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0357D" w14:textId="77777777" w:rsidR="00517C60" w:rsidRPr="001A2C35" w:rsidRDefault="00517C60" w:rsidP="00517C60">
      <w:pPr>
        <w:spacing w:after="160" w:line="259" w:lineRule="auto"/>
        <w:jc w:val="center"/>
        <w:rPr>
          <w:rFonts w:eastAsia="Calibri"/>
        </w:rPr>
      </w:pPr>
      <w:r w:rsidRPr="001A2C35">
        <w:rPr>
          <w:rFonts w:eastAsia="Calibri"/>
        </w:rPr>
        <w:t xml:space="preserve">UNIVERSITY OF OKLAHOMA </w:t>
      </w:r>
    </w:p>
    <w:p w14:paraId="6350C7C9" w14:textId="77777777" w:rsidR="00517C60" w:rsidRPr="001A2C35" w:rsidRDefault="00517C60" w:rsidP="00517C60">
      <w:pPr>
        <w:spacing w:after="160" w:line="259" w:lineRule="auto"/>
        <w:jc w:val="center"/>
        <w:rPr>
          <w:rFonts w:eastAsia="Calibri"/>
        </w:rPr>
      </w:pPr>
      <w:r w:rsidRPr="001A2C35">
        <w:rPr>
          <w:rFonts w:eastAsia="Calibri"/>
        </w:rPr>
        <w:t xml:space="preserve">GRADUATE COLLEGE </w:t>
      </w:r>
    </w:p>
    <w:p w14:paraId="2D0D5FE2" w14:textId="77777777" w:rsidR="00517C60" w:rsidRPr="001A2C35" w:rsidRDefault="00517C60" w:rsidP="00517C60">
      <w:pPr>
        <w:spacing w:after="160" w:line="259" w:lineRule="auto"/>
        <w:jc w:val="center"/>
        <w:rPr>
          <w:rFonts w:eastAsia="Calibri"/>
        </w:rPr>
      </w:pPr>
    </w:p>
    <w:p w14:paraId="75243039" w14:textId="77777777" w:rsidR="00517C60" w:rsidRPr="001A2C35" w:rsidRDefault="00517C60" w:rsidP="00517C60">
      <w:pPr>
        <w:spacing w:after="160" w:line="259" w:lineRule="auto"/>
        <w:jc w:val="center"/>
        <w:rPr>
          <w:rFonts w:eastAsia="Calibri"/>
        </w:rPr>
      </w:pPr>
    </w:p>
    <w:p w14:paraId="085AF3B8" w14:textId="77777777" w:rsidR="00517C60" w:rsidRPr="001A2C35" w:rsidRDefault="00517C60" w:rsidP="00517C60">
      <w:pPr>
        <w:spacing w:after="160" w:line="259" w:lineRule="auto"/>
        <w:jc w:val="center"/>
        <w:rPr>
          <w:rFonts w:eastAsia="Calibri"/>
        </w:rPr>
      </w:pPr>
    </w:p>
    <w:p w14:paraId="24449ACF" w14:textId="77777777" w:rsidR="00517C60" w:rsidRPr="001A2C35" w:rsidRDefault="00517C60" w:rsidP="00517C60">
      <w:pPr>
        <w:spacing w:after="160" w:line="259" w:lineRule="auto"/>
        <w:jc w:val="center"/>
        <w:rPr>
          <w:rFonts w:eastAsia="Calibri"/>
        </w:rPr>
      </w:pPr>
    </w:p>
    <w:p w14:paraId="76F3BD2E" w14:textId="77777777" w:rsidR="00517C60" w:rsidRPr="001A2C35" w:rsidRDefault="00517C60" w:rsidP="00517C60">
      <w:pPr>
        <w:spacing w:after="160" w:line="259" w:lineRule="auto"/>
        <w:jc w:val="center"/>
        <w:rPr>
          <w:rFonts w:eastAsia="Calibri"/>
        </w:rPr>
      </w:pPr>
    </w:p>
    <w:p w14:paraId="7FAD8093" w14:textId="77777777" w:rsidR="00517C60" w:rsidRPr="001A2C35" w:rsidRDefault="00517C60" w:rsidP="00517C60">
      <w:pPr>
        <w:spacing w:after="160" w:line="259" w:lineRule="auto"/>
        <w:jc w:val="center"/>
        <w:rPr>
          <w:rFonts w:eastAsia="Calibri"/>
        </w:rPr>
      </w:pPr>
    </w:p>
    <w:p w14:paraId="3E2A72C6" w14:textId="74BBC4B9" w:rsidR="00517C60" w:rsidRPr="001A2C35" w:rsidRDefault="00517C60" w:rsidP="00517C60">
      <w:pPr>
        <w:spacing w:after="160" w:line="259" w:lineRule="auto"/>
        <w:jc w:val="center"/>
        <w:rPr>
          <w:rFonts w:eastAsia="Calibri"/>
        </w:rPr>
      </w:pPr>
      <w:r w:rsidRPr="001A2C35">
        <w:rPr>
          <w:rFonts w:eastAsia="Calibri"/>
        </w:rPr>
        <w:t xml:space="preserve">FORECASTING ERRORS IN CREATIVE PROBLEM-SOLVING: </w:t>
      </w:r>
      <w:r w:rsidR="0007207A" w:rsidRPr="001A2C35">
        <w:rPr>
          <w:rFonts w:eastAsia="Calibri"/>
        </w:rPr>
        <w:t>DELIBERATING</w:t>
      </w:r>
      <w:r w:rsidRPr="001A2C35">
        <w:rPr>
          <w:rFonts w:eastAsia="Calibri"/>
        </w:rPr>
        <w:t xml:space="preserve"> ABOUT THE FUTURE</w:t>
      </w:r>
    </w:p>
    <w:p w14:paraId="7D81FB01" w14:textId="77777777" w:rsidR="00517C60" w:rsidRPr="001A2C35" w:rsidRDefault="00517C60" w:rsidP="00517C60">
      <w:pPr>
        <w:spacing w:after="160" w:line="259" w:lineRule="auto"/>
        <w:jc w:val="center"/>
        <w:rPr>
          <w:rFonts w:eastAsia="Calibri"/>
        </w:rPr>
      </w:pPr>
    </w:p>
    <w:p w14:paraId="7E8756D6" w14:textId="77777777" w:rsidR="00517C60" w:rsidRPr="001A2C35" w:rsidRDefault="00517C60" w:rsidP="00517C60">
      <w:pPr>
        <w:spacing w:after="160" w:line="259" w:lineRule="auto"/>
        <w:jc w:val="center"/>
        <w:rPr>
          <w:rFonts w:eastAsia="Calibri"/>
        </w:rPr>
      </w:pPr>
    </w:p>
    <w:p w14:paraId="291B4B27" w14:textId="77777777" w:rsidR="00517C60" w:rsidRPr="001A2C35" w:rsidRDefault="00517C60" w:rsidP="00517C60">
      <w:pPr>
        <w:spacing w:after="160" w:line="259" w:lineRule="auto"/>
        <w:jc w:val="center"/>
        <w:rPr>
          <w:rFonts w:eastAsia="Calibri"/>
        </w:rPr>
      </w:pPr>
    </w:p>
    <w:p w14:paraId="171ED0F1" w14:textId="77777777" w:rsidR="00517C60" w:rsidRPr="001A2C35" w:rsidRDefault="00517C60" w:rsidP="00517C60">
      <w:pPr>
        <w:spacing w:after="160" w:line="259" w:lineRule="auto"/>
        <w:jc w:val="center"/>
        <w:rPr>
          <w:rFonts w:eastAsia="Calibri"/>
        </w:rPr>
      </w:pPr>
    </w:p>
    <w:p w14:paraId="144262C1" w14:textId="77777777" w:rsidR="00517C60" w:rsidRPr="001A2C35" w:rsidRDefault="00517C60" w:rsidP="00517C60">
      <w:pPr>
        <w:spacing w:after="160" w:line="259" w:lineRule="auto"/>
        <w:jc w:val="center"/>
        <w:rPr>
          <w:rFonts w:eastAsia="Calibri"/>
        </w:rPr>
      </w:pPr>
    </w:p>
    <w:p w14:paraId="51D3383D" w14:textId="77777777" w:rsidR="00517C60" w:rsidRPr="001A2C35" w:rsidRDefault="00517C60" w:rsidP="00517C60">
      <w:pPr>
        <w:spacing w:after="160" w:line="259" w:lineRule="auto"/>
        <w:jc w:val="center"/>
        <w:rPr>
          <w:rFonts w:eastAsia="Calibri"/>
        </w:rPr>
      </w:pPr>
      <w:r w:rsidRPr="001A2C35">
        <w:rPr>
          <w:rFonts w:eastAsia="Calibri"/>
        </w:rPr>
        <w:t xml:space="preserve">A DISSERTATION </w:t>
      </w:r>
    </w:p>
    <w:p w14:paraId="2F2169DB" w14:textId="77777777" w:rsidR="00517C60" w:rsidRPr="001A2C35" w:rsidRDefault="00517C60" w:rsidP="00517C60">
      <w:pPr>
        <w:spacing w:after="160" w:line="259" w:lineRule="auto"/>
        <w:jc w:val="center"/>
        <w:rPr>
          <w:rFonts w:eastAsia="Calibri"/>
        </w:rPr>
      </w:pPr>
      <w:r w:rsidRPr="001A2C35">
        <w:rPr>
          <w:rFonts w:eastAsia="Calibri"/>
        </w:rPr>
        <w:t xml:space="preserve">SUBMITTED TO THE GRADUATE FACULTY </w:t>
      </w:r>
    </w:p>
    <w:p w14:paraId="2FE6CD67" w14:textId="77777777" w:rsidR="00517C60" w:rsidRPr="001A2C35" w:rsidRDefault="00517C60" w:rsidP="00517C60">
      <w:pPr>
        <w:spacing w:after="160" w:line="259" w:lineRule="auto"/>
        <w:jc w:val="center"/>
        <w:rPr>
          <w:rFonts w:eastAsia="Calibri"/>
        </w:rPr>
      </w:pPr>
      <w:r w:rsidRPr="001A2C35">
        <w:rPr>
          <w:rFonts w:eastAsia="Calibri"/>
        </w:rPr>
        <w:t xml:space="preserve">in partial fulfillment of the requirements for the </w:t>
      </w:r>
    </w:p>
    <w:p w14:paraId="4462AFE6" w14:textId="77777777" w:rsidR="00517C60" w:rsidRPr="001A2C35" w:rsidRDefault="00517C60" w:rsidP="00517C60">
      <w:pPr>
        <w:spacing w:after="160" w:line="259" w:lineRule="auto"/>
        <w:jc w:val="center"/>
        <w:rPr>
          <w:rFonts w:eastAsia="Calibri"/>
        </w:rPr>
      </w:pPr>
      <w:r w:rsidRPr="001A2C35">
        <w:rPr>
          <w:rFonts w:eastAsia="Calibri"/>
        </w:rPr>
        <w:t xml:space="preserve">Degree of </w:t>
      </w:r>
    </w:p>
    <w:p w14:paraId="1902EF56" w14:textId="77777777" w:rsidR="00517C60" w:rsidRPr="001A2C35" w:rsidRDefault="00517C60" w:rsidP="00517C60">
      <w:pPr>
        <w:spacing w:after="160" w:line="259" w:lineRule="auto"/>
        <w:jc w:val="center"/>
        <w:rPr>
          <w:rFonts w:eastAsia="Calibri"/>
        </w:rPr>
      </w:pPr>
      <w:r w:rsidRPr="001A2C35">
        <w:rPr>
          <w:rFonts w:eastAsia="Calibri"/>
        </w:rPr>
        <w:t>DOCTOR OF PHILOSOPHY</w:t>
      </w:r>
    </w:p>
    <w:p w14:paraId="20A4757C" w14:textId="77777777" w:rsidR="00517C60" w:rsidRPr="001A2C35" w:rsidRDefault="00517C60" w:rsidP="00517C60">
      <w:pPr>
        <w:spacing w:after="160" w:line="259" w:lineRule="auto"/>
        <w:jc w:val="center"/>
        <w:rPr>
          <w:rFonts w:eastAsia="Calibri"/>
        </w:rPr>
      </w:pPr>
    </w:p>
    <w:p w14:paraId="603BD536" w14:textId="77777777" w:rsidR="00517C60" w:rsidRPr="001A2C35" w:rsidRDefault="00517C60" w:rsidP="00517C60">
      <w:pPr>
        <w:spacing w:after="160" w:line="259" w:lineRule="auto"/>
        <w:jc w:val="center"/>
        <w:rPr>
          <w:rFonts w:eastAsia="Calibri"/>
        </w:rPr>
      </w:pPr>
    </w:p>
    <w:p w14:paraId="726F572D" w14:textId="77777777" w:rsidR="00517C60" w:rsidRPr="001A2C35" w:rsidRDefault="00517C60" w:rsidP="00517C60">
      <w:pPr>
        <w:spacing w:after="160" w:line="259" w:lineRule="auto"/>
        <w:jc w:val="center"/>
        <w:rPr>
          <w:rFonts w:eastAsia="Calibri"/>
        </w:rPr>
      </w:pPr>
    </w:p>
    <w:p w14:paraId="34703C07" w14:textId="77777777" w:rsidR="00517C60" w:rsidRPr="001A2C35" w:rsidRDefault="00517C60" w:rsidP="00517C60">
      <w:pPr>
        <w:spacing w:after="160" w:line="259" w:lineRule="auto"/>
        <w:jc w:val="center"/>
        <w:rPr>
          <w:rFonts w:eastAsia="Calibri"/>
        </w:rPr>
      </w:pPr>
      <w:r w:rsidRPr="001A2C35">
        <w:rPr>
          <w:rFonts w:eastAsia="Calibri"/>
        </w:rPr>
        <w:t xml:space="preserve"> </w:t>
      </w:r>
    </w:p>
    <w:p w14:paraId="50BBBAEC" w14:textId="77777777" w:rsidR="00517C60" w:rsidRPr="001A2C35" w:rsidRDefault="00517C60" w:rsidP="00517C60">
      <w:pPr>
        <w:spacing w:after="160" w:line="259" w:lineRule="auto"/>
        <w:jc w:val="center"/>
        <w:rPr>
          <w:rFonts w:eastAsia="Calibri"/>
        </w:rPr>
      </w:pPr>
      <w:r w:rsidRPr="001A2C35">
        <w:rPr>
          <w:rFonts w:eastAsia="Calibri"/>
        </w:rPr>
        <w:t xml:space="preserve">By </w:t>
      </w:r>
    </w:p>
    <w:p w14:paraId="4CFEDC88" w14:textId="77777777" w:rsidR="00517C60" w:rsidRPr="001A2C35" w:rsidRDefault="00517C60" w:rsidP="00517C60">
      <w:pPr>
        <w:spacing w:after="160" w:line="259" w:lineRule="auto"/>
        <w:jc w:val="center"/>
        <w:rPr>
          <w:rFonts w:eastAsia="Calibri"/>
        </w:rPr>
      </w:pPr>
      <w:r w:rsidRPr="001A2C35">
        <w:rPr>
          <w:rFonts w:eastAsia="Calibri"/>
        </w:rPr>
        <w:t xml:space="preserve">ROBERT MARTIN </w:t>
      </w:r>
    </w:p>
    <w:p w14:paraId="685F1D5A" w14:textId="77777777" w:rsidR="00517C60" w:rsidRPr="001A2C35" w:rsidRDefault="00517C60" w:rsidP="00517C60">
      <w:pPr>
        <w:spacing w:after="160" w:line="259" w:lineRule="auto"/>
        <w:jc w:val="center"/>
        <w:rPr>
          <w:rFonts w:eastAsia="Calibri"/>
        </w:rPr>
      </w:pPr>
      <w:r w:rsidRPr="001A2C35">
        <w:rPr>
          <w:rFonts w:eastAsia="Calibri"/>
        </w:rPr>
        <w:t xml:space="preserve">Norman, Oklahoma </w:t>
      </w:r>
    </w:p>
    <w:p w14:paraId="23F5FEA2" w14:textId="77777777" w:rsidR="00517C60" w:rsidRPr="001A2C35" w:rsidRDefault="00517C60" w:rsidP="00517C60">
      <w:pPr>
        <w:spacing w:after="160" w:line="259" w:lineRule="auto"/>
        <w:jc w:val="center"/>
        <w:rPr>
          <w:rFonts w:eastAsia="Calibri"/>
        </w:rPr>
      </w:pPr>
      <w:r w:rsidRPr="001A2C35">
        <w:rPr>
          <w:rFonts w:eastAsia="Calibri"/>
        </w:rPr>
        <w:t>2021</w:t>
      </w:r>
    </w:p>
    <w:p w14:paraId="2F3646C6" w14:textId="74150A0F" w:rsidR="00517C60" w:rsidRPr="001A2C35" w:rsidRDefault="00517C60" w:rsidP="00517C60">
      <w:pPr>
        <w:spacing w:after="160" w:line="259" w:lineRule="auto"/>
        <w:jc w:val="center"/>
        <w:rPr>
          <w:rFonts w:eastAsia="Calibri"/>
        </w:rPr>
      </w:pPr>
      <w:r w:rsidRPr="001A2C35">
        <w:rPr>
          <w:rFonts w:eastAsia="Calibri"/>
        </w:rPr>
        <w:lastRenderedPageBreak/>
        <w:t xml:space="preserve">FORECASTING ERRORS IN CREATIVE PROBLEM-SOLVING: </w:t>
      </w:r>
      <w:r w:rsidR="0007207A" w:rsidRPr="001A2C35">
        <w:rPr>
          <w:rFonts w:eastAsia="Calibri"/>
        </w:rPr>
        <w:t>DELIBERATING</w:t>
      </w:r>
      <w:r w:rsidRPr="001A2C35">
        <w:rPr>
          <w:rFonts w:eastAsia="Calibri"/>
        </w:rPr>
        <w:t xml:space="preserve"> ABOUT THE FUTURE</w:t>
      </w:r>
    </w:p>
    <w:p w14:paraId="5045DD11" w14:textId="77777777" w:rsidR="00517C60" w:rsidRPr="001A2C35" w:rsidRDefault="00517C60" w:rsidP="00517C60">
      <w:pPr>
        <w:spacing w:after="160" w:line="259" w:lineRule="auto"/>
        <w:jc w:val="center"/>
        <w:rPr>
          <w:rFonts w:eastAsia="Calibri"/>
        </w:rPr>
      </w:pPr>
    </w:p>
    <w:p w14:paraId="233EA56D" w14:textId="77777777" w:rsidR="00517C60" w:rsidRPr="001A2C35" w:rsidRDefault="00517C60" w:rsidP="00517C60">
      <w:pPr>
        <w:spacing w:after="160" w:line="259" w:lineRule="auto"/>
        <w:jc w:val="center"/>
        <w:rPr>
          <w:rFonts w:eastAsia="Calibri"/>
        </w:rPr>
      </w:pPr>
      <w:r w:rsidRPr="001A2C35">
        <w:rPr>
          <w:rFonts w:eastAsia="Calibri"/>
        </w:rPr>
        <w:t xml:space="preserve">A DISSERTATION APPROVED FOR THE </w:t>
      </w:r>
    </w:p>
    <w:p w14:paraId="355D0EAE" w14:textId="77777777" w:rsidR="00517C60" w:rsidRPr="001A2C35" w:rsidRDefault="00517C60" w:rsidP="00517C60">
      <w:pPr>
        <w:spacing w:after="160" w:line="259" w:lineRule="auto"/>
        <w:jc w:val="center"/>
        <w:rPr>
          <w:rFonts w:eastAsia="Calibri"/>
        </w:rPr>
      </w:pPr>
      <w:r w:rsidRPr="001A2C35">
        <w:rPr>
          <w:rFonts w:eastAsia="Calibri"/>
        </w:rPr>
        <w:t xml:space="preserve">DEPARTMENT OF PSYCHOLOGY </w:t>
      </w:r>
    </w:p>
    <w:p w14:paraId="4E08F902" w14:textId="77777777" w:rsidR="00517C60" w:rsidRPr="001A2C35" w:rsidRDefault="00517C60" w:rsidP="00517C60">
      <w:pPr>
        <w:spacing w:after="160" w:line="259" w:lineRule="auto"/>
        <w:jc w:val="center"/>
        <w:rPr>
          <w:rFonts w:eastAsia="Calibri"/>
        </w:rPr>
      </w:pPr>
    </w:p>
    <w:p w14:paraId="4945ACB9" w14:textId="77777777" w:rsidR="00517C60" w:rsidRPr="001A2C35" w:rsidRDefault="00517C60" w:rsidP="00517C60">
      <w:pPr>
        <w:spacing w:after="160" w:line="259" w:lineRule="auto"/>
        <w:jc w:val="center"/>
        <w:rPr>
          <w:rFonts w:eastAsia="Calibri"/>
        </w:rPr>
      </w:pPr>
    </w:p>
    <w:p w14:paraId="11001DBC" w14:textId="77777777" w:rsidR="00517C60" w:rsidRPr="001A2C35" w:rsidRDefault="00517C60" w:rsidP="00517C60">
      <w:pPr>
        <w:spacing w:after="160" w:line="259" w:lineRule="auto"/>
        <w:jc w:val="center"/>
        <w:rPr>
          <w:rFonts w:eastAsia="Calibri"/>
        </w:rPr>
      </w:pPr>
    </w:p>
    <w:p w14:paraId="4C8177AF" w14:textId="77777777" w:rsidR="00517C60" w:rsidRPr="001A2C35" w:rsidRDefault="00517C60" w:rsidP="00517C60">
      <w:pPr>
        <w:spacing w:after="160" w:line="259" w:lineRule="auto"/>
        <w:jc w:val="center"/>
        <w:rPr>
          <w:rFonts w:eastAsia="Calibri"/>
        </w:rPr>
      </w:pPr>
    </w:p>
    <w:p w14:paraId="1DD94BDE" w14:textId="77777777" w:rsidR="00517C60" w:rsidRPr="001A2C35" w:rsidRDefault="00517C60" w:rsidP="00517C60">
      <w:pPr>
        <w:spacing w:after="160" w:line="259" w:lineRule="auto"/>
        <w:jc w:val="center"/>
        <w:rPr>
          <w:rFonts w:eastAsia="Calibri"/>
        </w:rPr>
      </w:pPr>
    </w:p>
    <w:p w14:paraId="34404E94" w14:textId="77777777" w:rsidR="00517C60" w:rsidRPr="001A2C35" w:rsidRDefault="00517C60" w:rsidP="00517C60">
      <w:pPr>
        <w:spacing w:after="160" w:line="259" w:lineRule="auto"/>
        <w:jc w:val="center"/>
        <w:rPr>
          <w:rFonts w:eastAsia="Calibri"/>
        </w:rPr>
      </w:pPr>
    </w:p>
    <w:p w14:paraId="22134FD2" w14:textId="77777777" w:rsidR="00517C60" w:rsidRPr="001A2C35" w:rsidRDefault="00517C60" w:rsidP="00517C60">
      <w:pPr>
        <w:spacing w:after="160" w:line="259" w:lineRule="auto"/>
        <w:jc w:val="center"/>
        <w:rPr>
          <w:rFonts w:eastAsia="Calibri"/>
        </w:rPr>
      </w:pPr>
    </w:p>
    <w:p w14:paraId="59E9ECC6" w14:textId="5ACDEB6B" w:rsidR="00517C60" w:rsidRPr="001A2C35" w:rsidRDefault="00517C60" w:rsidP="00517C60">
      <w:pPr>
        <w:spacing w:after="160" w:line="259" w:lineRule="auto"/>
        <w:jc w:val="center"/>
        <w:rPr>
          <w:rFonts w:eastAsia="Calibri"/>
        </w:rPr>
      </w:pPr>
      <w:r w:rsidRPr="001A2C35">
        <w:rPr>
          <w:rFonts w:eastAsia="Calibri"/>
        </w:rPr>
        <w:t xml:space="preserve">BY </w:t>
      </w:r>
      <w:r w:rsidR="007728DE">
        <w:rPr>
          <w:rFonts w:eastAsia="Calibri"/>
        </w:rPr>
        <w:t>THE COMMITTEE CONSISTING OF</w:t>
      </w:r>
    </w:p>
    <w:p w14:paraId="7E2D5EB0" w14:textId="77777777" w:rsidR="00517C60" w:rsidRPr="001A2C35" w:rsidRDefault="00517C60" w:rsidP="00517C60">
      <w:pPr>
        <w:spacing w:after="160" w:line="259" w:lineRule="auto"/>
        <w:jc w:val="center"/>
        <w:rPr>
          <w:rFonts w:eastAsia="Calibri"/>
        </w:rPr>
      </w:pPr>
    </w:p>
    <w:p w14:paraId="2D968252" w14:textId="77777777" w:rsidR="00517C60" w:rsidRPr="001A2C35" w:rsidRDefault="00517C60" w:rsidP="00517C60">
      <w:pPr>
        <w:spacing w:after="160" w:line="259" w:lineRule="auto"/>
        <w:ind w:firstLine="720"/>
        <w:jc w:val="right"/>
        <w:rPr>
          <w:rFonts w:eastAsia="Calibri"/>
        </w:rPr>
      </w:pPr>
      <w:r w:rsidRPr="001A2C35">
        <w:rPr>
          <w:rFonts w:eastAsia="Calibri"/>
        </w:rPr>
        <w:t xml:space="preserve">Dr. Michael Mumford, Chair </w:t>
      </w:r>
    </w:p>
    <w:p w14:paraId="02124B5A" w14:textId="77777777" w:rsidR="00517C60" w:rsidRPr="001A2C35" w:rsidRDefault="00517C60" w:rsidP="00517C60">
      <w:pPr>
        <w:spacing w:after="160" w:line="259" w:lineRule="auto"/>
        <w:rPr>
          <w:rFonts w:eastAsia="Calibri"/>
        </w:rPr>
      </w:pPr>
    </w:p>
    <w:p w14:paraId="12E15AB8" w14:textId="77777777" w:rsidR="00517C60" w:rsidRPr="001A2C35" w:rsidRDefault="00517C60" w:rsidP="00517C60">
      <w:pPr>
        <w:spacing w:after="160" w:line="259" w:lineRule="auto"/>
        <w:jc w:val="right"/>
        <w:rPr>
          <w:rFonts w:eastAsia="Calibri"/>
        </w:rPr>
      </w:pPr>
      <w:r w:rsidRPr="001A2C35">
        <w:rPr>
          <w:rFonts w:eastAsia="Calibri"/>
        </w:rPr>
        <w:t xml:space="preserve">Dr. Shane Connelly </w:t>
      </w:r>
    </w:p>
    <w:p w14:paraId="6A61FFF6" w14:textId="77777777" w:rsidR="00517C60" w:rsidRPr="001A2C35" w:rsidRDefault="00517C60" w:rsidP="00517C60">
      <w:pPr>
        <w:spacing w:after="160" w:line="259" w:lineRule="auto"/>
        <w:jc w:val="right"/>
        <w:rPr>
          <w:rFonts w:eastAsia="Calibri"/>
        </w:rPr>
      </w:pPr>
    </w:p>
    <w:p w14:paraId="4CA57D46" w14:textId="77777777" w:rsidR="00517C60" w:rsidRPr="001A2C35" w:rsidRDefault="00517C60" w:rsidP="00517C60">
      <w:pPr>
        <w:spacing w:after="160" w:line="259" w:lineRule="auto"/>
        <w:jc w:val="right"/>
        <w:rPr>
          <w:rFonts w:eastAsia="Calibri"/>
        </w:rPr>
      </w:pPr>
      <w:r w:rsidRPr="001A2C35">
        <w:rPr>
          <w:rFonts w:eastAsia="Calibri"/>
        </w:rPr>
        <w:t xml:space="preserve">Dr. Jorge Mendoza </w:t>
      </w:r>
    </w:p>
    <w:p w14:paraId="03C3B868" w14:textId="77777777" w:rsidR="00517C60" w:rsidRPr="001A2C35" w:rsidRDefault="00517C60" w:rsidP="00517C60">
      <w:pPr>
        <w:spacing w:after="160" w:line="259" w:lineRule="auto"/>
        <w:jc w:val="right"/>
        <w:rPr>
          <w:rFonts w:eastAsia="Calibri"/>
        </w:rPr>
      </w:pPr>
    </w:p>
    <w:p w14:paraId="06861652" w14:textId="77777777" w:rsidR="00517C60" w:rsidRPr="001A2C35" w:rsidRDefault="00517C60" w:rsidP="00517C60">
      <w:pPr>
        <w:spacing w:after="160" w:line="259" w:lineRule="auto"/>
        <w:jc w:val="right"/>
        <w:rPr>
          <w:rFonts w:eastAsia="Calibri"/>
        </w:rPr>
      </w:pPr>
      <w:r w:rsidRPr="001A2C35">
        <w:rPr>
          <w:rFonts w:eastAsia="Calibri"/>
        </w:rPr>
        <w:t xml:space="preserve">Dr. </w:t>
      </w:r>
      <w:proofErr w:type="spellStart"/>
      <w:r w:rsidRPr="001A2C35">
        <w:rPr>
          <w:rFonts w:eastAsia="Calibri"/>
        </w:rPr>
        <w:t>Randa</w:t>
      </w:r>
      <w:proofErr w:type="spellEnd"/>
      <w:r w:rsidRPr="001A2C35">
        <w:rPr>
          <w:rFonts w:eastAsia="Calibri"/>
        </w:rPr>
        <w:t xml:space="preserve"> Shehab</w:t>
      </w:r>
    </w:p>
    <w:p w14:paraId="61130587" w14:textId="77777777" w:rsidR="00517C60" w:rsidRPr="001A2C35" w:rsidRDefault="00517C60" w:rsidP="00517C60">
      <w:pPr>
        <w:spacing w:after="160" w:line="259" w:lineRule="auto"/>
        <w:jc w:val="right"/>
        <w:rPr>
          <w:rFonts w:eastAsia="Calibri"/>
        </w:rPr>
      </w:pPr>
    </w:p>
    <w:p w14:paraId="31C7FFA9" w14:textId="77777777" w:rsidR="00517C60" w:rsidRPr="001A2C35" w:rsidRDefault="00517C60" w:rsidP="00517C60">
      <w:pPr>
        <w:spacing w:after="160" w:line="259" w:lineRule="auto"/>
        <w:jc w:val="right"/>
        <w:rPr>
          <w:rFonts w:eastAsia="Calibri"/>
        </w:rPr>
      </w:pPr>
      <w:r w:rsidRPr="001A2C35">
        <w:rPr>
          <w:rFonts w:eastAsia="Calibri"/>
        </w:rPr>
        <w:t>Dr. Lori Snyder</w:t>
      </w:r>
    </w:p>
    <w:p w14:paraId="60A7B449" w14:textId="77777777" w:rsidR="00517C60" w:rsidRPr="001A2C35" w:rsidRDefault="00517C60" w:rsidP="00517C60">
      <w:pPr>
        <w:spacing w:after="160" w:line="259" w:lineRule="auto"/>
        <w:jc w:val="center"/>
        <w:rPr>
          <w:rFonts w:eastAsia="Calibri"/>
        </w:rPr>
      </w:pPr>
    </w:p>
    <w:p w14:paraId="1CBC2FB6" w14:textId="77777777" w:rsidR="00517C60" w:rsidRPr="001A2C35" w:rsidRDefault="00517C60" w:rsidP="00517C60">
      <w:pPr>
        <w:spacing w:after="160" w:line="259" w:lineRule="auto"/>
        <w:jc w:val="center"/>
        <w:rPr>
          <w:rFonts w:eastAsia="Calibri"/>
        </w:rPr>
      </w:pPr>
    </w:p>
    <w:p w14:paraId="7A7F0EC3" w14:textId="77777777" w:rsidR="00517C60" w:rsidRPr="001A2C35" w:rsidRDefault="00517C60" w:rsidP="00517C60">
      <w:pPr>
        <w:spacing w:after="160" w:line="259" w:lineRule="auto"/>
        <w:jc w:val="center"/>
        <w:rPr>
          <w:rFonts w:eastAsia="Calibri"/>
        </w:rPr>
      </w:pPr>
    </w:p>
    <w:p w14:paraId="77665123" w14:textId="77777777" w:rsidR="00517C60" w:rsidRPr="001A2C35" w:rsidRDefault="00517C60" w:rsidP="00517C60">
      <w:pPr>
        <w:spacing w:after="160" w:line="259" w:lineRule="auto"/>
        <w:jc w:val="center"/>
        <w:rPr>
          <w:rFonts w:eastAsia="Calibri"/>
        </w:rPr>
      </w:pPr>
    </w:p>
    <w:p w14:paraId="2B43A720" w14:textId="77777777" w:rsidR="00517C60" w:rsidRPr="001A2C35" w:rsidRDefault="00517C60" w:rsidP="00517C60">
      <w:pPr>
        <w:spacing w:after="160" w:line="259" w:lineRule="auto"/>
        <w:jc w:val="center"/>
        <w:rPr>
          <w:rFonts w:eastAsia="Calibri"/>
        </w:rPr>
      </w:pPr>
    </w:p>
    <w:p w14:paraId="5D6F3065" w14:textId="77777777" w:rsidR="00517C60" w:rsidRPr="001A2C35" w:rsidRDefault="00517C60" w:rsidP="00517C60">
      <w:pPr>
        <w:spacing w:after="160" w:line="259" w:lineRule="auto"/>
        <w:jc w:val="center"/>
        <w:rPr>
          <w:rFonts w:eastAsia="Calibri"/>
        </w:rPr>
      </w:pPr>
    </w:p>
    <w:p w14:paraId="0DA06E42" w14:textId="77777777" w:rsidR="00517C60" w:rsidRPr="001A2C35" w:rsidRDefault="00517C60" w:rsidP="00517C60">
      <w:pPr>
        <w:spacing w:after="160" w:line="259" w:lineRule="auto"/>
        <w:jc w:val="center"/>
        <w:rPr>
          <w:rFonts w:eastAsia="Calibri"/>
        </w:rPr>
      </w:pPr>
    </w:p>
    <w:p w14:paraId="5EB28C1A" w14:textId="77777777" w:rsidR="00517C60" w:rsidRPr="001A2C35" w:rsidRDefault="00517C60" w:rsidP="00517C60">
      <w:pPr>
        <w:spacing w:after="160" w:line="259" w:lineRule="auto"/>
        <w:jc w:val="center"/>
        <w:rPr>
          <w:rFonts w:eastAsia="Calibri"/>
        </w:rPr>
      </w:pPr>
    </w:p>
    <w:p w14:paraId="02B5AF25" w14:textId="77777777" w:rsidR="00517C60" w:rsidRPr="001A2C35" w:rsidRDefault="00517C60" w:rsidP="00517C60">
      <w:pPr>
        <w:spacing w:after="160" w:line="259" w:lineRule="auto"/>
        <w:jc w:val="center"/>
        <w:rPr>
          <w:rFonts w:eastAsia="Calibri"/>
        </w:rPr>
      </w:pPr>
    </w:p>
    <w:p w14:paraId="0F0CCEEC" w14:textId="77777777" w:rsidR="00517C60" w:rsidRPr="001A2C35" w:rsidRDefault="00517C60" w:rsidP="00517C60">
      <w:pPr>
        <w:spacing w:after="160" w:line="259" w:lineRule="auto"/>
        <w:jc w:val="center"/>
        <w:rPr>
          <w:rFonts w:eastAsia="Calibri"/>
        </w:rPr>
      </w:pPr>
    </w:p>
    <w:p w14:paraId="796AFB37" w14:textId="77777777" w:rsidR="00517C60" w:rsidRPr="001A2C35" w:rsidRDefault="00517C60" w:rsidP="00517C60">
      <w:pPr>
        <w:spacing w:after="160" w:line="259" w:lineRule="auto"/>
        <w:jc w:val="center"/>
        <w:rPr>
          <w:rFonts w:eastAsia="Calibri"/>
        </w:rPr>
      </w:pPr>
    </w:p>
    <w:p w14:paraId="183468C4" w14:textId="77777777" w:rsidR="00517C60" w:rsidRPr="001A2C35" w:rsidRDefault="00517C60" w:rsidP="00517C60">
      <w:pPr>
        <w:spacing w:after="160" w:line="259" w:lineRule="auto"/>
        <w:jc w:val="center"/>
        <w:rPr>
          <w:rFonts w:eastAsia="Calibri"/>
        </w:rPr>
      </w:pPr>
    </w:p>
    <w:p w14:paraId="2DA3DD61" w14:textId="77777777" w:rsidR="00517C60" w:rsidRPr="001A2C35" w:rsidRDefault="00517C60" w:rsidP="00517C60">
      <w:pPr>
        <w:spacing w:after="160" w:line="259" w:lineRule="auto"/>
        <w:jc w:val="center"/>
        <w:rPr>
          <w:rFonts w:eastAsia="Calibri"/>
        </w:rPr>
      </w:pPr>
    </w:p>
    <w:p w14:paraId="0270923B" w14:textId="77777777" w:rsidR="00517C60" w:rsidRPr="001A2C35" w:rsidRDefault="00517C60" w:rsidP="00517C60">
      <w:pPr>
        <w:spacing w:after="160" w:line="259" w:lineRule="auto"/>
        <w:jc w:val="center"/>
        <w:rPr>
          <w:rFonts w:eastAsia="Calibri"/>
        </w:rPr>
      </w:pPr>
    </w:p>
    <w:p w14:paraId="33A6998E" w14:textId="77777777" w:rsidR="00517C60" w:rsidRPr="001A2C35" w:rsidRDefault="00517C60" w:rsidP="00517C60">
      <w:pPr>
        <w:spacing w:after="160" w:line="259" w:lineRule="auto"/>
        <w:jc w:val="center"/>
        <w:rPr>
          <w:rFonts w:eastAsia="Calibri"/>
        </w:rPr>
      </w:pPr>
    </w:p>
    <w:p w14:paraId="195DB84E" w14:textId="77777777" w:rsidR="00517C60" w:rsidRPr="001A2C35" w:rsidRDefault="00517C60" w:rsidP="00517C60">
      <w:pPr>
        <w:spacing w:after="160" w:line="259" w:lineRule="auto"/>
        <w:jc w:val="center"/>
        <w:rPr>
          <w:rFonts w:eastAsia="Calibri"/>
        </w:rPr>
      </w:pPr>
    </w:p>
    <w:p w14:paraId="3B74390A" w14:textId="77777777" w:rsidR="00517C60" w:rsidRPr="001A2C35" w:rsidRDefault="00517C60" w:rsidP="00517C60">
      <w:pPr>
        <w:spacing w:after="160" w:line="259" w:lineRule="auto"/>
        <w:jc w:val="center"/>
        <w:rPr>
          <w:rFonts w:eastAsia="Calibri"/>
        </w:rPr>
      </w:pPr>
    </w:p>
    <w:p w14:paraId="74BD1104" w14:textId="77777777" w:rsidR="00517C60" w:rsidRPr="001A2C35" w:rsidRDefault="00517C60" w:rsidP="00517C60">
      <w:pPr>
        <w:spacing w:after="160" w:line="259" w:lineRule="auto"/>
        <w:jc w:val="center"/>
        <w:rPr>
          <w:rFonts w:eastAsia="Calibri"/>
        </w:rPr>
      </w:pPr>
    </w:p>
    <w:p w14:paraId="1442C53C" w14:textId="77777777" w:rsidR="00517C60" w:rsidRPr="001A2C35" w:rsidRDefault="00517C60" w:rsidP="00517C60">
      <w:pPr>
        <w:spacing w:after="160" w:line="259" w:lineRule="auto"/>
        <w:jc w:val="center"/>
        <w:rPr>
          <w:rFonts w:eastAsia="Calibri"/>
        </w:rPr>
      </w:pPr>
    </w:p>
    <w:p w14:paraId="60954F29" w14:textId="77777777" w:rsidR="00517C60" w:rsidRPr="001A2C35" w:rsidRDefault="00517C60" w:rsidP="00517C60">
      <w:pPr>
        <w:spacing w:after="160" w:line="259" w:lineRule="auto"/>
        <w:jc w:val="center"/>
        <w:rPr>
          <w:rFonts w:eastAsia="Calibri"/>
        </w:rPr>
      </w:pPr>
    </w:p>
    <w:p w14:paraId="5B0AB2DB" w14:textId="77777777" w:rsidR="00517C60" w:rsidRPr="001A2C35" w:rsidRDefault="00517C60" w:rsidP="00517C60">
      <w:pPr>
        <w:spacing w:after="160" w:line="259" w:lineRule="auto"/>
        <w:jc w:val="center"/>
        <w:rPr>
          <w:rFonts w:eastAsia="Calibri"/>
        </w:rPr>
      </w:pPr>
    </w:p>
    <w:p w14:paraId="447C6907" w14:textId="77777777" w:rsidR="00517C60" w:rsidRPr="001A2C35" w:rsidRDefault="00517C60" w:rsidP="00517C60">
      <w:pPr>
        <w:spacing w:after="160" w:line="259" w:lineRule="auto"/>
        <w:jc w:val="center"/>
        <w:rPr>
          <w:rFonts w:eastAsia="Calibri"/>
        </w:rPr>
      </w:pPr>
    </w:p>
    <w:p w14:paraId="73D619D7" w14:textId="77777777" w:rsidR="00517C60" w:rsidRPr="001A2C35" w:rsidRDefault="00517C60" w:rsidP="00517C60">
      <w:pPr>
        <w:spacing w:after="160" w:line="259" w:lineRule="auto"/>
        <w:jc w:val="center"/>
        <w:rPr>
          <w:rFonts w:eastAsia="Calibri"/>
        </w:rPr>
      </w:pPr>
    </w:p>
    <w:p w14:paraId="77AA474F" w14:textId="77777777" w:rsidR="00517C60" w:rsidRPr="001A2C35" w:rsidRDefault="00517C60" w:rsidP="00517C60">
      <w:pPr>
        <w:spacing w:after="160" w:line="259" w:lineRule="auto"/>
        <w:jc w:val="center"/>
        <w:rPr>
          <w:rFonts w:eastAsia="Calibri"/>
        </w:rPr>
      </w:pPr>
    </w:p>
    <w:p w14:paraId="5A7EABCA" w14:textId="77777777" w:rsidR="00517C60" w:rsidRPr="001A2C35" w:rsidRDefault="00517C60" w:rsidP="00517C60">
      <w:pPr>
        <w:spacing w:after="160" w:line="259" w:lineRule="auto"/>
        <w:jc w:val="center"/>
        <w:rPr>
          <w:rFonts w:eastAsia="Calibri"/>
        </w:rPr>
      </w:pPr>
    </w:p>
    <w:p w14:paraId="48915B98" w14:textId="77777777" w:rsidR="00517C60" w:rsidRPr="001A2C35" w:rsidRDefault="00517C60" w:rsidP="00517C60">
      <w:pPr>
        <w:spacing w:after="160" w:line="259" w:lineRule="auto"/>
        <w:rPr>
          <w:rFonts w:eastAsia="Calibri"/>
        </w:rPr>
      </w:pPr>
    </w:p>
    <w:p w14:paraId="0B73AFB0" w14:textId="77777777" w:rsidR="00517C60" w:rsidRPr="001A2C35" w:rsidRDefault="00517C60" w:rsidP="00517C60">
      <w:pPr>
        <w:spacing w:after="160" w:line="259" w:lineRule="auto"/>
        <w:jc w:val="center"/>
        <w:rPr>
          <w:rFonts w:eastAsia="Calibri"/>
        </w:rPr>
      </w:pPr>
    </w:p>
    <w:p w14:paraId="30DAD2E1" w14:textId="77777777" w:rsidR="00517C60" w:rsidRPr="001A2C35" w:rsidRDefault="00517C60" w:rsidP="00517C60">
      <w:pPr>
        <w:spacing w:after="160" w:line="259" w:lineRule="auto"/>
        <w:rPr>
          <w:rFonts w:eastAsia="Calibri"/>
        </w:rPr>
      </w:pPr>
    </w:p>
    <w:p w14:paraId="55D8DF19" w14:textId="77777777" w:rsidR="00517C60" w:rsidRPr="001A2C35" w:rsidRDefault="00517C60" w:rsidP="00517C60">
      <w:pPr>
        <w:spacing w:after="160" w:line="259" w:lineRule="auto"/>
        <w:jc w:val="center"/>
        <w:rPr>
          <w:rFonts w:eastAsia="Calibri"/>
        </w:rPr>
      </w:pPr>
    </w:p>
    <w:p w14:paraId="35BE35C6" w14:textId="5D251368" w:rsidR="00517C60" w:rsidRPr="001A2C35" w:rsidRDefault="00517C60" w:rsidP="00517C60">
      <w:pPr>
        <w:spacing w:after="160" w:line="259" w:lineRule="auto"/>
        <w:rPr>
          <w:rFonts w:eastAsia="Calibri"/>
        </w:rPr>
      </w:pPr>
    </w:p>
    <w:p w14:paraId="726651BF" w14:textId="5A5B0BD7" w:rsidR="00D84500" w:rsidRPr="001A2C35" w:rsidRDefault="00D84500" w:rsidP="00517C60">
      <w:pPr>
        <w:spacing w:after="160" w:line="259" w:lineRule="auto"/>
        <w:rPr>
          <w:rFonts w:eastAsia="Calibri"/>
        </w:rPr>
      </w:pPr>
    </w:p>
    <w:p w14:paraId="7D8ABA69" w14:textId="77777777" w:rsidR="00D84500" w:rsidRPr="001A2C35" w:rsidRDefault="00D84500" w:rsidP="00517C60">
      <w:pPr>
        <w:spacing w:after="160" w:line="259" w:lineRule="auto"/>
        <w:rPr>
          <w:rFonts w:eastAsia="Calibri"/>
        </w:rPr>
      </w:pPr>
    </w:p>
    <w:p w14:paraId="4D8EA8F0" w14:textId="77777777" w:rsidR="00517C60" w:rsidRPr="001A2C35" w:rsidRDefault="00517C60" w:rsidP="00517C60">
      <w:pPr>
        <w:spacing w:after="160" w:line="259" w:lineRule="auto"/>
        <w:jc w:val="center"/>
        <w:rPr>
          <w:rFonts w:eastAsia="Calibri"/>
        </w:rPr>
      </w:pPr>
      <w:r w:rsidRPr="001A2C35">
        <w:rPr>
          <w:rFonts w:eastAsia="Calibri"/>
        </w:rPr>
        <w:t>© Copyright by ROBERT MARTIN 2021</w:t>
      </w:r>
    </w:p>
    <w:p w14:paraId="7E2705DE" w14:textId="77777777" w:rsidR="00D84500" w:rsidRPr="001A2C35" w:rsidRDefault="00517C60" w:rsidP="00517C60">
      <w:pPr>
        <w:jc w:val="center"/>
        <w:rPr>
          <w:rFonts w:eastAsia="Calibri"/>
        </w:rPr>
      </w:pPr>
      <w:r w:rsidRPr="001A2C35">
        <w:rPr>
          <w:rFonts w:eastAsia="Calibri"/>
        </w:rPr>
        <w:t>All Rights Reserved.</w:t>
      </w:r>
    </w:p>
    <w:p w14:paraId="76EFAB96" w14:textId="21B02924" w:rsidR="00D84500" w:rsidRPr="001A2C35" w:rsidRDefault="00D84500" w:rsidP="00517C60">
      <w:pPr>
        <w:jc w:val="center"/>
        <w:rPr>
          <w:rFonts w:eastAsia="Calibri"/>
        </w:rPr>
        <w:sectPr w:rsidR="00D84500" w:rsidRPr="001A2C35" w:rsidSect="00D84500">
          <w:footerReference w:type="even" r:id="rId7"/>
          <w:pgSz w:w="12240" w:h="15840"/>
          <w:pgMar w:top="1440" w:right="1800" w:bottom="1440" w:left="1800" w:header="720" w:footer="720" w:gutter="0"/>
          <w:pgNumType w:fmt="lowerRoman"/>
          <w:cols w:space="720"/>
          <w:docGrid w:linePitch="360"/>
        </w:sectPr>
      </w:pPr>
    </w:p>
    <w:sdt>
      <w:sdtPr>
        <w:rPr>
          <w:rFonts w:asciiTheme="minorHAnsi" w:eastAsiaTheme="minorEastAsia" w:hAnsiTheme="minorHAnsi" w:cstheme="minorBidi"/>
          <w:b w:val="0"/>
          <w:bCs w:val="0"/>
          <w:color w:val="auto"/>
          <w:sz w:val="24"/>
          <w:szCs w:val="24"/>
        </w:rPr>
        <w:id w:val="1790862912"/>
        <w:docPartObj>
          <w:docPartGallery w:val="Table of Contents"/>
          <w:docPartUnique/>
        </w:docPartObj>
      </w:sdtPr>
      <w:sdtEndPr>
        <w:rPr>
          <w:rFonts w:ascii="Times New Roman" w:eastAsia="Times New Roman" w:hAnsi="Times New Roman" w:cs="Times New Roman"/>
          <w:noProof/>
        </w:rPr>
      </w:sdtEndPr>
      <w:sdtContent>
        <w:p w14:paraId="00BAB629" w14:textId="1B4807CB" w:rsidR="00DE2ECA" w:rsidRPr="0041710E" w:rsidRDefault="00DE2ECA" w:rsidP="005156DB">
          <w:pPr>
            <w:pStyle w:val="TOCHeading"/>
            <w:jc w:val="center"/>
            <w:rPr>
              <w:rFonts w:ascii="Times New Roman" w:hAnsi="Times New Roman" w:cs="Times New Roman"/>
              <w:color w:val="000000" w:themeColor="text1"/>
              <w:sz w:val="24"/>
              <w:szCs w:val="24"/>
            </w:rPr>
          </w:pPr>
          <w:r w:rsidRPr="0041710E">
            <w:rPr>
              <w:rFonts w:ascii="Times New Roman" w:hAnsi="Times New Roman" w:cs="Times New Roman"/>
              <w:color w:val="000000" w:themeColor="text1"/>
              <w:sz w:val="24"/>
              <w:szCs w:val="24"/>
            </w:rPr>
            <w:t>Table of Contents</w:t>
          </w:r>
        </w:p>
        <w:p w14:paraId="3F5D5589" w14:textId="44818917" w:rsidR="00657427" w:rsidRDefault="00DE2ECA">
          <w:pPr>
            <w:pStyle w:val="TOC1"/>
            <w:tabs>
              <w:tab w:val="right" w:leader="dot" w:pos="8630"/>
            </w:tabs>
            <w:rPr>
              <w:b w:val="0"/>
              <w:bCs w:val="0"/>
              <w:i w:val="0"/>
              <w:iCs w:val="0"/>
              <w:noProof/>
            </w:rPr>
          </w:pPr>
          <w:r w:rsidRPr="0041710E">
            <w:rPr>
              <w:rFonts w:ascii="Times New Roman" w:hAnsi="Times New Roman" w:cs="Times New Roman"/>
              <w:b w:val="0"/>
              <w:bCs w:val="0"/>
              <w:i w:val="0"/>
              <w:iCs w:val="0"/>
              <w:color w:val="000000" w:themeColor="text1"/>
            </w:rPr>
            <w:fldChar w:fldCharType="begin"/>
          </w:r>
          <w:r w:rsidRPr="0041710E">
            <w:rPr>
              <w:rFonts w:ascii="Times New Roman" w:hAnsi="Times New Roman" w:cs="Times New Roman"/>
              <w:i w:val="0"/>
              <w:iCs w:val="0"/>
              <w:color w:val="000000" w:themeColor="text1"/>
            </w:rPr>
            <w:instrText xml:space="preserve"> TOC \o "1-3" \h \z \u </w:instrText>
          </w:r>
          <w:r w:rsidRPr="0041710E">
            <w:rPr>
              <w:rFonts w:ascii="Times New Roman" w:hAnsi="Times New Roman" w:cs="Times New Roman"/>
              <w:b w:val="0"/>
              <w:bCs w:val="0"/>
              <w:i w:val="0"/>
              <w:iCs w:val="0"/>
              <w:color w:val="000000" w:themeColor="text1"/>
            </w:rPr>
            <w:fldChar w:fldCharType="separate"/>
          </w:r>
          <w:hyperlink w:anchor="_Toc71217351" w:history="1">
            <w:r w:rsidR="00657427" w:rsidRPr="001747DE">
              <w:rPr>
                <w:rStyle w:val="Hyperlink"/>
                <w:rFonts w:ascii="Times New Roman" w:hAnsi="Times New Roman" w:cs="Times New Roman"/>
                <w:noProof/>
              </w:rPr>
              <w:t>Abstract</w:t>
            </w:r>
            <w:r w:rsidR="00657427">
              <w:rPr>
                <w:noProof/>
                <w:webHidden/>
              </w:rPr>
              <w:tab/>
            </w:r>
            <w:r w:rsidR="00657427">
              <w:rPr>
                <w:noProof/>
                <w:webHidden/>
              </w:rPr>
              <w:fldChar w:fldCharType="begin"/>
            </w:r>
            <w:r w:rsidR="00657427">
              <w:rPr>
                <w:noProof/>
                <w:webHidden/>
              </w:rPr>
              <w:instrText xml:space="preserve"> PAGEREF _Toc71217351 \h </w:instrText>
            </w:r>
            <w:r w:rsidR="00657427">
              <w:rPr>
                <w:noProof/>
                <w:webHidden/>
              </w:rPr>
            </w:r>
            <w:r w:rsidR="00657427">
              <w:rPr>
                <w:noProof/>
                <w:webHidden/>
              </w:rPr>
              <w:fldChar w:fldCharType="separate"/>
            </w:r>
            <w:r w:rsidR="00657427">
              <w:rPr>
                <w:noProof/>
                <w:webHidden/>
              </w:rPr>
              <w:t>v</w:t>
            </w:r>
            <w:r w:rsidR="00657427">
              <w:rPr>
                <w:noProof/>
                <w:webHidden/>
              </w:rPr>
              <w:fldChar w:fldCharType="end"/>
            </w:r>
          </w:hyperlink>
        </w:p>
        <w:p w14:paraId="7AA72E26" w14:textId="6DB52C91" w:rsidR="00657427" w:rsidRDefault="00657427">
          <w:pPr>
            <w:pStyle w:val="TOC1"/>
            <w:tabs>
              <w:tab w:val="right" w:leader="dot" w:pos="8630"/>
            </w:tabs>
            <w:rPr>
              <w:b w:val="0"/>
              <w:bCs w:val="0"/>
              <w:i w:val="0"/>
              <w:iCs w:val="0"/>
              <w:noProof/>
            </w:rPr>
          </w:pPr>
          <w:hyperlink w:anchor="_Toc71217352" w:history="1">
            <w:r w:rsidRPr="001747DE">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_Toc71217352 \h </w:instrText>
            </w:r>
            <w:r>
              <w:rPr>
                <w:noProof/>
                <w:webHidden/>
              </w:rPr>
            </w:r>
            <w:r>
              <w:rPr>
                <w:noProof/>
                <w:webHidden/>
              </w:rPr>
              <w:fldChar w:fldCharType="separate"/>
            </w:r>
            <w:r>
              <w:rPr>
                <w:noProof/>
                <w:webHidden/>
              </w:rPr>
              <w:t>1</w:t>
            </w:r>
            <w:r>
              <w:rPr>
                <w:noProof/>
                <w:webHidden/>
              </w:rPr>
              <w:fldChar w:fldCharType="end"/>
            </w:r>
          </w:hyperlink>
        </w:p>
        <w:p w14:paraId="7AA26FA5" w14:textId="50F3966F" w:rsidR="00657427" w:rsidRDefault="00657427">
          <w:pPr>
            <w:pStyle w:val="TOC2"/>
            <w:tabs>
              <w:tab w:val="right" w:leader="dot" w:pos="8630"/>
            </w:tabs>
            <w:rPr>
              <w:b w:val="0"/>
              <w:bCs w:val="0"/>
              <w:noProof/>
              <w:sz w:val="24"/>
              <w:szCs w:val="24"/>
            </w:rPr>
          </w:pPr>
          <w:hyperlink w:anchor="_Toc71217353" w:history="1">
            <w:r w:rsidRPr="001747DE">
              <w:rPr>
                <w:rStyle w:val="Hyperlink"/>
                <w:rFonts w:ascii="Times New Roman" w:hAnsi="Times New Roman" w:cs="Times New Roman"/>
                <w:noProof/>
              </w:rPr>
              <w:t>Errors</w:t>
            </w:r>
            <w:r>
              <w:rPr>
                <w:noProof/>
                <w:webHidden/>
              </w:rPr>
              <w:tab/>
            </w:r>
            <w:r>
              <w:rPr>
                <w:noProof/>
                <w:webHidden/>
              </w:rPr>
              <w:fldChar w:fldCharType="begin"/>
            </w:r>
            <w:r>
              <w:rPr>
                <w:noProof/>
                <w:webHidden/>
              </w:rPr>
              <w:instrText xml:space="preserve"> PAGEREF _Toc71217353 \h </w:instrText>
            </w:r>
            <w:r>
              <w:rPr>
                <w:noProof/>
                <w:webHidden/>
              </w:rPr>
            </w:r>
            <w:r>
              <w:rPr>
                <w:noProof/>
                <w:webHidden/>
              </w:rPr>
              <w:fldChar w:fldCharType="separate"/>
            </w:r>
            <w:r>
              <w:rPr>
                <w:noProof/>
                <w:webHidden/>
              </w:rPr>
              <w:t>2</w:t>
            </w:r>
            <w:r>
              <w:rPr>
                <w:noProof/>
                <w:webHidden/>
              </w:rPr>
              <w:fldChar w:fldCharType="end"/>
            </w:r>
          </w:hyperlink>
        </w:p>
        <w:p w14:paraId="44A21948" w14:textId="732707CA" w:rsidR="00657427" w:rsidRDefault="00657427">
          <w:pPr>
            <w:pStyle w:val="TOC2"/>
            <w:tabs>
              <w:tab w:val="right" w:leader="dot" w:pos="8630"/>
            </w:tabs>
            <w:rPr>
              <w:b w:val="0"/>
              <w:bCs w:val="0"/>
              <w:noProof/>
              <w:sz w:val="24"/>
              <w:szCs w:val="24"/>
            </w:rPr>
          </w:pPr>
          <w:hyperlink w:anchor="_Toc71217354" w:history="1">
            <w:r w:rsidRPr="001747DE">
              <w:rPr>
                <w:rStyle w:val="Hyperlink"/>
                <w:rFonts w:ascii="Times New Roman" w:hAnsi="Times New Roman" w:cs="Times New Roman"/>
                <w:noProof/>
              </w:rPr>
              <w:t>Errors in Creativity</w:t>
            </w:r>
            <w:r>
              <w:rPr>
                <w:noProof/>
                <w:webHidden/>
              </w:rPr>
              <w:tab/>
            </w:r>
            <w:r>
              <w:rPr>
                <w:noProof/>
                <w:webHidden/>
              </w:rPr>
              <w:fldChar w:fldCharType="begin"/>
            </w:r>
            <w:r>
              <w:rPr>
                <w:noProof/>
                <w:webHidden/>
              </w:rPr>
              <w:instrText xml:space="preserve"> PAGEREF _Toc71217354 \h </w:instrText>
            </w:r>
            <w:r>
              <w:rPr>
                <w:noProof/>
                <w:webHidden/>
              </w:rPr>
            </w:r>
            <w:r>
              <w:rPr>
                <w:noProof/>
                <w:webHidden/>
              </w:rPr>
              <w:fldChar w:fldCharType="separate"/>
            </w:r>
            <w:r>
              <w:rPr>
                <w:noProof/>
                <w:webHidden/>
              </w:rPr>
              <w:t>4</w:t>
            </w:r>
            <w:r>
              <w:rPr>
                <w:noProof/>
                <w:webHidden/>
              </w:rPr>
              <w:fldChar w:fldCharType="end"/>
            </w:r>
          </w:hyperlink>
        </w:p>
        <w:p w14:paraId="19B0C13D" w14:textId="7E06B2BC" w:rsidR="00657427" w:rsidRDefault="00657427">
          <w:pPr>
            <w:pStyle w:val="TOC2"/>
            <w:tabs>
              <w:tab w:val="right" w:leader="dot" w:pos="8630"/>
            </w:tabs>
            <w:rPr>
              <w:b w:val="0"/>
              <w:bCs w:val="0"/>
              <w:noProof/>
              <w:sz w:val="24"/>
              <w:szCs w:val="24"/>
            </w:rPr>
          </w:pPr>
          <w:hyperlink w:anchor="_Toc71217355" w:history="1">
            <w:r w:rsidRPr="001747DE">
              <w:rPr>
                <w:rStyle w:val="Hyperlink"/>
                <w:rFonts w:ascii="Times New Roman" w:hAnsi="Times New Roman" w:cs="Times New Roman"/>
                <w:noProof/>
              </w:rPr>
              <w:t>Forecasting</w:t>
            </w:r>
            <w:r>
              <w:rPr>
                <w:noProof/>
                <w:webHidden/>
              </w:rPr>
              <w:tab/>
            </w:r>
            <w:r>
              <w:rPr>
                <w:noProof/>
                <w:webHidden/>
              </w:rPr>
              <w:fldChar w:fldCharType="begin"/>
            </w:r>
            <w:r>
              <w:rPr>
                <w:noProof/>
                <w:webHidden/>
              </w:rPr>
              <w:instrText xml:space="preserve"> PAGEREF _Toc71217355 \h </w:instrText>
            </w:r>
            <w:r>
              <w:rPr>
                <w:noProof/>
                <w:webHidden/>
              </w:rPr>
            </w:r>
            <w:r>
              <w:rPr>
                <w:noProof/>
                <w:webHidden/>
              </w:rPr>
              <w:fldChar w:fldCharType="separate"/>
            </w:r>
            <w:r>
              <w:rPr>
                <w:noProof/>
                <w:webHidden/>
              </w:rPr>
              <w:t>7</w:t>
            </w:r>
            <w:r>
              <w:rPr>
                <w:noProof/>
                <w:webHidden/>
              </w:rPr>
              <w:fldChar w:fldCharType="end"/>
            </w:r>
          </w:hyperlink>
        </w:p>
        <w:p w14:paraId="2CF21216" w14:textId="1667FB9B" w:rsidR="00657427" w:rsidRDefault="00657427">
          <w:pPr>
            <w:pStyle w:val="TOC2"/>
            <w:tabs>
              <w:tab w:val="right" w:leader="dot" w:pos="8630"/>
            </w:tabs>
            <w:rPr>
              <w:b w:val="0"/>
              <w:bCs w:val="0"/>
              <w:noProof/>
              <w:sz w:val="24"/>
              <w:szCs w:val="24"/>
            </w:rPr>
          </w:pPr>
          <w:hyperlink w:anchor="_Toc71217356" w:history="1">
            <w:r w:rsidRPr="001747DE">
              <w:rPr>
                <w:rStyle w:val="Hyperlink"/>
                <w:rFonts w:ascii="Times New Roman" w:hAnsi="Times New Roman" w:cs="Times New Roman"/>
                <w:noProof/>
              </w:rPr>
              <w:t>Working with Errors</w:t>
            </w:r>
            <w:r>
              <w:rPr>
                <w:noProof/>
                <w:webHidden/>
              </w:rPr>
              <w:tab/>
            </w:r>
            <w:r>
              <w:rPr>
                <w:noProof/>
                <w:webHidden/>
              </w:rPr>
              <w:fldChar w:fldCharType="begin"/>
            </w:r>
            <w:r>
              <w:rPr>
                <w:noProof/>
                <w:webHidden/>
              </w:rPr>
              <w:instrText xml:space="preserve"> PAGEREF _Toc71217356 \h </w:instrText>
            </w:r>
            <w:r>
              <w:rPr>
                <w:noProof/>
                <w:webHidden/>
              </w:rPr>
            </w:r>
            <w:r>
              <w:rPr>
                <w:noProof/>
                <w:webHidden/>
              </w:rPr>
              <w:fldChar w:fldCharType="separate"/>
            </w:r>
            <w:r>
              <w:rPr>
                <w:noProof/>
                <w:webHidden/>
              </w:rPr>
              <w:t>9</w:t>
            </w:r>
            <w:r>
              <w:rPr>
                <w:noProof/>
                <w:webHidden/>
              </w:rPr>
              <w:fldChar w:fldCharType="end"/>
            </w:r>
          </w:hyperlink>
        </w:p>
        <w:p w14:paraId="5DAC900F" w14:textId="70617E2C" w:rsidR="00657427" w:rsidRDefault="00657427">
          <w:pPr>
            <w:pStyle w:val="TOC1"/>
            <w:tabs>
              <w:tab w:val="right" w:leader="dot" w:pos="8630"/>
            </w:tabs>
            <w:rPr>
              <w:b w:val="0"/>
              <w:bCs w:val="0"/>
              <w:i w:val="0"/>
              <w:iCs w:val="0"/>
              <w:noProof/>
            </w:rPr>
          </w:pPr>
          <w:hyperlink w:anchor="_Toc71217357" w:history="1">
            <w:r w:rsidRPr="001747DE">
              <w:rPr>
                <w:rStyle w:val="Hyperlink"/>
                <w:rFonts w:ascii="Times New Roman" w:hAnsi="Times New Roman" w:cs="Times New Roman"/>
                <w:noProof/>
              </w:rPr>
              <w:t>Method</w:t>
            </w:r>
            <w:r>
              <w:rPr>
                <w:noProof/>
                <w:webHidden/>
              </w:rPr>
              <w:tab/>
            </w:r>
            <w:r>
              <w:rPr>
                <w:noProof/>
                <w:webHidden/>
              </w:rPr>
              <w:fldChar w:fldCharType="begin"/>
            </w:r>
            <w:r>
              <w:rPr>
                <w:noProof/>
                <w:webHidden/>
              </w:rPr>
              <w:instrText xml:space="preserve"> PAGEREF _Toc71217357 \h </w:instrText>
            </w:r>
            <w:r>
              <w:rPr>
                <w:noProof/>
                <w:webHidden/>
              </w:rPr>
            </w:r>
            <w:r>
              <w:rPr>
                <w:noProof/>
                <w:webHidden/>
              </w:rPr>
              <w:fldChar w:fldCharType="separate"/>
            </w:r>
            <w:r>
              <w:rPr>
                <w:noProof/>
                <w:webHidden/>
              </w:rPr>
              <w:t>12</w:t>
            </w:r>
            <w:r>
              <w:rPr>
                <w:noProof/>
                <w:webHidden/>
              </w:rPr>
              <w:fldChar w:fldCharType="end"/>
            </w:r>
          </w:hyperlink>
        </w:p>
        <w:p w14:paraId="401F86E3" w14:textId="4548795E" w:rsidR="00657427" w:rsidRDefault="00657427">
          <w:pPr>
            <w:pStyle w:val="TOC2"/>
            <w:tabs>
              <w:tab w:val="right" w:leader="dot" w:pos="8630"/>
            </w:tabs>
            <w:rPr>
              <w:b w:val="0"/>
              <w:bCs w:val="0"/>
              <w:noProof/>
              <w:sz w:val="24"/>
              <w:szCs w:val="24"/>
            </w:rPr>
          </w:pPr>
          <w:hyperlink w:anchor="_Toc71217358" w:history="1">
            <w:r w:rsidRPr="001747DE">
              <w:rPr>
                <w:rStyle w:val="Hyperlink"/>
                <w:rFonts w:ascii="Times New Roman" w:hAnsi="Times New Roman" w:cs="Times New Roman"/>
                <w:noProof/>
              </w:rPr>
              <w:t>Sample</w:t>
            </w:r>
            <w:r>
              <w:rPr>
                <w:noProof/>
                <w:webHidden/>
              </w:rPr>
              <w:tab/>
            </w:r>
            <w:r>
              <w:rPr>
                <w:noProof/>
                <w:webHidden/>
              </w:rPr>
              <w:fldChar w:fldCharType="begin"/>
            </w:r>
            <w:r>
              <w:rPr>
                <w:noProof/>
                <w:webHidden/>
              </w:rPr>
              <w:instrText xml:space="preserve"> PAGEREF _Toc71217358 \h </w:instrText>
            </w:r>
            <w:r>
              <w:rPr>
                <w:noProof/>
                <w:webHidden/>
              </w:rPr>
            </w:r>
            <w:r>
              <w:rPr>
                <w:noProof/>
                <w:webHidden/>
              </w:rPr>
              <w:fldChar w:fldCharType="separate"/>
            </w:r>
            <w:r>
              <w:rPr>
                <w:noProof/>
                <w:webHidden/>
              </w:rPr>
              <w:t>12</w:t>
            </w:r>
            <w:r>
              <w:rPr>
                <w:noProof/>
                <w:webHidden/>
              </w:rPr>
              <w:fldChar w:fldCharType="end"/>
            </w:r>
          </w:hyperlink>
        </w:p>
        <w:p w14:paraId="14867A79" w14:textId="19DBBF3A" w:rsidR="00657427" w:rsidRDefault="00657427">
          <w:pPr>
            <w:pStyle w:val="TOC2"/>
            <w:tabs>
              <w:tab w:val="right" w:leader="dot" w:pos="8630"/>
            </w:tabs>
            <w:rPr>
              <w:b w:val="0"/>
              <w:bCs w:val="0"/>
              <w:noProof/>
              <w:sz w:val="24"/>
              <w:szCs w:val="24"/>
            </w:rPr>
          </w:pPr>
          <w:hyperlink w:anchor="_Toc71217359" w:history="1">
            <w:r w:rsidRPr="001747DE">
              <w:rPr>
                <w:rStyle w:val="Hyperlink"/>
                <w:rFonts w:ascii="Times New Roman" w:hAnsi="Times New Roman" w:cs="Times New Roman"/>
                <w:noProof/>
              </w:rPr>
              <w:t>General Procedures</w:t>
            </w:r>
            <w:r>
              <w:rPr>
                <w:noProof/>
                <w:webHidden/>
              </w:rPr>
              <w:tab/>
            </w:r>
            <w:r>
              <w:rPr>
                <w:noProof/>
                <w:webHidden/>
              </w:rPr>
              <w:fldChar w:fldCharType="begin"/>
            </w:r>
            <w:r>
              <w:rPr>
                <w:noProof/>
                <w:webHidden/>
              </w:rPr>
              <w:instrText xml:space="preserve"> PAGEREF _Toc71217359 \h </w:instrText>
            </w:r>
            <w:r>
              <w:rPr>
                <w:noProof/>
                <w:webHidden/>
              </w:rPr>
            </w:r>
            <w:r>
              <w:rPr>
                <w:noProof/>
                <w:webHidden/>
              </w:rPr>
              <w:fldChar w:fldCharType="separate"/>
            </w:r>
            <w:r>
              <w:rPr>
                <w:noProof/>
                <w:webHidden/>
              </w:rPr>
              <w:t>12</w:t>
            </w:r>
            <w:r>
              <w:rPr>
                <w:noProof/>
                <w:webHidden/>
              </w:rPr>
              <w:fldChar w:fldCharType="end"/>
            </w:r>
          </w:hyperlink>
        </w:p>
        <w:p w14:paraId="06153CCB" w14:textId="7EFA4853" w:rsidR="00657427" w:rsidRDefault="00657427">
          <w:pPr>
            <w:pStyle w:val="TOC2"/>
            <w:tabs>
              <w:tab w:val="right" w:leader="dot" w:pos="8630"/>
            </w:tabs>
            <w:rPr>
              <w:b w:val="0"/>
              <w:bCs w:val="0"/>
              <w:noProof/>
              <w:sz w:val="24"/>
              <w:szCs w:val="24"/>
            </w:rPr>
          </w:pPr>
          <w:hyperlink w:anchor="_Toc71217360" w:history="1">
            <w:r w:rsidRPr="001747DE">
              <w:rPr>
                <w:rStyle w:val="Hyperlink"/>
                <w:rFonts w:ascii="Times New Roman" w:hAnsi="Times New Roman" w:cs="Times New Roman"/>
                <w:noProof/>
              </w:rPr>
              <w:t>Control Measures</w:t>
            </w:r>
            <w:r>
              <w:rPr>
                <w:noProof/>
                <w:webHidden/>
              </w:rPr>
              <w:tab/>
            </w:r>
            <w:r>
              <w:rPr>
                <w:noProof/>
                <w:webHidden/>
              </w:rPr>
              <w:fldChar w:fldCharType="begin"/>
            </w:r>
            <w:r>
              <w:rPr>
                <w:noProof/>
                <w:webHidden/>
              </w:rPr>
              <w:instrText xml:space="preserve"> PAGEREF _Toc71217360 \h </w:instrText>
            </w:r>
            <w:r>
              <w:rPr>
                <w:noProof/>
                <w:webHidden/>
              </w:rPr>
            </w:r>
            <w:r>
              <w:rPr>
                <w:noProof/>
                <w:webHidden/>
              </w:rPr>
              <w:fldChar w:fldCharType="separate"/>
            </w:r>
            <w:r>
              <w:rPr>
                <w:noProof/>
                <w:webHidden/>
              </w:rPr>
              <w:t>14</w:t>
            </w:r>
            <w:r>
              <w:rPr>
                <w:noProof/>
                <w:webHidden/>
              </w:rPr>
              <w:fldChar w:fldCharType="end"/>
            </w:r>
          </w:hyperlink>
        </w:p>
        <w:p w14:paraId="77C9DA23" w14:textId="72AEE379" w:rsidR="00657427" w:rsidRDefault="00657427">
          <w:pPr>
            <w:pStyle w:val="TOC2"/>
            <w:tabs>
              <w:tab w:val="right" w:leader="dot" w:pos="8630"/>
            </w:tabs>
            <w:rPr>
              <w:b w:val="0"/>
              <w:bCs w:val="0"/>
              <w:noProof/>
              <w:sz w:val="24"/>
              <w:szCs w:val="24"/>
            </w:rPr>
          </w:pPr>
          <w:hyperlink w:anchor="_Toc71217361" w:history="1">
            <w:r w:rsidRPr="001747DE">
              <w:rPr>
                <w:rStyle w:val="Hyperlink"/>
                <w:rFonts w:ascii="Times New Roman" w:hAnsi="Times New Roman" w:cs="Times New Roman"/>
                <w:noProof/>
              </w:rPr>
              <w:t>Experimental Task</w:t>
            </w:r>
            <w:r>
              <w:rPr>
                <w:noProof/>
                <w:webHidden/>
              </w:rPr>
              <w:tab/>
            </w:r>
            <w:r>
              <w:rPr>
                <w:noProof/>
                <w:webHidden/>
              </w:rPr>
              <w:fldChar w:fldCharType="begin"/>
            </w:r>
            <w:r>
              <w:rPr>
                <w:noProof/>
                <w:webHidden/>
              </w:rPr>
              <w:instrText xml:space="preserve"> PAGEREF _Toc71217361 \h </w:instrText>
            </w:r>
            <w:r>
              <w:rPr>
                <w:noProof/>
                <w:webHidden/>
              </w:rPr>
            </w:r>
            <w:r>
              <w:rPr>
                <w:noProof/>
                <w:webHidden/>
              </w:rPr>
              <w:fldChar w:fldCharType="separate"/>
            </w:r>
            <w:r>
              <w:rPr>
                <w:noProof/>
                <w:webHidden/>
              </w:rPr>
              <w:t>16</w:t>
            </w:r>
            <w:r>
              <w:rPr>
                <w:noProof/>
                <w:webHidden/>
              </w:rPr>
              <w:fldChar w:fldCharType="end"/>
            </w:r>
          </w:hyperlink>
        </w:p>
        <w:p w14:paraId="15C258DE" w14:textId="4A11FF7F" w:rsidR="00657427" w:rsidRDefault="00657427">
          <w:pPr>
            <w:pStyle w:val="TOC2"/>
            <w:tabs>
              <w:tab w:val="right" w:leader="dot" w:pos="8630"/>
            </w:tabs>
            <w:rPr>
              <w:b w:val="0"/>
              <w:bCs w:val="0"/>
              <w:noProof/>
              <w:sz w:val="24"/>
              <w:szCs w:val="24"/>
            </w:rPr>
          </w:pPr>
          <w:hyperlink w:anchor="_Toc71217362" w:history="1">
            <w:r w:rsidRPr="001747DE">
              <w:rPr>
                <w:rStyle w:val="Hyperlink"/>
                <w:rFonts w:ascii="Times New Roman" w:hAnsi="Times New Roman" w:cs="Times New Roman"/>
                <w:noProof/>
              </w:rPr>
              <w:t>Design and Manipulation</w:t>
            </w:r>
            <w:r>
              <w:rPr>
                <w:noProof/>
                <w:webHidden/>
              </w:rPr>
              <w:tab/>
            </w:r>
            <w:r>
              <w:rPr>
                <w:noProof/>
                <w:webHidden/>
              </w:rPr>
              <w:fldChar w:fldCharType="begin"/>
            </w:r>
            <w:r>
              <w:rPr>
                <w:noProof/>
                <w:webHidden/>
              </w:rPr>
              <w:instrText xml:space="preserve"> PAGEREF _Toc71217362 \h </w:instrText>
            </w:r>
            <w:r>
              <w:rPr>
                <w:noProof/>
                <w:webHidden/>
              </w:rPr>
            </w:r>
            <w:r>
              <w:rPr>
                <w:noProof/>
                <w:webHidden/>
              </w:rPr>
              <w:fldChar w:fldCharType="separate"/>
            </w:r>
            <w:r>
              <w:rPr>
                <w:noProof/>
                <w:webHidden/>
              </w:rPr>
              <w:t>19</w:t>
            </w:r>
            <w:r>
              <w:rPr>
                <w:noProof/>
                <w:webHidden/>
              </w:rPr>
              <w:fldChar w:fldCharType="end"/>
            </w:r>
          </w:hyperlink>
        </w:p>
        <w:p w14:paraId="5BD802B4" w14:textId="5C72D604" w:rsidR="00657427" w:rsidRDefault="00657427">
          <w:pPr>
            <w:pStyle w:val="TOC2"/>
            <w:tabs>
              <w:tab w:val="right" w:leader="dot" w:pos="8630"/>
            </w:tabs>
            <w:rPr>
              <w:b w:val="0"/>
              <w:bCs w:val="0"/>
              <w:noProof/>
              <w:sz w:val="24"/>
              <w:szCs w:val="24"/>
            </w:rPr>
          </w:pPr>
          <w:hyperlink w:anchor="_Toc71217363" w:history="1">
            <w:r w:rsidRPr="001747DE">
              <w:rPr>
                <w:rStyle w:val="Hyperlink"/>
                <w:rFonts w:ascii="Times New Roman" w:hAnsi="Times New Roman" w:cs="Times New Roman"/>
                <w:noProof/>
              </w:rPr>
              <w:t>Dependent Variables</w:t>
            </w:r>
            <w:r>
              <w:rPr>
                <w:noProof/>
                <w:webHidden/>
              </w:rPr>
              <w:tab/>
            </w:r>
            <w:r>
              <w:rPr>
                <w:noProof/>
                <w:webHidden/>
              </w:rPr>
              <w:fldChar w:fldCharType="begin"/>
            </w:r>
            <w:r>
              <w:rPr>
                <w:noProof/>
                <w:webHidden/>
              </w:rPr>
              <w:instrText xml:space="preserve"> PAGEREF _Toc71217363 \h </w:instrText>
            </w:r>
            <w:r>
              <w:rPr>
                <w:noProof/>
                <w:webHidden/>
              </w:rPr>
            </w:r>
            <w:r>
              <w:rPr>
                <w:noProof/>
                <w:webHidden/>
              </w:rPr>
              <w:fldChar w:fldCharType="separate"/>
            </w:r>
            <w:r>
              <w:rPr>
                <w:noProof/>
                <w:webHidden/>
              </w:rPr>
              <w:t>20</w:t>
            </w:r>
            <w:r>
              <w:rPr>
                <w:noProof/>
                <w:webHidden/>
              </w:rPr>
              <w:fldChar w:fldCharType="end"/>
            </w:r>
          </w:hyperlink>
        </w:p>
        <w:p w14:paraId="08ECAD3A" w14:textId="2796257B" w:rsidR="00657427" w:rsidRDefault="00657427">
          <w:pPr>
            <w:pStyle w:val="TOC2"/>
            <w:tabs>
              <w:tab w:val="right" w:leader="dot" w:pos="8630"/>
            </w:tabs>
            <w:rPr>
              <w:b w:val="0"/>
              <w:bCs w:val="0"/>
              <w:noProof/>
              <w:sz w:val="24"/>
              <w:szCs w:val="24"/>
            </w:rPr>
          </w:pPr>
          <w:hyperlink w:anchor="_Toc71217364" w:history="1">
            <w:r w:rsidRPr="001747DE">
              <w:rPr>
                <w:rStyle w:val="Hyperlink"/>
                <w:rFonts w:ascii="Times New Roman" w:hAnsi="Times New Roman" w:cs="Times New Roman"/>
                <w:noProof/>
              </w:rPr>
              <w:t>Analyses</w:t>
            </w:r>
            <w:r>
              <w:rPr>
                <w:noProof/>
                <w:webHidden/>
              </w:rPr>
              <w:tab/>
            </w:r>
            <w:r>
              <w:rPr>
                <w:noProof/>
                <w:webHidden/>
              </w:rPr>
              <w:fldChar w:fldCharType="begin"/>
            </w:r>
            <w:r>
              <w:rPr>
                <w:noProof/>
                <w:webHidden/>
              </w:rPr>
              <w:instrText xml:space="preserve"> PAGEREF _Toc71217364 \h </w:instrText>
            </w:r>
            <w:r>
              <w:rPr>
                <w:noProof/>
                <w:webHidden/>
              </w:rPr>
            </w:r>
            <w:r>
              <w:rPr>
                <w:noProof/>
                <w:webHidden/>
              </w:rPr>
              <w:fldChar w:fldCharType="separate"/>
            </w:r>
            <w:r>
              <w:rPr>
                <w:noProof/>
                <w:webHidden/>
              </w:rPr>
              <w:t>21</w:t>
            </w:r>
            <w:r>
              <w:rPr>
                <w:noProof/>
                <w:webHidden/>
              </w:rPr>
              <w:fldChar w:fldCharType="end"/>
            </w:r>
          </w:hyperlink>
        </w:p>
        <w:p w14:paraId="7ABE4AE1" w14:textId="77CDBF5F" w:rsidR="00657427" w:rsidRDefault="00657427">
          <w:pPr>
            <w:pStyle w:val="TOC1"/>
            <w:tabs>
              <w:tab w:val="right" w:leader="dot" w:pos="8630"/>
            </w:tabs>
            <w:rPr>
              <w:b w:val="0"/>
              <w:bCs w:val="0"/>
              <w:i w:val="0"/>
              <w:iCs w:val="0"/>
              <w:noProof/>
            </w:rPr>
          </w:pPr>
          <w:hyperlink w:anchor="_Toc71217365" w:history="1">
            <w:r w:rsidRPr="001747DE">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_Toc71217365 \h </w:instrText>
            </w:r>
            <w:r>
              <w:rPr>
                <w:noProof/>
                <w:webHidden/>
              </w:rPr>
            </w:r>
            <w:r>
              <w:rPr>
                <w:noProof/>
                <w:webHidden/>
              </w:rPr>
              <w:fldChar w:fldCharType="separate"/>
            </w:r>
            <w:r>
              <w:rPr>
                <w:noProof/>
                <w:webHidden/>
              </w:rPr>
              <w:t>22</w:t>
            </w:r>
            <w:r>
              <w:rPr>
                <w:noProof/>
                <w:webHidden/>
              </w:rPr>
              <w:fldChar w:fldCharType="end"/>
            </w:r>
          </w:hyperlink>
        </w:p>
        <w:p w14:paraId="714B9E82" w14:textId="0E45BBFB" w:rsidR="00657427" w:rsidRDefault="00657427">
          <w:pPr>
            <w:pStyle w:val="TOC1"/>
            <w:tabs>
              <w:tab w:val="right" w:leader="dot" w:pos="8630"/>
            </w:tabs>
            <w:rPr>
              <w:b w:val="0"/>
              <w:bCs w:val="0"/>
              <w:i w:val="0"/>
              <w:iCs w:val="0"/>
              <w:noProof/>
            </w:rPr>
          </w:pPr>
          <w:hyperlink w:anchor="_Toc71217366" w:history="1">
            <w:r w:rsidRPr="001747DE">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_Toc71217366 \h </w:instrText>
            </w:r>
            <w:r>
              <w:rPr>
                <w:noProof/>
                <w:webHidden/>
              </w:rPr>
            </w:r>
            <w:r>
              <w:rPr>
                <w:noProof/>
                <w:webHidden/>
              </w:rPr>
              <w:fldChar w:fldCharType="separate"/>
            </w:r>
            <w:r>
              <w:rPr>
                <w:noProof/>
                <w:webHidden/>
              </w:rPr>
              <w:t>29</w:t>
            </w:r>
            <w:r>
              <w:rPr>
                <w:noProof/>
                <w:webHidden/>
              </w:rPr>
              <w:fldChar w:fldCharType="end"/>
            </w:r>
          </w:hyperlink>
        </w:p>
        <w:p w14:paraId="7D0CDC55" w14:textId="537098EB" w:rsidR="00657427" w:rsidRDefault="00657427">
          <w:pPr>
            <w:pStyle w:val="TOC1"/>
            <w:tabs>
              <w:tab w:val="right" w:leader="dot" w:pos="8630"/>
            </w:tabs>
            <w:rPr>
              <w:b w:val="0"/>
              <w:bCs w:val="0"/>
              <w:i w:val="0"/>
              <w:iCs w:val="0"/>
              <w:noProof/>
            </w:rPr>
          </w:pPr>
          <w:hyperlink w:anchor="_Toc71217367" w:history="1">
            <w:r w:rsidRPr="001747DE">
              <w:rPr>
                <w:rStyle w:val="Hyperlink"/>
                <w:noProof/>
              </w:rPr>
              <w:t>Acknowledgements</w:t>
            </w:r>
            <w:r>
              <w:rPr>
                <w:noProof/>
                <w:webHidden/>
              </w:rPr>
              <w:tab/>
            </w:r>
            <w:r>
              <w:rPr>
                <w:noProof/>
                <w:webHidden/>
              </w:rPr>
              <w:fldChar w:fldCharType="begin"/>
            </w:r>
            <w:r>
              <w:rPr>
                <w:noProof/>
                <w:webHidden/>
              </w:rPr>
              <w:instrText xml:space="preserve"> PAGEREF _Toc71217367 \h </w:instrText>
            </w:r>
            <w:r>
              <w:rPr>
                <w:noProof/>
                <w:webHidden/>
              </w:rPr>
            </w:r>
            <w:r>
              <w:rPr>
                <w:noProof/>
                <w:webHidden/>
              </w:rPr>
              <w:fldChar w:fldCharType="separate"/>
            </w:r>
            <w:r>
              <w:rPr>
                <w:noProof/>
                <w:webHidden/>
              </w:rPr>
              <w:t>36</w:t>
            </w:r>
            <w:r>
              <w:rPr>
                <w:noProof/>
                <w:webHidden/>
              </w:rPr>
              <w:fldChar w:fldCharType="end"/>
            </w:r>
          </w:hyperlink>
        </w:p>
        <w:p w14:paraId="716D9380" w14:textId="0457710D" w:rsidR="00657427" w:rsidRDefault="00657427">
          <w:pPr>
            <w:pStyle w:val="TOC1"/>
            <w:tabs>
              <w:tab w:val="right" w:leader="dot" w:pos="8630"/>
            </w:tabs>
            <w:rPr>
              <w:b w:val="0"/>
              <w:bCs w:val="0"/>
              <w:i w:val="0"/>
              <w:iCs w:val="0"/>
              <w:noProof/>
            </w:rPr>
          </w:pPr>
          <w:hyperlink w:anchor="_Toc71217368" w:history="1">
            <w:r w:rsidRPr="001747DE">
              <w:rPr>
                <w:rStyle w:val="Hyperlink"/>
                <w:noProof/>
              </w:rPr>
              <w:t>References</w:t>
            </w:r>
            <w:r>
              <w:rPr>
                <w:noProof/>
                <w:webHidden/>
              </w:rPr>
              <w:tab/>
            </w:r>
            <w:r>
              <w:rPr>
                <w:noProof/>
                <w:webHidden/>
              </w:rPr>
              <w:fldChar w:fldCharType="begin"/>
            </w:r>
            <w:r>
              <w:rPr>
                <w:noProof/>
                <w:webHidden/>
              </w:rPr>
              <w:instrText xml:space="preserve"> PAGEREF _Toc71217368 \h </w:instrText>
            </w:r>
            <w:r>
              <w:rPr>
                <w:noProof/>
                <w:webHidden/>
              </w:rPr>
            </w:r>
            <w:r>
              <w:rPr>
                <w:noProof/>
                <w:webHidden/>
              </w:rPr>
              <w:fldChar w:fldCharType="separate"/>
            </w:r>
            <w:r>
              <w:rPr>
                <w:noProof/>
                <w:webHidden/>
              </w:rPr>
              <w:t>37</w:t>
            </w:r>
            <w:r>
              <w:rPr>
                <w:noProof/>
                <w:webHidden/>
              </w:rPr>
              <w:fldChar w:fldCharType="end"/>
            </w:r>
          </w:hyperlink>
        </w:p>
        <w:p w14:paraId="15EAFF11" w14:textId="13C081A0" w:rsidR="00DE2ECA" w:rsidRDefault="00DE2ECA">
          <w:r w:rsidRPr="0041710E">
            <w:rPr>
              <w:b/>
              <w:bCs/>
              <w:noProof/>
              <w:color w:val="000000" w:themeColor="text1"/>
            </w:rPr>
            <w:fldChar w:fldCharType="end"/>
          </w:r>
        </w:p>
      </w:sdtContent>
    </w:sdt>
    <w:p w14:paraId="5E192D78" w14:textId="06F22EBC" w:rsidR="00517C60" w:rsidRPr="001A2C35" w:rsidRDefault="00517C60"/>
    <w:p w14:paraId="13F7A97B" w14:textId="1F2D9C97" w:rsidR="00517C60" w:rsidRPr="001A2C35" w:rsidRDefault="00517C60"/>
    <w:p w14:paraId="33DD1C95" w14:textId="449E3DCC" w:rsidR="00517C60" w:rsidRPr="001A2C35" w:rsidRDefault="00517C60">
      <w:r w:rsidRPr="001A2C35">
        <w:br w:type="page"/>
      </w:r>
    </w:p>
    <w:p w14:paraId="693ED530" w14:textId="3F5BDBEE" w:rsidR="00BB448C" w:rsidRPr="00074286" w:rsidRDefault="00BB448C" w:rsidP="00074286">
      <w:pPr>
        <w:pStyle w:val="Heading1"/>
        <w:spacing w:line="480" w:lineRule="auto"/>
        <w:jc w:val="center"/>
        <w:rPr>
          <w:rFonts w:ascii="Times New Roman" w:hAnsi="Times New Roman" w:cs="Times New Roman"/>
          <w:b/>
          <w:bCs/>
          <w:color w:val="000000" w:themeColor="text1"/>
          <w:sz w:val="24"/>
          <w:szCs w:val="24"/>
        </w:rPr>
      </w:pPr>
      <w:bookmarkStart w:id="0" w:name="_Toc71217351"/>
      <w:r w:rsidRPr="00C159C7">
        <w:rPr>
          <w:rFonts w:ascii="Times New Roman" w:hAnsi="Times New Roman" w:cs="Times New Roman"/>
          <w:b/>
          <w:bCs/>
          <w:color w:val="000000" w:themeColor="text1"/>
          <w:sz w:val="24"/>
          <w:szCs w:val="24"/>
        </w:rPr>
        <w:lastRenderedPageBreak/>
        <w:t>Abstract</w:t>
      </w:r>
      <w:bookmarkEnd w:id="0"/>
    </w:p>
    <w:p w14:paraId="22A45659" w14:textId="00EC0C62" w:rsidR="008A539F" w:rsidRDefault="000D38EF" w:rsidP="00C3264A">
      <w:pPr>
        <w:spacing w:line="480" w:lineRule="auto"/>
      </w:pPr>
      <w:r>
        <w:t xml:space="preserve">There are </w:t>
      </w:r>
      <w:proofErr w:type="gramStart"/>
      <w:r>
        <w:t>a number of</w:t>
      </w:r>
      <w:proofErr w:type="gramEnd"/>
      <w:r>
        <w:t xml:space="preserve"> key processes involved in creative thought, giving rise to the potential for errors to occur. </w:t>
      </w:r>
      <w:r w:rsidR="00144372">
        <w:t xml:space="preserve">Error management training has been shown to be more effective than error avoidance, suggesting the need for research on error management in creative problem-solving. In the present effort, </w:t>
      </w:r>
      <w:r w:rsidR="007F5294">
        <w:t>we examined the impact of forecasting timeframe</w:t>
      </w:r>
      <w:r w:rsidR="00C1511A">
        <w:t xml:space="preserve">, forecasting </w:t>
      </w:r>
      <w:r w:rsidR="007F5294">
        <w:t>extensiveness, and deliberation on errors on creative problem-solving</w:t>
      </w:r>
      <w:r w:rsidR="00E97463">
        <w:t>.</w:t>
      </w:r>
      <w:r w:rsidR="00C3264A">
        <w:t xml:space="preserve"> This study asked 225 undergraduate participants to work through six scenarios, identify errors in those scenarios, </w:t>
      </w:r>
      <w:r w:rsidR="00432635">
        <w:t xml:space="preserve">and </w:t>
      </w:r>
      <w:r w:rsidR="00BC581E">
        <w:t xml:space="preserve">forecast </w:t>
      </w:r>
      <w:r w:rsidR="001808ED">
        <w:t>and</w:t>
      </w:r>
      <w:r w:rsidR="00143F63">
        <w:t>/or</w:t>
      </w:r>
      <w:r w:rsidR="001808ED">
        <w:t xml:space="preserve"> deliberate on those errors prior to completing a final marketing plan appraised for creativity. </w:t>
      </w:r>
      <w:r w:rsidR="00675F50">
        <w:t xml:space="preserve">It was found the number of errors identified, number of positive and negative outcomes listed, specificity of forecasts and deliberations, and quality of forecasts and deliberations led to better creative solutions. </w:t>
      </w:r>
      <w:r w:rsidR="00EA0842">
        <w:t>The implications of these findings for understanding how people work with errors, specifically in creative problem</w:t>
      </w:r>
      <w:r w:rsidR="00A0234B">
        <w:t>-</w:t>
      </w:r>
      <w:r w:rsidR="00EA0842">
        <w:t>solving, are discussed.</w:t>
      </w:r>
    </w:p>
    <w:p w14:paraId="48848605" w14:textId="569F4B5D" w:rsidR="00001546" w:rsidRPr="00001546" w:rsidRDefault="00001546" w:rsidP="00BB448C">
      <w:pPr>
        <w:spacing w:line="480" w:lineRule="auto"/>
      </w:pPr>
      <w:r>
        <w:tab/>
      </w:r>
      <w:r>
        <w:rPr>
          <w:i/>
          <w:iCs/>
        </w:rPr>
        <w:t>Keywords:</w:t>
      </w:r>
      <w:r>
        <w:t xml:space="preserve"> creativ</w:t>
      </w:r>
      <w:r w:rsidR="0018493D">
        <w:t>e thought</w:t>
      </w:r>
      <w:r w:rsidR="00A37637">
        <w:t>,</w:t>
      </w:r>
      <w:r>
        <w:t xml:space="preserve"> errors, error management, forecasting</w:t>
      </w:r>
    </w:p>
    <w:p w14:paraId="141FADCC" w14:textId="1E5B21CF" w:rsidR="00517C60" w:rsidRPr="001A2C35" w:rsidRDefault="00517C60" w:rsidP="00BB448C">
      <w:pPr>
        <w:spacing w:line="480" w:lineRule="auto"/>
      </w:pPr>
    </w:p>
    <w:p w14:paraId="753EE2F9" w14:textId="77777777" w:rsidR="00D84500" w:rsidRPr="001A2C35" w:rsidRDefault="00D84500">
      <w:pPr>
        <w:sectPr w:rsidR="00D84500" w:rsidRPr="001A2C35" w:rsidSect="00D84500">
          <w:footerReference w:type="default" r:id="rId8"/>
          <w:pgSz w:w="12240" w:h="15840"/>
          <w:pgMar w:top="1440" w:right="1800" w:bottom="1440" w:left="1800" w:header="720" w:footer="720" w:gutter="0"/>
          <w:pgNumType w:fmt="lowerRoman"/>
          <w:cols w:space="720"/>
          <w:docGrid w:linePitch="360"/>
        </w:sectPr>
      </w:pPr>
    </w:p>
    <w:p w14:paraId="694D7D3F" w14:textId="7BB679A3" w:rsidR="00517C60" w:rsidRPr="00C159C7" w:rsidRDefault="0030157A" w:rsidP="00E81FA0">
      <w:pPr>
        <w:pStyle w:val="Heading1"/>
        <w:spacing w:line="480" w:lineRule="auto"/>
        <w:jc w:val="center"/>
        <w:rPr>
          <w:rFonts w:ascii="Times New Roman" w:hAnsi="Times New Roman" w:cs="Times New Roman"/>
          <w:b/>
          <w:bCs/>
          <w:color w:val="000000" w:themeColor="text1"/>
          <w:sz w:val="24"/>
          <w:szCs w:val="24"/>
        </w:rPr>
      </w:pPr>
      <w:bookmarkStart w:id="1" w:name="_Toc71217352"/>
      <w:r w:rsidRPr="00C159C7">
        <w:rPr>
          <w:rFonts w:ascii="Times New Roman" w:hAnsi="Times New Roman" w:cs="Times New Roman"/>
          <w:b/>
          <w:bCs/>
          <w:color w:val="000000" w:themeColor="text1"/>
          <w:sz w:val="24"/>
          <w:szCs w:val="24"/>
        </w:rPr>
        <w:lastRenderedPageBreak/>
        <w:t>Introduction</w:t>
      </w:r>
      <w:bookmarkEnd w:id="1"/>
    </w:p>
    <w:p w14:paraId="58BE03CC" w14:textId="32427737" w:rsidR="004C44E2" w:rsidRPr="001A2C35" w:rsidRDefault="00FB24A9" w:rsidP="003D7080">
      <w:pPr>
        <w:spacing w:line="480" w:lineRule="auto"/>
        <w:ind w:firstLine="720"/>
      </w:pPr>
      <w:r w:rsidRPr="001A2C35">
        <w:rPr>
          <w:rFonts w:eastAsia="Calibri"/>
          <w:bCs/>
        </w:rPr>
        <w:t>Creative</w:t>
      </w:r>
      <w:r w:rsidR="00287FE3" w:rsidRPr="001A2C35">
        <w:rPr>
          <w:rFonts w:eastAsia="Calibri"/>
          <w:bCs/>
        </w:rPr>
        <w:t xml:space="preserve"> achievement</w:t>
      </w:r>
      <w:r w:rsidR="002D16EE" w:rsidRPr="001A2C35">
        <w:rPr>
          <w:rFonts w:eastAsia="Calibri"/>
          <w:bCs/>
        </w:rPr>
        <w:t xml:space="preserve"> is critical to the longevity and success of firms (</w:t>
      </w:r>
      <w:r w:rsidR="00326E4B" w:rsidRPr="001A2C35">
        <w:rPr>
          <w:rFonts w:eastAsia="Calibri"/>
          <w:bCs/>
        </w:rPr>
        <w:t>Tushman and O’Reilly, 1997; Florida, 2002</w:t>
      </w:r>
      <w:r w:rsidR="002D16EE" w:rsidRPr="001A2C35">
        <w:rPr>
          <w:rFonts w:eastAsia="Calibri"/>
          <w:bCs/>
        </w:rPr>
        <w:t>)</w:t>
      </w:r>
      <w:r w:rsidR="0076310C" w:rsidRPr="001A2C35">
        <w:rPr>
          <w:rFonts w:eastAsia="Calibri"/>
          <w:bCs/>
        </w:rPr>
        <w:t>.</w:t>
      </w:r>
      <w:r w:rsidR="00287FE3" w:rsidRPr="001A2C35">
        <w:rPr>
          <w:rFonts w:eastAsia="Calibri"/>
          <w:bCs/>
        </w:rPr>
        <w:t xml:space="preserve"> Such achievement</w:t>
      </w:r>
      <w:r w:rsidRPr="001A2C35">
        <w:rPr>
          <w:rFonts w:eastAsia="Calibri"/>
          <w:bCs/>
        </w:rPr>
        <w:t>, however,</w:t>
      </w:r>
      <w:r w:rsidR="00287FE3" w:rsidRPr="001A2C35">
        <w:rPr>
          <w:rFonts w:eastAsia="Calibri"/>
          <w:bCs/>
        </w:rPr>
        <w:t xml:space="preserve"> </w:t>
      </w:r>
      <w:r w:rsidR="0076310C" w:rsidRPr="001A2C35">
        <w:rPr>
          <w:rFonts w:eastAsia="Calibri"/>
          <w:bCs/>
        </w:rPr>
        <w:t xml:space="preserve">calls </w:t>
      </w:r>
      <w:proofErr w:type="gramStart"/>
      <w:r w:rsidR="0076310C" w:rsidRPr="001A2C35">
        <w:rPr>
          <w:rFonts w:eastAsia="Calibri"/>
          <w:bCs/>
        </w:rPr>
        <w:t xml:space="preserve">for </w:t>
      </w:r>
      <w:r w:rsidR="00C9185D" w:rsidRPr="001A2C35">
        <w:rPr>
          <w:rFonts w:eastAsia="Calibri"/>
          <w:bCs/>
        </w:rPr>
        <w:t>the production of</w:t>
      </w:r>
      <w:proofErr w:type="gramEnd"/>
      <w:r w:rsidR="00C9185D" w:rsidRPr="001A2C35">
        <w:rPr>
          <w:rFonts w:eastAsia="Calibri"/>
          <w:bCs/>
        </w:rPr>
        <w:t xml:space="preserve"> new viable ideas (</w:t>
      </w:r>
      <w:r w:rsidR="00287FE3" w:rsidRPr="001A2C35">
        <w:rPr>
          <w:rFonts w:eastAsia="Calibri"/>
          <w:bCs/>
        </w:rPr>
        <w:t xml:space="preserve">Mumford, Connelly, Scott, Espejo, </w:t>
      </w:r>
      <w:proofErr w:type="spellStart"/>
      <w:r w:rsidR="00287FE3" w:rsidRPr="001A2C35">
        <w:rPr>
          <w:rFonts w:eastAsia="Calibri"/>
          <w:bCs/>
        </w:rPr>
        <w:t>Sohl</w:t>
      </w:r>
      <w:proofErr w:type="spellEnd"/>
      <w:r w:rsidR="00287FE3" w:rsidRPr="001A2C35">
        <w:rPr>
          <w:rFonts w:eastAsia="Calibri"/>
          <w:bCs/>
        </w:rPr>
        <w:t>, Hunter, &amp; Bedell, 2005</w:t>
      </w:r>
      <w:r w:rsidR="00C9185D" w:rsidRPr="001A2C35">
        <w:rPr>
          <w:rFonts w:eastAsia="Calibri"/>
          <w:bCs/>
        </w:rPr>
        <w:t xml:space="preserve">). </w:t>
      </w:r>
      <w:r w:rsidR="004010DB" w:rsidRPr="001A2C35">
        <w:rPr>
          <w:rFonts w:eastAsia="Calibri"/>
          <w:bCs/>
        </w:rPr>
        <w:t xml:space="preserve">The generation of these new ideas requires </w:t>
      </w:r>
      <w:r w:rsidR="00143845" w:rsidRPr="001A2C35">
        <w:rPr>
          <w:rFonts w:eastAsia="Calibri"/>
          <w:bCs/>
        </w:rPr>
        <w:t>creative thought</w:t>
      </w:r>
      <w:r w:rsidR="004010DB" w:rsidRPr="001A2C35">
        <w:rPr>
          <w:rFonts w:eastAsia="Calibri"/>
          <w:bCs/>
        </w:rPr>
        <w:t xml:space="preserve">, or the </w:t>
      </w:r>
      <w:r w:rsidR="004010DB" w:rsidRPr="001A2C35">
        <w:t>production of original, high quality, and elegant solutions (</w:t>
      </w:r>
      <w:proofErr w:type="spellStart"/>
      <w:r w:rsidR="004010DB" w:rsidRPr="001A2C35">
        <w:t>Besemer</w:t>
      </w:r>
      <w:proofErr w:type="spellEnd"/>
      <w:r w:rsidR="004010DB" w:rsidRPr="001A2C35">
        <w:t xml:space="preserve"> and O’Quinn, 1999; </w:t>
      </w:r>
      <w:proofErr w:type="spellStart"/>
      <w:r w:rsidR="004010DB" w:rsidRPr="001A2C35">
        <w:t>Christiaans</w:t>
      </w:r>
      <w:proofErr w:type="spellEnd"/>
      <w:r w:rsidR="004010DB" w:rsidRPr="001A2C35">
        <w:t>, 2002)</w:t>
      </w:r>
      <w:r w:rsidR="00143845" w:rsidRPr="001A2C35">
        <w:t xml:space="preserve"> in response to complex, novel, and ill-defined problems (</w:t>
      </w:r>
      <w:r w:rsidR="009A49CE" w:rsidRPr="001A2C35">
        <w:t>Mumford &amp; Gustafson, 2007</w:t>
      </w:r>
      <w:r w:rsidR="00143845" w:rsidRPr="001A2C35">
        <w:t>).</w:t>
      </w:r>
      <w:r w:rsidR="00B90D9B" w:rsidRPr="001A2C35">
        <w:t xml:space="preserve"> Given the </w:t>
      </w:r>
      <w:r w:rsidR="00AB46FD" w:rsidRPr="001A2C35">
        <w:t>complexities</w:t>
      </w:r>
      <w:r w:rsidR="00B90D9B" w:rsidRPr="001A2C35">
        <w:t xml:space="preserve"> </w:t>
      </w:r>
      <w:r w:rsidR="001D0E4B" w:rsidRPr="001A2C35">
        <w:t>inherent to</w:t>
      </w:r>
      <w:r w:rsidR="00B90D9B" w:rsidRPr="001A2C35">
        <w:t xml:space="preserve"> creative thinking, and the number of processes which go into </w:t>
      </w:r>
      <w:r w:rsidR="004E0201" w:rsidRPr="001A2C35">
        <w:t>developing a creative solution</w:t>
      </w:r>
      <w:r w:rsidR="00B90D9B" w:rsidRPr="001A2C35">
        <w:t xml:space="preserve"> (Mumford, Mobley, Reiter-</w:t>
      </w:r>
      <w:proofErr w:type="spellStart"/>
      <w:r w:rsidR="00B90D9B" w:rsidRPr="001A2C35">
        <w:t>Palmon</w:t>
      </w:r>
      <w:proofErr w:type="spellEnd"/>
      <w:r w:rsidR="00B90D9B" w:rsidRPr="001A2C35">
        <w:t xml:space="preserve">, </w:t>
      </w:r>
      <w:proofErr w:type="spellStart"/>
      <w:r w:rsidR="00B90D9B" w:rsidRPr="001A2C35">
        <w:t>Uhlman</w:t>
      </w:r>
      <w:proofErr w:type="spellEnd"/>
      <w:r w:rsidR="00B90D9B" w:rsidRPr="001A2C35">
        <w:t xml:space="preserve">, &amp; </w:t>
      </w:r>
      <w:proofErr w:type="spellStart"/>
      <w:r w:rsidR="00B90D9B" w:rsidRPr="001A2C35">
        <w:t>Doares</w:t>
      </w:r>
      <w:proofErr w:type="spellEnd"/>
      <w:r w:rsidR="00B90D9B" w:rsidRPr="001A2C35">
        <w:t xml:space="preserve">, 1991), </w:t>
      </w:r>
      <w:r w:rsidR="00091E00" w:rsidRPr="001A2C35">
        <w:t>errors are likely to occur</w:t>
      </w:r>
      <w:r w:rsidR="00B90D9B" w:rsidRPr="001A2C35">
        <w:t>.</w:t>
      </w:r>
      <w:r w:rsidR="0030362E" w:rsidRPr="001A2C35">
        <w:t xml:space="preserve"> </w:t>
      </w:r>
    </w:p>
    <w:p w14:paraId="2449785F" w14:textId="0178457E" w:rsidR="00130C0A" w:rsidRPr="001A2C35" w:rsidRDefault="00D616DF" w:rsidP="003D7080">
      <w:pPr>
        <w:spacing w:line="480" w:lineRule="auto"/>
        <w:ind w:firstLine="720"/>
        <w:rPr>
          <w:rFonts w:eastAsia="Calibri"/>
          <w:bCs/>
        </w:rPr>
      </w:pPr>
      <w:r w:rsidRPr="001A2C35">
        <w:rPr>
          <w:rFonts w:eastAsia="Calibri"/>
          <w:bCs/>
        </w:rPr>
        <w:t>There is some evidence</w:t>
      </w:r>
      <w:r w:rsidR="00F02B9F" w:rsidRPr="001A2C35">
        <w:rPr>
          <w:rFonts w:eastAsia="Calibri"/>
          <w:bCs/>
        </w:rPr>
        <w:t>,</w:t>
      </w:r>
      <w:r w:rsidR="00E526EE" w:rsidRPr="001A2C35">
        <w:rPr>
          <w:rFonts w:eastAsia="Calibri"/>
          <w:bCs/>
        </w:rPr>
        <w:t xml:space="preserve"> based on the careers of creative people</w:t>
      </w:r>
      <w:r w:rsidR="00F02B9F" w:rsidRPr="001A2C35">
        <w:rPr>
          <w:rFonts w:eastAsia="Calibri"/>
          <w:bCs/>
        </w:rPr>
        <w:t>,</w:t>
      </w:r>
      <w:r w:rsidRPr="001A2C35">
        <w:rPr>
          <w:rFonts w:eastAsia="Calibri"/>
          <w:bCs/>
        </w:rPr>
        <w:t xml:space="preserve"> that errors occur throughout the creative process (</w:t>
      </w:r>
      <w:r w:rsidR="00DE75F8" w:rsidRPr="001A2C35">
        <w:rPr>
          <w:rFonts w:eastAsia="Calibri"/>
          <w:bCs/>
        </w:rPr>
        <w:t>Pray, 2008; Kanigel, 2005</w:t>
      </w:r>
      <w:r w:rsidRPr="001A2C35">
        <w:rPr>
          <w:rFonts w:eastAsia="Calibri"/>
          <w:bCs/>
        </w:rPr>
        <w:t>)</w:t>
      </w:r>
      <w:r w:rsidR="00CB384A" w:rsidRPr="001A2C35">
        <w:rPr>
          <w:rFonts w:eastAsia="Calibri"/>
          <w:bCs/>
        </w:rPr>
        <w:t xml:space="preserve">. </w:t>
      </w:r>
      <w:r w:rsidR="00E921F9" w:rsidRPr="001A2C35">
        <w:rPr>
          <w:rFonts w:eastAsia="Calibri"/>
          <w:bCs/>
        </w:rPr>
        <w:t>Findings</w:t>
      </w:r>
      <w:r w:rsidR="00CB384A" w:rsidRPr="001A2C35">
        <w:rPr>
          <w:rFonts w:eastAsia="Calibri"/>
          <w:bCs/>
        </w:rPr>
        <w:t xml:space="preserve"> by Martin, Elliott, and Mumford (2019)</w:t>
      </w:r>
      <w:r w:rsidR="00BF18D5">
        <w:rPr>
          <w:rFonts w:eastAsia="Calibri"/>
          <w:bCs/>
        </w:rPr>
        <w:t xml:space="preserve">, a study </w:t>
      </w:r>
      <w:proofErr w:type="gramStart"/>
      <w:r w:rsidR="00BF18D5">
        <w:rPr>
          <w:rFonts w:eastAsia="Calibri"/>
          <w:bCs/>
        </w:rPr>
        <w:t>similar to</w:t>
      </w:r>
      <w:proofErr w:type="gramEnd"/>
      <w:r w:rsidR="00BF18D5">
        <w:rPr>
          <w:rFonts w:eastAsia="Calibri"/>
          <w:bCs/>
        </w:rPr>
        <w:t xml:space="preserve"> the present effort,</w:t>
      </w:r>
      <w:r w:rsidR="00CB384A" w:rsidRPr="001A2C35">
        <w:rPr>
          <w:rFonts w:eastAsia="Calibri"/>
          <w:bCs/>
        </w:rPr>
        <w:t xml:space="preserve"> show how taking the time to think deeply about errors, or deliberate on errors, improves the originality of creative problem solutions. Still,</w:t>
      </w:r>
      <w:r w:rsidR="00AD6F30" w:rsidRPr="001A2C35">
        <w:rPr>
          <w:rFonts w:eastAsia="Calibri"/>
          <w:bCs/>
        </w:rPr>
        <w:t xml:space="preserve"> </w:t>
      </w:r>
      <w:r w:rsidR="004C0042" w:rsidRPr="001A2C35">
        <w:rPr>
          <w:rFonts w:eastAsia="Calibri"/>
          <w:bCs/>
        </w:rPr>
        <w:t xml:space="preserve">more </w:t>
      </w:r>
      <w:r w:rsidR="00AD6F30" w:rsidRPr="001A2C35">
        <w:rPr>
          <w:rFonts w:eastAsia="Calibri"/>
          <w:bCs/>
        </w:rPr>
        <w:t xml:space="preserve">research </w:t>
      </w:r>
      <w:r w:rsidR="004C0042" w:rsidRPr="001A2C35">
        <w:rPr>
          <w:rFonts w:eastAsia="Calibri"/>
          <w:bCs/>
        </w:rPr>
        <w:t xml:space="preserve">is needed </w:t>
      </w:r>
      <w:r w:rsidR="006C741C" w:rsidRPr="001A2C35">
        <w:rPr>
          <w:rFonts w:eastAsia="Calibri"/>
          <w:bCs/>
        </w:rPr>
        <w:t xml:space="preserve">on the impact errors </w:t>
      </w:r>
      <w:r w:rsidR="006C4C80" w:rsidRPr="001A2C35">
        <w:rPr>
          <w:rFonts w:eastAsia="Calibri"/>
          <w:bCs/>
        </w:rPr>
        <w:t>have o</w:t>
      </w:r>
      <w:r w:rsidR="006C741C" w:rsidRPr="001A2C35">
        <w:rPr>
          <w:rFonts w:eastAsia="Calibri"/>
          <w:bCs/>
        </w:rPr>
        <w:t>n</w:t>
      </w:r>
      <w:r w:rsidR="002D725E" w:rsidRPr="001A2C35">
        <w:rPr>
          <w:rFonts w:eastAsia="Calibri"/>
          <w:bCs/>
        </w:rPr>
        <w:t xml:space="preserve"> creative </w:t>
      </w:r>
      <w:r w:rsidR="00547908" w:rsidRPr="001A2C35">
        <w:rPr>
          <w:rFonts w:eastAsia="Calibri"/>
          <w:bCs/>
        </w:rPr>
        <w:t>thought</w:t>
      </w:r>
      <w:r w:rsidR="00BA473A" w:rsidRPr="001A2C35">
        <w:rPr>
          <w:rFonts w:eastAsia="Calibri"/>
          <w:bCs/>
        </w:rPr>
        <w:t xml:space="preserve"> </w:t>
      </w:r>
      <w:r w:rsidR="00AD6F30" w:rsidRPr="001A2C35">
        <w:rPr>
          <w:rFonts w:eastAsia="Calibri"/>
          <w:bCs/>
        </w:rPr>
        <w:t>(</w:t>
      </w:r>
      <w:r w:rsidR="003B5F34" w:rsidRPr="001A2C35">
        <w:rPr>
          <w:rFonts w:eastAsia="Calibri"/>
          <w:bCs/>
        </w:rPr>
        <w:t>Hammond, Farr, &amp; Sherman, 2011</w:t>
      </w:r>
      <w:r w:rsidR="00AD6F30" w:rsidRPr="001A2C35">
        <w:rPr>
          <w:rFonts w:eastAsia="Calibri"/>
          <w:bCs/>
        </w:rPr>
        <w:t>).</w:t>
      </w:r>
      <w:r w:rsidR="003B5F34" w:rsidRPr="001A2C35">
        <w:rPr>
          <w:rFonts w:eastAsia="Calibri"/>
          <w:bCs/>
        </w:rPr>
        <w:t xml:space="preserve"> </w:t>
      </w:r>
      <w:r w:rsidR="00F97DB4" w:rsidRPr="001A2C35">
        <w:rPr>
          <w:rFonts w:eastAsia="Calibri"/>
          <w:bCs/>
        </w:rPr>
        <w:t>G</w:t>
      </w:r>
      <w:r w:rsidR="00D83884" w:rsidRPr="001A2C35">
        <w:rPr>
          <w:rFonts w:eastAsia="Calibri"/>
          <w:bCs/>
        </w:rPr>
        <w:t xml:space="preserve">iven </w:t>
      </w:r>
      <w:r w:rsidR="00BE233B" w:rsidRPr="001A2C35">
        <w:rPr>
          <w:rFonts w:eastAsia="Calibri"/>
          <w:bCs/>
        </w:rPr>
        <w:t>that</w:t>
      </w:r>
      <w:r w:rsidR="00D83884" w:rsidRPr="001A2C35">
        <w:rPr>
          <w:rFonts w:eastAsia="Calibri"/>
          <w:bCs/>
        </w:rPr>
        <w:t xml:space="preserve"> forecasting, or the mental stimulation of future outcomes of ideas (Mumford, Lonergan, &amp; Scott, 2002)</w:t>
      </w:r>
      <w:r w:rsidR="00A07627" w:rsidRPr="001A2C35">
        <w:rPr>
          <w:rFonts w:eastAsia="Calibri"/>
          <w:bCs/>
        </w:rPr>
        <w:t>,</w:t>
      </w:r>
      <w:r w:rsidR="00D83884" w:rsidRPr="001A2C35">
        <w:rPr>
          <w:rFonts w:eastAsia="Calibri"/>
          <w:bCs/>
        </w:rPr>
        <w:t xml:space="preserve"> </w:t>
      </w:r>
      <w:r w:rsidR="00BE233B" w:rsidRPr="001A2C35">
        <w:rPr>
          <w:rFonts w:eastAsia="Calibri"/>
          <w:bCs/>
        </w:rPr>
        <w:t xml:space="preserve">prompts an individual to </w:t>
      </w:r>
      <w:r w:rsidR="000F5309" w:rsidRPr="001A2C35">
        <w:rPr>
          <w:rFonts w:eastAsia="Calibri"/>
          <w:bCs/>
        </w:rPr>
        <w:t xml:space="preserve">think ahead and </w:t>
      </w:r>
      <w:r w:rsidR="00BE233B" w:rsidRPr="001A2C35">
        <w:rPr>
          <w:rFonts w:eastAsia="Calibri"/>
          <w:bCs/>
        </w:rPr>
        <w:t xml:space="preserve">consider </w:t>
      </w:r>
      <w:r w:rsidR="000F5309" w:rsidRPr="001A2C35">
        <w:rPr>
          <w:rFonts w:eastAsia="Calibri"/>
          <w:bCs/>
        </w:rPr>
        <w:t>multiple</w:t>
      </w:r>
      <w:r w:rsidR="00BE233B" w:rsidRPr="001A2C35">
        <w:rPr>
          <w:rFonts w:eastAsia="Calibri"/>
          <w:bCs/>
        </w:rPr>
        <w:t xml:space="preserve"> consequences</w:t>
      </w:r>
      <w:r w:rsidR="00D62136" w:rsidRPr="001A2C35">
        <w:rPr>
          <w:rFonts w:eastAsia="Calibri"/>
          <w:bCs/>
        </w:rPr>
        <w:t xml:space="preserve"> to ideas</w:t>
      </w:r>
      <w:r w:rsidR="000F5309" w:rsidRPr="001A2C35">
        <w:rPr>
          <w:rFonts w:eastAsia="Calibri"/>
          <w:bCs/>
        </w:rPr>
        <w:t xml:space="preserve">, one might expect forecasting about errors to </w:t>
      </w:r>
      <w:r w:rsidR="00192F6E" w:rsidRPr="001A2C35">
        <w:rPr>
          <w:rFonts w:eastAsia="Calibri"/>
          <w:bCs/>
        </w:rPr>
        <w:t xml:space="preserve">influence </w:t>
      </w:r>
      <w:r w:rsidR="00643077" w:rsidRPr="001A2C35">
        <w:rPr>
          <w:rFonts w:eastAsia="Calibri"/>
          <w:bCs/>
        </w:rPr>
        <w:t>their potential</w:t>
      </w:r>
      <w:r w:rsidR="002C0750" w:rsidRPr="001A2C35">
        <w:rPr>
          <w:rFonts w:eastAsia="Calibri"/>
          <w:bCs/>
        </w:rPr>
        <w:t xml:space="preserve"> </w:t>
      </w:r>
      <w:r w:rsidR="007112B8" w:rsidRPr="001A2C35">
        <w:rPr>
          <w:rFonts w:eastAsia="Calibri"/>
          <w:bCs/>
        </w:rPr>
        <w:t>impact</w:t>
      </w:r>
      <w:r w:rsidR="00DA5500" w:rsidRPr="001A2C35">
        <w:rPr>
          <w:rFonts w:eastAsia="Calibri"/>
          <w:bCs/>
        </w:rPr>
        <w:t xml:space="preserve"> </w:t>
      </w:r>
      <w:r w:rsidR="00643077" w:rsidRPr="001A2C35">
        <w:rPr>
          <w:rFonts w:eastAsia="Calibri"/>
          <w:bCs/>
        </w:rPr>
        <w:t>on</w:t>
      </w:r>
      <w:r w:rsidR="00124609" w:rsidRPr="001A2C35">
        <w:rPr>
          <w:rFonts w:eastAsia="Calibri"/>
          <w:bCs/>
        </w:rPr>
        <w:t xml:space="preserve"> the creative </w:t>
      </w:r>
      <w:r w:rsidR="00812E17" w:rsidRPr="001A2C35">
        <w:rPr>
          <w:rFonts w:eastAsia="Calibri"/>
          <w:bCs/>
        </w:rPr>
        <w:t>thinking</w:t>
      </w:r>
      <w:r w:rsidR="00124609" w:rsidRPr="001A2C35">
        <w:rPr>
          <w:rFonts w:eastAsia="Calibri"/>
          <w:bCs/>
        </w:rPr>
        <w:t xml:space="preserve"> process</w:t>
      </w:r>
      <w:r w:rsidR="000F5309" w:rsidRPr="001A2C35">
        <w:rPr>
          <w:rFonts w:eastAsia="Calibri"/>
          <w:bCs/>
        </w:rPr>
        <w:t xml:space="preserve">. </w:t>
      </w:r>
    </w:p>
    <w:p w14:paraId="78F845CB" w14:textId="293647FE" w:rsidR="004C44E2" w:rsidRPr="001A2C35" w:rsidRDefault="00910F38" w:rsidP="005F6097">
      <w:pPr>
        <w:spacing w:line="480" w:lineRule="auto"/>
        <w:ind w:firstLine="720"/>
        <w:rPr>
          <w:rFonts w:eastAsia="Calibri"/>
          <w:bCs/>
        </w:rPr>
      </w:pPr>
      <w:r w:rsidRPr="001A2C35">
        <w:rPr>
          <w:rFonts w:eastAsia="Calibri"/>
          <w:bCs/>
        </w:rPr>
        <w:t>Specifically</w:t>
      </w:r>
      <w:r w:rsidR="008452A4" w:rsidRPr="001A2C35">
        <w:rPr>
          <w:rFonts w:eastAsia="Calibri"/>
          <w:bCs/>
        </w:rPr>
        <w:t>,</w:t>
      </w:r>
      <w:r w:rsidRPr="001A2C35">
        <w:rPr>
          <w:rFonts w:eastAsia="Calibri"/>
          <w:bCs/>
        </w:rPr>
        <w:t xml:space="preserve"> </w:t>
      </w:r>
      <w:r w:rsidR="008452A4" w:rsidRPr="001A2C35">
        <w:rPr>
          <w:rFonts w:eastAsia="Calibri"/>
          <w:bCs/>
        </w:rPr>
        <w:t xml:space="preserve">the extensiveness of forecasting and timeframe of </w:t>
      </w:r>
      <w:r w:rsidR="00390197" w:rsidRPr="001A2C35">
        <w:rPr>
          <w:rFonts w:eastAsia="Calibri"/>
          <w:bCs/>
        </w:rPr>
        <w:t>forecasts</w:t>
      </w:r>
      <w:r w:rsidRPr="001A2C35">
        <w:rPr>
          <w:rFonts w:eastAsia="Calibri"/>
          <w:bCs/>
        </w:rPr>
        <w:t xml:space="preserve"> have been shown to be positively related to the quality, originality, and elegance of creative solutions</w:t>
      </w:r>
      <w:r w:rsidR="00CE042F" w:rsidRPr="001A2C35">
        <w:rPr>
          <w:rFonts w:eastAsia="Calibri"/>
          <w:bCs/>
        </w:rPr>
        <w:t xml:space="preserve"> (Byrne, Shipman, &amp; Mumford, 2010</w:t>
      </w:r>
      <w:r w:rsidR="003D1BC6" w:rsidRPr="001A2C35">
        <w:rPr>
          <w:rFonts w:eastAsia="Calibri"/>
          <w:bCs/>
        </w:rPr>
        <w:t xml:space="preserve">; Mumford, Schultz, &amp; </w:t>
      </w:r>
      <w:proofErr w:type="spellStart"/>
      <w:r w:rsidR="003D1BC6" w:rsidRPr="001A2C35">
        <w:rPr>
          <w:rFonts w:eastAsia="Calibri"/>
          <w:bCs/>
        </w:rPr>
        <w:t>VanDoorn</w:t>
      </w:r>
      <w:proofErr w:type="spellEnd"/>
      <w:r w:rsidR="003D1BC6" w:rsidRPr="001A2C35">
        <w:rPr>
          <w:rFonts w:eastAsia="Calibri"/>
          <w:bCs/>
        </w:rPr>
        <w:t xml:space="preserve">, 2001; </w:t>
      </w:r>
      <w:proofErr w:type="spellStart"/>
      <w:r w:rsidR="00A15CB5" w:rsidRPr="001A2C35">
        <w:rPr>
          <w:rFonts w:eastAsia="Calibri"/>
          <w:bCs/>
        </w:rPr>
        <w:lastRenderedPageBreak/>
        <w:t>Lubart</w:t>
      </w:r>
      <w:proofErr w:type="spellEnd"/>
      <w:r w:rsidR="00A15CB5" w:rsidRPr="001A2C35">
        <w:rPr>
          <w:rFonts w:eastAsia="Calibri"/>
          <w:bCs/>
        </w:rPr>
        <w:t>, 2001</w:t>
      </w:r>
      <w:r w:rsidR="008B4C54" w:rsidRPr="001A2C35">
        <w:rPr>
          <w:rFonts w:eastAsia="Calibri"/>
          <w:bCs/>
        </w:rPr>
        <w:t>; Lonergan, Scott, &amp; Mumford, 2004</w:t>
      </w:r>
      <w:r w:rsidR="00CE042F" w:rsidRPr="001A2C35">
        <w:rPr>
          <w:rFonts w:eastAsia="Calibri"/>
          <w:bCs/>
        </w:rPr>
        <w:t>)</w:t>
      </w:r>
      <w:r w:rsidRPr="001A2C35">
        <w:rPr>
          <w:rFonts w:eastAsia="Calibri"/>
          <w:bCs/>
        </w:rPr>
        <w:t xml:space="preserve">. </w:t>
      </w:r>
      <w:r w:rsidR="00877868" w:rsidRPr="001A2C35">
        <w:rPr>
          <w:rFonts w:eastAsia="Calibri"/>
          <w:bCs/>
        </w:rPr>
        <w:t xml:space="preserve">However, little is known about </w:t>
      </w:r>
      <w:r w:rsidR="00A12833" w:rsidRPr="001A2C35">
        <w:rPr>
          <w:rFonts w:eastAsia="Calibri"/>
          <w:bCs/>
        </w:rPr>
        <w:t>how</w:t>
      </w:r>
      <w:r w:rsidR="00877868" w:rsidRPr="001A2C35">
        <w:rPr>
          <w:rFonts w:eastAsia="Calibri"/>
          <w:bCs/>
        </w:rPr>
        <w:t xml:space="preserve"> </w:t>
      </w:r>
      <w:r w:rsidR="00013046" w:rsidRPr="001A2C35">
        <w:rPr>
          <w:rFonts w:eastAsia="Calibri"/>
          <w:bCs/>
        </w:rPr>
        <w:t>forecasting</w:t>
      </w:r>
      <w:r w:rsidR="00877868" w:rsidRPr="001A2C35">
        <w:rPr>
          <w:rFonts w:eastAsia="Calibri"/>
          <w:bCs/>
        </w:rPr>
        <w:t xml:space="preserve"> </w:t>
      </w:r>
      <w:r w:rsidR="00220AC9" w:rsidRPr="001A2C35">
        <w:rPr>
          <w:rFonts w:eastAsia="Calibri"/>
          <w:bCs/>
        </w:rPr>
        <w:t>about</w:t>
      </w:r>
      <w:r w:rsidR="00877868" w:rsidRPr="001A2C35">
        <w:rPr>
          <w:rFonts w:eastAsia="Calibri"/>
          <w:bCs/>
        </w:rPr>
        <w:t xml:space="preserve"> errors </w:t>
      </w:r>
      <w:r w:rsidR="00220AC9" w:rsidRPr="001A2C35">
        <w:rPr>
          <w:rFonts w:eastAsia="Calibri"/>
          <w:bCs/>
        </w:rPr>
        <w:t>influences</w:t>
      </w:r>
      <w:r w:rsidR="00877868" w:rsidRPr="001A2C35">
        <w:rPr>
          <w:rFonts w:eastAsia="Calibri"/>
          <w:bCs/>
        </w:rPr>
        <w:t xml:space="preserve"> </w:t>
      </w:r>
      <w:r w:rsidR="00220AC9" w:rsidRPr="001A2C35">
        <w:rPr>
          <w:rFonts w:eastAsia="Calibri"/>
          <w:bCs/>
        </w:rPr>
        <w:t>the production of creative problem solutions</w:t>
      </w:r>
      <w:r w:rsidR="00877868" w:rsidRPr="001A2C35">
        <w:rPr>
          <w:rFonts w:eastAsia="Calibri"/>
          <w:bCs/>
        </w:rPr>
        <w:t xml:space="preserve">. </w:t>
      </w:r>
      <w:r w:rsidR="00CA7C79" w:rsidRPr="001A2C35">
        <w:rPr>
          <w:rFonts w:eastAsia="Calibri"/>
          <w:bCs/>
        </w:rPr>
        <w:t xml:space="preserve">The purpose of this study is to investigate </w:t>
      </w:r>
      <w:r w:rsidR="003C6CEE" w:rsidRPr="001A2C35">
        <w:rPr>
          <w:rFonts w:eastAsia="Calibri"/>
          <w:bCs/>
        </w:rPr>
        <w:t>how forecasting about</w:t>
      </w:r>
      <w:r w:rsidR="00FC47A8">
        <w:rPr>
          <w:rFonts w:eastAsia="Calibri"/>
          <w:bCs/>
        </w:rPr>
        <w:t xml:space="preserve"> and deliberating on</w:t>
      </w:r>
      <w:r w:rsidR="003C6CEE" w:rsidRPr="001A2C35">
        <w:rPr>
          <w:rFonts w:eastAsia="Calibri"/>
          <w:bCs/>
        </w:rPr>
        <w:t xml:space="preserve"> identified errors influences</w:t>
      </w:r>
      <w:r w:rsidR="00CA7C79" w:rsidRPr="001A2C35">
        <w:rPr>
          <w:rFonts w:eastAsia="Calibri"/>
          <w:bCs/>
        </w:rPr>
        <w:t xml:space="preserve"> </w:t>
      </w:r>
      <w:r w:rsidR="00F00E24" w:rsidRPr="001A2C35">
        <w:rPr>
          <w:rFonts w:eastAsia="Calibri"/>
          <w:bCs/>
        </w:rPr>
        <w:t xml:space="preserve">subsequent </w:t>
      </w:r>
      <w:r w:rsidR="003C6CEE" w:rsidRPr="001A2C35">
        <w:rPr>
          <w:rFonts w:eastAsia="Calibri"/>
          <w:bCs/>
        </w:rPr>
        <w:t>creative problem solutions</w:t>
      </w:r>
      <w:r w:rsidR="00457ED4" w:rsidRPr="001A2C35">
        <w:rPr>
          <w:rFonts w:eastAsia="Calibri"/>
          <w:bCs/>
        </w:rPr>
        <w:t xml:space="preserve">. Specifically, this study seeks to explore how the extensiveness of forecasts and time frame of forecasts </w:t>
      </w:r>
      <w:r w:rsidR="004A08E8" w:rsidRPr="001A2C35">
        <w:rPr>
          <w:rFonts w:eastAsia="Calibri"/>
          <w:bCs/>
        </w:rPr>
        <w:t xml:space="preserve">on identified errors </w:t>
      </w:r>
      <w:r w:rsidR="00457ED4" w:rsidRPr="001A2C35">
        <w:rPr>
          <w:rFonts w:eastAsia="Calibri"/>
          <w:bCs/>
        </w:rPr>
        <w:t xml:space="preserve">impacts the quality, originality, and elegance of creative problem </w:t>
      </w:r>
      <w:r w:rsidR="006357F7" w:rsidRPr="001A2C35">
        <w:rPr>
          <w:rFonts w:eastAsia="Calibri"/>
          <w:bCs/>
        </w:rPr>
        <w:t>solutions</w:t>
      </w:r>
      <w:r w:rsidR="00457ED4" w:rsidRPr="001A2C35">
        <w:rPr>
          <w:rFonts w:eastAsia="Calibri"/>
          <w:bCs/>
        </w:rPr>
        <w:t>.</w:t>
      </w:r>
      <w:r w:rsidR="004657A3">
        <w:rPr>
          <w:rFonts w:eastAsia="Calibri"/>
          <w:bCs/>
        </w:rPr>
        <w:t xml:space="preserve"> Additionally, this study </w:t>
      </w:r>
      <w:r w:rsidR="00171E09">
        <w:rPr>
          <w:rFonts w:eastAsia="Calibri"/>
          <w:bCs/>
        </w:rPr>
        <w:t xml:space="preserve">not only </w:t>
      </w:r>
      <w:r w:rsidR="004657A3">
        <w:rPr>
          <w:rFonts w:eastAsia="Calibri"/>
          <w:bCs/>
        </w:rPr>
        <w:t xml:space="preserve">seeks to investigate </w:t>
      </w:r>
      <w:r w:rsidR="00171E09">
        <w:rPr>
          <w:rFonts w:eastAsia="Calibri"/>
          <w:bCs/>
        </w:rPr>
        <w:t>direct effects of forecasting and deliberation on creative problem solutions, but also if these effects are mediated by the processes in which people work with errors.</w:t>
      </w:r>
    </w:p>
    <w:p w14:paraId="42A26797" w14:textId="288F3C69" w:rsidR="00440825" w:rsidRPr="00C159C7" w:rsidRDefault="00440825" w:rsidP="00C159C7">
      <w:pPr>
        <w:pStyle w:val="Heading2"/>
        <w:spacing w:line="480" w:lineRule="auto"/>
        <w:jc w:val="center"/>
        <w:rPr>
          <w:rFonts w:ascii="Times New Roman" w:hAnsi="Times New Roman" w:cs="Times New Roman"/>
          <w:b/>
          <w:bCs/>
          <w:color w:val="000000" w:themeColor="text1"/>
          <w:sz w:val="24"/>
          <w:szCs w:val="24"/>
        </w:rPr>
      </w:pPr>
      <w:bookmarkStart w:id="2" w:name="_Toc71217353"/>
      <w:r w:rsidRPr="00C159C7">
        <w:rPr>
          <w:rFonts w:ascii="Times New Roman" w:hAnsi="Times New Roman" w:cs="Times New Roman"/>
          <w:b/>
          <w:bCs/>
          <w:color w:val="000000" w:themeColor="text1"/>
          <w:sz w:val="24"/>
          <w:szCs w:val="24"/>
        </w:rPr>
        <w:t>Errors</w:t>
      </w:r>
      <w:bookmarkEnd w:id="2"/>
    </w:p>
    <w:p w14:paraId="57EDA4FE" w14:textId="28639A2A" w:rsidR="0069494E" w:rsidRPr="001A2C35" w:rsidRDefault="00A7571B" w:rsidP="00C161DA">
      <w:pPr>
        <w:spacing w:line="480" w:lineRule="auto"/>
        <w:rPr>
          <w:rFonts w:eastAsia="Calibri"/>
          <w:bCs/>
        </w:rPr>
      </w:pPr>
      <w:r w:rsidRPr="001A2C35">
        <w:rPr>
          <w:rFonts w:eastAsia="Calibri"/>
          <w:bCs/>
        </w:rPr>
        <w:tab/>
      </w:r>
      <w:r w:rsidR="0069494E" w:rsidRPr="001A2C35">
        <w:rPr>
          <w:rFonts w:eastAsia="Calibri"/>
          <w:bCs/>
        </w:rPr>
        <w:t xml:space="preserve">Failure is often </w:t>
      </w:r>
      <w:r w:rsidR="00310649" w:rsidRPr="001A2C35">
        <w:rPr>
          <w:rFonts w:eastAsia="Calibri"/>
          <w:bCs/>
        </w:rPr>
        <w:t xml:space="preserve">defined differently by </w:t>
      </w:r>
      <w:r w:rsidR="003C347D" w:rsidRPr="001A2C35">
        <w:rPr>
          <w:rFonts w:eastAsia="Calibri"/>
          <w:bCs/>
        </w:rPr>
        <w:t>practitioners and</w:t>
      </w:r>
      <w:r w:rsidR="00310649" w:rsidRPr="001A2C35">
        <w:rPr>
          <w:rFonts w:eastAsia="Calibri"/>
          <w:bCs/>
        </w:rPr>
        <w:t xml:space="preserve"> </w:t>
      </w:r>
      <w:r w:rsidR="0069494E" w:rsidRPr="001A2C35">
        <w:rPr>
          <w:rFonts w:eastAsia="Calibri"/>
          <w:bCs/>
        </w:rPr>
        <w:t xml:space="preserve">considered to be context specific (Pinto &amp; </w:t>
      </w:r>
      <w:proofErr w:type="spellStart"/>
      <w:r w:rsidR="0069494E" w:rsidRPr="001A2C35">
        <w:rPr>
          <w:rFonts w:eastAsia="Calibri"/>
          <w:bCs/>
        </w:rPr>
        <w:t>Covin</w:t>
      </w:r>
      <w:proofErr w:type="spellEnd"/>
      <w:r w:rsidR="0069494E" w:rsidRPr="001A2C35">
        <w:rPr>
          <w:rFonts w:eastAsia="Calibri"/>
          <w:bCs/>
        </w:rPr>
        <w:t xml:space="preserve">, 1989) in that the factors which determine success or failure </w:t>
      </w:r>
      <w:r w:rsidR="000C56E5" w:rsidRPr="001A2C35">
        <w:rPr>
          <w:rFonts w:eastAsia="Calibri"/>
          <w:bCs/>
        </w:rPr>
        <w:t xml:space="preserve">of a solution </w:t>
      </w:r>
      <w:r w:rsidR="0069494E" w:rsidRPr="001A2C35">
        <w:rPr>
          <w:rFonts w:eastAsia="Calibri"/>
          <w:bCs/>
        </w:rPr>
        <w:t xml:space="preserve">are specific to that </w:t>
      </w:r>
      <w:r w:rsidR="000C56E5" w:rsidRPr="001A2C35">
        <w:rPr>
          <w:rFonts w:eastAsia="Calibri"/>
          <w:bCs/>
        </w:rPr>
        <w:t>solution</w:t>
      </w:r>
      <w:r w:rsidR="00AB44AE" w:rsidRPr="001A2C35">
        <w:rPr>
          <w:rFonts w:eastAsia="Calibri"/>
          <w:bCs/>
        </w:rPr>
        <w:t>’s</w:t>
      </w:r>
      <w:r w:rsidR="0074002A" w:rsidRPr="001A2C35">
        <w:rPr>
          <w:rFonts w:eastAsia="Calibri"/>
          <w:bCs/>
        </w:rPr>
        <w:t xml:space="preserve"> implementation process, perceived value, and client satisfaction (Pinto &amp; Mantel, 1990)</w:t>
      </w:r>
      <w:r w:rsidR="0069494E" w:rsidRPr="001A2C35">
        <w:rPr>
          <w:rFonts w:eastAsia="Calibri"/>
          <w:bCs/>
        </w:rPr>
        <w:t xml:space="preserve">. </w:t>
      </w:r>
      <w:r w:rsidR="00311674" w:rsidRPr="001A2C35">
        <w:rPr>
          <w:rFonts w:eastAsia="Calibri"/>
          <w:bCs/>
        </w:rPr>
        <w:t xml:space="preserve">Failure may result </w:t>
      </w:r>
      <w:r w:rsidR="00D53832" w:rsidRPr="001A2C35">
        <w:rPr>
          <w:rFonts w:eastAsia="Calibri"/>
          <w:bCs/>
        </w:rPr>
        <w:t>from</w:t>
      </w:r>
      <w:r w:rsidR="00311674" w:rsidRPr="001A2C35">
        <w:rPr>
          <w:rFonts w:eastAsia="Calibri"/>
          <w:bCs/>
        </w:rPr>
        <w:t xml:space="preserve"> </w:t>
      </w:r>
      <w:proofErr w:type="gramStart"/>
      <w:r w:rsidR="00311674" w:rsidRPr="001A2C35">
        <w:rPr>
          <w:rFonts w:eastAsia="Calibri"/>
          <w:bCs/>
        </w:rPr>
        <w:t>a number of</w:t>
      </w:r>
      <w:proofErr w:type="gramEnd"/>
      <w:r w:rsidR="00311674" w:rsidRPr="001A2C35">
        <w:rPr>
          <w:rFonts w:eastAsia="Calibri"/>
          <w:bCs/>
        </w:rPr>
        <w:t xml:space="preserve"> factors (e.g., lack of information</w:t>
      </w:r>
      <w:r w:rsidR="00C76D53" w:rsidRPr="001A2C35">
        <w:rPr>
          <w:rFonts w:eastAsia="Calibri"/>
          <w:bCs/>
        </w:rPr>
        <w:t>, miscommunication</w:t>
      </w:r>
      <w:r w:rsidR="00311674" w:rsidRPr="001A2C35">
        <w:rPr>
          <w:rFonts w:eastAsia="Calibri"/>
          <w:bCs/>
        </w:rPr>
        <w:t>),</w:t>
      </w:r>
      <w:r w:rsidR="008400C7" w:rsidRPr="001A2C35">
        <w:rPr>
          <w:rFonts w:eastAsia="Calibri"/>
          <w:bCs/>
        </w:rPr>
        <w:t xml:space="preserve"> </w:t>
      </w:r>
      <w:r w:rsidR="00FC5B3D" w:rsidRPr="001A2C35">
        <w:rPr>
          <w:rFonts w:eastAsia="Calibri"/>
          <w:bCs/>
        </w:rPr>
        <w:t>but nonetheless is the consequence of an error</w:t>
      </w:r>
      <w:r w:rsidR="00436A21" w:rsidRPr="001A2C35">
        <w:rPr>
          <w:rFonts w:eastAsia="Calibri"/>
          <w:bCs/>
        </w:rPr>
        <w:t xml:space="preserve">. </w:t>
      </w:r>
      <w:r w:rsidR="0024554D" w:rsidRPr="001A2C35">
        <w:rPr>
          <w:rFonts w:eastAsia="Calibri"/>
          <w:bCs/>
        </w:rPr>
        <w:t xml:space="preserve">Errors </w:t>
      </w:r>
      <w:r w:rsidR="00190588" w:rsidRPr="001A2C35">
        <w:rPr>
          <w:rFonts w:eastAsia="Calibri"/>
          <w:bCs/>
        </w:rPr>
        <w:t xml:space="preserve">can </w:t>
      </w:r>
      <w:r w:rsidR="0024554D" w:rsidRPr="001A2C35">
        <w:rPr>
          <w:rFonts w:eastAsia="Calibri"/>
          <w:bCs/>
        </w:rPr>
        <w:t xml:space="preserve">manifest in </w:t>
      </w:r>
      <w:r w:rsidR="00631801" w:rsidRPr="001A2C35">
        <w:rPr>
          <w:rFonts w:eastAsia="Calibri"/>
          <w:bCs/>
        </w:rPr>
        <w:t xml:space="preserve">human </w:t>
      </w:r>
      <w:r w:rsidR="00A1492D" w:rsidRPr="001A2C35">
        <w:rPr>
          <w:rFonts w:eastAsia="Calibri"/>
          <w:bCs/>
        </w:rPr>
        <w:t>performance through a variety</w:t>
      </w:r>
      <w:r w:rsidR="0024554D" w:rsidRPr="001A2C35">
        <w:rPr>
          <w:rFonts w:eastAsia="Calibri"/>
          <w:bCs/>
        </w:rPr>
        <w:t xml:space="preserve"> </w:t>
      </w:r>
      <w:r w:rsidR="0085069B" w:rsidRPr="001A2C35">
        <w:rPr>
          <w:rFonts w:eastAsia="Calibri"/>
          <w:bCs/>
        </w:rPr>
        <w:t xml:space="preserve">of </w:t>
      </w:r>
      <w:r w:rsidR="0024554D" w:rsidRPr="001A2C35">
        <w:rPr>
          <w:rFonts w:eastAsia="Calibri"/>
          <w:bCs/>
        </w:rPr>
        <w:t>ways (</w:t>
      </w:r>
      <w:r w:rsidR="00892C12" w:rsidRPr="001A2C35">
        <w:rPr>
          <w:rFonts w:eastAsia="Calibri"/>
          <w:bCs/>
        </w:rPr>
        <w:t xml:space="preserve">Norman, 1984; Rasmussen, 1983), and </w:t>
      </w:r>
      <w:r w:rsidR="00EF523C" w:rsidRPr="001A2C35">
        <w:rPr>
          <w:rFonts w:eastAsia="Calibri"/>
          <w:bCs/>
        </w:rPr>
        <w:t>are a result of an individual’s action that lead</w:t>
      </w:r>
      <w:r w:rsidR="00C71F32" w:rsidRPr="001A2C35">
        <w:rPr>
          <w:rFonts w:eastAsia="Calibri"/>
          <w:bCs/>
        </w:rPr>
        <w:t>s</w:t>
      </w:r>
      <w:r w:rsidR="00EF523C" w:rsidRPr="001A2C35">
        <w:rPr>
          <w:rFonts w:eastAsia="Calibri"/>
          <w:bCs/>
        </w:rPr>
        <w:t xml:space="preserve"> to an undesirable gap between expected and actual performance (</w:t>
      </w:r>
      <w:proofErr w:type="spellStart"/>
      <w:r w:rsidR="00EF523C" w:rsidRPr="001A2C35">
        <w:rPr>
          <w:rFonts w:eastAsia="Calibri"/>
          <w:bCs/>
        </w:rPr>
        <w:t>Zhau</w:t>
      </w:r>
      <w:proofErr w:type="spellEnd"/>
      <w:r w:rsidR="00EF523C" w:rsidRPr="001A2C35">
        <w:rPr>
          <w:rFonts w:eastAsia="Calibri"/>
          <w:bCs/>
        </w:rPr>
        <w:t xml:space="preserve"> &amp; Olivera, 2006)</w:t>
      </w:r>
      <w:r w:rsidR="00CD53D1" w:rsidRPr="001A2C35">
        <w:rPr>
          <w:rFonts w:eastAsia="Calibri"/>
          <w:bCs/>
        </w:rPr>
        <w:t xml:space="preserve">. </w:t>
      </w:r>
      <w:r w:rsidR="001B53D3" w:rsidRPr="001A2C35">
        <w:rPr>
          <w:rFonts w:eastAsia="Calibri"/>
          <w:bCs/>
        </w:rPr>
        <w:t xml:space="preserve">These actions may </w:t>
      </w:r>
      <w:r w:rsidR="00773147" w:rsidRPr="001A2C35">
        <w:rPr>
          <w:rFonts w:eastAsia="Calibri"/>
          <w:bCs/>
        </w:rPr>
        <w:t>involve</w:t>
      </w:r>
      <w:r w:rsidR="001B53D3" w:rsidRPr="001A2C35">
        <w:rPr>
          <w:rFonts w:eastAsia="Calibri"/>
          <w:bCs/>
        </w:rPr>
        <w:t xml:space="preserve"> </w:t>
      </w:r>
      <w:r w:rsidR="00C04FE5" w:rsidRPr="001A2C35">
        <w:rPr>
          <w:rFonts w:eastAsia="Calibri"/>
          <w:bCs/>
        </w:rPr>
        <w:t>movement, habit, omission, recognition, memory, judgement, goal setting, mapping</w:t>
      </w:r>
      <w:r w:rsidR="003F6EA0" w:rsidRPr="001A2C35">
        <w:rPr>
          <w:rFonts w:eastAsia="Calibri"/>
          <w:bCs/>
        </w:rPr>
        <w:t xml:space="preserve">, inaccurate execution of a task, </w:t>
      </w:r>
      <w:r w:rsidR="001B53D3" w:rsidRPr="001A2C35">
        <w:rPr>
          <w:rFonts w:eastAsia="Calibri"/>
          <w:bCs/>
        </w:rPr>
        <w:t>or</w:t>
      </w:r>
      <w:r w:rsidR="003F6EA0" w:rsidRPr="001A2C35">
        <w:rPr>
          <w:rFonts w:eastAsia="Calibri"/>
          <w:bCs/>
        </w:rPr>
        <w:t xml:space="preserve"> inappropriate application of knowledge</w:t>
      </w:r>
      <w:r w:rsidR="00C04FE5" w:rsidRPr="001A2C35">
        <w:rPr>
          <w:rFonts w:eastAsia="Calibri"/>
          <w:bCs/>
        </w:rPr>
        <w:t xml:space="preserve"> (</w:t>
      </w:r>
      <w:proofErr w:type="spellStart"/>
      <w:r w:rsidR="00C04FE5" w:rsidRPr="001A2C35">
        <w:rPr>
          <w:rFonts w:eastAsia="Calibri"/>
          <w:bCs/>
        </w:rPr>
        <w:t>Frese</w:t>
      </w:r>
      <w:proofErr w:type="spellEnd"/>
      <w:r w:rsidR="00C04FE5" w:rsidRPr="001A2C35">
        <w:rPr>
          <w:rFonts w:eastAsia="Calibri"/>
          <w:bCs/>
        </w:rPr>
        <w:t xml:space="preserve"> &amp; Zapf, 1994</w:t>
      </w:r>
      <w:r w:rsidR="003F6EA0" w:rsidRPr="001A2C35">
        <w:rPr>
          <w:rFonts w:eastAsia="Calibri"/>
          <w:bCs/>
        </w:rPr>
        <w:t xml:space="preserve">; Rizzo, </w:t>
      </w:r>
      <w:proofErr w:type="spellStart"/>
      <w:r w:rsidR="003F6EA0" w:rsidRPr="001A2C35">
        <w:rPr>
          <w:rFonts w:eastAsia="Calibri"/>
          <w:bCs/>
        </w:rPr>
        <w:t>Bagnara</w:t>
      </w:r>
      <w:proofErr w:type="spellEnd"/>
      <w:r w:rsidR="003F6EA0" w:rsidRPr="001A2C35">
        <w:rPr>
          <w:rFonts w:eastAsia="Calibri"/>
          <w:bCs/>
        </w:rPr>
        <w:t xml:space="preserve">, &amp; </w:t>
      </w:r>
      <w:proofErr w:type="spellStart"/>
      <w:r w:rsidR="003F6EA0" w:rsidRPr="001A2C35">
        <w:rPr>
          <w:rFonts w:eastAsia="Calibri"/>
          <w:bCs/>
        </w:rPr>
        <w:t>Visciola</w:t>
      </w:r>
      <w:proofErr w:type="spellEnd"/>
      <w:r w:rsidR="003F6EA0" w:rsidRPr="001A2C35">
        <w:rPr>
          <w:rFonts w:eastAsia="Calibri"/>
          <w:bCs/>
        </w:rPr>
        <w:t>, 1987</w:t>
      </w:r>
      <w:r w:rsidR="00C04FE5" w:rsidRPr="001A2C35">
        <w:rPr>
          <w:rFonts w:eastAsia="Calibri"/>
          <w:bCs/>
        </w:rPr>
        <w:t>)</w:t>
      </w:r>
      <w:r w:rsidR="003F6EA0" w:rsidRPr="001A2C35">
        <w:rPr>
          <w:rFonts w:eastAsia="Calibri"/>
          <w:bCs/>
        </w:rPr>
        <w:t>.</w:t>
      </w:r>
    </w:p>
    <w:p w14:paraId="28790E91" w14:textId="71AE02A3" w:rsidR="00D86C1A" w:rsidRPr="001A2C35" w:rsidRDefault="005F526A" w:rsidP="00C161DA">
      <w:pPr>
        <w:spacing w:line="480" w:lineRule="auto"/>
        <w:rPr>
          <w:rFonts w:eastAsia="Calibri"/>
          <w:bCs/>
        </w:rPr>
      </w:pPr>
      <w:r w:rsidRPr="001A2C35">
        <w:rPr>
          <w:rFonts w:eastAsia="Calibri"/>
          <w:bCs/>
        </w:rPr>
        <w:tab/>
      </w:r>
      <w:r w:rsidR="005714E4" w:rsidRPr="001A2C35">
        <w:rPr>
          <w:rFonts w:eastAsia="Calibri"/>
          <w:bCs/>
        </w:rPr>
        <w:t xml:space="preserve">Given the </w:t>
      </w:r>
      <w:r w:rsidR="00A512A6" w:rsidRPr="001A2C35">
        <w:rPr>
          <w:rFonts w:eastAsia="Calibri"/>
          <w:bCs/>
        </w:rPr>
        <w:t>multitude</w:t>
      </w:r>
      <w:r w:rsidR="005714E4" w:rsidRPr="001A2C35">
        <w:rPr>
          <w:rFonts w:eastAsia="Calibri"/>
          <w:bCs/>
        </w:rPr>
        <w:t xml:space="preserve"> of </w:t>
      </w:r>
      <w:r w:rsidR="00145AAC" w:rsidRPr="001A2C35">
        <w:rPr>
          <w:rFonts w:eastAsia="Calibri"/>
          <w:bCs/>
        </w:rPr>
        <w:t>reasons</w:t>
      </w:r>
      <w:r w:rsidR="005714E4" w:rsidRPr="001A2C35">
        <w:rPr>
          <w:rFonts w:eastAsia="Calibri"/>
          <w:bCs/>
        </w:rPr>
        <w:t xml:space="preserve"> that can lead to an error, it </w:t>
      </w:r>
      <w:r w:rsidR="00CA2F9A" w:rsidRPr="001A2C35">
        <w:rPr>
          <w:rFonts w:eastAsia="Calibri"/>
          <w:bCs/>
        </w:rPr>
        <w:t>seems</w:t>
      </w:r>
      <w:r w:rsidR="005714E4" w:rsidRPr="001A2C35">
        <w:rPr>
          <w:rFonts w:eastAsia="Calibri"/>
          <w:bCs/>
        </w:rPr>
        <w:t xml:space="preserve"> critical to understand how </w:t>
      </w:r>
      <w:r w:rsidR="0087553A" w:rsidRPr="001A2C35">
        <w:rPr>
          <w:rFonts w:eastAsia="Calibri"/>
          <w:bCs/>
        </w:rPr>
        <w:t>people</w:t>
      </w:r>
      <w:r w:rsidR="005714E4" w:rsidRPr="001A2C35">
        <w:rPr>
          <w:rFonts w:eastAsia="Calibri"/>
          <w:bCs/>
        </w:rPr>
        <w:t xml:space="preserve"> identify errors in human performance</w:t>
      </w:r>
      <w:r w:rsidR="00A81F73" w:rsidRPr="001A2C35">
        <w:rPr>
          <w:rFonts w:eastAsia="Calibri"/>
          <w:bCs/>
        </w:rPr>
        <w:t xml:space="preserve">. A study by </w:t>
      </w:r>
      <w:r w:rsidR="00D86C1A" w:rsidRPr="001A2C35">
        <w:rPr>
          <w:rFonts w:eastAsia="Calibri"/>
          <w:bCs/>
        </w:rPr>
        <w:t xml:space="preserve">Allwood </w:t>
      </w:r>
      <w:r w:rsidR="00D86C1A" w:rsidRPr="001A2C35">
        <w:rPr>
          <w:rFonts w:eastAsia="Calibri"/>
          <w:bCs/>
        </w:rPr>
        <w:lastRenderedPageBreak/>
        <w:t xml:space="preserve">(1984) </w:t>
      </w:r>
      <w:r w:rsidR="00C22578" w:rsidRPr="001A2C35">
        <w:rPr>
          <w:rFonts w:eastAsia="Calibri"/>
          <w:bCs/>
        </w:rPr>
        <w:t xml:space="preserve">investigated how people identify errors in statistical </w:t>
      </w:r>
      <w:r w:rsidR="00621133" w:rsidRPr="001A2C35">
        <w:rPr>
          <w:rFonts w:eastAsia="Calibri"/>
          <w:bCs/>
        </w:rPr>
        <w:t>problem-solving</w:t>
      </w:r>
      <w:r w:rsidR="00C22578" w:rsidRPr="001A2C35">
        <w:rPr>
          <w:rFonts w:eastAsia="Calibri"/>
          <w:bCs/>
        </w:rPr>
        <w:t xml:space="preserve"> tasks.</w:t>
      </w:r>
      <w:r w:rsidR="00621133" w:rsidRPr="001A2C35">
        <w:rPr>
          <w:rFonts w:eastAsia="Calibri"/>
          <w:bCs/>
        </w:rPr>
        <w:t xml:space="preserve"> Think aloud protocols were used as people worked through these tasks. Findings show people were able to identify errors </w:t>
      </w:r>
      <w:r w:rsidR="009F17BD" w:rsidRPr="001A2C35">
        <w:rPr>
          <w:rFonts w:eastAsia="Calibri"/>
          <w:bCs/>
        </w:rPr>
        <w:t xml:space="preserve">based on their knowledge </w:t>
      </w:r>
      <w:r w:rsidR="00162CF6" w:rsidRPr="001A2C35">
        <w:rPr>
          <w:rFonts w:eastAsia="Calibri"/>
          <w:bCs/>
        </w:rPr>
        <w:t>of past</w:t>
      </w:r>
      <w:r w:rsidR="009F17BD" w:rsidRPr="001A2C35">
        <w:rPr>
          <w:rFonts w:eastAsia="Calibri"/>
          <w:bCs/>
        </w:rPr>
        <w:t xml:space="preserve"> experiences</w:t>
      </w:r>
      <w:r w:rsidR="00621133" w:rsidRPr="001A2C35">
        <w:rPr>
          <w:rFonts w:eastAsia="Calibri"/>
          <w:bCs/>
        </w:rPr>
        <w:t xml:space="preserve"> and </w:t>
      </w:r>
      <w:r w:rsidR="00126856" w:rsidRPr="001A2C35">
        <w:rPr>
          <w:rFonts w:eastAsia="Calibri"/>
          <w:bCs/>
        </w:rPr>
        <w:t>recognition</w:t>
      </w:r>
      <w:r w:rsidR="00621133" w:rsidRPr="001A2C35">
        <w:rPr>
          <w:rFonts w:eastAsia="Calibri"/>
          <w:bCs/>
        </w:rPr>
        <w:t xml:space="preserve"> of undesirable results between expected and actual performance. </w:t>
      </w:r>
      <w:r w:rsidR="008C1EBF" w:rsidRPr="001A2C35">
        <w:rPr>
          <w:rFonts w:eastAsia="Calibri"/>
          <w:bCs/>
        </w:rPr>
        <w:t>People were able to identify errors</w:t>
      </w:r>
      <w:r w:rsidR="004A5FD3" w:rsidRPr="001A2C35">
        <w:rPr>
          <w:rFonts w:eastAsia="Calibri"/>
          <w:bCs/>
        </w:rPr>
        <w:t xml:space="preserve"> through experience or analysis of performance</w:t>
      </w:r>
      <w:r w:rsidR="008C1EBF" w:rsidRPr="001A2C35">
        <w:rPr>
          <w:rFonts w:eastAsia="Calibri"/>
          <w:bCs/>
        </w:rPr>
        <w:t>, and b</w:t>
      </w:r>
      <w:r w:rsidR="007717D4" w:rsidRPr="001A2C35">
        <w:rPr>
          <w:rFonts w:eastAsia="Calibri"/>
          <w:bCs/>
        </w:rPr>
        <w:t>etter</w:t>
      </w:r>
      <w:r w:rsidR="00E25EA0" w:rsidRPr="001A2C35">
        <w:rPr>
          <w:rFonts w:eastAsia="Calibri"/>
          <w:bCs/>
        </w:rPr>
        <w:t xml:space="preserve"> problem solutions were provided by those </w:t>
      </w:r>
      <w:r w:rsidR="00EB2110" w:rsidRPr="001A2C35">
        <w:rPr>
          <w:rFonts w:eastAsia="Calibri"/>
          <w:bCs/>
        </w:rPr>
        <w:t>skilled</w:t>
      </w:r>
      <w:r w:rsidR="00E25EA0" w:rsidRPr="001A2C35">
        <w:rPr>
          <w:rFonts w:eastAsia="Calibri"/>
          <w:bCs/>
        </w:rPr>
        <w:t xml:space="preserve"> at identifying errors</w:t>
      </w:r>
      <w:r w:rsidR="003669C6" w:rsidRPr="001A2C35">
        <w:rPr>
          <w:rFonts w:eastAsia="Calibri"/>
          <w:bCs/>
        </w:rPr>
        <w:t xml:space="preserve">. </w:t>
      </w:r>
    </w:p>
    <w:p w14:paraId="7F7526B5" w14:textId="1BC6E096" w:rsidR="00341D2D" w:rsidRPr="001A2C35" w:rsidRDefault="007E1315" w:rsidP="006C3BC2">
      <w:pPr>
        <w:spacing w:line="480" w:lineRule="auto"/>
        <w:ind w:firstLine="720"/>
        <w:rPr>
          <w:rFonts w:eastAsia="Calibri"/>
          <w:bCs/>
        </w:rPr>
      </w:pPr>
      <w:r w:rsidRPr="001A2C35">
        <w:rPr>
          <w:rFonts w:eastAsia="Calibri"/>
          <w:bCs/>
        </w:rPr>
        <w:t>U</w:t>
      </w:r>
      <w:r w:rsidR="00A81F73" w:rsidRPr="001A2C35">
        <w:rPr>
          <w:rFonts w:eastAsia="Calibri"/>
          <w:bCs/>
        </w:rPr>
        <w:t xml:space="preserve">nderstanding </w:t>
      </w:r>
      <w:r w:rsidR="00E86045" w:rsidRPr="001A2C35">
        <w:rPr>
          <w:rFonts w:eastAsia="Calibri"/>
          <w:bCs/>
        </w:rPr>
        <w:t xml:space="preserve">error identification strategies </w:t>
      </w:r>
      <w:r w:rsidR="00174BB4" w:rsidRPr="001A2C35">
        <w:rPr>
          <w:rFonts w:eastAsia="Calibri"/>
          <w:bCs/>
        </w:rPr>
        <w:t>given</w:t>
      </w:r>
      <w:r w:rsidR="00D9034F" w:rsidRPr="001A2C35">
        <w:rPr>
          <w:rFonts w:eastAsia="Calibri"/>
          <w:bCs/>
        </w:rPr>
        <w:t xml:space="preserve"> </w:t>
      </w:r>
      <w:r w:rsidR="00ED5C76" w:rsidRPr="001A2C35">
        <w:rPr>
          <w:rFonts w:eastAsia="Calibri"/>
          <w:bCs/>
        </w:rPr>
        <w:t>certain</w:t>
      </w:r>
      <w:r w:rsidR="00D9034F" w:rsidRPr="001A2C35">
        <w:rPr>
          <w:rFonts w:eastAsia="Calibri"/>
          <w:bCs/>
        </w:rPr>
        <w:t xml:space="preserve"> </w:t>
      </w:r>
      <w:r w:rsidR="005F507B" w:rsidRPr="001A2C35">
        <w:rPr>
          <w:rFonts w:eastAsia="Calibri"/>
          <w:bCs/>
        </w:rPr>
        <w:t>contextual parameters</w:t>
      </w:r>
      <w:r w:rsidR="00461C3B" w:rsidRPr="001A2C35">
        <w:rPr>
          <w:rFonts w:eastAsia="Calibri"/>
          <w:bCs/>
        </w:rPr>
        <w:t xml:space="preserve"> </w:t>
      </w:r>
      <w:r w:rsidR="003C32F3" w:rsidRPr="001A2C35">
        <w:rPr>
          <w:rFonts w:eastAsia="Calibri"/>
          <w:bCs/>
        </w:rPr>
        <w:t>may be</w:t>
      </w:r>
      <w:r w:rsidR="00A81F73" w:rsidRPr="001A2C35">
        <w:rPr>
          <w:rFonts w:eastAsia="Calibri"/>
          <w:bCs/>
        </w:rPr>
        <w:t xml:space="preserve"> </w:t>
      </w:r>
      <w:r w:rsidR="00D07CE0" w:rsidRPr="001A2C35">
        <w:rPr>
          <w:rFonts w:eastAsia="Calibri"/>
          <w:bCs/>
        </w:rPr>
        <w:t>particularly</w:t>
      </w:r>
      <w:r w:rsidR="00A81F73" w:rsidRPr="001A2C35">
        <w:rPr>
          <w:rFonts w:eastAsia="Calibri"/>
          <w:bCs/>
        </w:rPr>
        <w:t xml:space="preserve"> important. Another </w:t>
      </w:r>
      <w:r w:rsidR="00FF54E2" w:rsidRPr="001A2C35">
        <w:rPr>
          <w:rFonts w:eastAsia="Calibri"/>
          <w:bCs/>
        </w:rPr>
        <w:t xml:space="preserve">study by </w:t>
      </w:r>
      <w:proofErr w:type="spellStart"/>
      <w:r w:rsidR="00075848" w:rsidRPr="001A2C35">
        <w:rPr>
          <w:rFonts w:eastAsia="Calibri"/>
          <w:bCs/>
        </w:rPr>
        <w:t>Henneman</w:t>
      </w:r>
      <w:proofErr w:type="spellEnd"/>
      <w:r w:rsidR="00075848" w:rsidRPr="001A2C35">
        <w:rPr>
          <w:rFonts w:eastAsia="Calibri"/>
          <w:bCs/>
        </w:rPr>
        <w:t xml:space="preserve">, </w:t>
      </w:r>
      <w:proofErr w:type="spellStart"/>
      <w:r w:rsidR="00075848" w:rsidRPr="001A2C35">
        <w:rPr>
          <w:rFonts w:eastAsia="Calibri"/>
          <w:bCs/>
        </w:rPr>
        <w:t>Gawlinski</w:t>
      </w:r>
      <w:proofErr w:type="spellEnd"/>
      <w:r w:rsidR="00075848" w:rsidRPr="001A2C35">
        <w:rPr>
          <w:rFonts w:eastAsia="Calibri"/>
          <w:bCs/>
        </w:rPr>
        <w:t xml:space="preserve">, Blank, </w:t>
      </w:r>
      <w:proofErr w:type="spellStart"/>
      <w:r w:rsidR="00075848" w:rsidRPr="001A2C35">
        <w:rPr>
          <w:rFonts w:eastAsia="Calibri"/>
          <w:bCs/>
        </w:rPr>
        <w:t>Henneman</w:t>
      </w:r>
      <w:proofErr w:type="spellEnd"/>
      <w:r w:rsidR="00075848" w:rsidRPr="001A2C35">
        <w:rPr>
          <w:rFonts w:eastAsia="Calibri"/>
          <w:bCs/>
        </w:rPr>
        <w:t>, Jordan, and McKenzie (2010)</w:t>
      </w:r>
      <w:r w:rsidR="00A81F73" w:rsidRPr="001A2C35">
        <w:rPr>
          <w:rFonts w:eastAsia="Calibri"/>
          <w:bCs/>
        </w:rPr>
        <w:t xml:space="preserve"> </w:t>
      </w:r>
      <w:r w:rsidR="00F221D1" w:rsidRPr="001A2C35">
        <w:rPr>
          <w:rFonts w:eastAsia="Calibri"/>
          <w:bCs/>
        </w:rPr>
        <w:t xml:space="preserve">sought to </w:t>
      </w:r>
      <w:r w:rsidR="009E7CCB" w:rsidRPr="001A2C35">
        <w:rPr>
          <w:rFonts w:eastAsia="Calibri"/>
          <w:bCs/>
        </w:rPr>
        <w:t>describe</w:t>
      </w:r>
      <w:r w:rsidR="00752459" w:rsidRPr="001A2C35">
        <w:rPr>
          <w:rFonts w:eastAsia="Calibri"/>
          <w:bCs/>
        </w:rPr>
        <w:t xml:space="preserve"> strategies </w:t>
      </w:r>
      <w:r w:rsidR="00B958F2" w:rsidRPr="001A2C35">
        <w:rPr>
          <w:rFonts w:eastAsia="Calibri"/>
          <w:bCs/>
        </w:rPr>
        <w:t xml:space="preserve">used </w:t>
      </w:r>
      <w:r w:rsidR="00752459" w:rsidRPr="001A2C35">
        <w:rPr>
          <w:rFonts w:eastAsia="Calibri"/>
          <w:bCs/>
        </w:rPr>
        <w:t xml:space="preserve">by critical care nurses to identify </w:t>
      </w:r>
      <w:r w:rsidR="00A47061" w:rsidRPr="001A2C35">
        <w:rPr>
          <w:rFonts w:eastAsia="Calibri"/>
          <w:bCs/>
        </w:rPr>
        <w:t xml:space="preserve">medical </w:t>
      </w:r>
      <w:r w:rsidR="00752459" w:rsidRPr="001A2C35">
        <w:rPr>
          <w:rFonts w:eastAsia="Calibri"/>
          <w:bCs/>
        </w:rPr>
        <w:t>errors</w:t>
      </w:r>
      <w:r w:rsidR="00251DE1" w:rsidRPr="001A2C35">
        <w:rPr>
          <w:rFonts w:eastAsia="Calibri"/>
          <w:bCs/>
        </w:rPr>
        <w:t>, subsequently</w:t>
      </w:r>
      <w:r w:rsidR="00752459" w:rsidRPr="001A2C35">
        <w:rPr>
          <w:rFonts w:eastAsia="Calibri"/>
          <w:bCs/>
        </w:rPr>
        <w:t xml:space="preserve"> </w:t>
      </w:r>
      <w:r w:rsidR="001209F9" w:rsidRPr="001A2C35">
        <w:rPr>
          <w:rFonts w:eastAsia="Calibri"/>
          <w:bCs/>
        </w:rPr>
        <w:t>employing</w:t>
      </w:r>
      <w:r w:rsidR="00752459" w:rsidRPr="001A2C35">
        <w:rPr>
          <w:rFonts w:eastAsia="Calibri"/>
          <w:bCs/>
        </w:rPr>
        <w:t xml:space="preserve"> </w:t>
      </w:r>
      <w:r w:rsidR="002A2024" w:rsidRPr="001A2C35">
        <w:rPr>
          <w:rFonts w:eastAsia="Calibri"/>
          <w:bCs/>
        </w:rPr>
        <w:t xml:space="preserve">effective </w:t>
      </w:r>
      <w:r w:rsidR="00752459" w:rsidRPr="001A2C35">
        <w:rPr>
          <w:rFonts w:eastAsia="Calibri"/>
          <w:bCs/>
        </w:rPr>
        <w:t>patient care and safety</w:t>
      </w:r>
      <w:r w:rsidR="00D342D1" w:rsidRPr="001A2C35">
        <w:rPr>
          <w:rFonts w:eastAsia="Calibri"/>
          <w:bCs/>
        </w:rPr>
        <w:t xml:space="preserve"> protocols</w:t>
      </w:r>
      <w:r w:rsidR="00752459" w:rsidRPr="001A2C35">
        <w:rPr>
          <w:rFonts w:eastAsia="Calibri"/>
          <w:bCs/>
        </w:rPr>
        <w:t xml:space="preserve">. </w:t>
      </w:r>
      <w:r w:rsidR="008A6212" w:rsidRPr="001A2C35">
        <w:rPr>
          <w:rFonts w:eastAsia="Calibri"/>
          <w:bCs/>
        </w:rPr>
        <w:t>A</w:t>
      </w:r>
      <w:r w:rsidR="008A4996" w:rsidRPr="001A2C35">
        <w:rPr>
          <w:rFonts w:eastAsia="Calibri"/>
          <w:bCs/>
        </w:rPr>
        <w:t xml:space="preserve">udio taped focus groups of critical care nurses from </w:t>
      </w:r>
      <w:r w:rsidR="00A9116D" w:rsidRPr="001A2C35">
        <w:rPr>
          <w:rFonts w:eastAsia="Calibri"/>
          <w:bCs/>
        </w:rPr>
        <w:t xml:space="preserve">two </w:t>
      </w:r>
      <w:r w:rsidR="008A4996" w:rsidRPr="001A2C35">
        <w:rPr>
          <w:rFonts w:eastAsia="Calibri"/>
          <w:bCs/>
        </w:rPr>
        <w:t xml:space="preserve">community hospitals and </w:t>
      </w:r>
      <w:r w:rsidR="00A9116D" w:rsidRPr="001A2C35">
        <w:rPr>
          <w:rFonts w:eastAsia="Calibri"/>
          <w:bCs/>
        </w:rPr>
        <w:t xml:space="preserve">two </w:t>
      </w:r>
      <w:r w:rsidR="008A4996" w:rsidRPr="001A2C35">
        <w:rPr>
          <w:rFonts w:eastAsia="Calibri"/>
          <w:bCs/>
        </w:rPr>
        <w:t>university medical centers</w:t>
      </w:r>
      <w:r w:rsidR="00543B7C" w:rsidRPr="001A2C35">
        <w:rPr>
          <w:rFonts w:eastAsia="Calibri"/>
          <w:bCs/>
        </w:rPr>
        <w:t xml:space="preserve"> were collected. </w:t>
      </w:r>
      <w:r w:rsidR="00A725D6" w:rsidRPr="001A2C35">
        <w:rPr>
          <w:rFonts w:eastAsia="Calibri"/>
          <w:bCs/>
        </w:rPr>
        <w:t>Findings show</w:t>
      </w:r>
      <w:r w:rsidR="001B46AF" w:rsidRPr="001A2C35">
        <w:rPr>
          <w:rFonts w:eastAsia="Calibri"/>
          <w:bCs/>
        </w:rPr>
        <w:t xml:space="preserve"> eight key strategies </w:t>
      </w:r>
      <w:r w:rsidR="00CE169B" w:rsidRPr="001A2C35">
        <w:rPr>
          <w:rFonts w:eastAsia="Calibri"/>
          <w:bCs/>
        </w:rPr>
        <w:t>for</w:t>
      </w:r>
      <w:r w:rsidR="001B46AF" w:rsidRPr="001A2C35">
        <w:rPr>
          <w:rFonts w:eastAsia="Calibri"/>
          <w:bCs/>
        </w:rPr>
        <w:t xml:space="preserve"> </w:t>
      </w:r>
      <w:r w:rsidR="00CE169B" w:rsidRPr="001A2C35">
        <w:rPr>
          <w:rFonts w:eastAsia="Calibri"/>
          <w:bCs/>
        </w:rPr>
        <w:t>identifying</w:t>
      </w:r>
      <w:r w:rsidR="001B46AF" w:rsidRPr="001A2C35">
        <w:rPr>
          <w:rFonts w:eastAsia="Calibri"/>
          <w:bCs/>
        </w:rPr>
        <w:t xml:space="preserve"> errors </w:t>
      </w:r>
      <w:r w:rsidR="009A1C5B" w:rsidRPr="001A2C35">
        <w:rPr>
          <w:rFonts w:eastAsia="Calibri"/>
          <w:bCs/>
        </w:rPr>
        <w:t>within the</w:t>
      </w:r>
      <w:r w:rsidR="001B46AF" w:rsidRPr="001A2C35">
        <w:rPr>
          <w:rFonts w:eastAsia="Calibri"/>
          <w:bCs/>
        </w:rPr>
        <w:t xml:space="preserve"> context of </w:t>
      </w:r>
      <w:r w:rsidR="009A1C5B" w:rsidRPr="001A2C35">
        <w:rPr>
          <w:rFonts w:eastAsia="Calibri"/>
          <w:bCs/>
        </w:rPr>
        <w:t>nurse performance</w:t>
      </w:r>
      <w:r w:rsidR="001B46AF" w:rsidRPr="001A2C35">
        <w:rPr>
          <w:rFonts w:eastAsia="Calibri"/>
          <w:bCs/>
        </w:rPr>
        <w:t>: 1) knowing the patient, 2) knowing the “players</w:t>
      </w:r>
      <w:r w:rsidR="00F56C77" w:rsidRPr="001A2C35">
        <w:rPr>
          <w:rFonts w:eastAsia="Calibri"/>
          <w:bCs/>
        </w:rPr>
        <w:t>”,</w:t>
      </w:r>
      <w:r w:rsidR="001B46AF" w:rsidRPr="001A2C35">
        <w:rPr>
          <w:rFonts w:eastAsia="Calibri"/>
          <w:bCs/>
        </w:rPr>
        <w:t xml:space="preserve"> 3) knowing the plan of care, 4) surveillance, 5) knowing policy/procedure, 6) double-checking, 7) using systematic processes, and 8) questioning.</w:t>
      </w:r>
      <w:r w:rsidR="00C81A14" w:rsidRPr="001A2C35">
        <w:rPr>
          <w:rFonts w:eastAsia="Calibri"/>
          <w:bCs/>
        </w:rPr>
        <w:t xml:space="preserve"> </w:t>
      </w:r>
      <w:r w:rsidR="00983098" w:rsidRPr="001A2C35">
        <w:rPr>
          <w:rFonts w:eastAsia="Calibri"/>
          <w:bCs/>
        </w:rPr>
        <w:t>Utilizing</w:t>
      </w:r>
      <w:r w:rsidR="000D160D" w:rsidRPr="001A2C35">
        <w:rPr>
          <w:rFonts w:eastAsia="Calibri"/>
          <w:bCs/>
        </w:rPr>
        <w:t xml:space="preserve"> these strategies, nurses were able to identify </w:t>
      </w:r>
      <w:r w:rsidR="001C1DD7" w:rsidRPr="001A2C35">
        <w:rPr>
          <w:rFonts w:eastAsia="Calibri"/>
          <w:bCs/>
        </w:rPr>
        <w:t>medical</w:t>
      </w:r>
      <w:r w:rsidR="002A3605" w:rsidRPr="001A2C35">
        <w:rPr>
          <w:rFonts w:eastAsia="Calibri"/>
          <w:bCs/>
        </w:rPr>
        <w:t xml:space="preserve"> </w:t>
      </w:r>
      <w:r w:rsidR="000D160D" w:rsidRPr="001A2C35">
        <w:rPr>
          <w:rFonts w:eastAsia="Calibri"/>
          <w:bCs/>
        </w:rPr>
        <w:t xml:space="preserve">errors and ensure </w:t>
      </w:r>
      <w:r w:rsidR="004F4C2D" w:rsidRPr="001A2C35">
        <w:rPr>
          <w:rFonts w:eastAsia="Calibri"/>
          <w:bCs/>
        </w:rPr>
        <w:t xml:space="preserve">better </w:t>
      </w:r>
      <w:r w:rsidR="000D160D" w:rsidRPr="001A2C35">
        <w:rPr>
          <w:rFonts w:eastAsia="Calibri"/>
          <w:bCs/>
        </w:rPr>
        <w:t>patient care and safety.</w:t>
      </w:r>
      <w:r w:rsidR="002A3605" w:rsidRPr="001A2C35">
        <w:rPr>
          <w:rFonts w:eastAsia="Calibri"/>
          <w:bCs/>
        </w:rPr>
        <w:t xml:space="preserve"> </w:t>
      </w:r>
      <w:r w:rsidR="003867C9" w:rsidRPr="001A2C35">
        <w:rPr>
          <w:rFonts w:eastAsia="Calibri"/>
          <w:bCs/>
        </w:rPr>
        <w:t>Given that e</w:t>
      </w:r>
      <w:r w:rsidR="005C3CDA" w:rsidRPr="001A2C35">
        <w:rPr>
          <w:rFonts w:eastAsia="Calibri"/>
          <w:bCs/>
        </w:rPr>
        <w:t>rrors arise when there is a discrepancy between expected and actual performance (</w:t>
      </w:r>
      <w:proofErr w:type="spellStart"/>
      <w:r w:rsidR="005C3CDA" w:rsidRPr="001A2C35">
        <w:rPr>
          <w:rFonts w:eastAsia="Calibri"/>
          <w:bCs/>
        </w:rPr>
        <w:t>Zhau</w:t>
      </w:r>
      <w:proofErr w:type="spellEnd"/>
      <w:r w:rsidR="005C3CDA" w:rsidRPr="001A2C35">
        <w:rPr>
          <w:rFonts w:eastAsia="Calibri"/>
          <w:bCs/>
        </w:rPr>
        <w:t xml:space="preserve"> &amp; Olivera, 2006), </w:t>
      </w:r>
      <w:r w:rsidR="003867C9" w:rsidRPr="001A2C35">
        <w:rPr>
          <w:rFonts w:eastAsia="Calibri"/>
          <w:bCs/>
        </w:rPr>
        <w:t>it may be that</w:t>
      </w:r>
      <w:r w:rsidR="005C3CDA" w:rsidRPr="001A2C35">
        <w:rPr>
          <w:rFonts w:eastAsia="Calibri"/>
          <w:bCs/>
        </w:rPr>
        <w:t xml:space="preserve"> </w:t>
      </w:r>
      <w:r w:rsidR="006313D4" w:rsidRPr="001A2C35">
        <w:rPr>
          <w:rFonts w:eastAsia="Calibri"/>
          <w:bCs/>
        </w:rPr>
        <w:t xml:space="preserve">strategies giving </w:t>
      </w:r>
      <w:r w:rsidR="00DE3AC3" w:rsidRPr="001A2C35">
        <w:rPr>
          <w:rFonts w:eastAsia="Calibri"/>
          <w:bCs/>
        </w:rPr>
        <w:t xml:space="preserve">attention to the </w:t>
      </w:r>
      <w:r w:rsidR="0050306D" w:rsidRPr="001A2C35">
        <w:rPr>
          <w:rFonts w:eastAsia="Calibri"/>
          <w:bCs/>
        </w:rPr>
        <w:t xml:space="preserve">specific </w:t>
      </w:r>
      <w:r w:rsidR="00C82FAA" w:rsidRPr="001A2C35">
        <w:rPr>
          <w:rFonts w:eastAsia="Calibri"/>
          <w:bCs/>
        </w:rPr>
        <w:t xml:space="preserve">context </w:t>
      </w:r>
      <w:r w:rsidR="00A53BBE" w:rsidRPr="001A2C35">
        <w:rPr>
          <w:rFonts w:eastAsia="Calibri"/>
          <w:bCs/>
        </w:rPr>
        <w:t xml:space="preserve">and </w:t>
      </w:r>
      <w:r w:rsidR="00273A70" w:rsidRPr="001A2C35">
        <w:rPr>
          <w:rFonts w:eastAsia="Calibri"/>
          <w:bCs/>
        </w:rPr>
        <w:t>meaning</w:t>
      </w:r>
      <w:r w:rsidR="00A53BBE" w:rsidRPr="001A2C35">
        <w:rPr>
          <w:rFonts w:eastAsia="Calibri"/>
          <w:bCs/>
        </w:rPr>
        <w:t xml:space="preserve"> </w:t>
      </w:r>
      <w:r w:rsidR="00DE3AC3" w:rsidRPr="001A2C35">
        <w:rPr>
          <w:rFonts w:eastAsia="Calibri"/>
          <w:bCs/>
        </w:rPr>
        <w:t>of the discrepancy</w:t>
      </w:r>
      <w:r w:rsidR="000A0104" w:rsidRPr="001A2C35">
        <w:rPr>
          <w:rFonts w:eastAsia="Calibri"/>
          <w:bCs/>
        </w:rPr>
        <w:t xml:space="preserve"> (e.g., knowing the patient, knowing the players)</w:t>
      </w:r>
      <w:r w:rsidR="00182F4C" w:rsidRPr="001A2C35">
        <w:rPr>
          <w:rFonts w:eastAsia="Calibri"/>
          <w:bCs/>
        </w:rPr>
        <w:t xml:space="preserve"> </w:t>
      </w:r>
      <w:r w:rsidR="00DE3AC3" w:rsidRPr="001A2C35">
        <w:rPr>
          <w:rFonts w:eastAsia="Calibri"/>
          <w:bCs/>
        </w:rPr>
        <w:t xml:space="preserve">may be </w:t>
      </w:r>
      <w:r w:rsidR="00C92BDB" w:rsidRPr="001A2C35">
        <w:rPr>
          <w:rFonts w:eastAsia="Calibri"/>
          <w:bCs/>
        </w:rPr>
        <w:t>critical</w:t>
      </w:r>
      <w:r w:rsidR="00DE3AC3" w:rsidRPr="001A2C35">
        <w:rPr>
          <w:rFonts w:eastAsia="Calibri"/>
          <w:bCs/>
        </w:rPr>
        <w:t xml:space="preserve"> </w:t>
      </w:r>
      <w:r w:rsidR="00E9171F" w:rsidRPr="001A2C35">
        <w:rPr>
          <w:rFonts w:eastAsia="Calibri"/>
          <w:bCs/>
        </w:rPr>
        <w:t>to ensuring effective problem solutions</w:t>
      </w:r>
      <w:r w:rsidR="00DE3AC3" w:rsidRPr="001A2C35">
        <w:rPr>
          <w:rFonts w:eastAsia="Calibri"/>
          <w:bCs/>
        </w:rPr>
        <w:t>.</w:t>
      </w:r>
      <w:r w:rsidR="00977CB8" w:rsidRPr="001A2C35">
        <w:rPr>
          <w:rFonts w:eastAsia="Calibri"/>
          <w:bCs/>
        </w:rPr>
        <w:t xml:space="preserve"> </w:t>
      </w:r>
    </w:p>
    <w:p w14:paraId="410919DB" w14:textId="51E9EBC5" w:rsidR="005F7613" w:rsidRPr="001A2C35" w:rsidRDefault="00087367" w:rsidP="006C3BC2">
      <w:pPr>
        <w:spacing w:line="480" w:lineRule="auto"/>
        <w:ind w:firstLine="720"/>
        <w:rPr>
          <w:rFonts w:eastAsia="Calibri"/>
          <w:bCs/>
        </w:rPr>
      </w:pPr>
      <w:r>
        <w:rPr>
          <w:rFonts w:eastAsia="Calibri"/>
          <w:bCs/>
        </w:rPr>
        <w:t xml:space="preserve">Relatedly, </w:t>
      </w:r>
      <w:r w:rsidR="00782A47" w:rsidRPr="001A2C35">
        <w:rPr>
          <w:rFonts w:eastAsia="Calibri"/>
          <w:bCs/>
        </w:rPr>
        <w:t xml:space="preserve">Cowan (1986) </w:t>
      </w:r>
      <w:r w:rsidR="00E9546A" w:rsidRPr="001A2C35">
        <w:rPr>
          <w:rFonts w:eastAsia="Calibri"/>
          <w:bCs/>
        </w:rPr>
        <w:t>argues it may not just be the discrepancy that</w:t>
      </w:r>
      <w:r w:rsidR="00AA212F" w:rsidRPr="001A2C35">
        <w:rPr>
          <w:rFonts w:eastAsia="Calibri"/>
          <w:bCs/>
        </w:rPr>
        <w:t xml:space="preserve"> needs </w:t>
      </w:r>
      <w:r w:rsidR="0059106E" w:rsidRPr="001A2C35">
        <w:rPr>
          <w:rFonts w:eastAsia="Calibri"/>
          <w:bCs/>
        </w:rPr>
        <w:t>attention</w:t>
      </w:r>
      <w:r w:rsidR="00E9546A" w:rsidRPr="001A2C35">
        <w:rPr>
          <w:rFonts w:eastAsia="Calibri"/>
          <w:bCs/>
        </w:rPr>
        <w:t>, but deliberation on the error and attempting to correct that error</w:t>
      </w:r>
      <w:r w:rsidR="002E580A" w:rsidRPr="001A2C35">
        <w:rPr>
          <w:rFonts w:eastAsia="Calibri"/>
          <w:bCs/>
        </w:rPr>
        <w:t xml:space="preserve"> may be critical </w:t>
      </w:r>
      <w:r w:rsidR="002E580A" w:rsidRPr="001A2C35">
        <w:rPr>
          <w:rFonts w:eastAsia="Calibri"/>
          <w:bCs/>
        </w:rPr>
        <w:lastRenderedPageBreak/>
        <w:t>for better problem solutions</w:t>
      </w:r>
      <w:r w:rsidR="00E9546A" w:rsidRPr="001A2C35">
        <w:rPr>
          <w:rFonts w:eastAsia="Calibri"/>
          <w:bCs/>
        </w:rPr>
        <w:t xml:space="preserve">. In the </w:t>
      </w:r>
      <w:proofErr w:type="gramStart"/>
      <w:r w:rsidR="00E9546A" w:rsidRPr="001A2C35">
        <w:rPr>
          <w:rFonts w:eastAsia="Calibri"/>
          <w:bCs/>
        </w:rPr>
        <w:t>nurses</w:t>
      </w:r>
      <w:proofErr w:type="gramEnd"/>
      <w:r w:rsidR="00E9546A" w:rsidRPr="001A2C35">
        <w:rPr>
          <w:rFonts w:eastAsia="Calibri"/>
          <w:bCs/>
        </w:rPr>
        <w:t xml:space="preserve"> study, once an error was identified</w:t>
      </w:r>
      <w:r w:rsidR="00A73D55" w:rsidRPr="001A2C35">
        <w:rPr>
          <w:rFonts w:eastAsia="Calibri"/>
          <w:bCs/>
        </w:rPr>
        <w:t xml:space="preserve"> using </w:t>
      </w:r>
      <w:r w:rsidR="00AA212F" w:rsidRPr="001A2C35">
        <w:rPr>
          <w:rFonts w:eastAsia="Calibri"/>
          <w:bCs/>
        </w:rPr>
        <w:t>one of the eight</w:t>
      </w:r>
      <w:r w:rsidR="00A73D55" w:rsidRPr="001A2C35">
        <w:rPr>
          <w:rFonts w:eastAsia="Calibri"/>
          <w:bCs/>
        </w:rPr>
        <w:t xml:space="preserve"> mentioned strategies</w:t>
      </w:r>
      <w:r w:rsidR="00E9546A" w:rsidRPr="001A2C35">
        <w:rPr>
          <w:rFonts w:eastAsia="Calibri"/>
          <w:bCs/>
        </w:rPr>
        <w:t>,</w:t>
      </w:r>
      <w:r w:rsidR="00A73D55" w:rsidRPr="001A2C35">
        <w:rPr>
          <w:rFonts w:eastAsia="Calibri"/>
          <w:bCs/>
        </w:rPr>
        <w:t xml:space="preserve"> different</w:t>
      </w:r>
      <w:r w:rsidR="00E9546A" w:rsidRPr="001A2C35">
        <w:rPr>
          <w:rFonts w:eastAsia="Calibri"/>
          <w:bCs/>
        </w:rPr>
        <w:t xml:space="preserve"> strategies were taken to interrupt and correct those errors</w:t>
      </w:r>
      <w:r w:rsidR="00586D7D" w:rsidRPr="001A2C35">
        <w:rPr>
          <w:rFonts w:eastAsia="Calibri"/>
          <w:bCs/>
        </w:rPr>
        <w:t>, resulting in improved patient care and safety</w:t>
      </w:r>
      <w:r w:rsidR="00E9546A" w:rsidRPr="001A2C35">
        <w:rPr>
          <w:rFonts w:eastAsia="Calibri"/>
          <w:bCs/>
        </w:rPr>
        <w:t xml:space="preserve">. </w:t>
      </w:r>
      <w:r w:rsidR="0003748A" w:rsidRPr="001A2C35">
        <w:rPr>
          <w:rFonts w:eastAsia="Calibri"/>
          <w:bCs/>
        </w:rPr>
        <w:t>In fact, r</w:t>
      </w:r>
      <w:r w:rsidR="009841C3" w:rsidRPr="001A2C35">
        <w:rPr>
          <w:rFonts w:eastAsia="Calibri"/>
          <w:bCs/>
        </w:rPr>
        <w:t>esearch shows that not only identifying</w:t>
      </w:r>
      <w:r w:rsidR="00FC21C1" w:rsidRPr="001A2C35">
        <w:rPr>
          <w:rFonts w:eastAsia="Calibri"/>
          <w:bCs/>
        </w:rPr>
        <w:t xml:space="preserve"> errors is </w:t>
      </w:r>
      <w:r w:rsidR="0022160F" w:rsidRPr="001A2C35">
        <w:rPr>
          <w:rFonts w:eastAsia="Calibri"/>
          <w:bCs/>
        </w:rPr>
        <w:t>important</w:t>
      </w:r>
      <w:r w:rsidR="009841C3" w:rsidRPr="001A2C35">
        <w:rPr>
          <w:rFonts w:eastAsia="Calibri"/>
          <w:bCs/>
        </w:rPr>
        <w:t xml:space="preserve">, but </w:t>
      </w:r>
      <w:r w:rsidR="0018341A" w:rsidRPr="001A2C35">
        <w:rPr>
          <w:rFonts w:eastAsia="Calibri"/>
          <w:bCs/>
        </w:rPr>
        <w:t>error management</w:t>
      </w:r>
      <w:r w:rsidR="009841C3" w:rsidRPr="001A2C35">
        <w:rPr>
          <w:rFonts w:eastAsia="Calibri"/>
          <w:bCs/>
        </w:rPr>
        <w:t xml:space="preserve"> is </w:t>
      </w:r>
      <w:r w:rsidR="006404C5" w:rsidRPr="001A2C35">
        <w:rPr>
          <w:rFonts w:eastAsia="Calibri"/>
          <w:bCs/>
        </w:rPr>
        <w:t>beneficial</w:t>
      </w:r>
      <w:r w:rsidR="009841C3" w:rsidRPr="001A2C35">
        <w:rPr>
          <w:rFonts w:eastAsia="Calibri"/>
          <w:bCs/>
        </w:rPr>
        <w:t xml:space="preserve"> to performance</w:t>
      </w:r>
      <w:r w:rsidR="0018341A" w:rsidRPr="001A2C35">
        <w:rPr>
          <w:rFonts w:eastAsia="Calibri"/>
          <w:bCs/>
        </w:rPr>
        <w:t xml:space="preserve"> </w:t>
      </w:r>
      <w:r w:rsidR="00735CCF" w:rsidRPr="001A2C35">
        <w:rPr>
          <w:rFonts w:eastAsia="Calibri"/>
          <w:bCs/>
        </w:rPr>
        <w:t xml:space="preserve">rather </w:t>
      </w:r>
      <w:r w:rsidR="0018341A" w:rsidRPr="001A2C35">
        <w:rPr>
          <w:rFonts w:eastAsia="Calibri"/>
          <w:bCs/>
        </w:rPr>
        <w:t>than error avoidance</w:t>
      </w:r>
      <w:r w:rsidR="009841C3" w:rsidRPr="001A2C35">
        <w:rPr>
          <w:rFonts w:eastAsia="Calibri"/>
          <w:bCs/>
        </w:rPr>
        <w:t xml:space="preserve"> (</w:t>
      </w:r>
      <w:r w:rsidR="002C0F43" w:rsidRPr="001A2C35">
        <w:rPr>
          <w:rFonts w:eastAsia="Calibri"/>
          <w:bCs/>
        </w:rPr>
        <w:t xml:space="preserve">Dyck, </w:t>
      </w:r>
      <w:proofErr w:type="spellStart"/>
      <w:r w:rsidR="002C0F43" w:rsidRPr="001A2C35">
        <w:rPr>
          <w:rFonts w:eastAsia="Calibri"/>
          <w:bCs/>
        </w:rPr>
        <w:t>Frese</w:t>
      </w:r>
      <w:proofErr w:type="spellEnd"/>
      <w:r w:rsidR="002C0F43" w:rsidRPr="001A2C35">
        <w:rPr>
          <w:rFonts w:eastAsia="Calibri"/>
          <w:bCs/>
        </w:rPr>
        <w:t xml:space="preserve">, Baer, &amp; </w:t>
      </w:r>
      <w:proofErr w:type="spellStart"/>
      <w:r w:rsidR="002C0F43" w:rsidRPr="001A2C35">
        <w:rPr>
          <w:rFonts w:eastAsia="Calibri"/>
          <w:bCs/>
        </w:rPr>
        <w:t>Sonnentag</w:t>
      </w:r>
      <w:proofErr w:type="spellEnd"/>
      <w:r w:rsidR="002C0F43" w:rsidRPr="001A2C35">
        <w:rPr>
          <w:rFonts w:eastAsia="Calibri"/>
          <w:bCs/>
        </w:rPr>
        <w:t xml:space="preserve">, 2005; </w:t>
      </w:r>
      <w:r w:rsidR="009841C3" w:rsidRPr="001A2C35">
        <w:rPr>
          <w:rFonts w:eastAsia="Calibri"/>
          <w:bCs/>
        </w:rPr>
        <w:t xml:space="preserve">Keith &amp; </w:t>
      </w:r>
      <w:proofErr w:type="spellStart"/>
      <w:r w:rsidR="009841C3" w:rsidRPr="001A2C35">
        <w:rPr>
          <w:rFonts w:eastAsia="Calibri"/>
          <w:bCs/>
        </w:rPr>
        <w:t>Frese</w:t>
      </w:r>
      <w:proofErr w:type="spellEnd"/>
      <w:r w:rsidR="009841C3" w:rsidRPr="001A2C35">
        <w:rPr>
          <w:rFonts w:eastAsia="Calibri"/>
          <w:bCs/>
        </w:rPr>
        <w:t>, 2005, 2008)</w:t>
      </w:r>
      <w:r w:rsidR="00633AF6" w:rsidRPr="001A2C35">
        <w:rPr>
          <w:rFonts w:eastAsia="Calibri"/>
          <w:bCs/>
        </w:rPr>
        <w:t xml:space="preserve">. </w:t>
      </w:r>
      <w:r w:rsidR="00664621" w:rsidRPr="001A2C35">
        <w:rPr>
          <w:rFonts w:eastAsia="Calibri"/>
          <w:bCs/>
        </w:rPr>
        <w:t xml:space="preserve">Specifically, </w:t>
      </w:r>
      <w:r w:rsidR="00C558EC" w:rsidRPr="001A2C35">
        <w:rPr>
          <w:rFonts w:eastAsia="Calibri"/>
          <w:bCs/>
        </w:rPr>
        <w:t>error management training</w:t>
      </w:r>
      <w:r w:rsidR="00663A61" w:rsidRPr="001A2C35">
        <w:rPr>
          <w:rFonts w:eastAsia="Calibri"/>
          <w:bCs/>
        </w:rPr>
        <w:t xml:space="preserve"> transfer</w:t>
      </w:r>
      <w:r w:rsidR="00C558EC" w:rsidRPr="001A2C35">
        <w:rPr>
          <w:rFonts w:eastAsia="Calibri"/>
          <w:bCs/>
        </w:rPr>
        <w:t xml:space="preserve"> is found to be effective</w:t>
      </w:r>
      <w:r w:rsidR="00477060" w:rsidRPr="001A2C35">
        <w:rPr>
          <w:rFonts w:eastAsia="Calibri"/>
          <w:bCs/>
        </w:rPr>
        <w:t xml:space="preserve"> in contexts</w:t>
      </w:r>
      <w:r w:rsidR="00C558EC" w:rsidRPr="001A2C35">
        <w:rPr>
          <w:rFonts w:eastAsia="Calibri"/>
          <w:bCs/>
        </w:rPr>
        <w:t xml:space="preserve"> </w:t>
      </w:r>
      <w:r w:rsidR="00477060" w:rsidRPr="001A2C35">
        <w:rPr>
          <w:rFonts w:eastAsia="Calibri"/>
          <w:bCs/>
        </w:rPr>
        <w:t>presenting novel, or ill-defined task</w:t>
      </w:r>
      <w:r w:rsidR="00926E26" w:rsidRPr="001A2C35">
        <w:rPr>
          <w:rFonts w:eastAsia="Calibri"/>
          <w:bCs/>
        </w:rPr>
        <w:t>s</w:t>
      </w:r>
      <w:r w:rsidR="00477060" w:rsidRPr="001A2C35">
        <w:rPr>
          <w:rFonts w:eastAsia="Calibri"/>
          <w:bCs/>
        </w:rPr>
        <w:t xml:space="preserve"> (i.e., creative problems) </w:t>
      </w:r>
      <w:r w:rsidR="00E90C1D" w:rsidRPr="001A2C35">
        <w:rPr>
          <w:rFonts w:eastAsia="Calibri"/>
          <w:bCs/>
        </w:rPr>
        <w:t>resulting in</w:t>
      </w:r>
      <w:r w:rsidR="00C558EC" w:rsidRPr="001A2C35">
        <w:rPr>
          <w:rFonts w:eastAsia="Calibri"/>
          <w:bCs/>
        </w:rPr>
        <w:t xml:space="preserve"> </w:t>
      </w:r>
      <w:r w:rsidR="00200020" w:rsidRPr="001A2C35">
        <w:rPr>
          <w:rFonts w:eastAsia="Calibri"/>
          <w:bCs/>
        </w:rPr>
        <w:t xml:space="preserve">better problem solutions (Keith &amp; </w:t>
      </w:r>
      <w:proofErr w:type="spellStart"/>
      <w:r w:rsidR="00200020" w:rsidRPr="001A2C35">
        <w:rPr>
          <w:rFonts w:eastAsia="Calibri"/>
          <w:bCs/>
        </w:rPr>
        <w:t>Frese</w:t>
      </w:r>
      <w:proofErr w:type="spellEnd"/>
      <w:r w:rsidR="00200020" w:rsidRPr="001A2C35">
        <w:rPr>
          <w:rFonts w:eastAsia="Calibri"/>
          <w:bCs/>
        </w:rPr>
        <w:t>, 2008).</w:t>
      </w:r>
    </w:p>
    <w:p w14:paraId="71F511C6" w14:textId="4D50FC2E" w:rsidR="00440825" w:rsidRPr="00C159C7" w:rsidRDefault="00440825" w:rsidP="00C159C7">
      <w:pPr>
        <w:pStyle w:val="Heading2"/>
        <w:spacing w:line="480" w:lineRule="auto"/>
        <w:jc w:val="center"/>
        <w:rPr>
          <w:rFonts w:ascii="Times New Roman" w:hAnsi="Times New Roman" w:cs="Times New Roman"/>
          <w:b/>
          <w:bCs/>
          <w:color w:val="000000" w:themeColor="text1"/>
          <w:sz w:val="24"/>
          <w:szCs w:val="24"/>
        </w:rPr>
      </w:pPr>
      <w:bookmarkStart w:id="3" w:name="_Toc71217354"/>
      <w:r w:rsidRPr="00C159C7">
        <w:rPr>
          <w:rFonts w:ascii="Times New Roman" w:hAnsi="Times New Roman" w:cs="Times New Roman"/>
          <w:b/>
          <w:bCs/>
          <w:color w:val="000000" w:themeColor="text1"/>
          <w:sz w:val="24"/>
          <w:szCs w:val="24"/>
        </w:rPr>
        <w:t xml:space="preserve">Errors in </w:t>
      </w:r>
      <w:r w:rsidR="00634B3B" w:rsidRPr="00C159C7">
        <w:rPr>
          <w:rFonts w:ascii="Times New Roman" w:hAnsi="Times New Roman" w:cs="Times New Roman"/>
          <w:b/>
          <w:bCs/>
          <w:color w:val="000000" w:themeColor="text1"/>
          <w:sz w:val="24"/>
          <w:szCs w:val="24"/>
        </w:rPr>
        <w:t>C</w:t>
      </w:r>
      <w:r w:rsidRPr="00C159C7">
        <w:rPr>
          <w:rFonts w:ascii="Times New Roman" w:hAnsi="Times New Roman" w:cs="Times New Roman"/>
          <w:b/>
          <w:bCs/>
          <w:color w:val="000000" w:themeColor="text1"/>
          <w:sz w:val="24"/>
          <w:szCs w:val="24"/>
        </w:rPr>
        <w:t>reativity</w:t>
      </w:r>
      <w:bookmarkEnd w:id="3"/>
    </w:p>
    <w:p w14:paraId="51B9FE47" w14:textId="69041696" w:rsidR="0082572A" w:rsidRPr="001A2C35" w:rsidRDefault="00A757DF" w:rsidP="00C37B61">
      <w:pPr>
        <w:spacing w:line="480" w:lineRule="auto"/>
        <w:rPr>
          <w:rFonts w:eastAsia="Calibri"/>
          <w:bCs/>
        </w:rPr>
      </w:pPr>
      <w:r w:rsidRPr="001A2C35">
        <w:rPr>
          <w:rFonts w:eastAsia="Calibri"/>
          <w:bCs/>
        </w:rPr>
        <w:tab/>
      </w:r>
      <w:r w:rsidR="00991C62" w:rsidRPr="001A2C35">
        <w:rPr>
          <w:rFonts w:eastAsia="Calibri"/>
          <w:bCs/>
        </w:rPr>
        <w:t>Creative problems are novel, complex, and ill-defined (</w:t>
      </w:r>
      <w:r w:rsidR="003D37A1" w:rsidRPr="001A2C35">
        <w:t>Mumford &amp; Gustafson, 2007</w:t>
      </w:r>
      <w:proofErr w:type="gramStart"/>
      <w:r w:rsidR="00991C62" w:rsidRPr="001A2C35">
        <w:rPr>
          <w:rFonts w:eastAsia="Calibri"/>
          <w:bCs/>
        </w:rPr>
        <w:t>)</w:t>
      </w:r>
      <w:r w:rsidR="00213A36" w:rsidRPr="001A2C35">
        <w:rPr>
          <w:rFonts w:eastAsia="Calibri"/>
          <w:bCs/>
        </w:rPr>
        <w:t>,</w:t>
      </w:r>
      <w:proofErr w:type="gramEnd"/>
      <w:r w:rsidR="00213A36" w:rsidRPr="001A2C35">
        <w:rPr>
          <w:rFonts w:eastAsia="Calibri"/>
          <w:bCs/>
        </w:rPr>
        <w:t xml:space="preserve"> </w:t>
      </w:r>
      <w:r w:rsidR="008049B3" w:rsidRPr="001A2C35">
        <w:rPr>
          <w:rFonts w:eastAsia="Calibri"/>
          <w:bCs/>
        </w:rPr>
        <w:t>thus</w:t>
      </w:r>
      <w:r w:rsidR="00991C62" w:rsidRPr="001A2C35">
        <w:rPr>
          <w:rFonts w:eastAsia="Calibri"/>
          <w:bCs/>
        </w:rPr>
        <w:t xml:space="preserve"> errors </w:t>
      </w:r>
      <w:r w:rsidR="00C92091" w:rsidRPr="001A2C35">
        <w:rPr>
          <w:rFonts w:eastAsia="Calibri"/>
          <w:bCs/>
        </w:rPr>
        <w:t xml:space="preserve">are likely </w:t>
      </w:r>
      <w:r w:rsidR="00991C62" w:rsidRPr="001A2C35">
        <w:rPr>
          <w:rFonts w:eastAsia="Calibri"/>
          <w:bCs/>
        </w:rPr>
        <w:t>to occur during the problem-solving process</w:t>
      </w:r>
      <w:r w:rsidR="008E6312" w:rsidRPr="001A2C35">
        <w:rPr>
          <w:rFonts w:eastAsia="Calibri"/>
          <w:bCs/>
        </w:rPr>
        <w:t xml:space="preserve"> </w:t>
      </w:r>
      <w:r w:rsidR="00572A33" w:rsidRPr="001A2C35">
        <w:rPr>
          <w:rFonts w:eastAsia="Calibri"/>
          <w:bCs/>
        </w:rPr>
        <w:t>for various reasons, including</w:t>
      </w:r>
      <w:r w:rsidR="008E6312" w:rsidRPr="001A2C35">
        <w:rPr>
          <w:rFonts w:eastAsia="Calibri"/>
          <w:bCs/>
        </w:rPr>
        <w:t xml:space="preserve"> biases</w:t>
      </w:r>
      <w:r w:rsidR="00F27F31" w:rsidRPr="001A2C35">
        <w:rPr>
          <w:rFonts w:eastAsia="Calibri"/>
          <w:bCs/>
        </w:rPr>
        <w:t xml:space="preserve">, </w:t>
      </w:r>
      <w:r w:rsidR="008E6312" w:rsidRPr="001A2C35">
        <w:rPr>
          <w:rFonts w:eastAsia="Calibri"/>
          <w:bCs/>
        </w:rPr>
        <w:t>improper use of strategies</w:t>
      </w:r>
      <w:r w:rsidR="00A52202" w:rsidRPr="001A2C35">
        <w:rPr>
          <w:rFonts w:eastAsia="Calibri"/>
          <w:bCs/>
        </w:rPr>
        <w:t xml:space="preserve"> (e.g., simplification strategies)</w:t>
      </w:r>
      <w:r w:rsidR="008E6312" w:rsidRPr="001A2C35">
        <w:rPr>
          <w:rFonts w:eastAsia="Calibri"/>
          <w:bCs/>
        </w:rPr>
        <w:t xml:space="preserve">, </w:t>
      </w:r>
      <w:r w:rsidR="003D53DB" w:rsidRPr="001A2C35">
        <w:rPr>
          <w:rFonts w:eastAsia="Calibri"/>
          <w:bCs/>
        </w:rPr>
        <w:t>and</w:t>
      </w:r>
      <w:r w:rsidR="008E6312" w:rsidRPr="001A2C35">
        <w:rPr>
          <w:rFonts w:eastAsia="Calibri"/>
          <w:bCs/>
        </w:rPr>
        <w:t xml:space="preserve"> </w:t>
      </w:r>
      <w:r w:rsidR="00DF2E03" w:rsidRPr="001A2C35">
        <w:rPr>
          <w:rFonts w:eastAsia="Calibri"/>
          <w:bCs/>
        </w:rPr>
        <w:t xml:space="preserve">inadequate application of </w:t>
      </w:r>
      <w:r w:rsidR="008E6312" w:rsidRPr="001A2C35">
        <w:rPr>
          <w:rFonts w:eastAsia="Calibri"/>
          <w:bCs/>
        </w:rPr>
        <w:t>creative thinking processes (e.g., idea evaluation) (</w:t>
      </w:r>
      <w:r w:rsidR="00892184" w:rsidRPr="001A2C35">
        <w:rPr>
          <w:rFonts w:eastAsia="Calibri"/>
          <w:bCs/>
        </w:rPr>
        <w:t xml:space="preserve">Mumford, Blair, Dailey, </w:t>
      </w:r>
      <w:proofErr w:type="spellStart"/>
      <w:r w:rsidR="00892184" w:rsidRPr="001A2C35">
        <w:rPr>
          <w:rFonts w:eastAsia="Calibri"/>
          <w:bCs/>
        </w:rPr>
        <w:t>Lertiz</w:t>
      </w:r>
      <w:proofErr w:type="spellEnd"/>
      <w:r w:rsidR="00892184" w:rsidRPr="001A2C35">
        <w:rPr>
          <w:rFonts w:eastAsia="Calibri"/>
          <w:bCs/>
        </w:rPr>
        <w:t xml:space="preserve">, &amp; </w:t>
      </w:r>
      <w:proofErr w:type="spellStart"/>
      <w:r w:rsidR="00892184" w:rsidRPr="001A2C35">
        <w:rPr>
          <w:rFonts w:eastAsia="Calibri"/>
          <w:bCs/>
        </w:rPr>
        <w:t>Osburn</w:t>
      </w:r>
      <w:proofErr w:type="spellEnd"/>
      <w:r w:rsidR="00892184" w:rsidRPr="001A2C35">
        <w:rPr>
          <w:rFonts w:eastAsia="Calibri"/>
          <w:bCs/>
        </w:rPr>
        <w:t xml:space="preserve">, 2006; </w:t>
      </w:r>
      <w:r w:rsidR="00892184" w:rsidRPr="001A2C35">
        <w:t>Mumford, et al.</w:t>
      </w:r>
      <w:r w:rsidR="00C97C93" w:rsidRPr="001A2C35">
        <w:t>,</w:t>
      </w:r>
      <w:r w:rsidR="00892184" w:rsidRPr="001A2C35">
        <w:t xml:space="preserve"> 1991</w:t>
      </w:r>
      <w:r w:rsidR="008E6312" w:rsidRPr="001A2C35">
        <w:rPr>
          <w:rFonts w:eastAsia="Calibri"/>
          <w:bCs/>
        </w:rPr>
        <w:t>)</w:t>
      </w:r>
      <w:r w:rsidR="00991C62" w:rsidRPr="001A2C35">
        <w:rPr>
          <w:rFonts w:eastAsia="Calibri"/>
          <w:bCs/>
        </w:rPr>
        <w:t>.</w:t>
      </w:r>
      <w:r w:rsidR="003C78CA" w:rsidRPr="001A2C35">
        <w:rPr>
          <w:rFonts w:eastAsia="Calibri"/>
          <w:bCs/>
        </w:rPr>
        <w:t xml:space="preserve"> </w:t>
      </w:r>
      <w:r w:rsidR="00566F2F">
        <w:rPr>
          <w:rFonts w:eastAsia="Calibri"/>
          <w:bCs/>
        </w:rPr>
        <w:t xml:space="preserve">This being said, there is a need for more research on how errors </w:t>
      </w:r>
      <w:r w:rsidR="00503FA1">
        <w:rPr>
          <w:rFonts w:eastAsia="Calibri"/>
          <w:bCs/>
        </w:rPr>
        <w:t>manifest</w:t>
      </w:r>
      <w:r w:rsidR="00047A58">
        <w:rPr>
          <w:rFonts w:eastAsia="Calibri"/>
          <w:bCs/>
        </w:rPr>
        <w:t xml:space="preserve"> in</w:t>
      </w:r>
      <w:r w:rsidR="00566F2F">
        <w:rPr>
          <w:rFonts w:eastAsia="Calibri"/>
          <w:bCs/>
        </w:rPr>
        <w:t xml:space="preserve"> creative </w:t>
      </w:r>
      <w:proofErr w:type="gramStart"/>
      <w:r w:rsidR="00566F2F">
        <w:rPr>
          <w:rFonts w:eastAsia="Calibri"/>
          <w:bCs/>
        </w:rPr>
        <w:t>problem solving</w:t>
      </w:r>
      <w:proofErr w:type="gramEnd"/>
      <w:r w:rsidR="000A0D06">
        <w:rPr>
          <w:rFonts w:eastAsia="Calibri"/>
          <w:bCs/>
        </w:rPr>
        <w:t xml:space="preserve"> activities</w:t>
      </w:r>
      <w:r w:rsidR="00566F2F">
        <w:rPr>
          <w:rFonts w:eastAsia="Calibri"/>
          <w:bCs/>
        </w:rPr>
        <w:t xml:space="preserve">. </w:t>
      </w:r>
      <w:r w:rsidR="00166B5D">
        <w:rPr>
          <w:rFonts w:eastAsia="Calibri"/>
          <w:bCs/>
        </w:rPr>
        <w:t>Initial evidence</w:t>
      </w:r>
      <w:r w:rsidR="00D201B7" w:rsidRPr="001A2C35">
        <w:rPr>
          <w:rFonts w:eastAsia="Calibri"/>
          <w:bCs/>
        </w:rPr>
        <w:t xml:space="preserve"> on errors in the </w:t>
      </w:r>
      <w:r w:rsidR="00C37B61" w:rsidRPr="001A2C35">
        <w:rPr>
          <w:rFonts w:eastAsia="Calibri"/>
          <w:bCs/>
        </w:rPr>
        <w:t xml:space="preserve">idea evaluation process of </w:t>
      </w:r>
      <w:r w:rsidR="00D201B7" w:rsidRPr="001A2C35">
        <w:rPr>
          <w:rFonts w:eastAsia="Calibri"/>
          <w:bCs/>
        </w:rPr>
        <w:t xml:space="preserve">creative </w:t>
      </w:r>
      <w:r w:rsidR="00C37B61" w:rsidRPr="001A2C35">
        <w:rPr>
          <w:rFonts w:eastAsia="Calibri"/>
          <w:bCs/>
        </w:rPr>
        <w:t>thought</w:t>
      </w:r>
      <w:r w:rsidR="00D201B7" w:rsidRPr="001A2C35">
        <w:rPr>
          <w:rFonts w:eastAsia="Calibri"/>
          <w:bCs/>
        </w:rPr>
        <w:t xml:space="preserve"> has been provided by </w:t>
      </w:r>
      <w:r w:rsidR="00B12E90" w:rsidRPr="001A2C35">
        <w:rPr>
          <w:rFonts w:eastAsia="Calibri"/>
          <w:bCs/>
        </w:rPr>
        <w:t xml:space="preserve">Blair and Mumford (2007). </w:t>
      </w:r>
      <w:r w:rsidR="00A17377" w:rsidRPr="001A2C35">
        <w:rPr>
          <w:rFonts w:eastAsia="Calibri"/>
          <w:bCs/>
        </w:rPr>
        <w:t>In this study,</w:t>
      </w:r>
      <w:r w:rsidR="006E22F2" w:rsidRPr="001A2C35">
        <w:rPr>
          <w:rFonts w:eastAsia="Calibri"/>
          <w:bCs/>
        </w:rPr>
        <w:t xml:space="preserve"> undergraduate students </w:t>
      </w:r>
      <w:r w:rsidR="00EB3D5B" w:rsidRPr="001A2C35">
        <w:rPr>
          <w:rFonts w:eastAsia="Calibri"/>
          <w:bCs/>
        </w:rPr>
        <w:t>evaluated a list of ideas for funding a foundation</w:t>
      </w:r>
      <w:r w:rsidR="00223516" w:rsidRPr="001A2C35">
        <w:rPr>
          <w:rFonts w:eastAsia="Calibri"/>
          <w:bCs/>
        </w:rPr>
        <w:t xml:space="preserve"> and selected the idea</w:t>
      </w:r>
      <w:r w:rsidR="008312FE" w:rsidRPr="001A2C35">
        <w:rPr>
          <w:rFonts w:eastAsia="Calibri"/>
          <w:bCs/>
        </w:rPr>
        <w:t>s</w:t>
      </w:r>
      <w:r w:rsidR="00223516" w:rsidRPr="001A2C35">
        <w:rPr>
          <w:rFonts w:eastAsia="Calibri"/>
          <w:bCs/>
        </w:rPr>
        <w:t xml:space="preserve"> they thought </w:t>
      </w:r>
      <w:r w:rsidR="008312FE" w:rsidRPr="001A2C35">
        <w:rPr>
          <w:rFonts w:eastAsia="Calibri"/>
          <w:bCs/>
        </w:rPr>
        <w:t>were</w:t>
      </w:r>
      <w:r w:rsidR="00223516" w:rsidRPr="001A2C35">
        <w:rPr>
          <w:rFonts w:eastAsia="Calibri"/>
          <w:bCs/>
        </w:rPr>
        <w:t xml:space="preserve"> most appropriate.</w:t>
      </w:r>
      <w:r w:rsidR="00C37B61" w:rsidRPr="001A2C35">
        <w:rPr>
          <w:rFonts w:eastAsia="Calibri"/>
          <w:bCs/>
        </w:rPr>
        <w:t xml:space="preserve"> </w:t>
      </w:r>
    </w:p>
    <w:p w14:paraId="3431FD61" w14:textId="28C0A989" w:rsidR="00C37B61" w:rsidRPr="001A2C35" w:rsidRDefault="001403A6" w:rsidP="0082572A">
      <w:pPr>
        <w:spacing w:line="480" w:lineRule="auto"/>
        <w:ind w:firstLine="720"/>
        <w:rPr>
          <w:rFonts w:eastAsia="Calibri"/>
          <w:bCs/>
        </w:rPr>
      </w:pPr>
      <w:r w:rsidRPr="001A2C35">
        <w:rPr>
          <w:rFonts w:eastAsia="Calibri"/>
          <w:bCs/>
        </w:rPr>
        <w:t>Findings show</w:t>
      </w:r>
      <w:r w:rsidR="00F243C6" w:rsidRPr="001A2C35">
        <w:rPr>
          <w:rFonts w:eastAsia="Calibri"/>
          <w:bCs/>
        </w:rPr>
        <w:t xml:space="preserve"> people erroneously </w:t>
      </w:r>
      <w:r w:rsidR="00AE401F" w:rsidRPr="001A2C35">
        <w:rPr>
          <w:rFonts w:eastAsia="Calibri"/>
          <w:bCs/>
        </w:rPr>
        <w:t>avoided</w:t>
      </w:r>
      <w:r w:rsidR="00F243C6" w:rsidRPr="001A2C35">
        <w:rPr>
          <w:rFonts w:eastAsia="Calibri"/>
          <w:bCs/>
        </w:rPr>
        <w:t xml:space="preserve"> ideas </w:t>
      </w:r>
      <w:r w:rsidR="008F6CFD" w:rsidRPr="001A2C35">
        <w:rPr>
          <w:rFonts w:eastAsia="Calibri"/>
          <w:bCs/>
        </w:rPr>
        <w:t xml:space="preserve">that </w:t>
      </w:r>
      <w:r w:rsidR="009058F0" w:rsidRPr="001A2C35">
        <w:rPr>
          <w:rFonts w:eastAsia="Calibri"/>
          <w:bCs/>
        </w:rPr>
        <w:t xml:space="preserve">were </w:t>
      </w:r>
      <w:r w:rsidR="008F6CFD" w:rsidRPr="001A2C35">
        <w:rPr>
          <w:rFonts w:eastAsia="Calibri"/>
          <w:bCs/>
        </w:rPr>
        <w:t xml:space="preserve">original, risky, </w:t>
      </w:r>
      <w:r w:rsidR="002631B5" w:rsidRPr="001A2C35">
        <w:rPr>
          <w:rFonts w:eastAsia="Calibri"/>
          <w:bCs/>
        </w:rPr>
        <w:t>and</w:t>
      </w:r>
      <w:r w:rsidR="009058F0" w:rsidRPr="001A2C35">
        <w:rPr>
          <w:rFonts w:eastAsia="Calibri"/>
          <w:bCs/>
        </w:rPr>
        <w:t xml:space="preserve"> </w:t>
      </w:r>
      <w:r w:rsidR="00F243C6" w:rsidRPr="001A2C35">
        <w:rPr>
          <w:rFonts w:eastAsia="Calibri"/>
          <w:bCs/>
        </w:rPr>
        <w:t xml:space="preserve">time consuming, </w:t>
      </w:r>
      <w:r w:rsidR="00613DD0" w:rsidRPr="001A2C35">
        <w:rPr>
          <w:rFonts w:eastAsia="Calibri"/>
          <w:bCs/>
        </w:rPr>
        <w:t>even if</w:t>
      </w:r>
      <w:r w:rsidR="00F243C6" w:rsidRPr="001A2C35">
        <w:rPr>
          <w:rFonts w:eastAsia="Calibri"/>
          <w:bCs/>
        </w:rPr>
        <w:t xml:space="preserve"> these ideas </w:t>
      </w:r>
      <w:r w:rsidR="00180AF4" w:rsidRPr="001A2C35">
        <w:rPr>
          <w:rFonts w:eastAsia="Calibri"/>
          <w:bCs/>
        </w:rPr>
        <w:t>were</w:t>
      </w:r>
      <w:r w:rsidR="00F243C6" w:rsidRPr="001A2C35">
        <w:rPr>
          <w:rFonts w:eastAsia="Calibri"/>
          <w:bCs/>
        </w:rPr>
        <w:t xml:space="preserve"> more likely to lead to creative problem solutions. </w:t>
      </w:r>
      <w:r w:rsidR="00082992" w:rsidRPr="001A2C35">
        <w:rPr>
          <w:rFonts w:eastAsia="Calibri"/>
          <w:bCs/>
        </w:rPr>
        <w:t xml:space="preserve">Further evidence </w:t>
      </w:r>
      <w:r w:rsidR="00EF6B40" w:rsidRPr="001A2C35">
        <w:rPr>
          <w:rFonts w:eastAsia="Calibri"/>
          <w:bCs/>
        </w:rPr>
        <w:t xml:space="preserve">on people </w:t>
      </w:r>
      <w:r w:rsidR="00412C2A" w:rsidRPr="001A2C35">
        <w:rPr>
          <w:rFonts w:eastAsia="Calibri"/>
          <w:bCs/>
        </w:rPr>
        <w:t>discounting</w:t>
      </w:r>
      <w:r w:rsidR="00EF6B40" w:rsidRPr="001A2C35">
        <w:rPr>
          <w:rFonts w:eastAsia="Calibri"/>
          <w:bCs/>
        </w:rPr>
        <w:t xml:space="preserve"> original ideas </w:t>
      </w:r>
      <w:r w:rsidR="008C1489" w:rsidRPr="001A2C35">
        <w:rPr>
          <w:rFonts w:eastAsia="Calibri"/>
          <w:bCs/>
        </w:rPr>
        <w:t xml:space="preserve">during idea evaluation </w:t>
      </w:r>
      <w:r w:rsidR="00EF6B40" w:rsidRPr="001A2C35">
        <w:rPr>
          <w:rFonts w:eastAsia="Calibri"/>
          <w:bCs/>
        </w:rPr>
        <w:t xml:space="preserve">has been </w:t>
      </w:r>
      <w:r w:rsidR="0082108A" w:rsidRPr="001A2C35">
        <w:rPr>
          <w:rFonts w:eastAsia="Calibri"/>
          <w:bCs/>
        </w:rPr>
        <w:t>provided</w:t>
      </w:r>
      <w:r w:rsidR="00EF6B40" w:rsidRPr="001A2C35">
        <w:rPr>
          <w:rFonts w:eastAsia="Calibri"/>
          <w:bCs/>
        </w:rPr>
        <w:t xml:space="preserve"> by </w:t>
      </w:r>
      <w:proofErr w:type="spellStart"/>
      <w:r w:rsidR="00EF6B40" w:rsidRPr="001A2C35">
        <w:rPr>
          <w:rFonts w:eastAsia="Calibri"/>
          <w:bCs/>
        </w:rPr>
        <w:t>Licuanan</w:t>
      </w:r>
      <w:proofErr w:type="spellEnd"/>
      <w:r w:rsidR="00EF6B40" w:rsidRPr="001A2C35">
        <w:rPr>
          <w:rFonts w:eastAsia="Calibri"/>
          <w:bCs/>
        </w:rPr>
        <w:t>, Dailey, and Mumford (2007)</w:t>
      </w:r>
      <w:r w:rsidR="001D1172" w:rsidRPr="001A2C35">
        <w:rPr>
          <w:rFonts w:eastAsia="Calibri"/>
          <w:bCs/>
        </w:rPr>
        <w:t>.</w:t>
      </w:r>
      <w:r w:rsidR="006B6F88" w:rsidRPr="001A2C35">
        <w:rPr>
          <w:rFonts w:eastAsia="Calibri"/>
          <w:bCs/>
        </w:rPr>
        <w:t xml:space="preserve"> In this study</w:t>
      </w:r>
      <w:r w:rsidR="00E4379B" w:rsidRPr="001A2C35">
        <w:rPr>
          <w:rFonts w:eastAsia="Calibri"/>
          <w:bCs/>
        </w:rPr>
        <w:t>,</w:t>
      </w:r>
      <w:r w:rsidR="006B6F88" w:rsidRPr="001A2C35">
        <w:rPr>
          <w:rFonts w:eastAsia="Calibri"/>
          <w:bCs/>
        </w:rPr>
        <w:t xml:space="preserve"> however, </w:t>
      </w:r>
      <w:r w:rsidR="00E4379B" w:rsidRPr="001A2C35">
        <w:rPr>
          <w:rFonts w:eastAsia="Calibri"/>
          <w:bCs/>
        </w:rPr>
        <w:lastRenderedPageBreak/>
        <w:t xml:space="preserve">participants were less likely to </w:t>
      </w:r>
      <w:r w:rsidR="00713475">
        <w:rPr>
          <w:rFonts w:eastAsia="Calibri"/>
          <w:bCs/>
        </w:rPr>
        <w:t xml:space="preserve">erroneously </w:t>
      </w:r>
      <w:r w:rsidR="00E4379B" w:rsidRPr="001A2C35">
        <w:rPr>
          <w:rFonts w:eastAsia="Calibri"/>
          <w:bCs/>
        </w:rPr>
        <w:t xml:space="preserve">discount original ideas if they were asked to actively analyze the idea. </w:t>
      </w:r>
      <w:r w:rsidR="00F52769" w:rsidRPr="001A2C35">
        <w:rPr>
          <w:rFonts w:eastAsia="Calibri"/>
          <w:bCs/>
        </w:rPr>
        <w:t xml:space="preserve">Evidence for errors in other key creative thinking processes </w:t>
      </w:r>
      <w:r w:rsidR="005E4911" w:rsidRPr="001A2C35">
        <w:rPr>
          <w:rFonts w:eastAsia="Calibri"/>
          <w:bCs/>
        </w:rPr>
        <w:t xml:space="preserve">can be found in the literature, </w:t>
      </w:r>
      <w:r w:rsidR="00BA3996" w:rsidRPr="001A2C35">
        <w:rPr>
          <w:rFonts w:eastAsia="Calibri"/>
          <w:bCs/>
        </w:rPr>
        <w:t>particularly for</w:t>
      </w:r>
      <w:r w:rsidR="00F52769" w:rsidRPr="001A2C35">
        <w:rPr>
          <w:rFonts w:eastAsia="Calibri"/>
          <w:bCs/>
        </w:rPr>
        <w:t xml:space="preserve"> conceptual combination</w:t>
      </w:r>
      <w:r w:rsidR="00095DB4" w:rsidRPr="001A2C35">
        <w:rPr>
          <w:rFonts w:eastAsia="Calibri"/>
          <w:bCs/>
        </w:rPr>
        <w:t xml:space="preserve">, where participants </w:t>
      </w:r>
      <w:r w:rsidR="00E71780" w:rsidRPr="001A2C35">
        <w:rPr>
          <w:rFonts w:eastAsia="Calibri"/>
          <w:bCs/>
        </w:rPr>
        <w:t xml:space="preserve">made </w:t>
      </w:r>
      <w:r w:rsidR="00992CD5" w:rsidRPr="001A2C35">
        <w:rPr>
          <w:rFonts w:eastAsia="Calibri"/>
          <w:bCs/>
        </w:rPr>
        <w:t xml:space="preserve">more </w:t>
      </w:r>
      <w:r w:rsidR="00E71780" w:rsidRPr="001A2C35">
        <w:rPr>
          <w:rFonts w:eastAsia="Calibri"/>
          <w:bCs/>
        </w:rPr>
        <w:t>errors</w:t>
      </w:r>
      <w:r w:rsidR="00095DB4" w:rsidRPr="001A2C35">
        <w:rPr>
          <w:rFonts w:eastAsia="Calibri"/>
          <w:bCs/>
        </w:rPr>
        <w:t xml:space="preserve"> depending on the framing of the task (Ward, Patterson, &amp; </w:t>
      </w:r>
      <w:proofErr w:type="spellStart"/>
      <w:r w:rsidR="00095DB4" w:rsidRPr="001A2C35">
        <w:rPr>
          <w:rFonts w:eastAsia="Calibri"/>
          <w:bCs/>
        </w:rPr>
        <w:t>Sifonis</w:t>
      </w:r>
      <w:proofErr w:type="spellEnd"/>
      <w:r w:rsidR="00095DB4" w:rsidRPr="001A2C35">
        <w:rPr>
          <w:rFonts w:eastAsia="Calibri"/>
          <w:bCs/>
        </w:rPr>
        <w:t>, 2004),</w:t>
      </w:r>
      <w:r w:rsidR="000C2590" w:rsidRPr="001A2C35">
        <w:rPr>
          <w:rFonts w:eastAsia="Calibri"/>
          <w:bCs/>
        </w:rPr>
        <w:t xml:space="preserve"> </w:t>
      </w:r>
      <w:r w:rsidR="00F52769" w:rsidRPr="001A2C35">
        <w:rPr>
          <w:rFonts w:eastAsia="Calibri"/>
          <w:bCs/>
        </w:rPr>
        <w:t>and problem definition</w:t>
      </w:r>
      <w:r w:rsidR="00095DB4" w:rsidRPr="001A2C35">
        <w:rPr>
          <w:rFonts w:eastAsia="Calibri"/>
          <w:bCs/>
        </w:rPr>
        <w:t xml:space="preserve">, where participants made more errors when focused on goals rather than constraints and procedures </w:t>
      </w:r>
      <w:r w:rsidR="000E0630" w:rsidRPr="001A2C35">
        <w:rPr>
          <w:rFonts w:eastAsia="Calibri"/>
          <w:bCs/>
        </w:rPr>
        <w:t xml:space="preserve">(Mumford, Baughman, Threlfall, </w:t>
      </w:r>
      <w:proofErr w:type="spellStart"/>
      <w:r w:rsidR="000E0630" w:rsidRPr="001A2C35">
        <w:rPr>
          <w:rFonts w:eastAsia="Calibri"/>
          <w:bCs/>
        </w:rPr>
        <w:t>Supinski</w:t>
      </w:r>
      <w:proofErr w:type="spellEnd"/>
      <w:r w:rsidR="000E0630" w:rsidRPr="001A2C35">
        <w:rPr>
          <w:rFonts w:eastAsia="Calibri"/>
          <w:bCs/>
        </w:rPr>
        <w:t>, &amp; Costanza, 1996)</w:t>
      </w:r>
      <w:r w:rsidR="00F52769" w:rsidRPr="001A2C35">
        <w:rPr>
          <w:rFonts w:eastAsia="Calibri"/>
          <w:bCs/>
        </w:rPr>
        <w:t xml:space="preserve">. </w:t>
      </w:r>
    </w:p>
    <w:p w14:paraId="039FF4A6" w14:textId="107EF04A" w:rsidR="00703F15" w:rsidRPr="001A2C35" w:rsidRDefault="00171A87" w:rsidP="00C37B61">
      <w:pPr>
        <w:spacing w:line="480" w:lineRule="auto"/>
        <w:rPr>
          <w:rFonts w:eastAsia="Calibri"/>
          <w:bCs/>
        </w:rPr>
      </w:pPr>
      <w:r w:rsidRPr="001A2C35">
        <w:rPr>
          <w:rFonts w:eastAsia="Calibri"/>
          <w:bCs/>
        </w:rPr>
        <w:tab/>
      </w:r>
      <w:r w:rsidR="000D6AA5" w:rsidRPr="001A2C35">
        <w:rPr>
          <w:rFonts w:eastAsia="Calibri"/>
          <w:bCs/>
        </w:rPr>
        <w:t xml:space="preserve">Given </w:t>
      </w:r>
      <w:r w:rsidR="009A67DD" w:rsidRPr="001A2C35">
        <w:rPr>
          <w:rFonts w:eastAsia="Calibri"/>
          <w:bCs/>
        </w:rPr>
        <w:t>existing evidence that errors occur in creative thought</w:t>
      </w:r>
      <w:r w:rsidR="000D6AA5" w:rsidRPr="001A2C35">
        <w:rPr>
          <w:rFonts w:eastAsia="Calibri"/>
          <w:bCs/>
        </w:rPr>
        <w:t xml:space="preserve">, it </w:t>
      </w:r>
      <w:r w:rsidR="00EC0FFC" w:rsidRPr="001A2C35">
        <w:rPr>
          <w:rFonts w:eastAsia="Calibri"/>
          <w:bCs/>
        </w:rPr>
        <w:t>is</w:t>
      </w:r>
      <w:r w:rsidR="000D6AA5" w:rsidRPr="001A2C35">
        <w:rPr>
          <w:rFonts w:eastAsia="Calibri"/>
          <w:bCs/>
        </w:rPr>
        <w:t xml:space="preserve"> critical to understand how people manage errors when working on creative problem-solving tasks. </w:t>
      </w:r>
      <w:r w:rsidR="00C770C7" w:rsidRPr="001A2C35">
        <w:rPr>
          <w:rFonts w:eastAsia="Calibri"/>
          <w:bCs/>
        </w:rPr>
        <w:t xml:space="preserve">Robledo, Hester, Peterson, Barrett, Day, </w:t>
      </w:r>
      <w:proofErr w:type="spellStart"/>
      <w:r w:rsidR="00C770C7" w:rsidRPr="001A2C35">
        <w:rPr>
          <w:rFonts w:eastAsia="Calibri"/>
          <w:bCs/>
        </w:rPr>
        <w:t>Hougen</w:t>
      </w:r>
      <w:proofErr w:type="spellEnd"/>
      <w:r w:rsidR="00C770C7" w:rsidRPr="001A2C35">
        <w:rPr>
          <w:rFonts w:eastAsia="Calibri"/>
          <w:bCs/>
        </w:rPr>
        <w:t xml:space="preserve">, and Mumford (2012) conducted a study </w:t>
      </w:r>
      <w:r w:rsidR="005B5A8F" w:rsidRPr="001A2C35">
        <w:rPr>
          <w:rFonts w:eastAsia="Calibri"/>
          <w:bCs/>
        </w:rPr>
        <w:t xml:space="preserve">where participants assumed the role of a principal at an experimental high school. They were asked to </w:t>
      </w:r>
      <w:r w:rsidR="00742762" w:rsidRPr="001A2C35">
        <w:rPr>
          <w:rFonts w:eastAsia="Calibri"/>
          <w:bCs/>
        </w:rPr>
        <w:t>illustrate their mental models for understanding secondary schools</w:t>
      </w:r>
      <w:r w:rsidR="00381F18" w:rsidRPr="001A2C35">
        <w:rPr>
          <w:rFonts w:eastAsia="Calibri"/>
          <w:bCs/>
        </w:rPr>
        <w:t>,</w:t>
      </w:r>
      <w:r w:rsidR="00742762" w:rsidRPr="001A2C35">
        <w:rPr>
          <w:rFonts w:eastAsia="Calibri"/>
          <w:bCs/>
        </w:rPr>
        <w:t xml:space="preserve"> and </w:t>
      </w:r>
      <w:r w:rsidR="00381F18" w:rsidRPr="001A2C35">
        <w:rPr>
          <w:rFonts w:eastAsia="Calibri"/>
          <w:bCs/>
        </w:rPr>
        <w:t xml:space="preserve">then </w:t>
      </w:r>
      <w:r w:rsidR="00742762" w:rsidRPr="001A2C35">
        <w:rPr>
          <w:rFonts w:eastAsia="Calibri"/>
          <w:bCs/>
        </w:rPr>
        <w:t xml:space="preserve">write plans for leading </w:t>
      </w:r>
      <w:r w:rsidR="00381F18" w:rsidRPr="001A2C35">
        <w:rPr>
          <w:rFonts w:eastAsia="Calibri"/>
          <w:bCs/>
        </w:rPr>
        <w:t>their</w:t>
      </w:r>
      <w:r w:rsidR="00742762" w:rsidRPr="001A2C35">
        <w:rPr>
          <w:rFonts w:eastAsia="Calibri"/>
          <w:bCs/>
        </w:rPr>
        <w:t xml:space="preserve"> schoo</w:t>
      </w:r>
      <w:r w:rsidR="00381F18" w:rsidRPr="001A2C35">
        <w:rPr>
          <w:rFonts w:eastAsia="Calibri"/>
          <w:bCs/>
        </w:rPr>
        <w:t>l.</w:t>
      </w:r>
      <w:r w:rsidR="00064E93" w:rsidRPr="001A2C35">
        <w:rPr>
          <w:rFonts w:eastAsia="Calibri"/>
          <w:bCs/>
        </w:rPr>
        <w:t xml:space="preserve"> </w:t>
      </w:r>
      <w:r w:rsidR="00A375E9" w:rsidRPr="001A2C35">
        <w:rPr>
          <w:rFonts w:eastAsia="Calibri"/>
          <w:bCs/>
        </w:rPr>
        <w:t>Prior to illustrating their mental models, t</w:t>
      </w:r>
      <w:r w:rsidR="00064E93" w:rsidRPr="001A2C35">
        <w:rPr>
          <w:rFonts w:eastAsia="Calibri"/>
          <w:bCs/>
        </w:rPr>
        <w:t>hey were trained on error management strategies while working through four training modules including</w:t>
      </w:r>
      <w:r w:rsidR="00665067" w:rsidRPr="001A2C35">
        <w:rPr>
          <w:rFonts w:eastAsia="Calibri"/>
          <w:bCs/>
        </w:rPr>
        <w:t>:</w:t>
      </w:r>
      <w:r w:rsidR="00064E93" w:rsidRPr="001A2C35">
        <w:rPr>
          <w:rFonts w:eastAsia="Calibri"/>
          <w:bCs/>
        </w:rPr>
        <w:t xml:space="preserve"> 1) future consequences </w:t>
      </w:r>
      <w:r w:rsidR="00434803">
        <w:rPr>
          <w:rFonts w:eastAsia="Calibri"/>
          <w:bCs/>
        </w:rPr>
        <w:t>(</w:t>
      </w:r>
      <w:r w:rsidR="00064E93" w:rsidRPr="001A2C35">
        <w:rPr>
          <w:rFonts w:eastAsia="Calibri"/>
          <w:bCs/>
        </w:rPr>
        <w:t>think about errors that might happen in the future as a result of earlier error</w:t>
      </w:r>
      <w:r w:rsidR="00434803">
        <w:rPr>
          <w:rFonts w:eastAsia="Calibri"/>
          <w:bCs/>
        </w:rPr>
        <w:t>)</w:t>
      </w:r>
      <w:r w:rsidR="00064E93" w:rsidRPr="001A2C35">
        <w:rPr>
          <w:rFonts w:eastAsia="Calibri"/>
          <w:bCs/>
        </w:rPr>
        <w:t xml:space="preserve">, 2) social consequences </w:t>
      </w:r>
      <w:r w:rsidR="00434803">
        <w:rPr>
          <w:rFonts w:eastAsia="Calibri"/>
          <w:bCs/>
        </w:rPr>
        <w:t>(</w:t>
      </w:r>
      <w:r w:rsidR="00064E93" w:rsidRPr="001A2C35">
        <w:rPr>
          <w:rFonts w:eastAsia="Calibri"/>
          <w:bCs/>
        </w:rPr>
        <w:t>think about how errors might effect different stakeholder groups</w:t>
      </w:r>
      <w:r w:rsidR="00434803">
        <w:rPr>
          <w:rFonts w:eastAsia="Calibri"/>
          <w:bCs/>
        </w:rPr>
        <w:t>)</w:t>
      </w:r>
      <w:r w:rsidR="00064E93" w:rsidRPr="001A2C35">
        <w:rPr>
          <w:rFonts w:eastAsia="Calibri"/>
          <w:bCs/>
        </w:rPr>
        <w:t xml:space="preserve">, 3) controllability </w:t>
      </w:r>
      <w:r w:rsidR="00434803">
        <w:rPr>
          <w:rFonts w:eastAsia="Calibri"/>
          <w:bCs/>
        </w:rPr>
        <w:t>(</w:t>
      </w:r>
      <w:r w:rsidR="00064E93" w:rsidRPr="001A2C35">
        <w:rPr>
          <w:rFonts w:eastAsia="Calibri"/>
          <w:bCs/>
        </w:rPr>
        <w:t>think about whether an error would be under your control</w:t>
      </w:r>
      <w:r w:rsidR="00434803">
        <w:rPr>
          <w:rFonts w:eastAsia="Calibri"/>
          <w:bCs/>
        </w:rPr>
        <w:t>)</w:t>
      </w:r>
      <w:r w:rsidR="00064E93" w:rsidRPr="001A2C35">
        <w:rPr>
          <w:rFonts w:eastAsia="Calibri"/>
          <w:bCs/>
        </w:rPr>
        <w:t xml:space="preserve">, and 4) criticality </w:t>
      </w:r>
      <w:r w:rsidR="00434803">
        <w:rPr>
          <w:rFonts w:eastAsia="Calibri"/>
          <w:bCs/>
        </w:rPr>
        <w:t>(</w:t>
      </w:r>
      <w:r w:rsidR="00064E93" w:rsidRPr="001A2C35">
        <w:rPr>
          <w:rFonts w:eastAsia="Calibri"/>
          <w:bCs/>
        </w:rPr>
        <w:t>think about how large an effect an error might have in attaining your objective</w:t>
      </w:r>
      <w:r w:rsidR="00434803">
        <w:rPr>
          <w:rFonts w:eastAsia="Calibri"/>
          <w:bCs/>
        </w:rPr>
        <w:t>)</w:t>
      </w:r>
      <w:r w:rsidR="00064E93" w:rsidRPr="001A2C35">
        <w:rPr>
          <w:rFonts w:eastAsia="Calibri"/>
          <w:bCs/>
        </w:rPr>
        <w:t>.</w:t>
      </w:r>
      <w:r w:rsidR="00D96EA4" w:rsidRPr="001A2C35">
        <w:rPr>
          <w:rFonts w:eastAsia="Calibri"/>
          <w:bCs/>
        </w:rPr>
        <w:t xml:space="preserve"> </w:t>
      </w:r>
      <w:r w:rsidR="00A613A5" w:rsidRPr="001A2C35">
        <w:rPr>
          <w:rFonts w:eastAsia="Calibri"/>
          <w:bCs/>
        </w:rPr>
        <w:t>Findings provided from this study show participants had more original and more elegant problem solutions</w:t>
      </w:r>
      <w:r w:rsidR="00D96EA4" w:rsidRPr="001A2C35">
        <w:rPr>
          <w:rFonts w:eastAsia="Calibri"/>
          <w:bCs/>
        </w:rPr>
        <w:t xml:space="preserve">, and stronger mental models for </w:t>
      </w:r>
      <w:r w:rsidR="00344428" w:rsidRPr="001A2C35">
        <w:rPr>
          <w:rFonts w:eastAsia="Calibri"/>
          <w:bCs/>
        </w:rPr>
        <w:t>conceptualizing</w:t>
      </w:r>
      <w:r w:rsidR="00D96EA4" w:rsidRPr="001A2C35">
        <w:rPr>
          <w:rFonts w:eastAsia="Calibri"/>
          <w:bCs/>
        </w:rPr>
        <w:t xml:space="preserve"> the task,</w:t>
      </w:r>
      <w:r w:rsidR="00A613A5" w:rsidRPr="001A2C35">
        <w:rPr>
          <w:rFonts w:eastAsia="Calibri"/>
          <w:bCs/>
        </w:rPr>
        <w:t xml:space="preserve"> when they experienced error management training. </w:t>
      </w:r>
    </w:p>
    <w:p w14:paraId="35EC1AA6" w14:textId="1707EECF" w:rsidR="000F33EA" w:rsidRPr="001A2C35" w:rsidRDefault="00CC78F5" w:rsidP="00DE48F2">
      <w:pPr>
        <w:spacing w:line="480" w:lineRule="auto"/>
        <w:ind w:firstLine="720"/>
        <w:rPr>
          <w:rFonts w:eastAsia="Calibri"/>
          <w:bCs/>
        </w:rPr>
      </w:pPr>
      <w:r w:rsidRPr="001A2C35">
        <w:rPr>
          <w:rFonts w:eastAsia="Calibri"/>
          <w:bCs/>
        </w:rPr>
        <w:t>Thus, if people actively think about errors</w:t>
      </w:r>
      <w:r w:rsidR="002F7591" w:rsidRPr="001A2C35">
        <w:rPr>
          <w:rFonts w:eastAsia="Calibri"/>
          <w:bCs/>
        </w:rPr>
        <w:t xml:space="preserve"> while working on a creative problem</w:t>
      </w:r>
      <w:r w:rsidRPr="001A2C35">
        <w:rPr>
          <w:rFonts w:eastAsia="Calibri"/>
          <w:bCs/>
        </w:rPr>
        <w:t xml:space="preserve">, it appears </w:t>
      </w:r>
      <w:r w:rsidR="006B1F2B" w:rsidRPr="001A2C35">
        <w:rPr>
          <w:rFonts w:eastAsia="Calibri"/>
          <w:bCs/>
        </w:rPr>
        <w:t>they</w:t>
      </w:r>
      <w:r w:rsidR="007352EF" w:rsidRPr="001A2C35">
        <w:rPr>
          <w:rFonts w:eastAsia="Calibri"/>
          <w:bCs/>
        </w:rPr>
        <w:t xml:space="preserve"> </w:t>
      </w:r>
      <w:r w:rsidR="006B1F2B" w:rsidRPr="001A2C35">
        <w:rPr>
          <w:rFonts w:eastAsia="Calibri"/>
          <w:bCs/>
        </w:rPr>
        <w:t xml:space="preserve">will produce </w:t>
      </w:r>
      <w:r w:rsidR="003F4885" w:rsidRPr="001A2C35">
        <w:rPr>
          <w:rFonts w:eastAsia="Calibri"/>
          <w:bCs/>
        </w:rPr>
        <w:t>better</w:t>
      </w:r>
      <w:r w:rsidR="006B1F2B" w:rsidRPr="001A2C35">
        <w:rPr>
          <w:rFonts w:eastAsia="Calibri"/>
          <w:bCs/>
        </w:rPr>
        <w:t xml:space="preserve"> creative solutions</w:t>
      </w:r>
      <w:r w:rsidRPr="001A2C35">
        <w:rPr>
          <w:rFonts w:eastAsia="Calibri"/>
          <w:bCs/>
        </w:rPr>
        <w:t xml:space="preserve">. </w:t>
      </w:r>
      <w:r w:rsidR="00EC60B7" w:rsidRPr="001A2C35">
        <w:rPr>
          <w:rFonts w:eastAsia="Calibri"/>
          <w:bCs/>
        </w:rPr>
        <w:t>Further evidence of this can be found</w:t>
      </w:r>
      <w:r w:rsidR="006C7B9D" w:rsidRPr="001A2C35">
        <w:rPr>
          <w:rFonts w:eastAsia="Calibri"/>
          <w:bCs/>
        </w:rPr>
        <w:t xml:space="preserve"> </w:t>
      </w:r>
      <w:r w:rsidR="006C7B9D" w:rsidRPr="001A2C35">
        <w:rPr>
          <w:rFonts w:eastAsia="Calibri"/>
          <w:bCs/>
        </w:rPr>
        <w:lastRenderedPageBreak/>
        <w:t>i</w:t>
      </w:r>
      <w:r w:rsidR="003A259F" w:rsidRPr="001A2C35">
        <w:rPr>
          <w:rFonts w:eastAsia="Calibri"/>
          <w:bCs/>
        </w:rPr>
        <w:t>n</w:t>
      </w:r>
      <w:r w:rsidR="00DC4322" w:rsidRPr="001A2C35">
        <w:rPr>
          <w:rFonts w:eastAsia="Calibri"/>
          <w:bCs/>
        </w:rPr>
        <w:t xml:space="preserve"> a study</w:t>
      </w:r>
      <w:r w:rsidR="000B7985" w:rsidRPr="001A2C35">
        <w:rPr>
          <w:rFonts w:eastAsia="Calibri"/>
          <w:bCs/>
        </w:rPr>
        <w:t xml:space="preserve"> </w:t>
      </w:r>
      <w:proofErr w:type="gramStart"/>
      <w:r w:rsidR="000B7985" w:rsidRPr="001A2C35">
        <w:rPr>
          <w:rFonts w:eastAsia="Calibri"/>
          <w:bCs/>
        </w:rPr>
        <w:t>similar to</w:t>
      </w:r>
      <w:proofErr w:type="gramEnd"/>
      <w:r w:rsidR="000B7985" w:rsidRPr="001A2C35">
        <w:rPr>
          <w:rFonts w:eastAsia="Calibri"/>
          <w:bCs/>
        </w:rPr>
        <w:t xml:space="preserve"> th</w:t>
      </w:r>
      <w:r w:rsidR="005511AC" w:rsidRPr="001A2C35">
        <w:rPr>
          <w:rFonts w:eastAsia="Calibri"/>
          <w:bCs/>
        </w:rPr>
        <w:t>e present effort</w:t>
      </w:r>
      <w:r w:rsidR="000E4698" w:rsidRPr="001A2C35">
        <w:rPr>
          <w:rFonts w:eastAsia="Calibri"/>
          <w:bCs/>
        </w:rPr>
        <w:t xml:space="preserve">. </w:t>
      </w:r>
      <w:r w:rsidR="00DC4322" w:rsidRPr="001A2C35">
        <w:rPr>
          <w:rFonts w:eastAsia="Calibri"/>
          <w:bCs/>
        </w:rPr>
        <w:t>Martin</w:t>
      </w:r>
      <w:r w:rsidR="00F22B11">
        <w:rPr>
          <w:rFonts w:eastAsia="Calibri"/>
          <w:bCs/>
        </w:rPr>
        <w:t xml:space="preserve"> et. al. </w:t>
      </w:r>
      <w:r w:rsidR="00DC4322" w:rsidRPr="001A2C35">
        <w:rPr>
          <w:rFonts w:eastAsia="Calibri"/>
          <w:bCs/>
        </w:rPr>
        <w:t>(2019)</w:t>
      </w:r>
      <w:r w:rsidR="007E2D02" w:rsidRPr="001A2C35">
        <w:rPr>
          <w:rFonts w:eastAsia="Calibri"/>
          <w:bCs/>
        </w:rPr>
        <w:t xml:space="preserve"> presented</w:t>
      </w:r>
      <w:r w:rsidR="00DC4322" w:rsidRPr="001A2C35">
        <w:rPr>
          <w:rFonts w:eastAsia="Calibri"/>
          <w:bCs/>
        </w:rPr>
        <w:t xml:space="preserve"> </w:t>
      </w:r>
      <w:r w:rsidR="00F5056A" w:rsidRPr="001A2C35">
        <w:rPr>
          <w:rFonts w:eastAsia="Calibri"/>
          <w:bCs/>
        </w:rPr>
        <w:t xml:space="preserve">undergraduates </w:t>
      </w:r>
      <w:r w:rsidR="008F1DB5" w:rsidRPr="001A2C35">
        <w:rPr>
          <w:rFonts w:eastAsia="Calibri"/>
          <w:bCs/>
        </w:rPr>
        <w:t xml:space="preserve">with </w:t>
      </w:r>
      <w:r w:rsidR="00CF73CC" w:rsidRPr="001A2C35">
        <w:rPr>
          <w:rFonts w:eastAsia="Calibri"/>
          <w:bCs/>
        </w:rPr>
        <w:t>a series of ten marketing scenarios and ideas</w:t>
      </w:r>
      <w:r w:rsidR="008F1DB5" w:rsidRPr="001A2C35">
        <w:rPr>
          <w:rFonts w:eastAsia="Calibri"/>
          <w:bCs/>
        </w:rPr>
        <w:t xml:space="preserve">. They were subsequently asked to </w:t>
      </w:r>
      <w:r w:rsidR="00CF73CC" w:rsidRPr="001A2C35">
        <w:rPr>
          <w:rFonts w:eastAsia="Calibri"/>
          <w:bCs/>
        </w:rPr>
        <w:t xml:space="preserve">identify, deliberate, </w:t>
      </w:r>
      <w:r w:rsidR="00E45F2B" w:rsidRPr="001A2C35">
        <w:rPr>
          <w:rFonts w:eastAsia="Calibri"/>
          <w:bCs/>
        </w:rPr>
        <w:t>and/</w:t>
      </w:r>
      <w:r w:rsidR="00CF73CC" w:rsidRPr="001A2C35">
        <w:rPr>
          <w:rFonts w:eastAsia="Calibri"/>
          <w:bCs/>
        </w:rPr>
        <w:t>or remediate any errors</w:t>
      </w:r>
      <w:r w:rsidR="008F1DB5" w:rsidRPr="001A2C35">
        <w:rPr>
          <w:rFonts w:eastAsia="Calibri"/>
          <w:bCs/>
        </w:rPr>
        <w:t xml:space="preserve"> they saw while evaluating these ideas, and then asked to write a marketing plan. </w:t>
      </w:r>
      <w:r w:rsidR="005019D3" w:rsidRPr="001A2C35">
        <w:rPr>
          <w:rFonts w:eastAsia="Calibri"/>
          <w:bCs/>
        </w:rPr>
        <w:t xml:space="preserve">It was found </w:t>
      </w:r>
      <w:r w:rsidR="007938A5" w:rsidRPr="001A2C35">
        <w:rPr>
          <w:rFonts w:eastAsia="Calibri"/>
          <w:bCs/>
        </w:rPr>
        <w:t xml:space="preserve">the number of errors identified and the quality of their suggestions on how to fix those errors </w:t>
      </w:r>
      <w:r w:rsidR="009E5E61" w:rsidRPr="001A2C35">
        <w:rPr>
          <w:rFonts w:eastAsia="Calibri"/>
          <w:bCs/>
        </w:rPr>
        <w:t>were</w:t>
      </w:r>
      <w:r w:rsidR="007938A5" w:rsidRPr="001A2C35">
        <w:rPr>
          <w:rFonts w:eastAsia="Calibri"/>
          <w:bCs/>
        </w:rPr>
        <w:t xml:space="preserve"> positively </w:t>
      </w:r>
      <w:r w:rsidR="0072612E" w:rsidRPr="001A2C35">
        <w:rPr>
          <w:rFonts w:eastAsia="Calibri"/>
          <w:bCs/>
        </w:rPr>
        <w:t>correlated</w:t>
      </w:r>
      <w:r w:rsidR="007938A5" w:rsidRPr="001A2C35">
        <w:rPr>
          <w:rFonts w:eastAsia="Calibri"/>
          <w:bCs/>
        </w:rPr>
        <w:t xml:space="preserve"> with the quality, originality, and elegance of their plan</w:t>
      </w:r>
      <w:r w:rsidR="0072612E" w:rsidRPr="001A2C35">
        <w:rPr>
          <w:rFonts w:eastAsia="Calibri"/>
          <w:bCs/>
        </w:rPr>
        <w:t>s.</w:t>
      </w:r>
      <w:r w:rsidR="007938A5" w:rsidRPr="001A2C35">
        <w:rPr>
          <w:rFonts w:eastAsia="Calibri"/>
          <w:bCs/>
        </w:rPr>
        <w:t xml:space="preserve"> </w:t>
      </w:r>
      <w:r w:rsidR="00206CE7" w:rsidRPr="001A2C35">
        <w:rPr>
          <w:rFonts w:eastAsia="Calibri"/>
          <w:bCs/>
        </w:rPr>
        <w:t xml:space="preserve">Additionally, </w:t>
      </w:r>
      <w:r w:rsidR="00E14733" w:rsidRPr="001A2C35">
        <w:rPr>
          <w:rFonts w:eastAsia="Calibri"/>
          <w:bCs/>
        </w:rPr>
        <w:t>those who deliberated on</w:t>
      </w:r>
      <w:r w:rsidR="00EB64E2" w:rsidRPr="001A2C35">
        <w:rPr>
          <w:rFonts w:eastAsia="Calibri"/>
          <w:bCs/>
        </w:rPr>
        <w:t>, or actively thought about,</w:t>
      </w:r>
      <w:r w:rsidR="00C47D1A" w:rsidRPr="001A2C35">
        <w:rPr>
          <w:rFonts w:eastAsia="Calibri"/>
          <w:bCs/>
        </w:rPr>
        <w:t xml:space="preserve"> identified errors</w:t>
      </w:r>
      <w:r w:rsidR="00E14733" w:rsidRPr="001A2C35">
        <w:rPr>
          <w:rFonts w:eastAsia="Calibri"/>
          <w:bCs/>
        </w:rPr>
        <w:t xml:space="preserve"> </w:t>
      </w:r>
      <w:r w:rsidR="00793BAA" w:rsidRPr="001A2C35">
        <w:rPr>
          <w:rFonts w:eastAsia="Calibri"/>
          <w:bCs/>
        </w:rPr>
        <w:t>had</w:t>
      </w:r>
      <w:r w:rsidR="00E14733" w:rsidRPr="001A2C35">
        <w:rPr>
          <w:rFonts w:eastAsia="Calibri"/>
          <w:bCs/>
        </w:rPr>
        <w:t xml:space="preserve"> </w:t>
      </w:r>
      <w:r w:rsidR="00AF169F" w:rsidRPr="001A2C35">
        <w:rPr>
          <w:rFonts w:eastAsia="Calibri"/>
          <w:bCs/>
        </w:rPr>
        <w:t>more original problem solutions</w:t>
      </w:r>
      <w:r w:rsidR="00E14733" w:rsidRPr="001A2C35">
        <w:rPr>
          <w:rFonts w:eastAsia="Calibri"/>
          <w:bCs/>
        </w:rPr>
        <w:t>.</w:t>
      </w:r>
      <w:r w:rsidR="00542DE5" w:rsidRPr="001A2C35">
        <w:rPr>
          <w:rFonts w:eastAsia="Calibri"/>
          <w:bCs/>
        </w:rPr>
        <w:t xml:space="preserve"> Taken as a whole, these findings lead to our </w:t>
      </w:r>
      <w:r w:rsidR="00C70E79">
        <w:rPr>
          <w:rFonts w:eastAsia="Calibri"/>
          <w:bCs/>
        </w:rPr>
        <w:t xml:space="preserve">first </w:t>
      </w:r>
      <w:r w:rsidR="00542DE5" w:rsidRPr="001A2C35">
        <w:rPr>
          <w:rFonts w:eastAsia="Calibri"/>
          <w:bCs/>
        </w:rPr>
        <w:t>hypothes</w:t>
      </w:r>
      <w:r w:rsidR="0039569E">
        <w:rPr>
          <w:rFonts w:eastAsia="Calibri"/>
          <w:bCs/>
        </w:rPr>
        <w:t>is</w:t>
      </w:r>
      <w:r w:rsidR="00542DE5" w:rsidRPr="001A2C35">
        <w:rPr>
          <w:rFonts w:eastAsia="Calibri"/>
          <w:bCs/>
        </w:rPr>
        <w:t>.</w:t>
      </w:r>
    </w:p>
    <w:p w14:paraId="68ECE3D5" w14:textId="31C07A26" w:rsidR="00155B63" w:rsidRDefault="00155B63" w:rsidP="00155B63">
      <w:pPr>
        <w:spacing w:line="480" w:lineRule="auto"/>
        <w:ind w:firstLine="720"/>
        <w:rPr>
          <w:i/>
          <w:iCs/>
        </w:rPr>
      </w:pPr>
      <w:r w:rsidRPr="001A2C35">
        <w:rPr>
          <w:i/>
        </w:rPr>
        <w:t>Hypothesis 1</w:t>
      </w:r>
      <w:r w:rsidRPr="001A2C35">
        <w:t xml:space="preserve">: </w:t>
      </w:r>
      <w:r w:rsidRPr="00D2294B">
        <w:rPr>
          <w:i/>
          <w:iCs/>
        </w:rPr>
        <w:t xml:space="preserve">Identification of errors will </w:t>
      </w:r>
      <w:r w:rsidR="00550D9B">
        <w:rPr>
          <w:i/>
          <w:iCs/>
        </w:rPr>
        <w:t>be positively related to</w:t>
      </w:r>
      <w:r w:rsidRPr="00D2294B">
        <w:rPr>
          <w:i/>
          <w:iCs/>
        </w:rPr>
        <w:t xml:space="preserve"> the production of creative problem solutions of higher originality, higher quality, and higher elegance.</w:t>
      </w:r>
    </w:p>
    <w:p w14:paraId="5E65DAC3" w14:textId="77777777" w:rsidR="000450F7" w:rsidRDefault="000450F7" w:rsidP="000450F7">
      <w:pPr>
        <w:spacing w:line="480" w:lineRule="auto"/>
        <w:ind w:firstLine="720"/>
        <w:rPr>
          <w:rFonts w:eastAsia="Calibri"/>
          <w:bCs/>
        </w:rPr>
      </w:pPr>
      <w:r>
        <w:rPr>
          <w:rFonts w:eastAsia="Calibri"/>
          <w:bCs/>
        </w:rPr>
        <w:t xml:space="preserve">Identification of errors is a critical first step in managing them (Allwood, 1984; </w:t>
      </w:r>
      <w:proofErr w:type="spellStart"/>
      <w:r>
        <w:rPr>
          <w:rFonts w:eastAsia="Calibri"/>
          <w:bCs/>
        </w:rPr>
        <w:t>Henneman</w:t>
      </w:r>
      <w:proofErr w:type="spellEnd"/>
      <w:r>
        <w:rPr>
          <w:rFonts w:eastAsia="Calibri"/>
          <w:bCs/>
        </w:rPr>
        <w:t xml:space="preserve"> et. al., 2010) and forecasting their potential consequences, but initial evidence also shows people must think deeply about these errors (Martin et. al., 2019). Findings from the Martin et. al. (2019) study showed deliberation improved the </w:t>
      </w:r>
      <w:proofErr w:type="gramStart"/>
      <w:r>
        <w:rPr>
          <w:rFonts w:eastAsia="Calibri"/>
          <w:bCs/>
        </w:rPr>
        <w:t>originality, but</w:t>
      </w:r>
      <w:proofErr w:type="gramEnd"/>
      <w:r>
        <w:rPr>
          <w:rFonts w:eastAsia="Calibri"/>
          <w:bCs/>
        </w:rPr>
        <w:t xml:space="preserve"> hurt the elegance of plans. In another study by Marcy and Mumford (2007) undergraduates were asked to respond to six social innovation problems drawn from the business and educational domains. Participants engaged in causal analysis skill training and were asked to engage in deliberation by forecasting the downstream implications of their problem solutions and think about the implications of their solutions for stakeholders. Findings show causal analysis skills led to the production of more creative problem solutions, particularly for those participants asked to deliberate.</w:t>
      </w:r>
    </w:p>
    <w:p w14:paraId="04865EAF" w14:textId="2F00C398" w:rsidR="000450F7" w:rsidRDefault="000450F7" w:rsidP="000450F7">
      <w:pPr>
        <w:spacing w:line="480" w:lineRule="auto"/>
        <w:rPr>
          <w:rFonts w:eastAsia="Calibri"/>
          <w:bCs/>
        </w:rPr>
      </w:pPr>
      <w:r>
        <w:rPr>
          <w:rFonts w:eastAsia="Calibri"/>
          <w:bCs/>
        </w:rPr>
        <w:tab/>
        <w:t xml:space="preserve">Deliberation on errors may cause people to consider multiple paths to a problem solution, increasing the complexity of problem-solving efforts subsequently hurting the </w:t>
      </w:r>
      <w:r>
        <w:rPr>
          <w:rFonts w:eastAsia="Calibri"/>
          <w:bCs/>
        </w:rPr>
        <w:lastRenderedPageBreak/>
        <w:t>elegance of a creative solution (Martin et. al., 2019). That said, evidence still shows its positive impact on the originality of plans. Our second hypothesis states that deliberation on errors will lead to more original but less elegant problem solutions.</w:t>
      </w:r>
    </w:p>
    <w:p w14:paraId="401AC78A" w14:textId="10584FCC" w:rsidR="000450F7" w:rsidRPr="000450F7" w:rsidRDefault="000450F7" w:rsidP="000450F7">
      <w:pPr>
        <w:spacing w:line="480" w:lineRule="auto"/>
        <w:ind w:firstLine="720"/>
        <w:rPr>
          <w:rFonts w:eastAsia="Calibri"/>
          <w:bCs/>
          <w:i/>
          <w:iCs/>
        </w:rPr>
      </w:pPr>
      <w:r w:rsidRPr="00D2294B">
        <w:rPr>
          <w:i/>
          <w:iCs/>
        </w:rPr>
        <w:t xml:space="preserve">Hypothesis </w:t>
      </w:r>
      <w:r>
        <w:rPr>
          <w:i/>
          <w:iCs/>
        </w:rPr>
        <w:t>2</w:t>
      </w:r>
      <w:r w:rsidRPr="00D2294B">
        <w:rPr>
          <w:i/>
          <w:iCs/>
        </w:rPr>
        <w:t xml:space="preserve">: Deliberation on </w:t>
      </w:r>
      <w:r>
        <w:rPr>
          <w:i/>
          <w:iCs/>
        </w:rPr>
        <w:t xml:space="preserve">identified </w:t>
      </w:r>
      <w:r w:rsidRPr="00D2294B">
        <w:rPr>
          <w:i/>
          <w:iCs/>
        </w:rPr>
        <w:t xml:space="preserve">errors will result in the production of creative problem solutions of higher originality, but </w:t>
      </w:r>
      <w:r>
        <w:rPr>
          <w:i/>
          <w:iCs/>
        </w:rPr>
        <w:t>less</w:t>
      </w:r>
      <w:r w:rsidRPr="00D2294B">
        <w:rPr>
          <w:i/>
          <w:iCs/>
        </w:rPr>
        <w:t xml:space="preserve"> elegance.</w:t>
      </w:r>
    </w:p>
    <w:p w14:paraId="343AC6E6" w14:textId="74F3FFD3" w:rsidR="00440825" w:rsidRPr="00C159C7" w:rsidRDefault="00440825" w:rsidP="00C159C7">
      <w:pPr>
        <w:pStyle w:val="Heading2"/>
        <w:spacing w:line="480" w:lineRule="auto"/>
        <w:jc w:val="center"/>
        <w:rPr>
          <w:rFonts w:ascii="Times New Roman" w:hAnsi="Times New Roman" w:cs="Times New Roman"/>
          <w:b/>
          <w:bCs/>
          <w:color w:val="000000" w:themeColor="text1"/>
          <w:sz w:val="24"/>
          <w:szCs w:val="24"/>
        </w:rPr>
      </w:pPr>
      <w:bookmarkStart w:id="4" w:name="_Toc71217355"/>
      <w:r w:rsidRPr="00C159C7">
        <w:rPr>
          <w:rFonts w:ascii="Times New Roman" w:hAnsi="Times New Roman" w:cs="Times New Roman"/>
          <w:b/>
          <w:bCs/>
          <w:color w:val="000000" w:themeColor="text1"/>
          <w:sz w:val="24"/>
          <w:szCs w:val="24"/>
        </w:rPr>
        <w:t>Forecasting</w:t>
      </w:r>
      <w:bookmarkEnd w:id="4"/>
    </w:p>
    <w:p w14:paraId="6A6F8D13" w14:textId="6C4F1741" w:rsidR="0050496B" w:rsidRDefault="00653790" w:rsidP="0050496B">
      <w:pPr>
        <w:spacing w:line="480" w:lineRule="auto"/>
        <w:ind w:firstLine="720"/>
        <w:rPr>
          <w:rFonts w:eastAsia="Calibri"/>
          <w:bCs/>
        </w:rPr>
      </w:pPr>
      <w:r>
        <w:rPr>
          <w:rFonts w:eastAsia="Calibri"/>
          <w:bCs/>
        </w:rPr>
        <w:t>Given that errors will occur</w:t>
      </w:r>
      <w:r w:rsidR="001C7B50">
        <w:rPr>
          <w:rFonts w:eastAsia="Calibri"/>
          <w:bCs/>
        </w:rPr>
        <w:t xml:space="preserve"> throughout </w:t>
      </w:r>
      <w:r>
        <w:rPr>
          <w:rFonts w:eastAsia="Calibri"/>
          <w:bCs/>
        </w:rPr>
        <w:t>the creative thinking process</w:t>
      </w:r>
      <w:r w:rsidR="001C7B50">
        <w:rPr>
          <w:rFonts w:eastAsia="Calibri"/>
          <w:bCs/>
        </w:rPr>
        <w:t xml:space="preserve">, it is critical to </w:t>
      </w:r>
      <w:r w:rsidR="009214DB">
        <w:rPr>
          <w:rFonts w:eastAsia="Calibri"/>
          <w:bCs/>
        </w:rPr>
        <w:t>identify strategies on managing these errors while working on a creative problem. The evidence</w:t>
      </w:r>
      <w:r w:rsidR="005D00EE">
        <w:rPr>
          <w:rFonts w:eastAsia="Calibri"/>
          <w:bCs/>
        </w:rPr>
        <w:t xml:space="preserve"> mentioned thus far</w:t>
      </w:r>
      <w:r w:rsidR="009214DB">
        <w:rPr>
          <w:rFonts w:eastAsia="Calibri"/>
          <w:bCs/>
        </w:rPr>
        <w:t xml:space="preserve"> suggests identifying and </w:t>
      </w:r>
      <w:r w:rsidR="00AD094A">
        <w:rPr>
          <w:rFonts w:eastAsia="Calibri"/>
          <w:bCs/>
        </w:rPr>
        <w:t>actively thinking a</w:t>
      </w:r>
      <w:r w:rsidR="00B27D95">
        <w:rPr>
          <w:rFonts w:eastAsia="Calibri"/>
          <w:bCs/>
        </w:rPr>
        <w:t>bout</w:t>
      </w:r>
      <w:r w:rsidR="009214DB">
        <w:rPr>
          <w:rFonts w:eastAsia="Calibri"/>
          <w:bCs/>
        </w:rPr>
        <w:t xml:space="preserve"> errors will influence the production of more creative problem solutions, but </w:t>
      </w:r>
      <w:r w:rsidR="00AD094A">
        <w:rPr>
          <w:rFonts w:eastAsia="Calibri"/>
          <w:bCs/>
        </w:rPr>
        <w:t>more research is needed to understand how other processes</w:t>
      </w:r>
      <w:r w:rsidR="00DE6B45">
        <w:rPr>
          <w:rFonts w:eastAsia="Calibri"/>
          <w:bCs/>
        </w:rPr>
        <w:t xml:space="preserve"> known to contribute to creative problem-solving</w:t>
      </w:r>
      <w:r w:rsidR="00AD094A">
        <w:rPr>
          <w:rFonts w:eastAsia="Calibri"/>
          <w:bCs/>
        </w:rPr>
        <w:t xml:space="preserve"> </w:t>
      </w:r>
      <w:r w:rsidR="0050496B">
        <w:rPr>
          <w:rFonts w:eastAsia="Calibri"/>
          <w:bCs/>
        </w:rPr>
        <w:t>may play a role</w:t>
      </w:r>
      <w:r w:rsidR="00C45C5F">
        <w:rPr>
          <w:rFonts w:eastAsia="Calibri"/>
          <w:bCs/>
        </w:rPr>
        <w:t xml:space="preserve"> in error management</w:t>
      </w:r>
      <w:r w:rsidR="0050496B">
        <w:rPr>
          <w:rFonts w:eastAsia="Calibri"/>
          <w:bCs/>
        </w:rPr>
        <w:t xml:space="preserve">. For example, forecasting, </w:t>
      </w:r>
      <w:r w:rsidR="00681669" w:rsidRPr="001A2C35">
        <w:rPr>
          <w:rFonts w:eastAsia="Calibri"/>
          <w:bCs/>
        </w:rPr>
        <w:t xml:space="preserve">a cognitive activity </w:t>
      </w:r>
      <w:r w:rsidR="001A3245">
        <w:rPr>
          <w:rFonts w:eastAsia="Calibri"/>
          <w:bCs/>
        </w:rPr>
        <w:t>involving</w:t>
      </w:r>
      <w:r w:rsidR="00681669" w:rsidRPr="001A2C35">
        <w:rPr>
          <w:rFonts w:eastAsia="Calibri"/>
          <w:bCs/>
        </w:rPr>
        <w:t xml:space="preserve"> </w:t>
      </w:r>
      <w:r w:rsidR="00DE2F5C" w:rsidRPr="001A2C35">
        <w:rPr>
          <w:rFonts w:eastAsia="Calibri"/>
          <w:bCs/>
        </w:rPr>
        <w:t xml:space="preserve">the </w:t>
      </w:r>
      <w:r w:rsidR="001A3245">
        <w:rPr>
          <w:rFonts w:eastAsia="Calibri"/>
          <w:bCs/>
        </w:rPr>
        <w:t>projection of downstream consequences</w:t>
      </w:r>
      <w:r w:rsidR="00BF5534">
        <w:rPr>
          <w:rFonts w:eastAsia="Calibri"/>
          <w:bCs/>
        </w:rPr>
        <w:t xml:space="preserve"> of</w:t>
      </w:r>
      <w:r w:rsidR="00DE2F5C" w:rsidRPr="001A2C35">
        <w:rPr>
          <w:rFonts w:eastAsia="Calibri"/>
          <w:bCs/>
        </w:rPr>
        <w:t xml:space="preserve"> </w:t>
      </w:r>
      <w:r w:rsidR="00BF5534">
        <w:rPr>
          <w:rFonts w:eastAsia="Calibri"/>
          <w:bCs/>
        </w:rPr>
        <w:t xml:space="preserve">actions </w:t>
      </w:r>
      <w:r w:rsidR="001A3245">
        <w:rPr>
          <w:rFonts w:eastAsia="Calibri"/>
          <w:bCs/>
        </w:rPr>
        <w:t>or ideas (</w:t>
      </w:r>
      <w:r w:rsidR="001A3245" w:rsidRPr="001A2C35">
        <w:rPr>
          <w:rFonts w:eastAsia="Calibri"/>
          <w:bCs/>
        </w:rPr>
        <w:t>Mumford et al., 2002</w:t>
      </w:r>
      <w:r w:rsidR="001A3245">
        <w:rPr>
          <w:rFonts w:eastAsia="Calibri"/>
          <w:bCs/>
        </w:rPr>
        <w:t xml:space="preserve">), </w:t>
      </w:r>
      <w:r w:rsidR="00456AD7">
        <w:rPr>
          <w:rFonts w:eastAsia="Calibri"/>
          <w:bCs/>
        </w:rPr>
        <w:t>has been shown to benefit creative problem solutions (</w:t>
      </w:r>
      <w:r w:rsidR="00DB4FC2">
        <w:rPr>
          <w:rFonts w:eastAsia="Calibri"/>
          <w:bCs/>
        </w:rPr>
        <w:t xml:space="preserve">Shipman, Byrne, &amp; Mumford, 2010; </w:t>
      </w:r>
      <w:r w:rsidR="00456AD7">
        <w:rPr>
          <w:rFonts w:eastAsia="Calibri"/>
          <w:bCs/>
        </w:rPr>
        <w:t>Byrne et. al., 2010</w:t>
      </w:r>
      <w:r w:rsidR="00DA3126">
        <w:rPr>
          <w:rFonts w:eastAsia="Calibri"/>
          <w:bCs/>
        </w:rPr>
        <w:t xml:space="preserve">; </w:t>
      </w:r>
      <w:r w:rsidR="00DA3126" w:rsidRPr="00DA3126">
        <w:rPr>
          <w:rFonts w:eastAsia="Calibri"/>
          <w:bCs/>
        </w:rPr>
        <w:t xml:space="preserve">Marta, </w:t>
      </w:r>
      <w:proofErr w:type="spellStart"/>
      <w:r w:rsidR="00DA3126" w:rsidRPr="00DA3126">
        <w:rPr>
          <w:rFonts w:eastAsia="Calibri"/>
          <w:bCs/>
        </w:rPr>
        <w:t>Leritz</w:t>
      </w:r>
      <w:proofErr w:type="spellEnd"/>
      <w:r w:rsidR="00DA3126" w:rsidRPr="00DA3126">
        <w:rPr>
          <w:rFonts w:eastAsia="Calibri"/>
          <w:bCs/>
        </w:rPr>
        <w:t>, &amp; Mumford, 2005</w:t>
      </w:r>
      <w:r w:rsidR="00456AD7">
        <w:rPr>
          <w:rFonts w:eastAsia="Calibri"/>
          <w:bCs/>
        </w:rPr>
        <w:t xml:space="preserve">) and </w:t>
      </w:r>
      <w:r w:rsidR="0050496B">
        <w:rPr>
          <w:rFonts w:eastAsia="Calibri"/>
          <w:bCs/>
        </w:rPr>
        <w:t>may prompt individuals to consider downstream consequences of errors they have identified</w:t>
      </w:r>
      <w:r w:rsidR="00D31C51">
        <w:rPr>
          <w:rFonts w:eastAsia="Calibri"/>
          <w:bCs/>
        </w:rPr>
        <w:t xml:space="preserve">, </w:t>
      </w:r>
      <w:r w:rsidR="00067EB7">
        <w:rPr>
          <w:rFonts w:eastAsia="Calibri"/>
          <w:bCs/>
        </w:rPr>
        <w:t>further</w:t>
      </w:r>
      <w:r w:rsidR="00D31C51">
        <w:rPr>
          <w:rFonts w:eastAsia="Calibri"/>
          <w:bCs/>
        </w:rPr>
        <w:t xml:space="preserve"> influencing creative performance.</w:t>
      </w:r>
    </w:p>
    <w:p w14:paraId="0544CB44" w14:textId="3D0C41FE" w:rsidR="00DB48D7" w:rsidRDefault="00081CA3" w:rsidP="009D74F6">
      <w:pPr>
        <w:spacing w:line="480" w:lineRule="auto"/>
        <w:rPr>
          <w:rFonts w:eastAsia="Calibri"/>
          <w:bCs/>
        </w:rPr>
      </w:pPr>
      <w:r>
        <w:rPr>
          <w:rFonts w:eastAsia="Calibri"/>
          <w:bCs/>
        </w:rPr>
        <w:tab/>
      </w:r>
      <w:r w:rsidR="007241DF">
        <w:rPr>
          <w:rFonts w:eastAsia="Calibri"/>
          <w:bCs/>
        </w:rPr>
        <w:t xml:space="preserve">There is evidence that certain </w:t>
      </w:r>
      <w:r w:rsidR="00AB7583">
        <w:rPr>
          <w:rFonts w:eastAsia="Calibri"/>
          <w:bCs/>
        </w:rPr>
        <w:t>factors</w:t>
      </w:r>
      <w:r w:rsidR="007241DF">
        <w:rPr>
          <w:rFonts w:eastAsia="Calibri"/>
          <w:bCs/>
        </w:rPr>
        <w:t xml:space="preserve"> of forecasting contribute to creative performance. </w:t>
      </w:r>
      <w:r w:rsidR="003A7104">
        <w:rPr>
          <w:rFonts w:eastAsia="Calibri"/>
          <w:bCs/>
        </w:rPr>
        <w:t xml:space="preserve">Byrne, Shipman, and Mumford (2010) asked </w:t>
      </w:r>
      <w:r w:rsidR="00654D7C">
        <w:rPr>
          <w:rFonts w:eastAsia="Calibri"/>
          <w:bCs/>
        </w:rPr>
        <w:t>undergraduates</w:t>
      </w:r>
      <w:r w:rsidR="003A7104">
        <w:rPr>
          <w:rFonts w:eastAsia="Calibri"/>
          <w:bCs/>
        </w:rPr>
        <w:t xml:space="preserve"> </w:t>
      </w:r>
      <w:r w:rsidR="0094445E">
        <w:rPr>
          <w:rFonts w:eastAsia="Calibri"/>
          <w:bCs/>
        </w:rPr>
        <w:t xml:space="preserve">to assume the role of a mid-level manager responsible for </w:t>
      </w:r>
      <w:r w:rsidR="009F0947">
        <w:rPr>
          <w:rFonts w:eastAsia="Calibri"/>
          <w:bCs/>
        </w:rPr>
        <w:t xml:space="preserve">writing an advertising campaign that would promote a new high-energy root beer. </w:t>
      </w:r>
      <w:r w:rsidR="00665325">
        <w:rPr>
          <w:rFonts w:eastAsia="Calibri"/>
          <w:bCs/>
        </w:rPr>
        <w:t>They received emails asking them to</w:t>
      </w:r>
      <w:r w:rsidR="00665325" w:rsidRPr="00665325">
        <w:rPr>
          <w:rFonts w:eastAsia="Calibri"/>
          <w:bCs/>
        </w:rPr>
        <w:t xml:space="preserve"> forecast the implications of their ideas</w:t>
      </w:r>
      <w:r w:rsidR="00DB5119">
        <w:rPr>
          <w:rFonts w:eastAsia="Calibri"/>
          <w:bCs/>
        </w:rPr>
        <w:t>,</w:t>
      </w:r>
      <w:r w:rsidR="00665325" w:rsidRPr="00665325">
        <w:rPr>
          <w:rFonts w:eastAsia="Calibri"/>
          <w:bCs/>
        </w:rPr>
        <w:t xml:space="preserve"> and the effects </w:t>
      </w:r>
      <w:r w:rsidR="00DB5119">
        <w:rPr>
          <w:rFonts w:eastAsia="Calibri"/>
          <w:bCs/>
        </w:rPr>
        <w:t xml:space="preserve">of </w:t>
      </w:r>
      <w:r w:rsidR="00665325" w:rsidRPr="00665325">
        <w:rPr>
          <w:rFonts w:eastAsia="Calibri"/>
          <w:bCs/>
        </w:rPr>
        <w:t xml:space="preserve">their plan for implementing </w:t>
      </w:r>
      <w:r w:rsidR="00DB5119">
        <w:rPr>
          <w:rFonts w:eastAsia="Calibri"/>
          <w:bCs/>
        </w:rPr>
        <w:t>their</w:t>
      </w:r>
      <w:r w:rsidR="00665325" w:rsidRPr="00665325">
        <w:rPr>
          <w:rFonts w:eastAsia="Calibri"/>
          <w:bCs/>
        </w:rPr>
        <w:t xml:space="preserve"> ideas.</w:t>
      </w:r>
      <w:r w:rsidR="00665325">
        <w:rPr>
          <w:rFonts w:eastAsia="Calibri"/>
          <w:bCs/>
        </w:rPr>
        <w:t xml:space="preserve"> </w:t>
      </w:r>
      <w:r w:rsidR="001954CC">
        <w:rPr>
          <w:rFonts w:eastAsia="Calibri"/>
          <w:bCs/>
        </w:rPr>
        <w:t xml:space="preserve">Plans were evaluated for quality, originality, and elegance, and forecasts were evaluated </w:t>
      </w:r>
      <w:r w:rsidR="001954CC">
        <w:rPr>
          <w:rFonts w:eastAsia="Calibri"/>
          <w:bCs/>
        </w:rPr>
        <w:lastRenderedPageBreak/>
        <w:t xml:space="preserve">for </w:t>
      </w:r>
      <w:r w:rsidR="00CE1E42">
        <w:rPr>
          <w:rFonts w:eastAsia="Calibri"/>
          <w:bCs/>
        </w:rPr>
        <w:t>27</w:t>
      </w:r>
      <w:r w:rsidR="001954CC">
        <w:rPr>
          <w:rFonts w:eastAsia="Calibri"/>
          <w:bCs/>
        </w:rPr>
        <w:t xml:space="preserve"> attributes, </w:t>
      </w:r>
      <w:r w:rsidR="00CE1E42">
        <w:rPr>
          <w:rFonts w:eastAsia="Calibri"/>
          <w:bCs/>
        </w:rPr>
        <w:t>with</w:t>
      </w:r>
      <w:r w:rsidR="001954CC">
        <w:rPr>
          <w:rFonts w:eastAsia="Calibri"/>
          <w:bCs/>
        </w:rPr>
        <w:t xml:space="preserve"> extensiveness of the forecast</w:t>
      </w:r>
      <w:r w:rsidR="00CE1E42">
        <w:rPr>
          <w:rFonts w:eastAsia="Calibri"/>
          <w:bCs/>
        </w:rPr>
        <w:t xml:space="preserve"> as </w:t>
      </w:r>
      <w:r w:rsidR="00A049F4">
        <w:rPr>
          <w:rFonts w:eastAsia="Calibri"/>
          <w:bCs/>
        </w:rPr>
        <w:t>an</w:t>
      </w:r>
      <w:r w:rsidR="00CE1E42">
        <w:rPr>
          <w:rFonts w:eastAsia="Calibri"/>
          <w:bCs/>
        </w:rPr>
        <w:t xml:space="preserve"> </w:t>
      </w:r>
      <w:r w:rsidR="00325607">
        <w:rPr>
          <w:rFonts w:eastAsia="Calibri"/>
          <w:bCs/>
        </w:rPr>
        <w:t>emerging</w:t>
      </w:r>
      <w:r w:rsidR="00CE1E42">
        <w:rPr>
          <w:rFonts w:eastAsia="Calibri"/>
          <w:bCs/>
        </w:rPr>
        <w:t xml:space="preserve"> factor</w:t>
      </w:r>
      <w:r w:rsidR="001954CC">
        <w:rPr>
          <w:rFonts w:eastAsia="Calibri"/>
          <w:bCs/>
        </w:rPr>
        <w:t>. Findings show more extensive forecasts led to plans of higher quality, originality, and elegance.</w:t>
      </w:r>
      <w:r w:rsidR="005D7B49">
        <w:rPr>
          <w:rFonts w:eastAsia="Calibri"/>
          <w:bCs/>
        </w:rPr>
        <w:t xml:space="preserve"> The extensiveness of forecasts reflects a more detailed, comprehensive understanding of the problem</w:t>
      </w:r>
      <w:r w:rsidR="00AB7583">
        <w:rPr>
          <w:rFonts w:eastAsia="Calibri"/>
          <w:bCs/>
        </w:rPr>
        <w:t xml:space="preserve"> and potential issues that may arise in problem-solving efforts. Thus, it may be that forecasting about errors </w:t>
      </w:r>
      <w:r w:rsidR="005B1BAB">
        <w:rPr>
          <w:rFonts w:eastAsia="Calibri"/>
          <w:bCs/>
        </w:rPr>
        <w:t>in</w:t>
      </w:r>
      <w:r w:rsidR="00AB7583">
        <w:rPr>
          <w:rFonts w:eastAsia="Calibri"/>
          <w:bCs/>
        </w:rPr>
        <w:t xml:space="preserve"> creative thinking may </w:t>
      </w:r>
      <w:r w:rsidR="003508AF">
        <w:rPr>
          <w:rFonts w:eastAsia="Calibri"/>
          <w:bCs/>
        </w:rPr>
        <w:t xml:space="preserve">prompt </w:t>
      </w:r>
      <w:r w:rsidR="00DE07B8">
        <w:rPr>
          <w:rFonts w:eastAsia="Calibri"/>
          <w:bCs/>
        </w:rPr>
        <w:t>people to consider a more comprehensive understanding of the consequences of those identified errors</w:t>
      </w:r>
      <w:r w:rsidR="00C150DA">
        <w:rPr>
          <w:rFonts w:eastAsia="Calibri"/>
          <w:bCs/>
        </w:rPr>
        <w:t xml:space="preserve">, and subsequently influence creative problem solutions. </w:t>
      </w:r>
      <w:r w:rsidR="00EE54F3">
        <w:rPr>
          <w:rFonts w:eastAsia="Calibri"/>
          <w:bCs/>
        </w:rPr>
        <w:t>T</w:t>
      </w:r>
      <w:r w:rsidR="005409B7">
        <w:rPr>
          <w:rFonts w:eastAsia="Calibri"/>
          <w:bCs/>
        </w:rPr>
        <w:t xml:space="preserve">his </w:t>
      </w:r>
      <w:r w:rsidR="00F16CC1">
        <w:rPr>
          <w:rFonts w:eastAsia="Calibri"/>
          <w:bCs/>
        </w:rPr>
        <w:t>notion</w:t>
      </w:r>
      <w:r w:rsidR="005409B7">
        <w:rPr>
          <w:rFonts w:eastAsia="Calibri"/>
          <w:bCs/>
        </w:rPr>
        <w:t xml:space="preserve"> leads to</w:t>
      </w:r>
      <w:r w:rsidR="00EE54F3">
        <w:rPr>
          <w:rFonts w:eastAsia="Calibri"/>
          <w:bCs/>
        </w:rPr>
        <w:t xml:space="preserve"> our </w:t>
      </w:r>
      <w:r w:rsidR="00746852">
        <w:rPr>
          <w:rFonts w:eastAsia="Calibri"/>
          <w:bCs/>
        </w:rPr>
        <w:t>third</w:t>
      </w:r>
      <w:r w:rsidR="00EE54F3">
        <w:rPr>
          <w:rFonts w:eastAsia="Calibri"/>
          <w:bCs/>
        </w:rPr>
        <w:t xml:space="preserve"> hypothesis.</w:t>
      </w:r>
    </w:p>
    <w:p w14:paraId="0956E7B6" w14:textId="64F1409F" w:rsidR="00D47825" w:rsidRPr="00D2294B" w:rsidRDefault="003725FB" w:rsidP="009D74F6">
      <w:pPr>
        <w:spacing w:line="480" w:lineRule="auto"/>
        <w:rPr>
          <w:rFonts w:eastAsia="Calibri"/>
          <w:bCs/>
          <w:i/>
          <w:iCs/>
        </w:rPr>
      </w:pPr>
      <w:r>
        <w:rPr>
          <w:rFonts w:eastAsia="Calibri"/>
          <w:bCs/>
          <w:i/>
          <w:iCs/>
        </w:rPr>
        <w:tab/>
      </w:r>
      <w:r w:rsidR="00C140FA">
        <w:rPr>
          <w:rFonts w:eastAsia="Calibri"/>
          <w:bCs/>
          <w:i/>
          <w:iCs/>
        </w:rPr>
        <w:t xml:space="preserve">Hypothesis </w:t>
      </w:r>
      <w:r w:rsidR="00746852">
        <w:rPr>
          <w:rFonts w:eastAsia="Calibri"/>
          <w:bCs/>
          <w:i/>
          <w:iCs/>
        </w:rPr>
        <w:t>3</w:t>
      </w:r>
      <w:r>
        <w:rPr>
          <w:rFonts w:eastAsia="Calibri"/>
          <w:bCs/>
        </w:rPr>
        <w:t xml:space="preserve">: </w:t>
      </w:r>
      <w:r w:rsidR="00A02069" w:rsidRPr="00D2294B">
        <w:rPr>
          <w:rFonts w:eastAsia="Calibri"/>
          <w:bCs/>
          <w:i/>
          <w:iCs/>
        </w:rPr>
        <w:t>Forecasting extensiveness</w:t>
      </w:r>
      <w:r w:rsidR="00C140FA" w:rsidRPr="00D2294B">
        <w:rPr>
          <w:rFonts w:eastAsia="Calibri"/>
          <w:bCs/>
          <w:i/>
          <w:iCs/>
        </w:rPr>
        <w:t xml:space="preserve"> on identified errors will </w:t>
      </w:r>
      <w:r w:rsidR="00A47C9B" w:rsidRPr="00D2294B">
        <w:rPr>
          <w:rFonts w:eastAsia="Calibri"/>
          <w:bCs/>
          <w:i/>
          <w:iCs/>
        </w:rPr>
        <w:t xml:space="preserve">result in the production of creative problem solutions of </w:t>
      </w:r>
      <w:r w:rsidR="00A47C9B" w:rsidRPr="00D2294B">
        <w:rPr>
          <w:i/>
          <w:iCs/>
        </w:rPr>
        <w:t>higher originality, higher quality, and higher elegance.</w:t>
      </w:r>
    </w:p>
    <w:p w14:paraId="11BF1403" w14:textId="56ED9E72" w:rsidR="00654D7C" w:rsidRDefault="007F3E25" w:rsidP="007F4BAE">
      <w:pPr>
        <w:spacing w:line="480" w:lineRule="auto"/>
        <w:ind w:firstLine="720"/>
        <w:rPr>
          <w:rFonts w:eastAsia="Calibri"/>
          <w:bCs/>
        </w:rPr>
      </w:pPr>
      <w:r>
        <w:rPr>
          <w:rFonts w:eastAsia="Calibri"/>
          <w:bCs/>
        </w:rPr>
        <w:t xml:space="preserve">In a similar study, </w:t>
      </w:r>
      <w:r w:rsidR="00654D7C">
        <w:rPr>
          <w:rFonts w:eastAsia="Calibri"/>
          <w:bCs/>
        </w:rPr>
        <w:t>Shipman, Byrne, and Mumford</w:t>
      </w:r>
      <w:r w:rsidR="007F4BAE">
        <w:rPr>
          <w:rFonts w:eastAsia="Calibri"/>
          <w:bCs/>
        </w:rPr>
        <w:t xml:space="preserve"> (2010)</w:t>
      </w:r>
      <w:r>
        <w:rPr>
          <w:rFonts w:eastAsia="Calibri"/>
          <w:bCs/>
        </w:rPr>
        <w:t xml:space="preserve"> asked undergraduates </w:t>
      </w:r>
      <w:r w:rsidR="00D343C2">
        <w:rPr>
          <w:rFonts w:eastAsia="Calibri"/>
          <w:bCs/>
        </w:rPr>
        <w:t xml:space="preserve">to assume the role of a </w:t>
      </w:r>
      <w:r w:rsidR="00950A9E">
        <w:rPr>
          <w:rFonts w:eastAsia="Calibri"/>
          <w:bCs/>
        </w:rPr>
        <w:t>principal</w:t>
      </w:r>
      <w:r w:rsidR="00D343C2">
        <w:rPr>
          <w:rFonts w:eastAsia="Calibri"/>
          <w:bCs/>
        </w:rPr>
        <w:t xml:space="preserve"> in a</w:t>
      </w:r>
      <w:r w:rsidR="00516605">
        <w:rPr>
          <w:rFonts w:eastAsia="Calibri"/>
          <w:bCs/>
        </w:rPr>
        <w:t>n</w:t>
      </w:r>
      <w:r w:rsidR="00D343C2">
        <w:rPr>
          <w:rFonts w:eastAsia="Calibri"/>
          <w:bCs/>
        </w:rPr>
        <w:t xml:space="preserve"> experimental </w:t>
      </w:r>
      <w:r w:rsidR="00950A9E">
        <w:rPr>
          <w:rFonts w:eastAsia="Calibri"/>
          <w:bCs/>
        </w:rPr>
        <w:t>secondary</w:t>
      </w:r>
      <w:r w:rsidR="00D343C2">
        <w:rPr>
          <w:rFonts w:eastAsia="Calibri"/>
          <w:bCs/>
        </w:rPr>
        <w:t xml:space="preserve"> school</w:t>
      </w:r>
      <w:r w:rsidR="00950A9E">
        <w:rPr>
          <w:rFonts w:eastAsia="Calibri"/>
          <w:bCs/>
        </w:rPr>
        <w:t>.</w:t>
      </w:r>
      <w:r w:rsidR="00516605">
        <w:rPr>
          <w:rFonts w:eastAsia="Calibri"/>
          <w:bCs/>
        </w:rPr>
        <w:t xml:space="preserve"> They were asked to write a plan for leading this school while </w:t>
      </w:r>
      <w:r w:rsidR="00286D31">
        <w:rPr>
          <w:rFonts w:eastAsia="Calibri"/>
          <w:bCs/>
        </w:rPr>
        <w:t>receiving</w:t>
      </w:r>
      <w:r w:rsidR="00516605">
        <w:rPr>
          <w:rFonts w:eastAsia="Calibri"/>
          <w:bCs/>
        </w:rPr>
        <w:t xml:space="preserve"> emails asking participants to forecast outcomes of their plans.</w:t>
      </w:r>
      <w:r w:rsidR="00E310ED">
        <w:rPr>
          <w:rFonts w:eastAsia="Calibri"/>
          <w:bCs/>
        </w:rPr>
        <w:t xml:space="preserve"> </w:t>
      </w:r>
      <w:r w:rsidR="00581521">
        <w:rPr>
          <w:rFonts w:eastAsia="Calibri"/>
          <w:bCs/>
        </w:rPr>
        <w:t xml:space="preserve">Plans were appraised for quality, originality, and elegance, and forecasts were appraised for 21 forecasting attributes, of which </w:t>
      </w:r>
      <w:r w:rsidR="000F6207">
        <w:rPr>
          <w:rFonts w:eastAsia="Calibri"/>
          <w:bCs/>
        </w:rPr>
        <w:t xml:space="preserve">both </w:t>
      </w:r>
      <w:r w:rsidR="000F6207" w:rsidRPr="000F6207">
        <w:rPr>
          <w:rFonts w:eastAsia="Calibri"/>
          <w:bCs/>
        </w:rPr>
        <w:t>forecasting extensiveness</w:t>
      </w:r>
      <w:r w:rsidR="000F6207">
        <w:rPr>
          <w:rFonts w:eastAsia="Calibri"/>
          <w:bCs/>
        </w:rPr>
        <w:t xml:space="preserve"> and </w:t>
      </w:r>
      <w:r w:rsidR="000F6207" w:rsidRPr="000F6207">
        <w:rPr>
          <w:rFonts w:eastAsia="Calibri"/>
          <w:bCs/>
        </w:rPr>
        <w:t xml:space="preserve">forecasting time frame </w:t>
      </w:r>
      <w:r w:rsidR="00F4770E">
        <w:rPr>
          <w:rFonts w:eastAsia="Calibri"/>
          <w:bCs/>
        </w:rPr>
        <w:t>were emerging factors</w:t>
      </w:r>
      <w:r w:rsidR="006B0A9D">
        <w:rPr>
          <w:rFonts w:eastAsia="Calibri"/>
          <w:bCs/>
        </w:rPr>
        <w:t xml:space="preserve">. </w:t>
      </w:r>
      <w:r w:rsidR="005A2D33">
        <w:rPr>
          <w:rFonts w:eastAsia="Calibri"/>
          <w:bCs/>
        </w:rPr>
        <w:t xml:space="preserve">Findings </w:t>
      </w:r>
      <w:r w:rsidR="00DD1133">
        <w:rPr>
          <w:rFonts w:eastAsia="Calibri"/>
          <w:bCs/>
        </w:rPr>
        <w:t>are consistent with Byrne et. al. (2010) in that</w:t>
      </w:r>
      <w:r w:rsidR="005A2D33">
        <w:rPr>
          <w:rFonts w:eastAsia="Calibri"/>
          <w:bCs/>
        </w:rPr>
        <w:t xml:space="preserve"> </w:t>
      </w:r>
      <w:r w:rsidR="00DD1133">
        <w:rPr>
          <w:rFonts w:eastAsia="Calibri"/>
          <w:bCs/>
        </w:rPr>
        <w:t>extensiveness of forecasts led to plans of higher quality, originality, and elegance. Additional</w:t>
      </w:r>
      <w:r w:rsidR="00D45108">
        <w:rPr>
          <w:rFonts w:eastAsia="Calibri"/>
          <w:bCs/>
        </w:rPr>
        <w:t>ly,</w:t>
      </w:r>
      <w:r w:rsidR="00DD1133">
        <w:rPr>
          <w:rFonts w:eastAsia="Calibri"/>
          <w:bCs/>
        </w:rPr>
        <w:t xml:space="preserve"> findings show forecasting over a </w:t>
      </w:r>
      <w:proofErr w:type="gramStart"/>
      <w:r w:rsidR="00A7395E">
        <w:rPr>
          <w:rFonts w:eastAsia="Calibri"/>
          <w:bCs/>
        </w:rPr>
        <w:t>long</w:t>
      </w:r>
      <w:r w:rsidR="00B2277D">
        <w:rPr>
          <w:rFonts w:eastAsia="Calibri"/>
          <w:bCs/>
        </w:rPr>
        <w:t xml:space="preserve"> </w:t>
      </w:r>
      <w:r w:rsidR="00A7395E">
        <w:rPr>
          <w:rFonts w:eastAsia="Calibri"/>
          <w:bCs/>
        </w:rPr>
        <w:t>time</w:t>
      </w:r>
      <w:proofErr w:type="gramEnd"/>
      <w:r w:rsidR="00DD1133">
        <w:rPr>
          <w:rFonts w:eastAsia="Calibri"/>
          <w:bCs/>
        </w:rPr>
        <w:t xml:space="preserve"> frame, as opposed to a short time frame, led to plans of higher quality, originality, and elegance.</w:t>
      </w:r>
      <w:r w:rsidR="004839B6">
        <w:rPr>
          <w:rFonts w:eastAsia="Calibri"/>
          <w:bCs/>
        </w:rPr>
        <w:t xml:space="preserve"> It may be that considering consequences further downstream, as opposed to just imminent consequences, may prompt people to consider long-lasting effects of errors </w:t>
      </w:r>
      <w:r w:rsidR="004839B6">
        <w:rPr>
          <w:rFonts w:eastAsia="Calibri"/>
          <w:bCs/>
        </w:rPr>
        <w:lastRenderedPageBreak/>
        <w:t xml:space="preserve">made, thus influencing creative </w:t>
      </w:r>
      <w:r w:rsidR="001E20AA">
        <w:rPr>
          <w:rFonts w:eastAsia="Calibri"/>
          <w:bCs/>
        </w:rPr>
        <w:t>performance</w:t>
      </w:r>
      <w:r w:rsidR="004839B6">
        <w:rPr>
          <w:rFonts w:eastAsia="Calibri"/>
          <w:bCs/>
        </w:rPr>
        <w:t xml:space="preserve">. </w:t>
      </w:r>
      <w:r w:rsidR="005B07C5">
        <w:rPr>
          <w:rFonts w:eastAsia="Calibri"/>
          <w:bCs/>
        </w:rPr>
        <w:t xml:space="preserve">These findings lead to our </w:t>
      </w:r>
      <w:r w:rsidR="00746852">
        <w:rPr>
          <w:rFonts w:eastAsia="Calibri"/>
          <w:bCs/>
        </w:rPr>
        <w:t>fourth</w:t>
      </w:r>
      <w:r w:rsidR="005B07C5">
        <w:rPr>
          <w:rFonts w:eastAsia="Calibri"/>
          <w:bCs/>
        </w:rPr>
        <w:t xml:space="preserve"> hypothesis.</w:t>
      </w:r>
    </w:p>
    <w:p w14:paraId="0E2F8A07" w14:textId="0C228152" w:rsidR="00C34C49" w:rsidRPr="00626698" w:rsidRDefault="00B2098C" w:rsidP="00626698">
      <w:pPr>
        <w:spacing w:line="480" w:lineRule="auto"/>
        <w:ind w:firstLine="720"/>
        <w:rPr>
          <w:rFonts w:eastAsia="Calibri"/>
          <w:bCs/>
          <w:color w:val="000000" w:themeColor="text1"/>
        </w:rPr>
      </w:pPr>
      <w:r>
        <w:rPr>
          <w:rFonts w:eastAsia="Calibri"/>
          <w:bCs/>
          <w:i/>
          <w:iCs/>
        </w:rPr>
        <w:t xml:space="preserve">Hypothesis </w:t>
      </w:r>
      <w:r w:rsidR="00746852">
        <w:rPr>
          <w:rFonts w:eastAsia="Calibri"/>
          <w:bCs/>
          <w:i/>
          <w:iCs/>
        </w:rPr>
        <w:t>4</w:t>
      </w:r>
      <w:r>
        <w:rPr>
          <w:rFonts w:eastAsia="Calibri"/>
          <w:bCs/>
        </w:rPr>
        <w:t>:</w:t>
      </w:r>
      <w:r w:rsidRPr="00D2294B">
        <w:rPr>
          <w:rFonts w:eastAsia="Calibri"/>
          <w:bCs/>
          <w:i/>
          <w:iCs/>
        </w:rPr>
        <w:t xml:space="preserve"> Forecasting </w:t>
      </w:r>
      <w:r w:rsidR="00583B45" w:rsidRPr="00D2294B">
        <w:rPr>
          <w:rFonts w:eastAsia="Calibri"/>
          <w:bCs/>
          <w:i/>
          <w:iCs/>
        </w:rPr>
        <w:t xml:space="preserve">over a </w:t>
      </w:r>
      <w:proofErr w:type="gramStart"/>
      <w:r w:rsidR="00583B45" w:rsidRPr="00D2294B">
        <w:rPr>
          <w:rFonts w:eastAsia="Calibri"/>
          <w:bCs/>
          <w:i/>
          <w:iCs/>
        </w:rPr>
        <w:t>long time</w:t>
      </w:r>
      <w:proofErr w:type="gramEnd"/>
      <w:r w:rsidR="00583B45" w:rsidRPr="00D2294B">
        <w:rPr>
          <w:rFonts w:eastAsia="Calibri"/>
          <w:bCs/>
          <w:i/>
          <w:iCs/>
        </w:rPr>
        <w:t xml:space="preserve"> frame</w:t>
      </w:r>
      <w:r w:rsidRPr="00D2294B">
        <w:rPr>
          <w:rFonts w:eastAsia="Calibri"/>
          <w:bCs/>
          <w:i/>
          <w:iCs/>
        </w:rPr>
        <w:t xml:space="preserve"> on identified errors will result in the production of creative problem solutions of </w:t>
      </w:r>
      <w:r w:rsidRPr="00D2294B">
        <w:rPr>
          <w:i/>
          <w:iCs/>
        </w:rPr>
        <w:t>higher originality, higher quality, and higher elegance.</w:t>
      </w:r>
      <w:r w:rsidR="001B7DD0">
        <w:rPr>
          <w:rFonts w:eastAsia="Calibri"/>
          <w:bCs/>
        </w:rPr>
        <w:tab/>
      </w:r>
    </w:p>
    <w:p w14:paraId="0BCC1673" w14:textId="75BE4DBA" w:rsidR="00CB1C25" w:rsidRPr="00626698" w:rsidRDefault="00CB1C25" w:rsidP="00626698">
      <w:pPr>
        <w:pStyle w:val="Heading2"/>
        <w:spacing w:line="480" w:lineRule="auto"/>
        <w:jc w:val="center"/>
        <w:rPr>
          <w:rFonts w:ascii="Times New Roman" w:hAnsi="Times New Roman" w:cs="Times New Roman"/>
          <w:b/>
          <w:bCs/>
          <w:color w:val="000000" w:themeColor="text1"/>
          <w:sz w:val="24"/>
          <w:szCs w:val="24"/>
        </w:rPr>
      </w:pPr>
      <w:bookmarkStart w:id="5" w:name="_Toc71217356"/>
      <w:r w:rsidRPr="00626698">
        <w:rPr>
          <w:rFonts w:ascii="Times New Roman" w:hAnsi="Times New Roman" w:cs="Times New Roman"/>
          <w:b/>
          <w:bCs/>
          <w:color w:val="000000" w:themeColor="text1"/>
          <w:sz w:val="24"/>
          <w:szCs w:val="24"/>
        </w:rPr>
        <w:t>Working with Errors</w:t>
      </w:r>
      <w:bookmarkEnd w:id="5"/>
    </w:p>
    <w:p w14:paraId="65964C43" w14:textId="77777777" w:rsidR="00D43FE4" w:rsidRDefault="00CB1C25" w:rsidP="00626698">
      <w:pPr>
        <w:spacing w:line="480" w:lineRule="auto"/>
        <w:rPr>
          <w:rFonts w:eastAsia="Calibri"/>
          <w:bCs/>
        </w:rPr>
      </w:pPr>
      <w:r w:rsidRPr="00626698">
        <w:rPr>
          <w:rFonts w:eastAsia="Calibri"/>
          <w:bCs/>
          <w:color w:val="000000" w:themeColor="text1"/>
        </w:rPr>
        <w:tab/>
      </w:r>
      <w:r w:rsidR="008866B3" w:rsidRPr="00626698">
        <w:rPr>
          <w:rFonts w:eastAsia="Calibri"/>
          <w:bCs/>
          <w:color w:val="000000" w:themeColor="text1"/>
        </w:rPr>
        <w:t xml:space="preserve">Thus far, </w:t>
      </w:r>
      <w:r w:rsidR="004565D6" w:rsidRPr="00626698">
        <w:rPr>
          <w:rFonts w:eastAsia="Calibri"/>
          <w:bCs/>
          <w:color w:val="000000" w:themeColor="text1"/>
        </w:rPr>
        <w:t xml:space="preserve">evidence has been provided to suggest </w:t>
      </w:r>
      <w:r w:rsidR="004565D6">
        <w:rPr>
          <w:rFonts w:eastAsia="Calibri"/>
          <w:bCs/>
        </w:rPr>
        <w:t>not only identifying and deliberating on errors</w:t>
      </w:r>
      <w:r w:rsidR="00F74AD4">
        <w:rPr>
          <w:rFonts w:eastAsia="Calibri"/>
          <w:bCs/>
        </w:rPr>
        <w:t xml:space="preserve"> (</w:t>
      </w:r>
      <w:r w:rsidR="00F57E62">
        <w:rPr>
          <w:rFonts w:eastAsia="Calibri"/>
          <w:bCs/>
        </w:rPr>
        <w:t xml:space="preserve">Martin et al., 2019, </w:t>
      </w:r>
      <w:r w:rsidR="00F21925">
        <w:rPr>
          <w:rFonts w:eastAsia="Calibri"/>
          <w:bCs/>
        </w:rPr>
        <w:t xml:space="preserve">Keith &amp; </w:t>
      </w:r>
      <w:proofErr w:type="spellStart"/>
      <w:r w:rsidR="00F21925">
        <w:rPr>
          <w:rFonts w:eastAsia="Calibri"/>
          <w:bCs/>
        </w:rPr>
        <w:t>Frese</w:t>
      </w:r>
      <w:proofErr w:type="spellEnd"/>
      <w:r w:rsidR="00F21925">
        <w:rPr>
          <w:rFonts w:eastAsia="Calibri"/>
          <w:bCs/>
        </w:rPr>
        <w:t>, 2005</w:t>
      </w:r>
      <w:r w:rsidR="00F74AD4">
        <w:rPr>
          <w:rFonts w:eastAsia="Calibri"/>
          <w:bCs/>
        </w:rPr>
        <w:t>)</w:t>
      </w:r>
      <w:r w:rsidR="004565D6">
        <w:rPr>
          <w:rFonts w:eastAsia="Calibri"/>
          <w:bCs/>
        </w:rPr>
        <w:t>, but potentially forecasting about errors</w:t>
      </w:r>
      <w:r w:rsidR="00F74AD4">
        <w:rPr>
          <w:rFonts w:eastAsia="Calibri"/>
          <w:bCs/>
        </w:rPr>
        <w:t xml:space="preserve"> (</w:t>
      </w:r>
      <w:r w:rsidR="00F57E62">
        <w:rPr>
          <w:rFonts w:eastAsia="Calibri"/>
          <w:bCs/>
        </w:rPr>
        <w:t>Shipman et al., 2010; Byrne et al., 2010</w:t>
      </w:r>
      <w:r w:rsidR="00F74AD4">
        <w:rPr>
          <w:rFonts w:eastAsia="Calibri"/>
          <w:bCs/>
        </w:rPr>
        <w:t>)</w:t>
      </w:r>
      <w:r w:rsidR="004565D6">
        <w:rPr>
          <w:rFonts w:eastAsia="Calibri"/>
          <w:bCs/>
        </w:rPr>
        <w:t xml:space="preserve"> </w:t>
      </w:r>
      <w:r w:rsidR="00D970C7">
        <w:rPr>
          <w:rFonts w:eastAsia="Calibri"/>
          <w:bCs/>
        </w:rPr>
        <w:t>may</w:t>
      </w:r>
      <w:r w:rsidR="004565D6">
        <w:rPr>
          <w:rFonts w:eastAsia="Calibri"/>
          <w:bCs/>
        </w:rPr>
        <w:t xml:space="preserve"> directly influence </w:t>
      </w:r>
      <w:r w:rsidR="00DE7CED">
        <w:rPr>
          <w:rFonts w:eastAsia="Calibri"/>
          <w:bCs/>
        </w:rPr>
        <w:t>the quality, originality, and elegance of creative problem solutions</w:t>
      </w:r>
      <w:r w:rsidR="004565D6">
        <w:rPr>
          <w:rFonts w:eastAsia="Calibri"/>
          <w:bCs/>
        </w:rPr>
        <w:t xml:space="preserve">. </w:t>
      </w:r>
      <w:r w:rsidR="00213A03">
        <w:rPr>
          <w:rFonts w:eastAsia="Calibri"/>
          <w:bCs/>
        </w:rPr>
        <w:t>Of note, however, is the question if the effects on quality, originality, and elegance are direct</w:t>
      </w:r>
      <w:r w:rsidR="00DB2124">
        <w:rPr>
          <w:rFonts w:eastAsia="Calibri"/>
          <w:bCs/>
        </w:rPr>
        <w:t>,</w:t>
      </w:r>
      <w:r w:rsidR="00213A03">
        <w:rPr>
          <w:rFonts w:eastAsia="Calibri"/>
          <w:bCs/>
        </w:rPr>
        <w:t xml:space="preserve"> or mediated</w:t>
      </w:r>
      <w:r w:rsidR="00310A54">
        <w:rPr>
          <w:rFonts w:eastAsia="Calibri"/>
          <w:bCs/>
        </w:rPr>
        <w:t xml:space="preserve"> by the processes </w:t>
      </w:r>
      <w:r w:rsidR="005D39C4">
        <w:rPr>
          <w:rFonts w:eastAsia="Calibri"/>
          <w:bCs/>
        </w:rPr>
        <w:t>by</w:t>
      </w:r>
      <w:r w:rsidR="00310A54">
        <w:rPr>
          <w:rFonts w:eastAsia="Calibri"/>
          <w:bCs/>
        </w:rPr>
        <w:t xml:space="preserve"> which people work with those errors.</w:t>
      </w:r>
      <w:r w:rsidR="001A6830">
        <w:rPr>
          <w:rFonts w:eastAsia="Calibri"/>
          <w:bCs/>
        </w:rPr>
        <w:t xml:space="preserve"> In other words, are the ways in which people </w:t>
      </w:r>
      <w:r w:rsidR="00CF4746">
        <w:rPr>
          <w:rFonts w:eastAsia="Calibri"/>
          <w:bCs/>
        </w:rPr>
        <w:t xml:space="preserve">work with errors in their </w:t>
      </w:r>
      <w:r w:rsidR="001A6830">
        <w:rPr>
          <w:rFonts w:eastAsia="Calibri"/>
          <w:bCs/>
        </w:rPr>
        <w:t>forecast</w:t>
      </w:r>
      <w:r w:rsidR="00CF4746">
        <w:rPr>
          <w:rFonts w:eastAsia="Calibri"/>
          <w:bCs/>
        </w:rPr>
        <w:t>s</w:t>
      </w:r>
      <w:r w:rsidR="001A6830">
        <w:rPr>
          <w:rFonts w:eastAsia="Calibri"/>
          <w:bCs/>
        </w:rPr>
        <w:t xml:space="preserve"> and deliberat</w:t>
      </w:r>
      <w:r w:rsidR="00CF4746">
        <w:rPr>
          <w:rFonts w:eastAsia="Calibri"/>
          <w:bCs/>
        </w:rPr>
        <w:t>ions</w:t>
      </w:r>
      <w:r w:rsidR="001A6830">
        <w:rPr>
          <w:rFonts w:eastAsia="Calibri"/>
          <w:bCs/>
        </w:rPr>
        <w:t xml:space="preserve"> mediating their effects on creative performance?</w:t>
      </w:r>
      <w:r w:rsidR="00310A54">
        <w:rPr>
          <w:rFonts w:eastAsia="Calibri"/>
          <w:bCs/>
        </w:rPr>
        <w:t xml:space="preserve"> </w:t>
      </w:r>
    </w:p>
    <w:p w14:paraId="46A24D79" w14:textId="7C6B5C2A" w:rsidR="00552AE3" w:rsidRDefault="00C77665" w:rsidP="00D43FE4">
      <w:pPr>
        <w:spacing w:line="480" w:lineRule="auto"/>
        <w:ind w:firstLine="720"/>
        <w:rPr>
          <w:rFonts w:eastAsia="Calibri"/>
          <w:bCs/>
        </w:rPr>
      </w:pPr>
      <w:r>
        <w:rPr>
          <w:rFonts w:eastAsia="Calibri"/>
          <w:bCs/>
        </w:rPr>
        <w:t>In Byrne et al. (2010)</w:t>
      </w:r>
      <w:r w:rsidR="00DB2124">
        <w:rPr>
          <w:rFonts w:eastAsia="Calibri"/>
          <w:bCs/>
        </w:rPr>
        <w:t>,</w:t>
      </w:r>
      <w:r>
        <w:rPr>
          <w:rFonts w:eastAsia="Calibri"/>
          <w:bCs/>
        </w:rPr>
        <w:t xml:space="preserve"> a factor that </w:t>
      </w:r>
      <w:r w:rsidR="00DB2124">
        <w:rPr>
          <w:rFonts w:eastAsia="Calibri"/>
          <w:bCs/>
        </w:rPr>
        <w:t xml:space="preserve">improved the quality, originality, and elegance of </w:t>
      </w:r>
      <w:r w:rsidR="003B5E47">
        <w:rPr>
          <w:rFonts w:eastAsia="Calibri"/>
          <w:bCs/>
        </w:rPr>
        <w:t>advertising campaigns</w:t>
      </w:r>
      <w:r>
        <w:rPr>
          <w:rFonts w:eastAsia="Calibri"/>
          <w:bCs/>
        </w:rPr>
        <w:t xml:space="preserve"> was the forecasting of negative outcomes. </w:t>
      </w:r>
      <w:r w:rsidR="00BE0E4A">
        <w:rPr>
          <w:rFonts w:eastAsia="Calibri"/>
          <w:bCs/>
        </w:rPr>
        <w:t xml:space="preserve">In other words, when forecasting, participants who identified more negative outcomes produced better creative solutions. </w:t>
      </w:r>
      <w:r w:rsidR="00945C1E">
        <w:rPr>
          <w:rFonts w:eastAsia="Calibri"/>
          <w:bCs/>
        </w:rPr>
        <w:t xml:space="preserve">Additionally, </w:t>
      </w:r>
      <w:proofErr w:type="spellStart"/>
      <w:r w:rsidR="00945C1E">
        <w:rPr>
          <w:rFonts w:eastAsia="Calibri"/>
          <w:bCs/>
        </w:rPr>
        <w:t>Osburn</w:t>
      </w:r>
      <w:proofErr w:type="spellEnd"/>
      <w:r w:rsidR="00945C1E">
        <w:rPr>
          <w:rFonts w:eastAsia="Calibri"/>
          <w:bCs/>
        </w:rPr>
        <w:t xml:space="preserve"> and Mumford (2006) found that when participants were trained to forecast about negative outcomes, contingencies and restrictions, and long-term outcomes, creative performance improved. </w:t>
      </w:r>
      <w:r w:rsidR="00E81B30">
        <w:rPr>
          <w:rFonts w:eastAsia="Calibri"/>
          <w:bCs/>
        </w:rPr>
        <w:t xml:space="preserve">It may be that when people work with errors by specifically considering negative outcomes, </w:t>
      </w:r>
      <w:r w:rsidR="00C74294">
        <w:rPr>
          <w:rFonts w:eastAsia="Calibri"/>
          <w:bCs/>
        </w:rPr>
        <w:t>they produce</w:t>
      </w:r>
      <w:r w:rsidR="00E81B30">
        <w:rPr>
          <w:rFonts w:eastAsia="Calibri"/>
          <w:bCs/>
        </w:rPr>
        <w:t xml:space="preserve"> plans of higher quality, originality, and elegance. </w:t>
      </w:r>
    </w:p>
    <w:p w14:paraId="4C4ECCC0" w14:textId="1BC4322B" w:rsidR="00552AE3" w:rsidRPr="006268DA" w:rsidRDefault="00552AE3" w:rsidP="00CB1C25">
      <w:pPr>
        <w:spacing w:line="480" w:lineRule="auto"/>
        <w:rPr>
          <w:rFonts w:eastAsia="Calibri"/>
          <w:bCs/>
          <w:i/>
          <w:iCs/>
        </w:rPr>
      </w:pPr>
      <w:r>
        <w:rPr>
          <w:rFonts w:eastAsia="Calibri"/>
          <w:bCs/>
        </w:rPr>
        <w:lastRenderedPageBreak/>
        <w:tab/>
      </w:r>
      <w:r>
        <w:rPr>
          <w:rFonts w:eastAsia="Calibri"/>
          <w:bCs/>
          <w:i/>
          <w:iCs/>
        </w:rPr>
        <w:t xml:space="preserve">Hypothesis 5: Considering more negative outcomes </w:t>
      </w:r>
      <w:r w:rsidR="00B24BFF">
        <w:rPr>
          <w:rFonts w:eastAsia="Calibri"/>
          <w:bCs/>
          <w:i/>
          <w:iCs/>
        </w:rPr>
        <w:t>when working with errors</w:t>
      </w:r>
      <w:r w:rsidR="007B5A08">
        <w:rPr>
          <w:rFonts w:eastAsia="Calibri"/>
          <w:bCs/>
          <w:i/>
          <w:iCs/>
        </w:rPr>
        <w:t xml:space="preserve"> </w:t>
      </w:r>
      <w:r>
        <w:rPr>
          <w:rFonts w:eastAsia="Calibri"/>
          <w:bCs/>
          <w:i/>
          <w:iCs/>
        </w:rPr>
        <w:t xml:space="preserve">will </w:t>
      </w:r>
      <w:r w:rsidR="00F27DA6">
        <w:rPr>
          <w:rFonts w:eastAsia="Calibri"/>
          <w:bCs/>
          <w:i/>
          <w:iCs/>
        </w:rPr>
        <w:t xml:space="preserve">result </w:t>
      </w:r>
      <w:r w:rsidR="00F27DA6" w:rsidRPr="00D2294B">
        <w:rPr>
          <w:rFonts w:eastAsia="Calibri"/>
          <w:bCs/>
          <w:i/>
          <w:iCs/>
        </w:rPr>
        <w:t xml:space="preserve">in the production of creative problem solutions of </w:t>
      </w:r>
      <w:r w:rsidR="00F27DA6" w:rsidRPr="00D2294B">
        <w:rPr>
          <w:i/>
          <w:iCs/>
        </w:rPr>
        <w:t>higher originality, higher quality, and higher elegance.</w:t>
      </w:r>
    </w:p>
    <w:p w14:paraId="6DE509DF" w14:textId="59C34EE2" w:rsidR="00145023" w:rsidRDefault="00C5200D" w:rsidP="006106E6">
      <w:pPr>
        <w:spacing w:line="480" w:lineRule="auto"/>
        <w:ind w:firstLine="720"/>
        <w:rPr>
          <w:rFonts w:eastAsia="Calibri"/>
          <w:bCs/>
        </w:rPr>
      </w:pPr>
      <w:r>
        <w:rPr>
          <w:rFonts w:eastAsia="Calibri"/>
          <w:bCs/>
        </w:rPr>
        <w:t xml:space="preserve">Relatedly, considering positive outcomes has been shown to </w:t>
      </w:r>
      <w:r w:rsidR="00497D94">
        <w:rPr>
          <w:rFonts w:eastAsia="Calibri"/>
          <w:bCs/>
        </w:rPr>
        <w:t>improve</w:t>
      </w:r>
      <w:r>
        <w:rPr>
          <w:rFonts w:eastAsia="Calibri"/>
          <w:bCs/>
        </w:rPr>
        <w:t xml:space="preserve"> </w:t>
      </w:r>
      <w:r w:rsidR="00922750">
        <w:rPr>
          <w:rFonts w:eastAsia="Calibri"/>
          <w:bCs/>
        </w:rPr>
        <w:t>strategies that influence creative problem solving</w:t>
      </w:r>
      <w:r>
        <w:rPr>
          <w:rFonts w:eastAsia="Calibri"/>
          <w:bCs/>
        </w:rPr>
        <w:t xml:space="preserve"> (</w:t>
      </w:r>
      <w:proofErr w:type="spellStart"/>
      <w:r w:rsidR="00F0031F">
        <w:rPr>
          <w:rFonts w:eastAsia="Calibri"/>
          <w:bCs/>
        </w:rPr>
        <w:t>Mulhearn</w:t>
      </w:r>
      <w:proofErr w:type="spellEnd"/>
      <w:r w:rsidR="00F0031F">
        <w:rPr>
          <w:rFonts w:eastAsia="Calibri"/>
          <w:bCs/>
        </w:rPr>
        <w:t>, McIntosh, &amp; Mumford, 2020</w:t>
      </w:r>
      <w:r>
        <w:rPr>
          <w:rFonts w:eastAsia="Calibri"/>
          <w:bCs/>
        </w:rPr>
        <w:t>)</w:t>
      </w:r>
      <w:r w:rsidR="002203AA">
        <w:rPr>
          <w:rFonts w:eastAsia="Calibri"/>
          <w:bCs/>
        </w:rPr>
        <w:t xml:space="preserve">. </w:t>
      </w:r>
      <w:proofErr w:type="spellStart"/>
      <w:r w:rsidR="002203AA">
        <w:rPr>
          <w:rFonts w:eastAsia="Calibri"/>
          <w:bCs/>
        </w:rPr>
        <w:t>Mulhearn</w:t>
      </w:r>
      <w:proofErr w:type="spellEnd"/>
      <w:r w:rsidR="002203AA">
        <w:rPr>
          <w:rFonts w:eastAsia="Calibri"/>
          <w:bCs/>
        </w:rPr>
        <w:t xml:space="preserve"> et al. (2020) asked participants to </w:t>
      </w:r>
      <w:r w:rsidR="00C43AF2">
        <w:rPr>
          <w:rFonts w:eastAsia="Calibri"/>
          <w:bCs/>
        </w:rPr>
        <w:t xml:space="preserve">assume the role of a manager of a clothing company trying to enter a new market. </w:t>
      </w:r>
      <w:r w:rsidR="00B05299">
        <w:rPr>
          <w:rFonts w:eastAsia="Calibri"/>
          <w:bCs/>
        </w:rPr>
        <w:t xml:space="preserve">Prior to formulating plans on expanding this company into a new market, participants were asked to analyze cases, </w:t>
      </w:r>
      <w:r w:rsidR="00C94798">
        <w:rPr>
          <w:rFonts w:eastAsia="Calibri"/>
          <w:bCs/>
        </w:rPr>
        <w:t>make</w:t>
      </w:r>
      <w:r w:rsidR="00B05299">
        <w:rPr>
          <w:rFonts w:eastAsia="Calibri"/>
          <w:bCs/>
        </w:rPr>
        <w:t xml:space="preserve"> an outline of their plan, and forecast the implications of their plan.</w:t>
      </w:r>
      <w:r w:rsidR="00C94798">
        <w:rPr>
          <w:rFonts w:eastAsia="Calibri"/>
          <w:bCs/>
        </w:rPr>
        <w:t xml:space="preserve"> It was found that generation of positive outcomes improved forecasting, which subsequently improve the quality, originality, and elegance of problem solutions.</w:t>
      </w:r>
      <w:r w:rsidR="00FA099D">
        <w:rPr>
          <w:rFonts w:eastAsia="Calibri"/>
          <w:bCs/>
        </w:rPr>
        <w:t xml:space="preserve"> </w:t>
      </w:r>
      <w:r w:rsidR="004C6107">
        <w:rPr>
          <w:rFonts w:eastAsia="Calibri"/>
          <w:bCs/>
        </w:rPr>
        <w:t xml:space="preserve">Thus, it may be that when people consider more positive outcomes in working with errors, they will </w:t>
      </w:r>
      <w:r w:rsidR="00157A2D">
        <w:rPr>
          <w:rFonts w:eastAsia="Calibri"/>
          <w:bCs/>
        </w:rPr>
        <w:t xml:space="preserve">subsequently </w:t>
      </w:r>
      <w:r w:rsidR="004C6107">
        <w:rPr>
          <w:rFonts w:eastAsia="Calibri"/>
          <w:bCs/>
        </w:rPr>
        <w:t>produce better creative solutions.</w:t>
      </w:r>
    </w:p>
    <w:p w14:paraId="39D08183" w14:textId="351037B5" w:rsidR="00D076F1" w:rsidRPr="0032642E" w:rsidRDefault="00D076F1" w:rsidP="0032642E">
      <w:pPr>
        <w:spacing w:line="480" w:lineRule="auto"/>
        <w:ind w:firstLine="720"/>
        <w:rPr>
          <w:rFonts w:eastAsia="Calibri"/>
          <w:bCs/>
          <w:i/>
          <w:iCs/>
        </w:rPr>
      </w:pPr>
      <w:r>
        <w:rPr>
          <w:rFonts w:eastAsia="Calibri"/>
          <w:bCs/>
          <w:i/>
          <w:iCs/>
        </w:rPr>
        <w:t>Hypothesis 6:</w:t>
      </w:r>
      <w:r w:rsidR="0032642E">
        <w:rPr>
          <w:rFonts w:eastAsia="Calibri"/>
          <w:bCs/>
          <w:i/>
          <w:iCs/>
        </w:rPr>
        <w:t xml:space="preserve"> Considering more positive outcomes when working with errors will result in the </w:t>
      </w:r>
      <w:r w:rsidR="0032642E" w:rsidRPr="00D2294B">
        <w:rPr>
          <w:rFonts w:eastAsia="Calibri"/>
          <w:bCs/>
          <w:i/>
          <w:iCs/>
        </w:rPr>
        <w:t xml:space="preserve">production of creative problem solutions of </w:t>
      </w:r>
      <w:r w:rsidR="0032642E" w:rsidRPr="00D2294B">
        <w:rPr>
          <w:i/>
          <w:iCs/>
        </w:rPr>
        <w:t>higher originality, higher quality, and higher elegance.</w:t>
      </w:r>
    </w:p>
    <w:p w14:paraId="41589403" w14:textId="0C8D36B7" w:rsidR="002D32C2" w:rsidRDefault="004E43BB" w:rsidP="009A065A">
      <w:pPr>
        <w:spacing w:line="480" w:lineRule="auto"/>
        <w:ind w:firstLine="720"/>
        <w:rPr>
          <w:rFonts w:eastAsia="Calibri"/>
          <w:bCs/>
        </w:rPr>
      </w:pPr>
      <w:r>
        <w:rPr>
          <w:rFonts w:eastAsia="Calibri"/>
          <w:bCs/>
        </w:rPr>
        <w:t xml:space="preserve">Additionally, </w:t>
      </w:r>
      <w:r w:rsidR="000F50FC">
        <w:rPr>
          <w:rFonts w:eastAsia="Calibri"/>
          <w:bCs/>
        </w:rPr>
        <w:t xml:space="preserve">the specificity or generality by which people work with errors may influence creative problem solutions. </w:t>
      </w:r>
      <w:r w:rsidR="00D076F1">
        <w:rPr>
          <w:rFonts w:eastAsia="Calibri"/>
          <w:bCs/>
        </w:rPr>
        <w:t xml:space="preserve">Ward et al. (2004) manipulated instructions of a task </w:t>
      </w:r>
      <w:r w:rsidR="00EB16C9">
        <w:rPr>
          <w:rFonts w:eastAsia="Calibri"/>
          <w:bCs/>
        </w:rPr>
        <w:t>priming participants to think more abstractly or more specifically while generating ideas. It was found that specificity hurt the novelty of problem solutions</w:t>
      </w:r>
      <w:r w:rsidR="009568C8">
        <w:rPr>
          <w:rFonts w:eastAsia="Calibri"/>
          <w:bCs/>
        </w:rPr>
        <w:t xml:space="preserve"> in that it constrained the formation of a new idea compared to those who thought more abstractly.</w:t>
      </w:r>
      <w:r w:rsidR="00EB16C9">
        <w:rPr>
          <w:rFonts w:eastAsia="Calibri"/>
          <w:bCs/>
        </w:rPr>
        <w:t xml:space="preserve"> </w:t>
      </w:r>
      <w:r w:rsidR="009D4780">
        <w:rPr>
          <w:rFonts w:eastAsia="Calibri"/>
          <w:bCs/>
        </w:rPr>
        <w:t>That said</w:t>
      </w:r>
      <w:r w:rsidR="002206E4">
        <w:rPr>
          <w:rFonts w:eastAsia="Calibri"/>
          <w:bCs/>
        </w:rPr>
        <w:t>,</w:t>
      </w:r>
      <w:r w:rsidR="00EB16C9">
        <w:rPr>
          <w:rFonts w:eastAsia="Calibri"/>
          <w:bCs/>
        </w:rPr>
        <w:t xml:space="preserve"> it is argued</w:t>
      </w:r>
      <w:r w:rsidR="00AD5AF3">
        <w:rPr>
          <w:rFonts w:eastAsia="Calibri"/>
          <w:bCs/>
        </w:rPr>
        <w:t xml:space="preserve"> that</w:t>
      </w:r>
      <w:r w:rsidR="00EB16C9">
        <w:rPr>
          <w:rFonts w:eastAsia="Calibri"/>
          <w:bCs/>
        </w:rPr>
        <w:t xml:space="preserve"> </w:t>
      </w:r>
      <w:r w:rsidR="002529CF">
        <w:rPr>
          <w:rFonts w:eastAsia="Calibri"/>
          <w:bCs/>
        </w:rPr>
        <w:t>greater specificity of information</w:t>
      </w:r>
      <w:r w:rsidR="005C527B">
        <w:rPr>
          <w:rFonts w:eastAsia="Calibri"/>
          <w:bCs/>
        </w:rPr>
        <w:t xml:space="preserve"> </w:t>
      </w:r>
      <w:r w:rsidR="000F504C">
        <w:rPr>
          <w:rFonts w:eastAsia="Calibri"/>
          <w:bCs/>
        </w:rPr>
        <w:t>when</w:t>
      </w:r>
      <w:r w:rsidR="000A3687">
        <w:rPr>
          <w:rFonts w:eastAsia="Calibri"/>
          <w:bCs/>
        </w:rPr>
        <w:t xml:space="preserve"> </w:t>
      </w:r>
      <w:r w:rsidR="000F504C">
        <w:rPr>
          <w:rFonts w:eastAsia="Calibri"/>
          <w:bCs/>
        </w:rPr>
        <w:t>engaging</w:t>
      </w:r>
      <w:r w:rsidR="00620336">
        <w:rPr>
          <w:rFonts w:eastAsia="Calibri"/>
          <w:bCs/>
        </w:rPr>
        <w:t xml:space="preserve"> in</w:t>
      </w:r>
      <w:r w:rsidR="005C527B">
        <w:rPr>
          <w:rFonts w:eastAsia="Calibri"/>
          <w:bCs/>
        </w:rPr>
        <w:t xml:space="preserve"> strategies used to improve creative problem-solving</w:t>
      </w:r>
      <w:r w:rsidR="00DC41CD">
        <w:rPr>
          <w:rFonts w:eastAsia="Calibri"/>
          <w:bCs/>
        </w:rPr>
        <w:t xml:space="preserve"> (i.e., propulsion strategies)</w:t>
      </w:r>
      <w:r w:rsidR="005C527B">
        <w:rPr>
          <w:rFonts w:eastAsia="Calibri"/>
          <w:bCs/>
        </w:rPr>
        <w:t xml:space="preserve"> (Mecca &amp; </w:t>
      </w:r>
      <w:r w:rsidR="005C527B">
        <w:rPr>
          <w:rFonts w:eastAsia="Calibri"/>
          <w:bCs/>
        </w:rPr>
        <w:lastRenderedPageBreak/>
        <w:t>Mumford, 2014)</w:t>
      </w:r>
      <w:r w:rsidR="00233E49">
        <w:rPr>
          <w:rFonts w:eastAsia="Calibri"/>
          <w:bCs/>
        </w:rPr>
        <w:t xml:space="preserve">, </w:t>
      </w:r>
      <w:r w:rsidR="009B141A">
        <w:rPr>
          <w:rFonts w:eastAsia="Calibri"/>
          <w:bCs/>
        </w:rPr>
        <w:t>could expedite the</w:t>
      </w:r>
      <w:r w:rsidR="00233E49">
        <w:rPr>
          <w:rFonts w:eastAsia="Calibri"/>
          <w:bCs/>
        </w:rPr>
        <w:t xml:space="preserve"> </w:t>
      </w:r>
      <w:r w:rsidR="00AD5AF3">
        <w:rPr>
          <w:rFonts w:eastAsia="Calibri"/>
          <w:bCs/>
        </w:rPr>
        <w:t>problem-solving</w:t>
      </w:r>
      <w:r w:rsidR="00233E49">
        <w:rPr>
          <w:rFonts w:eastAsia="Calibri"/>
          <w:bCs/>
        </w:rPr>
        <w:t xml:space="preserve"> process</w:t>
      </w:r>
      <w:r w:rsidR="001534C6">
        <w:rPr>
          <w:rFonts w:eastAsia="Calibri"/>
          <w:bCs/>
        </w:rPr>
        <w:t xml:space="preserve"> </w:t>
      </w:r>
      <w:r w:rsidR="00233E49">
        <w:rPr>
          <w:rFonts w:eastAsia="Calibri"/>
          <w:bCs/>
        </w:rPr>
        <w:t xml:space="preserve">and thus improve </w:t>
      </w:r>
      <w:r w:rsidR="00426932">
        <w:rPr>
          <w:rFonts w:eastAsia="Calibri"/>
          <w:bCs/>
        </w:rPr>
        <w:t>subsequent creative problem solutions</w:t>
      </w:r>
      <w:r w:rsidR="002036AD">
        <w:rPr>
          <w:rFonts w:eastAsia="Calibri"/>
          <w:bCs/>
        </w:rPr>
        <w:t xml:space="preserve"> (Ward et al., 2004)</w:t>
      </w:r>
      <w:r w:rsidR="001534C6">
        <w:rPr>
          <w:rFonts w:eastAsia="Calibri"/>
          <w:bCs/>
        </w:rPr>
        <w:t xml:space="preserve">. </w:t>
      </w:r>
      <w:r w:rsidR="00171A31">
        <w:rPr>
          <w:rFonts w:eastAsia="Calibri"/>
          <w:bCs/>
        </w:rPr>
        <w:t>I</w:t>
      </w:r>
      <w:r w:rsidR="00844F23">
        <w:rPr>
          <w:rFonts w:eastAsia="Calibri"/>
          <w:bCs/>
        </w:rPr>
        <w:t>t may be that being more specific</w:t>
      </w:r>
      <w:r w:rsidR="006601BC">
        <w:rPr>
          <w:rFonts w:eastAsia="Calibri"/>
          <w:bCs/>
        </w:rPr>
        <w:t xml:space="preserve"> when </w:t>
      </w:r>
      <w:r w:rsidR="00E00993">
        <w:rPr>
          <w:rFonts w:eastAsia="Calibri"/>
          <w:bCs/>
        </w:rPr>
        <w:t xml:space="preserve">engaging in error management strategies, by </w:t>
      </w:r>
      <w:r w:rsidR="006601BC">
        <w:rPr>
          <w:rFonts w:eastAsia="Calibri"/>
          <w:bCs/>
        </w:rPr>
        <w:t xml:space="preserve">working </w:t>
      </w:r>
      <w:r w:rsidR="007C7910">
        <w:rPr>
          <w:rFonts w:eastAsia="Calibri"/>
          <w:bCs/>
        </w:rPr>
        <w:t>with and thinking about</w:t>
      </w:r>
      <w:r w:rsidR="006601BC">
        <w:rPr>
          <w:rFonts w:eastAsia="Calibri"/>
          <w:bCs/>
        </w:rPr>
        <w:t xml:space="preserve"> errors</w:t>
      </w:r>
      <w:r w:rsidR="0016681B">
        <w:rPr>
          <w:rFonts w:eastAsia="Calibri"/>
          <w:bCs/>
        </w:rPr>
        <w:t xml:space="preserve"> in greater detail</w:t>
      </w:r>
      <w:r w:rsidR="00E00993">
        <w:rPr>
          <w:rFonts w:eastAsia="Calibri"/>
          <w:bCs/>
        </w:rPr>
        <w:t>,</w:t>
      </w:r>
      <w:r w:rsidR="006601BC">
        <w:rPr>
          <w:rFonts w:eastAsia="Calibri"/>
          <w:bCs/>
        </w:rPr>
        <w:t xml:space="preserve"> </w:t>
      </w:r>
      <w:r w:rsidR="007A008B">
        <w:rPr>
          <w:rFonts w:eastAsia="Calibri"/>
          <w:bCs/>
        </w:rPr>
        <w:t>will</w:t>
      </w:r>
      <w:r w:rsidR="006601BC">
        <w:rPr>
          <w:rFonts w:eastAsia="Calibri"/>
          <w:bCs/>
        </w:rPr>
        <w:t xml:space="preserve"> lead to higher quality, more original, and more elegant problem solutions.</w:t>
      </w:r>
    </w:p>
    <w:p w14:paraId="691CAB33" w14:textId="50C55C22" w:rsidR="004A4069" w:rsidRPr="004A4069" w:rsidRDefault="004A4069" w:rsidP="00FC104A">
      <w:pPr>
        <w:spacing w:line="480" w:lineRule="auto"/>
        <w:ind w:firstLine="720"/>
        <w:rPr>
          <w:rFonts w:eastAsia="Calibri"/>
          <w:bCs/>
          <w:i/>
          <w:iCs/>
        </w:rPr>
      </w:pPr>
      <w:r>
        <w:rPr>
          <w:rFonts w:eastAsia="Calibri"/>
          <w:bCs/>
          <w:i/>
          <w:iCs/>
        </w:rPr>
        <w:t>Hypothesis 7:</w:t>
      </w:r>
      <w:r w:rsidR="006601BC">
        <w:rPr>
          <w:rFonts w:eastAsia="Calibri"/>
          <w:bCs/>
          <w:i/>
          <w:iCs/>
        </w:rPr>
        <w:t xml:space="preserve"> </w:t>
      </w:r>
      <w:r w:rsidR="003E64F4">
        <w:rPr>
          <w:rFonts w:eastAsia="Calibri"/>
          <w:bCs/>
          <w:i/>
          <w:iCs/>
        </w:rPr>
        <w:t xml:space="preserve">Greater specificity when working with errors will result </w:t>
      </w:r>
      <w:r w:rsidR="003E64F4" w:rsidRPr="00D2294B">
        <w:rPr>
          <w:rFonts w:eastAsia="Calibri"/>
          <w:bCs/>
          <w:i/>
          <w:iCs/>
        </w:rPr>
        <w:t xml:space="preserve">in the production of creative problem solutions of </w:t>
      </w:r>
      <w:r w:rsidR="003E64F4" w:rsidRPr="00D2294B">
        <w:rPr>
          <w:i/>
          <w:iCs/>
        </w:rPr>
        <w:t>higher originality, higher quality, and higher elegance.</w:t>
      </w:r>
    </w:p>
    <w:p w14:paraId="041246C6" w14:textId="1954AE01" w:rsidR="00A405E1" w:rsidRDefault="00A405E1" w:rsidP="00CB1C25">
      <w:pPr>
        <w:spacing w:line="480" w:lineRule="auto"/>
        <w:rPr>
          <w:rFonts w:eastAsia="Calibri"/>
          <w:bCs/>
        </w:rPr>
      </w:pPr>
      <w:r>
        <w:rPr>
          <w:rFonts w:eastAsia="Calibri"/>
          <w:bCs/>
        </w:rPr>
        <w:tab/>
        <w:t xml:space="preserve">Finally, it may be that when people are </w:t>
      </w:r>
      <w:proofErr w:type="gramStart"/>
      <w:r>
        <w:rPr>
          <w:rFonts w:eastAsia="Calibri"/>
          <w:bCs/>
        </w:rPr>
        <w:t>more complete and coherent</w:t>
      </w:r>
      <w:proofErr w:type="gramEnd"/>
      <w:r>
        <w:rPr>
          <w:rFonts w:eastAsia="Calibri"/>
          <w:bCs/>
        </w:rPr>
        <w:t xml:space="preserve"> when working with errors, considering more appropriate ways to address those errors, they may produce better creative problem </w:t>
      </w:r>
      <w:r w:rsidR="006B2125">
        <w:rPr>
          <w:rFonts w:eastAsia="Calibri"/>
          <w:bCs/>
        </w:rPr>
        <w:t>solutions</w:t>
      </w:r>
      <w:r>
        <w:rPr>
          <w:rFonts w:eastAsia="Calibri"/>
          <w:bCs/>
        </w:rPr>
        <w:t>.</w:t>
      </w:r>
      <w:r w:rsidR="006B2125">
        <w:rPr>
          <w:rFonts w:eastAsia="Calibri"/>
          <w:bCs/>
        </w:rPr>
        <w:t xml:space="preserve"> </w:t>
      </w:r>
      <w:r w:rsidR="00451B3C">
        <w:rPr>
          <w:rFonts w:eastAsia="Calibri"/>
          <w:bCs/>
        </w:rPr>
        <w:t xml:space="preserve">When deliberating on errors, people may consider multiple paths to a problem solution. Likewise, when forecasting about errors, people are likely to consider multiple downstream consequences of those errors. </w:t>
      </w:r>
      <w:r w:rsidR="00EC5E83">
        <w:rPr>
          <w:rFonts w:eastAsia="Calibri"/>
          <w:bCs/>
        </w:rPr>
        <w:t>Considering more complete, coherent, and useful</w:t>
      </w:r>
      <w:r w:rsidR="004800C5">
        <w:rPr>
          <w:rFonts w:eastAsia="Calibri"/>
          <w:bCs/>
        </w:rPr>
        <w:t xml:space="preserve"> paths and consequences </w:t>
      </w:r>
      <w:r w:rsidR="00421806">
        <w:rPr>
          <w:rFonts w:eastAsia="Calibri"/>
          <w:bCs/>
        </w:rPr>
        <w:t>when</w:t>
      </w:r>
      <w:r w:rsidR="004800C5">
        <w:rPr>
          <w:rFonts w:eastAsia="Calibri"/>
          <w:bCs/>
        </w:rPr>
        <w:t xml:space="preserve"> </w:t>
      </w:r>
      <w:r w:rsidR="00421806">
        <w:rPr>
          <w:rFonts w:eastAsia="Calibri"/>
          <w:bCs/>
        </w:rPr>
        <w:t>working with</w:t>
      </w:r>
      <w:r w:rsidR="004800C5">
        <w:rPr>
          <w:rFonts w:eastAsia="Calibri"/>
          <w:bCs/>
        </w:rPr>
        <w:t xml:space="preserve"> identified errors may </w:t>
      </w:r>
      <w:r w:rsidR="00421806">
        <w:rPr>
          <w:rFonts w:eastAsia="Calibri"/>
          <w:bCs/>
        </w:rPr>
        <w:t xml:space="preserve">influence creative performance. </w:t>
      </w:r>
      <w:r w:rsidR="00C86AAB">
        <w:rPr>
          <w:rFonts w:eastAsia="Calibri"/>
          <w:bCs/>
        </w:rPr>
        <w:t>Thus, when engaging in error management strategies, people who provide higher quality responses</w:t>
      </w:r>
      <w:r w:rsidR="000B3B7C">
        <w:rPr>
          <w:rFonts w:eastAsia="Calibri"/>
          <w:bCs/>
        </w:rPr>
        <w:t>, or who are more through</w:t>
      </w:r>
      <w:r w:rsidR="00C86AAB">
        <w:rPr>
          <w:rFonts w:eastAsia="Calibri"/>
          <w:bCs/>
        </w:rPr>
        <w:t xml:space="preserve"> when working with those errors may subsequently produce better creative solutions.</w:t>
      </w:r>
    </w:p>
    <w:p w14:paraId="539E6C9F" w14:textId="63D54391" w:rsidR="00CB04C3" w:rsidRPr="00244A26" w:rsidRDefault="004A4069" w:rsidP="002D32D2">
      <w:pPr>
        <w:spacing w:line="480" w:lineRule="auto"/>
        <w:ind w:firstLine="720"/>
        <w:rPr>
          <w:rFonts w:eastAsia="Calibri"/>
          <w:bCs/>
          <w:i/>
          <w:iCs/>
        </w:rPr>
      </w:pPr>
      <w:r>
        <w:rPr>
          <w:rFonts w:eastAsia="Calibri"/>
          <w:bCs/>
          <w:i/>
          <w:iCs/>
        </w:rPr>
        <w:t>Hypothesis 8:</w:t>
      </w:r>
      <w:r w:rsidR="002D32D2" w:rsidRPr="002D32D2">
        <w:rPr>
          <w:rFonts w:eastAsia="Calibri"/>
          <w:bCs/>
          <w:i/>
          <w:iCs/>
        </w:rPr>
        <w:t xml:space="preserve"> </w:t>
      </w:r>
      <w:r w:rsidR="00E077B7">
        <w:rPr>
          <w:rFonts w:eastAsia="Calibri"/>
          <w:bCs/>
          <w:i/>
          <w:iCs/>
        </w:rPr>
        <w:t xml:space="preserve">Participants who produce higher quality responses </w:t>
      </w:r>
      <w:r w:rsidR="002D32D2">
        <w:rPr>
          <w:rFonts w:eastAsia="Calibri"/>
          <w:bCs/>
          <w:i/>
          <w:iCs/>
        </w:rPr>
        <w:t xml:space="preserve">when working with errors will result </w:t>
      </w:r>
      <w:r w:rsidR="002D32D2" w:rsidRPr="00D2294B">
        <w:rPr>
          <w:rFonts w:eastAsia="Calibri"/>
          <w:bCs/>
          <w:i/>
          <w:iCs/>
        </w:rPr>
        <w:t xml:space="preserve">in the production of creative problem solutions of </w:t>
      </w:r>
      <w:r w:rsidR="002D32D2" w:rsidRPr="00D2294B">
        <w:rPr>
          <w:i/>
          <w:iCs/>
        </w:rPr>
        <w:t>higher originality, higher quality, and higher elegance.</w:t>
      </w:r>
    </w:p>
    <w:p w14:paraId="0A81000F" w14:textId="7C0A08E9" w:rsidR="00517C60" w:rsidRPr="00C159C7" w:rsidRDefault="00517C60" w:rsidP="00C159C7">
      <w:pPr>
        <w:pStyle w:val="Heading1"/>
        <w:spacing w:line="480" w:lineRule="auto"/>
        <w:jc w:val="center"/>
        <w:rPr>
          <w:rFonts w:ascii="Times New Roman" w:hAnsi="Times New Roman" w:cs="Times New Roman"/>
          <w:b/>
          <w:bCs/>
          <w:color w:val="000000" w:themeColor="text1"/>
          <w:sz w:val="24"/>
          <w:szCs w:val="24"/>
        </w:rPr>
      </w:pPr>
      <w:bookmarkStart w:id="6" w:name="_Toc71217357"/>
      <w:r w:rsidRPr="00C159C7">
        <w:rPr>
          <w:rFonts w:ascii="Times New Roman" w:hAnsi="Times New Roman" w:cs="Times New Roman"/>
          <w:b/>
          <w:bCs/>
          <w:color w:val="000000" w:themeColor="text1"/>
          <w:sz w:val="24"/>
          <w:szCs w:val="24"/>
        </w:rPr>
        <w:lastRenderedPageBreak/>
        <w:t>Method</w:t>
      </w:r>
      <w:bookmarkEnd w:id="6"/>
    </w:p>
    <w:p w14:paraId="11EBFA7F" w14:textId="77777777" w:rsidR="00517C60" w:rsidRPr="00C159C7" w:rsidRDefault="00517C60" w:rsidP="00C159C7">
      <w:pPr>
        <w:pStyle w:val="Heading2"/>
        <w:spacing w:line="480" w:lineRule="auto"/>
        <w:jc w:val="center"/>
        <w:rPr>
          <w:rFonts w:ascii="Times New Roman" w:hAnsi="Times New Roman" w:cs="Times New Roman"/>
          <w:b/>
          <w:bCs/>
          <w:color w:val="000000" w:themeColor="text1"/>
          <w:sz w:val="24"/>
          <w:szCs w:val="24"/>
        </w:rPr>
      </w:pPr>
      <w:bookmarkStart w:id="7" w:name="_Toc71217358"/>
      <w:r w:rsidRPr="00C159C7">
        <w:rPr>
          <w:rFonts w:ascii="Times New Roman" w:hAnsi="Times New Roman" w:cs="Times New Roman"/>
          <w:b/>
          <w:bCs/>
          <w:color w:val="000000" w:themeColor="text1"/>
          <w:sz w:val="24"/>
          <w:szCs w:val="24"/>
        </w:rPr>
        <w:t>Sample</w:t>
      </w:r>
      <w:bookmarkEnd w:id="7"/>
    </w:p>
    <w:p w14:paraId="158569AD" w14:textId="36A06CBF" w:rsidR="00517C60" w:rsidRPr="001A2C35" w:rsidRDefault="00517C60" w:rsidP="00517C60">
      <w:pPr>
        <w:spacing w:line="480" w:lineRule="auto"/>
      </w:pPr>
      <w:r w:rsidRPr="001A2C35">
        <w:tab/>
        <w:t xml:space="preserve"> The participants in this study included 225 undergraduates from a large southwestern university. Participants were recruited via an online recruiting platform and received extra credit for participating. They were provided a brief description of the studies available </w:t>
      </w:r>
      <w:r w:rsidR="00E16078" w:rsidRPr="001A2C35">
        <w:t>online and</w:t>
      </w:r>
      <w:r w:rsidRPr="001A2C35">
        <w:t xml:space="preserve"> selected the study in which they wanted to participate. There were </w:t>
      </w:r>
      <w:r w:rsidR="00C42CC6" w:rsidRPr="00C42CC6">
        <w:t>35.1</w:t>
      </w:r>
      <w:r w:rsidRPr="00C42CC6">
        <w:t xml:space="preserve">% </w:t>
      </w:r>
      <w:r w:rsidR="00A71B3A" w:rsidRPr="001A2C35">
        <w:t>males</w:t>
      </w:r>
      <w:r w:rsidRPr="001A2C35">
        <w:t xml:space="preserve"> and </w:t>
      </w:r>
      <w:r w:rsidR="00C42CC6" w:rsidRPr="00C42CC6">
        <w:t>64.9</w:t>
      </w:r>
      <w:r w:rsidRPr="00C42CC6">
        <w:t>%</w:t>
      </w:r>
      <w:r w:rsidRPr="001A2C35">
        <w:t xml:space="preserve"> </w:t>
      </w:r>
      <w:r w:rsidR="00A71B3A" w:rsidRPr="001A2C35">
        <w:t>females</w:t>
      </w:r>
      <w:r w:rsidRPr="001A2C35">
        <w:t xml:space="preserve">, with an average age of </w:t>
      </w:r>
      <w:r w:rsidR="00C42CC6">
        <w:t>18.81</w:t>
      </w:r>
      <w:r w:rsidRPr="001A2C35">
        <w:t xml:space="preserve"> years and an average GPA of </w:t>
      </w:r>
      <w:r w:rsidR="00C42CC6">
        <w:t>3.58</w:t>
      </w:r>
      <w:r w:rsidRPr="001A2C35">
        <w:t>. Academic ability for these participants lay a quarter standard deviation above freshmen enrolling at four-year institutions.</w:t>
      </w:r>
    </w:p>
    <w:p w14:paraId="2FD58AE2" w14:textId="37778C3F" w:rsidR="00517C60" w:rsidRPr="00C159C7" w:rsidRDefault="00517C60" w:rsidP="00C159C7">
      <w:pPr>
        <w:pStyle w:val="Heading2"/>
        <w:spacing w:line="480" w:lineRule="auto"/>
        <w:jc w:val="center"/>
        <w:rPr>
          <w:rFonts w:ascii="Times New Roman" w:hAnsi="Times New Roman" w:cs="Times New Roman"/>
          <w:b/>
          <w:bCs/>
          <w:color w:val="000000" w:themeColor="text1"/>
          <w:sz w:val="24"/>
          <w:szCs w:val="24"/>
        </w:rPr>
      </w:pPr>
      <w:bookmarkStart w:id="8" w:name="_Toc71217359"/>
      <w:r w:rsidRPr="00C159C7">
        <w:rPr>
          <w:rFonts w:ascii="Times New Roman" w:hAnsi="Times New Roman" w:cs="Times New Roman"/>
          <w:b/>
          <w:bCs/>
          <w:color w:val="000000" w:themeColor="text1"/>
          <w:sz w:val="24"/>
          <w:szCs w:val="24"/>
        </w:rPr>
        <w:t>General Procedures</w:t>
      </w:r>
      <w:bookmarkEnd w:id="8"/>
    </w:p>
    <w:p w14:paraId="004C23E2" w14:textId="0EAA8467" w:rsidR="00517C60" w:rsidRPr="001A2C35" w:rsidRDefault="00517C60" w:rsidP="00BC018F">
      <w:pPr>
        <w:spacing w:line="480" w:lineRule="auto"/>
        <w:ind w:firstLine="720"/>
        <w:rPr>
          <w:iCs/>
        </w:rPr>
      </w:pPr>
      <w:r w:rsidRPr="001A2C35">
        <w:rPr>
          <w:iCs/>
        </w:rPr>
        <w:t xml:space="preserve">This two-hour study is </w:t>
      </w:r>
      <w:proofErr w:type="gramStart"/>
      <w:r w:rsidRPr="001A2C35">
        <w:rPr>
          <w:iCs/>
        </w:rPr>
        <w:t>similar to</w:t>
      </w:r>
      <w:proofErr w:type="gramEnd"/>
      <w:r w:rsidRPr="001A2C35">
        <w:rPr>
          <w:iCs/>
        </w:rPr>
        <w:t xml:space="preserve"> the one conducted in Martin, </w:t>
      </w:r>
      <w:r w:rsidR="00F22B11">
        <w:rPr>
          <w:iCs/>
        </w:rPr>
        <w:t>et. al.</w:t>
      </w:r>
      <w:r w:rsidRPr="001A2C35">
        <w:rPr>
          <w:iCs/>
        </w:rPr>
        <w:t xml:space="preserve"> (2019), with a few changes, including the administration of this study being completely online via Qualtrics. Participants were asked to participate in a study where they would engage in problem-solving at a fictious marketing firm. The first twenty minutes involved a set of timed covariate controls. The remainder of this study allowed participants to work at their own pace completing an experimental task and a series of untimed covariate measures. The experimental task took about seventy minutes to complete, and the untimed covariate measures took half an hour. Upon completion of the study, participants were presented a debriefing form and awarded credit.</w:t>
      </w:r>
    </w:p>
    <w:p w14:paraId="4E59649B" w14:textId="35A111D3" w:rsidR="00517C60" w:rsidRPr="001A2C35" w:rsidRDefault="00517C60" w:rsidP="00517C60">
      <w:pPr>
        <w:spacing w:line="480" w:lineRule="auto"/>
        <w:ind w:firstLine="720"/>
      </w:pPr>
      <w:r w:rsidRPr="001A2C35">
        <w:rPr>
          <w:iCs/>
        </w:rPr>
        <w:t xml:space="preserve">The experimental task was adapted from Gibson and Mumford (2013). Participants were presented with a novel, complex, ill-defined creative problem-solving task and asked to assume the role of a mid-level manager at a specialty apparel firm.  They were presented with a description of the firm, including the company’s history, and </w:t>
      </w:r>
      <w:r w:rsidRPr="001A2C35">
        <w:rPr>
          <w:iCs/>
        </w:rPr>
        <w:lastRenderedPageBreak/>
        <w:t xml:space="preserve">told their task is to review a series of marketing scenarios and develop a marketing campaign to help expand the firm into the southern market. Participants were also presented with marketing research about the firm, including information about their customers, competitors, their brand recognition, the location of the company, and information on other companies their customers </w:t>
      </w:r>
      <w:r w:rsidR="00CE7DFB" w:rsidRPr="001A2C35">
        <w:rPr>
          <w:iCs/>
        </w:rPr>
        <w:t>like to shop</w:t>
      </w:r>
      <w:r w:rsidRPr="001A2C35">
        <w:rPr>
          <w:iCs/>
        </w:rPr>
        <w:t xml:space="preserve">. Next, they were presented with an email from the senior vice president instructing them to review a series of six marketing scenarios accompanied by ideas submitted from other marketing managers. Participants reviewed the ideas and responded to a series of questions presented with each scenario. Each scenario asked participants to provide a one or two sentence summary of the </w:t>
      </w:r>
      <w:r w:rsidR="00960B44" w:rsidRPr="001A2C35">
        <w:rPr>
          <w:iCs/>
        </w:rPr>
        <w:t>scenario and</w:t>
      </w:r>
      <w:r w:rsidRPr="001A2C35">
        <w:rPr>
          <w:iCs/>
        </w:rPr>
        <w:t xml:space="preserve"> identify errors in the other manager’s ideas. They were then presented with a second email from the senior vice </w:t>
      </w:r>
      <w:r w:rsidR="00960B44" w:rsidRPr="001A2C35">
        <w:rPr>
          <w:iCs/>
        </w:rPr>
        <w:t>president and</w:t>
      </w:r>
      <w:r w:rsidRPr="001A2C35">
        <w:rPr>
          <w:iCs/>
        </w:rPr>
        <w:t xml:space="preserve"> asked to reflect on the errors they identified before writing a final marketing campaign to expand the specialty apparel firm into the southern market. Judges appraised these plans for quality, originality, and elegance (</w:t>
      </w:r>
      <w:proofErr w:type="spellStart"/>
      <w:r w:rsidRPr="001A2C35">
        <w:t>Besemer</w:t>
      </w:r>
      <w:proofErr w:type="spellEnd"/>
      <w:r w:rsidRPr="001A2C35">
        <w:t xml:space="preserve"> &amp; </w:t>
      </w:r>
      <w:proofErr w:type="spellStart"/>
      <w:r w:rsidRPr="001A2C35">
        <w:t>O’Quin</w:t>
      </w:r>
      <w:proofErr w:type="spellEnd"/>
      <w:r w:rsidRPr="001A2C35">
        <w:t xml:space="preserve">, 1999; </w:t>
      </w:r>
      <w:proofErr w:type="spellStart"/>
      <w:r w:rsidRPr="001A2C35">
        <w:t>Christiaans</w:t>
      </w:r>
      <w:proofErr w:type="spellEnd"/>
      <w:r w:rsidRPr="001A2C35">
        <w:t>, 2002).</w:t>
      </w:r>
    </w:p>
    <w:p w14:paraId="16C5C36C" w14:textId="1203BFDB" w:rsidR="00EC4DE7" w:rsidRPr="001A2C35" w:rsidRDefault="00EC4DE7" w:rsidP="00517C60">
      <w:pPr>
        <w:spacing w:line="480" w:lineRule="auto"/>
        <w:ind w:firstLine="720"/>
      </w:pPr>
      <w:r w:rsidRPr="001A2C35">
        <w:t xml:space="preserve">Participants were asked to summarize </w:t>
      </w:r>
      <w:r w:rsidR="002A5C58" w:rsidRPr="001A2C35">
        <w:t>each</w:t>
      </w:r>
      <w:r w:rsidRPr="001A2C35">
        <w:t xml:space="preserve"> scenario in one or two sentences and identify any errors in the ideas submitted by other marketing managers. Participants were then asked additional probe questions, depending on their </w:t>
      </w:r>
      <w:r w:rsidR="006F3AD6" w:rsidRPr="001A2C35">
        <w:t xml:space="preserve">randomly assigned </w:t>
      </w:r>
      <w:r w:rsidRPr="001A2C35">
        <w:t xml:space="preserve">condition, asking them to </w:t>
      </w:r>
      <w:r w:rsidR="008C193A" w:rsidRPr="001A2C35">
        <w:t>forecast</w:t>
      </w:r>
      <w:r w:rsidRPr="001A2C35">
        <w:t xml:space="preserve"> any short-term or long-term outcomes the errors may cause, to </w:t>
      </w:r>
      <w:r w:rsidR="008C193A" w:rsidRPr="001A2C35">
        <w:t>forecast</w:t>
      </w:r>
      <w:r w:rsidRPr="001A2C35">
        <w:t xml:space="preserve"> </w:t>
      </w:r>
      <w:proofErr w:type="gramStart"/>
      <w:r w:rsidRPr="001A2C35">
        <w:t>any and all</w:t>
      </w:r>
      <w:proofErr w:type="gramEnd"/>
      <w:r w:rsidRPr="001A2C35">
        <w:t xml:space="preserve"> possible situations and outcomes that may occur from the errors,</w:t>
      </w:r>
      <w:r w:rsidR="0050018E" w:rsidRPr="001A2C35">
        <w:t xml:space="preserve"> </w:t>
      </w:r>
      <w:r w:rsidRPr="001A2C35">
        <w:t>and/or to</w:t>
      </w:r>
      <w:r w:rsidR="008C193A" w:rsidRPr="001A2C35">
        <w:t xml:space="preserve"> deliberate, or</w:t>
      </w:r>
      <w:r w:rsidR="00B822E6" w:rsidRPr="001A2C35">
        <w:t xml:space="preserve"> </w:t>
      </w:r>
      <w:r w:rsidRPr="001A2C35">
        <w:t xml:space="preserve">think more deeply about one of the errors they identified and write a paragraph describing how they would manage that error. </w:t>
      </w:r>
      <w:r w:rsidR="001637F7" w:rsidRPr="001A2C35">
        <w:t>Half of the scenarios presented had errors embedded in them, half did not have embedded errors. These errors were drawn from prior research on marketing errors by Korte (2003)</w:t>
      </w:r>
      <w:r w:rsidR="00D61324" w:rsidRPr="001A2C35">
        <w:t xml:space="preserve">, and the scenarios </w:t>
      </w:r>
      <w:r w:rsidR="00D61324" w:rsidRPr="001A2C35">
        <w:lastRenderedPageBreak/>
        <w:t>alternated from one with embedded errors to one without</w:t>
      </w:r>
      <w:r w:rsidR="001637F7" w:rsidRPr="001A2C35">
        <w:t xml:space="preserve">. </w:t>
      </w:r>
      <w:r w:rsidR="00E11E0B" w:rsidRPr="001A2C35">
        <w:t xml:space="preserve">Written answers to these questions were appraised by trained judges to evaluate </w:t>
      </w:r>
      <w:r w:rsidR="007A10C5" w:rsidRPr="001A2C35">
        <w:t xml:space="preserve">their performance on the </w:t>
      </w:r>
      <w:r w:rsidR="00DA68A9" w:rsidRPr="001A2C35">
        <w:t xml:space="preserve">identification of errors, deliberation on those identified errors, the </w:t>
      </w:r>
      <w:r w:rsidR="007A10C5" w:rsidRPr="001A2C35">
        <w:t xml:space="preserve">timeframe of forecasts, </w:t>
      </w:r>
      <w:r w:rsidR="00DA68A9" w:rsidRPr="001A2C35">
        <w:t xml:space="preserve">and the </w:t>
      </w:r>
      <w:r w:rsidR="007A10C5" w:rsidRPr="001A2C35">
        <w:t>extensiveness of forecasts.</w:t>
      </w:r>
    </w:p>
    <w:p w14:paraId="274FFD9F" w14:textId="33A317B9" w:rsidR="00517C60" w:rsidRPr="00C159C7" w:rsidRDefault="00517C60" w:rsidP="00C159C7">
      <w:pPr>
        <w:pStyle w:val="Heading2"/>
        <w:spacing w:line="480" w:lineRule="auto"/>
        <w:jc w:val="center"/>
        <w:rPr>
          <w:rFonts w:ascii="Times New Roman" w:hAnsi="Times New Roman" w:cs="Times New Roman"/>
          <w:b/>
          <w:bCs/>
          <w:color w:val="000000" w:themeColor="text1"/>
          <w:sz w:val="24"/>
          <w:szCs w:val="24"/>
        </w:rPr>
      </w:pPr>
      <w:bookmarkStart w:id="9" w:name="_Toc71217360"/>
      <w:r w:rsidRPr="00C159C7">
        <w:rPr>
          <w:rFonts w:ascii="Times New Roman" w:hAnsi="Times New Roman" w:cs="Times New Roman"/>
          <w:b/>
          <w:bCs/>
          <w:color w:val="000000" w:themeColor="text1"/>
          <w:sz w:val="24"/>
          <w:szCs w:val="24"/>
        </w:rPr>
        <w:t>Control</w:t>
      </w:r>
      <w:r w:rsidR="00456A6D" w:rsidRPr="00C159C7">
        <w:rPr>
          <w:rFonts w:ascii="Times New Roman" w:hAnsi="Times New Roman" w:cs="Times New Roman"/>
          <w:b/>
          <w:bCs/>
          <w:color w:val="000000" w:themeColor="text1"/>
          <w:sz w:val="24"/>
          <w:szCs w:val="24"/>
        </w:rPr>
        <w:t xml:space="preserve"> </w:t>
      </w:r>
      <w:r w:rsidR="0086262A" w:rsidRPr="00C159C7">
        <w:rPr>
          <w:rFonts w:ascii="Times New Roman" w:hAnsi="Times New Roman" w:cs="Times New Roman"/>
          <w:b/>
          <w:bCs/>
          <w:color w:val="000000" w:themeColor="text1"/>
          <w:sz w:val="24"/>
          <w:szCs w:val="24"/>
        </w:rPr>
        <w:t>Measures</w:t>
      </w:r>
      <w:bookmarkEnd w:id="9"/>
    </w:p>
    <w:p w14:paraId="3659543D" w14:textId="138FB057" w:rsidR="00E21CC5" w:rsidRPr="001A2C35" w:rsidRDefault="00E21CC5" w:rsidP="00E21CC5">
      <w:pPr>
        <w:spacing w:line="480" w:lineRule="auto"/>
      </w:pPr>
      <w:r w:rsidRPr="001A2C35">
        <w:tab/>
      </w:r>
      <w:r w:rsidR="0055151D" w:rsidRPr="001A2C35">
        <w:t xml:space="preserve">The set of timed covariate control measures involved measures of intelligence and divergent thinking. The intelligence test was the verbal reasoning measure drawn from the Employee Aptitude Survey. </w:t>
      </w:r>
      <w:r w:rsidR="00FA4429" w:rsidRPr="001A2C35">
        <w:t xml:space="preserve">This measure included 30 items and presented a set of facts bearing on a problem, asking participants to indicate “true”, “false”, or “uncertain”. This measure produces retest reliabilities above </w:t>
      </w:r>
      <w:r w:rsidR="00E02783" w:rsidRPr="001A2C35">
        <w:t>.</w:t>
      </w:r>
      <w:r w:rsidR="00FA4429" w:rsidRPr="001A2C35">
        <w:t>80. Evidence for this test as a measure of intelligence has been shown by Grimsley, Ruch, Warren, and Ford (1985) and Ruch and Ruch (1980).</w:t>
      </w:r>
      <w:r w:rsidR="00F72947" w:rsidRPr="001A2C35">
        <w:t xml:space="preserve"> Divergent thinking was assessed using Merrifield, Guilford, Christensen, and Frick’s (1962) consequences measure. </w:t>
      </w:r>
      <w:r w:rsidR="0014776F" w:rsidRPr="001A2C35">
        <w:t>Participants were presented with five questions</w:t>
      </w:r>
      <w:r w:rsidR="00A07CC7" w:rsidRPr="001A2C35">
        <w:t xml:space="preserve"> </w:t>
      </w:r>
      <w:r w:rsidR="008969C1" w:rsidRPr="001A2C35">
        <w:t>about</w:t>
      </w:r>
      <w:r w:rsidR="00A07CC7" w:rsidRPr="001A2C35">
        <w:t xml:space="preserve"> unlikely </w:t>
      </w:r>
      <w:r w:rsidR="00254C92" w:rsidRPr="001A2C35">
        <w:t>scenarios</w:t>
      </w:r>
      <w:r w:rsidR="0014776F" w:rsidRPr="001A2C35">
        <w:t xml:space="preserve"> (e.g., What would be the consequences if people no longer wanted or needed to sleep?) and asked to list as many consequences </w:t>
      </w:r>
      <w:r w:rsidR="00E4774D" w:rsidRPr="001A2C35">
        <w:t xml:space="preserve">as they possibly can under a </w:t>
      </w:r>
      <w:r w:rsidR="002E1A85" w:rsidRPr="001A2C35">
        <w:t>ten-minute</w:t>
      </w:r>
      <w:r w:rsidR="00E4774D" w:rsidRPr="001A2C35">
        <w:t xml:space="preserve"> time limit. </w:t>
      </w:r>
      <w:r w:rsidR="00350EAC" w:rsidRPr="001A2C35">
        <w:t xml:space="preserve">The measure is scored for fluency (i.e., the number of consequences listed) and yields internal consistency coefficients above .70. Merrifield et al. (1962) and Vincent, Decker, and Mumford (2002) provide validity evidence for the use of this measure. </w:t>
      </w:r>
    </w:p>
    <w:p w14:paraId="3B7CA825" w14:textId="1751FB34" w:rsidR="007E13C4" w:rsidRPr="001A2C35" w:rsidRDefault="009C44F3" w:rsidP="00E21CC5">
      <w:pPr>
        <w:spacing w:line="480" w:lineRule="auto"/>
      </w:pPr>
      <w:r w:rsidRPr="001A2C35">
        <w:tab/>
        <w:t>The set of untimed covariate control</w:t>
      </w:r>
      <w:r w:rsidR="00E325F5" w:rsidRPr="001A2C35">
        <w:t xml:space="preserve">s </w:t>
      </w:r>
      <w:r w:rsidRPr="001A2C35">
        <w:t xml:space="preserve">involved </w:t>
      </w:r>
      <w:r w:rsidR="00404A7E" w:rsidRPr="001A2C35">
        <w:t xml:space="preserve">a </w:t>
      </w:r>
      <w:r w:rsidR="00E325F5" w:rsidRPr="001A2C35">
        <w:t xml:space="preserve">measure of </w:t>
      </w:r>
      <w:r w:rsidR="006D259D" w:rsidRPr="001A2C35">
        <w:t xml:space="preserve">demographics, </w:t>
      </w:r>
      <w:r w:rsidR="00E325F5" w:rsidRPr="001A2C35">
        <w:t>marketing expertise, a task-specific knowledge test, a</w:t>
      </w:r>
      <w:r w:rsidR="00404A7E" w:rsidRPr="001A2C35">
        <w:t>nd</w:t>
      </w:r>
      <w:r w:rsidR="00E325F5" w:rsidRPr="001A2C35">
        <w:t xml:space="preserve"> measure</w:t>
      </w:r>
      <w:r w:rsidR="00404A7E" w:rsidRPr="001A2C35">
        <w:t>s</w:t>
      </w:r>
      <w:r w:rsidR="00E325F5" w:rsidRPr="001A2C35">
        <w:t xml:space="preserve"> of planning skills, need for cognition, and personality. </w:t>
      </w:r>
      <w:r w:rsidR="00B54D45" w:rsidRPr="001A2C35">
        <w:t xml:space="preserve">The marketing expertise measure was drawn from Gibson and Mumford (2013). </w:t>
      </w:r>
      <w:r w:rsidR="0011655E" w:rsidRPr="001A2C35">
        <w:t xml:space="preserve">This measure presents background information questions </w:t>
      </w:r>
      <w:r w:rsidR="0011655E" w:rsidRPr="001A2C35">
        <w:lastRenderedPageBreak/>
        <w:t>(Mumford &amp; Owens, 1987)</w:t>
      </w:r>
      <w:r w:rsidR="00404A7E" w:rsidRPr="001A2C35">
        <w:t xml:space="preserve"> </w:t>
      </w:r>
      <w:r w:rsidR="002D218F" w:rsidRPr="001A2C35">
        <w:t xml:space="preserve">inquiring about past involvement in marketing activities. Questions include “How often have you discussed current advertisements with your friends” and “How often have you thought about how you could make advertisements better”. </w:t>
      </w:r>
      <w:r w:rsidR="00287803" w:rsidRPr="001A2C35">
        <w:t xml:space="preserve">Participants responded on a self-report, 5-point scale indicating how often they engaged in that activity. </w:t>
      </w:r>
      <w:r w:rsidR="00F91027" w:rsidRPr="001A2C35">
        <w:t xml:space="preserve">Internal consistency </w:t>
      </w:r>
      <w:r w:rsidR="005F379E" w:rsidRPr="001A2C35">
        <w:t>coefficients</w:t>
      </w:r>
      <w:r w:rsidR="00F91027" w:rsidRPr="001A2C35">
        <w:t xml:space="preserve"> for this measure </w:t>
      </w:r>
      <w:r w:rsidR="005F379E" w:rsidRPr="001A2C35">
        <w:t>are</w:t>
      </w:r>
      <w:r w:rsidR="00F91027" w:rsidRPr="001A2C35">
        <w:t xml:space="preserve"> about .70. </w:t>
      </w:r>
      <w:r w:rsidR="00C62FD4" w:rsidRPr="001A2C35">
        <w:t xml:space="preserve">Gibson and Mumford (2013) provide validity evidence for this measure of marketing expertise. </w:t>
      </w:r>
      <w:r w:rsidR="00150F52" w:rsidRPr="001A2C35">
        <w:t xml:space="preserve">The task-specific knowledge test was used to assess participant’s knowledge of the </w:t>
      </w:r>
      <w:r w:rsidR="0087144C" w:rsidRPr="001A2C35">
        <w:t>firm and</w:t>
      </w:r>
      <w:r w:rsidR="00150F52" w:rsidRPr="001A2C35">
        <w:t xml:space="preserve"> asked them five questions including “What type of merchandise does Charamousse sell” and “Where are Charamousse’s operations primarily based”. Internal consistency coefficients for this measure are above .70. Given that the questions were written for this specific task, evidence is provided for the content validity of this measure.</w:t>
      </w:r>
    </w:p>
    <w:p w14:paraId="6A6C5B39" w14:textId="6B6C6EFF" w:rsidR="00027C04" w:rsidRPr="001A2C35" w:rsidRDefault="00027C04" w:rsidP="00E21CC5">
      <w:pPr>
        <w:spacing w:line="480" w:lineRule="auto"/>
      </w:pPr>
      <w:r w:rsidRPr="001A2C35">
        <w:tab/>
      </w:r>
      <w:r w:rsidR="00D57405" w:rsidRPr="001A2C35">
        <w:t xml:space="preserve">Planning skill was measured using Marta, </w:t>
      </w:r>
      <w:proofErr w:type="spellStart"/>
      <w:r w:rsidR="00D57405" w:rsidRPr="001A2C35">
        <w:t>Lertiz</w:t>
      </w:r>
      <w:proofErr w:type="spellEnd"/>
      <w:r w:rsidR="00D57405" w:rsidRPr="001A2C35">
        <w:t xml:space="preserve">, and Mumford’s (2005) measure of planning skills. </w:t>
      </w:r>
      <w:r w:rsidR="004003ED" w:rsidRPr="001A2C35">
        <w:t xml:space="preserve">Participants are presented with business scenarios and asked to respond to five questions </w:t>
      </w:r>
      <w:r w:rsidR="007479CE" w:rsidRPr="001A2C35">
        <w:t>assessing</w:t>
      </w:r>
      <w:r w:rsidR="004003ED" w:rsidRPr="001A2C35">
        <w:t xml:space="preserve"> key planning skills (e.g., identification of downstream consequences). Each question presented a list of 6 to 12 potential responses, </w:t>
      </w:r>
      <w:r w:rsidR="00B21819" w:rsidRPr="001A2C35">
        <w:t>and</w:t>
      </w:r>
      <w:r w:rsidR="004003ED" w:rsidRPr="001A2C35">
        <w:t xml:space="preserve"> asked participants to select 3 to 4 </w:t>
      </w:r>
      <w:r w:rsidR="00207451" w:rsidRPr="001A2C35">
        <w:t>as their answers</w:t>
      </w:r>
      <w:r w:rsidR="004003ED" w:rsidRPr="001A2C35">
        <w:t xml:space="preserve">. </w:t>
      </w:r>
      <w:r w:rsidR="005D04FB" w:rsidRPr="001A2C35">
        <w:t>These responses were scored for application of relevant planning skills</w:t>
      </w:r>
      <w:r w:rsidR="001B5F11" w:rsidRPr="001A2C35">
        <w:t xml:space="preserve"> in response to the scenario</w:t>
      </w:r>
      <w:r w:rsidR="005D04FB" w:rsidRPr="001A2C35">
        <w:t xml:space="preserve">. Split-half reliability coefficients are in the .80s, and Marta, </w:t>
      </w:r>
      <w:proofErr w:type="spellStart"/>
      <w:r w:rsidR="005D04FB" w:rsidRPr="001A2C35">
        <w:t>Leritz</w:t>
      </w:r>
      <w:proofErr w:type="spellEnd"/>
      <w:r w:rsidR="005D04FB" w:rsidRPr="001A2C35">
        <w:t xml:space="preserve">, and Mumford (2005) provide evidence for the construct and predictive validity of this measure. </w:t>
      </w:r>
    </w:p>
    <w:p w14:paraId="6B6CD034" w14:textId="5CFE63CA" w:rsidR="00FB2895" w:rsidRPr="001A2C35" w:rsidRDefault="008A7946" w:rsidP="00E21CC5">
      <w:pPr>
        <w:spacing w:line="480" w:lineRule="auto"/>
      </w:pPr>
      <w:r w:rsidRPr="001A2C35">
        <w:tab/>
      </w:r>
      <w:r w:rsidR="00A05C66" w:rsidRPr="001A2C35">
        <w:t xml:space="preserve">Given that the experimental task was novel, complex, and ill-defined, it required participants to invest some degree of cognitive resources. Thus, participants were asked to complete </w:t>
      </w:r>
      <w:proofErr w:type="gramStart"/>
      <w:r w:rsidR="00A05C66" w:rsidRPr="001A2C35">
        <w:t>Cacioppo</w:t>
      </w:r>
      <w:proofErr w:type="gramEnd"/>
      <w:r w:rsidR="00A05C66" w:rsidRPr="001A2C35">
        <w:t xml:space="preserve"> and Petty’s (1982) need for cognition scale</w:t>
      </w:r>
      <w:r w:rsidR="004F7D16" w:rsidRPr="001A2C35">
        <w:t xml:space="preserve"> where they responded to a series of 18-items assessing engagement in cognitive actives. Example items include </w:t>
      </w:r>
      <w:r w:rsidR="004F7D16" w:rsidRPr="001A2C35">
        <w:lastRenderedPageBreak/>
        <w:t xml:space="preserve">“I prefer complex to simple problems” and “I prefer my life to be filled with problems I must solve”.  </w:t>
      </w:r>
      <w:r w:rsidR="002B721A" w:rsidRPr="001A2C35">
        <w:t xml:space="preserve">Using a 5-point scale, participants indicate to what degree they agree or disagree with these statements. Internal consistency </w:t>
      </w:r>
      <w:r w:rsidR="00B22941" w:rsidRPr="001A2C35">
        <w:t>coefficients</w:t>
      </w:r>
      <w:r w:rsidR="002B721A" w:rsidRPr="001A2C35">
        <w:t xml:space="preserve"> for this scale are about .80, with evidence for predictive validity provided by Marcy and Mumford (2007) and </w:t>
      </w:r>
      <w:proofErr w:type="spellStart"/>
      <w:r w:rsidR="002B721A" w:rsidRPr="001A2C35">
        <w:t>Osburn</w:t>
      </w:r>
      <w:proofErr w:type="spellEnd"/>
      <w:r w:rsidR="002B721A" w:rsidRPr="001A2C35">
        <w:t xml:space="preserve"> and Mumford (2006).</w:t>
      </w:r>
      <w:r w:rsidR="00577B3E" w:rsidRPr="001A2C35">
        <w:t xml:space="preserve"> </w:t>
      </w:r>
      <w:r w:rsidR="00E05340" w:rsidRPr="001A2C35">
        <w:t xml:space="preserve">The final untimed covariate measure was an assessment of personality using </w:t>
      </w:r>
      <w:r w:rsidR="00577B3E" w:rsidRPr="001A2C35">
        <w:t>Costa and McCrae’s (1989) NEO Five Factor inventory</w:t>
      </w:r>
      <w:r w:rsidR="001931AC" w:rsidRPr="001A2C35">
        <w:t xml:space="preserve"> </w:t>
      </w:r>
      <w:r w:rsidR="0005148F" w:rsidRPr="001A2C35">
        <w:t>measure of openness, neuroticism, agreeableness, conscientiousness, and extraversion. This measure present</w:t>
      </w:r>
      <w:r w:rsidR="00871B81" w:rsidRPr="001A2C35">
        <w:t>s</w:t>
      </w:r>
      <w:r w:rsidR="0005148F" w:rsidRPr="001A2C35">
        <w:t xml:space="preserve"> </w:t>
      </w:r>
      <w:r w:rsidR="003E17A4" w:rsidRPr="001A2C35">
        <w:t>a series of</w:t>
      </w:r>
      <w:r w:rsidR="0005148F" w:rsidRPr="001A2C35">
        <w:t xml:space="preserve"> </w:t>
      </w:r>
      <w:r w:rsidR="00871B81" w:rsidRPr="001A2C35">
        <w:t xml:space="preserve">60 items </w:t>
      </w:r>
      <w:r w:rsidR="003E17A4" w:rsidRPr="001A2C35">
        <w:t>including</w:t>
      </w:r>
      <w:r w:rsidR="00871B81" w:rsidRPr="001A2C35">
        <w:t xml:space="preserve"> “I am not a worrier” and “I like to have a lot of people around me</w:t>
      </w:r>
      <w:r w:rsidR="00EF467D" w:rsidRPr="001A2C35">
        <w:t>” and</w:t>
      </w:r>
      <w:r w:rsidR="003E17A4" w:rsidRPr="001A2C35">
        <w:t xml:space="preserve"> ask</w:t>
      </w:r>
      <w:r w:rsidR="003B3BB7" w:rsidRPr="001A2C35">
        <w:t>ed</w:t>
      </w:r>
      <w:r w:rsidR="003E17A4" w:rsidRPr="001A2C35">
        <w:t xml:space="preserve"> participants to respond on a </w:t>
      </w:r>
      <w:r w:rsidR="004831A5" w:rsidRPr="001A2C35">
        <w:t>5-point</w:t>
      </w:r>
      <w:r w:rsidR="00DE2D65" w:rsidRPr="001A2C35">
        <w:t xml:space="preserve"> </w:t>
      </w:r>
      <w:r w:rsidR="003E17A4" w:rsidRPr="001A2C35">
        <w:t xml:space="preserve">scale how much they agree or disagree with those statements. </w:t>
      </w:r>
    </w:p>
    <w:p w14:paraId="6A4EC096" w14:textId="46ECF149" w:rsidR="00517C60" w:rsidRPr="00C159C7" w:rsidRDefault="00517C60" w:rsidP="00C159C7">
      <w:pPr>
        <w:pStyle w:val="Heading2"/>
        <w:spacing w:line="480" w:lineRule="auto"/>
        <w:jc w:val="center"/>
        <w:rPr>
          <w:rFonts w:ascii="Times New Roman" w:hAnsi="Times New Roman" w:cs="Times New Roman"/>
          <w:b/>
          <w:bCs/>
          <w:color w:val="000000" w:themeColor="text1"/>
          <w:sz w:val="24"/>
          <w:szCs w:val="24"/>
        </w:rPr>
      </w:pPr>
      <w:bookmarkStart w:id="10" w:name="_Toc71217361"/>
      <w:r w:rsidRPr="00C159C7">
        <w:rPr>
          <w:rFonts w:ascii="Times New Roman" w:hAnsi="Times New Roman" w:cs="Times New Roman"/>
          <w:b/>
          <w:bCs/>
          <w:color w:val="000000" w:themeColor="text1"/>
          <w:sz w:val="24"/>
          <w:szCs w:val="24"/>
        </w:rPr>
        <w:t>Experimental Task</w:t>
      </w:r>
      <w:bookmarkEnd w:id="10"/>
    </w:p>
    <w:p w14:paraId="0AF15A49" w14:textId="75D80C7E" w:rsidR="00325724" w:rsidRPr="001A2C35" w:rsidRDefault="00325724" w:rsidP="00325724">
      <w:pPr>
        <w:spacing w:line="480" w:lineRule="auto"/>
      </w:pPr>
      <w:r w:rsidRPr="001A2C35">
        <w:tab/>
      </w:r>
      <w:r w:rsidR="00D23B7E" w:rsidRPr="001A2C35">
        <w:t>The experimental task in this study asked participants to assume the role of a mid-level marketing manager at a specialty apparel firm</w:t>
      </w:r>
      <w:r w:rsidR="00653DA8" w:rsidRPr="001A2C35">
        <w:t xml:space="preserve"> called Charamousse. Participants were first presented with general instructions stating they need to read through information on the company’s background, customer base, and work environment, proceed to review a series of six scenarios accompanied by ideas submitted by other marketing managers</w:t>
      </w:r>
      <w:r w:rsidR="00752A55" w:rsidRPr="001A2C35">
        <w:t>, and finally write a campaign to expand the firm into the southern market</w:t>
      </w:r>
      <w:r w:rsidR="00653DA8" w:rsidRPr="001A2C35">
        <w:t xml:space="preserve">. </w:t>
      </w:r>
      <w:r w:rsidR="00100FAC" w:rsidRPr="001A2C35">
        <w:t xml:space="preserve">After these instructions, participants went on to read about the history of the firm. This paragraph informed participants that the firm had been founded in 1998 with the purpose of selling original clothing using sustainable production practices. </w:t>
      </w:r>
      <w:r w:rsidR="00793081" w:rsidRPr="001A2C35">
        <w:t>Each shirt was original in that only a certain number of each product was produced and sold in stores, thus ensuring customer</w:t>
      </w:r>
      <w:r w:rsidR="000D68D1" w:rsidRPr="001A2C35">
        <w:t>s</w:t>
      </w:r>
      <w:r w:rsidR="00793081" w:rsidRPr="001A2C35">
        <w:t xml:space="preserve"> ha</w:t>
      </w:r>
      <w:r w:rsidR="0082427B" w:rsidRPr="001A2C35">
        <w:t>d</w:t>
      </w:r>
      <w:r w:rsidR="00793081" w:rsidRPr="001A2C35">
        <w:t xml:space="preserve"> a unique product. </w:t>
      </w:r>
      <w:r w:rsidR="00D92500" w:rsidRPr="001A2C35">
        <w:t xml:space="preserve">Participants were told that </w:t>
      </w:r>
      <w:r w:rsidR="001C368C" w:rsidRPr="001A2C35">
        <w:t>Charamousse had 14 stores across the Midwest located in renovated spaces.</w:t>
      </w:r>
      <w:r w:rsidR="0068608C" w:rsidRPr="001A2C35">
        <w:t xml:space="preserve"> The firm owner, </w:t>
      </w:r>
      <w:proofErr w:type="spellStart"/>
      <w:r w:rsidR="0068608C" w:rsidRPr="001A2C35">
        <w:lastRenderedPageBreak/>
        <w:t>Montogmery</w:t>
      </w:r>
      <w:proofErr w:type="spellEnd"/>
      <w:r w:rsidR="0068608C" w:rsidRPr="001A2C35">
        <w:t xml:space="preserve"> Foster, saw that the firm’s growth had stopped in 2019 and sought to expand its operations into a new, southern market. At this point the participant is told it is their job to help in this process by reviewing marketing ideas and create a final campaign to expand into the new market.</w:t>
      </w:r>
    </w:p>
    <w:p w14:paraId="7C64362E" w14:textId="097C39C2" w:rsidR="00487CAB" w:rsidRPr="001A2C35" w:rsidRDefault="00487CAB" w:rsidP="00325724">
      <w:pPr>
        <w:spacing w:line="480" w:lineRule="auto"/>
      </w:pPr>
      <w:r w:rsidRPr="001A2C35">
        <w:tab/>
        <w:t xml:space="preserve">Participants are then presented with a page of marketing research for the firm. This marketing research included </w:t>
      </w:r>
      <w:r w:rsidR="00FB3116" w:rsidRPr="001A2C35">
        <w:t xml:space="preserve">information about the customers, competitors, and the company’s environment. Participants were told customers </w:t>
      </w:r>
      <w:r w:rsidR="008D321C" w:rsidRPr="001A2C35">
        <w:t xml:space="preserve">on average were extroverted young adults who spend a lot of money on clothes. </w:t>
      </w:r>
      <w:r w:rsidR="008E630E" w:rsidRPr="001A2C35">
        <w:t xml:space="preserve">The firm’s brand is recognized in the Midwest, but not the south. </w:t>
      </w:r>
      <w:r w:rsidR="00CA0544" w:rsidRPr="001A2C35">
        <w:t xml:space="preserve">Competitors were primarily high-end designer clothing firms. </w:t>
      </w:r>
      <w:r w:rsidR="005452F9" w:rsidRPr="001A2C35">
        <w:t>Charamousse’s customers tended to be college graduates earning about $60,000 a year and enjoyed yoga.</w:t>
      </w:r>
      <w:r w:rsidR="00522BE6" w:rsidRPr="001A2C35">
        <w:t xml:space="preserve"> </w:t>
      </w:r>
      <w:r w:rsidR="00342998" w:rsidRPr="001A2C35">
        <w:t xml:space="preserve">Firms </w:t>
      </w:r>
      <w:proofErr w:type="gramStart"/>
      <w:r w:rsidR="00342998" w:rsidRPr="001A2C35">
        <w:t>similar to</w:t>
      </w:r>
      <w:proofErr w:type="gramEnd"/>
      <w:r w:rsidR="00342998" w:rsidRPr="001A2C35">
        <w:t xml:space="preserve"> Charamousse include Apple, drinks made by </w:t>
      </w:r>
      <w:proofErr w:type="spellStart"/>
      <w:r w:rsidR="00342998" w:rsidRPr="001A2C35">
        <w:t>Odwalla</w:t>
      </w:r>
      <w:proofErr w:type="spellEnd"/>
      <w:r w:rsidR="00342998" w:rsidRPr="001A2C35">
        <w:t xml:space="preserve">, and hybrid cars. </w:t>
      </w:r>
      <w:r w:rsidR="009B065A" w:rsidRPr="001A2C35">
        <w:t>This market research summary can be seen in Figure one</w:t>
      </w:r>
      <w:r w:rsidR="00342998" w:rsidRPr="001A2C35">
        <w:t xml:space="preserve">. </w:t>
      </w:r>
    </w:p>
    <w:p w14:paraId="7152F905" w14:textId="77777777" w:rsidR="00C93FCE" w:rsidRPr="00825FB4" w:rsidRDefault="00C93FCE" w:rsidP="00C93FCE">
      <w:pPr>
        <w:spacing w:line="480" w:lineRule="auto"/>
        <w:jc w:val="center"/>
      </w:pPr>
      <w:r w:rsidRPr="00825FB4">
        <w:t>_______________</w:t>
      </w:r>
    </w:p>
    <w:p w14:paraId="172834CC" w14:textId="77777777" w:rsidR="00C93FCE" w:rsidRPr="00825FB4" w:rsidRDefault="00C93FCE" w:rsidP="00C93FCE">
      <w:pPr>
        <w:spacing w:line="480" w:lineRule="auto"/>
        <w:jc w:val="center"/>
      </w:pPr>
      <w:r w:rsidRPr="00825FB4">
        <w:t xml:space="preserve">Insert </w:t>
      </w:r>
      <w:r>
        <w:t>Figure</w:t>
      </w:r>
      <w:r w:rsidRPr="00825FB4">
        <w:t xml:space="preserve"> </w:t>
      </w:r>
      <w:r>
        <w:t xml:space="preserve">1 </w:t>
      </w:r>
      <w:r w:rsidRPr="00825FB4">
        <w:t>here</w:t>
      </w:r>
    </w:p>
    <w:p w14:paraId="7C7E32DF" w14:textId="77777777" w:rsidR="00C93FCE" w:rsidRPr="00825FB4" w:rsidRDefault="00C93FCE" w:rsidP="00C93FCE">
      <w:pPr>
        <w:spacing w:line="480" w:lineRule="auto"/>
        <w:jc w:val="center"/>
      </w:pPr>
      <w:r w:rsidRPr="00825FB4">
        <w:t>_______________</w:t>
      </w:r>
    </w:p>
    <w:p w14:paraId="2644C1B3" w14:textId="3EB02287" w:rsidR="00C93FCE" w:rsidRDefault="008E6C38" w:rsidP="00C93FCE">
      <w:pPr>
        <w:spacing w:after="160" w:line="480" w:lineRule="auto"/>
        <w:ind w:firstLine="720"/>
        <w:rPr>
          <w:rFonts w:eastAsia="Calibri"/>
          <w:iCs/>
        </w:rPr>
      </w:pPr>
      <w:r w:rsidRPr="001A2C35">
        <w:rPr>
          <w:rFonts w:eastAsia="Calibri"/>
          <w:iCs/>
        </w:rPr>
        <w:t>Participants then proceeded to the next page where they received an email from the senior</w:t>
      </w:r>
      <w:r w:rsidR="00264ACE" w:rsidRPr="001A2C35">
        <w:rPr>
          <w:rFonts w:eastAsia="Calibri"/>
          <w:iCs/>
        </w:rPr>
        <w:t xml:space="preserve"> </w:t>
      </w:r>
      <w:r w:rsidRPr="001A2C35">
        <w:rPr>
          <w:rFonts w:eastAsia="Calibri"/>
          <w:iCs/>
        </w:rPr>
        <w:t>vice</w:t>
      </w:r>
      <w:r w:rsidR="00264ACE" w:rsidRPr="001A2C35">
        <w:rPr>
          <w:rFonts w:eastAsia="Calibri"/>
          <w:iCs/>
        </w:rPr>
        <w:t xml:space="preserve"> </w:t>
      </w:r>
      <w:r w:rsidRPr="001A2C35">
        <w:rPr>
          <w:rFonts w:eastAsia="Calibri"/>
          <w:iCs/>
        </w:rPr>
        <w:t xml:space="preserve">president, Colleen Anderson, </w:t>
      </w:r>
      <w:r w:rsidR="000B57E2" w:rsidRPr="001A2C35">
        <w:rPr>
          <w:rFonts w:eastAsia="Calibri"/>
          <w:iCs/>
        </w:rPr>
        <w:t xml:space="preserve">requesting that they review a series of six marketing scenarios with ideas submitted by other managers. </w:t>
      </w:r>
      <w:r w:rsidR="008E1595" w:rsidRPr="001A2C35">
        <w:rPr>
          <w:rFonts w:eastAsia="Calibri"/>
          <w:iCs/>
        </w:rPr>
        <w:t xml:space="preserve">Participants were instructed to “identify any solution-related errors you see in the proposed marketing ideas”. Depending on their randomly assigned condition, participants were also asked to “describe the short-term/long-term outcomes of those errors”, “describe any other potential outcomes that may result from those errors”, and “elaborate on how you would manage those errors”. </w:t>
      </w:r>
      <w:r w:rsidR="00DA5511" w:rsidRPr="001A2C35">
        <w:rPr>
          <w:rFonts w:eastAsia="Calibri"/>
          <w:iCs/>
        </w:rPr>
        <w:t xml:space="preserve">Participants were reminded they will be responsible for writing a </w:t>
      </w:r>
      <w:r w:rsidR="00DA5511" w:rsidRPr="001A2C35">
        <w:rPr>
          <w:rFonts w:eastAsia="Calibri"/>
          <w:iCs/>
        </w:rPr>
        <w:lastRenderedPageBreak/>
        <w:t xml:space="preserve">final marketing campaign to help Charamousse enter the southern market, and then proceeded to </w:t>
      </w:r>
      <w:r w:rsidR="00913BE0" w:rsidRPr="001A2C35">
        <w:rPr>
          <w:rFonts w:eastAsia="Calibri"/>
          <w:iCs/>
        </w:rPr>
        <w:t>an attachment from this email providing an overview of errors</w:t>
      </w:r>
      <w:r w:rsidR="00DA5511" w:rsidRPr="001A2C35">
        <w:rPr>
          <w:rFonts w:eastAsia="Calibri"/>
          <w:iCs/>
        </w:rPr>
        <w:t>.</w:t>
      </w:r>
      <w:r w:rsidR="00913BE0" w:rsidRPr="001A2C35">
        <w:rPr>
          <w:rFonts w:eastAsia="Calibri"/>
          <w:iCs/>
        </w:rPr>
        <w:t xml:space="preserve"> This overview provided a definition of what an error was and might look like in the following scenarios. This attachment can be seen in Figure two. </w:t>
      </w:r>
      <w:r w:rsidR="00DA5511" w:rsidRPr="001A2C35">
        <w:rPr>
          <w:rFonts w:eastAsia="Calibri"/>
          <w:iCs/>
        </w:rPr>
        <w:t xml:space="preserve"> </w:t>
      </w:r>
    </w:p>
    <w:p w14:paraId="3C8328FD" w14:textId="77777777" w:rsidR="00C93FCE" w:rsidRPr="00825FB4" w:rsidRDefault="00C93FCE" w:rsidP="00C93FCE">
      <w:pPr>
        <w:spacing w:line="480" w:lineRule="auto"/>
        <w:jc w:val="center"/>
      </w:pPr>
      <w:r w:rsidRPr="00825FB4">
        <w:t>_______________</w:t>
      </w:r>
    </w:p>
    <w:p w14:paraId="0EC84B01" w14:textId="3D8F54AC" w:rsidR="00C93FCE" w:rsidRPr="00825FB4" w:rsidRDefault="00C93FCE" w:rsidP="00C93FCE">
      <w:pPr>
        <w:spacing w:line="480" w:lineRule="auto"/>
        <w:jc w:val="center"/>
      </w:pPr>
      <w:r w:rsidRPr="00825FB4">
        <w:t xml:space="preserve">Insert </w:t>
      </w:r>
      <w:r>
        <w:t>Figure</w:t>
      </w:r>
      <w:r w:rsidRPr="00825FB4">
        <w:t xml:space="preserve"> </w:t>
      </w:r>
      <w:r>
        <w:t xml:space="preserve">2 </w:t>
      </w:r>
      <w:r w:rsidRPr="00825FB4">
        <w:t>here</w:t>
      </w:r>
    </w:p>
    <w:p w14:paraId="242BB9C9" w14:textId="062958EF" w:rsidR="00C93FCE" w:rsidRPr="00C93FCE" w:rsidRDefault="00C93FCE" w:rsidP="00C93FCE">
      <w:pPr>
        <w:spacing w:line="480" w:lineRule="auto"/>
        <w:jc w:val="center"/>
        <w:rPr>
          <w:rFonts w:asciiTheme="minorHAnsi" w:eastAsiaTheme="minorEastAsia" w:hAnsiTheme="minorHAnsi" w:cstheme="minorBidi"/>
        </w:rPr>
      </w:pPr>
      <w:r w:rsidRPr="00825FB4">
        <w:t>_______________</w:t>
      </w:r>
    </w:p>
    <w:p w14:paraId="320A2E2F" w14:textId="3460AD0C" w:rsidR="0028145A" w:rsidRDefault="00061093" w:rsidP="00061093">
      <w:pPr>
        <w:spacing w:after="160" w:line="480" w:lineRule="auto"/>
        <w:ind w:firstLine="720"/>
        <w:rPr>
          <w:rFonts w:eastAsia="Calibri"/>
          <w:iCs/>
        </w:rPr>
      </w:pPr>
      <w:r w:rsidRPr="001A2C35">
        <w:rPr>
          <w:rFonts w:eastAsia="Calibri"/>
          <w:iCs/>
        </w:rPr>
        <w:t>Next, participants were presented with six marketing scenarios accompanied by ideas submitted by other marketing managers</w:t>
      </w:r>
      <w:r w:rsidR="00345332" w:rsidRPr="001A2C35">
        <w:rPr>
          <w:rFonts w:eastAsia="Calibri"/>
          <w:iCs/>
        </w:rPr>
        <w:t xml:space="preserve">. </w:t>
      </w:r>
      <w:r w:rsidR="007C07C7" w:rsidRPr="001A2C35">
        <w:rPr>
          <w:rFonts w:eastAsia="Calibri"/>
          <w:iCs/>
        </w:rPr>
        <w:t xml:space="preserve">Scenarios were presented in a fixed order across all conditions, and participants were asked to provide a one to two sentence summary of each scenario. </w:t>
      </w:r>
      <w:r w:rsidR="00345332" w:rsidRPr="001A2C35">
        <w:rPr>
          <w:rFonts w:eastAsia="Calibri"/>
          <w:iCs/>
        </w:rPr>
        <w:t>Each scenario was about three to four sentences long and contained three ideas</w:t>
      </w:r>
      <w:r w:rsidR="00C9306A" w:rsidRPr="001A2C35">
        <w:rPr>
          <w:rFonts w:eastAsia="Calibri"/>
          <w:iCs/>
        </w:rPr>
        <w:t>, each a sentence long,</w:t>
      </w:r>
      <w:r w:rsidR="00345332" w:rsidRPr="001A2C35">
        <w:rPr>
          <w:rFonts w:eastAsia="Calibri"/>
          <w:iCs/>
        </w:rPr>
        <w:t xml:space="preserve"> for how to </w:t>
      </w:r>
      <w:proofErr w:type="gramStart"/>
      <w:r w:rsidR="00B0685F" w:rsidRPr="001A2C35">
        <w:rPr>
          <w:rFonts w:eastAsia="Calibri"/>
          <w:iCs/>
        </w:rPr>
        <w:t>take action</w:t>
      </w:r>
      <w:proofErr w:type="gramEnd"/>
      <w:r w:rsidR="00B0685F" w:rsidRPr="001A2C35">
        <w:rPr>
          <w:rFonts w:eastAsia="Calibri"/>
          <w:iCs/>
        </w:rPr>
        <w:t xml:space="preserve"> in</w:t>
      </w:r>
      <w:r w:rsidR="00345332" w:rsidRPr="001A2C35">
        <w:rPr>
          <w:rFonts w:eastAsia="Calibri"/>
          <w:iCs/>
        </w:rPr>
        <w:t xml:space="preserve"> that </w:t>
      </w:r>
      <w:r w:rsidR="00266C29" w:rsidRPr="001A2C35">
        <w:rPr>
          <w:rFonts w:eastAsia="Calibri"/>
          <w:iCs/>
        </w:rPr>
        <w:t>scenario</w:t>
      </w:r>
      <w:r w:rsidR="00345332" w:rsidRPr="001A2C35">
        <w:rPr>
          <w:rFonts w:eastAsia="Calibri"/>
          <w:iCs/>
        </w:rPr>
        <w:t>.</w:t>
      </w:r>
      <w:r w:rsidR="00F5417A" w:rsidRPr="001A2C35">
        <w:rPr>
          <w:rFonts w:eastAsia="Calibri"/>
          <w:iCs/>
        </w:rPr>
        <w:t xml:space="preserve"> </w:t>
      </w:r>
      <w:r w:rsidR="00266C29" w:rsidRPr="001A2C35">
        <w:rPr>
          <w:rFonts w:eastAsia="Calibri"/>
          <w:iCs/>
        </w:rPr>
        <w:t>Scenarios</w:t>
      </w:r>
      <w:r w:rsidR="000D6682" w:rsidRPr="001A2C35">
        <w:rPr>
          <w:rFonts w:eastAsia="Calibri"/>
          <w:iCs/>
        </w:rPr>
        <w:t xml:space="preserve"> could be a team’s sales resulted in employee prizes, or a special event was </w:t>
      </w:r>
      <w:proofErr w:type="gramStart"/>
      <w:r w:rsidR="000D6682" w:rsidRPr="001A2C35">
        <w:rPr>
          <w:rFonts w:eastAsia="Calibri"/>
          <w:iCs/>
        </w:rPr>
        <w:t>planned</w:t>
      </w:r>
      <w:proofErr w:type="gramEnd"/>
      <w:r w:rsidR="000D6682" w:rsidRPr="001A2C35">
        <w:rPr>
          <w:rFonts w:eastAsia="Calibri"/>
          <w:iCs/>
        </w:rPr>
        <w:t xml:space="preserve"> and ideas </w:t>
      </w:r>
      <w:r w:rsidR="00294592" w:rsidRPr="001A2C35">
        <w:rPr>
          <w:rFonts w:eastAsia="Calibri"/>
          <w:iCs/>
        </w:rPr>
        <w:t>were</w:t>
      </w:r>
      <w:r w:rsidR="000D6682" w:rsidRPr="001A2C35">
        <w:rPr>
          <w:rFonts w:eastAsia="Calibri"/>
          <w:iCs/>
        </w:rPr>
        <w:t xml:space="preserve"> needed to attract both new and old customers. </w:t>
      </w:r>
      <w:r w:rsidR="00D10B3D" w:rsidRPr="001A2C35">
        <w:rPr>
          <w:rFonts w:eastAsia="Calibri"/>
          <w:iCs/>
        </w:rPr>
        <w:t>Three scenarios had embedded errors, three did not, and scenarios alternated between having errors and not</w:t>
      </w:r>
      <w:r w:rsidR="00182031" w:rsidRPr="001A2C35">
        <w:rPr>
          <w:rFonts w:eastAsia="Calibri"/>
          <w:iCs/>
        </w:rPr>
        <w:t xml:space="preserve"> having errors</w:t>
      </w:r>
      <w:r w:rsidR="00D10B3D" w:rsidRPr="001A2C35">
        <w:rPr>
          <w:rFonts w:eastAsia="Calibri"/>
          <w:iCs/>
        </w:rPr>
        <w:t>.</w:t>
      </w:r>
      <w:r w:rsidR="003811ED" w:rsidRPr="001A2C35">
        <w:rPr>
          <w:rFonts w:eastAsia="Calibri"/>
          <w:iCs/>
        </w:rPr>
        <w:t xml:space="preserve"> Errors were based on prior marketing research by Korte (2003) including: 1) missing important causes, 2) unrealistic expectations of success, 3) failing to recognize complex interdependencies, 4) overlooking important alternatives, 5) selective information gathering, and 6) subjective information processing. </w:t>
      </w:r>
      <w:r w:rsidR="00157886" w:rsidRPr="001A2C35">
        <w:rPr>
          <w:rFonts w:eastAsia="Calibri"/>
          <w:iCs/>
        </w:rPr>
        <w:t>A scenario with embedded errors is provided in Figure three.</w:t>
      </w:r>
    </w:p>
    <w:p w14:paraId="2D63E7F2" w14:textId="77777777" w:rsidR="00C93FCE" w:rsidRPr="00825FB4" w:rsidRDefault="00C93FCE" w:rsidP="00C93FCE">
      <w:pPr>
        <w:spacing w:line="480" w:lineRule="auto"/>
        <w:jc w:val="center"/>
      </w:pPr>
      <w:r w:rsidRPr="00825FB4">
        <w:t>_______________</w:t>
      </w:r>
    </w:p>
    <w:p w14:paraId="6CC5EB61" w14:textId="707D1638" w:rsidR="00C93FCE" w:rsidRPr="00825FB4" w:rsidRDefault="00C93FCE" w:rsidP="00C93FCE">
      <w:pPr>
        <w:spacing w:line="480" w:lineRule="auto"/>
        <w:jc w:val="center"/>
      </w:pPr>
      <w:r w:rsidRPr="00825FB4">
        <w:t xml:space="preserve">Insert </w:t>
      </w:r>
      <w:r>
        <w:t>Figure</w:t>
      </w:r>
      <w:r w:rsidRPr="00825FB4">
        <w:t xml:space="preserve"> </w:t>
      </w:r>
      <w:r>
        <w:t xml:space="preserve">3 </w:t>
      </w:r>
      <w:r w:rsidRPr="00825FB4">
        <w:t>here</w:t>
      </w:r>
    </w:p>
    <w:p w14:paraId="7BDB76A7" w14:textId="72B1328D" w:rsidR="00C93FCE" w:rsidRPr="00C93FCE" w:rsidRDefault="00C93FCE" w:rsidP="00C93FCE">
      <w:pPr>
        <w:spacing w:line="480" w:lineRule="auto"/>
        <w:jc w:val="center"/>
        <w:rPr>
          <w:rFonts w:asciiTheme="minorHAnsi" w:eastAsiaTheme="minorEastAsia" w:hAnsiTheme="minorHAnsi" w:cstheme="minorBidi"/>
        </w:rPr>
      </w:pPr>
      <w:r w:rsidRPr="00825FB4">
        <w:t>_______________</w:t>
      </w:r>
    </w:p>
    <w:p w14:paraId="1CB36657" w14:textId="71660AE9" w:rsidR="002D3CC2" w:rsidRPr="001A2C35" w:rsidRDefault="002D3CC2" w:rsidP="002D3CC2">
      <w:pPr>
        <w:spacing w:after="160" w:line="480" w:lineRule="auto"/>
        <w:ind w:firstLine="720"/>
        <w:rPr>
          <w:rFonts w:eastAsia="Calibri"/>
          <w:iCs/>
        </w:rPr>
      </w:pPr>
      <w:r w:rsidRPr="001A2C35">
        <w:rPr>
          <w:rFonts w:eastAsia="Calibri"/>
          <w:iCs/>
        </w:rPr>
        <w:lastRenderedPageBreak/>
        <w:t>After reviewing these marketing scenarios, participants received a second email from Colleen Anderson</w:t>
      </w:r>
      <w:r w:rsidR="00182BA7" w:rsidRPr="001A2C35">
        <w:rPr>
          <w:rFonts w:eastAsia="Calibri"/>
          <w:iCs/>
        </w:rPr>
        <w:t xml:space="preserve"> and were instructed to begin the final marketing campaign to help Charamousse enter the southern market. Participants moved on from this email to answer the final prompt</w:t>
      </w:r>
      <w:r w:rsidR="004C3064" w:rsidRPr="001A2C35">
        <w:rPr>
          <w:rFonts w:eastAsia="Calibri"/>
          <w:iCs/>
        </w:rPr>
        <w:t xml:space="preserve"> </w:t>
      </w:r>
      <w:r w:rsidR="00182BA7" w:rsidRPr="001A2C35">
        <w:rPr>
          <w:rFonts w:eastAsia="Calibri"/>
          <w:iCs/>
        </w:rPr>
        <w:t>which stated “</w:t>
      </w:r>
      <w:r w:rsidR="00182BA7" w:rsidRPr="001A2C35">
        <w:t>Take a moment to reflect on the errors you identified and their outcomes. Please create a final marketing campaign to help us enter the southern market.”</w:t>
      </w:r>
    </w:p>
    <w:p w14:paraId="0B8382AC" w14:textId="2840A1C8" w:rsidR="00517C60" w:rsidRPr="00C159C7" w:rsidRDefault="00517C60" w:rsidP="00C159C7">
      <w:pPr>
        <w:pStyle w:val="Heading2"/>
        <w:spacing w:line="480" w:lineRule="auto"/>
        <w:jc w:val="center"/>
        <w:rPr>
          <w:rFonts w:ascii="Times New Roman" w:hAnsi="Times New Roman" w:cs="Times New Roman"/>
          <w:b/>
          <w:bCs/>
          <w:color w:val="000000" w:themeColor="text1"/>
          <w:sz w:val="24"/>
          <w:szCs w:val="24"/>
        </w:rPr>
      </w:pPr>
      <w:bookmarkStart w:id="11" w:name="_Toc71217362"/>
      <w:r w:rsidRPr="00C159C7">
        <w:rPr>
          <w:rFonts w:ascii="Times New Roman" w:hAnsi="Times New Roman" w:cs="Times New Roman"/>
          <w:b/>
          <w:bCs/>
          <w:color w:val="000000" w:themeColor="text1"/>
          <w:sz w:val="24"/>
          <w:szCs w:val="24"/>
        </w:rPr>
        <w:t>Design and Manipulation</w:t>
      </w:r>
      <w:bookmarkEnd w:id="11"/>
    </w:p>
    <w:p w14:paraId="540DDA85" w14:textId="225068D1" w:rsidR="00A57A19" w:rsidRPr="001A2C35" w:rsidRDefault="003569B8" w:rsidP="003569B8">
      <w:pPr>
        <w:spacing w:line="480" w:lineRule="auto"/>
      </w:pPr>
      <w:r w:rsidRPr="001A2C35">
        <w:tab/>
      </w:r>
      <w:r w:rsidR="00661E94" w:rsidRPr="001A2C35">
        <w:t xml:space="preserve">This was a 2x2x2 study design. </w:t>
      </w:r>
      <w:r w:rsidR="005A1E61" w:rsidRPr="001A2C35">
        <w:t>Manipulations include</w:t>
      </w:r>
      <w:r w:rsidR="00DE17E6" w:rsidRPr="001A2C35">
        <w:t>d</w:t>
      </w:r>
      <w:r w:rsidR="005A1E61" w:rsidRPr="001A2C35">
        <w:t xml:space="preserve"> </w:t>
      </w:r>
      <w:r w:rsidR="00FA1A77" w:rsidRPr="001A2C35">
        <w:t>probe questions</w:t>
      </w:r>
      <w:r w:rsidR="005A1E61" w:rsidRPr="001A2C35">
        <w:t xml:space="preserve"> for forecasting timeframe, forecasting extensiveness, and deliberation</w:t>
      </w:r>
      <w:r w:rsidR="000A4BA0">
        <w:t>, and were presented in this fixed order</w:t>
      </w:r>
      <w:r w:rsidR="00BA2B85">
        <w:t xml:space="preserve"> depending on condition</w:t>
      </w:r>
      <w:r w:rsidR="000A4BA0">
        <w:t>, respectively</w:t>
      </w:r>
      <w:r w:rsidR="005A1E61" w:rsidRPr="001A2C35">
        <w:t xml:space="preserve">. </w:t>
      </w:r>
      <w:r w:rsidR="00D21C2D" w:rsidRPr="001A2C35">
        <w:t xml:space="preserve">In the control condition, participants were </w:t>
      </w:r>
      <w:r w:rsidR="004960CB" w:rsidRPr="001A2C35">
        <w:t xml:space="preserve">just </w:t>
      </w:r>
      <w:r w:rsidR="00D21C2D" w:rsidRPr="001A2C35">
        <w:t xml:space="preserve">asked to provide a </w:t>
      </w:r>
      <w:r w:rsidR="00D41688" w:rsidRPr="001A2C35">
        <w:t xml:space="preserve">one to two sentence </w:t>
      </w:r>
      <w:r w:rsidR="00D21C2D" w:rsidRPr="001A2C35">
        <w:t xml:space="preserve">summary of the scenario they </w:t>
      </w:r>
      <w:proofErr w:type="gramStart"/>
      <w:r w:rsidR="00D21C2D" w:rsidRPr="001A2C35">
        <w:t>read</w:t>
      </w:r>
      <w:r w:rsidR="002F3D5D" w:rsidRPr="001A2C35">
        <w:t>,</w:t>
      </w:r>
      <w:r w:rsidR="00D21C2D" w:rsidRPr="001A2C35">
        <w:t xml:space="preserve"> and</w:t>
      </w:r>
      <w:proofErr w:type="gramEnd"/>
      <w:r w:rsidR="00D21C2D" w:rsidRPr="001A2C35">
        <w:t xml:space="preserve"> </w:t>
      </w:r>
      <w:r w:rsidR="00565EF8" w:rsidRPr="001A2C35">
        <w:t xml:space="preserve">were </w:t>
      </w:r>
      <w:r w:rsidR="004C3064" w:rsidRPr="001A2C35">
        <w:t>asked</w:t>
      </w:r>
      <w:r w:rsidR="002F3D5D" w:rsidRPr="001A2C35">
        <w:t xml:space="preserve"> to </w:t>
      </w:r>
      <w:r w:rsidR="00D21C2D" w:rsidRPr="001A2C35">
        <w:t xml:space="preserve">identify any </w:t>
      </w:r>
      <w:r w:rsidR="001B31C0" w:rsidRPr="001A2C35">
        <w:t xml:space="preserve">solution-related </w:t>
      </w:r>
      <w:r w:rsidR="00D21C2D" w:rsidRPr="001A2C35">
        <w:t xml:space="preserve">errors they saw while reading </w:t>
      </w:r>
      <w:r w:rsidR="001C14D7" w:rsidRPr="001A2C35">
        <w:t xml:space="preserve">through </w:t>
      </w:r>
      <w:r w:rsidR="00D21C2D" w:rsidRPr="001A2C35">
        <w:t>the ideas</w:t>
      </w:r>
      <w:r w:rsidR="00C10C2F" w:rsidRPr="001A2C35">
        <w:t xml:space="preserve"> (</w:t>
      </w:r>
      <w:r w:rsidR="00BA4D2C" w:rsidRPr="001A2C35">
        <w:t>“</w:t>
      </w:r>
      <w:r w:rsidR="00C10C2F" w:rsidRPr="001A2C35">
        <w:t>p</w:t>
      </w:r>
      <w:r w:rsidR="00C10C2F" w:rsidRPr="001A2C35">
        <w:rPr>
          <w:rFonts w:eastAsia="Calibri"/>
        </w:rPr>
        <w:t>lease list the errors you identified in the scenario in the space below</w:t>
      </w:r>
      <w:r w:rsidR="00BA4D2C" w:rsidRPr="001A2C35">
        <w:rPr>
          <w:rFonts w:eastAsia="Calibri"/>
        </w:rPr>
        <w:t>”</w:t>
      </w:r>
      <w:r w:rsidR="00C10C2F" w:rsidRPr="001A2C35">
        <w:rPr>
          <w:rFonts w:eastAsia="Calibri"/>
        </w:rPr>
        <w:t>)</w:t>
      </w:r>
      <w:r w:rsidR="00D21C2D" w:rsidRPr="001A2C35">
        <w:t>.</w:t>
      </w:r>
      <w:r w:rsidR="00415598" w:rsidRPr="001A2C35">
        <w:t xml:space="preserve"> </w:t>
      </w:r>
      <w:r w:rsidR="003863BB" w:rsidRPr="001A2C35">
        <w:t>I</w:t>
      </w:r>
      <w:r w:rsidR="00E5371B" w:rsidRPr="001A2C35">
        <w:t xml:space="preserve">n all other conditions, participants were </w:t>
      </w:r>
      <w:r w:rsidR="00C628B9" w:rsidRPr="001A2C35">
        <w:t xml:space="preserve">then </w:t>
      </w:r>
      <w:r w:rsidR="00E5371B" w:rsidRPr="001A2C35">
        <w:t xml:space="preserve">asked additional questions asking them to forecast about the outcomes of those </w:t>
      </w:r>
      <w:proofErr w:type="gramStart"/>
      <w:r w:rsidR="00E5371B" w:rsidRPr="001A2C35">
        <w:t>errors, or</w:t>
      </w:r>
      <w:proofErr w:type="gramEnd"/>
      <w:r w:rsidR="00E5371B" w:rsidRPr="001A2C35">
        <w:t xml:space="preserve"> deliberate more on an error they identified. </w:t>
      </w:r>
      <w:r w:rsidR="00001B90" w:rsidRPr="001A2C35">
        <w:t xml:space="preserve">In the </w:t>
      </w:r>
      <w:r w:rsidR="008C663A" w:rsidRPr="001A2C35">
        <w:t>forecasting timeframe</w:t>
      </w:r>
      <w:r w:rsidR="00001B90" w:rsidRPr="001A2C35">
        <w:t xml:space="preserve"> condition, participants were asked to either “Please consider the errors you identified in the above scenario and list the short-term outcomes these errors may cause” or “Please consider the errors you identified in the above scenario and list the long-term outcomes these errors may cause”.</w:t>
      </w:r>
      <w:r w:rsidR="00B91F91" w:rsidRPr="001A2C35">
        <w:t xml:space="preserve"> </w:t>
      </w:r>
      <w:r w:rsidR="00C82C42" w:rsidRPr="001A2C35">
        <w:t xml:space="preserve">In the forecasting extensiveness condition, participants were asked to “Please consider the errors you identified in the above scenario and write a paragraph about possible outcomes that may occur. Please consider </w:t>
      </w:r>
      <w:proofErr w:type="gramStart"/>
      <w:r w:rsidR="00C82C42" w:rsidRPr="001A2C35">
        <w:t>any and all</w:t>
      </w:r>
      <w:proofErr w:type="gramEnd"/>
      <w:r w:rsidR="00C82C42" w:rsidRPr="001A2C35">
        <w:t xml:space="preserve"> possible situations and outcomes that may occur from the errors”.</w:t>
      </w:r>
      <w:r w:rsidR="000C313D" w:rsidRPr="001A2C35">
        <w:t xml:space="preserve"> </w:t>
      </w:r>
      <w:r w:rsidR="00A57A19" w:rsidRPr="001A2C35">
        <w:t xml:space="preserve">In the deliberation condition, participants were asked to “Please </w:t>
      </w:r>
      <w:r w:rsidR="00A57A19" w:rsidRPr="001A2C35">
        <w:lastRenderedPageBreak/>
        <w:t>think more about one of the errors you identified and write a paragraph describing how you would manage this error”.</w:t>
      </w:r>
      <w:r w:rsidR="000C313D" w:rsidRPr="001A2C35">
        <w:t xml:space="preserve"> </w:t>
      </w:r>
    </w:p>
    <w:p w14:paraId="23911C54" w14:textId="3E700517" w:rsidR="00517C60" w:rsidRPr="00C159C7" w:rsidRDefault="00517C60" w:rsidP="00C159C7">
      <w:pPr>
        <w:pStyle w:val="Heading2"/>
        <w:spacing w:line="480" w:lineRule="auto"/>
        <w:jc w:val="center"/>
        <w:rPr>
          <w:rFonts w:ascii="Times New Roman" w:hAnsi="Times New Roman" w:cs="Times New Roman"/>
          <w:b/>
          <w:bCs/>
          <w:color w:val="000000" w:themeColor="text1"/>
          <w:sz w:val="24"/>
          <w:szCs w:val="24"/>
        </w:rPr>
      </w:pPr>
      <w:bookmarkStart w:id="12" w:name="_Toc71217363"/>
      <w:r w:rsidRPr="00C159C7">
        <w:rPr>
          <w:rFonts w:ascii="Times New Roman" w:hAnsi="Times New Roman" w:cs="Times New Roman"/>
          <w:b/>
          <w:bCs/>
          <w:color w:val="000000" w:themeColor="text1"/>
          <w:sz w:val="24"/>
          <w:szCs w:val="24"/>
        </w:rPr>
        <w:t>Dependent Variables</w:t>
      </w:r>
      <w:bookmarkEnd w:id="12"/>
    </w:p>
    <w:p w14:paraId="6A8022E3" w14:textId="73652AC5" w:rsidR="00B826CD" w:rsidRDefault="00B826CD" w:rsidP="00B826CD">
      <w:pPr>
        <w:spacing w:line="480" w:lineRule="auto"/>
      </w:pPr>
      <w:r w:rsidRPr="001A2C35">
        <w:tab/>
      </w:r>
      <w:r w:rsidR="001B373A" w:rsidRPr="001A2C35">
        <w:t xml:space="preserve">After reviewing the six scenarios presenting various marketing ideas, participants then moved on to the final task asking them to reflect on identified errors and write a final marketing </w:t>
      </w:r>
      <w:r w:rsidR="00661206" w:rsidRPr="001A2C35">
        <w:t>plan</w:t>
      </w:r>
      <w:r w:rsidR="001B373A" w:rsidRPr="001A2C35">
        <w:t xml:space="preserve"> to help the firm enter a new market. </w:t>
      </w:r>
      <w:r w:rsidR="00661206" w:rsidRPr="001A2C35">
        <w:t xml:space="preserve">These plans were appraised by trained judges for </w:t>
      </w:r>
      <w:r w:rsidR="00E04F2D" w:rsidRPr="001A2C35">
        <w:t xml:space="preserve">key attributes of creative problem solutions, </w:t>
      </w:r>
      <w:r w:rsidR="00661206" w:rsidRPr="001A2C35">
        <w:t>quality, originality, and elegance</w:t>
      </w:r>
      <w:r w:rsidR="00E04F2D" w:rsidRPr="001A2C35">
        <w:t>,</w:t>
      </w:r>
      <w:r w:rsidR="00661206" w:rsidRPr="001A2C35">
        <w:t xml:space="preserve"> </w:t>
      </w:r>
      <w:r w:rsidR="00E04F2D" w:rsidRPr="001A2C35">
        <w:t>according to</w:t>
      </w:r>
      <w:r w:rsidR="00661206" w:rsidRPr="001A2C35">
        <w:t xml:space="preserve"> </w:t>
      </w:r>
      <w:proofErr w:type="spellStart"/>
      <w:r w:rsidR="00661206" w:rsidRPr="001A2C35">
        <w:t>Besemer</w:t>
      </w:r>
      <w:proofErr w:type="spellEnd"/>
      <w:r w:rsidR="00661206" w:rsidRPr="001A2C35">
        <w:t xml:space="preserve"> and </w:t>
      </w:r>
      <w:proofErr w:type="spellStart"/>
      <w:r w:rsidR="00661206" w:rsidRPr="001A2C35">
        <w:t>O’Quin</w:t>
      </w:r>
      <w:proofErr w:type="spellEnd"/>
      <w:r w:rsidR="00661206" w:rsidRPr="001A2C35">
        <w:t xml:space="preserve"> (1999) and </w:t>
      </w:r>
      <w:proofErr w:type="spellStart"/>
      <w:r w:rsidR="00661206" w:rsidRPr="001A2C35">
        <w:t>Christiaans</w:t>
      </w:r>
      <w:proofErr w:type="spellEnd"/>
      <w:r w:rsidR="00661206" w:rsidRPr="001A2C35">
        <w:t xml:space="preserve"> (2002).</w:t>
      </w:r>
      <w:r w:rsidR="003B1E79" w:rsidRPr="001A2C35">
        <w:t xml:space="preserve"> Benchmark rating scales were used to appraise these plans given </w:t>
      </w:r>
      <w:r w:rsidR="007B0B2F" w:rsidRPr="001A2C35">
        <w:t>their use</w:t>
      </w:r>
      <w:r w:rsidR="00E777F2" w:rsidRPr="001A2C35">
        <w:t xml:space="preserve"> </w:t>
      </w:r>
      <w:r w:rsidR="007B0B2F" w:rsidRPr="001A2C35">
        <w:t>provides</w:t>
      </w:r>
      <w:r w:rsidR="003B1E79" w:rsidRPr="001A2C35">
        <w:t xml:space="preserve"> greater reliability and accuracy of evaluating creative products (Redmond, Mumford, and Teach, 1993). </w:t>
      </w:r>
      <w:r w:rsidR="005418DD" w:rsidRPr="001A2C35">
        <w:t>Quality was defined as a complete, coherent, and workable solution. Originality was defined as an unexpected well-elaborated solution</w:t>
      </w:r>
      <w:r w:rsidR="00D53D8A" w:rsidRPr="001A2C35">
        <w:t>. E</w:t>
      </w:r>
      <w:r w:rsidR="005418DD" w:rsidRPr="001A2C35">
        <w:t xml:space="preserve">legance was defined as a refined clever solution where solution elements fit together seamlessly. </w:t>
      </w:r>
      <w:r w:rsidR="008A08A0" w:rsidRPr="001A2C35">
        <w:t xml:space="preserve">Judges </w:t>
      </w:r>
      <w:r w:rsidR="004B1341" w:rsidRPr="001A2C35">
        <w:t>rated</w:t>
      </w:r>
      <w:r w:rsidR="008A08A0" w:rsidRPr="001A2C35">
        <w:t xml:space="preserve"> a set of sample marketing plans for these three variables. Based on these sample ratings, plans were identified that represented low, mid, and high points of each scale with little to no disagreement across judges.</w:t>
      </w:r>
      <w:r w:rsidR="00765F53" w:rsidRPr="001A2C35">
        <w:t xml:space="preserve"> These were then used to provide scale anchors. An example rating scale is provided in Figure four. </w:t>
      </w:r>
    </w:p>
    <w:p w14:paraId="69352909" w14:textId="77777777" w:rsidR="00C93FCE" w:rsidRPr="00825FB4" w:rsidRDefault="00C93FCE" w:rsidP="00C93FCE">
      <w:pPr>
        <w:spacing w:line="480" w:lineRule="auto"/>
        <w:jc w:val="center"/>
      </w:pPr>
      <w:r w:rsidRPr="00825FB4">
        <w:t>_______________</w:t>
      </w:r>
    </w:p>
    <w:p w14:paraId="3774351B" w14:textId="3FCE3E8C" w:rsidR="00C93FCE" w:rsidRPr="00825FB4" w:rsidRDefault="00C93FCE" w:rsidP="00C93FCE">
      <w:pPr>
        <w:spacing w:line="480" w:lineRule="auto"/>
        <w:jc w:val="center"/>
      </w:pPr>
      <w:r w:rsidRPr="00825FB4">
        <w:t xml:space="preserve">Insert </w:t>
      </w:r>
      <w:r>
        <w:t>Figure</w:t>
      </w:r>
      <w:r w:rsidRPr="00825FB4">
        <w:t xml:space="preserve"> </w:t>
      </w:r>
      <w:r w:rsidR="00941971">
        <w:t>4</w:t>
      </w:r>
      <w:r>
        <w:t xml:space="preserve"> </w:t>
      </w:r>
      <w:r w:rsidRPr="00825FB4">
        <w:t>here</w:t>
      </w:r>
    </w:p>
    <w:p w14:paraId="0B26C3E0" w14:textId="531E3A8B" w:rsidR="00C93FCE" w:rsidRPr="00C93FCE" w:rsidRDefault="00C93FCE" w:rsidP="00C93FCE">
      <w:pPr>
        <w:spacing w:line="480" w:lineRule="auto"/>
        <w:jc w:val="center"/>
        <w:rPr>
          <w:rFonts w:asciiTheme="minorHAnsi" w:hAnsiTheme="minorHAnsi" w:cstheme="minorBidi"/>
        </w:rPr>
      </w:pPr>
      <w:r w:rsidRPr="00825FB4">
        <w:t>_______________</w:t>
      </w:r>
    </w:p>
    <w:p w14:paraId="5F12E58E" w14:textId="71E09218" w:rsidR="006F3CAA" w:rsidRPr="001A2C35" w:rsidRDefault="006F3CAA" w:rsidP="00517C60">
      <w:pPr>
        <w:spacing w:after="160" w:line="480" w:lineRule="auto"/>
        <w:rPr>
          <w:rFonts w:eastAsia="Calibri"/>
        </w:rPr>
      </w:pPr>
      <w:r w:rsidRPr="001A2C35">
        <w:rPr>
          <w:rFonts w:eastAsia="Calibri"/>
        </w:rPr>
        <w:tab/>
      </w:r>
      <w:r w:rsidR="00C064CD" w:rsidRPr="001A2C35">
        <w:rPr>
          <w:rFonts w:eastAsia="Calibri"/>
        </w:rPr>
        <w:t xml:space="preserve">Three doctoral students were </w:t>
      </w:r>
      <w:r w:rsidR="003A18C2" w:rsidRPr="001A2C35">
        <w:rPr>
          <w:rFonts w:eastAsia="Calibri"/>
        </w:rPr>
        <w:t xml:space="preserve">the </w:t>
      </w:r>
      <w:r w:rsidR="00C064CD" w:rsidRPr="001A2C35">
        <w:rPr>
          <w:rFonts w:eastAsia="Calibri"/>
        </w:rPr>
        <w:t xml:space="preserve">judges asked to appraise marketing plans using these rating scales. </w:t>
      </w:r>
      <w:r w:rsidR="00F46872" w:rsidRPr="001A2C35">
        <w:rPr>
          <w:rFonts w:eastAsia="Calibri"/>
        </w:rPr>
        <w:t xml:space="preserve">These students were familiar with both the marketing and creativity literature domains. </w:t>
      </w:r>
      <w:r w:rsidR="00BF6F71" w:rsidRPr="001A2C35">
        <w:rPr>
          <w:rFonts w:eastAsia="Calibri"/>
        </w:rPr>
        <w:t xml:space="preserve">Judges first met for an </w:t>
      </w:r>
      <w:r w:rsidR="00591B9C" w:rsidRPr="001A2C35">
        <w:rPr>
          <w:rFonts w:eastAsia="Calibri"/>
        </w:rPr>
        <w:t>hour-long</w:t>
      </w:r>
      <w:r w:rsidR="00BF6F71" w:rsidRPr="001A2C35">
        <w:rPr>
          <w:rFonts w:eastAsia="Calibri"/>
        </w:rPr>
        <w:t xml:space="preserve"> frame of reference training session </w:t>
      </w:r>
      <w:r w:rsidR="00BF6F71" w:rsidRPr="001A2C35">
        <w:rPr>
          <w:rFonts w:eastAsia="Calibri"/>
        </w:rPr>
        <w:lastRenderedPageBreak/>
        <w:t xml:space="preserve">where they got familiar with the experimental task and operational definitions of variables needing to be </w:t>
      </w:r>
      <w:r w:rsidR="0034625C" w:rsidRPr="001A2C35">
        <w:rPr>
          <w:rFonts w:eastAsia="Calibri"/>
        </w:rPr>
        <w:t>applied</w:t>
      </w:r>
      <w:r w:rsidR="007505FF" w:rsidRPr="001A2C35">
        <w:rPr>
          <w:rFonts w:eastAsia="Calibri"/>
        </w:rPr>
        <w:t xml:space="preserve"> to the plans</w:t>
      </w:r>
      <w:r w:rsidR="00BF6F71" w:rsidRPr="001A2C35">
        <w:rPr>
          <w:rFonts w:eastAsia="Calibri"/>
        </w:rPr>
        <w:t>.</w:t>
      </w:r>
      <w:r w:rsidR="00D0484C" w:rsidRPr="001A2C35">
        <w:rPr>
          <w:rFonts w:eastAsia="Calibri"/>
        </w:rPr>
        <w:t xml:space="preserve"> Judges then rated a set of marketing </w:t>
      </w:r>
      <w:proofErr w:type="gramStart"/>
      <w:r w:rsidR="00D0484C" w:rsidRPr="001A2C35">
        <w:rPr>
          <w:rFonts w:eastAsia="Calibri"/>
        </w:rPr>
        <w:t>plans, and</w:t>
      </w:r>
      <w:proofErr w:type="gramEnd"/>
      <w:r w:rsidR="00D0484C" w:rsidRPr="001A2C35">
        <w:rPr>
          <w:rFonts w:eastAsia="Calibri"/>
        </w:rPr>
        <w:t xml:space="preserve"> met again to discuss difference</w:t>
      </w:r>
      <w:r w:rsidR="00E4613C" w:rsidRPr="001A2C35">
        <w:rPr>
          <w:rFonts w:eastAsia="Calibri"/>
        </w:rPr>
        <w:t>s</w:t>
      </w:r>
      <w:r w:rsidR="00D0484C" w:rsidRPr="001A2C35">
        <w:rPr>
          <w:rFonts w:eastAsia="Calibri"/>
        </w:rPr>
        <w:t xml:space="preserve"> in their evaluation of marketing plans. During these consensus meetings, judges clarified procedures for applying their ratings to these plans in terms of quality, originality, and elegance. </w:t>
      </w:r>
      <w:r w:rsidR="006844E5" w:rsidRPr="001A2C35">
        <w:rPr>
          <w:rFonts w:eastAsia="Calibri"/>
        </w:rPr>
        <w:t xml:space="preserve">Training was effective in that interrater agreement coefficients were </w:t>
      </w:r>
      <w:r w:rsidR="006060A6">
        <w:rPr>
          <w:rFonts w:eastAsia="Calibri"/>
        </w:rPr>
        <w:t>.82</w:t>
      </w:r>
      <w:r w:rsidR="006844E5" w:rsidRPr="001A2C35">
        <w:rPr>
          <w:rFonts w:eastAsia="Calibri"/>
        </w:rPr>
        <w:t xml:space="preserve">, </w:t>
      </w:r>
      <w:r w:rsidR="006060A6">
        <w:rPr>
          <w:rFonts w:eastAsia="Calibri"/>
        </w:rPr>
        <w:t>.79</w:t>
      </w:r>
      <w:r w:rsidR="006844E5" w:rsidRPr="001A2C35">
        <w:rPr>
          <w:rFonts w:eastAsia="Calibri"/>
        </w:rPr>
        <w:t xml:space="preserve">, and </w:t>
      </w:r>
      <w:r w:rsidR="006060A6">
        <w:rPr>
          <w:rFonts w:eastAsia="Calibri"/>
        </w:rPr>
        <w:t>.76</w:t>
      </w:r>
      <w:r w:rsidR="006844E5" w:rsidRPr="001A2C35">
        <w:rPr>
          <w:rFonts w:eastAsia="Calibri"/>
        </w:rPr>
        <w:t xml:space="preserve"> for evaluating quality, originality, and elegance</w:t>
      </w:r>
      <w:r w:rsidR="00F67A51" w:rsidRPr="001A2C35">
        <w:rPr>
          <w:rFonts w:eastAsia="Calibri"/>
        </w:rPr>
        <w:t xml:space="preserve"> after meeting to clarify rating procedures</w:t>
      </w:r>
      <w:r w:rsidR="006844E5" w:rsidRPr="001A2C35">
        <w:rPr>
          <w:rFonts w:eastAsia="Calibri"/>
        </w:rPr>
        <w:t>.</w:t>
      </w:r>
      <w:r w:rsidR="006866AC" w:rsidRPr="001A2C35">
        <w:rPr>
          <w:rFonts w:eastAsia="Calibri"/>
        </w:rPr>
        <w:t xml:space="preserve"> </w:t>
      </w:r>
    </w:p>
    <w:p w14:paraId="5E1D07CB" w14:textId="3A6194E6" w:rsidR="00CB227E" w:rsidRDefault="00933A46" w:rsidP="00517C60">
      <w:pPr>
        <w:spacing w:after="160" w:line="480" w:lineRule="auto"/>
        <w:rPr>
          <w:rFonts w:eastAsia="Calibri"/>
        </w:rPr>
      </w:pPr>
      <w:r w:rsidRPr="001A2C35">
        <w:rPr>
          <w:rFonts w:eastAsia="Calibri"/>
        </w:rPr>
        <w:tab/>
        <w:t xml:space="preserve">These judges also appraised written responses from the six marketing scenarios with respect to errors. </w:t>
      </w:r>
      <w:r w:rsidR="00230FF1" w:rsidRPr="001A2C35">
        <w:rPr>
          <w:rFonts w:eastAsia="Calibri"/>
        </w:rPr>
        <w:t xml:space="preserve">Specifically, judges were asked to </w:t>
      </w:r>
      <w:r w:rsidR="00230FF1" w:rsidRPr="00CB227E">
        <w:rPr>
          <w:rFonts w:eastAsia="Calibri"/>
        </w:rPr>
        <w:t>count the number of errors identified,</w:t>
      </w:r>
      <w:r w:rsidR="00683300">
        <w:rPr>
          <w:rFonts w:eastAsia="Calibri"/>
        </w:rPr>
        <w:t xml:space="preserve"> and</w:t>
      </w:r>
      <w:r w:rsidR="00997FFA">
        <w:rPr>
          <w:rFonts w:eastAsia="Calibri"/>
        </w:rPr>
        <w:t xml:space="preserve"> </w:t>
      </w:r>
      <w:r w:rsidR="00230FF1" w:rsidRPr="00CB227E">
        <w:rPr>
          <w:rFonts w:eastAsia="Calibri"/>
        </w:rPr>
        <w:t>the number of positive and negative outcomes listed</w:t>
      </w:r>
      <w:r w:rsidR="00B877B6">
        <w:rPr>
          <w:rFonts w:eastAsia="Calibri"/>
        </w:rPr>
        <w:t xml:space="preserve"> </w:t>
      </w:r>
      <w:r w:rsidR="00123910">
        <w:rPr>
          <w:rFonts w:eastAsia="Calibri"/>
        </w:rPr>
        <w:t>in</w:t>
      </w:r>
      <w:r w:rsidR="00123910" w:rsidRPr="00CB227E">
        <w:rPr>
          <w:rFonts w:eastAsia="Calibri"/>
        </w:rPr>
        <w:t xml:space="preserve"> their forecasts and deliberations of errors</w:t>
      </w:r>
      <w:r w:rsidR="00683300">
        <w:rPr>
          <w:rFonts w:eastAsia="Calibri"/>
        </w:rPr>
        <w:t xml:space="preserve">. They were also asked to </w:t>
      </w:r>
      <w:r w:rsidR="0026568D">
        <w:rPr>
          <w:rFonts w:eastAsia="Calibri"/>
        </w:rPr>
        <w:t xml:space="preserve">rate </w:t>
      </w:r>
      <w:r w:rsidR="00230FF1" w:rsidRPr="00CB227E">
        <w:rPr>
          <w:rFonts w:eastAsia="Calibri"/>
        </w:rPr>
        <w:t>the quality</w:t>
      </w:r>
      <w:r w:rsidR="0026568D">
        <w:rPr>
          <w:rFonts w:eastAsia="Calibri"/>
        </w:rPr>
        <w:t xml:space="preserve"> </w:t>
      </w:r>
      <w:r w:rsidR="00D90713" w:rsidRPr="00CB227E">
        <w:rPr>
          <w:rFonts w:eastAsia="Calibri"/>
        </w:rPr>
        <w:t xml:space="preserve">and </w:t>
      </w:r>
      <w:r w:rsidR="00230FF1" w:rsidRPr="00CB227E">
        <w:rPr>
          <w:rFonts w:eastAsia="Calibri"/>
        </w:rPr>
        <w:t>specificity</w:t>
      </w:r>
      <w:r w:rsidR="00D90713" w:rsidRPr="00CB227E">
        <w:rPr>
          <w:rFonts w:eastAsia="Calibri"/>
        </w:rPr>
        <w:t xml:space="preserve"> of their forecasts and deliberations of errors</w:t>
      </w:r>
      <w:r w:rsidR="000756D1" w:rsidRPr="00CB227E">
        <w:rPr>
          <w:rFonts w:eastAsia="Calibri"/>
        </w:rPr>
        <w:t xml:space="preserve">. </w:t>
      </w:r>
      <w:r w:rsidR="00A11ADA">
        <w:rPr>
          <w:rFonts w:eastAsia="Calibri"/>
        </w:rPr>
        <w:t xml:space="preserve">Specificity was defined as the degree </w:t>
      </w:r>
      <w:r w:rsidR="00A11ADA" w:rsidRPr="00A11ADA">
        <w:rPr>
          <w:rFonts w:eastAsia="Calibri"/>
        </w:rPr>
        <w:t>to which responses address larger problems vs. specific issues</w:t>
      </w:r>
      <w:r w:rsidR="00A11ADA">
        <w:rPr>
          <w:rFonts w:eastAsia="Calibri"/>
        </w:rPr>
        <w:t xml:space="preserve">. Quality was defined as </w:t>
      </w:r>
      <w:r w:rsidR="00E23305">
        <w:rPr>
          <w:rFonts w:eastAsia="Calibri"/>
        </w:rPr>
        <w:t xml:space="preserve">a </w:t>
      </w:r>
      <w:r w:rsidR="00A11ADA">
        <w:rPr>
          <w:rFonts w:eastAsia="Calibri"/>
        </w:rPr>
        <w:t xml:space="preserve">complete, coherent, and useful </w:t>
      </w:r>
      <w:r w:rsidR="00E23305">
        <w:rPr>
          <w:rFonts w:eastAsia="Calibri"/>
        </w:rPr>
        <w:t>response when working with an error</w:t>
      </w:r>
      <w:r w:rsidR="00A11ADA">
        <w:rPr>
          <w:rFonts w:eastAsia="Calibri"/>
        </w:rPr>
        <w:t>.</w:t>
      </w:r>
      <w:r w:rsidR="00E23305">
        <w:rPr>
          <w:rFonts w:eastAsia="Calibri"/>
        </w:rPr>
        <w:t xml:space="preserve"> </w:t>
      </w:r>
      <w:r w:rsidR="00F52B9C">
        <w:rPr>
          <w:rFonts w:eastAsia="Calibri"/>
        </w:rPr>
        <w:t xml:space="preserve">Interrater agreement coefficients were .86 and .85 for specificity and quality, respectively. </w:t>
      </w:r>
      <w:r w:rsidR="0013753F">
        <w:rPr>
          <w:rFonts w:eastAsia="Calibri"/>
        </w:rPr>
        <w:t xml:space="preserve">Intraclass correlation </w:t>
      </w:r>
      <w:r w:rsidR="009F3F21">
        <w:rPr>
          <w:rFonts w:eastAsia="Calibri"/>
        </w:rPr>
        <w:t>coefficients</w:t>
      </w:r>
      <w:r w:rsidR="0013753F">
        <w:rPr>
          <w:rFonts w:eastAsia="Calibri"/>
        </w:rPr>
        <w:t xml:space="preserve"> are provided for the number of errors identified, the number of positive outcomes, and number of negative outcomes as .99, .91, and .97 </w:t>
      </w:r>
      <w:r w:rsidR="009F3F21">
        <w:rPr>
          <w:rFonts w:eastAsia="Calibri"/>
        </w:rPr>
        <w:t>respectively</w:t>
      </w:r>
      <w:r w:rsidR="0013753F">
        <w:rPr>
          <w:rFonts w:eastAsia="Calibri"/>
        </w:rPr>
        <w:t xml:space="preserve">. </w:t>
      </w:r>
    </w:p>
    <w:p w14:paraId="7ADA42BC" w14:textId="3F12398C" w:rsidR="00517C60" w:rsidRPr="00C159C7" w:rsidRDefault="00517C60" w:rsidP="00C159C7">
      <w:pPr>
        <w:pStyle w:val="Heading2"/>
        <w:spacing w:line="480" w:lineRule="auto"/>
        <w:jc w:val="center"/>
        <w:rPr>
          <w:rFonts w:ascii="Times New Roman" w:hAnsi="Times New Roman" w:cs="Times New Roman"/>
          <w:b/>
          <w:bCs/>
          <w:color w:val="000000" w:themeColor="text1"/>
          <w:sz w:val="24"/>
          <w:szCs w:val="24"/>
        </w:rPr>
      </w:pPr>
      <w:bookmarkStart w:id="13" w:name="_Toc71217364"/>
      <w:r w:rsidRPr="00C159C7">
        <w:rPr>
          <w:rFonts w:ascii="Times New Roman" w:hAnsi="Times New Roman" w:cs="Times New Roman"/>
          <w:b/>
          <w:bCs/>
          <w:color w:val="000000" w:themeColor="text1"/>
          <w:sz w:val="24"/>
          <w:szCs w:val="24"/>
        </w:rPr>
        <w:t>Analyses</w:t>
      </w:r>
      <w:bookmarkEnd w:id="13"/>
    </w:p>
    <w:p w14:paraId="371CD294" w14:textId="73565128" w:rsidR="00764596" w:rsidRDefault="00736BE0" w:rsidP="00B14D38">
      <w:pPr>
        <w:spacing w:line="480" w:lineRule="auto"/>
      </w:pPr>
      <w:r>
        <w:tab/>
        <w:t xml:space="preserve">The first set of analyses </w:t>
      </w:r>
      <w:r w:rsidR="001A108F">
        <w:t>looked</w:t>
      </w:r>
      <w:r>
        <w:t xml:space="preserve"> at correlations between our creativity dependent variables, quality, originality, and elegance, with our covariates and rated error variables (e.g., number of errors identified, number of positive and negative outcomes, specificity of response, quality of response).</w:t>
      </w:r>
      <w:r w:rsidR="00F26AEF">
        <w:t xml:space="preserve"> </w:t>
      </w:r>
      <w:r w:rsidR="00156403">
        <w:t>In the</w:t>
      </w:r>
      <w:r w:rsidR="00F26AEF">
        <w:t xml:space="preserve"> second set of analyses</w:t>
      </w:r>
      <w:r w:rsidR="00156403">
        <w:t xml:space="preserve">, analysis of covariance tests </w:t>
      </w:r>
      <w:proofErr w:type="gramStart"/>
      <w:r w:rsidR="00156403">
        <w:t>were</w:t>
      </w:r>
      <w:proofErr w:type="gramEnd"/>
      <w:r w:rsidR="00156403">
        <w:t xml:space="preserve"> conducted to observe direct effects of our manipulations on quality, </w:t>
      </w:r>
      <w:r w:rsidR="00663E93">
        <w:t>originality</w:t>
      </w:r>
      <w:r w:rsidR="00156403">
        <w:t xml:space="preserve">, </w:t>
      </w:r>
      <w:r w:rsidR="00156403">
        <w:lastRenderedPageBreak/>
        <w:t xml:space="preserve">and elegance. </w:t>
      </w:r>
      <w:r w:rsidR="00C53CB9">
        <w:t>Covariates</w:t>
      </w:r>
      <w:r w:rsidR="009719FB">
        <w:t xml:space="preserve"> were included in the ANCOVAs if they were significant</w:t>
      </w:r>
      <w:r w:rsidR="00C53CB9">
        <w:t xml:space="preserve"> at the .10 level. </w:t>
      </w:r>
      <w:r w:rsidR="00663E93">
        <w:t xml:space="preserve">The third set of analyses included another set of analysis of covariance tests looking at how our </w:t>
      </w:r>
      <w:r w:rsidR="00961DD5">
        <w:t>manipulations</w:t>
      </w:r>
      <w:r w:rsidR="00663E93">
        <w:t xml:space="preserve"> </w:t>
      </w:r>
      <w:r w:rsidR="00961DD5">
        <w:t>influenced</w:t>
      </w:r>
      <w:r w:rsidR="00663E93">
        <w:t xml:space="preserve"> the quality, originality, and elegance of plans.</w:t>
      </w:r>
      <w:r w:rsidR="009E31B1">
        <w:t xml:space="preserve"> A median split was </w:t>
      </w:r>
      <w:r w:rsidR="00F661ED">
        <w:t xml:space="preserve">then </w:t>
      </w:r>
      <w:r w:rsidR="009E31B1">
        <w:t xml:space="preserve">conducted on these </w:t>
      </w:r>
      <w:r w:rsidR="0040170E">
        <w:t xml:space="preserve">scenario </w:t>
      </w:r>
      <w:r w:rsidR="00AF49F5">
        <w:t>v</w:t>
      </w:r>
      <w:r w:rsidR="009E31B1">
        <w:t xml:space="preserve">ariables </w:t>
      </w:r>
      <w:proofErr w:type="gramStart"/>
      <w:r w:rsidR="009E31B1">
        <w:t>in order to</w:t>
      </w:r>
      <w:proofErr w:type="gramEnd"/>
      <w:r w:rsidR="009E31B1">
        <w:t xml:space="preserve"> conduct </w:t>
      </w:r>
      <w:r w:rsidR="00AF49F5">
        <w:t xml:space="preserve">a fourth set of analyses, another series of </w:t>
      </w:r>
      <w:r w:rsidR="009E31B1">
        <w:t>analysis of covariance tests</w:t>
      </w:r>
      <w:r w:rsidR="00270933">
        <w:t xml:space="preserve"> looking at these variables on quality, originality, and elegance</w:t>
      </w:r>
      <w:r w:rsidR="009E31B1">
        <w:t>.</w:t>
      </w:r>
      <w:r w:rsidR="00C05F9C">
        <w:t xml:space="preserve"> Our analyses took an approach </w:t>
      </w:r>
      <w:proofErr w:type="gramStart"/>
      <w:r w:rsidR="00C05F9C">
        <w:t>similar to</w:t>
      </w:r>
      <w:proofErr w:type="gramEnd"/>
      <w:r w:rsidR="00C05F9C">
        <w:t xml:space="preserve"> Marta et al. (2005), looking at how the number of identified errors, number of positive and negative outcomes, and the quality and specificity of response</w:t>
      </w:r>
      <w:r w:rsidR="001A108F">
        <w:t>s</w:t>
      </w:r>
      <w:r w:rsidR="00C05F9C">
        <w:t xml:space="preserve"> while working with errors mediated the effects of our manipulations on the quality, originality, and elegance of plans. </w:t>
      </w:r>
    </w:p>
    <w:p w14:paraId="77D981E6" w14:textId="512D5100" w:rsidR="00517C60" w:rsidRPr="0033445E" w:rsidRDefault="00517C60" w:rsidP="0033445E">
      <w:pPr>
        <w:pStyle w:val="Heading1"/>
        <w:spacing w:line="480" w:lineRule="auto"/>
        <w:jc w:val="center"/>
        <w:rPr>
          <w:rFonts w:ascii="Times New Roman" w:hAnsi="Times New Roman" w:cs="Times New Roman"/>
          <w:b/>
          <w:bCs/>
          <w:color w:val="000000" w:themeColor="text1"/>
          <w:sz w:val="24"/>
          <w:szCs w:val="24"/>
        </w:rPr>
      </w:pPr>
      <w:bookmarkStart w:id="14" w:name="_Toc71217365"/>
      <w:r w:rsidRPr="0033445E">
        <w:rPr>
          <w:rFonts w:ascii="Times New Roman" w:hAnsi="Times New Roman" w:cs="Times New Roman"/>
          <w:b/>
          <w:bCs/>
          <w:color w:val="000000" w:themeColor="text1"/>
          <w:sz w:val="24"/>
          <w:szCs w:val="24"/>
        </w:rPr>
        <w:t>Results</w:t>
      </w:r>
      <w:bookmarkEnd w:id="14"/>
    </w:p>
    <w:p w14:paraId="528946D7" w14:textId="2401B748" w:rsidR="00E373B8" w:rsidRDefault="00E373B8" w:rsidP="0033445E">
      <w:pPr>
        <w:spacing w:line="480" w:lineRule="auto"/>
      </w:pPr>
      <w:r w:rsidRPr="0033445E">
        <w:tab/>
      </w:r>
      <w:r w:rsidR="00AD4374" w:rsidRPr="0033445E">
        <w:t xml:space="preserve">Table 1 </w:t>
      </w:r>
      <w:r w:rsidR="00AA18D1">
        <w:t>displays</w:t>
      </w:r>
      <w:r w:rsidR="00AD4374" w:rsidRPr="0033445E">
        <w:t xml:space="preserve"> correlations for quality, originality, and elegance with our covariates. </w:t>
      </w:r>
      <w:r w:rsidR="009F6277">
        <w:t>All three</w:t>
      </w:r>
      <w:r w:rsidR="0015383E">
        <w:t xml:space="preserve"> </w:t>
      </w:r>
      <w:r w:rsidR="009F6277">
        <w:t>are</w:t>
      </w:r>
      <w:r w:rsidR="0015383E">
        <w:t xml:space="preserve"> strongly correlated with intelligence, divergent thinking, and the knowledge test.</w:t>
      </w:r>
      <w:r w:rsidR="00326F32">
        <w:t xml:space="preserve"> Table 2 presents correlations for quality, originality, and elegance on our rated scenario variables. As can be seen, the number of errors identified was positively correlated with quality (</w:t>
      </w:r>
      <w:r w:rsidR="00326F32">
        <w:rPr>
          <w:i/>
          <w:iCs/>
        </w:rPr>
        <w:t>r</w:t>
      </w:r>
      <w:r w:rsidR="00326F32">
        <w:t xml:space="preserve"> = .44), originality (</w:t>
      </w:r>
      <w:r w:rsidR="00326F32">
        <w:rPr>
          <w:i/>
          <w:iCs/>
        </w:rPr>
        <w:t>r</w:t>
      </w:r>
      <w:r w:rsidR="00326F32">
        <w:t xml:space="preserve"> = .36), and elegance (</w:t>
      </w:r>
      <w:r w:rsidR="00326F32">
        <w:rPr>
          <w:i/>
          <w:iCs/>
        </w:rPr>
        <w:t>r</w:t>
      </w:r>
      <w:r w:rsidR="00326F32">
        <w:t xml:space="preserve"> = .42). </w:t>
      </w:r>
      <w:r w:rsidR="00CB601D">
        <w:t>The number of positive outcomes</w:t>
      </w:r>
      <w:r w:rsidR="00441D31">
        <w:t xml:space="preserve"> listed</w:t>
      </w:r>
      <w:r w:rsidR="00CB601D">
        <w:t xml:space="preserve"> was positively correlated with quality (</w:t>
      </w:r>
      <w:r w:rsidR="00CB601D">
        <w:rPr>
          <w:i/>
          <w:iCs/>
        </w:rPr>
        <w:t>r</w:t>
      </w:r>
      <w:r w:rsidR="00CB601D">
        <w:t xml:space="preserve"> = .</w:t>
      </w:r>
      <w:r w:rsidR="00797F17">
        <w:t>24</w:t>
      </w:r>
      <w:r w:rsidR="00CB601D">
        <w:t>), originality (</w:t>
      </w:r>
      <w:r w:rsidR="00CB601D">
        <w:rPr>
          <w:i/>
          <w:iCs/>
        </w:rPr>
        <w:t>r</w:t>
      </w:r>
      <w:r w:rsidR="00CB601D">
        <w:t xml:space="preserve"> = .</w:t>
      </w:r>
      <w:r w:rsidR="00797F17">
        <w:t>23</w:t>
      </w:r>
      <w:r w:rsidR="00CB601D">
        <w:t>), and elegance (</w:t>
      </w:r>
      <w:r w:rsidR="00CB601D">
        <w:rPr>
          <w:i/>
          <w:iCs/>
        </w:rPr>
        <w:t>r</w:t>
      </w:r>
      <w:r w:rsidR="00CB601D">
        <w:t xml:space="preserve"> = .</w:t>
      </w:r>
      <w:r w:rsidR="00797F17">
        <w:t>23)</w:t>
      </w:r>
      <w:r w:rsidR="00CB601D">
        <w:t>.</w:t>
      </w:r>
      <w:r w:rsidR="00797F17">
        <w:t xml:space="preserve"> The number of negative outcomes listed was positively correlated with quality (</w:t>
      </w:r>
      <w:r w:rsidR="00797F17">
        <w:rPr>
          <w:i/>
          <w:iCs/>
        </w:rPr>
        <w:t>r</w:t>
      </w:r>
      <w:r w:rsidR="00797F17">
        <w:t xml:space="preserve"> = .</w:t>
      </w:r>
      <w:r w:rsidR="00E2455E">
        <w:t>30</w:t>
      </w:r>
      <w:r w:rsidR="00797F17">
        <w:t>), originality (</w:t>
      </w:r>
      <w:r w:rsidR="00797F17">
        <w:rPr>
          <w:i/>
          <w:iCs/>
        </w:rPr>
        <w:t>r</w:t>
      </w:r>
      <w:r w:rsidR="00797F17">
        <w:t xml:space="preserve"> = .</w:t>
      </w:r>
      <w:r w:rsidR="00E2455E">
        <w:t>25</w:t>
      </w:r>
      <w:r w:rsidR="00797F17">
        <w:t>), and elegance (</w:t>
      </w:r>
      <w:r w:rsidR="00797F17">
        <w:rPr>
          <w:i/>
          <w:iCs/>
        </w:rPr>
        <w:t>r</w:t>
      </w:r>
      <w:r w:rsidR="00797F17">
        <w:t xml:space="preserve"> = .</w:t>
      </w:r>
      <w:r w:rsidR="00E2455E">
        <w:t>30</w:t>
      </w:r>
      <w:r w:rsidR="00797F17">
        <w:t>).</w:t>
      </w:r>
      <w:r w:rsidR="00E2455E">
        <w:t xml:space="preserve"> Specificity was positively correlated with quality (</w:t>
      </w:r>
      <w:r w:rsidR="00E2455E">
        <w:rPr>
          <w:i/>
          <w:iCs/>
        </w:rPr>
        <w:t>r</w:t>
      </w:r>
      <w:r w:rsidR="00E2455E">
        <w:t xml:space="preserve"> = .52), originality (</w:t>
      </w:r>
      <w:r w:rsidR="00E2455E">
        <w:rPr>
          <w:i/>
          <w:iCs/>
        </w:rPr>
        <w:t>r</w:t>
      </w:r>
      <w:r w:rsidR="00E2455E">
        <w:t xml:space="preserve"> = .42), and elegance (</w:t>
      </w:r>
      <w:r w:rsidR="00E2455E">
        <w:rPr>
          <w:i/>
          <w:iCs/>
        </w:rPr>
        <w:t>r</w:t>
      </w:r>
      <w:r w:rsidR="00E2455E">
        <w:t xml:space="preserve"> = .50). Finally, quality of scenario responses was</w:t>
      </w:r>
      <w:r w:rsidR="00E2455E" w:rsidRPr="00E2455E">
        <w:t xml:space="preserve"> </w:t>
      </w:r>
      <w:r w:rsidR="00E2455E">
        <w:t>positively correlated with quality (</w:t>
      </w:r>
      <w:r w:rsidR="00E2455E">
        <w:rPr>
          <w:i/>
          <w:iCs/>
        </w:rPr>
        <w:t>r</w:t>
      </w:r>
      <w:r w:rsidR="00E2455E">
        <w:t xml:space="preserve"> = .54), originality (</w:t>
      </w:r>
      <w:r w:rsidR="00E2455E">
        <w:rPr>
          <w:i/>
          <w:iCs/>
        </w:rPr>
        <w:t>r</w:t>
      </w:r>
      <w:r w:rsidR="00E2455E">
        <w:t xml:space="preserve"> = .44), and elegance (</w:t>
      </w:r>
      <w:r w:rsidR="00E2455E">
        <w:rPr>
          <w:i/>
          <w:iCs/>
        </w:rPr>
        <w:t>r</w:t>
      </w:r>
      <w:r w:rsidR="00E2455E">
        <w:t xml:space="preserve"> = .52).</w:t>
      </w:r>
    </w:p>
    <w:p w14:paraId="70E1048B" w14:textId="77777777" w:rsidR="000034D9" w:rsidRPr="0033445E" w:rsidRDefault="000034D9" w:rsidP="0033445E">
      <w:pPr>
        <w:spacing w:line="480" w:lineRule="auto"/>
      </w:pPr>
    </w:p>
    <w:p w14:paraId="4DACCCC4" w14:textId="77777777" w:rsidR="00E373B8" w:rsidRPr="0033445E" w:rsidRDefault="00E373B8" w:rsidP="0033445E">
      <w:pPr>
        <w:spacing w:line="480" w:lineRule="auto"/>
        <w:jc w:val="center"/>
      </w:pPr>
      <w:r w:rsidRPr="0033445E">
        <w:lastRenderedPageBreak/>
        <w:t>_______________</w:t>
      </w:r>
    </w:p>
    <w:p w14:paraId="79386AC5" w14:textId="52D504FD" w:rsidR="00E373B8" w:rsidRPr="0033445E" w:rsidRDefault="00E373B8" w:rsidP="0033445E">
      <w:pPr>
        <w:spacing w:line="480" w:lineRule="auto"/>
        <w:jc w:val="center"/>
      </w:pPr>
      <w:r w:rsidRPr="0033445E">
        <w:t>Insert Table 1 here</w:t>
      </w:r>
    </w:p>
    <w:p w14:paraId="0464F32B" w14:textId="1E31831C" w:rsidR="00E373B8" w:rsidRDefault="00E373B8" w:rsidP="0033445E">
      <w:pPr>
        <w:spacing w:line="480" w:lineRule="auto"/>
        <w:jc w:val="center"/>
      </w:pPr>
      <w:r w:rsidRPr="0033445E">
        <w:t>_______________</w:t>
      </w:r>
    </w:p>
    <w:p w14:paraId="7332B41C" w14:textId="77777777" w:rsidR="00241E14" w:rsidRPr="0033445E" w:rsidRDefault="00241E14" w:rsidP="00241E14">
      <w:pPr>
        <w:spacing w:line="480" w:lineRule="auto"/>
        <w:jc w:val="center"/>
      </w:pPr>
      <w:r w:rsidRPr="0033445E">
        <w:t>_______________</w:t>
      </w:r>
    </w:p>
    <w:p w14:paraId="7B349B04" w14:textId="7F93E1CE" w:rsidR="00241E14" w:rsidRPr="0033445E" w:rsidRDefault="00241E14" w:rsidP="00241E14">
      <w:pPr>
        <w:spacing w:line="480" w:lineRule="auto"/>
        <w:jc w:val="center"/>
      </w:pPr>
      <w:r w:rsidRPr="0033445E">
        <w:t xml:space="preserve">Insert Table </w:t>
      </w:r>
      <w:r>
        <w:t>2</w:t>
      </w:r>
      <w:r w:rsidRPr="0033445E">
        <w:t xml:space="preserve"> here</w:t>
      </w:r>
    </w:p>
    <w:p w14:paraId="6C7F7F7E" w14:textId="305D03AC" w:rsidR="00241E14" w:rsidRDefault="00241E14" w:rsidP="00CA165C">
      <w:pPr>
        <w:spacing w:line="480" w:lineRule="auto"/>
        <w:jc w:val="center"/>
      </w:pPr>
      <w:r w:rsidRPr="0033445E">
        <w:t>_______________</w:t>
      </w:r>
    </w:p>
    <w:p w14:paraId="7B62B72C" w14:textId="30A3463F" w:rsidR="00D77C66" w:rsidRDefault="00D77C66" w:rsidP="00D77C66">
      <w:pPr>
        <w:spacing w:line="480" w:lineRule="auto"/>
      </w:pPr>
      <w:r>
        <w:tab/>
      </w:r>
      <w:r w:rsidR="006904FE">
        <w:t>Table 3</w:t>
      </w:r>
      <w:r w:rsidR="00857F1C">
        <w:t xml:space="preserve"> displays ANCOVA results for our manipulations on quality, originality, and elegance. </w:t>
      </w:r>
      <w:r w:rsidR="00E4002C">
        <w:t xml:space="preserve">For quality, the knowledge test </w:t>
      </w:r>
      <w:r w:rsidR="009C6DDC" w:rsidRPr="009C6DDC">
        <w:t xml:space="preserve">(F (1, </w:t>
      </w:r>
      <w:r w:rsidR="009C6DDC">
        <w:t>214</w:t>
      </w:r>
      <w:r w:rsidR="009C6DDC" w:rsidRPr="009C6DDC">
        <w:t>) = 1</w:t>
      </w:r>
      <w:r w:rsidR="009C6DDC">
        <w:t>1.60</w:t>
      </w:r>
      <w:r w:rsidR="009C6DDC" w:rsidRPr="009C6DDC">
        <w:t>, p ≤ 0.0</w:t>
      </w:r>
      <w:r w:rsidR="009C6DDC">
        <w:t>1</w:t>
      </w:r>
      <w:r w:rsidR="009C6DDC" w:rsidRPr="009C6DDC">
        <w:t xml:space="preserve">) </w:t>
      </w:r>
      <w:r w:rsidR="00E4002C">
        <w:t xml:space="preserve">and intelligence </w:t>
      </w:r>
      <w:r w:rsidR="009C6DDC">
        <w:t>(</w:t>
      </w:r>
      <w:r w:rsidR="009C6DDC" w:rsidRPr="009C6DDC">
        <w:t xml:space="preserve">F (1, </w:t>
      </w:r>
      <w:r w:rsidR="009C6DDC">
        <w:t>214</w:t>
      </w:r>
      <w:r w:rsidR="009C6DDC" w:rsidRPr="009C6DDC">
        <w:t xml:space="preserve">) = </w:t>
      </w:r>
      <w:r w:rsidR="009C6DDC">
        <w:t>15.68</w:t>
      </w:r>
      <w:r w:rsidR="009C6DDC" w:rsidRPr="009C6DDC">
        <w:t>, p ≤ 0.0</w:t>
      </w:r>
      <w:r w:rsidR="009C6DDC">
        <w:t>1</w:t>
      </w:r>
      <w:r w:rsidR="009C6DDC" w:rsidRPr="009C6DDC">
        <w:t xml:space="preserve">) </w:t>
      </w:r>
      <w:r w:rsidR="00E4002C">
        <w:t xml:space="preserve">were significant covariates. </w:t>
      </w:r>
      <w:r w:rsidR="004B1503">
        <w:t xml:space="preserve">No significant </w:t>
      </w:r>
      <w:r w:rsidR="00E6084F">
        <w:t>effects from our manipulations</w:t>
      </w:r>
      <w:r w:rsidR="004B1503">
        <w:t xml:space="preserve"> were found for </w:t>
      </w:r>
      <w:r w:rsidR="003E76D2">
        <w:t xml:space="preserve">plan </w:t>
      </w:r>
      <w:r w:rsidR="004B1503">
        <w:t xml:space="preserve">quality. When looking at originality, </w:t>
      </w:r>
      <w:r w:rsidR="007C7AF0">
        <w:t xml:space="preserve">knowledge test </w:t>
      </w:r>
      <w:r w:rsidR="007C7AF0" w:rsidRPr="009C6DDC">
        <w:t xml:space="preserve">(F (1, </w:t>
      </w:r>
      <w:r w:rsidR="007C7AF0">
        <w:t>214</w:t>
      </w:r>
      <w:r w:rsidR="007C7AF0" w:rsidRPr="009C6DDC">
        <w:t>) = 1</w:t>
      </w:r>
      <w:r w:rsidR="00FB11ED">
        <w:t>0.62</w:t>
      </w:r>
      <w:r w:rsidR="007C7AF0" w:rsidRPr="009C6DDC">
        <w:t>, p ≤ 0.0</w:t>
      </w:r>
      <w:r w:rsidR="007C7AF0">
        <w:t>1</w:t>
      </w:r>
      <w:r w:rsidR="007C7AF0" w:rsidRPr="009C6DDC">
        <w:t xml:space="preserve">) </w:t>
      </w:r>
      <w:r w:rsidR="007C7AF0">
        <w:t xml:space="preserve">and </w:t>
      </w:r>
      <w:r w:rsidR="00FB11ED">
        <w:t>divergent</w:t>
      </w:r>
      <w:r w:rsidR="007C7AF0">
        <w:t xml:space="preserve"> thinking (</w:t>
      </w:r>
      <w:r w:rsidR="007C7AF0" w:rsidRPr="009C6DDC">
        <w:t xml:space="preserve">F (1, </w:t>
      </w:r>
      <w:r w:rsidR="007C7AF0">
        <w:t>214</w:t>
      </w:r>
      <w:r w:rsidR="007C7AF0" w:rsidRPr="009C6DDC">
        <w:t xml:space="preserve">) = </w:t>
      </w:r>
      <w:r w:rsidR="00FB11ED">
        <w:t>7.66</w:t>
      </w:r>
      <w:r w:rsidR="007C7AF0" w:rsidRPr="009C6DDC">
        <w:t>, p ≤ 0.0</w:t>
      </w:r>
      <w:r w:rsidR="007C7AF0">
        <w:t>1</w:t>
      </w:r>
      <w:r w:rsidR="007C7AF0" w:rsidRPr="009C6DDC">
        <w:t>)</w:t>
      </w:r>
      <w:r w:rsidR="00FB11ED">
        <w:t xml:space="preserve"> were significant covariates. No manipulation effects were found on plan originality. </w:t>
      </w:r>
      <w:r w:rsidR="00412666">
        <w:t xml:space="preserve">For elegance, </w:t>
      </w:r>
      <w:r w:rsidR="00820D4A">
        <w:t xml:space="preserve">knowledge test </w:t>
      </w:r>
      <w:r w:rsidR="00820D4A" w:rsidRPr="009C6DDC">
        <w:t xml:space="preserve">(F (1, </w:t>
      </w:r>
      <w:r w:rsidR="00820D4A">
        <w:t>214</w:t>
      </w:r>
      <w:r w:rsidR="00820D4A" w:rsidRPr="009C6DDC">
        <w:t>) = 1</w:t>
      </w:r>
      <w:r w:rsidR="00820D4A">
        <w:t>3.12</w:t>
      </w:r>
      <w:r w:rsidR="00820D4A" w:rsidRPr="009C6DDC">
        <w:t>, p ≤ 0.0</w:t>
      </w:r>
      <w:r w:rsidR="00820D4A">
        <w:t>1</w:t>
      </w:r>
      <w:r w:rsidR="00820D4A" w:rsidRPr="009C6DDC">
        <w:t xml:space="preserve">) </w:t>
      </w:r>
      <w:r w:rsidR="00820D4A">
        <w:t>and intelligence (</w:t>
      </w:r>
      <w:r w:rsidR="00820D4A" w:rsidRPr="009C6DDC">
        <w:t xml:space="preserve">F (1, </w:t>
      </w:r>
      <w:r w:rsidR="00820D4A">
        <w:t>214</w:t>
      </w:r>
      <w:r w:rsidR="00820D4A" w:rsidRPr="009C6DDC">
        <w:t xml:space="preserve">) = </w:t>
      </w:r>
      <w:r w:rsidR="00820D4A">
        <w:t>10.29</w:t>
      </w:r>
      <w:r w:rsidR="00820D4A" w:rsidRPr="009C6DDC">
        <w:t>, p ≤ 0.0</w:t>
      </w:r>
      <w:r w:rsidR="00820D4A">
        <w:t>1</w:t>
      </w:r>
      <w:r w:rsidR="00820D4A" w:rsidRPr="009C6DDC">
        <w:t xml:space="preserve">) </w:t>
      </w:r>
      <w:r w:rsidR="00820D4A">
        <w:t>were significant covariates.</w:t>
      </w:r>
      <w:r w:rsidR="00075B55">
        <w:t xml:space="preserve"> As with quality and originality, no </w:t>
      </w:r>
      <w:r w:rsidR="00E03343">
        <w:t>manipulation</w:t>
      </w:r>
      <w:r w:rsidR="00075B55">
        <w:t xml:space="preserve"> effects were found for plan elegance.</w:t>
      </w:r>
    </w:p>
    <w:p w14:paraId="0E2F426B" w14:textId="77777777" w:rsidR="00B22E75" w:rsidRPr="0033445E" w:rsidRDefault="00B22E75" w:rsidP="00B22E75">
      <w:pPr>
        <w:spacing w:line="480" w:lineRule="auto"/>
        <w:jc w:val="center"/>
      </w:pPr>
      <w:r w:rsidRPr="0033445E">
        <w:t>_______________</w:t>
      </w:r>
    </w:p>
    <w:p w14:paraId="4613C927" w14:textId="4E32F63C" w:rsidR="00B22E75" w:rsidRPr="0033445E" w:rsidRDefault="00B22E75" w:rsidP="00B22E75">
      <w:pPr>
        <w:spacing w:line="480" w:lineRule="auto"/>
        <w:jc w:val="center"/>
      </w:pPr>
      <w:r w:rsidRPr="0033445E">
        <w:t xml:space="preserve">Insert Table </w:t>
      </w:r>
      <w:r>
        <w:t>3</w:t>
      </w:r>
      <w:r w:rsidRPr="0033445E">
        <w:t xml:space="preserve"> here</w:t>
      </w:r>
    </w:p>
    <w:p w14:paraId="6962CBBF" w14:textId="4950DA61" w:rsidR="00B22E75" w:rsidRDefault="00B22E75" w:rsidP="00F60858">
      <w:pPr>
        <w:spacing w:line="480" w:lineRule="auto"/>
        <w:jc w:val="center"/>
      </w:pPr>
      <w:r w:rsidRPr="0033445E">
        <w:t>_______________</w:t>
      </w:r>
    </w:p>
    <w:p w14:paraId="62962303" w14:textId="011515B7" w:rsidR="006904FE" w:rsidRDefault="006904FE" w:rsidP="006904FE">
      <w:pPr>
        <w:spacing w:line="480" w:lineRule="auto"/>
        <w:ind w:firstLine="720"/>
      </w:pPr>
      <w:r>
        <w:t>Table 4</w:t>
      </w:r>
      <w:r w:rsidR="00CA4BCF">
        <w:t xml:space="preserve"> displays ANCOVA results for our manipulations on our rated scenario variables. For </w:t>
      </w:r>
      <w:r w:rsidR="000C4F71">
        <w:t xml:space="preserve">number of errors identified, </w:t>
      </w:r>
      <w:r w:rsidR="003A22FA" w:rsidRPr="003A22FA">
        <w:t xml:space="preserve">knowledge test (F (1, </w:t>
      </w:r>
      <w:r w:rsidR="003A22FA">
        <w:t>213</w:t>
      </w:r>
      <w:r w:rsidR="003A22FA" w:rsidRPr="003A22FA">
        <w:t xml:space="preserve">) = </w:t>
      </w:r>
      <w:r w:rsidR="003A22FA">
        <w:t>8.12</w:t>
      </w:r>
      <w:r w:rsidR="003A22FA" w:rsidRPr="003A22FA">
        <w:t>, p ≤ 0.01)</w:t>
      </w:r>
      <w:r w:rsidR="003A22FA">
        <w:t xml:space="preserve">, </w:t>
      </w:r>
      <w:r w:rsidR="003A22FA" w:rsidRPr="003A22FA">
        <w:t xml:space="preserve">divergent thinking (F (1, </w:t>
      </w:r>
      <w:r w:rsidR="003A22FA">
        <w:t>213</w:t>
      </w:r>
      <w:r w:rsidR="003A22FA" w:rsidRPr="003A22FA">
        <w:t xml:space="preserve">) = </w:t>
      </w:r>
      <w:r w:rsidR="003A22FA">
        <w:t>12.06</w:t>
      </w:r>
      <w:r w:rsidR="003A22FA" w:rsidRPr="003A22FA">
        <w:t>, p ≤ 0.01)</w:t>
      </w:r>
      <w:r w:rsidR="003A22FA">
        <w:t>, and openness (</w:t>
      </w:r>
      <w:r w:rsidR="003A22FA" w:rsidRPr="003A22FA">
        <w:t xml:space="preserve">F (1, </w:t>
      </w:r>
      <w:r w:rsidR="003A22FA">
        <w:t>213</w:t>
      </w:r>
      <w:r w:rsidR="003A22FA" w:rsidRPr="003A22FA">
        <w:t xml:space="preserve">) = </w:t>
      </w:r>
      <w:r w:rsidR="003A22FA">
        <w:t>4.63</w:t>
      </w:r>
      <w:r w:rsidR="003A22FA" w:rsidRPr="003A22FA">
        <w:t>, p ≤ 0.0</w:t>
      </w:r>
      <w:r w:rsidR="003A22FA">
        <w:t>5)</w:t>
      </w:r>
      <w:r w:rsidR="000E3B72">
        <w:t xml:space="preserve"> were significant covariates. No effects from our manipulations were found on the number of errors identified. </w:t>
      </w:r>
      <w:r w:rsidR="00567166">
        <w:t xml:space="preserve">For number of positive outcomes, </w:t>
      </w:r>
      <w:r w:rsidR="00A4549A">
        <w:t xml:space="preserve">main effects were found </w:t>
      </w:r>
      <w:r w:rsidR="00A4549A">
        <w:lastRenderedPageBreak/>
        <w:t>for the deliberation manipulation</w:t>
      </w:r>
      <w:r w:rsidR="003C0419">
        <w:t xml:space="preserve"> (</w:t>
      </w:r>
      <w:r w:rsidR="003C0419" w:rsidRPr="003A22FA">
        <w:t xml:space="preserve">F (1, </w:t>
      </w:r>
      <w:r w:rsidR="003C0419">
        <w:t>191</w:t>
      </w:r>
      <w:r w:rsidR="003C0419" w:rsidRPr="003A22FA">
        <w:t xml:space="preserve">) = </w:t>
      </w:r>
      <w:r w:rsidR="003C0419">
        <w:t>48.21</w:t>
      </w:r>
      <w:r w:rsidR="003C0419" w:rsidRPr="003A22FA">
        <w:t>, p ≤ 0.01</w:t>
      </w:r>
      <w:r w:rsidR="003C0419">
        <w:t>)</w:t>
      </w:r>
      <w:r w:rsidR="00A4549A">
        <w:t>, and an interaction effect was found with deliberation and extensiveness</w:t>
      </w:r>
      <w:r w:rsidR="003C0419">
        <w:t xml:space="preserve"> (</w:t>
      </w:r>
      <w:r w:rsidR="003C0419" w:rsidRPr="003A22FA">
        <w:t xml:space="preserve">F (1, </w:t>
      </w:r>
      <w:r w:rsidR="003C0419">
        <w:t>191</w:t>
      </w:r>
      <w:r w:rsidR="003C0419" w:rsidRPr="003A22FA">
        <w:t xml:space="preserve">) = </w:t>
      </w:r>
      <w:r w:rsidR="009D7374">
        <w:t>21.37</w:t>
      </w:r>
      <w:r w:rsidR="003C0419" w:rsidRPr="003A22FA">
        <w:t>, p ≤ 0.01</w:t>
      </w:r>
      <w:r w:rsidR="003C0419">
        <w:t>)</w:t>
      </w:r>
      <w:r w:rsidR="00A4549A">
        <w:t xml:space="preserve">. </w:t>
      </w:r>
      <w:r w:rsidR="00F31668">
        <w:t xml:space="preserve">When participants were instructed to deliberate on the errors they identified, </w:t>
      </w:r>
      <w:r w:rsidR="00760FDE">
        <w:t>they listed more positive outcomes (</w:t>
      </w:r>
      <w:r w:rsidR="00760FDE">
        <w:rPr>
          <w:i/>
          <w:iCs/>
        </w:rPr>
        <w:t>M</w:t>
      </w:r>
      <w:r w:rsidR="00760FDE">
        <w:t xml:space="preserve"> = .41, </w:t>
      </w:r>
      <w:r w:rsidR="00760FDE">
        <w:rPr>
          <w:i/>
          <w:iCs/>
        </w:rPr>
        <w:t>SD</w:t>
      </w:r>
      <w:r w:rsidR="00760FDE">
        <w:t xml:space="preserve"> = .02)</w:t>
      </w:r>
      <w:r w:rsidR="00A35941">
        <w:t xml:space="preserve"> than those not asked to deliberate (</w:t>
      </w:r>
      <w:r w:rsidR="00A35941">
        <w:rPr>
          <w:i/>
          <w:iCs/>
        </w:rPr>
        <w:t>M</w:t>
      </w:r>
      <w:r w:rsidR="00A35941">
        <w:t xml:space="preserve"> = .18, </w:t>
      </w:r>
      <w:r w:rsidR="00A35941">
        <w:rPr>
          <w:i/>
          <w:iCs/>
        </w:rPr>
        <w:t>SD</w:t>
      </w:r>
      <w:r w:rsidR="00A35941">
        <w:t xml:space="preserve"> = .02)</w:t>
      </w:r>
      <w:r w:rsidR="00760FDE">
        <w:t>.</w:t>
      </w:r>
      <w:r w:rsidR="0073209D">
        <w:t xml:space="preserve"> And, </w:t>
      </w:r>
      <w:r w:rsidR="00484268">
        <w:t>for</w:t>
      </w:r>
      <w:r w:rsidR="0073209D">
        <w:t xml:space="preserve"> </w:t>
      </w:r>
      <w:r w:rsidR="00B312A4">
        <w:t>deliberation</w:t>
      </w:r>
      <w:r w:rsidR="0073209D">
        <w:t xml:space="preserve"> and </w:t>
      </w:r>
      <w:r w:rsidR="00484268">
        <w:t>forecasting</w:t>
      </w:r>
      <w:r w:rsidR="0073209D">
        <w:t xml:space="preserve"> </w:t>
      </w:r>
      <w:r w:rsidR="00484268">
        <w:t>extensiveness</w:t>
      </w:r>
      <w:r w:rsidR="0073209D">
        <w:t xml:space="preserve">, </w:t>
      </w:r>
      <w:r w:rsidR="00484268">
        <w:t>participants</w:t>
      </w:r>
      <w:r w:rsidR="0073209D">
        <w:t xml:space="preserve"> listed more positive outcomes</w:t>
      </w:r>
      <w:r w:rsidR="00502D17" w:rsidRPr="00502D17">
        <w:rPr>
          <w:i/>
          <w:iCs/>
        </w:rPr>
        <w:t xml:space="preserve"> </w:t>
      </w:r>
      <w:r w:rsidR="00502D17">
        <w:rPr>
          <w:i/>
          <w:iCs/>
        </w:rPr>
        <w:t>(M</w:t>
      </w:r>
      <w:r w:rsidR="00502D17">
        <w:t xml:space="preserve"> = .</w:t>
      </w:r>
      <w:r w:rsidR="00484268">
        <w:t>48</w:t>
      </w:r>
      <w:r w:rsidR="00502D17">
        <w:t xml:space="preserve">, </w:t>
      </w:r>
      <w:r w:rsidR="00502D17">
        <w:rPr>
          <w:i/>
          <w:iCs/>
        </w:rPr>
        <w:t>SD</w:t>
      </w:r>
      <w:r w:rsidR="00502D17">
        <w:t xml:space="preserve"> = .03)</w:t>
      </w:r>
      <w:r w:rsidR="00A35941">
        <w:t xml:space="preserve"> </w:t>
      </w:r>
      <w:r w:rsidR="00AF4A42">
        <w:t xml:space="preserve">when asked to deliberate but not forecast extensively, </w:t>
      </w:r>
      <w:r w:rsidR="008B20B2">
        <w:t>compared to</w:t>
      </w:r>
      <w:r w:rsidR="00A35941">
        <w:t xml:space="preserve"> those in neither condition (</w:t>
      </w:r>
      <w:r w:rsidR="00A35941">
        <w:rPr>
          <w:i/>
          <w:iCs/>
        </w:rPr>
        <w:t>M</w:t>
      </w:r>
      <w:r w:rsidR="00A35941">
        <w:t xml:space="preserve"> = .09, </w:t>
      </w:r>
      <w:r w:rsidR="00A35941">
        <w:rPr>
          <w:i/>
          <w:iCs/>
        </w:rPr>
        <w:t>SD</w:t>
      </w:r>
      <w:r w:rsidR="00A35941">
        <w:t xml:space="preserve"> = .03)</w:t>
      </w:r>
      <w:r w:rsidR="00B849DC">
        <w:t xml:space="preserve">, </w:t>
      </w:r>
      <w:r w:rsidR="00A24542">
        <w:t xml:space="preserve">those asked </w:t>
      </w:r>
      <w:r w:rsidR="00990FCB">
        <w:t>j</w:t>
      </w:r>
      <w:r w:rsidR="00B849DC">
        <w:t xml:space="preserve">ust </w:t>
      </w:r>
      <w:r w:rsidR="00A24542">
        <w:t>to forecast extensively</w:t>
      </w:r>
      <w:r w:rsidR="00B849DC">
        <w:t xml:space="preserve"> (</w:t>
      </w:r>
      <w:r w:rsidR="00990FCB">
        <w:rPr>
          <w:i/>
          <w:iCs/>
        </w:rPr>
        <w:t>M</w:t>
      </w:r>
      <w:r w:rsidR="00990FCB">
        <w:t xml:space="preserve"> = .26, </w:t>
      </w:r>
      <w:r w:rsidR="00990FCB">
        <w:rPr>
          <w:i/>
          <w:iCs/>
        </w:rPr>
        <w:t>SD</w:t>
      </w:r>
      <w:r w:rsidR="00990FCB">
        <w:t xml:space="preserve"> = .03</w:t>
      </w:r>
      <w:r w:rsidR="00B849DC">
        <w:t>)</w:t>
      </w:r>
      <w:r w:rsidR="00A24542">
        <w:t xml:space="preserve">, and those </w:t>
      </w:r>
      <w:r w:rsidR="00F33ABA">
        <w:t>asked to do both (</w:t>
      </w:r>
      <w:r w:rsidR="00E82A90">
        <w:rPr>
          <w:i/>
          <w:iCs/>
        </w:rPr>
        <w:t>M</w:t>
      </w:r>
      <w:r w:rsidR="00E82A90">
        <w:t xml:space="preserve"> = .34, </w:t>
      </w:r>
      <w:r w:rsidR="00E82A90">
        <w:rPr>
          <w:i/>
          <w:iCs/>
        </w:rPr>
        <w:t>SD</w:t>
      </w:r>
      <w:r w:rsidR="00E82A90">
        <w:t xml:space="preserve"> = .03</w:t>
      </w:r>
      <w:r w:rsidR="00F33ABA">
        <w:t>).</w:t>
      </w:r>
      <w:r w:rsidR="006F1852">
        <w:t xml:space="preserve"> Still, those asked to deliberate and forecast extensively had more positive outcomes listed than those asked just to forecast or those in neither condition. </w:t>
      </w:r>
    </w:p>
    <w:p w14:paraId="20EEC30E" w14:textId="161D1C3C" w:rsidR="008B7F00" w:rsidRDefault="007E2B64" w:rsidP="006904FE">
      <w:pPr>
        <w:spacing w:line="480" w:lineRule="auto"/>
        <w:ind w:firstLine="720"/>
      </w:pPr>
      <w:r>
        <w:t xml:space="preserve">For the number of negative outcomes listed, </w:t>
      </w:r>
      <w:r w:rsidR="00293B5B">
        <w:t>divergent thinking was a significant covariate (</w:t>
      </w:r>
      <w:r w:rsidR="005851D0" w:rsidRPr="003A22FA">
        <w:t xml:space="preserve">F (1, </w:t>
      </w:r>
      <w:r w:rsidR="005851D0">
        <w:t>191</w:t>
      </w:r>
      <w:r w:rsidR="005851D0" w:rsidRPr="003A22FA">
        <w:t xml:space="preserve">) = </w:t>
      </w:r>
      <w:r w:rsidR="005851D0">
        <w:t>12.20</w:t>
      </w:r>
      <w:r w:rsidR="005851D0" w:rsidRPr="003A22FA">
        <w:t>, p ≤ 0.01</w:t>
      </w:r>
      <w:r w:rsidR="00293B5B">
        <w:t>).</w:t>
      </w:r>
      <w:r w:rsidR="006F7965">
        <w:t xml:space="preserve"> Main effects for deliberation (</w:t>
      </w:r>
      <w:r w:rsidR="005851D0" w:rsidRPr="003A22FA">
        <w:t xml:space="preserve">F (1, </w:t>
      </w:r>
      <w:r w:rsidR="005851D0">
        <w:t>191</w:t>
      </w:r>
      <w:r w:rsidR="005851D0" w:rsidRPr="003A22FA">
        <w:t xml:space="preserve">) = </w:t>
      </w:r>
      <w:r w:rsidR="005851D0">
        <w:t>49.16</w:t>
      </w:r>
      <w:r w:rsidR="005851D0" w:rsidRPr="003A22FA">
        <w:t>, p ≤ 0.01</w:t>
      </w:r>
      <w:r w:rsidR="006F7965">
        <w:t>) and extensiveness (</w:t>
      </w:r>
      <w:r w:rsidR="005851D0" w:rsidRPr="003A22FA">
        <w:t xml:space="preserve">F (1, </w:t>
      </w:r>
      <w:r w:rsidR="005851D0">
        <w:t>191</w:t>
      </w:r>
      <w:r w:rsidR="005851D0" w:rsidRPr="003A22FA">
        <w:t>) =</w:t>
      </w:r>
      <w:r w:rsidR="005851D0">
        <w:t xml:space="preserve"> 9.29</w:t>
      </w:r>
      <w:r w:rsidR="005851D0" w:rsidRPr="003A22FA">
        <w:t>, p ≤ 0.01</w:t>
      </w:r>
      <w:r w:rsidR="006F7965">
        <w:t xml:space="preserve">) were found. </w:t>
      </w:r>
      <w:r w:rsidR="00786DFE">
        <w:t xml:space="preserve">Those asked to deliberate produced </w:t>
      </w:r>
      <w:proofErr w:type="gramStart"/>
      <w:r w:rsidR="009C5C02">
        <w:t>less</w:t>
      </w:r>
      <w:proofErr w:type="gramEnd"/>
      <w:r w:rsidR="00786DFE">
        <w:t xml:space="preserve"> negative outcomes (</w:t>
      </w:r>
      <w:r w:rsidR="009C5C02">
        <w:rPr>
          <w:i/>
          <w:iCs/>
        </w:rPr>
        <w:t>M</w:t>
      </w:r>
      <w:r w:rsidR="009C5C02">
        <w:t xml:space="preserve"> = .95, </w:t>
      </w:r>
      <w:r w:rsidR="009C5C02">
        <w:rPr>
          <w:i/>
          <w:iCs/>
        </w:rPr>
        <w:t>SD</w:t>
      </w:r>
      <w:r w:rsidR="009C5C02">
        <w:t xml:space="preserve"> = .06</w:t>
      </w:r>
      <w:r w:rsidR="00786DFE">
        <w:t>) than those not asked (</w:t>
      </w:r>
      <w:r w:rsidR="009C5C02">
        <w:rPr>
          <w:i/>
          <w:iCs/>
        </w:rPr>
        <w:t>M</w:t>
      </w:r>
      <w:r w:rsidR="009C5C02">
        <w:t xml:space="preserve"> = 1.52, </w:t>
      </w:r>
      <w:r w:rsidR="009C5C02">
        <w:rPr>
          <w:i/>
          <w:iCs/>
        </w:rPr>
        <w:t>SD</w:t>
      </w:r>
      <w:r w:rsidR="009C5C02">
        <w:t xml:space="preserve"> = .06</w:t>
      </w:r>
      <w:r w:rsidR="00786DFE">
        <w:t>). Those asked to forecast extensively produced more negative outcomes (</w:t>
      </w:r>
      <w:r w:rsidR="009C5C02">
        <w:rPr>
          <w:i/>
          <w:iCs/>
        </w:rPr>
        <w:t>M</w:t>
      </w:r>
      <w:r w:rsidR="009C5C02">
        <w:t xml:space="preserve"> = 1.36, </w:t>
      </w:r>
      <w:r w:rsidR="009C5C02">
        <w:rPr>
          <w:i/>
          <w:iCs/>
        </w:rPr>
        <w:t>SD</w:t>
      </w:r>
      <w:r w:rsidR="009C5C02">
        <w:t xml:space="preserve"> = .06</w:t>
      </w:r>
      <w:r w:rsidR="00786DFE">
        <w:t>) than those not asked (</w:t>
      </w:r>
      <w:r w:rsidR="009C5C02">
        <w:rPr>
          <w:i/>
          <w:iCs/>
        </w:rPr>
        <w:t>M</w:t>
      </w:r>
      <w:r w:rsidR="009C5C02">
        <w:t xml:space="preserve"> = 1.11, </w:t>
      </w:r>
      <w:r w:rsidR="009C5C02">
        <w:rPr>
          <w:i/>
          <w:iCs/>
        </w:rPr>
        <w:t>SD</w:t>
      </w:r>
      <w:r w:rsidR="009C5C02">
        <w:t xml:space="preserve"> = .06</w:t>
      </w:r>
      <w:r w:rsidR="00786DFE">
        <w:t>).</w:t>
      </w:r>
    </w:p>
    <w:p w14:paraId="75D0D421" w14:textId="4D592D8A" w:rsidR="00864CA2" w:rsidRDefault="00864CA2" w:rsidP="00EE7AF6">
      <w:pPr>
        <w:spacing w:line="480" w:lineRule="auto"/>
        <w:ind w:firstLine="720"/>
      </w:pPr>
      <w:r>
        <w:t xml:space="preserve">For specificity, </w:t>
      </w:r>
      <w:r w:rsidR="00580FB1">
        <w:t>knowledge test</w:t>
      </w:r>
      <w:r w:rsidR="00D20B85">
        <w:t xml:space="preserve"> (</w:t>
      </w:r>
      <w:r w:rsidR="00BC099F" w:rsidRPr="003A22FA">
        <w:t xml:space="preserve">F (1, </w:t>
      </w:r>
      <w:r w:rsidR="00BC099F">
        <w:t>190</w:t>
      </w:r>
      <w:r w:rsidR="00BC099F" w:rsidRPr="003A22FA">
        <w:t xml:space="preserve">) = </w:t>
      </w:r>
      <w:r w:rsidR="00BC099F">
        <w:t>15.71</w:t>
      </w:r>
      <w:r w:rsidR="00BC099F" w:rsidRPr="003A22FA">
        <w:t>, p ≤ 0.01</w:t>
      </w:r>
      <w:r w:rsidR="00D20B85">
        <w:t>)</w:t>
      </w:r>
      <w:r w:rsidR="00580FB1">
        <w:t xml:space="preserve"> and divergent thinking</w:t>
      </w:r>
      <w:r w:rsidR="00D20B85">
        <w:t xml:space="preserve"> (</w:t>
      </w:r>
      <w:r w:rsidR="00BC099F" w:rsidRPr="003A22FA">
        <w:t xml:space="preserve">F (1, </w:t>
      </w:r>
      <w:r w:rsidR="00BC099F">
        <w:t>190</w:t>
      </w:r>
      <w:r w:rsidR="00BC099F" w:rsidRPr="003A22FA">
        <w:t xml:space="preserve">) = </w:t>
      </w:r>
      <w:r w:rsidR="00BC099F">
        <w:t>6.94</w:t>
      </w:r>
      <w:r w:rsidR="00BC099F" w:rsidRPr="003A22FA">
        <w:t>, p ≤ 0.01</w:t>
      </w:r>
      <w:r w:rsidR="00D20B85">
        <w:t>)</w:t>
      </w:r>
      <w:r w:rsidR="00580FB1">
        <w:t xml:space="preserve"> were significant covariates.</w:t>
      </w:r>
      <w:r w:rsidR="00D20B85">
        <w:t xml:space="preserve"> Main effects for timeframe (</w:t>
      </w:r>
      <w:r w:rsidR="00BC099F" w:rsidRPr="003A22FA">
        <w:t xml:space="preserve">F (1, </w:t>
      </w:r>
      <w:r w:rsidR="00BC099F">
        <w:t>190</w:t>
      </w:r>
      <w:r w:rsidR="00BC099F" w:rsidRPr="003A22FA">
        <w:t xml:space="preserve">) = </w:t>
      </w:r>
      <w:r w:rsidR="00BC099F">
        <w:t>4.84</w:t>
      </w:r>
      <w:r w:rsidR="00BC099F" w:rsidRPr="003A22FA">
        <w:t>, p ≤ 0.0</w:t>
      </w:r>
      <w:r w:rsidR="00BC099F">
        <w:t>5</w:t>
      </w:r>
      <w:r w:rsidR="00D20B85">
        <w:t>) and extensiveness (</w:t>
      </w:r>
      <w:r w:rsidR="00BC099F" w:rsidRPr="003A22FA">
        <w:t xml:space="preserve">F (1, </w:t>
      </w:r>
      <w:r w:rsidR="00BC099F">
        <w:t>190</w:t>
      </w:r>
      <w:r w:rsidR="00BC099F" w:rsidRPr="003A22FA">
        <w:t xml:space="preserve">) = </w:t>
      </w:r>
      <w:r w:rsidR="00BC099F">
        <w:t>4.04</w:t>
      </w:r>
      <w:r w:rsidR="00BC099F" w:rsidRPr="003A22FA">
        <w:t>, p ≤ 0.0</w:t>
      </w:r>
      <w:r w:rsidR="00BC099F">
        <w:t>5</w:t>
      </w:r>
      <w:r w:rsidR="00D20B85">
        <w:t xml:space="preserve">) were found. </w:t>
      </w:r>
      <w:r w:rsidR="004E31C8">
        <w:t xml:space="preserve">When participants were asked to consider more </w:t>
      </w:r>
      <w:proofErr w:type="gramStart"/>
      <w:r w:rsidR="004E31C8">
        <w:t>short term</w:t>
      </w:r>
      <w:proofErr w:type="gramEnd"/>
      <w:r w:rsidR="004E31C8">
        <w:t xml:space="preserve"> outcomes, they were less specific (</w:t>
      </w:r>
      <w:r w:rsidR="004E31C8">
        <w:rPr>
          <w:i/>
          <w:iCs/>
        </w:rPr>
        <w:t>M</w:t>
      </w:r>
      <w:r w:rsidR="004E31C8">
        <w:t xml:space="preserve"> = 2.27, </w:t>
      </w:r>
      <w:r w:rsidR="004E31C8">
        <w:rPr>
          <w:i/>
          <w:iCs/>
        </w:rPr>
        <w:t>SD</w:t>
      </w:r>
      <w:r w:rsidR="004E31C8">
        <w:t xml:space="preserve"> = .06) compared to those asked to consider long term outcomes (</w:t>
      </w:r>
      <w:r w:rsidR="004E31C8">
        <w:rPr>
          <w:i/>
          <w:iCs/>
        </w:rPr>
        <w:t>M</w:t>
      </w:r>
      <w:r w:rsidR="004E31C8">
        <w:t xml:space="preserve"> = 2.44, </w:t>
      </w:r>
      <w:r w:rsidR="004E31C8">
        <w:rPr>
          <w:i/>
          <w:iCs/>
        </w:rPr>
        <w:t>SD</w:t>
      </w:r>
      <w:r w:rsidR="004E31C8">
        <w:t xml:space="preserve"> = .06). When participants were asked to forecast extensively, they were </w:t>
      </w:r>
      <w:r w:rsidR="00B84EC3">
        <w:t xml:space="preserve">more </w:t>
      </w:r>
      <w:r w:rsidR="00183BD7">
        <w:t>specific (</w:t>
      </w:r>
      <w:r w:rsidR="00DC425F">
        <w:rPr>
          <w:i/>
          <w:iCs/>
        </w:rPr>
        <w:t>M</w:t>
      </w:r>
      <w:r w:rsidR="00DC425F">
        <w:t xml:space="preserve"> = 2.44, </w:t>
      </w:r>
      <w:r w:rsidR="00DC425F">
        <w:rPr>
          <w:i/>
          <w:iCs/>
        </w:rPr>
        <w:t>SD</w:t>
      </w:r>
      <w:r w:rsidR="00DC425F">
        <w:t xml:space="preserve"> = .06</w:t>
      </w:r>
      <w:r w:rsidR="00183BD7">
        <w:t>) compared to those not asked (</w:t>
      </w:r>
      <w:r w:rsidR="00DC425F">
        <w:rPr>
          <w:i/>
          <w:iCs/>
        </w:rPr>
        <w:t>M</w:t>
      </w:r>
      <w:r w:rsidR="00DC425F">
        <w:t xml:space="preserve"> = 2.27, </w:t>
      </w:r>
      <w:r w:rsidR="00DC425F">
        <w:rPr>
          <w:i/>
          <w:iCs/>
        </w:rPr>
        <w:t>SD</w:t>
      </w:r>
      <w:r w:rsidR="00DC425F">
        <w:t xml:space="preserve"> </w:t>
      </w:r>
      <w:r w:rsidR="00DC425F">
        <w:lastRenderedPageBreak/>
        <w:t>= .06</w:t>
      </w:r>
      <w:r w:rsidR="00183BD7">
        <w:t>).</w:t>
      </w:r>
      <w:r w:rsidR="00B84EC3">
        <w:t xml:space="preserve"> </w:t>
      </w:r>
      <w:proofErr w:type="gramStart"/>
      <w:r w:rsidR="00D20B85">
        <w:t>Additionally</w:t>
      </w:r>
      <w:proofErr w:type="gramEnd"/>
      <w:r w:rsidR="00D20B85">
        <w:t xml:space="preserve"> an interaction between deliberation and extensiveness (</w:t>
      </w:r>
      <w:r w:rsidR="00BC099F" w:rsidRPr="003A22FA">
        <w:t xml:space="preserve">F (1, </w:t>
      </w:r>
      <w:r w:rsidR="00BC099F">
        <w:t>190</w:t>
      </w:r>
      <w:r w:rsidR="00BC099F" w:rsidRPr="003A22FA">
        <w:t xml:space="preserve">) = </w:t>
      </w:r>
      <w:r w:rsidR="00BC099F">
        <w:t>4.80</w:t>
      </w:r>
      <w:r w:rsidR="00BC099F" w:rsidRPr="003A22FA">
        <w:t>, p ≤ 0.0</w:t>
      </w:r>
      <w:r w:rsidR="00BC099F">
        <w:t>5</w:t>
      </w:r>
      <w:r w:rsidR="00D20B85">
        <w:t xml:space="preserve">) was found. </w:t>
      </w:r>
      <w:r w:rsidR="007B6A37">
        <w:t>Those asked to deliberate but not forecast extensively were more specific (</w:t>
      </w:r>
      <w:r w:rsidR="00472030">
        <w:rPr>
          <w:i/>
          <w:iCs/>
        </w:rPr>
        <w:t>M</w:t>
      </w:r>
      <w:r w:rsidR="00472030">
        <w:t xml:space="preserve"> = 2.40, </w:t>
      </w:r>
      <w:r w:rsidR="00472030">
        <w:rPr>
          <w:i/>
          <w:iCs/>
        </w:rPr>
        <w:t>SD</w:t>
      </w:r>
      <w:r w:rsidR="00472030">
        <w:t xml:space="preserve"> = .08</w:t>
      </w:r>
      <w:r w:rsidR="007B6A37">
        <w:t>) than those not asked to forecast or deliberate (</w:t>
      </w:r>
      <w:r w:rsidR="00472030">
        <w:rPr>
          <w:i/>
          <w:iCs/>
        </w:rPr>
        <w:t>M</w:t>
      </w:r>
      <w:r w:rsidR="00472030">
        <w:t xml:space="preserve"> = 2.15</w:t>
      </w:r>
      <w:proofErr w:type="gramStart"/>
      <w:r w:rsidR="00472030">
        <w:t xml:space="preserve">,  </w:t>
      </w:r>
      <w:r w:rsidR="00472030">
        <w:rPr>
          <w:i/>
          <w:iCs/>
        </w:rPr>
        <w:t>SD</w:t>
      </w:r>
      <w:proofErr w:type="gramEnd"/>
      <w:r w:rsidR="00472030">
        <w:t xml:space="preserve"> = .08)</w:t>
      </w:r>
      <w:r w:rsidR="007B6A37">
        <w:t>.</w:t>
      </w:r>
      <w:r w:rsidR="00E1398B">
        <w:t xml:space="preserve"> When asked to forecast extensively and deliberate, participants were less specific (</w:t>
      </w:r>
      <w:r w:rsidR="00DF6EF6">
        <w:rPr>
          <w:i/>
          <w:iCs/>
        </w:rPr>
        <w:t>M</w:t>
      </w:r>
      <w:r w:rsidR="00DF6EF6">
        <w:t xml:space="preserve"> = 2.38, </w:t>
      </w:r>
      <w:r w:rsidR="00DF6EF6">
        <w:rPr>
          <w:i/>
          <w:iCs/>
        </w:rPr>
        <w:t>SD</w:t>
      </w:r>
      <w:r w:rsidR="00DF6EF6">
        <w:t xml:space="preserve"> = .08</w:t>
      </w:r>
      <w:r w:rsidR="00E1398B">
        <w:t>) than when asked to forecast but not deliberate (</w:t>
      </w:r>
      <w:r w:rsidR="00DF6EF6">
        <w:rPr>
          <w:i/>
          <w:iCs/>
        </w:rPr>
        <w:t>M</w:t>
      </w:r>
      <w:r w:rsidR="00DF6EF6">
        <w:t xml:space="preserve"> = 2.49, </w:t>
      </w:r>
      <w:r w:rsidR="00DF6EF6">
        <w:rPr>
          <w:i/>
          <w:iCs/>
        </w:rPr>
        <w:t>SD</w:t>
      </w:r>
      <w:r w:rsidR="00DF6EF6">
        <w:t xml:space="preserve"> = .08</w:t>
      </w:r>
      <w:r w:rsidR="0027698E">
        <w:t>)</w:t>
      </w:r>
      <w:r w:rsidR="00EE7AF6">
        <w:t>.</w:t>
      </w:r>
    </w:p>
    <w:p w14:paraId="084E77B4" w14:textId="154095D8" w:rsidR="00EE7AF6" w:rsidRDefault="001E4954" w:rsidP="00EE7AF6">
      <w:pPr>
        <w:spacing w:line="480" w:lineRule="auto"/>
        <w:ind w:firstLine="720"/>
      </w:pPr>
      <w:r>
        <w:t>For</w:t>
      </w:r>
      <w:r w:rsidR="00EE7AF6">
        <w:t xml:space="preserve"> quality, </w:t>
      </w:r>
      <w:r w:rsidR="00AC58DA">
        <w:t>knowledge test</w:t>
      </w:r>
      <w:r w:rsidR="00194CD6">
        <w:t xml:space="preserve"> (</w:t>
      </w:r>
      <w:r w:rsidR="00564139" w:rsidRPr="003A22FA">
        <w:t xml:space="preserve">F (1, </w:t>
      </w:r>
      <w:r w:rsidR="00564139">
        <w:t>190</w:t>
      </w:r>
      <w:r w:rsidR="00564139" w:rsidRPr="003A22FA">
        <w:t xml:space="preserve">) = </w:t>
      </w:r>
      <w:r w:rsidR="00564139">
        <w:t>21.38</w:t>
      </w:r>
      <w:r w:rsidR="00564139" w:rsidRPr="003A22FA">
        <w:t>, p ≤ 0.01</w:t>
      </w:r>
      <w:r w:rsidR="00194CD6">
        <w:t>)</w:t>
      </w:r>
      <w:r w:rsidR="00AC58DA">
        <w:t xml:space="preserve"> and </w:t>
      </w:r>
      <w:r w:rsidR="00194CD6">
        <w:t>divergent</w:t>
      </w:r>
      <w:r w:rsidR="00AC58DA">
        <w:t xml:space="preserve"> thinking</w:t>
      </w:r>
      <w:r w:rsidR="00194CD6">
        <w:t xml:space="preserve"> (</w:t>
      </w:r>
      <w:r w:rsidR="00564139" w:rsidRPr="003A22FA">
        <w:t xml:space="preserve">F (1, </w:t>
      </w:r>
      <w:r w:rsidR="00564139">
        <w:t>190</w:t>
      </w:r>
      <w:r w:rsidR="00564139" w:rsidRPr="003A22FA">
        <w:t xml:space="preserve">) = </w:t>
      </w:r>
      <w:r w:rsidR="00564139">
        <w:t>6.96</w:t>
      </w:r>
      <w:r w:rsidR="00564139" w:rsidRPr="003A22FA">
        <w:t>, p ≤ 0.01</w:t>
      </w:r>
      <w:r w:rsidR="00194CD6">
        <w:t>)</w:t>
      </w:r>
      <w:r w:rsidR="00AC58DA">
        <w:t xml:space="preserve"> were significant </w:t>
      </w:r>
      <w:r w:rsidR="00194CD6">
        <w:t>covariates</w:t>
      </w:r>
      <w:r w:rsidR="00AC58DA">
        <w:t>.</w:t>
      </w:r>
      <w:r w:rsidR="00564139">
        <w:t xml:space="preserve"> Main effects for timeframe (</w:t>
      </w:r>
      <w:r w:rsidR="0092686E" w:rsidRPr="003A22FA">
        <w:t xml:space="preserve">F (1, </w:t>
      </w:r>
      <w:r w:rsidR="0092686E">
        <w:t>190</w:t>
      </w:r>
      <w:r w:rsidR="0092686E" w:rsidRPr="003A22FA">
        <w:t xml:space="preserve">) = </w:t>
      </w:r>
      <w:r w:rsidR="0092686E">
        <w:t>3.80</w:t>
      </w:r>
      <w:r w:rsidR="0092686E" w:rsidRPr="003A22FA">
        <w:t>, p ≤ 0.0</w:t>
      </w:r>
      <w:r w:rsidR="0092686E">
        <w:t>5</w:t>
      </w:r>
      <w:r w:rsidR="00564139">
        <w:t>) and extensiveness (</w:t>
      </w:r>
      <w:r w:rsidR="0092686E" w:rsidRPr="003A22FA">
        <w:t xml:space="preserve">F (1, </w:t>
      </w:r>
      <w:r w:rsidR="0092686E">
        <w:t>190</w:t>
      </w:r>
      <w:r w:rsidR="0092686E" w:rsidRPr="003A22FA">
        <w:t xml:space="preserve">) = </w:t>
      </w:r>
      <w:r w:rsidR="0092686E">
        <w:t>4.63</w:t>
      </w:r>
      <w:r w:rsidR="0092686E" w:rsidRPr="003A22FA">
        <w:t>, p ≤ 0.0</w:t>
      </w:r>
      <w:r w:rsidR="0092686E">
        <w:t>5</w:t>
      </w:r>
      <w:r w:rsidR="00564139">
        <w:t xml:space="preserve">) were found. </w:t>
      </w:r>
      <w:r w:rsidR="003A2A81">
        <w:t xml:space="preserve">Those asked to forecast short term produced </w:t>
      </w:r>
      <w:proofErr w:type="gramStart"/>
      <w:r w:rsidR="003A2A81">
        <w:t>less</w:t>
      </w:r>
      <w:proofErr w:type="gramEnd"/>
      <w:r w:rsidR="003A2A81">
        <w:t xml:space="preserve"> quality responses (</w:t>
      </w:r>
      <w:r w:rsidR="00B65B6D">
        <w:rPr>
          <w:i/>
          <w:iCs/>
        </w:rPr>
        <w:t>M</w:t>
      </w:r>
      <w:r w:rsidR="00B65B6D">
        <w:t xml:space="preserve"> = 2.18, </w:t>
      </w:r>
      <w:r w:rsidR="00B65B6D">
        <w:rPr>
          <w:i/>
          <w:iCs/>
        </w:rPr>
        <w:t>SD</w:t>
      </w:r>
      <w:r w:rsidR="00B65B6D">
        <w:t xml:space="preserve"> = .06</w:t>
      </w:r>
      <w:r w:rsidR="003A2A81">
        <w:t>) compared to those asked to forecast long term (</w:t>
      </w:r>
      <w:r w:rsidR="00B65B6D">
        <w:rPr>
          <w:i/>
          <w:iCs/>
        </w:rPr>
        <w:t>M</w:t>
      </w:r>
      <w:r w:rsidR="00B65B6D">
        <w:t xml:space="preserve"> = 2.33, </w:t>
      </w:r>
      <w:r w:rsidR="00B65B6D">
        <w:rPr>
          <w:i/>
          <w:iCs/>
        </w:rPr>
        <w:t>SD</w:t>
      </w:r>
      <w:r w:rsidR="00B65B6D">
        <w:t xml:space="preserve"> = .06</w:t>
      </w:r>
      <w:r w:rsidR="003A2A81">
        <w:t xml:space="preserve">). </w:t>
      </w:r>
      <w:r w:rsidR="00645840">
        <w:t xml:space="preserve">Those asked to forecast extensively produced </w:t>
      </w:r>
      <w:r w:rsidR="00C31137">
        <w:t>higher</w:t>
      </w:r>
      <w:r w:rsidR="00645840">
        <w:t xml:space="preserve"> quality (</w:t>
      </w:r>
      <w:r w:rsidR="00C31137">
        <w:rPr>
          <w:i/>
          <w:iCs/>
        </w:rPr>
        <w:t>M</w:t>
      </w:r>
      <w:r w:rsidR="00C31137">
        <w:t xml:space="preserve"> = 2.34, </w:t>
      </w:r>
      <w:r w:rsidR="00C31137">
        <w:rPr>
          <w:i/>
          <w:iCs/>
        </w:rPr>
        <w:t>SD</w:t>
      </w:r>
      <w:r w:rsidR="00C31137">
        <w:t xml:space="preserve"> = .06</w:t>
      </w:r>
      <w:r w:rsidR="00645840">
        <w:t>) response compared to those not asked (</w:t>
      </w:r>
      <w:r w:rsidR="00C31137">
        <w:rPr>
          <w:i/>
          <w:iCs/>
        </w:rPr>
        <w:t>M</w:t>
      </w:r>
      <w:r w:rsidR="00C31137">
        <w:t xml:space="preserve"> = 2.17, </w:t>
      </w:r>
      <w:r w:rsidR="00C31137">
        <w:rPr>
          <w:i/>
          <w:iCs/>
        </w:rPr>
        <w:t>SD</w:t>
      </w:r>
      <w:r w:rsidR="00C31137">
        <w:t xml:space="preserve"> = .06</w:t>
      </w:r>
      <w:r w:rsidR="00645840">
        <w:t xml:space="preserve">). </w:t>
      </w:r>
      <w:r w:rsidR="00564139">
        <w:t>Additionally, an interaction between extensiveness and deliberation was found (</w:t>
      </w:r>
      <w:r w:rsidR="0092686E" w:rsidRPr="003A22FA">
        <w:t xml:space="preserve">F (1, </w:t>
      </w:r>
      <w:r w:rsidR="0092686E">
        <w:t>190</w:t>
      </w:r>
      <w:r w:rsidR="0092686E" w:rsidRPr="003A22FA">
        <w:t xml:space="preserve">) = </w:t>
      </w:r>
      <w:r w:rsidR="0092686E">
        <w:t>4.41</w:t>
      </w:r>
      <w:r w:rsidR="0092686E" w:rsidRPr="003A22FA">
        <w:t>, p ≤ 0.0</w:t>
      </w:r>
      <w:r w:rsidR="0092686E">
        <w:t>5</w:t>
      </w:r>
      <w:r w:rsidR="00564139">
        <w:t>).</w:t>
      </w:r>
      <w:r w:rsidR="00654C73">
        <w:t xml:space="preserve"> Those asked to forecast extensively and deliberate on errors produced less quality response (</w:t>
      </w:r>
      <w:r w:rsidR="00114B48">
        <w:rPr>
          <w:i/>
          <w:iCs/>
        </w:rPr>
        <w:t>M</w:t>
      </w:r>
      <w:r w:rsidR="00114B48">
        <w:t xml:space="preserve"> = 2.28, </w:t>
      </w:r>
      <w:r w:rsidR="00114B48">
        <w:rPr>
          <w:i/>
          <w:iCs/>
        </w:rPr>
        <w:t>SD</w:t>
      </w:r>
      <w:r w:rsidR="00114B48">
        <w:t xml:space="preserve"> = .08</w:t>
      </w:r>
      <w:r w:rsidR="00654C73">
        <w:t>) compared to those asked to forecast extensively but not deliberate (</w:t>
      </w:r>
      <w:r w:rsidR="00114B48">
        <w:rPr>
          <w:i/>
          <w:iCs/>
        </w:rPr>
        <w:t>M</w:t>
      </w:r>
      <w:r w:rsidR="00114B48">
        <w:t xml:space="preserve"> = 2.41, </w:t>
      </w:r>
      <w:r w:rsidR="00114B48">
        <w:rPr>
          <w:i/>
          <w:iCs/>
        </w:rPr>
        <w:t>SD</w:t>
      </w:r>
      <w:r w:rsidR="00114B48">
        <w:t xml:space="preserve"> = .08</w:t>
      </w:r>
      <w:r w:rsidR="00654C73">
        <w:t>).</w:t>
      </w:r>
      <w:r w:rsidR="00EE128E">
        <w:t xml:space="preserve"> Those asked to deliberate but not forecast extensively produced higher quality responses (</w:t>
      </w:r>
      <w:r w:rsidR="00114B48">
        <w:rPr>
          <w:i/>
          <w:iCs/>
        </w:rPr>
        <w:t>M</w:t>
      </w:r>
      <w:r w:rsidR="00114B48">
        <w:t xml:space="preserve"> = 2.27, </w:t>
      </w:r>
      <w:r w:rsidR="00114B48">
        <w:rPr>
          <w:i/>
          <w:iCs/>
        </w:rPr>
        <w:t>SD</w:t>
      </w:r>
      <w:r w:rsidR="00114B48">
        <w:t xml:space="preserve"> = .08</w:t>
      </w:r>
      <w:r w:rsidR="00EE128E">
        <w:t>) compared to those not asked to forecast or deliberate (</w:t>
      </w:r>
      <w:r w:rsidR="00114B48">
        <w:rPr>
          <w:i/>
          <w:iCs/>
        </w:rPr>
        <w:t>M</w:t>
      </w:r>
      <w:r w:rsidR="00114B48">
        <w:t xml:space="preserve"> = 2.07, </w:t>
      </w:r>
      <w:r w:rsidR="00114B48">
        <w:rPr>
          <w:i/>
          <w:iCs/>
        </w:rPr>
        <w:t>SD</w:t>
      </w:r>
      <w:r w:rsidR="00114B48">
        <w:t xml:space="preserve"> = .08</w:t>
      </w:r>
      <w:r w:rsidR="00EE128E">
        <w:t>).</w:t>
      </w:r>
      <w:r w:rsidR="00771F0B">
        <w:t xml:space="preserve"> </w:t>
      </w:r>
    </w:p>
    <w:p w14:paraId="36C12098" w14:textId="77777777" w:rsidR="00A55B41" w:rsidRPr="0033445E" w:rsidRDefault="00A55B41" w:rsidP="00A55B41">
      <w:pPr>
        <w:spacing w:line="480" w:lineRule="auto"/>
        <w:jc w:val="center"/>
      </w:pPr>
      <w:r w:rsidRPr="0033445E">
        <w:t>_______________</w:t>
      </w:r>
    </w:p>
    <w:p w14:paraId="2A0C3658" w14:textId="36FA6BE6" w:rsidR="00A55B41" w:rsidRPr="0033445E" w:rsidRDefault="00A55B41" w:rsidP="00A55B41">
      <w:pPr>
        <w:spacing w:line="480" w:lineRule="auto"/>
        <w:jc w:val="center"/>
      </w:pPr>
      <w:r w:rsidRPr="0033445E">
        <w:t xml:space="preserve">Insert Table </w:t>
      </w:r>
      <w:r>
        <w:t>4</w:t>
      </w:r>
      <w:r w:rsidRPr="0033445E">
        <w:t xml:space="preserve"> here</w:t>
      </w:r>
    </w:p>
    <w:p w14:paraId="3BAB53F8" w14:textId="2CC29F1B" w:rsidR="00A55B41" w:rsidRPr="0033445E" w:rsidRDefault="00A55B41" w:rsidP="00EE3310">
      <w:pPr>
        <w:spacing w:line="480" w:lineRule="auto"/>
        <w:jc w:val="center"/>
      </w:pPr>
      <w:r w:rsidRPr="0033445E">
        <w:t>_______________</w:t>
      </w:r>
    </w:p>
    <w:p w14:paraId="76BB28E2" w14:textId="27441E84" w:rsidR="000973AF" w:rsidRDefault="00A55B41" w:rsidP="00A55B41">
      <w:pPr>
        <w:spacing w:line="480" w:lineRule="auto"/>
      </w:pPr>
      <w:r>
        <w:lastRenderedPageBreak/>
        <w:tab/>
        <w:t>Table 5 displays ANCOVA results for our scenarios rated variables on quality, originality, and elegance</w:t>
      </w:r>
      <w:r w:rsidR="00F50543">
        <w:t xml:space="preserve">. Median splits were conducted on number of errors identified, number of positive outcomes, number of negative outcomes, specificity, and quality. </w:t>
      </w:r>
      <w:r w:rsidR="00881A64">
        <w:t xml:space="preserve">For </w:t>
      </w:r>
      <w:r w:rsidR="009D5705">
        <w:t>quality</w:t>
      </w:r>
      <w:r w:rsidR="00881A64">
        <w:t xml:space="preserve">, </w:t>
      </w:r>
      <w:r w:rsidR="009D5705">
        <w:t>knowledge test (</w:t>
      </w:r>
      <w:r w:rsidR="00DE2B37" w:rsidRPr="003A22FA">
        <w:t xml:space="preserve">F (1, </w:t>
      </w:r>
      <w:r w:rsidR="005F2D90">
        <w:t>196</w:t>
      </w:r>
      <w:r w:rsidR="00DE2B37" w:rsidRPr="003A22FA">
        <w:t>) =</w:t>
      </w:r>
      <w:r w:rsidR="00DE2B37">
        <w:t xml:space="preserve"> 4.12</w:t>
      </w:r>
      <w:r w:rsidR="00DE2B37" w:rsidRPr="003A22FA">
        <w:t>, p ≤ 0.0</w:t>
      </w:r>
      <w:r w:rsidR="00DE2B37">
        <w:t>5</w:t>
      </w:r>
      <w:r w:rsidR="009D5705">
        <w:t>) and intelligence (</w:t>
      </w:r>
      <w:r w:rsidR="00DE2B37" w:rsidRPr="003A22FA">
        <w:t xml:space="preserve">F (1, </w:t>
      </w:r>
      <w:r w:rsidR="005F2D90">
        <w:t>196</w:t>
      </w:r>
      <w:r w:rsidR="00DE2B37" w:rsidRPr="003A22FA">
        <w:t xml:space="preserve">) = </w:t>
      </w:r>
      <w:r w:rsidR="00DE2B37">
        <w:t>13.84</w:t>
      </w:r>
      <w:r w:rsidR="00DE2B37" w:rsidRPr="003A22FA">
        <w:t>, p ≤ 0.01</w:t>
      </w:r>
      <w:r w:rsidR="009D5705">
        <w:t xml:space="preserve">) were significant covariates. A main effect </w:t>
      </w:r>
      <w:r w:rsidR="00DE2B37">
        <w:t>(</w:t>
      </w:r>
      <w:r w:rsidR="00DE2B37" w:rsidRPr="003A22FA">
        <w:t xml:space="preserve">F (1, </w:t>
      </w:r>
      <w:r w:rsidR="005F2D90">
        <w:t>196</w:t>
      </w:r>
      <w:r w:rsidR="00DE2B37" w:rsidRPr="003A22FA">
        <w:t>) =</w:t>
      </w:r>
      <w:r w:rsidR="00DE2B37">
        <w:t xml:space="preserve"> 13.73</w:t>
      </w:r>
      <w:r w:rsidR="00DE2B37" w:rsidRPr="003A22FA">
        <w:t>, p ≤ 0.01</w:t>
      </w:r>
      <w:r w:rsidR="00DE2B37">
        <w:t xml:space="preserve">) </w:t>
      </w:r>
      <w:r w:rsidR="009D5705">
        <w:t>was found for number of errors identified in that when more errors were identified, higher quality plans</w:t>
      </w:r>
      <w:r w:rsidR="00581A1C">
        <w:t xml:space="preserve"> (</w:t>
      </w:r>
      <w:r w:rsidR="00DE2B37">
        <w:rPr>
          <w:i/>
          <w:iCs/>
        </w:rPr>
        <w:t>M</w:t>
      </w:r>
      <w:r w:rsidR="00DE2B37">
        <w:t xml:space="preserve"> = 2.7</w:t>
      </w:r>
      <w:r w:rsidR="00830A26">
        <w:t>5</w:t>
      </w:r>
      <w:r w:rsidR="00DE2B37">
        <w:t xml:space="preserve">, </w:t>
      </w:r>
      <w:r w:rsidR="00DE2B37">
        <w:rPr>
          <w:i/>
          <w:iCs/>
        </w:rPr>
        <w:t>SD</w:t>
      </w:r>
      <w:r w:rsidR="00DE2B37">
        <w:t xml:space="preserve"> = .0</w:t>
      </w:r>
      <w:r w:rsidR="00830A26">
        <w:t>8</w:t>
      </w:r>
      <w:r w:rsidR="00581A1C">
        <w:t>)</w:t>
      </w:r>
      <w:r w:rsidR="009D5705">
        <w:t xml:space="preserve"> were produced</w:t>
      </w:r>
      <w:r w:rsidR="00581A1C">
        <w:t xml:space="preserve"> compared to when fewer errors were identified (</w:t>
      </w:r>
      <w:r w:rsidR="00830A26">
        <w:rPr>
          <w:i/>
          <w:iCs/>
        </w:rPr>
        <w:t>M</w:t>
      </w:r>
      <w:r w:rsidR="00830A26">
        <w:t xml:space="preserve"> = 2.33, </w:t>
      </w:r>
      <w:r w:rsidR="00830A26">
        <w:rPr>
          <w:i/>
          <w:iCs/>
        </w:rPr>
        <w:t>SD</w:t>
      </w:r>
      <w:r w:rsidR="00830A26">
        <w:t xml:space="preserve"> = .08</w:t>
      </w:r>
      <w:r w:rsidR="00581A1C">
        <w:t>)</w:t>
      </w:r>
      <w:r w:rsidR="009D5705">
        <w:t>.</w:t>
      </w:r>
      <w:r w:rsidR="005B0E4D">
        <w:t xml:space="preserve"> Similar results were found for originality </w:t>
      </w:r>
      <w:r w:rsidR="00D54752">
        <w:t>in that there was a significant main effect (</w:t>
      </w:r>
      <w:r w:rsidR="003E28B7" w:rsidRPr="003A22FA">
        <w:t xml:space="preserve">F (1, </w:t>
      </w:r>
      <w:r w:rsidR="00EA1837">
        <w:t>196</w:t>
      </w:r>
      <w:r w:rsidR="003E28B7" w:rsidRPr="003A22FA">
        <w:t>) =</w:t>
      </w:r>
      <w:r w:rsidR="003E28B7">
        <w:t xml:space="preserve"> 6.33</w:t>
      </w:r>
      <w:r w:rsidR="003E28B7" w:rsidRPr="003A22FA">
        <w:t>, p ≤ 0.0</w:t>
      </w:r>
      <w:r w:rsidR="003E28B7">
        <w:t>5</w:t>
      </w:r>
      <w:r w:rsidR="00D54752">
        <w:t>) where those who identified more errors produced more original plans (</w:t>
      </w:r>
      <w:r w:rsidR="00AD316A">
        <w:rPr>
          <w:i/>
          <w:iCs/>
        </w:rPr>
        <w:t>M</w:t>
      </w:r>
      <w:r w:rsidR="00AD316A">
        <w:t xml:space="preserve"> = 2.09, </w:t>
      </w:r>
      <w:r w:rsidR="00AD316A">
        <w:rPr>
          <w:i/>
          <w:iCs/>
        </w:rPr>
        <w:t>SD</w:t>
      </w:r>
      <w:r w:rsidR="00AD316A">
        <w:t xml:space="preserve"> = .07)</w:t>
      </w:r>
      <w:r w:rsidR="00D54752">
        <w:t xml:space="preserve"> than those who identified fewer error (</w:t>
      </w:r>
      <w:r w:rsidR="00AD316A">
        <w:rPr>
          <w:i/>
          <w:iCs/>
        </w:rPr>
        <w:t>M</w:t>
      </w:r>
      <w:r w:rsidR="00AD316A">
        <w:t xml:space="preserve"> = 1.83, </w:t>
      </w:r>
      <w:r w:rsidR="00AD316A">
        <w:rPr>
          <w:i/>
          <w:iCs/>
        </w:rPr>
        <w:t>SD</w:t>
      </w:r>
      <w:r w:rsidR="00AD316A">
        <w:t xml:space="preserve"> = .07</w:t>
      </w:r>
      <w:r w:rsidR="00D54752">
        <w:t>).</w:t>
      </w:r>
      <w:r w:rsidR="00885951">
        <w:t xml:space="preserve"> Knowledge test </w:t>
      </w:r>
      <w:r w:rsidR="000973AF">
        <w:t>(</w:t>
      </w:r>
      <w:r w:rsidR="00EA1837" w:rsidRPr="003A22FA">
        <w:t xml:space="preserve">F (1, </w:t>
      </w:r>
      <w:r w:rsidR="00EA1837">
        <w:t>196</w:t>
      </w:r>
      <w:r w:rsidR="00EA1837" w:rsidRPr="003A22FA">
        <w:t>) =</w:t>
      </w:r>
      <w:r w:rsidR="00EA1837">
        <w:t xml:space="preserve"> 6.83</w:t>
      </w:r>
      <w:r w:rsidR="00EA1837" w:rsidRPr="003A22FA">
        <w:t>, p ≤ 0.0</w:t>
      </w:r>
      <w:r w:rsidR="00EA1837">
        <w:t>5</w:t>
      </w:r>
      <w:r w:rsidR="000973AF">
        <w:t xml:space="preserve">) </w:t>
      </w:r>
      <w:r w:rsidR="00885951">
        <w:t xml:space="preserve">and divergent thinking </w:t>
      </w:r>
      <w:r w:rsidR="000973AF">
        <w:t>(</w:t>
      </w:r>
      <w:r w:rsidR="00EA1837" w:rsidRPr="003A22FA">
        <w:t xml:space="preserve">F (1, </w:t>
      </w:r>
      <w:r w:rsidR="00EA1837">
        <w:t>196</w:t>
      </w:r>
      <w:r w:rsidR="00EA1837" w:rsidRPr="003A22FA">
        <w:t>) =</w:t>
      </w:r>
      <w:r w:rsidR="00EA1837">
        <w:t xml:space="preserve"> 4.21</w:t>
      </w:r>
      <w:r w:rsidR="00EA1837" w:rsidRPr="003A22FA">
        <w:t>, p ≤ 0.0</w:t>
      </w:r>
      <w:r w:rsidR="00EA1837">
        <w:t>5</w:t>
      </w:r>
      <w:r w:rsidR="000973AF">
        <w:t xml:space="preserve">) </w:t>
      </w:r>
      <w:r w:rsidR="00885951">
        <w:t xml:space="preserve">were significant </w:t>
      </w:r>
      <w:r w:rsidR="000973AF">
        <w:t>covariates</w:t>
      </w:r>
      <w:r w:rsidR="00885951">
        <w:t>.</w:t>
      </w:r>
      <w:r w:rsidR="00093066">
        <w:t xml:space="preserve"> </w:t>
      </w:r>
      <w:r w:rsidR="000973AF">
        <w:t xml:space="preserve">For elegance, </w:t>
      </w:r>
      <w:r w:rsidR="005F2D90">
        <w:t>knowledge test (</w:t>
      </w:r>
      <w:r w:rsidR="005F2D90" w:rsidRPr="003A22FA">
        <w:t xml:space="preserve">F (1, </w:t>
      </w:r>
      <w:r w:rsidR="005F2D90">
        <w:t>196</w:t>
      </w:r>
      <w:r w:rsidR="005F2D90" w:rsidRPr="003A22FA">
        <w:t>) =</w:t>
      </w:r>
      <w:r w:rsidR="005F2D90">
        <w:t xml:space="preserve"> 5.24</w:t>
      </w:r>
      <w:r w:rsidR="005F2D90" w:rsidRPr="003A22FA">
        <w:t>, p ≤ 0.0</w:t>
      </w:r>
      <w:r w:rsidR="005F2D90">
        <w:t>5) and intelligence (</w:t>
      </w:r>
      <w:r w:rsidR="005F2D90" w:rsidRPr="003A22FA">
        <w:t xml:space="preserve">F (1, </w:t>
      </w:r>
      <w:r w:rsidR="004B51BD">
        <w:t>196</w:t>
      </w:r>
      <w:r w:rsidR="005F2D90" w:rsidRPr="003A22FA">
        <w:t xml:space="preserve">) = </w:t>
      </w:r>
      <w:r w:rsidR="005F2D90">
        <w:t>1</w:t>
      </w:r>
      <w:r w:rsidR="004B51BD">
        <w:t>0.42</w:t>
      </w:r>
      <w:r w:rsidR="005F2D90" w:rsidRPr="003A22FA">
        <w:t>, p ≤ 0.01</w:t>
      </w:r>
      <w:r w:rsidR="005F2D90">
        <w:t>) were significant covariates.</w:t>
      </w:r>
      <w:r w:rsidR="00D710ED">
        <w:t xml:space="preserve"> A main effect was found for the number of errors identified (</w:t>
      </w:r>
      <w:r w:rsidR="00D710ED" w:rsidRPr="003A22FA">
        <w:t xml:space="preserve">F (1, </w:t>
      </w:r>
      <w:r w:rsidR="00D710ED">
        <w:t>196</w:t>
      </w:r>
      <w:r w:rsidR="00D710ED" w:rsidRPr="003A22FA">
        <w:t>) =</w:t>
      </w:r>
      <w:r w:rsidR="00D710ED">
        <w:t xml:space="preserve"> 12.18</w:t>
      </w:r>
      <w:r w:rsidR="00D710ED" w:rsidRPr="003A22FA">
        <w:t>, p ≤ 0.0</w:t>
      </w:r>
      <w:r w:rsidR="00D710ED">
        <w:t>5) in that those who identified more produced more elegant plans (</w:t>
      </w:r>
      <w:r w:rsidR="00D710ED">
        <w:rPr>
          <w:i/>
          <w:iCs/>
        </w:rPr>
        <w:t>M</w:t>
      </w:r>
      <w:r w:rsidR="00D710ED">
        <w:t xml:space="preserve"> = 2.81, </w:t>
      </w:r>
      <w:r w:rsidR="00D710ED">
        <w:rPr>
          <w:i/>
          <w:iCs/>
        </w:rPr>
        <w:t>SD</w:t>
      </w:r>
      <w:r w:rsidR="00D710ED">
        <w:t xml:space="preserve"> = .07) than those who identified less errors (</w:t>
      </w:r>
      <w:r w:rsidR="00D710ED">
        <w:rPr>
          <w:i/>
          <w:iCs/>
        </w:rPr>
        <w:t>M</w:t>
      </w:r>
      <w:r w:rsidR="00D710ED">
        <w:t xml:space="preserve"> = 2.43, </w:t>
      </w:r>
      <w:r w:rsidR="00D710ED">
        <w:rPr>
          <w:i/>
          <w:iCs/>
        </w:rPr>
        <w:t>SD</w:t>
      </w:r>
      <w:r w:rsidR="00D710ED">
        <w:t xml:space="preserve"> = .08).</w:t>
      </w:r>
    </w:p>
    <w:p w14:paraId="7B5379C7" w14:textId="65C604B0" w:rsidR="000A2373" w:rsidRDefault="000A2373" w:rsidP="00A55B41">
      <w:pPr>
        <w:spacing w:line="480" w:lineRule="auto"/>
      </w:pPr>
      <w:r>
        <w:tab/>
      </w:r>
      <w:r w:rsidR="00CB6367">
        <w:t xml:space="preserve">When looking at number of positive outcomes on quality, knowledge test </w:t>
      </w:r>
      <w:r w:rsidR="0038773D">
        <w:t>(</w:t>
      </w:r>
      <w:r w:rsidR="0038773D" w:rsidRPr="003A22FA">
        <w:t xml:space="preserve">F (1, </w:t>
      </w:r>
      <w:r w:rsidR="0038773D">
        <w:t>196</w:t>
      </w:r>
      <w:r w:rsidR="0038773D" w:rsidRPr="003A22FA">
        <w:t>) =</w:t>
      </w:r>
      <w:r w:rsidR="0038773D">
        <w:t xml:space="preserve"> 7.77</w:t>
      </w:r>
      <w:r w:rsidR="0038773D" w:rsidRPr="003A22FA">
        <w:t>, p ≤ 0.0</w:t>
      </w:r>
      <w:r w:rsidR="0038773D">
        <w:t xml:space="preserve">5) </w:t>
      </w:r>
      <w:r w:rsidR="00CB6367">
        <w:t>and intelligence</w:t>
      </w:r>
      <w:r w:rsidR="0038773D">
        <w:t xml:space="preserve"> (</w:t>
      </w:r>
      <w:r w:rsidR="0038773D" w:rsidRPr="003A22FA">
        <w:t xml:space="preserve">F (1, </w:t>
      </w:r>
      <w:r w:rsidR="0038773D">
        <w:t>196</w:t>
      </w:r>
      <w:r w:rsidR="0038773D" w:rsidRPr="003A22FA">
        <w:t>) =</w:t>
      </w:r>
      <w:r w:rsidR="0038773D">
        <w:t xml:space="preserve"> 14.38</w:t>
      </w:r>
      <w:r w:rsidR="0038773D" w:rsidRPr="003A22FA">
        <w:t>, p ≤ 0.0</w:t>
      </w:r>
      <w:r w:rsidR="0038773D">
        <w:t>5)</w:t>
      </w:r>
      <w:r w:rsidR="00CB6367">
        <w:t xml:space="preserve"> were significant covariates. There was a main effect (</w:t>
      </w:r>
      <w:r w:rsidR="0038773D" w:rsidRPr="003A22FA">
        <w:t xml:space="preserve">F (1, </w:t>
      </w:r>
      <w:r w:rsidR="0038773D">
        <w:t>196</w:t>
      </w:r>
      <w:r w:rsidR="0038773D" w:rsidRPr="003A22FA">
        <w:t>) =</w:t>
      </w:r>
      <w:r w:rsidR="0038773D">
        <w:t xml:space="preserve"> 5.04</w:t>
      </w:r>
      <w:r w:rsidR="0038773D" w:rsidRPr="003A22FA">
        <w:t>, p ≤ 0.0</w:t>
      </w:r>
      <w:r w:rsidR="0038773D">
        <w:t>5</w:t>
      </w:r>
      <w:r w:rsidR="00CB6367">
        <w:t>) in that those who identified more positive outcomes had higher quality plans (</w:t>
      </w:r>
      <w:r w:rsidR="0038773D">
        <w:rPr>
          <w:i/>
          <w:iCs/>
        </w:rPr>
        <w:t>M</w:t>
      </w:r>
      <w:r w:rsidR="0038773D">
        <w:t xml:space="preserve"> = 2.68, </w:t>
      </w:r>
      <w:r w:rsidR="0038773D">
        <w:rPr>
          <w:i/>
          <w:iCs/>
        </w:rPr>
        <w:t>SD</w:t>
      </w:r>
      <w:r w:rsidR="0038773D">
        <w:t xml:space="preserve"> = .08</w:t>
      </w:r>
      <w:r w:rsidR="00CB6367">
        <w:t>) compared to those who identified fewer positive outcomes (</w:t>
      </w:r>
      <w:r w:rsidR="0038773D">
        <w:rPr>
          <w:i/>
          <w:iCs/>
        </w:rPr>
        <w:t>M</w:t>
      </w:r>
      <w:r w:rsidR="0038773D">
        <w:t xml:space="preserve"> = 2.43, </w:t>
      </w:r>
      <w:r w:rsidR="0038773D">
        <w:rPr>
          <w:i/>
          <w:iCs/>
        </w:rPr>
        <w:t>SD</w:t>
      </w:r>
      <w:r w:rsidR="0038773D">
        <w:t xml:space="preserve"> = .08</w:t>
      </w:r>
      <w:r w:rsidR="00CB6367">
        <w:t>).</w:t>
      </w:r>
      <w:r w:rsidR="0041545E">
        <w:t xml:space="preserve"> </w:t>
      </w:r>
      <w:r w:rsidR="00FA1C65">
        <w:t>For originality, knowledge test (</w:t>
      </w:r>
      <w:r w:rsidR="00FA1C65" w:rsidRPr="003A22FA">
        <w:t xml:space="preserve">F (1, </w:t>
      </w:r>
      <w:r w:rsidR="00FA1C65">
        <w:t>196</w:t>
      </w:r>
      <w:r w:rsidR="00FA1C65" w:rsidRPr="003A22FA">
        <w:t>) =</w:t>
      </w:r>
      <w:r w:rsidR="00FA1C65">
        <w:t xml:space="preserve"> 9.71</w:t>
      </w:r>
      <w:r w:rsidR="00FA1C65" w:rsidRPr="003A22FA">
        <w:t>, p ≤ 0.0</w:t>
      </w:r>
      <w:r w:rsidR="00FA1C65">
        <w:t>5) and divergent thinking (</w:t>
      </w:r>
      <w:r w:rsidR="00FA1C65" w:rsidRPr="003A22FA">
        <w:t xml:space="preserve">F (1, </w:t>
      </w:r>
      <w:r w:rsidR="00FA1C65">
        <w:lastRenderedPageBreak/>
        <w:t>196</w:t>
      </w:r>
      <w:r w:rsidR="00FA1C65" w:rsidRPr="003A22FA">
        <w:t>) =</w:t>
      </w:r>
      <w:r w:rsidR="00FA1C65">
        <w:t xml:space="preserve"> 6.53</w:t>
      </w:r>
      <w:r w:rsidR="00FA1C65" w:rsidRPr="003A22FA">
        <w:t>, p ≤ 0.0</w:t>
      </w:r>
      <w:r w:rsidR="00FA1C65">
        <w:t xml:space="preserve">5) were significant covariates. </w:t>
      </w:r>
      <w:r w:rsidR="007C44E3">
        <w:t>A main effect for number of positive outcomes was found (</w:t>
      </w:r>
      <w:r w:rsidR="0062207F" w:rsidRPr="003A22FA">
        <w:t xml:space="preserve">F (1, </w:t>
      </w:r>
      <w:r w:rsidR="0062207F">
        <w:t>196</w:t>
      </w:r>
      <w:r w:rsidR="0062207F" w:rsidRPr="003A22FA">
        <w:t>) =</w:t>
      </w:r>
      <w:r w:rsidR="0062207F">
        <w:t xml:space="preserve"> 4.46</w:t>
      </w:r>
      <w:r w:rsidR="0062207F" w:rsidRPr="003A22FA">
        <w:t>, p ≤ 0.0</w:t>
      </w:r>
      <w:r w:rsidR="0062207F">
        <w:t>5</w:t>
      </w:r>
      <w:r w:rsidR="007C44E3">
        <w:t>) in that those who identified more produced more original plans (</w:t>
      </w:r>
      <w:r w:rsidR="0062207F">
        <w:rPr>
          <w:i/>
          <w:iCs/>
        </w:rPr>
        <w:t>M</w:t>
      </w:r>
      <w:r w:rsidR="0062207F">
        <w:t xml:space="preserve"> = 2.07, </w:t>
      </w:r>
      <w:r w:rsidR="0062207F">
        <w:rPr>
          <w:i/>
          <w:iCs/>
        </w:rPr>
        <w:t>SD</w:t>
      </w:r>
      <w:r w:rsidR="0062207F">
        <w:t xml:space="preserve"> = .07</w:t>
      </w:r>
      <w:r w:rsidR="007C44E3">
        <w:t>) compared to those who identified fewer positive outcomes (</w:t>
      </w:r>
      <w:r w:rsidR="0062207F">
        <w:rPr>
          <w:i/>
          <w:iCs/>
        </w:rPr>
        <w:t>M</w:t>
      </w:r>
      <w:r w:rsidR="0062207F">
        <w:t xml:space="preserve"> = 1.87, </w:t>
      </w:r>
      <w:r w:rsidR="0062207F">
        <w:rPr>
          <w:i/>
          <w:iCs/>
        </w:rPr>
        <w:t>SD</w:t>
      </w:r>
      <w:r w:rsidR="0062207F">
        <w:t xml:space="preserve"> = .07</w:t>
      </w:r>
      <w:r w:rsidR="007C44E3">
        <w:t>).</w:t>
      </w:r>
      <w:r w:rsidR="003B0A20">
        <w:t xml:space="preserve"> For elegance, </w:t>
      </w:r>
      <w:r w:rsidR="008D0DE2">
        <w:t>knowledge test (</w:t>
      </w:r>
      <w:r w:rsidR="00DC1D88" w:rsidRPr="003A22FA">
        <w:t xml:space="preserve">F (1, </w:t>
      </w:r>
      <w:r w:rsidR="00DC1D88">
        <w:t>196</w:t>
      </w:r>
      <w:r w:rsidR="00DC1D88" w:rsidRPr="003A22FA">
        <w:t>) =</w:t>
      </w:r>
      <w:r w:rsidR="00DC1D88">
        <w:t xml:space="preserve"> 9.06</w:t>
      </w:r>
      <w:r w:rsidR="00DC1D88" w:rsidRPr="003A22FA">
        <w:t>, p ≤ 0.0</w:t>
      </w:r>
      <w:r w:rsidR="00DC1D88">
        <w:t>5</w:t>
      </w:r>
      <w:r w:rsidR="008D0DE2">
        <w:t>) and intelligence (</w:t>
      </w:r>
      <w:r w:rsidR="00DC1D88" w:rsidRPr="003A22FA">
        <w:t xml:space="preserve">F (1, </w:t>
      </w:r>
      <w:r w:rsidR="00DC1D88">
        <w:t>196</w:t>
      </w:r>
      <w:r w:rsidR="00DC1D88" w:rsidRPr="003A22FA">
        <w:t>) =</w:t>
      </w:r>
      <w:r w:rsidR="00DC1D88">
        <w:t xml:space="preserve"> 10.97</w:t>
      </w:r>
      <w:r w:rsidR="00DC1D88" w:rsidRPr="003A22FA">
        <w:t>, p ≤ 0.0</w:t>
      </w:r>
      <w:r w:rsidR="00DC1D88">
        <w:t>5</w:t>
      </w:r>
      <w:r w:rsidR="008D0DE2">
        <w:t xml:space="preserve">) were significant covariates. </w:t>
      </w:r>
      <w:r w:rsidR="00DC1D88">
        <w:t>A main effect was found (</w:t>
      </w:r>
      <w:r w:rsidR="006C39CC" w:rsidRPr="003A22FA">
        <w:t xml:space="preserve">F (1, </w:t>
      </w:r>
      <w:r w:rsidR="006C39CC">
        <w:t>196</w:t>
      </w:r>
      <w:r w:rsidR="006C39CC" w:rsidRPr="003A22FA">
        <w:t>) =</w:t>
      </w:r>
      <w:r w:rsidR="006C39CC">
        <w:t xml:space="preserve"> 5.45</w:t>
      </w:r>
      <w:r w:rsidR="006C39CC" w:rsidRPr="003A22FA">
        <w:t>, p ≤ 0.0</w:t>
      </w:r>
      <w:r w:rsidR="006C39CC">
        <w:t>5</w:t>
      </w:r>
      <w:r w:rsidR="00DC1D88">
        <w:t>) in that those who identified more positive outcomes produced more elegant solutions (</w:t>
      </w:r>
      <w:r w:rsidR="006C39CC">
        <w:rPr>
          <w:i/>
          <w:iCs/>
        </w:rPr>
        <w:t>M</w:t>
      </w:r>
      <w:r w:rsidR="006C39CC">
        <w:t xml:space="preserve"> = 2.75, </w:t>
      </w:r>
      <w:r w:rsidR="006C39CC">
        <w:rPr>
          <w:i/>
          <w:iCs/>
        </w:rPr>
        <w:t>SD</w:t>
      </w:r>
      <w:r w:rsidR="006C39CC">
        <w:t xml:space="preserve"> = .08</w:t>
      </w:r>
      <w:r w:rsidR="00DC1D88">
        <w:t>) compared to those who identified fewer positive outcomes (</w:t>
      </w:r>
      <w:r w:rsidR="006C39CC">
        <w:rPr>
          <w:i/>
          <w:iCs/>
        </w:rPr>
        <w:t>M</w:t>
      </w:r>
      <w:r w:rsidR="006C39CC">
        <w:t xml:space="preserve"> = 2.50, </w:t>
      </w:r>
      <w:r w:rsidR="006C39CC">
        <w:rPr>
          <w:i/>
          <w:iCs/>
        </w:rPr>
        <w:t>SD</w:t>
      </w:r>
      <w:r w:rsidR="006C39CC">
        <w:t xml:space="preserve"> = .08</w:t>
      </w:r>
      <w:r w:rsidR="00DC1D88">
        <w:t xml:space="preserve">). </w:t>
      </w:r>
    </w:p>
    <w:p w14:paraId="78AECC45" w14:textId="524F10DC" w:rsidR="00414175" w:rsidRDefault="00414175" w:rsidP="00A55B41">
      <w:pPr>
        <w:spacing w:line="480" w:lineRule="auto"/>
      </w:pPr>
      <w:r>
        <w:tab/>
      </w:r>
      <w:r w:rsidR="00B54DA5">
        <w:t xml:space="preserve">For negative outcomes on quality, </w:t>
      </w:r>
      <w:r w:rsidR="007A7202">
        <w:t xml:space="preserve">knowledge test </w:t>
      </w:r>
      <w:r w:rsidR="00BB5427">
        <w:t>(</w:t>
      </w:r>
      <w:r w:rsidR="00BB5427" w:rsidRPr="003A22FA">
        <w:t xml:space="preserve">F (1, </w:t>
      </w:r>
      <w:r w:rsidR="00BB5427">
        <w:t>196</w:t>
      </w:r>
      <w:r w:rsidR="00BB5427" w:rsidRPr="003A22FA">
        <w:t>) =</w:t>
      </w:r>
      <w:r w:rsidR="00BB5427">
        <w:t xml:space="preserve"> 6.53</w:t>
      </w:r>
      <w:r w:rsidR="00BB5427" w:rsidRPr="003A22FA">
        <w:t>, p ≤ 0.0</w:t>
      </w:r>
      <w:r w:rsidR="00BB5427">
        <w:t xml:space="preserve">5) </w:t>
      </w:r>
      <w:r w:rsidR="007A7202">
        <w:t xml:space="preserve">and intelligence </w:t>
      </w:r>
      <w:r w:rsidR="00BB5427">
        <w:t>(</w:t>
      </w:r>
      <w:r w:rsidR="00BB5427" w:rsidRPr="003A22FA">
        <w:t xml:space="preserve">F (1, </w:t>
      </w:r>
      <w:r w:rsidR="00BB5427">
        <w:t>196</w:t>
      </w:r>
      <w:r w:rsidR="00BB5427" w:rsidRPr="003A22FA">
        <w:t>) =</w:t>
      </w:r>
      <w:r w:rsidR="00BB5427">
        <w:t xml:space="preserve"> 12.34</w:t>
      </w:r>
      <w:r w:rsidR="00BB5427" w:rsidRPr="003A22FA">
        <w:t>, p ≤ 0.0</w:t>
      </w:r>
      <w:r w:rsidR="00BB5427">
        <w:t xml:space="preserve">5) </w:t>
      </w:r>
      <w:r w:rsidR="007A7202">
        <w:t xml:space="preserve">were significant </w:t>
      </w:r>
      <w:r w:rsidR="00BB5427">
        <w:t>covariates</w:t>
      </w:r>
      <w:r w:rsidR="007A7202">
        <w:t xml:space="preserve">. </w:t>
      </w:r>
      <w:r w:rsidR="00BB5427">
        <w:t>A main effect was found (</w:t>
      </w:r>
      <w:r w:rsidR="00BB5427" w:rsidRPr="003A22FA">
        <w:t xml:space="preserve">F (1, </w:t>
      </w:r>
      <w:r w:rsidR="00BB5427">
        <w:t>196</w:t>
      </w:r>
      <w:r w:rsidR="00BB5427" w:rsidRPr="003A22FA">
        <w:t>) =</w:t>
      </w:r>
      <w:r w:rsidR="00BB5427">
        <w:t xml:space="preserve"> 9.54</w:t>
      </w:r>
      <w:r w:rsidR="00BB5427" w:rsidRPr="003A22FA">
        <w:t>, p ≤ 0.0</w:t>
      </w:r>
      <w:r w:rsidR="00BB5427">
        <w:t>5) in that those who listed more negative outcomes had higher quality plans (</w:t>
      </w:r>
      <w:r w:rsidR="0056411C">
        <w:rPr>
          <w:i/>
          <w:iCs/>
        </w:rPr>
        <w:t>M</w:t>
      </w:r>
      <w:r w:rsidR="0056411C">
        <w:t xml:space="preserve"> = 2.72, </w:t>
      </w:r>
      <w:r w:rsidR="0056411C">
        <w:rPr>
          <w:i/>
          <w:iCs/>
        </w:rPr>
        <w:t>SD</w:t>
      </w:r>
      <w:r w:rsidR="0056411C">
        <w:t xml:space="preserve"> = .08</w:t>
      </w:r>
      <w:r w:rsidR="00BB5427">
        <w:t>) compared to those who listed fewer (</w:t>
      </w:r>
      <w:r w:rsidR="0056411C">
        <w:rPr>
          <w:i/>
          <w:iCs/>
        </w:rPr>
        <w:t>M</w:t>
      </w:r>
      <w:r w:rsidR="0056411C">
        <w:t xml:space="preserve"> = 2.37, </w:t>
      </w:r>
      <w:r w:rsidR="0056411C">
        <w:rPr>
          <w:i/>
          <w:iCs/>
        </w:rPr>
        <w:t>SD</w:t>
      </w:r>
      <w:r w:rsidR="0056411C">
        <w:t xml:space="preserve"> = .08</w:t>
      </w:r>
      <w:r w:rsidR="00BB5427">
        <w:t>).</w:t>
      </w:r>
      <w:r w:rsidR="0056411C">
        <w:t xml:space="preserve"> </w:t>
      </w:r>
      <w:r w:rsidR="00324818">
        <w:t xml:space="preserve">For originality, knowledge test </w:t>
      </w:r>
      <w:r w:rsidR="0059406F">
        <w:t>(</w:t>
      </w:r>
      <w:r w:rsidR="0059406F" w:rsidRPr="003A22FA">
        <w:t xml:space="preserve">F (1, </w:t>
      </w:r>
      <w:r w:rsidR="0059406F">
        <w:t>196</w:t>
      </w:r>
      <w:r w:rsidR="0059406F" w:rsidRPr="003A22FA">
        <w:t>) =</w:t>
      </w:r>
      <w:r w:rsidR="0059406F">
        <w:t xml:space="preserve"> 7.94</w:t>
      </w:r>
      <w:r w:rsidR="0059406F" w:rsidRPr="003A22FA">
        <w:t>, p ≤ 0.0</w:t>
      </w:r>
      <w:r w:rsidR="0059406F">
        <w:t xml:space="preserve">5) </w:t>
      </w:r>
      <w:r w:rsidR="00324818">
        <w:t xml:space="preserve">and divergent thinking </w:t>
      </w:r>
      <w:r w:rsidR="0059406F">
        <w:t>(</w:t>
      </w:r>
      <w:r w:rsidR="0059406F" w:rsidRPr="003A22FA">
        <w:t xml:space="preserve">F (1, </w:t>
      </w:r>
      <w:r w:rsidR="0059406F">
        <w:t>196</w:t>
      </w:r>
      <w:r w:rsidR="0059406F" w:rsidRPr="003A22FA">
        <w:t>) =</w:t>
      </w:r>
      <w:r w:rsidR="0059406F">
        <w:t xml:space="preserve"> 6.33</w:t>
      </w:r>
      <w:r w:rsidR="0059406F" w:rsidRPr="003A22FA">
        <w:t>, p ≤ 0.0</w:t>
      </w:r>
      <w:r w:rsidR="0059406F">
        <w:t xml:space="preserve">5) </w:t>
      </w:r>
      <w:r w:rsidR="00324818">
        <w:t xml:space="preserve">were significant covariates. </w:t>
      </w:r>
      <w:r w:rsidR="0059406F">
        <w:t>A main effect (</w:t>
      </w:r>
      <w:r w:rsidR="002720F9" w:rsidRPr="003A22FA">
        <w:t xml:space="preserve">F (1, </w:t>
      </w:r>
      <w:r w:rsidR="002720F9">
        <w:t>196</w:t>
      </w:r>
      <w:r w:rsidR="002720F9" w:rsidRPr="003A22FA">
        <w:t>) =</w:t>
      </w:r>
      <w:r w:rsidR="002720F9">
        <w:t xml:space="preserve"> 6.96</w:t>
      </w:r>
      <w:r w:rsidR="002720F9" w:rsidRPr="003A22FA">
        <w:t>, p ≤ 0.0</w:t>
      </w:r>
      <w:r w:rsidR="002720F9">
        <w:t>5</w:t>
      </w:r>
      <w:r w:rsidR="0059406F">
        <w:t>) was found in that those who listed more negative outcomes had more original plans (</w:t>
      </w:r>
      <w:r w:rsidR="001D7458">
        <w:rPr>
          <w:i/>
          <w:iCs/>
        </w:rPr>
        <w:t>M</w:t>
      </w:r>
      <w:r w:rsidR="001D7458">
        <w:t xml:space="preserve"> = 2.10, </w:t>
      </w:r>
      <w:r w:rsidR="001D7458">
        <w:rPr>
          <w:i/>
          <w:iCs/>
        </w:rPr>
        <w:t>SD</w:t>
      </w:r>
      <w:r w:rsidR="001D7458">
        <w:t xml:space="preserve"> = .07) </w:t>
      </w:r>
      <w:r w:rsidR="0059406F">
        <w:t>compared to those who listed fewer (</w:t>
      </w:r>
      <w:r w:rsidR="001D7458">
        <w:rPr>
          <w:i/>
          <w:iCs/>
        </w:rPr>
        <w:t>M</w:t>
      </w:r>
      <w:r w:rsidR="001D7458">
        <w:t xml:space="preserve"> = 1.84, </w:t>
      </w:r>
      <w:r w:rsidR="001D7458">
        <w:rPr>
          <w:i/>
          <w:iCs/>
        </w:rPr>
        <w:t>SD</w:t>
      </w:r>
      <w:r w:rsidR="001D7458">
        <w:t xml:space="preserve"> = .07</w:t>
      </w:r>
      <w:r w:rsidR="0059406F">
        <w:t>).</w:t>
      </w:r>
      <w:r w:rsidR="00165790">
        <w:t xml:space="preserve"> For elegance, knowledge test</w:t>
      </w:r>
      <w:r w:rsidR="00C905B5">
        <w:t xml:space="preserve"> (</w:t>
      </w:r>
      <w:r w:rsidR="00C905B5" w:rsidRPr="003A22FA">
        <w:t xml:space="preserve">F (1, </w:t>
      </w:r>
      <w:r w:rsidR="00C905B5">
        <w:t>196</w:t>
      </w:r>
      <w:r w:rsidR="00C905B5" w:rsidRPr="003A22FA">
        <w:t>) =</w:t>
      </w:r>
      <w:r w:rsidR="00C905B5">
        <w:t xml:space="preserve"> 7.66</w:t>
      </w:r>
      <w:r w:rsidR="00C905B5" w:rsidRPr="003A22FA">
        <w:t>, p ≤ 0.0</w:t>
      </w:r>
      <w:r w:rsidR="00C905B5">
        <w:t>5)</w:t>
      </w:r>
      <w:r w:rsidR="00165790">
        <w:t xml:space="preserve"> and intelligence </w:t>
      </w:r>
      <w:r w:rsidR="00C905B5">
        <w:t>(</w:t>
      </w:r>
      <w:r w:rsidR="00C905B5" w:rsidRPr="003A22FA">
        <w:t xml:space="preserve">F (1, </w:t>
      </w:r>
      <w:r w:rsidR="00C905B5">
        <w:t>196</w:t>
      </w:r>
      <w:r w:rsidR="00C905B5" w:rsidRPr="003A22FA">
        <w:t>) =</w:t>
      </w:r>
      <w:r w:rsidR="00C905B5">
        <w:t xml:space="preserve"> 9.11</w:t>
      </w:r>
      <w:r w:rsidR="00C905B5" w:rsidRPr="003A22FA">
        <w:t>, p ≤ 0.0</w:t>
      </w:r>
      <w:r w:rsidR="00C905B5">
        <w:t xml:space="preserve">5) </w:t>
      </w:r>
      <w:r w:rsidR="00165790">
        <w:t>were significant covariates.</w:t>
      </w:r>
      <w:r w:rsidR="00C905B5">
        <w:t xml:space="preserve"> </w:t>
      </w:r>
      <w:r w:rsidR="00725D75">
        <w:t>A main effect was found (</w:t>
      </w:r>
      <w:r w:rsidR="00725D75" w:rsidRPr="003A22FA">
        <w:t xml:space="preserve">F (1, </w:t>
      </w:r>
      <w:r w:rsidR="00725D75">
        <w:t>196</w:t>
      </w:r>
      <w:r w:rsidR="00725D75" w:rsidRPr="003A22FA">
        <w:t>) =</w:t>
      </w:r>
      <w:r w:rsidR="00725D75">
        <w:t xml:space="preserve"> 10.72</w:t>
      </w:r>
      <w:r w:rsidR="00725D75" w:rsidRPr="003A22FA">
        <w:t>, p ≤ 0.0</w:t>
      </w:r>
      <w:r w:rsidR="00725D75">
        <w:t>5) and shows those who listed more negative outcomes had more elegant plans (</w:t>
      </w:r>
      <w:r w:rsidR="0049343B">
        <w:rPr>
          <w:i/>
          <w:iCs/>
        </w:rPr>
        <w:t>M</w:t>
      </w:r>
      <w:r w:rsidR="0049343B">
        <w:t xml:space="preserve"> = 2.80, </w:t>
      </w:r>
      <w:r w:rsidR="0049343B">
        <w:rPr>
          <w:i/>
          <w:iCs/>
        </w:rPr>
        <w:t>SD</w:t>
      </w:r>
      <w:r w:rsidR="0049343B">
        <w:t xml:space="preserve"> = .08</w:t>
      </w:r>
      <w:r w:rsidR="00725D75">
        <w:t>) compared to those who listed fewer negative outcomes (</w:t>
      </w:r>
      <w:r w:rsidR="0049343B">
        <w:rPr>
          <w:i/>
          <w:iCs/>
        </w:rPr>
        <w:t>M</w:t>
      </w:r>
      <w:r w:rsidR="0049343B">
        <w:t xml:space="preserve"> = 2.45, </w:t>
      </w:r>
      <w:r w:rsidR="0049343B">
        <w:rPr>
          <w:i/>
          <w:iCs/>
        </w:rPr>
        <w:t>SD</w:t>
      </w:r>
      <w:r w:rsidR="0049343B">
        <w:t xml:space="preserve"> = .08</w:t>
      </w:r>
      <w:r w:rsidR="00725D75">
        <w:t>).</w:t>
      </w:r>
    </w:p>
    <w:p w14:paraId="3E469CF7" w14:textId="2B33429F" w:rsidR="00C86E4D" w:rsidRDefault="00C86E4D" w:rsidP="00A55B41">
      <w:pPr>
        <w:spacing w:line="480" w:lineRule="auto"/>
      </w:pPr>
      <w:r>
        <w:tab/>
        <w:t xml:space="preserve">For specificity on quality, knowledge test </w:t>
      </w:r>
      <w:r w:rsidR="00825369">
        <w:t>(</w:t>
      </w:r>
      <w:r w:rsidR="00825369" w:rsidRPr="003A22FA">
        <w:t xml:space="preserve">F (1, </w:t>
      </w:r>
      <w:r w:rsidR="00825369">
        <w:t>196</w:t>
      </w:r>
      <w:r w:rsidR="00825369" w:rsidRPr="003A22FA">
        <w:t>) =</w:t>
      </w:r>
      <w:r w:rsidR="00825369">
        <w:t xml:space="preserve"> </w:t>
      </w:r>
      <w:r w:rsidR="00805D94">
        <w:t>5.66</w:t>
      </w:r>
      <w:r w:rsidR="00825369" w:rsidRPr="003A22FA">
        <w:t>, p ≤ 0.0</w:t>
      </w:r>
      <w:r w:rsidR="00825369">
        <w:t xml:space="preserve">5) </w:t>
      </w:r>
      <w:r>
        <w:t>and intelligence</w:t>
      </w:r>
      <w:r w:rsidR="00825369">
        <w:t xml:space="preserve"> (</w:t>
      </w:r>
      <w:r w:rsidR="00825369" w:rsidRPr="003A22FA">
        <w:t xml:space="preserve">F (1, </w:t>
      </w:r>
      <w:r w:rsidR="00825369">
        <w:t>196</w:t>
      </w:r>
      <w:r w:rsidR="00825369" w:rsidRPr="003A22FA">
        <w:t>) =</w:t>
      </w:r>
      <w:r w:rsidR="00825369">
        <w:t xml:space="preserve"> 1</w:t>
      </w:r>
      <w:r w:rsidR="00805D94">
        <w:t>2.09</w:t>
      </w:r>
      <w:r w:rsidR="00825369" w:rsidRPr="003A22FA">
        <w:t>, p ≤ 0.0</w:t>
      </w:r>
      <w:r w:rsidR="00825369">
        <w:t>5)</w:t>
      </w:r>
      <w:r>
        <w:t xml:space="preserve"> were significant </w:t>
      </w:r>
      <w:r w:rsidR="00805D94">
        <w:t>covariates</w:t>
      </w:r>
      <w:r>
        <w:t>.</w:t>
      </w:r>
      <w:r w:rsidR="002F55A9">
        <w:t xml:space="preserve"> </w:t>
      </w:r>
      <w:r w:rsidR="00CD0794">
        <w:t xml:space="preserve">A significant main </w:t>
      </w:r>
      <w:r w:rsidR="00CD0794">
        <w:lastRenderedPageBreak/>
        <w:t>effect was found (</w:t>
      </w:r>
      <w:r w:rsidR="006B68B1" w:rsidRPr="003A22FA">
        <w:t xml:space="preserve">F (1, </w:t>
      </w:r>
      <w:r w:rsidR="006B68B1">
        <w:t>196</w:t>
      </w:r>
      <w:r w:rsidR="006B68B1" w:rsidRPr="003A22FA">
        <w:t>) =</w:t>
      </w:r>
      <w:r w:rsidR="006B68B1">
        <w:t xml:space="preserve"> 18.37</w:t>
      </w:r>
      <w:r w:rsidR="006B68B1" w:rsidRPr="003A22FA">
        <w:t>, p ≤ 0.0</w:t>
      </w:r>
      <w:r w:rsidR="006B68B1">
        <w:t>5</w:t>
      </w:r>
      <w:r w:rsidR="00CD0794">
        <w:t>) in that those who were more specific had higher quality plans (</w:t>
      </w:r>
      <w:r w:rsidR="006B68B1">
        <w:rPr>
          <w:i/>
          <w:iCs/>
        </w:rPr>
        <w:t>M</w:t>
      </w:r>
      <w:r w:rsidR="006B68B1">
        <w:t xml:space="preserve"> = 2.78, </w:t>
      </w:r>
      <w:r w:rsidR="006B68B1">
        <w:rPr>
          <w:i/>
          <w:iCs/>
        </w:rPr>
        <w:t>SD</w:t>
      </w:r>
      <w:r w:rsidR="006B68B1">
        <w:t xml:space="preserve"> = .08</w:t>
      </w:r>
      <w:r w:rsidR="00CD0794">
        <w:t>) compared to those who were not as specific (</w:t>
      </w:r>
      <w:r w:rsidR="006B68B1">
        <w:rPr>
          <w:i/>
          <w:iCs/>
        </w:rPr>
        <w:t>M</w:t>
      </w:r>
      <w:r w:rsidR="006B68B1">
        <w:t xml:space="preserve"> = 2.31, </w:t>
      </w:r>
      <w:r w:rsidR="006B68B1">
        <w:rPr>
          <w:i/>
          <w:iCs/>
        </w:rPr>
        <w:t>SD</w:t>
      </w:r>
      <w:r w:rsidR="006B68B1">
        <w:t xml:space="preserve"> = .08</w:t>
      </w:r>
      <w:r w:rsidR="00CD0794">
        <w:t>).</w:t>
      </w:r>
      <w:r>
        <w:t xml:space="preserve"> </w:t>
      </w:r>
      <w:r w:rsidR="0052596F">
        <w:t xml:space="preserve">For originality, knowledge test </w:t>
      </w:r>
      <w:r w:rsidR="00A33CB5">
        <w:t>(</w:t>
      </w:r>
      <w:r w:rsidR="00875109" w:rsidRPr="003A22FA">
        <w:t xml:space="preserve">F (1, </w:t>
      </w:r>
      <w:r w:rsidR="00875109">
        <w:t>196</w:t>
      </w:r>
      <w:r w:rsidR="00875109" w:rsidRPr="003A22FA">
        <w:t>) =</w:t>
      </w:r>
      <w:r w:rsidR="00875109">
        <w:t xml:space="preserve"> 7.70</w:t>
      </w:r>
      <w:r w:rsidR="00875109" w:rsidRPr="003A22FA">
        <w:t>, p ≤ 0.0</w:t>
      </w:r>
      <w:r w:rsidR="00875109">
        <w:t>5</w:t>
      </w:r>
      <w:r w:rsidR="00A33CB5">
        <w:t xml:space="preserve">) </w:t>
      </w:r>
      <w:r w:rsidR="0052596F">
        <w:t xml:space="preserve">and divergent thinking </w:t>
      </w:r>
      <w:r w:rsidR="00A33CB5">
        <w:t>(</w:t>
      </w:r>
      <w:r w:rsidR="00875109" w:rsidRPr="003A22FA">
        <w:t xml:space="preserve">F (1, </w:t>
      </w:r>
      <w:r w:rsidR="00875109">
        <w:t>196</w:t>
      </w:r>
      <w:r w:rsidR="00875109" w:rsidRPr="003A22FA">
        <w:t>) =</w:t>
      </w:r>
      <w:r w:rsidR="00875109">
        <w:t xml:space="preserve"> 5.21</w:t>
      </w:r>
      <w:r w:rsidR="00875109" w:rsidRPr="003A22FA">
        <w:t>, p ≤ 0.0</w:t>
      </w:r>
      <w:r w:rsidR="00875109">
        <w:t>5</w:t>
      </w:r>
      <w:r w:rsidR="00A33CB5">
        <w:t xml:space="preserve">) </w:t>
      </w:r>
      <w:r w:rsidR="0052596F">
        <w:t xml:space="preserve">were significant </w:t>
      </w:r>
      <w:r w:rsidR="00A33CB5">
        <w:t>covariates</w:t>
      </w:r>
      <w:r w:rsidR="0052596F">
        <w:t xml:space="preserve">. </w:t>
      </w:r>
      <w:r w:rsidR="00D45A11">
        <w:t>A main effect was found (</w:t>
      </w:r>
      <w:r w:rsidR="00576270" w:rsidRPr="003A22FA">
        <w:t xml:space="preserve">F (1, </w:t>
      </w:r>
      <w:r w:rsidR="00576270">
        <w:t>196</w:t>
      </w:r>
      <w:r w:rsidR="00576270" w:rsidRPr="003A22FA">
        <w:t>) =</w:t>
      </w:r>
      <w:r w:rsidR="00576270">
        <w:t xml:space="preserve"> 8.09</w:t>
      </w:r>
      <w:r w:rsidR="00576270" w:rsidRPr="003A22FA">
        <w:t>, p ≤ 0.0</w:t>
      </w:r>
      <w:r w:rsidR="00576270">
        <w:t>5</w:t>
      </w:r>
      <w:r w:rsidR="00D45A11">
        <w:t>) in that those who were more specific provided mor original plans (</w:t>
      </w:r>
      <w:r w:rsidR="00576270">
        <w:rPr>
          <w:i/>
          <w:iCs/>
        </w:rPr>
        <w:t>M</w:t>
      </w:r>
      <w:r w:rsidR="00576270">
        <w:t xml:space="preserve"> = 2.10, </w:t>
      </w:r>
      <w:r w:rsidR="00576270">
        <w:rPr>
          <w:i/>
          <w:iCs/>
        </w:rPr>
        <w:t>SD</w:t>
      </w:r>
      <w:r w:rsidR="00576270">
        <w:t xml:space="preserve"> = .07</w:t>
      </w:r>
      <w:r w:rsidR="00D45A11">
        <w:t xml:space="preserve">) compared to those who were </w:t>
      </w:r>
      <w:r w:rsidR="00C433DC">
        <w:t>less specific</w:t>
      </w:r>
      <w:r w:rsidR="00D45A11">
        <w:t xml:space="preserve"> (</w:t>
      </w:r>
      <w:r w:rsidR="00576270">
        <w:rPr>
          <w:i/>
          <w:iCs/>
        </w:rPr>
        <w:t>M</w:t>
      </w:r>
      <w:r w:rsidR="00576270">
        <w:t xml:space="preserve"> = 1.82, </w:t>
      </w:r>
      <w:r w:rsidR="00576270">
        <w:rPr>
          <w:i/>
          <w:iCs/>
        </w:rPr>
        <w:t>SD</w:t>
      </w:r>
      <w:r w:rsidR="00576270">
        <w:t xml:space="preserve"> = .07</w:t>
      </w:r>
      <w:r w:rsidR="00D45A11">
        <w:t>).</w:t>
      </w:r>
      <w:r w:rsidR="00ED6E4A">
        <w:t xml:space="preserve"> For elegance, </w:t>
      </w:r>
      <w:r w:rsidR="00784CF1">
        <w:t>knowledge test (</w:t>
      </w:r>
      <w:r w:rsidR="00784CF1" w:rsidRPr="003A22FA">
        <w:t xml:space="preserve">F (1, </w:t>
      </w:r>
      <w:r w:rsidR="00784CF1">
        <w:t>196</w:t>
      </w:r>
      <w:r w:rsidR="00784CF1" w:rsidRPr="003A22FA">
        <w:t>) =</w:t>
      </w:r>
      <w:r w:rsidR="00784CF1">
        <w:t xml:space="preserve"> 7.00</w:t>
      </w:r>
      <w:r w:rsidR="00784CF1" w:rsidRPr="003A22FA">
        <w:t>, p ≤ 0.0</w:t>
      </w:r>
      <w:r w:rsidR="00784CF1">
        <w:t>5) and intelligence (</w:t>
      </w:r>
      <w:r w:rsidR="00784CF1" w:rsidRPr="003A22FA">
        <w:t xml:space="preserve">F (1, </w:t>
      </w:r>
      <w:r w:rsidR="00784CF1">
        <w:t>196</w:t>
      </w:r>
      <w:r w:rsidR="00784CF1" w:rsidRPr="003A22FA">
        <w:t>) =</w:t>
      </w:r>
      <w:r w:rsidR="00784CF1">
        <w:t xml:space="preserve"> 9.03</w:t>
      </w:r>
      <w:r w:rsidR="00784CF1" w:rsidRPr="003A22FA">
        <w:t>, p ≤ 0.0</w:t>
      </w:r>
      <w:r w:rsidR="00784CF1">
        <w:t>5) were significant covariates. A main effect (</w:t>
      </w:r>
      <w:r w:rsidR="00DD3358" w:rsidRPr="003A22FA">
        <w:t xml:space="preserve">F (1, </w:t>
      </w:r>
      <w:r w:rsidR="00DD3358">
        <w:t>196</w:t>
      </w:r>
      <w:r w:rsidR="00DD3358" w:rsidRPr="003A22FA">
        <w:t>) =</w:t>
      </w:r>
      <w:r w:rsidR="00DD3358">
        <w:t xml:space="preserve"> 14.19</w:t>
      </w:r>
      <w:r w:rsidR="00DD3358" w:rsidRPr="003A22FA">
        <w:t>, p ≤ 0.0</w:t>
      </w:r>
      <w:r w:rsidR="00DD3358">
        <w:t>5</w:t>
      </w:r>
      <w:r w:rsidR="00784CF1">
        <w:t>) was found in that those who were more specific provided more elegant plans (</w:t>
      </w:r>
      <w:r w:rsidR="00DD3358">
        <w:rPr>
          <w:i/>
          <w:iCs/>
        </w:rPr>
        <w:t>M</w:t>
      </w:r>
      <w:r w:rsidR="00DD3358">
        <w:t xml:space="preserve"> = 2.82, </w:t>
      </w:r>
      <w:r w:rsidR="00DD3358">
        <w:rPr>
          <w:i/>
          <w:iCs/>
        </w:rPr>
        <w:t>SD</w:t>
      </w:r>
      <w:r w:rsidR="00DD3358">
        <w:t xml:space="preserve"> = .07</w:t>
      </w:r>
      <w:r w:rsidR="00784CF1">
        <w:t xml:space="preserve">) compared to those less </w:t>
      </w:r>
      <w:r w:rsidR="00DD3358">
        <w:t>specific</w:t>
      </w:r>
      <w:r w:rsidR="00784CF1">
        <w:t xml:space="preserve"> (</w:t>
      </w:r>
      <w:r w:rsidR="00DD3358">
        <w:rPr>
          <w:i/>
          <w:iCs/>
        </w:rPr>
        <w:t>M</w:t>
      </w:r>
      <w:r w:rsidR="00DD3358">
        <w:t xml:space="preserve"> = 2.42, </w:t>
      </w:r>
      <w:r w:rsidR="00DD3358">
        <w:rPr>
          <w:i/>
          <w:iCs/>
        </w:rPr>
        <w:t>SD</w:t>
      </w:r>
      <w:r w:rsidR="00DD3358">
        <w:t xml:space="preserve"> = .08</w:t>
      </w:r>
      <w:r w:rsidR="00784CF1">
        <w:t>).</w:t>
      </w:r>
    </w:p>
    <w:p w14:paraId="688F9192" w14:textId="1249E5B0" w:rsidR="00A723AF" w:rsidRDefault="00A723AF" w:rsidP="00A55B41">
      <w:pPr>
        <w:spacing w:line="480" w:lineRule="auto"/>
      </w:pPr>
      <w:r>
        <w:tab/>
        <w:t xml:space="preserve">Finally, for quality of working with errors on plan quality, </w:t>
      </w:r>
      <w:r w:rsidR="00FA1307">
        <w:t xml:space="preserve">knowledge test </w:t>
      </w:r>
      <w:r w:rsidR="000C6060">
        <w:t>(</w:t>
      </w:r>
      <w:r w:rsidR="000C6060" w:rsidRPr="003A22FA">
        <w:t xml:space="preserve">F (1, </w:t>
      </w:r>
      <w:r w:rsidR="000C6060">
        <w:t>196</w:t>
      </w:r>
      <w:r w:rsidR="000C6060" w:rsidRPr="003A22FA">
        <w:t>) =</w:t>
      </w:r>
      <w:r w:rsidR="000C6060">
        <w:t xml:space="preserve"> 4.21</w:t>
      </w:r>
      <w:r w:rsidR="000C6060" w:rsidRPr="003A22FA">
        <w:t>, p ≤ 0.0</w:t>
      </w:r>
      <w:r w:rsidR="000C6060">
        <w:t xml:space="preserve">5) </w:t>
      </w:r>
      <w:r w:rsidR="00FA1307">
        <w:t xml:space="preserve">and intelligence </w:t>
      </w:r>
      <w:r w:rsidR="000C6060">
        <w:t>(</w:t>
      </w:r>
      <w:r w:rsidR="000C6060" w:rsidRPr="003A22FA">
        <w:t xml:space="preserve">F (1, </w:t>
      </w:r>
      <w:r w:rsidR="000C6060">
        <w:t>196</w:t>
      </w:r>
      <w:r w:rsidR="000C6060" w:rsidRPr="003A22FA">
        <w:t>) =</w:t>
      </w:r>
      <w:r w:rsidR="000C6060">
        <w:t xml:space="preserve"> 12.00</w:t>
      </w:r>
      <w:r w:rsidR="000C6060" w:rsidRPr="003A22FA">
        <w:t>, p ≤ 0.0</w:t>
      </w:r>
      <w:r w:rsidR="000C6060">
        <w:t xml:space="preserve">5) </w:t>
      </w:r>
      <w:r w:rsidR="00FA1307">
        <w:t xml:space="preserve">were significant covariates. </w:t>
      </w:r>
      <w:r w:rsidR="007D57A2">
        <w:t>A significant main effect was found (</w:t>
      </w:r>
      <w:r w:rsidR="0083795D" w:rsidRPr="003A22FA">
        <w:t xml:space="preserve">F (1, </w:t>
      </w:r>
      <w:r w:rsidR="0083795D">
        <w:t>196</w:t>
      </w:r>
      <w:r w:rsidR="0083795D" w:rsidRPr="003A22FA">
        <w:t>) =</w:t>
      </w:r>
      <w:r w:rsidR="0083795D">
        <w:t xml:space="preserve"> 22.78</w:t>
      </w:r>
      <w:r w:rsidR="0083795D" w:rsidRPr="003A22FA">
        <w:t>, p ≤ 0.0</w:t>
      </w:r>
      <w:r w:rsidR="0083795D">
        <w:t>5</w:t>
      </w:r>
      <w:r w:rsidR="007D57A2">
        <w:t xml:space="preserve">) in that those who wrote better quality responses provided higher </w:t>
      </w:r>
      <w:r w:rsidR="0083795D">
        <w:t>quality</w:t>
      </w:r>
      <w:r w:rsidR="007D57A2">
        <w:t xml:space="preserve"> plans (</w:t>
      </w:r>
      <w:r w:rsidR="0083795D">
        <w:rPr>
          <w:i/>
          <w:iCs/>
        </w:rPr>
        <w:t>M</w:t>
      </w:r>
      <w:r w:rsidR="0083795D">
        <w:t xml:space="preserve"> = 2.81, </w:t>
      </w:r>
      <w:r w:rsidR="0083795D">
        <w:rPr>
          <w:i/>
          <w:iCs/>
        </w:rPr>
        <w:t>SD</w:t>
      </w:r>
      <w:r w:rsidR="0083795D">
        <w:t xml:space="preserve"> = .08</w:t>
      </w:r>
      <w:r w:rsidR="007D57A2">
        <w:t xml:space="preserve">) compared to those who provided </w:t>
      </w:r>
      <w:proofErr w:type="gramStart"/>
      <w:r w:rsidR="007D57A2">
        <w:t>less</w:t>
      </w:r>
      <w:proofErr w:type="gramEnd"/>
      <w:r w:rsidR="007D57A2">
        <w:t xml:space="preserve"> quality responses (</w:t>
      </w:r>
      <w:r w:rsidR="0083795D">
        <w:rPr>
          <w:i/>
          <w:iCs/>
        </w:rPr>
        <w:t>M</w:t>
      </w:r>
      <w:r w:rsidR="0083795D">
        <w:t xml:space="preserve"> = 2.28, </w:t>
      </w:r>
      <w:r w:rsidR="0083795D">
        <w:rPr>
          <w:i/>
          <w:iCs/>
        </w:rPr>
        <w:t>SD</w:t>
      </w:r>
      <w:r w:rsidR="0083795D">
        <w:t xml:space="preserve"> = .08</w:t>
      </w:r>
      <w:r w:rsidR="007D57A2">
        <w:t>).</w:t>
      </w:r>
      <w:r w:rsidR="009E608F">
        <w:t xml:space="preserve"> For originality, knowledge test </w:t>
      </w:r>
      <w:r w:rsidR="001D3119">
        <w:t>(</w:t>
      </w:r>
      <w:r w:rsidR="001D3119" w:rsidRPr="003A22FA">
        <w:t xml:space="preserve">F (1, </w:t>
      </w:r>
      <w:r w:rsidR="001D3119">
        <w:t>196</w:t>
      </w:r>
      <w:r w:rsidR="001D3119" w:rsidRPr="003A22FA">
        <w:t>) =</w:t>
      </w:r>
      <w:r w:rsidR="001D3119">
        <w:t xml:space="preserve"> 5.85</w:t>
      </w:r>
      <w:r w:rsidR="001D3119" w:rsidRPr="003A22FA">
        <w:t>, p ≤ 0.0</w:t>
      </w:r>
      <w:r w:rsidR="001D3119">
        <w:t xml:space="preserve">5) </w:t>
      </w:r>
      <w:r w:rsidR="009E608F">
        <w:t xml:space="preserve">and divergent thinking </w:t>
      </w:r>
      <w:r w:rsidR="001D3119">
        <w:t>(</w:t>
      </w:r>
      <w:r w:rsidR="001D3119" w:rsidRPr="003A22FA">
        <w:t xml:space="preserve">F (1, </w:t>
      </w:r>
      <w:r w:rsidR="001D3119">
        <w:t>196</w:t>
      </w:r>
      <w:r w:rsidR="001D3119" w:rsidRPr="003A22FA">
        <w:t>) =</w:t>
      </w:r>
      <w:r w:rsidR="001D3119">
        <w:t xml:space="preserve"> 4.82</w:t>
      </w:r>
      <w:r w:rsidR="001D3119" w:rsidRPr="003A22FA">
        <w:t>, p ≤ 0.0</w:t>
      </w:r>
      <w:r w:rsidR="001D3119">
        <w:t xml:space="preserve">5) </w:t>
      </w:r>
      <w:r w:rsidR="009E608F">
        <w:t xml:space="preserve">were significant </w:t>
      </w:r>
      <w:r w:rsidR="001D3119">
        <w:t>covariates</w:t>
      </w:r>
      <w:r w:rsidR="009E608F">
        <w:t xml:space="preserve">. </w:t>
      </w:r>
      <w:r w:rsidR="001D3119">
        <w:t>A main effect was found (</w:t>
      </w:r>
      <w:r w:rsidR="00D315B0" w:rsidRPr="003A22FA">
        <w:t xml:space="preserve">F (1, </w:t>
      </w:r>
      <w:r w:rsidR="00D315B0">
        <w:t>196</w:t>
      </w:r>
      <w:r w:rsidR="00D315B0" w:rsidRPr="003A22FA">
        <w:t>) =</w:t>
      </w:r>
      <w:r w:rsidR="00D315B0">
        <w:t xml:space="preserve"> 14.95</w:t>
      </w:r>
      <w:r w:rsidR="00D315B0" w:rsidRPr="003A22FA">
        <w:t>, p ≤ 0.0</w:t>
      </w:r>
      <w:r w:rsidR="00D315B0">
        <w:t>5</w:t>
      </w:r>
      <w:r w:rsidR="001D3119">
        <w:t>) in that those who wrote better quality responses provided more original plans (</w:t>
      </w:r>
      <w:r w:rsidR="001D3119">
        <w:rPr>
          <w:i/>
          <w:iCs/>
        </w:rPr>
        <w:t>M</w:t>
      </w:r>
      <w:r w:rsidR="001D3119">
        <w:t xml:space="preserve"> = 2.</w:t>
      </w:r>
      <w:r w:rsidR="00D315B0">
        <w:t>16</w:t>
      </w:r>
      <w:r w:rsidR="001D3119">
        <w:t xml:space="preserve">, </w:t>
      </w:r>
      <w:r w:rsidR="001D3119">
        <w:rPr>
          <w:i/>
          <w:iCs/>
        </w:rPr>
        <w:t>SD</w:t>
      </w:r>
      <w:r w:rsidR="001D3119">
        <w:t xml:space="preserve"> = .0</w:t>
      </w:r>
      <w:r w:rsidR="00D315B0">
        <w:t>7</w:t>
      </w:r>
      <w:r w:rsidR="001D3119">
        <w:t xml:space="preserve">) compared to those who provided </w:t>
      </w:r>
      <w:proofErr w:type="gramStart"/>
      <w:r w:rsidR="001D3119">
        <w:t>less</w:t>
      </w:r>
      <w:proofErr w:type="gramEnd"/>
      <w:r w:rsidR="001D3119">
        <w:t xml:space="preserve"> quality responses (</w:t>
      </w:r>
      <w:r w:rsidR="001D3119">
        <w:rPr>
          <w:i/>
          <w:iCs/>
        </w:rPr>
        <w:t>M</w:t>
      </w:r>
      <w:r w:rsidR="001D3119">
        <w:t xml:space="preserve"> = </w:t>
      </w:r>
      <w:r w:rsidR="00D315B0">
        <w:t>1.77</w:t>
      </w:r>
      <w:r w:rsidR="001D3119">
        <w:t xml:space="preserve">, </w:t>
      </w:r>
      <w:r w:rsidR="001D3119">
        <w:rPr>
          <w:i/>
          <w:iCs/>
        </w:rPr>
        <w:t>SD</w:t>
      </w:r>
      <w:r w:rsidR="001D3119">
        <w:t xml:space="preserve"> = .0</w:t>
      </w:r>
      <w:r w:rsidR="00D315B0">
        <w:t xml:space="preserve">7). </w:t>
      </w:r>
      <w:r w:rsidR="00562DD2">
        <w:t xml:space="preserve">And, for elegance, knowledge test </w:t>
      </w:r>
      <w:r w:rsidR="00431745">
        <w:t>(</w:t>
      </w:r>
      <w:r w:rsidR="0089360D" w:rsidRPr="003A22FA">
        <w:t xml:space="preserve">F (1, </w:t>
      </w:r>
      <w:r w:rsidR="0089360D">
        <w:t>196</w:t>
      </w:r>
      <w:r w:rsidR="0089360D" w:rsidRPr="003A22FA">
        <w:t>) =</w:t>
      </w:r>
      <w:r w:rsidR="0089360D">
        <w:t xml:space="preserve"> 5.26</w:t>
      </w:r>
      <w:r w:rsidR="0089360D" w:rsidRPr="003A22FA">
        <w:t>, p ≤ 0.0</w:t>
      </w:r>
      <w:r w:rsidR="0089360D">
        <w:t>5</w:t>
      </w:r>
      <w:r w:rsidR="00431745">
        <w:t xml:space="preserve">) </w:t>
      </w:r>
      <w:r w:rsidR="00562DD2">
        <w:t xml:space="preserve">and intelligence </w:t>
      </w:r>
      <w:r w:rsidR="00431745">
        <w:t>(</w:t>
      </w:r>
      <w:r w:rsidR="0089360D" w:rsidRPr="003A22FA">
        <w:t xml:space="preserve">F (1, </w:t>
      </w:r>
      <w:r w:rsidR="0089360D">
        <w:t>196</w:t>
      </w:r>
      <w:r w:rsidR="0089360D" w:rsidRPr="003A22FA">
        <w:t>) =</w:t>
      </w:r>
      <w:r w:rsidR="0089360D">
        <w:t xml:space="preserve"> 8.81</w:t>
      </w:r>
      <w:r w:rsidR="0089360D" w:rsidRPr="003A22FA">
        <w:t>, p ≤ 0.0</w:t>
      </w:r>
      <w:r w:rsidR="0089360D">
        <w:t>5</w:t>
      </w:r>
      <w:r w:rsidR="00431745">
        <w:t xml:space="preserve">) </w:t>
      </w:r>
      <w:r w:rsidR="00562DD2">
        <w:t>were significant covariates.</w:t>
      </w:r>
      <w:r w:rsidR="0089360D">
        <w:t xml:space="preserve"> A main effect (</w:t>
      </w:r>
      <w:r w:rsidR="0089360D" w:rsidRPr="003A22FA">
        <w:t xml:space="preserve">F (1, </w:t>
      </w:r>
      <w:r w:rsidR="0089360D">
        <w:t>196</w:t>
      </w:r>
      <w:r w:rsidR="0089360D" w:rsidRPr="003A22FA">
        <w:t>) =</w:t>
      </w:r>
      <w:r w:rsidR="0089360D">
        <w:t xml:space="preserve"> </w:t>
      </w:r>
      <w:r w:rsidR="00FF7900">
        <w:t>21.71</w:t>
      </w:r>
      <w:r w:rsidR="0089360D" w:rsidRPr="003A22FA">
        <w:t>, p ≤ 0.0</w:t>
      </w:r>
      <w:r w:rsidR="0089360D">
        <w:t>5)</w:t>
      </w:r>
      <w:r w:rsidR="00FF7900">
        <w:t xml:space="preserve"> was found in that </w:t>
      </w:r>
      <w:r w:rsidR="00045500">
        <w:t xml:space="preserve">those who wrote better quality responses </w:t>
      </w:r>
      <w:r w:rsidR="00045500">
        <w:lastRenderedPageBreak/>
        <w:t>provided more elegant plans (</w:t>
      </w:r>
      <w:r w:rsidR="00045500">
        <w:rPr>
          <w:i/>
          <w:iCs/>
        </w:rPr>
        <w:t>M</w:t>
      </w:r>
      <w:r w:rsidR="00045500">
        <w:t xml:space="preserve"> = 2.81, </w:t>
      </w:r>
      <w:r w:rsidR="00045500">
        <w:rPr>
          <w:i/>
          <w:iCs/>
        </w:rPr>
        <w:t>SD</w:t>
      </w:r>
      <w:r w:rsidR="00045500">
        <w:t xml:space="preserve"> = .07) compared to those who provided </w:t>
      </w:r>
      <w:proofErr w:type="gramStart"/>
      <w:r w:rsidR="00045500">
        <w:t>less</w:t>
      </w:r>
      <w:proofErr w:type="gramEnd"/>
      <w:r w:rsidR="00045500">
        <w:t xml:space="preserve"> quality responses (</w:t>
      </w:r>
      <w:r w:rsidR="00045500">
        <w:rPr>
          <w:i/>
          <w:iCs/>
        </w:rPr>
        <w:t>M</w:t>
      </w:r>
      <w:r w:rsidR="00045500">
        <w:t xml:space="preserve"> = 2.38, </w:t>
      </w:r>
      <w:r w:rsidR="00045500">
        <w:rPr>
          <w:i/>
          <w:iCs/>
        </w:rPr>
        <w:t>SD</w:t>
      </w:r>
      <w:r w:rsidR="00045500">
        <w:t xml:space="preserve"> = .08).</w:t>
      </w:r>
    </w:p>
    <w:p w14:paraId="62D8C904" w14:textId="6874488F" w:rsidR="00A55B41" w:rsidRPr="0033445E" w:rsidRDefault="00A55B41" w:rsidP="00A55B41">
      <w:pPr>
        <w:spacing w:line="480" w:lineRule="auto"/>
        <w:jc w:val="center"/>
      </w:pPr>
      <w:r w:rsidRPr="0033445E">
        <w:t>_______________</w:t>
      </w:r>
    </w:p>
    <w:p w14:paraId="31A47F1D" w14:textId="7C126331" w:rsidR="00A55B41" w:rsidRPr="0033445E" w:rsidRDefault="00A55B41" w:rsidP="00A55B41">
      <w:pPr>
        <w:spacing w:line="480" w:lineRule="auto"/>
        <w:jc w:val="center"/>
      </w:pPr>
      <w:r w:rsidRPr="0033445E">
        <w:t xml:space="preserve">Insert Table </w:t>
      </w:r>
      <w:r>
        <w:t>5</w:t>
      </w:r>
      <w:r w:rsidRPr="0033445E">
        <w:t xml:space="preserve"> here</w:t>
      </w:r>
    </w:p>
    <w:p w14:paraId="09F6F9C6" w14:textId="1ED62224" w:rsidR="00A55B41" w:rsidRPr="005E50C0" w:rsidRDefault="00A55B41" w:rsidP="005E50C0">
      <w:pPr>
        <w:spacing w:line="480" w:lineRule="auto"/>
        <w:jc w:val="center"/>
      </w:pPr>
      <w:r w:rsidRPr="0033445E">
        <w:t>_______________</w:t>
      </w:r>
    </w:p>
    <w:p w14:paraId="7D51702B" w14:textId="15C38CA3" w:rsidR="00517C60" w:rsidRPr="0033445E" w:rsidRDefault="00517C60" w:rsidP="0033445E">
      <w:pPr>
        <w:pStyle w:val="Heading1"/>
        <w:spacing w:line="480" w:lineRule="auto"/>
        <w:jc w:val="center"/>
        <w:rPr>
          <w:rFonts w:ascii="Times New Roman" w:hAnsi="Times New Roman" w:cs="Times New Roman"/>
          <w:b/>
          <w:bCs/>
          <w:color w:val="000000" w:themeColor="text1"/>
          <w:sz w:val="24"/>
          <w:szCs w:val="24"/>
        </w:rPr>
      </w:pPr>
      <w:bookmarkStart w:id="15" w:name="_Toc71217366"/>
      <w:r w:rsidRPr="0033445E">
        <w:rPr>
          <w:rFonts w:ascii="Times New Roman" w:hAnsi="Times New Roman" w:cs="Times New Roman"/>
          <w:b/>
          <w:bCs/>
          <w:color w:val="000000" w:themeColor="text1"/>
          <w:sz w:val="24"/>
          <w:szCs w:val="24"/>
        </w:rPr>
        <w:t>Discussion</w:t>
      </w:r>
      <w:bookmarkEnd w:id="15"/>
    </w:p>
    <w:p w14:paraId="72708757" w14:textId="2AC9968D" w:rsidR="002460C3" w:rsidRDefault="002460C3" w:rsidP="0033445E">
      <w:pPr>
        <w:spacing w:line="480" w:lineRule="auto"/>
      </w:pPr>
      <w:r>
        <w:tab/>
      </w:r>
      <w:r w:rsidR="00F0473D">
        <w:t xml:space="preserve">Limitations should be </w:t>
      </w:r>
      <w:r w:rsidR="003B1DB5">
        <w:t>addressed</w:t>
      </w:r>
      <w:r w:rsidR="00F0473D">
        <w:t xml:space="preserve"> before turning to the findings and implications of this study</w:t>
      </w:r>
      <w:r w:rsidR="00173EA1">
        <w:t xml:space="preserve">. </w:t>
      </w:r>
      <w:r w:rsidR="00047584">
        <w:t xml:space="preserve">First, this study was based on an experimental paradigm with undergraduate students, thus the generalizability of results to real world settings is questionable. </w:t>
      </w:r>
      <w:r w:rsidR="00E92A11">
        <w:t xml:space="preserve">Error management strategies employed by undergraduates in a lab setting may be different than strategies employed in the real world, particularly by those with more marketing expertise. </w:t>
      </w:r>
      <w:proofErr w:type="gramStart"/>
      <w:r w:rsidR="00FD21AD">
        <w:t>And,</w:t>
      </w:r>
      <w:proofErr w:type="gramEnd"/>
      <w:r w:rsidR="00FD21AD">
        <w:t xml:space="preserve"> it may be that undergraduates are not as good at identifying errors in marketing scenarios as those with more marketing expertise. </w:t>
      </w:r>
      <w:r w:rsidR="000102D4">
        <w:t>It should be noted that our knowledge test was a significant covariate in most analyses, thus it is likely that expertise account</w:t>
      </w:r>
      <w:r w:rsidR="00590A1C">
        <w:t>s</w:t>
      </w:r>
      <w:r w:rsidR="000102D4">
        <w:t xml:space="preserve"> for differences in performance not only in error </w:t>
      </w:r>
      <w:r w:rsidR="00493B25">
        <w:t>management</w:t>
      </w:r>
      <w:r w:rsidR="000102D4">
        <w:t xml:space="preserve">, but error management in creative problem-solving. </w:t>
      </w:r>
      <w:r w:rsidR="00F0198B">
        <w:t>This knowledge test was a task specific measure, not a general knowledge measure.</w:t>
      </w:r>
    </w:p>
    <w:p w14:paraId="2F7E1F96" w14:textId="34994CDC" w:rsidR="00792D0C" w:rsidRDefault="00792D0C" w:rsidP="00FD21AD">
      <w:pPr>
        <w:spacing w:line="480" w:lineRule="auto"/>
        <w:ind w:firstLine="720"/>
      </w:pPr>
      <w:r>
        <w:t xml:space="preserve">Second, participants were instructed to identify errors </w:t>
      </w:r>
      <w:r w:rsidR="00177478">
        <w:t>prior to</w:t>
      </w:r>
      <w:r>
        <w:t xml:space="preserve"> </w:t>
      </w:r>
      <w:r w:rsidR="00177478">
        <w:t>responding</w:t>
      </w:r>
      <w:r>
        <w:t xml:space="preserve"> to our manipulations – consider short-term or long-term outcomes of those </w:t>
      </w:r>
      <w:r w:rsidR="00493663">
        <w:t>errors</w:t>
      </w:r>
      <w:r w:rsidR="004570F6">
        <w:t xml:space="preserve"> (e.g., forecasting timeframe)</w:t>
      </w:r>
      <w:r w:rsidR="006F761D">
        <w:t xml:space="preserve">, consider </w:t>
      </w:r>
      <w:proofErr w:type="gramStart"/>
      <w:r w:rsidR="006F761D">
        <w:t>any and all</w:t>
      </w:r>
      <w:proofErr w:type="gramEnd"/>
      <w:r w:rsidR="006F761D">
        <w:t xml:space="preserve"> possible </w:t>
      </w:r>
      <w:r w:rsidR="004570F6">
        <w:t>consequences</w:t>
      </w:r>
      <w:r w:rsidR="006F761D">
        <w:t xml:space="preserve"> of those errors</w:t>
      </w:r>
      <w:r w:rsidR="004570F6">
        <w:t xml:space="preserve"> (e.g., forecasting extensiveness)</w:t>
      </w:r>
      <w:r w:rsidR="006F761D">
        <w:t>,</w:t>
      </w:r>
      <w:r w:rsidR="00493663">
        <w:t xml:space="preserve"> and</w:t>
      </w:r>
      <w:r>
        <w:t xml:space="preserve"> deliberate on those errors. </w:t>
      </w:r>
      <w:r w:rsidR="0022114A">
        <w:t>In other words, f</w:t>
      </w:r>
      <w:r w:rsidR="00832D9D">
        <w:t xml:space="preserve">orecasting and deliberations were with respect to errors identified </w:t>
      </w:r>
      <w:r w:rsidR="00DB3675">
        <w:t xml:space="preserve">from marketing scenarios </w:t>
      </w:r>
      <w:r w:rsidR="00832D9D">
        <w:t xml:space="preserve">prior to moving on to the final task. </w:t>
      </w:r>
      <w:r w:rsidR="00CC307B">
        <w:t xml:space="preserve">Thus, </w:t>
      </w:r>
      <w:r w:rsidR="00056ACD">
        <w:t xml:space="preserve">results from this study are valuable with respect to </w:t>
      </w:r>
      <w:r w:rsidR="00056ACD">
        <w:lastRenderedPageBreak/>
        <w:t>errors, or how people work with errors, and not necessarily on creative problem-solving in general</w:t>
      </w:r>
      <w:r w:rsidR="00B12DFE">
        <w:t xml:space="preserve"> (Lonergan et al., 2004)</w:t>
      </w:r>
      <w:r w:rsidR="00056ACD">
        <w:t xml:space="preserve">. </w:t>
      </w:r>
    </w:p>
    <w:p w14:paraId="3A84BF4A" w14:textId="77777777" w:rsidR="005F62B5" w:rsidRDefault="00792D0C" w:rsidP="005F62B5">
      <w:pPr>
        <w:spacing w:line="480" w:lineRule="auto"/>
        <w:ind w:firstLine="720"/>
      </w:pPr>
      <w:r>
        <w:t>Third</w:t>
      </w:r>
      <w:r w:rsidR="00FA568C">
        <w:t xml:space="preserve">, manipulations were presented in a fixed order. </w:t>
      </w:r>
      <w:r w:rsidR="001447D2">
        <w:t xml:space="preserve">Participants identified errors, and were then presented with forecasting timeframe, forecasting extensiveness, and deliberation manipulation prompts, respectively. </w:t>
      </w:r>
      <w:r w:rsidR="00B9650C">
        <w:t xml:space="preserve">Findings could be different if manipulations were presented in a different order. </w:t>
      </w:r>
      <w:r w:rsidR="00F22169">
        <w:t xml:space="preserve">For example, if participants were asked to deliberate on errors they identified prior to forecasting about their consequences, forecasts </w:t>
      </w:r>
      <w:r w:rsidR="000E4CDE">
        <w:t>might</w:t>
      </w:r>
      <w:r w:rsidR="00F22169">
        <w:t xml:space="preserve"> consider </w:t>
      </w:r>
      <w:r w:rsidR="000E4CDE">
        <w:t xml:space="preserve">more or </w:t>
      </w:r>
      <w:r w:rsidR="00F22169">
        <w:t>different consequences and thus influence subsequent creative problem solution</w:t>
      </w:r>
      <w:r w:rsidR="00F77087">
        <w:t>s</w:t>
      </w:r>
      <w:r w:rsidR="00F22169">
        <w:t xml:space="preserve">. </w:t>
      </w:r>
    </w:p>
    <w:p w14:paraId="78AB72FB" w14:textId="7A24378E" w:rsidR="002460C3" w:rsidRDefault="00C06411" w:rsidP="005F62B5">
      <w:pPr>
        <w:spacing w:line="480" w:lineRule="auto"/>
        <w:ind w:firstLine="720"/>
      </w:pPr>
      <w:r>
        <w:t xml:space="preserve">Fourth, </w:t>
      </w:r>
      <w:r w:rsidR="00E70ECF">
        <w:t>this study was based on a low fidelity marketing exercise (</w:t>
      </w:r>
      <w:proofErr w:type="spellStart"/>
      <w:r w:rsidR="006A024B" w:rsidRPr="006A024B">
        <w:t>Motowidlo</w:t>
      </w:r>
      <w:proofErr w:type="spellEnd"/>
      <w:r w:rsidR="006A024B" w:rsidRPr="006A024B">
        <w:t xml:space="preserve">, </w:t>
      </w:r>
      <w:proofErr w:type="spellStart"/>
      <w:r w:rsidR="006A024B" w:rsidRPr="006A024B">
        <w:t>Dunnette</w:t>
      </w:r>
      <w:proofErr w:type="spellEnd"/>
      <w:r w:rsidR="006A024B" w:rsidRPr="006A024B">
        <w:t>, &amp; Carter, 1990</w:t>
      </w:r>
      <w:r w:rsidR="00E70ECF">
        <w:t>)</w:t>
      </w:r>
      <w:r w:rsidR="006A024B">
        <w:t xml:space="preserve">. </w:t>
      </w:r>
      <w:r w:rsidR="00D01518">
        <w:t xml:space="preserve">It is worth noting that there is prior evidence provided by Gibson and Mumford (2013) that this clothing exercise is appropriate for studying creative problem-solving in lab settings. </w:t>
      </w:r>
      <w:r w:rsidR="001328EC">
        <w:t>Still, it is a low-fidelity simulation and maximizing real-world creative problem solving may produce different findings.</w:t>
      </w:r>
      <w:r w:rsidR="005F62B5">
        <w:t xml:space="preserve"> </w:t>
      </w:r>
      <w:r w:rsidR="000864FF">
        <w:t xml:space="preserve">Fifth, the body of research on error management in creative problem-solving is limited. </w:t>
      </w:r>
      <w:r w:rsidR="008F2169">
        <w:t>Even considering initial evidence on this topic (</w:t>
      </w:r>
      <w:r w:rsidR="0043164B">
        <w:t xml:space="preserve">Martin et al., 2019; Robledo et al., 2012; </w:t>
      </w:r>
      <w:proofErr w:type="spellStart"/>
      <w:r w:rsidR="0043164B">
        <w:t>Licuanan</w:t>
      </w:r>
      <w:proofErr w:type="spellEnd"/>
      <w:r w:rsidR="0043164B">
        <w:t xml:space="preserve"> et al., </w:t>
      </w:r>
      <w:r w:rsidR="001C5BA7">
        <w:t>2007</w:t>
      </w:r>
      <w:r w:rsidR="008F2169">
        <w:t>), m</w:t>
      </w:r>
      <w:r w:rsidR="000864FF">
        <w:t>uch more research is needed to understand how people work with errors while engaging in creative problem-solving effort</w:t>
      </w:r>
      <w:r w:rsidR="00BB2A4A">
        <w:t>s</w:t>
      </w:r>
      <w:r w:rsidR="0043164B">
        <w:t>.</w:t>
      </w:r>
      <w:r w:rsidR="004B595A">
        <w:t xml:space="preserve"> The present effort attempts to add to the literature in exploring how people work with errors through forecasting and deliberating on identified errors in a marketing task.</w:t>
      </w:r>
    </w:p>
    <w:p w14:paraId="4F13BEC6" w14:textId="4B82028A" w:rsidR="000132AA" w:rsidRDefault="00E642CA" w:rsidP="0033445E">
      <w:pPr>
        <w:spacing w:line="480" w:lineRule="auto"/>
      </w:pPr>
      <w:r>
        <w:tab/>
      </w:r>
      <w:r w:rsidR="0039167C">
        <w:t xml:space="preserve">Of note are differences between the Martin et al. (2019) study and the present effort. </w:t>
      </w:r>
      <w:r w:rsidR="00152AAF">
        <w:t>R</w:t>
      </w:r>
      <w:r w:rsidR="00F626D9">
        <w:t xml:space="preserve">ather than ten scenarios, only six were used. This was meant to lessen the cognitive burden on participants as they identified, forecasted, and deliberated on errors </w:t>
      </w:r>
      <w:r w:rsidR="00F626D9">
        <w:lastRenderedPageBreak/>
        <w:t xml:space="preserve">for each scenario. </w:t>
      </w:r>
      <w:r w:rsidR="00D70DED">
        <w:t xml:space="preserve">Additionally, </w:t>
      </w:r>
      <w:r w:rsidR="00152AAF">
        <w:t>the scenarios with embedded errors were alternated with scenarios without embedded errors</w:t>
      </w:r>
      <w:r w:rsidR="00935D61">
        <w:t xml:space="preserve"> – the Martin et al. (2019) study presented scenarios with errors as the first </w:t>
      </w:r>
      <w:r w:rsidR="00211B5D">
        <w:t xml:space="preserve">set of </w:t>
      </w:r>
      <w:r w:rsidR="00935D61">
        <w:t>five</w:t>
      </w:r>
      <w:r w:rsidR="00211B5D">
        <w:t xml:space="preserve"> scenarios</w:t>
      </w:r>
      <w:r w:rsidR="00935D61">
        <w:t xml:space="preserve">, and without errors as the </w:t>
      </w:r>
      <w:r w:rsidR="00930FEF">
        <w:t>last set of</w:t>
      </w:r>
      <w:r w:rsidR="00935D61">
        <w:t xml:space="preserve"> five</w:t>
      </w:r>
      <w:r w:rsidR="00211B5D">
        <w:t xml:space="preserve"> scenarios</w:t>
      </w:r>
      <w:r w:rsidR="00935D61">
        <w:t xml:space="preserve">. </w:t>
      </w:r>
      <w:r w:rsidR="009622FE">
        <w:t xml:space="preserve">Alternating scenarios with errors embedded and not </w:t>
      </w:r>
      <w:r w:rsidR="00C01D2E">
        <w:t>embedded</w:t>
      </w:r>
      <w:r w:rsidR="009622FE">
        <w:t xml:space="preserve"> </w:t>
      </w:r>
      <w:r w:rsidR="00C01D2E">
        <w:t xml:space="preserve">should help control for potential bias and </w:t>
      </w:r>
      <w:r w:rsidR="0053563E">
        <w:t>extraneous factors</w:t>
      </w:r>
      <w:r w:rsidR="00C01D2E">
        <w:t xml:space="preserve"> as participants worked through the experimental task.</w:t>
      </w:r>
      <w:r w:rsidR="009622FE">
        <w:t xml:space="preserve"> </w:t>
      </w:r>
      <w:r w:rsidR="00686E89">
        <w:t xml:space="preserve">Finally, the present effort was </w:t>
      </w:r>
      <w:r w:rsidR="002A0BAD">
        <w:t>conducted</w:t>
      </w:r>
      <w:r w:rsidR="00686E89">
        <w:t xml:space="preserve"> completely online via Qualtrics</w:t>
      </w:r>
      <w:r w:rsidR="004408CF">
        <w:t xml:space="preserve"> rather than a lab setting</w:t>
      </w:r>
      <w:r w:rsidR="00686E89">
        <w:t xml:space="preserve"> – a result of the COVID-19 pandemic. </w:t>
      </w:r>
      <w:r w:rsidR="004572BA">
        <w:t xml:space="preserve">Findings may differ from that of Martin et al. (2019) given </w:t>
      </w:r>
      <w:r w:rsidR="00EC026B">
        <w:t>participants completed the task in their own setting and on their own personal devices</w:t>
      </w:r>
      <w:r w:rsidR="004572BA">
        <w:t xml:space="preserve">. </w:t>
      </w:r>
    </w:p>
    <w:p w14:paraId="383192EF" w14:textId="3D19B1FF" w:rsidR="000132AA" w:rsidRDefault="009E654E" w:rsidP="0033445E">
      <w:pPr>
        <w:spacing w:line="480" w:lineRule="auto"/>
      </w:pPr>
      <w:r>
        <w:tab/>
      </w:r>
      <w:r w:rsidR="00925438">
        <w:t xml:space="preserve">Bearing these limitations in mind, the present study has some noteworthy implications, particularly </w:t>
      </w:r>
      <w:proofErr w:type="gramStart"/>
      <w:r w:rsidR="00925438">
        <w:t>with regard to</w:t>
      </w:r>
      <w:proofErr w:type="gramEnd"/>
      <w:r w:rsidR="00925438">
        <w:t xml:space="preserve"> how people work with errors on a creative problem-solving task. </w:t>
      </w:r>
      <w:r w:rsidR="004932AA">
        <w:t xml:space="preserve">Our first hypothesis was supported in that the number of errors identified would be positively related to the quality, originality, and elegance of plans. </w:t>
      </w:r>
      <w:r w:rsidR="00BA1812">
        <w:t>When people are instructed to identify errors</w:t>
      </w:r>
      <w:r w:rsidR="006C0362">
        <w:t xml:space="preserve"> prior to engaging in a creative task</w:t>
      </w:r>
      <w:r w:rsidR="00BA1812">
        <w:t xml:space="preserve">, they eliminate non-viable solution paths that may otherwise be considered, and thus produce plans of higher quality, originality, and elegance (Martin et al., 2019). </w:t>
      </w:r>
    </w:p>
    <w:p w14:paraId="7A6A67C9" w14:textId="2C77C8AE" w:rsidR="006A3159" w:rsidRDefault="00FE0562" w:rsidP="0033445E">
      <w:pPr>
        <w:spacing w:line="480" w:lineRule="auto"/>
      </w:pPr>
      <w:r>
        <w:tab/>
        <w:t xml:space="preserve">Turning to our manipulations, </w:t>
      </w:r>
      <w:proofErr w:type="gramStart"/>
      <w:r>
        <w:t>it can be seen that ou</w:t>
      </w:r>
      <w:r w:rsidR="00146717">
        <w:t>r</w:t>
      </w:r>
      <w:proofErr w:type="gramEnd"/>
      <w:r>
        <w:t xml:space="preserve"> second, third, and fourth hypotheses are not supported</w:t>
      </w:r>
      <w:r w:rsidR="00881BC1">
        <w:t xml:space="preserve"> in that there are no direct effects on the quality, originality, and elegance of plans. </w:t>
      </w:r>
      <w:r w:rsidR="004E5DAD">
        <w:t xml:space="preserve">Of note, however, is the effects of </w:t>
      </w:r>
      <w:r w:rsidR="0047056E">
        <w:t xml:space="preserve">our knowledge test and intelligence on </w:t>
      </w:r>
      <w:r w:rsidR="00FD62EB">
        <w:t xml:space="preserve">the </w:t>
      </w:r>
      <w:r w:rsidR="0047056E">
        <w:t xml:space="preserve">quality and elegance of plans, along with the effects seen </w:t>
      </w:r>
      <w:r w:rsidR="008B243F">
        <w:t>from</w:t>
      </w:r>
      <w:r w:rsidR="0047056E">
        <w:t xml:space="preserve"> our knowledge test and divergent thinking on the </w:t>
      </w:r>
      <w:r w:rsidR="00466121">
        <w:t>originality</w:t>
      </w:r>
      <w:r w:rsidR="0047056E">
        <w:t xml:space="preserve"> of plans</w:t>
      </w:r>
      <w:r w:rsidR="00E325C3">
        <w:t xml:space="preserve">. </w:t>
      </w:r>
      <w:r w:rsidR="005F3B8A">
        <w:t xml:space="preserve">Specifically, </w:t>
      </w:r>
      <w:r w:rsidR="006A3159">
        <w:t xml:space="preserve">forecasting timeframe, forecasting </w:t>
      </w:r>
      <w:r w:rsidR="00F77D05">
        <w:t>extensiveness</w:t>
      </w:r>
      <w:r w:rsidR="006A3159">
        <w:t>, and deliberation had no impact on the quality, originality, and elegance of marketing plans</w:t>
      </w:r>
      <w:r w:rsidR="00C2474E">
        <w:t xml:space="preserve"> when considering intelligence, </w:t>
      </w:r>
      <w:r w:rsidR="00C2474E">
        <w:lastRenderedPageBreak/>
        <w:t xml:space="preserve">divergent thinking, and task expertise. </w:t>
      </w:r>
      <w:r w:rsidR="005D73AF">
        <w:t xml:space="preserve">People can </w:t>
      </w:r>
      <w:r w:rsidR="00522BF4">
        <w:t>think about</w:t>
      </w:r>
      <w:r w:rsidR="005D73AF">
        <w:t xml:space="preserve"> short term or </w:t>
      </w:r>
      <w:proofErr w:type="gramStart"/>
      <w:r w:rsidR="005D73AF">
        <w:t>long term</w:t>
      </w:r>
      <w:proofErr w:type="gramEnd"/>
      <w:r w:rsidR="005D73AF">
        <w:t xml:space="preserve"> outcomes of errors, </w:t>
      </w:r>
      <w:r w:rsidR="00287775">
        <w:t>consider any and all possible</w:t>
      </w:r>
      <w:r w:rsidR="005D73AF">
        <w:t xml:space="preserve"> outcomes</w:t>
      </w:r>
      <w:r w:rsidR="00EB5E0F">
        <w:t xml:space="preserve"> of errors</w:t>
      </w:r>
      <w:r w:rsidR="005D73AF">
        <w:t xml:space="preserve">, and </w:t>
      </w:r>
      <w:r w:rsidR="00287775">
        <w:t>thinking deeply</w:t>
      </w:r>
      <w:r w:rsidR="005D73AF">
        <w:t xml:space="preserve"> on errors, but this does not appear to influence creative performance when intelligence, divergent thinking, and knowledge are considered. </w:t>
      </w:r>
      <w:r w:rsidR="0040417B">
        <w:t xml:space="preserve">Of </w:t>
      </w:r>
      <w:proofErr w:type="gramStart"/>
      <w:r w:rsidR="0040417B">
        <w:t>particular note</w:t>
      </w:r>
      <w:proofErr w:type="gramEnd"/>
      <w:r w:rsidR="0040417B">
        <w:t xml:space="preserve"> is the knowledge test, which had an effect on all three aspects of our creativity variables – quality, originality, and elegance. It appears task expertise is </w:t>
      </w:r>
      <w:r w:rsidR="00902D09">
        <w:t>particularly important</w:t>
      </w:r>
      <w:r w:rsidR="0040417B">
        <w:t xml:space="preserve"> when working with errors</w:t>
      </w:r>
      <w:r w:rsidR="00090373">
        <w:t xml:space="preserve"> and influences subsequent creative problem solutions</w:t>
      </w:r>
      <w:r w:rsidR="0040417B">
        <w:t xml:space="preserve">. </w:t>
      </w:r>
    </w:p>
    <w:p w14:paraId="3D7D0E9F" w14:textId="572086D4" w:rsidR="003C5E8A" w:rsidRDefault="00747D2C" w:rsidP="0033445E">
      <w:pPr>
        <w:spacing w:line="480" w:lineRule="auto"/>
      </w:pPr>
      <w:r>
        <w:tab/>
      </w:r>
      <w:r w:rsidR="00B27119">
        <w:t xml:space="preserve">Although our manipulations didn’t work directly on the creativity of our plans, results show that our manipulations did in fact have effects on the number of positive outcomes listed, the number of negative outcomes listed, the specificity of forecasts and deliberations on errors, and the quality </w:t>
      </w:r>
      <w:r w:rsidR="00D32C09">
        <w:t>of</w:t>
      </w:r>
      <w:r w:rsidR="00B27119">
        <w:t xml:space="preserve"> </w:t>
      </w:r>
      <w:r w:rsidR="00874A8B">
        <w:t>forecasts</w:t>
      </w:r>
      <w:r w:rsidR="00B27119">
        <w:t xml:space="preserve"> and </w:t>
      </w:r>
      <w:r w:rsidR="00D32C09">
        <w:t>deliberations</w:t>
      </w:r>
      <w:r w:rsidR="00B27119">
        <w:t xml:space="preserve"> on errors. </w:t>
      </w:r>
      <w:r w:rsidR="00973E84">
        <w:t>But, f</w:t>
      </w:r>
      <w:r w:rsidR="00F06161">
        <w:t xml:space="preserve">irst, </w:t>
      </w:r>
      <w:r w:rsidR="00087488">
        <w:t xml:space="preserve">although </w:t>
      </w:r>
      <w:r w:rsidR="00F06161">
        <w:t>the number of errors identified</w:t>
      </w:r>
      <w:r w:rsidR="00E51466">
        <w:t xml:space="preserve"> </w:t>
      </w:r>
      <w:r w:rsidR="00087488">
        <w:t>was not seen to be directly impacted by our manipulations, it is of note that participants were asked to identify errors prior to responding to our manipulation prompts – thus, errors had to be identified before they could be forecasted or deliberated on by participants. And, as stated previously</w:t>
      </w:r>
      <w:r w:rsidR="006D3844">
        <w:t>,</w:t>
      </w:r>
      <w:r w:rsidR="00087488">
        <w:t xml:space="preserve"> </w:t>
      </w:r>
      <w:r w:rsidR="000F1B03">
        <w:t xml:space="preserve">along with </w:t>
      </w:r>
      <w:r w:rsidR="009D5FE2">
        <w:t>initial</w:t>
      </w:r>
      <w:r w:rsidR="000F1B03">
        <w:t xml:space="preserve"> evidence</w:t>
      </w:r>
      <w:r w:rsidR="005B0EA9">
        <w:t xml:space="preserve"> provided in the literature</w:t>
      </w:r>
      <w:r w:rsidR="00C32987">
        <w:t xml:space="preserve"> (Martin et al., 2019)</w:t>
      </w:r>
      <w:r w:rsidR="005B0EA9">
        <w:t xml:space="preserve">, </w:t>
      </w:r>
      <w:r w:rsidR="00087488">
        <w:t xml:space="preserve">the number of errors identified on is positively related to the quality, originality, and elegance of plans, suggesting the identification of more errors is beneficial to the production </w:t>
      </w:r>
      <w:r w:rsidR="0021596D">
        <w:t>of</w:t>
      </w:r>
      <w:r w:rsidR="00087488">
        <w:t xml:space="preserve"> more creative problem solutions. </w:t>
      </w:r>
    </w:p>
    <w:p w14:paraId="2FAF430C" w14:textId="21B3E572" w:rsidR="003C5E8A" w:rsidRDefault="00EF27F0" w:rsidP="0033445E">
      <w:pPr>
        <w:spacing w:line="480" w:lineRule="auto"/>
      </w:pPr>
      <w:r>
        <w:tab/>
      </w:r>
      <w:proofErr w:type="gramStart"/>
      <w:r w:rsidR="003E3C9F">
        <w:t>With this in mind, it</w:t>
      </w:r>
      <w:proofErr w:type="gramEnd"/>
      <w:r w:rsidR="003E3C9F">
        <w:t xml:space="preserve"> is of note that </w:t>
      </w:r>
      <w:r w:rsidR="00C16E9E">
        <w:t xml:space="preserve">people identified more positive outcomes when asked to deliberate on errors identified. </w:t>
      </w:r>
      <w:r w:rsidR="00485694">
        <w:t>Additionally</w:t>
      </w:r>
      <w:r w:rsidR="00AF40CE">
        <w:t xml:space="preserve">, </w:t>
      </w:r>
      <w:r w:rsidR="00485694">
        <w:t>when people were asked to both forecast extensively about errors and deliberate on errors, more positive outcomes were listed, specifically from those who were just asked to deliberate.</w:t>
      </w:r>
      <w:r w:rsidR="002A5901">
        <w:t xml:space="preserve"> </w:t>
      </w:r>
      <w:r w:rsidR="0039392F">
        <w:t xml:space="preserve">Thus, it appears </w:t>
      </w:r>
      <w:r w:rsidR="0039392F">
        <w:lastRenderedPageBreak/>
        <w:t xml:space="preserve">when people are asked to consider many potential outcomes of errors, and to think deeply on those errors, they </w:t>
      </w:r>
      <w:r w:rsidR="00A1010D">
        <w:t>consider more positive outcomes when working with those errors</w:t>
      </w:r>
      <w:r w:rsidR="0039392F">
        <w:t xml:space="preserve">. </w:t>
      </w:r>
      <w:r w:rsidR="001F14A5">
        <w:t>Interestingly</w:t>
      </w:r>
      <w:r w:rsidR="00697739">
        <w:t>, more negative outcomes were listed by participants who were asked to forecast extensively about errors</w:t>
      </w:r>
      <w:r w:rsidR="00AD0860">
        <w:t xml:space="preserve">, </w:t>
      </w:r>
      <w:r w:rsidR="003B0AFF">
        <w:t>however,</w:t>
      </w:r>
      <w:r w:rsidR="00AD0860">
        <w:t xml:space="preserve"> </w:t>
      </w:r>
      <w:r w:rsidR="00A632A5">
        <w:t>fewer</w:t>
      </w:r>
      <w:r w:rsidR="00AD0860">
        <w:t xml:space="preserve"> negative outcomes were listed by those asked to </w:t>
      </w:r>
      <w:r w:rsidR="00697739">
        <w:t xml:space="preserve">deliberate on those errors. </w:t>
      </w:r>
      <w:r w:rsidR="00271791">
        <w:t>Thus, when people are asked to consider multiple consequences of an error, they consider more negative outcomes as opposed to when they are asked to think deeply on those errors.</w:t>
      </w:r>
      <w:r w:rsidR="003F09BE">
        <w:t xml:space="preserve"> Taken as a whole, </w:t>
      </w:r>
      <w:r w:rsidR="00405686">
        <w:t xml:space="preserve">it appears </w:t>
      </w:r>
      <w:r w:rsidR="00A979A3">
        <w:t xml:space="preserve">deliberating on errors leads to consideration of more positive, </w:t>
      </w:r>
      <w:r w:rsidR="001A7278">
        <w:t xml:space="preserve">but </w:t>
      </w:r>
      <w:r w:rsidR="00A979A3">
        <w:t>less negative outcome</w:t>
      </w:r>
      <w:r w:rsidR="009A0326">
        <w:t>s. F</w:t>
      </w:r>
      <w:r w:rsidR="00025888">
        <w:t>orecasting extensively on those errors</w:t>
      </w:r>
      <w:r w:rsidR="00191739">
        <w:t>,</w:t>
      </w:r>
      <w:r w:rsidR="009A0326">
        <w:t xml:space="preserve"> however, </w:t>
      </w:r>
      <w:r w:rsidR="00025888">
        <w:t xml:space="preserve">leads to more </w:t>
      </w:r>
      <w:r w:rsidR="00CE4D73">
        <w:t>negative outcomes</w:t>
      </w:r>
      <w:r w:rsidR="000372FD">
        <w:t>, unless also asked to think deeply about those errors</w:t>
      </w:r>
      <w:r w:rsidR="005B0669">
        <w:t>.</w:t>
      </w:r>
      <w:r w:rsidR="00CE4D73">
        <w:t xml:space="preserve"> </w:t>
      </w:r>
    </w:p>
    <w:p w14:paraId="256212ED" w14:textId="09CA33B7" w:rsidR="00D87F4B" w:rsidRDefault="00A35587" w:rsidP="0033445E">
      <w:pPr>
        <w:spacing w:line="480" w:lineRule="auto"/>
      </w:pPr>
      <w:r>
        <w:tab/>
      </w:r>
      <w:r w:rsidR="004C2503">
        <w:t xml:space="preserve">The level of specificity, or </w:t>
      </w:r>
      <w:r w:rsidR="006A4370">
        <w:t xml:space="preserve">how </w:t>
      </w:r>
      <w:r w:rsidR="000C01CA">
        <w:t>general</w:t>
      </w:r>
      <w:r w:rsidR="002A144B">
        <w:t xml:space="preserve"> vs </w:t>
      </w:r>
      <w:r w:rsidR="000C01CA">
        <w:t>specific</w:t>
      </w:r>
      <w:r w:rsidR="006A4370">
        <w:t xml:space="preserve"> one is</w:t>
      </w:r>
      <w:r w:rsidR="00182BC0">
        <w:t xml:space="preserve"> </w:t>
      </w:r>
      <w:r w:rsidR="006A4370">
        <w:t>when working with errors</w:t>
      </w:r>
      <w:r w:rsidR="00182BC0">
        <w:t>,</w:t>
      </w:r>
      <w:r w:rsidR="006A4370">
        <w:t xml:space="preserve"> </w:t>
      </w:r>
      <w:r w:rsidR="004174D0">
        <w:t xml:space="preserve">was impacted by forecasting timeframe and extensiveness. Specifically, </w:t>
      </w:r>
      <w:r w:rsidR="008A7EA5">
        <w:t>those asked to consider more long-term consequences were more specific in their forecasts and deliberations</w:t>
      </w:r>
      <w:r w:rsidR="004719B7">
        <w:t xml:space="preserve"> about errors</w:t>
      </w:r>
      <w:r w:rsidR="00F14C63">
        <w:t xml:space="preserve">. Likewise, </w:t>
      </w:r>
      <w:r w:rsidR="008A7EA5">
        <w:t xml:space="preserve">those asked to consider </w:t>
      </w:r>
      <w:proofErr w:type="gramStart"/>
      <w:r w:rsidR="008A7EA5">
        <w:t>any and all</w:t>
      </w:r>
      <w:proofErr w:type="gramEnd"/>
      <w:r w:rsidR="008A7EA5">
        <w:t xml:space="preserve"> possible outcomes</w:t>
      </w:r>
      <w:r w:rsidR="00FF5F7B">
        <w:t xml:space="preserve"> </w:t>
      </w:r>
      <w:r w:rsidR="008A7EA5">
        <w:t xml:space="preserve">were </w:t>
      </w:r>
      <w:r w:rsidR="00A01832">
        <w:t xml:space="preserve">more </w:t>
      </w:r>
      <w:r w:rsidR="008A7EA5">
        <w:t>specific</w:t>
      </w:r>
      <w:r w:rsidR="00A01832">
        <w:t xml:space="preserve"> when working with errors</w:t>
      </w:r>
      <w:r w:rsidR="008A7EA5">
        <w:t xml:space="preserve">. </w:t>
      </w:r>
      <w:r w:rsidR="00CA62E4">
        <w:t>Thus, it appears forecasting</w:t>
      </w:r>
      <w:r w:rsidR="00FE3E52">
        <w:t xml:space="preserve"> </w:t>
      </w:r>
      <w:r w:rsidR="00CA62E4">
        <w:t>about errors leads people to be more specific, considering</w:t>
      </w:r>
      <w:r w:rsidR="00415558">
        <w:t xml:space="preserve"> long term</w:t>
      </w:r>
      <w:r w:rsidR="00CA62E4">
        <w:t xml:space="preserve"> </w:t>
      </w:r>
      <w:r w:rsidR="00897186">
        <w:t>consequences and outcomes of greater detail</w:t>
      </w:r>
      <w:r w:rsidR="00CA62E4">
        <w:t>, when working with errors.</w:t>
      </w:r>
      <w:r w:rsidR="00DC1223">
        <w:t xml:space="preserve"> </w:t>
      </w:r>
      <w:r w:rsidR="00945DF2">
        <w:t xml:space="preserve">Along similar lines, results for the quality of forecasts and deliberations on errors was impacted by forecasting timeframe and forecasting extensiveness. </w:t>
      </w:r>
      <w:r w:rsidR="009F2196">
        <w:t xml:space="preserve">Those who considered more long-term forecasts, and forecasted more extensively, produced higher quality responses when working with errors. </w:t>
      </w:r>
    </w:p>
    <w:p w14:paraId="4B2D890A" w14:textId="7544056A" w:rsidR="00662A3B" w:rsidRDefault="007747F7" w:rsidP="0033445E">
      <w:pPr>
        <w:spacing w:line="480" w:lineRule="auto"/>
      </w:pPr>
      <w:r>
        <w:tab/>
      </w:r>
      <w:r w:rsidR="0086199D">
        <w:t>Given the evidence thus far, it appears our manipulations have effects on the way people work with errors. The next question, however, is how might the</w:t>
      </w:r>
      <w:r w:rsidR="00AC0C14">
        <w:t xml:space="preserve"> way people work </w:t>
      </w:r>
      <w:r w:rsidR="00AC0C14">
        <w:lastRenderedPageBreak/>
        <w:t xml:space="preserve">with errors </w:t>
      </w:r>
      <w:r w:rsidR="009617DA">
        <w:t>differentially impact</w:t>
      </w:r>
      <w:r w:rsidR="0086199D">
        <w:t xml:space="preserve"> </w:t>
      </w:r>
      <w:r w:rsidR="009617DA">
        <w:t>subsequent</w:t>
      </w:r>
      <w:r w:rsidR="0086199D">
        <w:t xml:space="preserve"> creative problem solutions?</w:t>
      </w:r>
      <w:r w:rsidR="0087527E">
        <w:t xml:space="preserve"> </w:t>
      </w:r>
      <w:r w:rsidR="00CE780C">
        <w:t>First, n</w:t>
      </w:r>
      <w:r w:rsidR="008B4B35">
        <w:t>ot</w:t>
      </w:r>
      <w:r w:rsidR="00545097">
        <w:t xml:space="preserve"> only was the number of errors identified positively correlated with creativity, but </w:t>
      </w:r>
      <w:r w:rsidR="00F105B3">
        <w:t xml:space="preserve">analysis of covariance test </w:t>
      </w:r>
      <w:r w:rsidR="00545097">
        <w:t>results show</w:t>
      </w:r>
      <w:r w:rsidR="00127B80">
        <w:t>ed</w:t>
      </w:r>
      <w:r w:rsidR="00545097">
        <w:t xml:space="preserve"> people produced plans of greater quality, originality, and elegance when they identified more errors</w:t>
      </w:r>
      <w:r w:rsidR="008F301F">
        <w:t>, even when considering knowledge, divergent thinking, and intelligence</w:t>
      </w:r>
      <w:r w:rsidR="00864862">
        <w:t>.</w:t>
      </w:r>
      <w:r w:rsidR="00CB59E3">
        <w:t xml:space="preserve"> </w:t>
      </w:r>
    </w:p>
    <w:p w14:paraId="4D133AA6" w14:textId="32ACC734" w:rsidR="00DE6AEF" w:rsidRDefault="00CB59E3" w:rsidP="0033445E">
      <w:pPr>
        <w:spacing w:line="480" w:lineRule="auto"/>
      </w:pPr>
      <w:r>
        <w:tab/>
        <w:t>Our fifth and sixth hypotheses were supported in that the number of negative outcomes and positive outcomes listed contributed to plans of greater quality, originality, and elegance</w:t>
      </w:r>
      <w:r w:rsidR="00F6756C">
        <w:t xml:space="preserve">, even considering knowledge, intelligence, and divergent thinking. </w:t>
      </w:r>
      <w:r w:rsidR="0032286A">
        <w:t xml:space="preserve">Thus, when people work with errors and list more negative and positive outcomes, they produce more creative plans. </w:t>
      </w:r>
      <w:r w:rsidR="00A6707C">
        <w:t xml:space="preserve">Our seventh hypothesis was supported given when participants were more specific in their forecasts and deliberations on errors, </w:t>
      </w:r>
      <w:r w:rsidR="00EB019E">
        <w:t xml:space="preserve">they produced plans of higher quality, originality, and elegance. </w:t>
      </w:r>
      <w:r w:rsidR="009E5B89">
        <w:t>Findings are the same for when people provided higher quality forecasts and deliberations, supporting our eight</w:t>
      </w:r>
      <w:r w:rsidR="00BC470E">
        <w:t xml:space="preserve">h </w:t>
      </w:r>
      <w:r w:rsidR="009E5B89">
        <w:t>hypothesis.</w:t>
      </w:r>
      <w:r w:rsidR="00480A31">
        <w:t xml:space="preserve"> Thus, when people are more specific and provide better quality forecasts and deliberations when working with errors, they, in turn, produce more creative problem solutions.</w:t>
      </w:r>
      <w:r w:rsidR="004C7069">
        <w:t xml:space="preserve"> </w:t>
      </w:r>
      <w:r w:rsidR="0032286A">
        <w:t xml:space="preserve"> </w:t>
      </w:r>
    </w:p>
    <w:p w14:paraId="1F900554" w14:textId="7B2D10F1" w:rsidR="0032286A" w:rsidRDefault="0032286A" w:rsidP="0033445E">
      <w:pPr>
        <w:spacing w:line="480" w:lineRule="auto"/>
      </w:pPr>
      <w:r>
        <w:tab/>
        <w:t xml:space="preserve">In conclusion, forecasting timeframe, forecasting extensiveness, and deliberation on errors </w:t>
      </w:r>
      <w:r w:rsidR="006D7F69">
        <w:t>do not</w:t>
      </w:r>
      <w:r>
        <w:t xml:space="preserve"> seem to contribute to creative problem solutions</w:t>
      </w:r>
      <w:r w:rsidR="00C72D84">
        <w:t xml:space="preserve"> when considering knowledge, intelligence, and divergent thinking</w:t>
      </w:r>
      <w:r>
        <w:t xml:space="preserve">. That said, they do contribute to how people work with errors </w:t>
      </w:r>
      <w:r w:rsidR="00DE6AEF">
        <w:t>on</w:t>
      </w:r>
      <w:r>
        <w:t xml:space="preserve"> a creative problem task, in that people </w:t>
      </w:r>
      <w:r w:rsidR="00D820AD">
        <w:t>list</w:t>
      </w:r>
      <w:r>
        <w:t xml:space="preserve"> more positive and negative outcomes, and are more specific, providing higher quality forecasts and deliberations when thinking about errors they’ve identified.  </w:t>
      </w:r>
      <w:r w:rsidR="00AC425C">
        <w:t xml:space="preserve">And, when people </w:t>
      </w:r>
      <w:r w:rsidR="003D4829">
        <w:t>are better at working with errors through listing</w:t>
      </w:r>
      <w:r w:rsidR="00AC425C">
        <w:t xml:space="preserve"> more positive and negative outcomes, </w:t>
      </w:r>
      <w:r w:rsidR="001B1250">
        <w:t xml:space="preserve">providing </w:t>
      </w:r>
      <w:r w:rsidR="00AC425C">
        <w:t xml:space="preserve">more detailed and higher quality forecasts and deliberations, they produce higher quality, </w:t>
      </w:r>
      <w:r w:rsidR="00AC425C">
        <w:lastRenderedPageBreak/>
        <w:t xml:space="preserve">more original, and more elegant creative problem solutions. Thus, </w:t>
      </w:r>
      <w:r w:rsidR="003E74B1">
        <w:t>people can consider more short or long term, more extensive outcomes</w:t>
      </w:r>
      <w:r w:rsidR="001626E2">
        <w:t xml:space="preserve"> of errors</w:t>
      </w:r>
      <w:r w:rsidR="003E74B1">
        <w:t>, and deliberate on errors,</w:t>
      </w:r>
      <w:r w:rsidR="007F7E1C">
        <w:t xml:space="preserve"> but creativity will not benefit simply by forecasting or deliberating on errors - what is critical to creative performance is how people work with </w:t>
      </w:r>
      <w:r w:rsidR="00164E14">
        <w:t>those</w:t>
      </w:r>
      <w:r w:rsidR="007F7E1C">
        <w:t xml:space="preserve"> errors</w:t>
      </w:r>
      <w:r w:rsidR="00164E14">
        <w:t>.</w:t>
      </w:r>
      <w:r w:rsidR="00317515">
        <w:t xml:space="preserve"> Forecasting more extensively</w:t>
      </w:r>
      <w:r w:rsidR="008A0156">
        <w:t>, more long-term,</w:t>
      </w:r>
      <w:r w:rsidR="00317515">
        <w:t xml:space="preserve"> and deliberating on errors seems to make people better at working with errors, and when people are better at working with errors, they produce higher quality, more original, and more elegant problem solutions. </w:t>
      </w:r>
    </w:p>
    <w:p w14:paraId="5DC78D86" w14:textId="5FF3F72F" w:rsidR="00FF19FA" w:rsidRDefault="00FF19FA" w:rsidP="0033445E">
      <w:pPr>
        <w:spacing w:line="480" w:lineRule="auto"/>
      </w:pPr>
      <w:r>
        <w:tab/>
      </w:r>
      <w:r w:rsidR="008A1F2D">
        <w:t>Errors will occur in the creative thinking process (Mumford et al., 1991), and there is evidence that people make errors when engaging in creative tasks (</w:t>
      </w:r>
      <w:proofErr w:type="spellStart"/>
      <w:r w:rsidR="008A1F2D">
        <w:t>Licuanan</w:t>
      </w:r>
      <w:proofErr w:type="spellEnd"/>
      <w:r w:rsidR="008A1F2D">
        <w:t xml:space="preserve"> et al., 2007; Ward et al., 2004; </w:t>
      </w:r>
      <w:r w:rsidR="007C0144">
        <w:t>Mumford et al., 1996</w:t>
      </w:r>
      <w:r w:rsidR="005C7462">
        <w:t>)</w:t>
      </w:r>
      <w:r w:rsidR="00592E63">
        <w:t>.</w:t>
      </w:r>
      <w:r w:rsidR="000E3203">
        <w:t xml:space="preserve"> </w:t>
      </w:r>
      <w:r w:rsidR="00E16880">
        <w:t xml:space="preserve">More research is needed on how people identify and work with errors in creative problem-solving, especially as it pertains to deliberating on errors and forecasting about those errors. </w:t>
      </w:r>
      <w:r>
        <w:t>These findings have implications for error management training</w:t>
      </w:r>
      <w:r w:rsidR="000059BB">
        <w:t xml:space="preserve"> (Keith &amp; </w:t>
      </w:r>
      <w:proofErr w:type="spellStart"/>
      <w:r w:rsidR="000059BB">
        <w:t>Frese</w:t>
      </w:r>
      <w:proofErr w:type="spellEnd"/>
      <w:r w:rsidR="000059BB">
        <w:t>, 2005, 2008</w:t>
      </w:r>
      <w:r w:rsidR="00772669">
        <w:t>; Robledo et al., 2012</w:t>
      </w:r>
      <w:r w:rsidR="000059BB">
        <w:t>)</w:t>
      </w:r>
      <w:r w:rsidR="00A34850">
        <w:t xml:space="preserve"> in creative efforts</w:t>
      </w:r>
      <w:r>
        <w:t xml:space="preserve">, in that the focus of training should be on how people identify and work with errors. </w:t>
      </w:r>
      <w:r w:rsidR="00BD72B7">
        <w:t xml:space="preserve">As people </w:t>
      </w:r>
      <w:r w:rsidR="00C40B59">
        <w:t xml:space="preserve">are </w:t>
      </w:r>
      <w:r w:rsidR="00BD72B7">
        <w:t>trained on</w:t>
      </w:r>
      <w:r w:rsidR="002667FB">
        <w:t xml:space="preserve"> identifying and</w:t>
      </w:r>
      <w:r w:rsidR="00BD72B7">
        <w:t xml:space="preserve"> working with errors, they should </w:t>
      </w:r>
      <w:r w:rsidR="00DB093D">
        <w:t xml:space="preserve">in turn </w:t>
      </w:r>
      <w:r w:rsidR="00D37452">
        <w:t xml:space="preserve">become better at managing errors and subsequently </w:t>
      </w:r>
      <w:r w:rsidR="00BD72B7">
        <w:t>produce better creative problem solutions.</w:t>
      </w:r>
    </w:p>
    <w:p w14:paraId="282E61C6" w14:textId="1F789CA6" w:rsidR="00662A3B" w:rsidRDefault="00662A3B" w:rsidP="0033445E">
      <w:pPr>
        <w:spacing w:line="480" w:lineRule="auto"/>
      </w:pPr>
    </w:p>
    <w:p w14:paraId="711E47A5" w14:textId="31AF7FC0" w:rsidR="0032286A" w:rsidRDefault="0032286A" w:rsidP="0033445E">
      <w:pPr>
        <w:spacing w:line="480" w:lineRule="auto"/>
      </w:pPr>
    </w:p>
    <w:p w14:paraId="19D88DC4" w14:textId="77777777" w:rsidR="00530760" w:rsidRPr="001A2C35" w:rsidRDefault="00530760" w:rsidP="00D84500">
      <w:pPr>
        <w:spacing w:line="480" w:lineRule="auto"/>
      </w:pPr>
    </w:p>
    <w:p w14:paraId="130F63A8" w14:textId="77777777" w:rsidR="007F629F" w:rsidRDefault="007F629F">
      <w:pPr>
        <w:rPr>
          <w:b/>
          <w:bCs/>
        </w:rPr>
      </w:pPr>
      <w:bookmarkStart w:id="16" w:name="_Toc68606492"/>
      <w:r>
        <w:rPr>
          <w:b/>
          <w:bCs/>
        </w:rPr>
        <w:br w:type="page"/>
      </w:r>
    </w:p>
    <w:p w14:paraId="0E7A1A1F" w14:textId="4AD972A1" w:rsidR="00D84500" w:rsidRPr="00C245C1" w:rsidRDefault="00D84500" w:rsidP="00D84500">
      <w:pPr>
        <w:keepNext/>
        <w:keepLines/>
        <w:spacing w:before="240" w:line="480" w:lineRule="auto"/>
        <w:jc w:val="center"/>
        <w:outlineLvl w:val="0"/>
        <w:rPr>
          <w:b/>
          <w:bCs/>
        </w:rPr>
      </w:pPr>
      <w:bookmarkStart w:id="17" w:name="_Toc71217367"/>
      <w:r w:rsidRPr="00C245C1">
        <w:rPr>
          <w:b/>
          <w:bCs/>
        </w:rPr>
        <w:lastRenderedPageBreak/>
        <w:t>Acknowledgements</w:t>
      </w:r>
      <w:bookmarkEnd w:id="16"/>
      <w:bookmarkEnd w:id="17"/>
    </w:p>
    <w:p w14:paraId="592F8124" w14:textId="461A30D4" w:rsidR="00D84500" w:rsidRPr="001A2C35" w:rsidRDefault="00D84500" w:rsidP="00D84500">
      <w:pPr>
        <w:spacing w:line="480" w:lineRule="auto"/>
        <w:rPr>
          <w:rFonts w:eastAsia="Calibri"/>
          <w:color w:val="0563C1"/>
          <w:u w:val="single"/>
        </w:rPr>
      </w:pPr>
      <w:r w:rsidRPr="001A2C35">
        <w:rPr>
          <w:rFonts w:eastAsia="Calibri"/>
        </w:rPr>
        <w:t xml:space="preserve">We would like to thank Marina </w:t>
      </w:r>
      <w:proofErr w:type="spellStart"/>
      <w:r w:rsidRPr="001A2C35">
        <w:rPr>
          <w:rFonts w:eastAsia="Calibri"/>
        </w:rPr>
        <w:t>Mery</w:t>
      </w:r>
      <w:proofErr w:type="spellEnd"/>
      <w:r w:rsidRPr="001A2C35">
        <w:rPr>
          <w:rFonts w:eastAsia="Calibri"/>
        </w:rPr>
        <w:t xml:space="preserve">, Colleen Standish, and Mark </w:t>
      </w:r>
      <w:proofErr w:type="spellStart"/>
      <w:r w:rsidRPr="001A2C35">
        <w:rPr>
          <w:rFonts w:eastAsia="Calibri"/>
        </w:rPr>
        <w:t>Fichtel</w:t>
      </w:r>
      <w:proofErr w:type="spellEnd"/>
      <w:r w:rsidRPr="001A2C35">
        <w:rPr>
          <w:rFonts w:eastAsia="Calibri"/>
        </w:rPr>
        <w:t xml:space="preserve"> for their contributions to the present effort. Correspondence should be addressed to Dr. Michael D. Mumford, Department of Psychology, the University of Oklahoma, Norman, Oklahoma 73019 or </w:t>
      </w:r>
      <w:hyperlink r:id="rId9" w:history="1">
        <w:r w:rsidRPr="001A2C35">
          <w:rPr>
            <w:rFonts w:eastAsia="Calibri"/>
            <w:color w:val="0563C1"/>
            <w:u w:val="single"/>
          </w:rPr>
          <w:t>mmumford@ou.edu</w:t>
        </w:r>
      </w:hyperlink>
      <w:r w:rsidRPr="001A2C35">
        <w:rPr>
          <w:rFonts w:eastAsia="Calibri"/>
          <w:color w:val="0563C1"/>
          <w:u w:val="single"/>
        </w:rPr>
        <w:t>.</w:t>
      </w:r>
    </w:p>
    <w:p w14:paraId="75D00928" w14:textId="48FC430F" w:rsidR="00D84500" w:rsidRPr="001A2C35" w:rsidRDefault="00D84500" w:rsidP="00D84500">
      <w:pPr>
        <w:spacing w:line="480" w:lineRule="auto"/>
        <w:rPr>
          <w:rFonts w:eastAsia="Calibri"/>
          <w:color w:val="0563C1"/>
          <w:u w:val="single"/>
        </w:rPr>
      </w:pPr>
    </w:p>
    <w:p w14:paraId="10A57649" w14:textId="36B78E36" w:rsidR="00D84500" w:rsidRPr="001A2C35" w:rsidRDefault="00D84500">
      <w:pPr>
        <w:rPr>
          <w:rFonts w:eastAsia="Calibri"/>
          <w:color w:val="0563C1"/>
          <w:u w:val="single"/>
        </w:rPr>
      </w:pPr>
      <w:r w:rsidRPr="001A2C35">
        <w:rPr>
          <w:rFonts w:eastAsia="Calibri"/>
          <w:color w:val="0563C1"/>
          <w:u w:val="single"/>
        </w:rPr>
        <w:br w:type="page"/>
      </w:r>
    </w:p>
    <w:p w14:paraId="78160EA1" w14:textId="6B527BDA" w:rsidR="00D84500" w:rsidRPr="00C245C1" w:rsidRDefault="00D84500" w:rsidP="00881F00">
      <w:pPr>
        <w:keepNext/>
        <w:keepLines/>
        <w:spacing w:before="240" w:line="480" w:lineRule="auto"/>
        <w:jc w:val="center"/>
        <w:outlineLvl w:val="0"/>
        <w:rPr>
          <w:b/>
          <w:bCs/>
        </w:rPr>
      </w:pPr>
      <w:bookmarkStart w:id="18" w:name="_Toc68606493"/>
      <w:bookmarkStart w:id="19" w:name="_Toc71217368"/>
      <w:r w:rsidRPr="00C245C1">
        <w:rPr>
          <w:b/>
          <w:bCs/>
        </w:rPr>
        <w:lastRenderedPageBreak/>
        <w:t>References</w:t>
      </w:r>
      <w:bookmarkEnd w:id="18"/>
      <w:bookmarkEnd w:id="19"/>
    </w:p>
    <w:p w14:paraId="30351F20" w14:textId="77777777" w:rsidR="00FE7D73" w:rsidRPr="001A2C35" w:rsidRDefault="00FE7D73" w:rsidP="007930B3">
      <w:pPr>
        <w:spacing w:line="480" w:lineRule="auto"/>
        <w:ind w:left="720" w:hanging="720"/>
      </w:pPr>
      <w:r w:rsidRPr="001A2C35">
        <w:t>Allwood, C. M. (1984). Error detection processes in statistical problem solving. </w:t>
      </w:r>
      <w:r w:rsidRPr="001A2C35">
        <w:rPr>
          <w:i/>
          <w:iCs/>
        </w:rPr>
        <w:t>Cognitive science</w:t>
      </w:r>
      <w:r w:rsidRPr="001A2C35">
        <w:t>, </w:t>
      </w:r>
      <w:r w:rsidRPr="001A2C35">
        <w:rPr>
          <w:i/>
          <w:iCs/>
        </w:rPr>
        <w:t>8</w:t>
      </w:r>
      <w:r w:rsidRPr="001A2C35">
        <w:t>, 413-437.</w:t>
      </w:r>
    </w:p>
    <w:p w14:paraId="00F7E519" w14:textId="77777777" w:rsidR="00FE7D73" w:rsidRPr="001A2C35" w:rsidRDefault="00FE7D73" w:rsidP="007930B3">
      <w:pPr>
        <w:spacing w:line="480" w:lineRule="auto"/>
        <w:ind w:left="720" w:hanging="720"/>
      </w:pPr>
      <w:proofErr w:type="spellStart"/>
      <w:r w:rsidRPr="001A2C35">
        <w:t>Besemer</w:t>
      </w:r>
      <w:proofErr w:type="spellEnd"/>
      <w:r w:rsidRPr="001A2C35">
        <w:t xml:space="preserve">, S. P., &amp; </w:t>
      </w:r>
      <w:proofErr w:type="spellStart"/>
      <w:r w:rsidRPr="001A2C35">
        <w:t>O'Quin</w:t>
      </w:r>
      <w:proofErr w:type="spellEnd"/>
      <w:r w:rsidRPr="001A2C35">
        <w:t>, K. (1999). Confirming the three-factor creative product analysis matrix model in an American sample. </w:t>
      </w:r>
      <w:r w:rsidRPr="001A2C35">
        <w:rPr>
          <w:i/>
          <w:iCs/>
        </w:rPr>
        <w:t>Creativity Research Journal</w:t>
      </w:r>
      <w:r w:rsidRPr="001A2C35">
        <w:t>, </w:t>
      </w:r>
      <w:r w:rsidRPr="001A2C35">
        <w:rPr>
          <w:i/>
          <w:iCs/>
        </w:rPr>
        <w:t>12</w:t>
      </w:r>
      <w:r w:rsidRPr="001A2C35">
        <w:t>, 287-296.</w:t>
      </w:r>
    </w:p>
    <w:p w14:paraId="411C94B9" w14:textId="77777777" w:rsidR="00FE7D73" w:rsidRPr="001A2C35" w:rsidRDefault="00FE7D73" w:rsidP="00C80199">
      <w:pPr>
        <w:spacing w:line="480" w:lineRule="auto"/>
        <w:ind w:left="720" w:hanging="720"/>
      </w:pPr>
      <w:r w:rsidRPr="001A2C35">
        <w:t xml:space="preserve">Blair, C. S., &amp; Mumford, M. D. (2007). Errors in idea evaluation: Preference for the </w:t>
      </w:r>
      <w:proofErr w:type="gramStart"/>
      <w:r w:rsidRPr="001A2C35">
        <w:t>unoriginal?.</w:t>
      </w:r>
      <w:proofErr w:type="gramEnd"/>
      <w:r w:rsidRPr="001A2C35">
        <w:t> </w:t>
      </w:r>
      <w:r w:rsidRPr="001A2C35">
        <w:rPr>
          <w:i/>
          <w:iCs/>
        </w:rPr>
        <w:t>The Journal of Creative Behavior</w:t>
      </w:r>
      <w:r w:rsidRPr="001A2C35">
        <w:t>, </w:t>
      </w:r>
      <w:r w:rsidRPr="001A2C35">
        <w:rPr>
          <w:i/>
          <w:iCs/>
        </w:rPr>
        <w:t>41</w:t>
      </w:r>
      <w:r w:rsidRPr="001A2C35">
        <w:t>, 197-222.</w:t>
      </w:r>
    </w:p>
    <w:p w14:paraId="0082503C" w14:textId="77777777" w:rsidR="00FE7D73" w:rsidRPr="001A2C35" w:rsidRDefault="00FE7D73" w:rsidP="007930B3">
      <w:pPr>
        <w:spacing w:line="480" w:lineRule="auto"/>
        <w:ind w:left="720" w:hanging="720"/>
      </w:pPr>
      <w:r w:rsidRPr="001A2C35">
        <w:t xml:space="preserve">Byrne, C. L., Shipman, A. S., &amp; Mumford, M. D. (2010). The effects of forecasting on creative problem-solving: An experimental study. </w:t>
      </w:r>
      <w:r w:rsidRPr="001A2C35">
        <w:rPr>
          <w:i/>
        </w:rPr>
        <w:t>Creativity Research Journal, 22,</w:t>
      </w:r>
      <w:r w:rsidRPr="001A2C35">
        <w:t xml:space="preserve"> 119-138.</w:t>
      </w:r>
    </w:p>
    <w:p w14:paraId="224CB044" w14:textId="77777777" w:rsidR="00FE7D73" w:rsidRPr="001A2C35" w:rsidRDefault="00FE7D73" w:rsidP="007930B3">
      <w:pPr>
        <w:spacing w:line="480" w:lineRule="auto"/>
        <w:ind w:left="720" w:hanging="720"/>
        <w:contextualSpacing/>
      </w:pPr>
      <w:r w:rsidRPr="001A2C35">
        <w:t xml:space="preserve">Cacioppo, J. T., &amp; Petty, R. E. (1982). The need for cognition. </w:t>
      </w:r>
      <w:r w:rsidRPr="001A2C35">
        <w:rPr>
          <w:i/>
        </w:rPr>
        <w:t>Journal of Personality and Social Psychology, 42,</w:t>
      </w:r>
      <w:r w:rsidRPr="001A2C35">
        <w:t xml:space="preserve"> 116-131.</w:t>
      </w:r>
    </w:p>
    <w:p w14:paraId="7312E975" w14:textId="77777777" w:rsidR="00FE7D73" w:rsidRPr="001A2C35" w:rsidRDefault="00FE7D73" w:rsidP="007930B3">
      <w:pPr>
        <w:spacing w:line="480" w:lineRule="auto"/>
        <w:ind w:left="720" w:hanging="720"/>
      </w:pPr>
      <w:proofErr w:type="spellStart"/>
      <w:r w:rsidRPr="001A2C35">
        <w:t>Christiaans</w:t>
      </w:r>
      <w:proofErr w:type="spellEnd"/>
      <w:r w:rsidRPr="001A2C35">
        <w:t>, H. H. (2002). Creativity as a design criterion. </w:t>
      </w:r>
      <w:r w:rsidRPr="001A2C35">
        <w:rPr>
          <w:i/>
          <w:iCs/>
        </w:rPr>
        <w:t>Communication Research Journal</w:t>
      </w:r>
      <w:r w:rsidRPr="001A2C35">
        <w:t>, </w:t>
      </w:r>
      <w:r w:rsidRPr="001A2C35">
        <w:rPr>
          <w:i/>
          <w:iCs/>
        </w:rPr>
        <w:t>14</w:t>
      </w:r>
      <w:r w:rsidRPr="001A2C35">
        <w:t>, 41-54.</w:t>
      </w:r>
    </w:p>
    <w:p w14:paraId="37932128" w14:textId="77777777" w:rsidR="00FE7D73" w:rsidRPr="001A2C35" w:rsidRDefault="00FE7D73" w:rsidP="007930B3">
      <w:pPr>
        <w:spacing w:line="480" w:lineRule="auto"/>
        <w:ind w:left="720" w:hanging="720"/>
      </w:pPr>
      <w:r w:rsidRPr="001A2C35">
        <w:t xml:space="preserve">Costa, P. T., &amp; McCrae, R. R. (1989). NEO five-factor inventory (NEO-FFI). </w:t>
      </w:r>
      <w:r w:rsidRPr="001A2C35">
        <w:rPr>
          <w:i/>
          <w:iCs/>
        </w:rPr>
        <w:t>Odessa, FL: Psychological Assessment Resources</w:t>
      </w:r>
      <w:r w:rsidRPr="001A2C35">
        <w:t xml:space="preserve">, </w:t>
      </w:r>
      <w:r w:rsidRPr="001A2C35">
        <w:rPr>
          <w:i/>
          <w:iCs/>
        </w:rPr>
        <w:t>3</w:t>
      </w:r>
      <w:r w:rsidRPr="001A2C35">
        <w:t>.</w:t>
      </w:r>
    </w:p>
    <w:p w14:paraId="226BD021" w14:textId="77777777" w:rsidR="00FE7D73" w:rsidRPr="001A2C35" w:rsidRDefault="00FE7D73" w:rsidP="007930B3">
      <w:pPr>
        <w:spacing w:line="480" w:lineRule="auto"/>
        <w:ind w:left="720" w:hanging="720"/>
      </w:pPr>
      <w:r w:rsidRPr="001A2C35">
        <w:t>Cowan, D. A. (1986). Developing a process model of problem recognition. </w:t>
      </w:r>
      <w:r w:rsidRPr="001A2C35">
        <w:rPr>
          <w:i/>
          <w:iCs/>
        </w:rPr>
        <w:t>Academy of Management Review</w:t>
      </w:r>
      <w:r w:rsidRPr="001A2C35">
        <w:t>, </w:t>
      </w:r>
      <w:r w:rsidRPr="001A2C35">
        <w:rPr>
          <w:i/>
          <w:iCs/>
        </w:rPr>
        <w:t>11</w:t>
      </w:r>
      <w:r w:rsidRPr="001A2C35">
        <w:t>, 763-776.</w:t>
      </w:r>
    </w:p>
    <w:p w14:paraId="1D1C383D" w14:textId="77777777" w:rsidR="00FE7D73" w:rsidRPr="0076310C" w:rsidRDefault="00FE7D73" w:rsidP="007930B3">
      <w:pPr>
        <w:spacing w:line="480" w:lineRule="auto"/>
        <w:ind w:left="720" w:hanging="720"/>
      </w:pPr>
      <w:r w:rsidRPr="0076310C">
        <w:t xml:space="preserve">Florida, R. (2002). The economic geography of talent. </w:t>
      </w:r>
      <w:r w:rsidRPr="0076310C">
        <w:rPr>
          <w:i/>
          <w:iCs/>
        </w:rPr>
        <w:t>Annals of the Association of American geographers</w:t>
      </w:r>
      <w:r w:rsidRPr="0076310C">
        <w:t xml:space="preserve">, </w:t>
      </w:r>
      <w:r w:rsidRPr="0076310C">
        <w:rPr>
          <w:i/>
          <w:iCs/>
        </w:rPr>
        <w:t>92</w:t>
      </w:r>
      <w:r w:rsidRPr="0076310C">
        <w:t>(4), 743-755.</w:t>
      </w:r>
    </w:p>
    <w:p w14:paraId="5EA6431E" w14:textId="77777777" w:rsidR="00FE7D73" w:rsidRPr="001A2C35" w:rsidRDefault="00FE7D73" w:rsidP="007930B3">
      <w:pPr>
        <w:spacing w:line="480" w:lineRule="auto"/>
        <w:ind w:left="720" w:hanging="720"/>
      </w:pPr>
      <w:proofErr w:type="spellStart"/>
      <w:r w:rsidRPr="001A2C35">
        <w:t>Frese</w:t>
      </w:r>
      <w:proofErr w:type="spellEnd"/>
      <w:r w:rsidRPr="001A2C35">
        <w:t>, M., &amp; Zapf, D. (1994). Action as the core of work psychology: A German approach. </w:t>
      </w:r>
      <w:r w:rsidRPr="001A2C35">
        <w:rPr>
          <w:i/>
          <w:iCs/>
        </w:rPr>
        <w:t>Handbook of industrial and organizational psychology</w:t>
      </w:r>
      <w:r w:rsidRPr="001A2C35">
        <w:t>, </w:t>
      </w:r>
      <w:r w:rsidRPr="001A2C35">
        <w:rPr>
          <w:i/>
          <w:iCs/>
        </w:rPr>
        <w:t>4</w:t>
      </w:r>
      <w:r w:rsidRPr="001A2C35">
        <w:t>, 271-340.</w:t>
      </w:r>
    </w:p>
    <w:p w14:paraId="2B69B043" w14:textId="77777777" w:rsidR="00FE7D73" w:rsidRPr="001A2C35" w:rsidRDefault="00FE7D73" w:rsidP="007930B3">
      <w:pPr>
        <w:spacing w:line="480" w:lineRule="auto"/>
        <w:ind w:left="720" w:hanging="720"/>
      </w:pPr>
      <w:r w:rsidRPr="001A2C35">
        <w:lastRenderedPageBreak/>
        <w:t>Gibson, C., &amp; Mumford, M. D. (2013). Evaluation, criticism, and creativity: Criticism content and effects on creative problem solving. </w:t>
      </w:r>
      <w:r w:rsidRPr="001A2C35">
        <w:rPr>
          <w:i/>
          <w:iCs/>
        </w:rPr>
        <w:t>Psychology of Aesthetics, Creativity, and the Arts</w:t>
      </w:r>
      <w:r w:rsidRPr="001A2C35">
        <w:t>, </w:t>
      </w:r>
      <w:r w:rsidRPr="001A2C35">
        <w:rPr>
          <w:i/>
          <w:iCs/>
        </w:rPr>
        <w:t>7</w:t>
      </w:r>
      <w:r w:rsidRPr="001A2C35">
        <w:t>, 314.</w:t>
      </w:r>
    </w:p>
    <w:p w14:paraId="109BD66E" w14:textId="77777777" w:rsidR="00FE7D73" w:rsidRPr="001A2C35" w:rsidRDefault="00FE7D73" w:rsidP="007930B3">
      <w:pPr>
        <w:spacing w:line="480" w:lineRule="auto"/>
        <w:ind w:left="720" w:hanging="720"/>
      </w:pPr>
      <w:r w:rsidRPr="001A2C35">
        <w:t>Grimsley, G., Ruch, F. L., Warren, N. P., &amp; Ford, J. S. (1985). Manual for the employee attitude survey, test of verbal reasoning. </w:t>
      </w:r>
      <w:r w:rsidRPr="001A2C35">
        <w:rPr>
          <w:i/>
          <w:iCs/>
        </w:rPr>
        <w:t>Glendale, CA: Psychological Services</w:t>
      </w:r>
      <w:r w:rsidRPr="001A2C35">
        <w:t>.</w:t>
      </w:r>
    </w:p>
    <w:p w14:paraId="457DF681" w14:textId="77777777" w:rsidR="00FE7D73" w:rsidRPr="001A2C35" w:rsidRDefault="00FE7D73" w:rsidP="007930B3">
      <w:pPr>
        <w:spacing w:line="480" w:lineRule="auto"/>
        <w:ind w:left="720" w:hanging="720"/>
      </w:pPr>
      <w:r w:rsidRPr="001A2C35">
        <w:t>Hammond, M. M., Farr, J. L., &amp; Sherman, P. O. C. (2011). The role of errors in the creative and innovative process. </w:t>
      </w:r>
      <w:r w:rsidRPr="001A2C35">
        <w:rPr>
          <w:i/>
          <w:iCs/>
        </w:rPr>
        <w:t>Errors in organizations</w:t>
      </w:r>
      <w:r w:rsidRPr="001A2C35">
        <w:t xml:space="preserve">, (pp. 67-96). New York, NY: Routledge. </w:t>
      </w:r>
    </w:p>
    <w:p w14:paraId="0C6683B7" w14:textId="77777777" w:rsidR="00FE7D73" w:rsidRPr="001A2C35" w:rsidRDefault="00FE7D73" w:rsidP="007930B3">
      <w:pPr>
        <w:spacing w:line="480" w:lineRule="auto"/>
        <w:ind w:left="720" w:hanging="720"/>
      </w:pPr>
      <w:proofErr w:type="spellStart"/>
      <w:r w:rsidRPr="00FF54E2">
        <w:t>Henneman</w:t>
      </w:r>
      <w:proofErr w:type="spellEnd"/>
      <w:r w:rsidRPr="00FF54E2">
        <w:t xml:space="preserve">, E. A., </w:t>
      </w:r>
      <w:proofErr w:type="spellStart"/>
      <w:r w:rsidRPr="00FF54E2">
        <w:t>Gawlinski</w:t>
      </w:r>
      <w:proofErr w:type="spellEnd"/>
      <w:r w:rsidRPr="00FF54E2">
        <w:t xml:space="preserve">, A., Blank, F. S., </w:t>
      </w:r>
      <w:proofErr w:type="spellStart"/>
      <w:r w:rsidRPr="00FF54E2">
        <w:t>Henneman</w:t>
      </w:r>
      <w:proofErr w:type="spellEnd"/>
      <w:r w:rsidRPr="00FF54E2">
        <w:t xml:space="preserve">, P. L., Jordan, D., &amp; McKenzie, J. B. (2010). Strategies used by critical care nurses to identify, interrupt, and correct medical errors. </w:t>
      </w:r>
      <w:r w:rsidRPr="00FF54E2">
        <w:rPr>
          <w:i/>
          <w:iCs/>
        </w:rPr>
        <w:t>American Journal of Critical Care</w:t>
      </w:r>
      <w:r w:rsidRPr="00FF54E2">
        <w:t xml:space="preserve">, </w:t>
      </w:r>
      <w:r w:rsidRPr="00FF54E2">
        <w:rPr>
          <w:i/>
          <w:iCs/>
        </w:rPr>
        <w:t>19</w:t>
      </w:r>
      <w:r w:rsidRPr="00FF54E2">
        <w:t>(6), 500-509.</w:t>
      </w:r>
    </w:p>
    <w:p w14:paraId="53D7B695" w14:textId="77777777" w:rsidR="00FE7D73" w:rsidRPr="001A2C35" w:rsidRDefault="00FE7D73" w:rsidP="007930B3">
      <w:pPr>
        <w:spacing w:line="480" w:lineRule="auto"/>
        <w:ind w:left="720" w:hanging="720"/>
      </w:pPr>
      <w:r w:rsidRPr="001A2C35">
        <w:t xml:space="preserve">Kanigel, R. (2005). </w:t>
      </w:r>
      <w:r w:rsidRPr="001A2C35">
        <w:rPr>
          <w:i/>
        </w:rPr>
        <w:t>The one best way: Frederick Winslow Taylor and the enigma of efficiency</w:t>
      </w:r>
      <w:r w:rsidRPr="001A2C35">
        <w:t xml:space="preserve">. Cambridge, MA: </w:t>
      </w:r>
      <w:r w:rsidRPr="001A2C35">
        <w:rPr>
          <w:iCs/>
        </w:rPr>
        <w:t>MIT Press</w:t>
      </w:r>
      <w:r w:rsidRPr="001A2C35">
        <w:t>.</w:t>
      </w:r>
    </w:p>
    <w:p w14:paraId="15844753" w14:textId="77777777" w:rsidR="00FE7D73" w:rsidRPr="001A2C35" w:rsidRDefault="00FE7D73" w:rsidP="00D42734">
      <w:pPr>
        <w:spacing w:line="480" w:lineRule="auto"/>
        <w:ind w:left="720" w:hanging="720"/>
      </w:pPr>
      <w:r w:rsidRPr="001A2C35">
        <w:t xml:space="preserve">Keith, N., &amp; </w:t>
      </w:r>
      <w:proofErr w:type="spellStart"/>
      <w:r w:rsidRPr="001A2C35">
        <w:t>Frese</w:t>
      </w:r>
      <w:proofErr w:type="spellEnd"/>
      <w:r w:rsidRPr="001A2C35">
        <w:t>, M. (2005). Self-regulation in error management training: emotion control and metacognition as mediators of performance effects. </w:t>
      </w:r>
      <w:r w:rsidRPr="001A2C35">
        <w:rPr>
          <w:i/>
          <w:iCs/>
        </w:rPr>
        <w:t>Journal of Applied Psychology</w:t>
      </w:r>
      <w:r w:rsidRPr="001A2C35">
        <w:t>, </w:t>
      </w:r>
      <w:r w:rsidRPr="001A2C35">
        <w:rPr>
          <w:i/>
          <w:iCs/>
        </w:rPr>
        <w:t>90</w:t>
      </w:r>
      <w:r w:rsidRPr="001A2C35">
        <w:t>, 677.</w:t>
      </w:r>
    </w:p>
    <w:p w14:paraId="0EB102CA" w14:textId="77777777" w:rsidR="00FE7D73" w:rsidRPr="001A2C35" w:rsidRDefault="00FE7D73" w:rsidP="00D42734">
      <w:pPr>
        <w:spacing w:line="480" w:lineRule="auto"/>
        <w:ind w:left="720" w:hanging="720"/>
      </w:pPr>
      <w:r w:rsidRPr="001A2C35">
        <w:t xml:space="preserve">Keith, N., &amp; </w:t>
      </w:r>
      <w:proofErr w:type="spellStart"/>
      <w:r w:rsidRPr="001A2C35">
        <w:t>Frese</w:t>
      </w:r>
      <w:proofErr w:type="spellEnd"/>
      <w:r w:rsidRPr="001A2C35">
        <w:t>, M. (2008). Effectiveness of error management training: a meta-analysis. </w:t>
      </w:r>
      <w:r w:rsidRPr="001A2C35">
        <w:rPr>
          <w:i/>
          <w:iCs/>
        </w:rPr>
        <w:t>Journal of Applied Psychology</w:t>
      </w:r>
      <w:r w:rsidRPr="001A2C35">
        <w:t>, </w:t>
      </w:r>
      <w:r w:rsidRPr="001A2C35">
        <w:rPr>
          <w:i/>
          <w:iCs/>
        </w:rPr>
        <w:t>93</w:t>
      </w:r>
      <w:r w:rsidRPr="001A2C35">
        <w:t>, 59.</w:t>
      </w:r>
    </w:p>
    <w:p w14:paraId="37C4A55F" w14:textId="77777777" w:rsidR="00FE7D73" w:rsidRPr="001A2C35" w:rsidRDefault="00FE7D73" w:rsidP="007930B3">
      <w:pPr>
        <w:spacing w:line="480" w:lineRule="auto"/>
        <w:ind w:left="720" w:hanging="720"/>
      </w:pPr>
      <w:r w:rsidRPr="001A2C35">
        <w:t>Korte, R. F. (2003). Biases in decision making and implications for human resource development. </w:t>
      </w:r>
      <w:r w:rsidRPr="001A2C35">
        <w:rPr>
          <w:i/>
          <w:iCs/>
        </w:rPr>
        <w:t>Advances in Developing Human Resources</w:t>
      </w:r>
      <w:r w:rsidRPr="001A2C35">
        <w:t>, </w:t>
      </w:r>
      <w:r w:rsidRPr="001A2C35">
        <w:rPr>
          <w:i/>
          <w:iCs/>
        </w:rPr>
        <w:t>5</w:t>
      </w:r>
      <w:r w:rsidRPr="001A2C35">
        <w:t>, 440-457.</w:t>
      </w:r>
    </w:p>
    <w:p w14:paraId="0E090AE0" w14:textId="77777777" w:rsidR="00FE7D73" w:rsidRPr="001A2C35" w:rsidRDefault="00FE7D73" w:rsidP="006B0474">
      <w:pPr>
        <w:spacing w:line="480" w:lineRule="auto"/>
        <w:ind w:left="720" w:hanging="720"/>
      </w:pPr>
      <w:proofErr w:type="spellStart"/>
      <w:r w:rsidRPr="001A2C35">
        <w:t>Licuanan</w:t>
      </w:r>
      <w:proofErr w:type="spellEnd"/>
      <w:r w:rsidRPr="001A2C35">
        <w:t>, B. F., Dailey, L. R., &amp; Mumford, M. D. (2007). Idea evaluation: Error in evaluating highly original ideas. </w:t>
      </w:r>
      <w:r w:rsidRPr="001A2C35">
        <w:rPr>
          <w:i/>
          <w:iCs/>
        </w:rPr>
        <w:t>The Journal of Creative Behavior</w:t>
      </w:r>
      <w:r w:rsidRPr="001A2C35">
        <w:t>, </w:t>
      </w:r>
      <w:r w:rsidRPr="001A2C35">
        <w:rPr>
          <w:i/>
          <w:iCs/>
        </w:rPr>
        <w:t>41</w:t>
      </w:r>
      <w:r w:rsidRPr="001A2C35">
        <w:t>, 1-27.</w:t>
      </w:r>
    </w:p>
    <w:p w14:paraId="0BF2F34B" w14:textId="77777777" w:rsidR="00FE7D73" w:rsidRPr="001A2C35" w:rsidRDefault="00FE7D73" w:rsidP="007930B3">
      <w:pPr>
        <w:spacing w:line="480" w:lineRule="auto"/>
        <w:ind w:left="720" w:hanging="720"/>
      </w:pPr>
      <w:r w:rsidRPr="001A2C35">
        <w:lastRenderedPageBreak/>
        <w:t xml:space="preserve">Lonergan, D. C., Scott, G. M., &amp; Mumford, M. D. (2004). Evaluative aspects of creative thought: Effects of appraisal and revision standards. </w:t>
      </w:r>
      <w:r w:rsidRPr="001A2C35">
        <w:rPr>
          <w:i/>
        </w:rPr>
        <w:t>Creativity Research Journal, 16,</w:t>
      </w:r>
      <w:r w:rsidRPr="001A2C35">
        <w:t xml:space="preserve"> 231-246.</w:t>
      </w:r>
    </w:p>
    <w:p w14:paraId="026C3567" w14:textId="77777777" w:rsidR="00FE7D73" w:rsidRPr="001A2C35" w:rsidRDefault="00FE7D73" w:rsidP="007930B3">
      <w:pPr>
        <w:spacing w:line="480" w:lineRule="auto"/>
        <w:ind w:left="720" w:hanging="720"/>
      </w:pPr>
      <w:proofErr w:type="spellStart"/>
      <w:r w:rsidRPr="001A2C35">
        <w:t>Lubart</w:t>
      </w:r>
      <w:proofErr w:type="spellEnd"/>
      <w:r w:rsidRPr="001A2C35">
        <w:t xml:space="preserve">, T. I. (2001). Models of the creative process: Past, </w:t>
      </w:r>
      <w:proofErr w:type="gramStart"/>
      <w:r w:rsidRPr="001A2C35">
        <w:t>present</w:t>
      </w:r>
      <w:proofErr w:type="gramEnd"/>
      <w:r w:rsidRPr="001A2C35">
        <w:t xml:space="preserve"> and future. </w:t>
      </w:r>
      <w:r w:rsidRPr="001A2C35">
        <w:rPr>
          <w:i/>
        </w:rPr>
        <w:t>Creativity Research Journal, 13,</w:t>
      </w:r>
      <w:r w:rsidRPr="001A2C35">
        <w:t xml:space="preserve"> 295 – 308. </w:t>
      </w:r>
    </w:p>
    <w:p w14:paraId="0C4969E4" w14:textId="77777777" w:rsidR="00FE7D73" w:rsidRPr="001A2C35" w:rsidRDefault="00FE7D73" w:rsidP="007930B3">
      <w:pPr>
        <w:spacing w:line="480" w:lineRule="auto"/>
        <w:ind w:left="720" w:hanging="720"/>
      </w:pPr>
      <w:r w:rsidRPr="001A2C35">
        <w:t>Marcy, R. T., &amp; Mumford, M. D. (2007). Social innovation: Enhancing creative performance through causal analysis. </w:t>
      </w:r>
      <w:r w:rsidRPr="001A2C35">
        <w:rPr>
          <w:i/>
          <w:iCs/>
        </w:rPr>
        <w:t>Creativity Research Journal</w:t>
      </w:r>
      <w:r w:rsidRPr="001A2C35">
        <w:t>, </w:t>
      </w:r>
      <w:r w:rsidRPr="001A2C35">
        <w:rPr>
          <w:i/>
          <w:iCs/>
        </w:rPr>
        <w:t>19</w:t>
      </w:r>
      <w:r w:rsidRPr="001A2C35">
        <w:t>, 123-140.</w:t>
      </w:r>
    </w:p>
    <w:p w14:paraId="77700F84" w14:textId="77777777" w:rsidR="00FE7D73" w:rsidRPr="001A2C35" w:rsidRDefault="00FE7D73" w:rsidP="007930B3">
      <w:pPr>
        <w:spacing w:line="480" w:lineRule="auto"/>
        <w:ind w:left="720" w:hanging="720"/>
        <w:contextualSpacing/>
      </w:pPr>
      <w:r w:rsidRPr="001A2C35">
        <w:t xml:space="preserve">Marta, S., </w:t>
      </w:r>
      <w:proofErr w:type="spellStart"/>
      <w:r w:rsidRPr="001A2C35">
        <w:t>Leritz</w:t>
      </w:r>
      <w:proofErr w:type="spellEnd"/>
      <w:r w:rsidRPr="001A2C35">
        <w:t>, L. E., &amp; Mumford, M. D. (2005). Leadership skills and the group performance: Situational demands, behavioral requirements, and planning. </w:t>
      </w:r>
      <w:r w:rsidRPr="001A2C35">
        <w:rPr>
          <w:i/>
          <w:iCs/>
        </w:rPr>
        <w:t>The Leadership Quarterly</w:t>
      </w:r>
      <w:r w:rsidRPr="001A2C35">
        <w:t>, </w:t>
      </w:r>
      <w:r w:rsidRPr="001A2C35">
        <w:rPr>
          <w:i/>
          <w:iCs/>
        </w:rPr>
        <w:t>16</w:t>
      </w:r>
      <w:r w:rsidRPr="001A2C35">
        <w:t>, 97-120.</w:t>
      </w:r>
    </w:p>
    <w:p w14:paraId="21103AEC" w14:textId="77777777" w:rsidR="00FE7D73" w:rsidRPr="005838D3" w:rsidRDefault="00FE7D73" w:rsidP="005838D3">
      <w:pPr>
        <w:spacing w:line="480" w:lineRule="auto"/>
        <w:ind w:left="720" w:hanging="720"/>
      </w:pPr>
      <w:r w:rsidRPr="005838D3">
        <w:t xml:space="preserve">Marta, S., </w:t>
      </w:r>
      <w:proofErr w:type="spellStart"/>
      <w:r w:rsidRPr="005838D3">
        <w:t>Leritz</w:t>
      </w:r>
      <w:proofErr w:type="spellEnd"/>
      <w:r w:rsidRPr="005838D3">
        <w:t xml:space="preserve">, L. E., &amp; Mumford, M. D. (2005). Leadership skills and the group performance: Situational demands, behavioral requirements, and planning. </w:t>
      </w:r>
      <w:r w:rsidRPr="005838D3">
        <w:rPr>
          <w:i/>
        </w:rPr>
        <w:t>The Leadership Quarterly, 16,</w:t>
      </w:r>
      <w:r w:rsidRPr="005838D3">
        <w:t xml:space="preserve"> 97-120.</w:t>
      </w:r>
    </w:p>
    <w:p w14:paraId="06B143BC" w14:textId="77777777" w:rsidR="00FE7D73" w:rsidRPr="001A2C35" w:rsidRDefault="00FE7D73" w:rsidP="007930B3">
      <w:pPr>
        <w:spacing w:line="480" w:lineRule="auto"/>
        <w:ind w:left="720" w:hanging="720"/>
      </w:pPr>
      <w:r w:rsidRPr="001A2C35">
        <w:t xml:space="preserve">Martin, R. W., Elliott, S., &amp; Mumford, M. D. (2019). Errors in Creative Problem-Solving: Identify, Deliberate, and Remediate. </w:t>
      </w:r>
      <w:r w:rsidRPr="001A2C35">
        <w:rPr>
          <w:i/>
          <w:iCs/>
        </w:rPr>
        <w:t>Creativity Research Journal</w:t>
      </w:r>
      <w:r w:rsidRPr="001A2C35">
        <w:t xml:space="preserve">, </w:t>
      </w:r>
      <w:r w:rsidRPr="001A2C35">
        <w:rPr>
          <w:i/>
          <w:iCs/>
        </w:rPr>
        <w:t>31</w:t>
      </w:r>
      <w:r w:rsidRPr="001A2C35">
        <w:t>(3), 248-260.</w:t>
      </w:r>
    </w:p>
    <w:p w14:paraId="59802829" w14:textId="77777777" w:rsidR="00FE7D73" w:rsidRDefault="00FE7D73" w:rsidP="007930B3">
      <w:pPr>
        <w:spacing w:line="480" w:lineRule="auto"/>
        <w:ind w:left="720" w:hanging="720"/>
      </w:pPr>
      <w:r w:rsidRPr="005E2190">
        <w:t>Mecca, J. T., &amp; Mumford, M. D. (2014). Imitation and creativity: Beneficial effects of propulsion strategies and specificity. The Journal of Creative Behavior, 48(3), 209-236.</w:t>
      </w:r>
    </w:p>
    <w:p w14:paraId="249194D2" w14:textId="77777777" w:rsidR="00FE7D73" w:rsidRPr="001A2C35" w:rsidRDefault="00FE7D73" w:rsidP="007930B3">
      <w:pPr>
        <w:spacing w:line="480" w:lineRule="auto"/>
        <w:ind w:left="720" w:hanging="720"/>
        <w:contextualSpacing/>
      </w:pPr>
      <w:r w:rsidRPr="001A2C35">
        <w:t xml:space="preserve">Merrifield, P. R., Guilford, J. P., Christensen, P. R., &amp; Frick, J. W. (1962). The role of intellectual factors in problem solving. </w:t>
      </w:r>
      <w:r w:rsidRPr="001A2C35">
        <w:rPr>
          <w:i/>
          <w:iCs/>
        </w:rPr>
        <w:t>Psychological Monographs, 76</w:t>
      </w:r>
      <w:r w:rsidRPr="001A2C35">
        <w:t>, 1-21.</w:t>
      </w:r>
    </w:p>
    <w:p w14:paraId="000713A9" w14:textId="77777777" w:rsidR="00FE7D73" w:rsidRDefault="00FE7D73" w:rsidP="007930B3">
      <w:pPr>
        <w:spacing w:line="480" w:lineRule="auto"/>
        <w:ind w:left="720" w:hanging="720"/>
      </w:pPr>
      <w:proofErr w:type="spellStart"/>
      <w:r w:rsidRPr="006A024B">
        <w:t>Motowidlo</w:t>
      </w:r>
      <w:proofErr w:type="spellEnd"/>
      <w:r w:rsidRPr="006A024B">
        <w:t xml:space="preserve">, S. J., </w:t>
      </w:r>
      <w:proofErr w:type="spellStart"/>
      <w:r w:rsidRPr="006A024B">
        <w:t>Dunnette</w:t>
      </w:r>
      <w:proofErr w:type="spellEnd"/>
      <w:r w:rsidRPr="006A024B">
        <w:t>, M. D., &amp; Carter, G. W. (1990). An alternative selection procedure: The low-fidelity simulation. Journal of Applied Psychology, 75, 640.</w:t>
      </w:r>
    </w:p>
    <w:p w14:paraId="2A89E5EE" w14:textId="77777777" w:rsidR="00FE7D73" w:rsidRPr="001A2C35" w:rsidRDefault="00FE7D73" w:rsidP="007930B3">
      <w:pPr>
        <w:spacing w:line="480" w:lineRule="auto"/>
        <w:ind w:left="720" w:hanging="720"/>
      </w:pPr>
      <w:proofErr w:type="spellStart"/>
      <w:r w:rsidRPr="00F0031F">
        <w:lastRenderedPageBreak/>
        <w:t>Mulhearn</w:t>
      </w:r>
      <w:proofErr w:type="spellEnd"/>
      <w:r w:rsidRPr="00F0031F">
        <w:t>, T. J., McIntosh, T., &amp; Mumford, M. D. (2020). Reflecting on the Past, Looking Towards the Future: The Effects of Case Analysis on Forecasting. Creativity Research Journal, 32(3), 299-312.</w:t>
      </w:r>
    </w:p>
    <w:p w14:paraId="0746A366" w14:textId="77777777" w:rsidR="00FE7D73" w:rsidRPr="001A2C35" w:rsidRDefault="00FE7D73" w:rsidP="007930B3">
      <w:pPr>
        <w:spacing w:line="480" w:lineRule="auto"/>
        <w:ind w:left="720" w:hanging="720"/>
      </w:pPr>
      <w:r w:rsidRPr="001A2C35">
        <w:t>Mumford, M. D., &amp; Gustafson, S. B. (2007). Creative thought: Cognition and problem solving in a dynamic system. </w:t>
      </w:r>
      <w:r w:rsidRPr="001A2C35">
        <w:rPr>
          <w:i/>
          <w:iCs/>
        </w:rPr>
        <w:t>Creativity research handbook</w:t>
      </w:r>
      <w:r w:rsidRPr="001A2C35">
        <w:t>, </w:t>
      </w:r>
      <w:r w:rsidRPr="001A2C35">
        <w:rPr>
          <w:i/>
          <w:iCs/>
        </w:rPr>
        <w:t>2</w:t>
      </w:r>
      <w:r w:rsidRPr="001A2C35">
        <w:t>, 33-77.</w:t>
      </w:r>
    </w:p>
    <w:p w14:paraId="3BF72931" w14:textId="77777777" w:rsidR="00FE7D73" w:rsidRPr="001A2C35" w:rsidRDefault="00FE7D73" w:rsidP="007930B3">
      <w:pPr>
        <w:widowControl w:val="0"/>
        <w:tabs>
          <w:tab w:val="right" w:pos="5908"/>
        </w:tabs>
        <w:spacing w:line="480" w:lineRule="auto"/>
        <w:ind w:left="720" w:hanging="720"/>
        <w:contextualSpacing/>
      </w:pPr>
      <w:r w:rsidRPr="001A2C35">
        <w:t xml:space="preserve">Mumford, M. D., &amp; Owens, W A. (1987). Methodology review: Principles, procedures, and findings in the application of background data measures. </w:t>
      </w:r>
      <w:r w:rsidRPr="001A2C35">
        <w:rPr>
          <w:i/>
        </w:rPr>
        <w:t xml:space="preserve">Applied Psychological Measurement, </w:t>
      </w:r>
      <w:r w:rsidRPr="001A2C35">
        <w:rPr>
          <w:i/>
          <w:iCs/>
        </w:rPr>
        <w:t>11</w:t>
      </w:r>
      <w:r w:rsidRPr="001A2C35">
        <w:t>, 1-31.</w:t>
      </w:r>
    </w:p>
    <w:p w14:paraId="13F40BEE" w14:textId="77777777" w:rsidR="00FE7D73" w:rsidRPr="001A2C35" w:rsidRDefault="00FE7D73" w:rsidP="00E82B9A">
      <w:pPr>
        <w:spacing w:line="480" w:lineRule="auto"/>
        <w:ind w:left="720" w:hanging="720"/>
      </w:pPr>
      <w:r w:rsidRPr="001A2C35">
        <w:t xml:space="preserve">Mumford, M. D., Baughman, W. A., Threlfall, K. V., </w:t>
      </w:r>
      <w:proofErr w:type="spellStart"/>
      <w:r w:rsidRPr="001A2C35">
        <w:t>Supinski</w:t>
      </w:r>
      <w:proofErr w:type="spellEnd"/>
      <w:r w:rsidRPr="001A2C35">
        <w:t>, E. P., &amp; Costanza, D. P. (1996). Process-based measures of creative problem-solving skills: I. Problem construction. </w:t>
      </w:r>
      <w:r w:rsidRPr="001A2C35">
        <w:rPr>
          <w:i/>
          <w:iCs/>
        </w:rPr>
        <w:t>Creativity Research Journal</w:t>
      </w:r>
      <w:r w:rsidRPr="001A2C35">
        <w:t>, </w:t>
      </w:r>
      <w:r w:rsidRPr="001A2C35">
        <w:rPr>
          <w:i/>
          <w:iCs/>
        </w:rPr>
        <w:t>9</w:t>
      </w:r>
      <w:r w:rsidRPr="001A2C35">
        <w:t>, 63-76.</w:t>
      </w:r>
    </w:p>
    <w:p w14:paraId="147A55BF" w14:textId="77777777" w:rsidR="00FE7D73" w:rsidRPr="001A2C35" w:rsidRDefault="00FE7D73" w:rsidP="000008A3">
      <w:pPr>
        <w:spacing w:line="480" w:lineRule="auto"/>
        <w:ind w:left="720" w:hanging="720"/>
      </w:pPr>
      <w:r w:rsidRPr="001A2C35">
        <w:t xml:space="preserve">Mumford, M. D., Blair, C., Dailey, L., </w:t>
      </w:r>
      <w:proofErr w:type="spellStart"/>
      <w:r w:rsidRPr="001A2C35">
        <w:t>Leritz</w:t>
      </w:r>
      <w:proofErr w:type="spellEnd"/>
      <w:r w:rsidRPr="001A2C35">
        <w:t xml:space="preserve">, L. E., &amp; </w:t>
      </w:r>
      <w:proofErr w:type="spellStart"/>
      <w:r w:rsidRPr="001A2C35">
        <w:t>Osburn</w:t>
      </w:r>
      <w:proofErr w:type="spellEnd"/>
      <w:r w:rsidRPr="001A2C35">
        <w:t>, H. K. (2006). Errors in creative thought? Cognitive biases in a complex processing activity. </w:t>
      </w:r>
      <w:r w:rsidRPr="001A2C35">
        <w:rPr>
          <w:i/>
          <w:iCs/>
        </w:rPr>
        <w:t>The Journal of Creative Behavior</w:t>
      </w:r>
      <w:r w:rsidRPr="001A2C35">
        <w:t>, </w:t>
      </w:r>
      <w:r w:rsidRPr="001A2C35">
        <w:rPr>
          <w:i/>
          <w:iCs/>
        </w:rPr>
        <w:t>40</w:t>
      </w:r>
      <w:r w:rsidRPr="001A2C35">
        <w:t>, 75-109.</w:t>
      </w:r>
    </w:p>
    <w:p w14:paraId="34384147" w14:textId="77777777" w:rsidR="00FE7D73" w:rsidRPr="001A2C35" w:rsidRDefault="00FE7D73" w:rsidP="007930B3">
      <w:pPr>
        <w:spacing w:line="480" w:lineRule="auto"/>
        <w:ind w:left="720" w:hanging="720"/>
      </w:pPr>
      <w:r w:rsidRPr="001A2C35">
        <w:t xml:space="preserve">Mumford, M. D., Connelly, M. S., Scott, G., Espejo, J., </w:t>
      </w:r>
      <w:proofErr w:type="spellStart"/>
      <w:r w:rsidRPr="001A2C35">
        <w:t>Sohl</w:t>
      </w:r>
      <w:proofErr w:type="spellEnd"/>
      <w:r w:rsidRPr="001A2C35">
        <w:t>, L. M., Hunter, S. T., &amp; Bedell, K. E. (2005). Career experiences and scientific performance: A study of social, physical, life, and health sciences. </w:t>
      </w:r>
      <w:r w:rsidRPr="001A2C35">
        <w:rPr>
          <w:i/>
          <w:iCs/>
        </w:rPr>
        <w:t>Creativity Research Journal</w:t>
      </w:r>
      <w:r w:rsidRPr="001A2C35">
        <w:t>, </w:t>
      </w:r>
      <w:r w:rsidRPr="001A2C35">
        <w:rPr>
          <w:i/>
          <w:iCs/>
        </w:rPr>
        <w:t>17</w:t>
      </w:r>
      <w:r w:rsidRPr="001A2C35">
        <w:t>, 105-129.</w:t>
      </w:r>
    </w:p>
    <w:p w14:paraId="6D2CFFCE" w14:textId="77777777" w:rsidR="00FE7D73" w:rsidRPr="001A2C35" w:rsidRDefault="00FE7D73" w:rsidP="007930B3">
      <w:pPr>
        <w:spacing w:line="480" w:lineRule="auto"/>
        <w:ind w:left="720" w:hanging="720"/>
      </w:pPr>
      <w:r w:rsidRPr="001A2C35">
        <w:t xml:space="preserve">Mumford, M. D., Lonergan, D. C., &amp; Scott, G. (2002). Evaluating creative ideas: Processes, standards, and context. </w:t>
      </w:r>
      <w:r w:rsidRPr="001A2C35">
        <w:rPr>
          <w:i/>
        </w:rPr>
        <w:t>Inquiry: Critical Thinking Across the Disciplines, 22,</w:t>
      </w:r>
      <w:r w:rsidRPr="001A2C35">
        <w:t xml:space="preserve"> 21-30.</w:t>
      </w:r>
    </w:p>
    <w:p w14:paraId="725E78D2" w14:textId="77777777" w:rsidR="00FE7D73" w:rsidRPr="001A2C35" w:rsidRDefault="00FE7D73" w:rsidP="007930B3">
      <w:pPr>
        <w:spacing w:line="480" w:lineRule="auto"/>
        <w:ind w:left="720" w:hanging="720"/>
      </w:pPr>
      <w:r w:rsidRPr="001A2C35">
        <w:lastRenderedPageBreak/>
        <w:t>Mumford, M. D., Mobley, M. I., Reiter‐</w:t>
      </w:r>
      <w:proofErr w:type="spellStart"/>
      <w:r w:rsidRPr="001A2C35">
        <w:t>Palmon</w:t>
      </w:r>
      <w:proofErr w:type="spellEnd"/>
      <w:r w:rsidRPr="001A2C35">
        <w:t xml:space="preserve">, R., </w:t>
      </w:r>
      <w:proofErr w:type="spellStart"/>
      <w:r w:rsidRPr="001A2C35">
        <w:t>Uhlman</w:t>
      </w:r>
      <w:proofErr w:type="spellEnd"/>
      <w:r w:rsidRPr="001A2C35">
        <w:t xml:space="preserve">, C. E., &amp; </w:t>
      </w:r>
      <w:proofErr w:type="spellStart"/>
      <w:r w:rsidRPr="001A2C35">
        <w:t>Doares</w:t>
      </w:r>
      <w:proofErr w:type="spellEnd"/>
      <w:r w:rsidRPr="001A2C35">
        <w:t>, L. M. (1991). Process analytic models of creative capacities. </w:t>
      </w:r>
      <w:r w:rsidRPr="001A2C35">
        <w:rPr>
          <w:i/>
          <w:iCs/>
        </w:rPr>
        <w:t>Creativity Research Journal</w:t>
      </w:r>
      <w:r w:rsidRPr="001A2C35">
        <w:t>, </w:t>
      </w:r>
      <w:r w:rsidRPr="001A2C35">
        <w:rPr>
          <w:i/>
          <w:iCs/>
        </w:rPr>
        <w:t>4</w:t>
      </w:r>
      <w:r w:rsidRPr="001A2C35">
        <w:t>, 91-122.</w:t>
      </w:r>
    </w:p>
    <w:p w14:paraId="2D4DFB37" w14:textId="77777777" w:rsidR="00FE7D73" w:rsidRPr="001A2C35" w:rsidRDefault="00FE7D73" w:rsidP="007930B3">
      <w:pPr>
        <w:spacing w:line="480" w:lineRule="auto"/>
        <w:ind w:left="720" w:hanging="720"/>
      </w:pPr>
      <w:r w:rsidRPr="001A2C35">
        <w:t xml:space="preserve">Mumford, M. D., Schultz, R. A., &amp; Van </w:t>
      </w:r>
      <w:proofErr w:type="spellStart"/>
      <w:r w:rsidRPr="001A2C35">
        <w:t>Doorn</w:t>
      </w:r>
      <w:proofErr w:type="spellEnd"/>
      <w:r w:rsidRPr="001A2C35">
        <w:t xml:space="preserve">, J. R. (2001). Performance in planning: Processes, requirements, and errors. </w:t>
      </w:r>
      <w:r w:rsidRPr="001A2C35">
        <w:rPr>
          <w:i/>
        </w:rPr>
        <w:t xml:space="preserve">Review of General Psychology, 5, </w:t>
      </w:r>
      <w:r w:rsidRPr="001A2C35">
        <w:t>213-240.</w:t>
      </w:r>
    </w:p>
    <w:p w14:paraId="23AB2840" w14:textId="77777777" w:rsidR="00FE7D73" w:rsidRPr="001A2C35" w:rsidRDefault="00FE7D73" w:rsidP="007930B3">
      <w:pPr>
        <w:spacing w:line="480" w:lineRule="auto"/>
        <w:ind w:left="720" w:hanging="720"/>
      </w:pPr>
      <w:r w:rsidRPr="001A2C35">
        <w:t>Norman, D. A. (1984). Stages and levels in human-machine interaction. </w:t>
      </w:r>
      <w:r w:rsidRPr="001A2C35">
        <w:rPr>
          <w:i/>
          <w:iCs/>
        </w:rPr>
        <w:t>International journal of man-machine studies</w:t>
      </w:r>
      <w:r w:rsidRPr="001A2C35">
        <w:t>, </w:t>
      </w:r>
      <w:r w:rsidRPr="001A2C35">
        <w:rPr>
          <w:i/>
          <w:iCs/>
        </w:rPr>
        <w:t>21</w:t>
      </w:r>
      <w:r w:rsidRPr="001A2C35">
        <w:t>, 365-375.</w:t>
      </w:r>
    </w:p>
    <w:p w14:paraId="7833ECB9" w14:textId="77777777" w:rsidR="00FE7D73" w:rsidRPr="001A2C35" w:rsidRDefault="00FE7D73" w:rsidP="007930B3">
      <w:pPr>
        <w:spacing w:line="480" w:lineRule="auto"/>
        <w:ind w:left="720" w:hanging="720"/>
      </w:pPr>
      <w:r w:rsidRPr="0076310C">
        <w:t xml:space="preserve">O’Reilly, C. A., &amp; Tushman, M. L. (1997). Using culture for strategic advantage: promoting innovation through social control. </w:t>
      </w:r>
      <w:r w:rsidRPr="0076310C">
        <w:rPr>
          <w:i/>
          <w:iCs/>
        </w:rPr>
        <w:t>Managing strategic innovation and change: A collection of readings</w:t>
      </w:r>
      <w:r w:rsidRPr="0076310C">
        <w:t>, 200-216.</w:t>
      </w:r>
    </w:p>
    <w:p w14:paraId="7B0D6E5D" w14:textId="77777777" w:rsidR="00FE7D73" w:rsidRPr="001A2C35" w:rsidRDefault="00FE7D73" w:rsidP="007930B3">
      <w:pPr>
        <w:spacing w:line="480" w:lineRule="auto"/>
        <w:ind w:left="720" w:hanging="720"/>
        <w:contextualSpacing/>
      </w:pPr>
      <w:proofErr w:type="spellStart"/>
      <w:r w:rsidRPr="001A2C35">
        <w:t>Osburn</w:t>
      </w:r>
      <w:proofErr w:type="spellEnd"/>
      <w:r w:rsidRPr="001A2C35">
        <w:t xml:space="preserve">, H. K., &amp; Mumford, M. D. (2006). Creativity and planning: Training interventions to develop creative problem-solving skills. </w:t>
      </w:r>
      <w:r w:rsidRPr="001A2C35">
        <w:rPr>
          <w:i/>
        </w:rPr>
        <w:t xml:space="preserve">Creativity Research Journal, 18, </w:t>
      </w:r>
      <w:r w:rsidRPr="001A2C35">
        <w:t>173-190.</w:t>
      </w:r>
    </w:p>
    <w:p w14:paraId="4D4FDB0C" w14:textId="77777777" w:rsidR="00FE7D73" w:rsidRPr="001A2C35" w:rsidRDefault="00FE7D73" w:rsidP="007930B3">
      <w:pPr>
        <w:spacing w:line="480" w:lineRule="auto"/>
        <w:ind w:left="720" w:hanging="720"/>
      </w:pPr>
      <w:r w:rsidRPr="0069494E">
        <w:t xml:space="preserve">Pinto, J. K., &amp; </w:t>
      </w:r>
      <w:proofErr w:type="spellStart"/>
      <w:r w:rsidRPr="0069494E">
        <w:t>Covin</w:t>
      </w:r>
      <w:proofErr w:type="spellEnd"/>
      <w:r w:rsidRPr="0069494E">
        <w:t xml:space="preserve">, J. G. (1989). Critical factors in project implementation: a comparison of construction and R&amp;D projects. </w:t>
      </w:r>
      <w:proofErr w:type="spellStart"/>
      <w:r w:rsidRPr="0069494E">
        <w:rPr>
          <w:i/>
          <w:iCs/>
        </w:rPr>
        <w:t>Technovation</w:t>
      </w:r>
      <w:proofErr w:type="spellEnd"/>
      <w:r w:rsidRPr="0069494E">
        <w:t xml:space="preserve">, </w:t>
      </w:r>
      <w:r w:rsidRPr="0069494E">
        <w:rPr>
          <w:i/>
          <w:iCs/>
        </w:rPr>
        <w:t>9</w:t>
      </w:r>
      <w:r w:rsidRPr="0069494E">
        <w:t>(1), 49-62.</w:t>
      </w:r>
    </w:p>
    <w:p w14:paraId="0B933F8B" w14:textId="77777777" w:rsidR="00FE7D73" w:rsidRPr="001A2C35" w:rsidRDefault="00FE7D73" w:rsidP="007930B3">
      <w:pPr>
        <w:spacing w:line="480" w:lineRule="auto"/>
        <w:ind w:left="720" w:hanging="720"/>
      </w:pPr>
      <w:r w:rsidRPr="00FC13F3">
        <w:t xml:space="preserve">Pinto, J. K., &amp; Mantel, S. J. (1990). The causes of project failure. </w:t>
      </w:r>
      <w:r w:rsidRPr="00FC13F3">
        <w:rPr>
          <w:i/>
          <w:iCs/>
        </w:rPr>
        <w:t>IEEE transactions on engineering management</w:t>
      </w:r>
      <w:r w:rsidRPr="00FC13F3">
        <w:t xml:space="preserve">, </w:t>
      </w:r>
      <w:r w:rsidRPr="00FC13F3">
        <w:rPr>
          <w:i/>
          <w:iCs/>
        </w:rPr>
        <w:t>37</w:t>
      </w:r>
      <w:r w:rsidRPr="00FC13F3">
        <w:t>(4), 269-276.</w:t>
      </w:r>
    </w:p>
    <w:p w14:paraId="2AF9655B" w14:textId="77777777" w:rsidR="00FE7D73" w:rsidRPr="001A2C35" w:rsidRDefault="00FE7D73" w:rsidP="007930B3">
      <w:pPr>
        <w:spacing w:line="480" w:lineRule="auto"/>
        <w:ind w:left="720" w:hanging="720"/>
      </w:pPr>
      <w:r w:rsidRPr="001A2C35">
        <w:t>Pray, L. (2008). DNA replication and causes of mutation. </w:t>
      </w:r>
      <w:r w:rsidRPr="001A2C35">
        <w:rPr>
          <w:i/>
          <w:iCs/>
        </w:rPr>
        <w:t>Nature education</w:t>
      </w:r>
      <w:r w:rsidRPr="001A2C35">
        <w:t>, </w:t>
      </w:r>
      <w:r w:rsidRPr="001A2C35">
        <w:rPr>
          <w:i/>
          <w:iCs/>
        </w:rPr>
        <w:t>1</w:t>
      </w:r>
      <w:r w:rsidRPr="001A2C35">
        <w:t>, 214.</w:t>
      </w:r>
    </w:p>
    <w:p w14:paraId="3CB20DD4" w14:textId="77777777" w:rsidR="00FE7D73" w:rsidRPr="001A2C35" w:rsidRDefault="00FE7D73" w:rsidP="007930B3">
      <w:pPr>
        <w:spacing w:line="480" w:lineRule="auto"/>
        <w:ind w:left="720" w:hanging="720"/>
      </w:pPr>
      <w:r w:rsidRPr="001A2C35">
        <w:t>Rasmussen, J. (1983). Skills, rules, and knowledge; signals, signs, and symbols, and other distinctions in human performance models. </w:t>
      </w:r>
      <w:r w:rsidRPr="001A2C35">
        <w:rPr>
          <w:i/>
          <w:iCs/>
        </w:rPr>
        <w:t>IEEE transactions on systems, man, and cybernetics</w:t>
      </w:r>
      <w:r w:rsidRPr="001A2C35">
        <w:t xml:space="preserve">, </w:t>
      </w:r>
      <w:r w:rsidRPr="001A2C35">
        <w:rPr>
          <w:i/>
        </w:rPr>
        <w:t>SMC-13</w:t>
      </w:r>
      <w:r w:rsidRPr="001A2C35">
        <w:t>, 257-266.</w:t>
      </w:r>
    </w:p>
    <w:p w14:paraId="15C95995" w14:textId="77777777" w:rsidR="00FE7D73" w:rsidRPr="001A2C35" w:rsidRDefault="00FE7D73" w:rsidP="007930B3">
      <w:pPr>
        <w:spacing w:line="480" w:lineRule="auto"/>
        <w:ind w:left="720" w:hanging="720"/>
      </w:pPr>
      <w:r w:rsidRPr="001A2C35">
        <w:lastRenderedPageBreak/>
        <w:t>Redmond, M. R., Mumford, M. D., &amp; Teach, R. (1993). Putting creativity to work: Effects of leader behavior on subordinate creativity. </w:t>
      </w:r>
      <w:r w:rsidRPr="001A2C35">
        <w:rPr>
          <w:i/>
          <w:iCs/>
        </w:rPr>
        <w:t>Organizational behavior and human decision processes</w:t>
      </w:r>
      <w:r w:rsidRPr="001A2C35">
        <w:t>, </w:t>
      </w:r>
      <w:r w:rsidRPr="001A2C35">
        <w:rPr>
          <w:i/>
          <w:iCs/>
        </w:rPr>
        <w:t>55</w:t>
      </w:r>
      <w:r w:rsidRPr="001A2C35">
        <w:t>, 120-151.</w:t>
      </w:r>
    </w:p>
    <w:p w14:paraId="687E5B41" w14:textId="77777777" w:rsidR="00FE7D73" w:rsidRPr="001A2C35" w:rsidRDefault="00FE7D73" w:rsidP="007930B3">
      <w:pPr>
        <w:spacing w:line="480" w:lineRule="auto"/>
        <w:ind w:left="720" w:hanging="720"/>
      </w:pPr>
      <w:r w:rsidRPr="001A2C35">
        <w:t xml:space="preserve">Rizzo, A., </w:t>
      </w:r>
      <w:proofErr w:type="spellStart"/>
      <w:r w:rsidRPr="001A2C35">
        <w:t>Bagnara</w:t>
      </w:r>
      <w:proofErr w:type="spellEnd"/>
      <w:r w:rsidRPr="001A2C35">
        <w:t xml:space="preserve">, S., &amp; </w:t>
      </w:r>
      <w:proofErr w:type="spellStart"/>
      <w:r w:rsidRPr="001A2C35">
        <w:t>Visciola</w:t>
      </w:r>
      <w:proofErr w:type="spellEnd"/>
      <w:r w:rsidRPr="001A2C35">
        <w:t>, M. (1987). Human error detection processes. </w:t>
      </w:r>
      <w:r w:rsidRPr="001A2C35">
        <w:rPr>
          <w:i/>
          <w:iCs/>
        </w:rPr>
        <w:t>International journal of man-machine studies</w:t>
      </w:r>
      <w:r w:rsidRPr="001A2C35">
        <w:t>, </w:t>
      </w:r>
      <w:r w:rsidRPr="001A2C35">
        <w:rPr>
          <w:i/>
          <w:iCs/>
        </w:rPr>
        <w:t>27</w:t>
      </w:r>
      <w:r w:rsidRPr="001A2C35">
        <w:t>, 555-570.</w:t>
      </w:r>
    </w:p>
    <w:p w14:paraId="527FBA4F" w14:textId="77777777" w:rsidR="00FE7D73" w:rsidRPr="0076310C" w:rsidRDefault="00FE7D73" w:rsidP="006722F9">
      <w:pPr>
        <w:spacing w:line="480" w:lineRule="auto"/>
        <w:ind w:left="720" w:hanging="720"/>
      </w:pPr>
      <w:r w:rsidRPr="001A2C35">
        <w:t xml:space="preserve">Robledo, I. C., Hester, K. S., Peterson, D. R., Barrett, J. D., Day, E. A., </w:t>
      </w:r>
      <w:proofErr w:type="spellStart"/>
      <w:r w:rsidRPr="001A2C35">
        <w:t>Hougen</w:t>
      </w:r>
      <w:proofErr w:type="spellEnd"/>
      <w:r w:rsidRPr="001A2C35">
        <w:t>, D. P., &amp; Mumford, M. D. (2012). Errors and understanding: The effects of error-management training on creative problem-solving. </w:t>
      </w:r>
      <w:r w:rsidRPr="001A2C35">
        <w:rPr>
          <w:i/>
          <w:iCs/>
        </w:rPr>
        <w:t>Creativity Research Journal</w:t>
      </w:r>
      <w:r w:rsidRPr="001A2C35">
        <w:t>, </w:t>
      </w:r>
      <w:r w:rsidRPr="001A2C35">
        <w:rPr>
          <w:i/>
          <w:iCs/>
        </w:rPr>
        <w:t>24</w:t>
      </w:r>
      <w:r w:rsidRPr="001A2C35">
        <w:t>, 220-234.</w:t>
      </w:r>
    </w:p>
    <w:p w14:paraId="091B3F8B" w14:textId="77777777" w:rsidR="00FE7D73" w:rsidRPr="001A2C35" w:rsidRDefault="00FE7D73" w:rsidP="007930B3">
      <w:pPr>
        <w:spacing w:line="480" w:lineRule="auto"/>
        <w:ind w:left="720" w:hanging="720"/>
      </w:pPr>
      <w:r w:rsidRPr="001A2C35">
        <w:t>Ruch, F. L., &amp; Ruch, W. W. (1980). </w:t>
      </w:r>
      <w:r w:rsidRPr="001A2C35">
        <w:rPr>
          <w:i/>
          <w:iCs/>
        </w:rPr>
        <w:t>Employee aptitude survey: Technical report</w:t>
      </w:r>
      <w:r w:rsidRPr="001A2C35">
        <w:t>. Los Angeles: Psychological Services, Inc.</w:t>
      </w:r>
    </w:p>
    <w:p w14:paraId="75617EFA" w14:textId="77777777" w:rsidR="00FE7D73" w:rsidRPr="00A94B5A" w:rsidRDefault="00FE7D73" w:rsidP="005838D3">
      <w:pPr>
        <w:spacing w:line="480" w:lineRule="auto"/>
        <w:ind w:left="720" w:hanging="720"/>
      </w:pPr>
      <w:r w:rsidRPr="00A94B5A">
        <w:t xml:space="preserve">Shipman, A. S., Byrne, C. L., &amp; Mumford, M. D. (2010). Leader vision formation and forecasting: The effects of forecasting extent, resources, and timeframe. </w:t>
      </w:r>
      <w:r w:rsidRPr="00A94B5A">
        <w:rPr>
          <w:i/>
          <w:iCs/>
        </w:rPr>
        <w:t>The Leadership Quarterly</w:t>
      </w:r>
      <w:r w:rsidRPr="00A94B5A">
        <w:t xml:space="preserve">, </w:t>
      </w:r>
      <w:r w:rsidRPr="00A94B5A">
        <w:rPr>
          <w:i/>
          <w:iCs/>
        </w:rPr>
        <w:t>21</w:t>
      </w:r>
      <w:r w:rsidRPr="00A94B5A">
        <w:t>(3), 439-456.</w:t>
      </w:r>
    </w:p>
    <w:p w14:paraId="3851219A" w14:textId="77777777" w:rsidR="00FE7D73" w:rsidRPr="001A2C35" w:rsidRDefault="00FE7D73" w:rsidP="005838D3">
      <w:pPr>
        <w:spacing w:line="480" w:lineRule="auto"/>
        <w:ind w:left="720" w:hanging="720"/>
      </w:pPr>
      <w:r w:rsidRPr="002C0F43">
        <w:t xml:space="preserve">Van Dyck, C., </w:t>
      </w:r>
      <w:proofErr w:type="spellStart"/>
      <w:r w:rsidRPr="002C0F43">
        <w:t>Frese</w:t>
      </w:r>
      <w:proofErr w:type="spellEnd"/>
      <w:r w:rsidRPr="002C0F43">
        <w:t xml:space="preserve">, M., Baer, M., &amp; </w:t>
      </w:r>
      <w:proofErr w:type="spellStart"/>
      <w:r w:rsidRPr="002C0F43">
        <w:t>Sonnentag</w:t>
      </w:r>
      <w:proofErr w:type="spellEnd"/>
      <w:r w:rsidRPr="002C0F43">
        <w:t xml:space="preserve">, S. (2005). Organizational error management culture and its impact on performance: a two-study replication. </w:t>
      </w:r>
      <w:r w:rsidRPr="002C0F43">
        <w:rPr>
          <w:i/>
          <w:iCs/>
        </w:rPr>
        <w:t>Journal of applied psychology</w:t>
      </w:r>
      <w:r w:rsidRPr="002C0F43">
        <w:t xml:space="preserve">, </w:t>
      </w:r>
      <w:r w:rsidRPr="002C0F43">
        <w:rPr>
          <w:i/>
          <w:iCs/>
        </w:rPr>
        <w:t>90</w:t>
      </w:r>
      <w:r w:rsidRPr="002C0F43">
        <w:t>(6), 1228.</w:t>
      </w:r>
    </w:p>
    <w:p w14:paraId="1B82D043" w14:textId="77777777" w:rsidR="00FE7D73" w:rsidRPr="001A2C35" w:rsidRDefault="00FE7D73" w:rsidP="007930B3">
      <w:pPr>
        <w:spacing w:line="480" w:lineRule="auto"/>
        <w:ind w:left="720" w:hanging="720"/>
      </w:pPr>
      <w:r w:rsidRPr="001A2C35">
        <w:t>Vincent, A. S., Decker, B. P., &amp; Mumford, M. D. (2002). Divergent thinking, intelligence, and expertise: A test of alternative models. </w:t>
      </w:r>
      <w:r w:rsidRPr="001A2C35">
        <w:rPr>
          <w:i/>
          <w:iCs/>
        </w:rPr>
        <w:t>Creativity research journal</w:t>
      </w:r>
      <w:r w:rsidRPr="001A2C35">
        <w:t>, </w:t>
      </w:r>
      <w:r w:rsidRPr="001A2C35">
        <w:rPr>
          <w:i/>
          <w:iCs/>
        </w:rPr>
        <w:t>14</w:t>
      </w:r>
      <w:r w:rsidRPr="001A2C35">
        <w:t>, 163-178.</w:t>
      </w:r>
    </w:p>
    <w:p w14:paraId="047C607A" w14:textId="77777777" w:rsidR="00FE7D73" w:rsidRPr="001A2C35" w:rsidRDefault="00FE7D73" w:rsidP="00BC145C">
      <w:pPr>
        <w:spacing w:line="480" w:lineRule="auto"/>
        <w:ind w:left="720" w:hanging="720"/>
      </w:pPr>
      <w:r w:rsidRPr="001A2C35">
        <w:t xml:space="preserve">Ward, T. B., Patterson, M. J., &amp; </w:t>
      </w:r>
      <w:proofErr w:type="spellStart"/>
      <w:r w:rsidRPr="001A2C35">
        <w:t>Sifonis</w:t>
      </w:r>
      <w:proofErr w:type="spellEnd"/>
      <w:r w:rsidRPr="001A2C35">
        <w:t>, C. M. (2004). The role of specificity and abstraction in creative idea generation. </w:t>
      </w:r>
      <w:r w:rsidRPr="001A2C35">
        <w:rPr>
          <w:i/>
          <w:iCs/>
        </w:rPr>
        <w:t>Creativity Research Journal</w:t>
      </w:r>
      <w:r w:rsidRPr="001A2C35">
        <w:t>, </w:t>
      </w:r>
      <w:r w:rsidRPr="001A2C35">
        <w:rPr>
          <w:i/>
          <w:iCs/>
        </w:rPr>
        <w:t>16</w:t>
      </w:r>
      <w:r w:rsidRPr="001A2C35">
        <w:t>, 1-9.</w:t>
      </w:r>
    </w:p>
    <w:p w14:paraId="328DDC66" w14:textId="77777777" w:rsidR="00FE7D73" w:rsidRDefault="00FE7D73" w:rsidP="007930B3">
      <w:pPr>
        <w:spacing w:line="480" w:lineRule="auto"/>
        <w:ind w:left="720" w:hanging="720"/>
      </w:pPr>
      <w:r w:rsidRPr="001A2C35">
        <w:lastRenderedPageBreak/>
        <w:t>Zhao, B., &amp; Olivera, F. (2006). Error reporting in organizations. </w:t>
      </w:r>
      <w:r w:rsidRPr="001A2C35">
        <w:rPr>
          <w:i/>
          <w:iCs/>
        </w:rPr>
        <w:t>Academy of Management Review</w:t>
      </w:r>
      <w:r w:rsidRPr="001A2C35">
        <w:t>, </w:t>
      </w:r>
      <w:r w:rsidRPr="001A2C35">
        <w:rPr>
          <w:i/>
          <w:iCs/>
        </w:rPr>
        <w:t>31</w:t>
      </w:r>
      <w:r w:rsidRPr="001A2C35">
        <w:t>, 1012-1030.</w:t>
      </w:r>
    </w:p>
    <w:p w14:paraId="4EDB37C6" w14:textId="69E93348" w:rsidR="00E82B9A" w:rsidRDefault="00E82B9A" w:rsidP="00BC145C">
      <w:pPr>
        <w:spacing w:line="480" w:lineRule="auto"/>
        <w:ind w:left="720" w:hanging="720"/>
      </w:pPr>
    </w:p>
    <w:p w14:paraId="32614ED0" w14:textId="5A194C7D" w:rsidR="00530760" w:rsidRDefault="00530760" w:rsidP="00BC145C">
      <w:pPr>
        <w:spacing w:line="480" w:lineRule="auto"/>
        <w:ind w:left="720" w:hanging="720"/>
      </w:pPr>
    </w:p>
    <w:p w14:paraId="797B41C2" w14:textId="77777777" w:rsidR="00EA4619" w:rsidRDefault="00EA4619" w:rsidP="00BC145C">
      <w:pPr>
        <w:spacing w:line="480" w:lineRule="auto"/>
        <w:ind w:left="720" w:hanging="720"/>
        <w:sectPr w:rsidR="00EA4619" w:rsidSect="00657427">
          <w:pgSz w:w="12240" w:h="15840"/>
          <w:pgMar w:top="1440" w:right="1800" w:bottom="1440" w:left="1800" w:header="720" w:footer="720" w:gutter="0"/>
          <w:pgNumType w:start="1"/>
          <w:cols w:space="720"/>
          <w:docGrid w:linePitch="360"/>
        </w:sectPr>
      </w:pPr>
    </w:p>
    <w:tbl>
      <w:tblPr>
        <w:tblW w:w="13020" w:type="dxa"/>
        <w:tblLook w:val="04A0" w:firstRow="1" w:lastRow="0" w:firstColumn="1" w:lastColumn="0" w:noHBand="0" w:noVBand="1"/>
      </w:tblPr>
      <w:tblGrid>
        <w:gridCol w:w="1820"/>
        <w:gridCol w:w="700"/>
        <w:gridCol w:w="700"/>
        <w:gridCol w:w="700"/>
        <w:gridCol w:w="700"/>
        <w:gridCol w:w="700"/>
        <w:gridCol w:w="700"/>
        <w:gridCol w:w="700"/>
        <w:gridCol w:w="700"/>
        <w:gridCol w:w="700"/>
        <w:gridCol w:w="700"/>
        <w:gridCol w:w="700"/>
        <w:gridCol w:w="700"/>
        <w:gridCol w:w="700"/>
        <w:gridCol w:w="700"/>
        <w:gridCol w:w="700"/>
        <w:gridCol w:w="700"/>
      </w:tblGrid>
      <w:tr w:rsidR="00EA4619" w:rsidRPr="005F1B60" w14:paraId="4878A2A3" w14:textId="77777777" w:rsidTr="00CD77E8">
        <w:trPr>
          <w:trHeight w:val="255"/>
        </w:trPr>
        <w:tc>
          <w:tcPr>
            <w:tcW w:w="1820" w:type="dxa"/>
            <w:tcBorders>
              <w:top w:val="nil"/>
              <w:left w:val="nil"/>
              <w:bottom w:val="nil"/>
              <w:right w:val="nil"/>
            </w:tcBorders>
            <w:shd w:val="clear" w:color="auto" w:fill="auto"/>
            <w:noWrap/>
            <w:vAlign w:val="center"/>
            <w:hideMark/>
          </w:tcPr>
          <w:p w14:paraId="0896B66D" w14:textId="77777777" w:rsidR="00EA4619" w:rsidRPr="005F1B60" w:rsidRDefault="00EA4619" w:rsidP="00CD77E8">
            <w:pPr>
              <w:rPr>
                <w:color w:val="000000"/>
                <w:sz w:val="20"/>
                <w:szCs w:val="20"/>
              </w:rPr>
            </w:pPr>
            <w:r w:rsidRPr="005F1B60">
              <w:rPr>
                <w:color w:val="000000"/>
                <w:sz w:val="20"/>
                <w:szCs w:val="20"/>
              </w:rPr>
              <w:lastRenderedPageBreak/>
              <w:t>Table 1.</w:t>
            </w:r>
          </w:p>
        </w:tc>
        <w:tc>
          <w:tcPr>
            <w:tcW w:w="700" w:type="dxa"/>
            <w:tcBorders>
              <w:top w:val="nil"/>
              <w:left w:val="nil"/>
              <w:bottom w:val="nil"/>
              <w:right w:val="nil"/>
            </w:tcBorders>
            <w:shd w:val="clear" w:color="auto" w:fill="auto"/>
            <w:noWrap/>
            <w:vAlign w:val="center"/>
            <w:hideMark/>
          </w:tcPr>
          <w:p w14:paraId="18E12C52" w14:textId="77777777" w:rsidR="00EA4619" w:rsidRPr="005F1B60" w:rsidRDefault="00EA4619" w:rsidP="00CD77E8">
            <w:pPr>
              <w:rPr>
                <w:color w:val="000000"/>
                <w:sz w:val="20"/>
                <w:szCs w:val="20"/>
              </w:rPr>
            </w:pPr>
          </w:p>
        </w:tc>
        <w:tc>
          <w:tcPr>
            <w:tcW w:w="700" w:type="dxa"/>
            <w:tcBorders>
              <w:top w:val="nil"/>
              <w:left w:val="nil"/>
              <w:bottom w:val="nil"/>
              <w:right w:val="nil"/>
            </w:tcBorders>
            <w:shd w:val="clear" w:color="auto" w:fill="auto"/>
            <w:noWrap/>
            <w:vAlign w:val="center"/>
            <w:hideMark/>
          </w:tcPr>
          <w:p w14:paraId="116E0C86" w14:textId="77777777" w:rsidR="00EA4619" w:rsidRPr="005F1B60" w:rsidRDefault="00EA4619" w:rsidP="00CD77E8">
            <w:pPr>
              <w:jc w:val="center"/>
              <w:rPr>
                <w:sz w:val="20"/>
                <w:szCs w:val="20"/>
              </w:rPr>
            </w:pPr>
          </w:p>
        </w:tc>
        <w:tc>
          <w:tcPr>
            <w:tcW w:w="700" w:type="dxa"/>
            <w:tcBorders>
              <w:top w:val="nil"/>
              <w:left w:val="nil"/>
              <w:bottom w:val="nil"/>
              <w:right w:val="nil"/>
            </w:tcBorders>
            <w:shd w:val="clear" w:color="auto" w:fill="auto"/>
            <w:noWrap/>
            <w:vAlign w:val="center"/>
            <w:hideMark/>
          </w:tcPr>
          <w:p w14:paraId="45E33623" w14:textId="77777777" w:rsidR="00EA4619" w:rsidRPr="005F1B60" w:rsidRDefault="00EA4619" w:rsidP="00CD77E8">
            <w:pPr>
              <w:jc w:val="center"/>
              <w:rPr>
                <w:sz w:val="20"/>
                <w:szCs w:val="20"/>
              </w:rPr>
            </w:pPr>
          </w:p>
        </w:tc>
        <w:tc>
          <w:tcPr>
            <w:tcW w:w="700" w:type="dxa"/>
            <w:tcBorders>
              <w:top w:val="nil"/>
              <w:left w:val="nil"/>
              <w:bottom w:val="nil"/>
              <w:right w:val="nil"/>
            </w:tcBorders>
            <w:shd w:val="clear" w:color="auto" w:fill="auto"/>
            <w:noWrap/>
            <w:vAlign w:val="center"/>
            <w:hideMark/>
          </w:tcPr>
          <w:p w14:paraId="38A0C52A"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0AB8BE0B"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6C5F610B"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221AD3EA"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7A4087A7"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18A11518"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76B30445"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4CB7C101"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4074199B"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41072BC5"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4B2703F3"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32CF63E2"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vAlign w:val="center"/>
            <w:hideMark/>
          </w:tcPr>
          <w:p w14:paraId="5937B070" w14:textId="77777777" w:rsidR="00EA4619" w:rsidRPr="005F1B60" w:rsidRDefault="00EA4619" w:rsidP="00CD77E8">
            <w:pPr>
              <w:rPr>
                <w:sz w:val="20"/>
                <w:szCs w:val="20"/>
              </w:rPr>
            </w:pPr>
          </w:p>
        </w:tc>
      </w:tr>
      <w:tr w:rsidR="00EA4619" w:rsidRPr="005F1B60" w14:paraId="3B211172" w14:textId="77777777" w:rsidTr="00CD77E8">
        <w:trPr>
          <w:trHeight w:val="255"/>
        </w:trPr>
        <w:tc>
          <w:tcPr>
            <w:tcW w:w="4620" w:type="dxa"/>
            <w:gridSpan w:val="5"/>
            <w:tcBorders>
              <w:top w:val="nil"/>
              <w:left w:val="nil"/>
              <w:bottom w:val="single" w:sz="4" w:space="0" w:color="auto"/>
              <w:right w:val="nil"/>
            </w:tcBorders>
            <w:shd w:val="clear" w:color="auto" w:fill="auto"/>
            <w:noWrap/>
            <w:hideMark/>
          </w:tcPr>
          <w:p w14:paraId="57041AE9" w14:textId="77777777" w:rsidR="00EA4619" w:rsidRPr="005F1B60" w:rsidRDefault="00EA4619" w:rsidP="00CD77E8">
            <w:pPr>
              <w:rPr>
                <w:color w:val="000000"/>
                <w:sz w:val="20"/>
                <w:szCs w:val="20"/>
              </w:rPr>
            </w:pPr>
            <w:r w:rsidRPr="005F1B60">
              <w:rPr>
                <w:color w:val="000000"/>
                <w:sz w:val="20"/>
                <w:szCs w:val="20"/>
              </w:rPr>
              <w:t>Correlations for creativity and covariates</w:t>
            </w:r>
          </w:p>
        </w:tc>
        <w:tc>
          <w:tcPr>
            <w:tcW w:w="700" w:type="dxa"/>
            <w:tcBorders>
              <w:top w:val="nil"/>
              <w:left w:val="nil"/>
              <w:bottom w:val="single" w:sz="4" w:space="0" w:color="auto"/>
              <w:right w:val="nil"/>
            </w:tcBorders>
            <w:shd w:val="clear" w:color="auto" w:fill="auto"/>
            <w:noWrap/>
            <w:hideMark/>
          </w:tcPr>
          <w:p w14:paraId="5389325D"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hideMark/>
          </w:tcPr>
          <w:p w14:paraId="515DEBD5"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hideMark/>
          </w:tcPr>
          <w:p w14:paraId="1B2D2040"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hideMark/>
          </w:tcPr>
          <w:p w14:paraId="2D3AF0DF"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hideMark/>
          </w:tcPr>
          <w:p w14:paraId="493768A3"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hideMark/>
          </w:tcPr>
          <w:p w14:paraId="6DB615F2"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hideMark/>
          </w:tcPr>
          <w:p w14:paraId="7D74D1DB"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hideMark/>
          </w:tcPr>
          <w:p w14:paraId="05A3C2F6"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hideMark/>
          </w:tcPr>
          <w:p w14:paraId="767B0957"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hideMark/>
          </w:tcPr>
          <w:p w14:paraId="692254BA"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nil"/>
              <w:right w:val="nil"/>
            </w:tcBorders>
            <w:shd w:val="clear" w:color="auto" w:fill="auto"/>
            <w:noWrap/>
            <w:hideMark/>
          </w:tcPr>
          <w:p w14:paraId="651942CD" w14:textId="77777777" w:rsidR="00EA4619" w:rsidRPr="005F1B60" w:rsidRDefault="00EA4619" w:rsidP="00CD77E8">
            <w:pPr>
              <w:rPr>
                <w:color w:val="000000"/>
                <w:sz w:val="20"/>
                <w:szCs w:val="20"/>
              </w:rPr>
            </w:pPr>
          </w:p>
        </w:tc>
        <w:tc>
          <w:tcPr>
            <w:tcW w:w="700" w:type="dxa"/>
            <w:tcBorders>
              <w:top w:val="nil"/>
              <w:left w:val="nil"/>
              <w:bottom w:val="nil"/>
              <w:right w:val="nil"/>
            </w:tcBorders>
            <w:shd w:val="clear" w:color="auto" w:fill="auto"/>
            <w:noWrap/>
            <w:hideMark/>
          </w:tcPr>
          <w:p w14:paraId="1524AD82" w14:textId="77777777" w:rsidR="00EA4619" w:rsidRPr="005F1B60" w:rsidRDefault="00EA4619" w:rsidP="00CD77E8">
            <w:pPr>
              <w:rPr>
                <w:sz w:val="20"/>
                <w:szCs w:val="20"/>
              </w:rPr>
            </w:pPr>
          </w:p>
        </w:tc>
      </w:tr>
      <w:tr w:rsidR="00EA4619" w:rsidRPr="005F1B60" w14:paraId="709AD794" w14:textId="77777777" w:rsidTr="00CD77E8">
        <w:trPr>
          <w:trHeight w:val="255"/>
        </w:trPr>
        <w:tc>
          <w:tcPr>
            <w:tcW w:w="1820" w:type="dxa"/>
            <w:tcBorders>
              <w:top w:val="nil"/>
              <w:left w:val="nil"/>
              <w:bottom w:val="single" w:sz="4" w:space="0" w:color="auto"/>
              <w:right w:val="nil"/>
            </w:tcBorders>
            <w:shd w:val="clear" w:color="auto" w:fill="auto"/>
            <w:noWrap/>
            <w:vAlign w:val="bottom"/>
            <w:hideMark/>
          </w:tcPr>
          <w:p w14:paraId="7EA7053F" w14:textId="77777777" w:rsidR="00EA4619" w:rsidRPr="005F1B60" w:rsidRDefault="00EA4619" w:rsidP="00CD77E8">
            <w:pPr>
              <w:rPr>
                <w:color w:val="000000"/>
                <w:sz w:val="20"/>
                <w:szCs w:val="20"/>
              </w:rPr>
            </w:pPr>
            <w:r w:rsidRPr="005F1B60">
              <w:rPr>
                <w:color w:val="000000"/>
                <w:sz w:val="20"/>
                <w:szCs w:val="20"/>
              </w:rPr>
              <w:t> </w:t>
            </w:r>
          </w:p>
        </w:tc>
        <w:tc>
          <w:tcPr>
            <w:tcW w:w="700" w:type="dxa"/>
            <w:tcBorders>
              <w:top w:val="nil"/>
              <w:left w:val="nil"/>
              <w:bottom w:val="single" w:sz="4" w:space="0" w:color="auto"/>
              <w:right w:val="nil"/>
            </w:tcBorders>
            <w:shd w:val="clear" w:color="auto" w:fill="auto"/>
            <w:noWrap/>
            <w:vAlign w:val="bottom"/>
            <w:hideMark/>
          </w:tcPr>
          <w:p w14:paraId="688142FC" w14:textId="77777777" w:rsidR="00EA4619" w:rsidRPr="005F1B60" w:rsidRDefault="00EA4619" w:rsidP="00CD77E8">
            <w:pPr>
              <w:jc w:val="center"/>
              <w:rPr>
                <w:color w:val="000000"/>
                <w:sz w:val="20"/>
                <w:szCs w:val="20"/>
              </w:rPr>
            </w:pPr>
            <w:r w:rsidRPr="005F1B60">
              <w:rPr>
                <w:color w:val="000000"/>
                <w:sz w:val="20"/>
                <w:szCs w:val="20"/>
              </w:rPr>
              <w:t>M</w:t>
            </w:r>
          </w:p>
        </w:tc>
        <w:tc>
          <w:tcPr>
            <w:tcW w:w="700" w:type="dxa"/>
            <w:tcBorders>
              <w:top w:val="nil"/>
              <w:left w:val="nil"/>
              <w:bottom w:val="single" w:sz="4" w:space="0" w:color="auto"/>
              <w:right w:val="nil"/>
            </w:tcBorders>
            <w:shd w:val="clear" w:color="auto" w:fill="auto"/>
            <w:noWrap/>
            <w:vAlign w:val="bottom"/>
            <w:hideMark/>
          </w:tcPr>
          <w:p w14:paraId="41F3BC8D" w14:textId="77777777" w:rsidR="00EA4619" w:rsidRPr="005F1B60" w:rsidRDefault="00EA4619" w:rsidP="00CD77E8">
            <w:pPr>
              <w:jc w:val="center"/>
              <w:rPr>
                <w:color w:val="000000"/>
                <w:sz w:val="20"/>
                <w:szCs w:val="20"/>
              </w:rPr>
            </w:pPr>
            <w:r w:rsidRPr="005F1B60">
              <w:rPr>
                <w:color w:val="000000"/>
                <w:sz w:val="20"/>
                <w:szCs w:val="20"/>
              </w:rPr>
              <w:t>SD</w:t>
            </w:r>
          </w:p>
        </w:tc>
        <w:tc>
          <w:tcPr>
            <w:tcW w:w="700" w:type="dxa"/>
            <w:tcBorders>
              <w:top w:val="nil"/>
              <w:left w:val="nil"/>
              <w:bottom w:val="single" w:sz="4" w:space="0" w:color="auto"/>
              <w:right w:val="nil"/>
            </w:tcBorders>
            <w:shd w:val="clear" w:color="auto" w:fill="auto"/>
            <w:noWrap/>
            <w:vAlign w:val="bottom"/>
            <w:hideMark/>
          </w:tcPr>
          <w:p w14:paraId="3E95427E" w14:textId="77777777" w:rsidR="00EA4619" w:rsidRPr="005F1B60" w:rsidRDefault="00EA4619" w:rsidP="00CD77E8">
            <w:pPr>
              <w:jc w:val="center"/>
              <w:rPr>
                <w:color w:val="000000"/>
                <w:sz w:val="20"/>
                <w:szCs w:val="20"/>
              </w:rPr>
            </w:pPr>
            <w:r w:rsidRPr="005F1B60">
              <w:rPr>
                <w:color w:val="000000"/>
                <w:sz w:val="20"/>
                <w:szCs w:val="20"/>
              </w:rPr>
              <w:t>1</w:t>
            </w:r>
          </w:p>
        </w:tc>
        <w:tc>
          <w:tcPr>
            <w:tcW w:w="700" w:type="dxa"/>
            <w:tcBorders>
              <w:top w:val="nil"/>
              <w:left w:val="nil"/>
              <w:bottom w:val="single" w:sz="4" w:space="0" w:color="auto"/>
              <w:right w:val="nil"/>
            </w:tcBorders>
            <w:shd w:val="clear" w:color="auto" w:fill="auto"/>
            <w:noWrap/>
            <w:vAlign w:val="bottom"/>
            <w:hideMark/>
          </w:tcPr>
          <w:p w14:paraId="7F24AA5F" w14:textId="77777777" w:rsidR="00EA4619" w:rsidRPr="005F1B60" w:rsidRDefault="00EA4619" w:rsidP="00CD77E8">
            <w:pPr>
              <w:jc w:val="center"/>
              <w:rPr>
                <w:color w:val="000000"/>
                <w:sz w:val="20"/>
                <w:szCs w:val="20"/>
              </w:rPr>
            </w:pPr>
            <w:r w:rsidRPr="005F1B60">
              <w:rPr>
                <w:color w:val="000000"/>
                <w:sz w:val="20"/>
                <w:szCs w:val="20"/>
              </w:rPr>
              <w:t>2</w:t>
            </w:r>
          </w:p>
        </w:tc>
        <w:tc>
          <w:tcPr>
            <w:tcW w:w="700" w:type="dxa"/>
            <w:tcBorders>
              <w:top w:val="nil"/>
              <w:left w:val="nil"/>
              <w:bottom w:val="single" w:sz="4" w:space="0" w:color="auto"/>
              <w:right w:val="nil"/>
            </w:tcBorders>
            <w:shd w:val="clear" w:color="auto" w:fill="auto"/>
            <w:noWrap/>
            <w:vAlign w:val="bottom"/>
            <w:hideMark/>
          </w:tcPr>
          <w:p w14:paraId="3CA8ED1B" w14:textId="77777777" w:rsidR="00EA4619" w:rsidRPr="005F1B60" w:rsidRDefault="00EA4619" w:rsidP="00CD77E8">
            <w:pPr>
              <w:jc w:val="center"/>
              <w:rPr>
                <w:color w:val="000000"/>
                <w:sz w:val="20"/>
                <w:szCs w:val="20"/>
              </w:rPr>
            </w:pPr>
            <w:r w:rsidRPr="005F1B60">
              <w:rPr>
                <w:color w:val="000000"/>
                <w:sz w:val="20"/>
                <w:szCs w:val="20"/>
              </w:rPr>
              <w:t>3</w:t>
            </w:r>
          </w:p>
        </w:tc>
        <w:tc>
          <w:tcPr>
            <w:tcW w:w="700" w:type="dxa"/>
            <w:tcBorders>
              <w:top w:val="nil"/>
              <w:left w:val="nil"/>
              <w:bottom w:val="single" w:sz="4" w:space="0" w:color="auto"/>
              <w:right w:val="nil"/>
            </w:tcBorders>
            <w:shd w:val="clear" w:color="auto" w:fill="auto"/>
            <w:noWrap/>
            <w:vAlign w:val="bottom"/>
            <w:hideMark/>
          </w:tcPr>
          <w:p w14:paraId="379D028B" w14:textId="77777777" w:rsidR="00EA4619" w:rsidRPr="005F1B60" w:rsidRDefault="00EA4619" w:rsidP="00CD77E8">
            <w:pPr>
              <w:jc w:val="center"/>
              <w:rPr>
                <w:color w:val="000000"/>
                <w:sz w:val="20"/>
                <w:szCs w:val="20"/>
              </w:rPr>
            </w:pPr>
            <w:r w:rsidRPr="005F1B60">
              <w:rPr>
                <w:color w:val="000000"/>
                <w:sz w:val="20"/>
                <w:szCs w:val="20"/>
              </w:rPr>
              <w:t>4</w:t>
            </w:r>
          </w:p>
        </w:tc>
        <w:tc>
          <w:tcPr>
            <w:tcW w:w="700" w:type="dxa"/>
            <w:tcBorders>
              <w:top w:val="nil"/>
              <w:left w:val="nil"/>
              <w:bottom w:val="single" w:sz="4" w:space="0" w:color="auto"/>
              <w:right w:val="nil"/>
            </w:tcBorders>
            <w:shd w:val="clear" w:color="auto" w:fill="auto"/>
            <w:noWrap/>
            <w:vAlign w:val="bottom"/>
            <w:hideMark/>
          </w:tcPr>
          <w:p w14:paraId="1D777141" w14:textId="77777777" w:rsidR="00EA4619" w:rsidRPr="005F1B60" w:rsidRDefault="00EA4619" w:rsidP="00CD77E8">
            <w:pPr>
              <w:jc w:val="center"/>
              <w:rPr>
                <w:color w:val="000000"/>
                <w:sz w:val="20"/>
                <w:szCs w:val="20"/>
              </w:rPr>
            </w:pPr>
            <w:r w:rsidRPr="005F1B60">
              <w:rPr>
                <w:color w:val="000000"/>
                <w:sz w:val="20"/>
                <w:szCs w:val="20"/>
              </w:rPr>
              <w:t>5</w:t>
            </w:r>
          </w:p>
        </w:tc>
        <w:tc>
          <w:tcPr>
            <w:tcW w:w="700" w:type="dxa"/>
            <w:tcBorders>
              <w:top w:val="nil"/>
              <w:left w:val="nil"/>
              <w:bottom w:val="single" w:sz="4" w:space="0" w:color="auto"/>
              <w:right w:val="nil"/>
            </w:tcBorders>
            <w:shd w:val="clear" w:color="auto" w:fill="auto"/>
            <w:noWrap/>
            <w:vAlign w:val="bottom"/>
            <w:hideMark/>
          </w:tcPr>
          <w:p w14:paraId="0A408D87" w14:textId="77777777" w:rsidR="00EA4619" w:rsidRPr="005F1B60" w:rsidRDefault="00EA4619" w:rsidP="00CD77E8">
            <w:pPr>
              <w:jc w:val="center"/>
              <w:rPr>
                <w:color w:val="000000"/>
                <w:sz w:val="20"/>
                <w:szCs w:val="20"/>
              </w:rPr>
            </w:pPr>
            <w:r w:rsidRPr="005F1B60">
              <w:rPr>
                <w:color w:val="000000"/>
                <w:sz w:val="20"/>
                <w:szCs w:val="20"/>
              </w:rPr>
              <w:t>6</w:t>
            </w:r>
          </w:p>
        </w:tc>
        <w:tc>
          <w:tcPr>
            <w:tcW w:w="700" w:type="dxa"/>
            <w:tcBorders>
              <w:top w:val="nil"/>
              <w:left w:val="nil"/>
              <w:bottom w:val="single" w:sz="4" w:space="0" w:color="auto"/>
              <w:right w:val="nil"/>
            </w:tcBorders>
            <w:shd w:val="clear" w:color="auto" w:fill="auto"/>
            <w:noWrap/>
            <w:vAlign w:val="bottom"/>
            <w:hideMark/>
          </w:tcPr>
          <w:p w14:paraId="69822F62" w14:textId="77777777" w:rsidR="00EA4619" w:rsidRPr="005F1B60" w:rsidRDefault="00EA4619" w:rsidP="00CD77E8">
            <w:pPr>
              <w:jc w:val="center"/>
              <w:rPr>
                <w:color w:val="000000"/>
                <w:sz w:val="20"/>
                <w:szCs w:val="20"/>
              </w:rPr>
            </w:pPr>
            <w:r w:rsidRPr="005F1B60">
              <w:rPr>
                <w:color w:val="000000"/>
                <w:sz w:val="20"/>
                <w:szCs w:val="20"/>
              </w:rPr>
              <w:t>7</w:t>
            </w:r>
          </w:p>
        </w:tc>
        <w:tc>
          <w:tcPr>
            <w:tcW w:w="700" w:type="dxa"/>
            <w:tcBorders>
              <w:top w:val="nil"/>
              <w:left w:val="nil"/>
              <w:bottom w:val="single" w:sz="4" w:space="0" w:color="auto"/>
              <w:right w:val="nil"/>
            </w:tcBorders>
            <w:shd w:val="clear" w:color="auto" w:fill="auto"/>
            <w:noWrap/>
            <w:vAlign w:val="bottom"/>
            <w:hideMark/>
          </w:tcPr>
          <w:p w14:paraId="4260BD69" w14:textId="77777777" w:rsidR="00EA4619" w:rsidRPr="005F1B60" w:rsidRDefault="00EA4619" w:rsidP="00CD77E8">
            <w:pPr>
              <w:jc w:val="center"/>
              <w:rPr>
                <w:color w:val="000000"/>
                <w:sz w:val="20"/>
                <w:szCs w:val="20"/>
              </w:rPr>
            </w:pPr>
            <w:r w:rsidRPr="005F1B60">
              <w:rPr>
                <w:color w:val="000000"/>
                <w:sz w:val="20"/>
                <w:szCs w:val="20"/>
              </w:rPr>
              <w:t>8</w:t>
            </w:r>
          </w:p>
        </w:tc>
        <w:tc>
          <w:tcPr>
            <w:tcW w:w="700" w:type="dxa"/>
            <w:tcBorders>
              <w:top w:val="nil"/>
              <w:left w:val="nil"/>
              <w:bottom w:val="single" w:sz="4" w:space="0" w:color="auto"/>
              <w:right w:val="nil"/>
            </w:tcBorders>
            <w:shd w:val="clear" w:color="auto" w:fill="auto"/>
            <w:noWrap/>
            <w:vAlign w:val="bottom"/>
            <w:hideMark/>
          </w:tcPr>
          <w:p w14:paraId="144F33D2" w14:textId="77777777" w:rsidR="00EA4619" w:rsidRPr="005F1B60" w:rsidRDefault="00EA4619" w:rsidP="00CD77E8">
            <w:pPr>
              <w:jc w:val="center"/>
              <w:rPr>
                <w:color w:val="000000"/>
                <w:sz w:val="20"/>
                <w:szCs w:val="20"/>
              </w:rPr>
            </w:pPr>
            <w:r w:rsidRPr="005F1B60">
              <w:rPr>
                <w:color w:val="000000"/>
                <w:sz w:val="20"/>
                <w:szCs w:val="20"/>
              </w:rPr>
              <w:t>9</w:t>
            </w:r>
          </w:p>
        </w:tc>
        <w:tc>
          <w:tcPr>
            <w:tcW w:w="700" w:type="dxa"/>
            <w:tcBorders>
              <w:top w:val="nil"/>
              <w:left w:val="nil"/>
              <w:bottom w:val="single" w:sz="4" w:space="0" w:color="auto"/>
              <w:right w:val="nil"/>
            </w:tcBorders>
            <w:shd w:val="clear" w:color="auto" w:fill="auto"/>
            <w:noWrap/>
            <w:vAlign w:val="bottom"/>
            <w:hideMark/>
          </w:tcPr>
          <w:p w14:paraId="3D83CE7D" w14:textId="77777777" w:rsidR="00EA4619" w:rsidRPr="005F1B60" w:rsidRDefault="00EA4619" w:rsidP="00CD77E8">
            <w:pPr>
              <w:jc w:val="center"/>
              <w:rPr>
                <w:color w:val="000000"/>
                <w:sz w:val="20"/>
                <w:szCs w:val="20"/>
              </w:rPr>
            </w:pPr>
            <w:r w:rsidRPr="005F1B60">
              <w:rPr>
                <w:color w:val="000000"/>
                <w:sz w:val="20"/>
                <w:szCs w:val="20"/>
              </w:rPr>
              <w:t>10</w:t>
            </w:r>
          </w:p>
        </w:tc>
        <w:tc>
          <w:tcPr>
            <w:tcW w:w="700" w:type="dxa"/>
            <w:tcBorders>
              <w:top w:val="nil"/>
              <w:left w:val="nil"/>
              <w:bottom w:val="single" w:sz="4" w:space="0" w:color="auto"/>
              <w:right w:val="nil"/>
            </w:tcBorders>
            <w:shd w:val="clear" w:color="auto" w:fill="auto"/>
            <w:noWrap/>
            <w:vAlign w:val="bottom"/>
            <w:hideMark/>
          </w:tcPr>
          <w:p w14:paraId="04956B07" w14:textId="77777777" w:rsidR="00EA4619" w:rsidRPr="005F1B60" w:rsidRDefault="00EA4619" w:rsidP="00CD77E8">
            <w:pPr>
              <w:jc w:val="center"/>
              <w:rPr>
                <w:color w:val="000000"/>
                <w:sz w:val="20"/>
                <w:szCs w:val="20"/>
              </w:rPr>
            </w:pPr>
            <w:r w:rsidRPr="005F1B60">
              <w:rPr>
                <w:color w:val="000000"/>
                <w:sz w:val="20"/>
                <w:szCs w:val="20"/>
              </w:rPr>
              <w:t>11</w:t>
            </w:r>
          </w:p>
        </w:tc>
        <w:tc>
          <w:tcPr>
            <w:tcW w:w="700" w:type="dxa"/>
            <w:tcBorders>
              <w:top w:val="nil"/>
              <w:left w:val="nil"/>
              <w:bottom w:val="single" w:sz="4" w:space="0" w:color="auto"/>
              <w:right w:val="nil"/>
            </w:tcBorders>
            <w:shd w:val="clear" w:color="auto" w:fill="auto"/>
            <w:noWrap/>
            <w:vAlign w:val="bottom"/>
            <w:hideMark/>
          </w:tcPr>
          <w:p w14:paraId="7337A84F" w14:textId="77777777" w:rsidR="00EA4619" w:rsidRPr="005F1B60" w:rsidRDefault="00EA4619" w:rsidP="00CD77E8">
            <w:pPr>
              <w:jc w:val="center"/>
              <w:rPr>
                <w:color w:val="000000"/>
                <w:sz w:val="20"/>
                <w:szCs w:val="20"/>
              </w:rPr>
            </w:pPr>
            <w:r w:rsidRPr="005F1B60">
              <w:rPr>
                <w:color w:val="000000"/>
                <w:sz w:val="20"/>
                <w:szCs w:val="20"/>
              </w:rPr>
              <w:t>12</w:t>
            </w:r>
          </w:p>
        </w:tc>
        <w:tc>
          <w:tcPr>
            <w:tcW w:w="700" w:type="dxa"/>
            <w:tcBorders>
              <w:top w:val="single" w:sz="4" w:space="0" w:color="auto"/>
              <w:left w:val="nil"/>
              <w:bottom w:val="single" w:sz="4" w:space="0" w:color="auto"/>
              <w:right w:val="nil"/>
            </w:tcBorders>
            <w:shd w:val="clear" w:color="auto" w:fill="auto"/>
            <w:noWrap/>
            <w:vAlign w:val="bottom"/>
            <w:hideMark/>
          </w:tcPr>
          <w:p w14:paraId="3940C474" w14:textId="77777777" w:rsidR="00EA4619" w:rsidRPr="005F1B60" w:rsidRDefault="00EA4619" w:rsidP="00CD77E8">
            <w:pPr>
              <w:jc w:val="center"/>
              <w:rPr>
                <w:color w:val="000000"/>
                <w:sz w:val="20"/>
                <w:szCs w:val="20"/>
              </w:rPr>
            </w:pPr>
            <w:r w:rsidRPr="005F1B60">
              <w:rPr>
                <w:color w:val="000000"/>
                <w:sz w:val="20"/>
                <w:szCs w:val="20"/>
              </w:rPr>
              <w:t>13</w:t>
            </w:r>
          </w:p>
        </w:tc>
        <w:tc>
          <w:tcPr>
            <w:tcW w:w="700" w:type="dxa"/>
            <w:tcBorders>
              <w:top w:val="single" w:sz="4" w:space="0" w:color="auto"/>
              <w:left w:val="nil"/>
              <w:bottom w:val="single" w:sz="4" w:space="0" w:color="auto"/>
              <w:right w:val="nil"/>
            </w:tcBorders>
            <w:shd w:val="clear" w:color="auto" w:fill="auto"/>
            <w:noWrap/>
            <w:vAlign w:val="bottom"/>
            <w:hideMark/>
          </w:tcPr>
          <w:p w14:paraId="04BD6365" w14:textId="77777777" w:rsidR="00EA4619" w:rsidRPr="005F1B60" w:rsidRDefault="00EA4619" w:rsidP="00CD77E8">
            <w:pPr>
              <w:jc w:val="center"/>
              <w:rPr>
                <w:color w:val="000000"/>
                <w:sz w:val="20"/>
                <w:szCs w:val="20"/>
              </w:rPr>
            </w:pPr>
            <w:r w:rsidRPr="005F1B60">
              <w:rPr>
                <w:color w:val="000000"/>
                <w:sz w:val="20"/>
                <w:szCs w:val="20"/>
              </w:rPr>
              <w:t>14</w:t>
            </w:r>
          </w:p>
        </w:tc>
      </w:tr>
      <w:tr w:rsidR="00EA4619" w:rsidRPr="005F1B60" w14:paraId="4FAC2598" w14:textId="77777777" w:rsidTr="00CD77E8">
        <w:trPr>
          <w:trHeight w:val="255"/>
        </w:trPr>
        <w:tc>
          <w:tcPr>
            <w:tcW w:w="1820" w:type="dxa"/>
            <w:tcBorders>
              <w:top w:val="nil"/>
              <w:left w:val="nil"/>
              <w:bottom w:val="nil"/>
              <w:right w:val="nil"/>
            </w:tcBorders>
            <w:shd w:val="clear" w:color="auto" w:fill="auto"/>
            <w:noWrap/>
            <w:hideMark/>
          </w:tcPr>
          <w:p w14:paraId="7F4D4A50" w14:textId="77777777" w:rsidR="00EA4619" w:rsidRPr="005F1B60" w:rsidRDefault="00EA4619" w:rsidP="00CD77E8">
            <w:pPr>
              <w:rPr>
                <w:color w:val="000000"/>
                <w:sz w:val="20"/>
                <w:szCs w:val="20"/>
              </w:rPr>
            </w:pPr>
            <w:r w:rsidRPr="005F1B60">
              <w:rPr>
                <w:color w:val="000000"/>
                <w:sz w:val="20"/>
                <w:szCs w:val="20"/>
              </w:rPr>
              <w:t>1. Quality</w:t>
            </w:r>
          </w:p>
        </w:tc>
        <w:tc>
          <w:tcPr>
            <w:tcW w:w="700" w:type="dxa"/>
            <w:tcBorders>
              <w:top w:val="nil"/>
              <w:left w:val="nil"/>
              <w:bottom w:val="nil"/>
              <w:right w:val="nil"/>
            </w:tcBorders>
            <w:shd w:val="clear" w:color="auto" w:fill="auto"/>
            <w:noWrap/>
            <w:hideMark/>
          </w:tcPr>
          <w:p w14:paraId="5328E183" w14:textId="77777777" w:rsidR="00EA4619" w:rsidRPr="005F1B60" w:rsidRDefault="00EA4619" w:rsidP="00CD77E8">
            <w:pPr>
              <w:jc w:val="center"/>
              <w:rPr>
                <w:color w:val="000000"/>
                <w:sz w:val="20"/>
                <w:szCs w:val="20"/>
              </w:rPr>
            </w:pPr>
            <w:r w:rsidRPr="005F1B60">
              <w:rPr>
                <w:color w:val="000000"/>
                <w:sz w:val="20"/>
                <w:szCs w:val="20"/>
              </w:rPr>
              <w:t>2.53</w:t>
            </w:r>
          </w:p>
        </w:tc>
        <w:tc>
          <w:tcPr>
            <w:tcW w:w="700" w:type="dxa"/>
            <w:tcBorders>
              <w:top w:val="nil"/>
              <w:left w:val="nil"/>
              <w:bottom w:val="nil"/>
              <w:right w:val="nil"/>
            </w:tcBorders>
            <w:shd w:val="clear" w:color="auto" w:fill="auto"/>
            <w:noWrap/>
            <w:hideMark/>
          </w:tcPr>
          <w:p w14:paraId="62604191" w14:textId="77777777" w:rsidR="00EA4619" w:rsidRPr="005F1B60" w:rsidRDefault="00EA4619" w:rsidP="00CD77E8">
            <w:pPr>
              <w:jc w:val="center"/>
              <w:rPr>
                <w:color w:val="000000"/>
                <w:sz w:val="20"/>
                <w:szCs w:val="20"/>
              </w:rPr>
            </w:pPr>
            <w:r w:rsidRPr="005F1B60">
              <w:rPr>
                <w:color w:val="000000"/>
                <w:sz w:val="20"/>
                <w:szCs w:val="20"/>
              </w:rPr>
              <w:t>0.85</w:t>
            </w:r>
          </w:p>
        </w:tc>
        <w:tc>
          <w:tcPr>
            <w:tcW w:w="700" w:type="dxa"/>
            <w:tcBorders>
              <w:top w:val="nil"/>
              <w:left w:val="nil"/>
              <w:bottom w:val="nil"/>
              <w:right w:val="nil"/>
            </w:tcBorders>
            <w:shd w:val="clear" w:color="auto" w:fill="auto"/>
            <w:noWrap/>
            <w:hideMark/>
          </w:tcPr>
          <w:p w14:paraId="21C055DB"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6AAA87E6"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2B2C7E7D"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4FD4585"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360DD6D"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61B7DD6"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37B7290C"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08AE94F1"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C94A463"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5D7344B4"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A1F85F5"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662D64F"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8C4410E"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4C00A44E" w14:textId="77777777" w:rsidR="00EA4619" w:rsidRPr="005F1B60" w:rsidRDefault="00EA4619" w:rsidP="00CD77E8">
            <w:pPr>
              <w:jc w:val="right"/>
              <w:rPr>
                <w:sz w:val="20"/>
                <w:szCs w:val="20"/>
              </w:rPr>
            </w:pPr>
          </w:p>
        </w:tc>
      </w:tr>
      <w:tr w:rsidR="00EA4619" w:rsidRPr="005F1B60" w14:paraId="38CE9FF4" w14:textId="77777777" w:rsidTr="00CD77E8">
        <w:trPr>
          <w:trHeight w:val="315"/>
        </w:trPr>
        <w:tc>
          <w:tcPr>
            <w:tcW w:w="1820" w:type="dxa"/>
            <w:tcBorders>
              <w:top w:val="nil"/>
              <w:left w:val="nil"/>
              <w:bottom w:val="nil"/>
              <w:right w:val="nil"/>
            </w:tcBorders>
            <w:shd w:val="clear" w:color="auto" w:fill="auto"/>
            <w:noWrap/>
            <w:hideMark/>
          </w:tcPr>
          <w:p w14:paraId="1A2B0938" w14:textId="77777777" w:rsidR="00EA4619" w:rsidRPr="005F1B60" w:rsidRDefault="00EA4619" w:rsidP="00CD77E8">
            <w:pPr>
              <w:rPr>
                <w:color w:val="000000"/>
                <w:sz w:val="20"/>
                <w:szCs w:val="20"/>
              </w:rPr>
            </w:pPr>
            <w:r w:rsidRPr="005F1B60">
              <w:rPr>
                <w:color w:val="000000"/>
                <w:sz w:val="20"/>
                <w:szCs w:val="20"/>
              </w:rPr>
              <w:t>2. Originality</w:t>
            </w:r>
          </w:p>
        </w:tc>
        <w:tc>
          <w:tcPr>
            <w:tcW w:w="700" w:type="dxa"/>
            <w:tcBorders>
              <w:top w:val="nil"/>
              <w:left w:val="nil"/>
              <w:bottom w:val="nil"/>
              <w:right w:val="nil"/>
            </w:tcBorders>
            <w:shd w:val="clear" w:color="auto" w:fill="auto"/>
            <w:noWrap/>
            <w:hideMark/>
          </w:tcPr>
          <w:p w14:paraId="000D6A63" w14:textId="77777777" w:rsidR="00EA4619" w:rsidRPr="005F1B60" w:rsidRDefault="00EA4619" w:rsidP="00CD77E8">
            <w:pPr>
              <w:jc w:val="center"/>
              <w:rPr>
                <w:color w:val="000000"/>
                <w:sz w:val="20"/>
                <w:szCs w:val="20"/>
              </w:rPr>
            </w:pPr>
            <w:r w:rsidRPr="005F1B60">
              <w:rPr>
                <w:color w:val="000000"/>
                <w:sz w:val="20"/>
                <w:szCs w:val="20"/>
              </w:rPr>
              <w:t>1.96</w:t>
            </w:r>
          </w:p>
        </w:tc>
        <w:tc>
          <w:tcPr>
            <w:tcW w:w="700" w:type="dxa"/>
            <w:tcBorders>
              <w:top w:val="nil"/>
              <w:left w:val="nil"/>
              <w:bottom w:val="nil"/>
              <w:right w:val="nil"/>
            </w:tcBorders>
            <w:shd w:val="clear" w:color="auto" w:fill="auto"/>
            <w:noWrap/>
            <w:hideMark/>
          </w:tcPr>
          <w:p w14:paraId="1DB6FE8E" w14:textId="77777777" w:rsidR="00EA4619" w:rsidRPr="005F1B60" w:rsidRDefault="00EA4619" w:rsidP="00CD77E8">
            <w:pPr>
              <w:jc w:val="center"/>
              <w:rPr>
                <w:color w:val="000000"/>
                <w:sz w:val="20"/>
                <w:szCs w:val="20"/>
              </w:rPr>
            </w:pPr>
            <w:r w:rsidRPr="005F1B60">
              <w:rPr>
                <w:color w:val="000000"/>
                <w:sz w:val="20"/>
                <w:szCs w:val="20"/>
              </w:rPr>
              <w:t>0.73</w:t>
            </w:r>
          </w:p>
        </w:tc>
        <w:tc>
          <w:tcPr>
            <w:tcW w:w="700" w:type="dxa"/>
            <w:tcBorders>
              <w:top w:val="nil"/>
              <w:left w:val="nil"/>
              <w:bottom w:val="nil"/>
              <w:right w:val="nil"/>
            </w:tcBorders>
            <w:shd w:val="clear" w:color="auto" w:fill="auto"/>
            <w:noWrap/>
            <w:hideMark/>
          </w:tcPr>
          <w:p w14:paraId="105055F9" w14:textId="77777777" w:rsidR="00EA4619" w:rsidRPr="005F1B60" w:rsidRDefault="00EA4619" w:rsidP="00CD77E8">
            <w:pPr>
              <w:jc w:val="right"/>
              <w:rPr>
                <w:color w:val="000000"/>
                <w:sz w:val="20"/>
                <w:szCs w:val="20"/>
              </w:rPr>
            </w:pPr>
            <w:r w:rsidRPr="005F1B60">
              <w:rPr>
                <w:color w:val="000000"/>
                <w:sz w:val="20"/>
                <w:szCs w:val="20"/>
              </w:rPr>
              <w:t>.747</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74FEDE09"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70990264"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38FDB1BC"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7798596D"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AABAC86"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7066953"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C03440E"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5456C20C"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F5F3508"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2823240"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77CE7985"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4718CCF7"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D7BFE11" w14:textId="77777777" w:rsidR="00EA4619" w:rsidRPr="005F1B60" w:rsidRDefault="00EA4619" w:rsidP="00CD77E8">
            <w:pPr>
              <w:jc w:val="right"/>
              <w:rPr>
                <w:sz w:val="20"/>
                <w:szCs w:val="20"/>
              </w:rPr>
            </w:pPr>
          </w:p>
        </w:tc>
      </w:tr>
      <w:tr w:rsidR="00EA4619" w:rsidRPr="005F1B60" w14:paraId="39C0B417" w14:textId="77777777" w:rsidTr="00CD77E8">
        <w:trPr>
          <w:trHeight w:val="315"/>
        </w:trPr>
        <w:tc>
          <w:tcPr>
            <w:tcW w:w="1820" w:type="dxa"/>
            <w:tcBorders>
              <w:top w:val="nil"/>
              <w:left w:val="nil"/>
              <w:bottom w:val="nil"/>
              <w:right w:val="nil"/>
            </w:tcBorders>
            <w:shd w:val="clear" w:color="auto" w:fill="auto"/>
            <w:noWrap/>
            <w:hideMark/>
          </w:tcPr>
          <w:p w14:paraId="69DB1BF2" w14:textId="77777777" w:rsidR="00EA4619" w:rsidRPr="005F1B60" w:rsidRDefault="00EA4619" w:rsidP="00CD77E8">
            <w:pPr>
              <w:rPr>
                <w:color w:val="000000"/>
                <w:sz w:val="20"/>
                <w:szCs w:val="20"/>
              </w:rPr>
            </w:pPr>
            <w:r w:rsidRPr="005F1B60">
              <w:rPr>
                <w:color w:val="000000"/>
                <w:sz w:val="20"/>
                <w:szCs w:val="20"/>
              </w:rPr>
              <w:t>3. Elegance</w:t>
            </w:r>
          </w:p>
        </w:tc>
        <w:tc>
          <w:tcPr>
            <w:tcW w:w="700" w:type="dxa"/>
            <w:tcBorders>
              <w:top w:val="nil"/>
              <w:left w:val="nil"/>
              <w:bottom w:val="nil"/>
              <w:right w:val="nil"/>
            </w:tcBorders>
            <w:shd w:val="clear" w:color="auto" w:fill="auto"/>
            <w:noWrap/>
            <w:hideMark/>
          </w:tcPr>
          <w:p w14:paraId="15CBF79F" w14:textId="77777777" w:rsidR="00EA4619" w:rsidRPr="005F1B60" w:rsidRDefault="00EA4619" w:rsidP="00CD77E8">
            <w:pPr>
              <w:jc w:val="center"/>
              <w:rPr>
                <w:color w:val="000000"/>
                <w:sz w:val="20"/>
                <w:szCs w:val="20"/>
              </w:rPr>
            </w:pPr>
            <w:r w:rsidRPr="005F1B60">
              <w:rPr>
                <w:color w:val="000000"/>
                <w:sz w:val="20"/>
                <w:szCs w:val="20"/>
              </w:rPr>
              <w:t>2.62</w:t>
            </w:r>
          </w:p>
        </w:tc>
        <w:tc>
          <w:tcPr>
            <w:tcW w:w="700" w:type="dxa"/>
            <w:tcBorders>
              <w:top w:val="nil"/>
              <w:left w:val="nil"/>
              <w:bottom w:val="nil"/>
              <w:right w:val="nil"/>
            </w:tcBorders>
            <w:shd w:val="clear" w:color="auto" w:fill="auto"/>
            <w:noWrap/>
            <w:hideMark/>
          </w:tcPr>
          <w:p w14:paraId="4CE74708" w14:textId="77777777" w:rsidR="00EA4619" w:rsidRPr="005F1B60" w:rsidRDefault="00EA4619" w:rsidP="00CD77E8">
            <w:pPr>
              <w:jc w:val="center"/>
              <w:rPr>
                <w:color w:val="000000"/>
                <w:sz w:val="20"/>
                <w:szCs w:val="20"/>
              </w:rPr>
            </w:pPr>
            <w:r w:rsidRPr="005F1B60">
              <w:rPr>
                <w:color w:val="000000"/>
                <w:sz w:val="20"/>
                <w:szCs w:val="20"/>
              </w:rPr>
              <w:t>0.81</w:t>
            </w:r>
          </w:p>
        </w:tc>
        <w:tc>
          <w:tcPr>
            <w:tcW w:w="700" w:type="dxa"/>
            <w:tcBorders>
              <w:top w:val="nil"/>
              <w:left w:val="nil"/>
              <w:bottom w:val="nil"/>
              <w:right w:val="nil"/>
            </w:tcBorders>
            <w:shd w:val="clear" w:color="auto" w:fill="auto"/>
            <w:noWrap/>
            <w:hideMark/>
          </w:tcPr>
          <w:p w14:paraId="5F9CE78E" w14:textId="77777777" w:rsidR="00EA4619" w:rsidRPr="005F1B60" w:rsidRDefault="00EA4619" w:rsidP="00CD77E8">
            <w:pPr>
              <w:jc w:val="right"/>
              <w:rPr>
                <w:color w:val="000000"/>
                <w:sz w:val="20"/>
                <w:szCs w:val="20"/>
              </w:rPr>
            </w:pPr>
            <w:r w:rsidRPr="005F1B60">
              <w:rPr>
                <w:color w:val="000000"/>
                <w:sz w:val="20"/>
                <w:szCs w:val="20"/>
              </w:rPr>
              <w:t>.929</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216C10C6" w14:textId="77777777" w:rsidR="00EA4619" w:rsidRPr="005F1B60" w:rsidRDefault="00EA4619" w:rsidP="00CD77E8">
            <w:pPr>
              <w:jc w:val="right"/>
              <w:rPr>
                <w:color w:val="000000"/>
                <w:sz w:val="20"/>
                <w:szCs w:val="20"/>
              </w:rPr>
            </w:pPr>
            <w:r w:rsidRPr="005F1B60">
              <w:rPr>
                <w:color w:val="000000"/>
                <w:sz w:val="20"/>
                <w:szCs w:val="20"/>
              </w:rPr>
              <w:t>.762</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49CC3BC5"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3B1DC51D"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001FCD7E"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5F1B1A16"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DC4AA7E"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CCD663C"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ED7EA0F"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5C3B0868"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5FBE5825"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4485F88"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0785A0F4"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C7C5B20" w14:textId="77777777" w:rsidR="00EA4619" w:rsidRPr="005F1B60" w:rsidRDefault="00EA4619" w:rsidP="00CD77E8">
            <w:pPr>
              <w:jc w:val="right"/>
              <w:rPr>
                <w:sz w:val="20"/>
                <w:szCs w:val="20"/>
              </w:rPr>
            </w:pPr>
          </w:p>
        </w:tc>
      </w:tr>
      <w:tr w:rsidR="00EA4619" w:rsidRPr="005F1B60" w14:paraId="6AC02FC1" w14:textId="77777777" w:rsidTr="00CD77E8">
        <w:trPr>
          <w:trHeight w:val="315"/>
        </w:trPr>
        <w:tc>
          <w:tcPr>
            <w:tcW w:w="1820" w:type="dxa"/>
            <w:tcBorders>
              <w:top w:val="nil"/>
              <w:left w:val="nil"/>
              <w:bottom w:val="nil"/>
              <w:right w:val="nil"/>
            </w:tcBorders>
            <w:shd w:val="clear" w:color="auto" w:fill="auto"/>
            <w:noWrap/>
            <w:hideMark/>
          </w:tcPr>
          <w:p w14:paraId="30C9AB8D" w14:textId="77777777" w:rsidR="00EA4619" w:rsidRPr="005F1B60" w:rsidRDefault="00EA4619" w:rsidP="00CD77E8">
            <w:pPr>
              <w:rPr>
                <w:color w:val="000000"/>
                <w:sz w:val="20"/>
                <w:szCs w:val="20"/>
              </w:rPr>
            </w:pPr>
            <w:r w:rsidRPr="005F1B60">
              <w:rPr>
                <w:color w:val="000000"/>
                <w:sz w:val="20"/>
                <w:szCs w:val="20"/>
              </w:rPr>
              <w:t>4. Intelligence</w:t>
            </w:r>
          </w:p>
        </w:tc>
        <w:tc>
          <w:tcPr>
            <w:tcW w:w="700" w:type="dxa"/>
            <w:tcBorders>
              <w:top w:val="nil"/>
              <w:left w:val="nil"/>
              <w:bottom w:val="nil"/>
              <w:right w:val="nil"/>
            </w:tcBorders>
            <w:shd w:val="clear" w:color="auto" w:fill="auto"/>
            <w:noWrap/>
            <w:hideMark/>
          </w:tcPr>
          <w:p w14:paraId="43C707DB" w14:textId="77777777" w:rsidR="00EA4619" w:rsidRPr="005F1B60" w:rsidRDefault="00EA4619" w:rsidP="00CD77E8">
            <w:pPr>
              <w:jc w:val="center"/>
              <w:rPr>
                <w:color w:val="000000"/>
                <w:sz w:val="20"/>
                <w:szCs w:val="20"/>
              </w:rPr>
            </w:pPr>
            <w:r w:rsidRPr="005F1B60">
              <w:rPr>
                <w:color w:val="000000"/>
                <w:sz w:val="20"/>
                <w:szCs w:val="20"/>
              </w:rPr>
              <w:t>6.79</w:t>
            </w:r>
          </w:p>
        </w:tc>
        <w:tc>
          <w:tcPr>
            <w:tcW w:w="700" w:type="dxa"/>
            <w:tcBorders>
              <w:top w:val="nil"/>
              <w:left w:val="nil"/>
              <w:bottom w:val="nil"/>
              <w:right w:val="nil"/>
            </w:tcBorders>
            <w:shd w:val="clear" w:color="auto" w:fill="auto"/>
            <w:noWrap/>
            <w:hideMark/>
          </w:tcPr>
          <w:p w14:paraId="458528E9" w14:textId="77777777" w:rsidR="00EA4619" w:rsidRPr="005F1B60" w:rsidRDefault="00EA4619" w:rsidP="00CD77E8">
            <w:pPr>
              <w:jc w:val="center"/>
              <w:rPr>
                <w:color w:val="000000"/>
                <w:sz w:val="20"/>
                <w:szCs w:val="20"/>
              </w:rPr>
            </w:pPr>
            <w:r w:rsidRPr="005F1B60">
              <w:rPr>
                <w:color w:val="000000"/>
                <w:sz w:val="20"/>
                <w:szCs w:val="20"/>
              </w:rPr>
              <w:t>7.57.</w:t>
            </w:r>
          </w:p>
        </w:tc>
        <w:tc>
          <w:tcPr>
            <w:tcW w:w="700" w:type="dxa"/>
            <w:tcBorders>
              <w:top w:val="nil"/>
              <w:left w:val="nil"/>
              <w:bottom w:val="nil"/>
              <w:right w:val="nil"/>
            </w:tcBorders>
            <w:shd w:val="clear" w:color="auto" w:fill="auto"/>
            <w:noWrap/>
            <w:hideMark/>
          </w:tcPr>
          <w:p w14:paraId="207F5002" w14:textId="77777777" w:rsidR="00EA4619" w:rsidRPr="005F1B60" w:rsidRDefault="00EA4619" w:rsidP="00CD77E8">
            <w:pPr>
              <w:jc w:val="right"/>
              <w:rPr>
                <w:color w:val="000000"/>
                <w:sz w:val="20"/>
                <w:szCs w:val="20"/>
              </w:rPr>
            </w:pPr>
            <w:r w:rsidRPr="005F1B60">
              <w:rPr>
                <w:color w:val="000000"/>
                <w:sz w:val="20"/>
                <w:szCs w:val="20"/>
              </w:rPr>
              <w:t>.333</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4F2D1CA4" w14:textId="77777777" w:rsidR="00EA4619" w:rsidRPr="005F1B60" w:rsidRDefault="00EA4619" w:rsidP="00CD77E8">
            <w:pPr>
              <w:jc w:val="right"/>
              <w:rPr>
                <w:color w:val="000000"/>
                <w:sz w:val="20"/>
                <w:szCs w:val="20"/>
              </w:rPr>
            </w:pPr>
            <w:r w:rsidRPr="005F1B60">
              <w:rPr>
                <w:color w:val="000000"/>
                <w:sz w:val="20"/>
                <w:szCs w:val="20"/>
              </w:rPr>
              <w:t>.189</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10B09719" w14:textId="77777777" w:rsidR="00EA4619" w:rsidRPr="005F1B60" w:rsidRDefault="00EA4619" w:rsidP="00CD77E8">
            <w:pPr>
              <w:jc w:val="right"/>
              <w:rPr>
                <w:color w:val="000000"/>
                <w:sz w:val="20"/>
                <w:szCs w:val="20"/>
              </w:rPr>
            </w:pPr>
            <w:r w:rsidRPr="005F1B60">
              <w:rPr>
                <w:color w:val="000000"/>
                <w:sz w:val="20"/>
                <w:szCs w:val="20"/>
              </w:rPr>
              <w:t>.295</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61A1538D"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050F2E47"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326F1C68"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BA1879D"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EDC76F7"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5ACCAEFB"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7961B76F"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34C71EE0"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55F85376"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32A6B8C6"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410B54C7" w14:textId="77777777" w:rsidR="00EA4619" w:rsidRPr="005F1B60" w:rsidRDefault="00EA4619" w:rsidP="00CD77E8">
            <w:pPr>
              <w:jc w:val="right"/>
              <w:rPr>
                <w:sz w:val="20"/>
                <w:szCs w:val="20"/>
              </w:rPr>
            </w:pPr>
          </w:p>
        </w:tc>
      </w:tr>
      <w:tr w:rsidR="00EA4619" w:rsidRPr="005F1B60" w14:paraId="1A201044" w14:textId="77777777" w:rsidTr="00CD77E8">
        <w:trPr>
          <w:trHeight w:val="315"/>
        </w:trPr>
        <w:tc>
          <w:tcPr>
            <w:tcW w:w="1820" w:type="dxa"/>
            <w:tcBorders>
              <w:top w:val="nil"/>
              <w:left w:val="nil"/>
              <w:bottom w:val="nil"/>
              <w:right w:val="nil"/>
            </w:tcBorders>
            <w:shd w:val="clear" w:color="auto" w:fill="auto"/>
            <w:noWrap/>
            <w:hideMark/>
          </w:tcPr>
          <w:p w14:paraId="69F4FAAB" w14:textId="77777777" w:rsidR="00EA4619" w:rsidRPr="005F1B60" w:rsidRDefault="00EA4619" w:rsidP="00CD77E8">
            <w:pPr>
              <w:rPr>
                <w:color w:val="000000"/>
                <w:sz w:val="20"/>
                <w:szCs w:val="20"/>
              </w:rPr>
            </w:pPr>
            <w:r w:rsidRPr="005F1B60">
              <w:rPr>
                <w:color w:val="000000"/>
                <w:sz w:val="20"/>
                <w:szCs w:val="20"/>
              </w:rPr>
              <w:t>5. Divergent Think</w:t>
            </w:r>
          </w:p>
        </w:tc>
        <w:tc>
          <w:tcPr>
            <w:tcW w:w="700" w:type="dxa"/>
            <w:tcBorders>
              <w:top w:val="nil"/>
              <w:left w:val="nil"/>
              <w:bottom w:val="nil"/>
              <w:right w:val="nil"/>
            </w:tcBorders>
            <w:shd w:val="clear" w:color="auto" w:fill="auto"/>
            <w:noWrap/>
            <w:hideMark/>
          </w:tcPr>
          <w:p w14:paraId="7641601D" w14:textId="77777777" w:rsidR="00EA4619" w:rsidRPr="005F1B60" w:rsidRDefault="00EA4619" w:rsidP="00CD77E8">
            <w:pPr>
              <w:jc w:val="center"/>
              <w:rPr>
                <w:color w:val="000000"/>
                <w:sz w:val="20"/>
                <w:szCs w:val="20"/>
              </w:rPr>
            </w:pPr>
            <w:r w:rsidRPr="005F1B60">
              <w:rPr>
                <w:color w:val="000000"/>
                <w:sz w:val="20"/>
                <w:szCs w:val="20"/>
              </w:rPr>
              <w:t>6.12</w:t>
            </w:r>
          </w:p>
        </w:tc>
        <w:tc>
          <w:tcPr>
            <w:tcW w:w="700" w:type="dxa"/>
            <w:tcBorders>
              <w:top w:val="nil"/>
              <w:left w:val="nil"/>
              <w:bottom w:val="nil"/>
              <w:right w:val="nil"/>
            </w:tcBorders>
            <w:shd w:val="clear" w:color="auto" w:fill="auto"/>
            <w:noWrap/>
            <w:hideMark/>
          </w:tcPr>
          <w:p w14:paraId="45112B40" w14:textId="77777777" w:rsidR="00EA4619" w:rsidRPr="005F1B60" w:rsidRDefault="00EA4619" w:rsidP="00CD77E8">
            <w:pPr>
              <w:jc w:val="center"/>
              <w:rPr>
                <w:color w:val="000000"/>
                <w:sz w:val="20"/>
                <w:szCs w:val="20"/>
              </w:rPr>
            </w:pPr>
            <w:r w:rsidRPr="005F1B60">
              <w:rPr>
                <w:color w:val="000000"/>
                <w:sz w:val="20"/>
                <w:szCs w:val="20"/>
              </w:rPr>
              <w:t>2.4</w:t>
            </w:r>
          </w:p>
        </w:tc>
        <w:tc>
          <w:tcPr>
            <w:tcW w:w="700" w:type="dxa"/>
            <w:tcBorders>
              <w:top w:val="nil"/>
              <w:left w:val="nil"/>
              <w:bottom w:val="nil"/>
              <w:right w:val="nil"/>
            </w:tcBorders>
            <w:shd w:val="clear" w:color="auto" w:fill="auto"/>
            <w:noWrap/>
            <w:hideMark/>
          </w:tcPr>
          <w:p w14:paraId="3EB513B0" w14:textId="77777777" w:rsidR="00EA4619" w:rsidRPr="005F1B60" w:rsidRDefault="00EA4619" w:rsidP="00CD77E8">
            <w:pPr>
              <w:jc w:val="right"/>
              <w:rPr>
                <w:color w:val="000000"/>
                <w:sz w:val="20"/>
                <w:szCs w:val="20"/>
              </w:rPr>
            </w:pPr>
            <w:r w:rsidRPr="005F1B60">
              <w:rPr>
                <w:color w:val="000000"/>
                <w:sz w:val="20"/>
                <w:szCs w:val="20"/>
              </w:rPr>
              <w:t>.228</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43C10DD2" w14:textId="77777777" w:rsidR="00EA4619" w:rsidRPr="005F1B60" w:rsidRDefault="00EA4619" w:rsidP="00CD77E8">
            <w:pPr>
              <w:jc w:val="right"/>
              <w:rPr>
                <w:color w:val="000000"/>
                <w:sz w:val="20"/>
                <w:szCs w:val="20"/>
              </w:rPr>
            </w:pPr>
            <w:r w:rsidRPr="005F1B60">
              <w:rPr>
                <w:color w:val="000000"/>
                <w:sz w:val="20"/>
                <w:szCs w:val="20"/>
              </w:rPr>
              <w:t>.252</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603C04AF" w14:textId="77777777" w:rsidR="00EA4619" w:rsidRPr="005F1B60" w:rsidRDefault="00EA4619" w:rsidP="00CD77E8">
            <w:pPr>
              <w:jc w:val="right"/>
              <w:rPr>
                <w:color w:val="000000"/>
                <w:sz w:val="20"/>
                <w:szCs w:val="20"/>
              </w:rPr>
            </w:pPr>
            <w:r w:rsidRPr="005F1B60">
              <w:rPr>
                <w:color w:val="000000"/>
                <w:sz w:val="20"/>
                <w:szCs w:val="20"/>
              </w:rPr>
              <w:t>.218</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798C8DC7" w14:textId="77777777" w:rsidR="00EA4619" w:rsidRPr="005F1B60" w:rsidRDefault="00EA4619" w:rsidP="00CD77E8">
            <w:pPr>
              <w:jc w:val="right"/>
              <w:rPr>
                <w:color w:val="000000"/>
                <w:sz w:val="20"/>
                <w:szCs w:val="20"/>
              </w:rPr>
            </w:pPr>
            <w:r w:rsidRPr="005F1B60">
              <w:rPr>
                <w:color w:val="000000"/>
                <w:sz w:val="20"/>
                <w:szCs w:val="20"/>
              </w:rPr>
              <w:t>.092</w:t>
            </w:r>
          </w:p>
        </w:tc>
        <w:tc>
          <w:tcPr>
            <w:tcW w:w="700" w:type="dxa"/>
            <w:tcBorders>
              <w:top w:val="nil"/>
              <w:left w:val="nil"/>
              <w:bottom w:val="nil"/>
              <w:right w:val="nil"/>
            </w:tcBorders>
            <w:shd w:val="clear" w:color="auto" w:fill="auto"/>
            <w:noWrap/>
            <w:hideMark/>
          </w:tcPr>
          <w:p w14:paraId="20281430"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3C9B49E2"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2C6E31C7"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A786E7F"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933B164"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F290618"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3DBAC79"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D746B35"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641B483"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41B6BA90" w14:textId="77777777" w:rsidR="00EA4619" w:rsidRPr="005F1B60" w:rsidRDefault="00EA4619" w:rsidP="00CD77E8">
            <w:pPr>
              <w:jc w:val="right"/>
              <w:rPr>
                <w:sz w:val="20"/>
                <w:szCs w:val="20"/>
              </w:rPr>
            </w:pPr>
          </w:p>
        </w:tc>
      </w:tr>
      <w:tr w:rsidR="00EA4619" w:rsidRPr="005F1B60" w14:paraId="3ACD395B" w14:textId="77777777" w:rsidTr="00CD77E8">
        <w:trPr>
          <w:trHeight w:val="315"/>
        </w:trPr>
        <w:tc>
          <w:tcPr>
            <w:tcW w:w="1820" w:type="dxa"/>
            <w:tcBorders>
              <w:top w:val="nil"/>
              <w:left w:val="nil"/>
              <w:bottom w:val="nil"/>
              <w:right w:val="nil"/>
            </w:tcBorders>
            <w:shd w:val="clear" w:color="auto" w:fill="auto"/>
            <w:noWrap/>
            <w:hideMark/>
          </w:tcPr>
          <w:p w14:paraId="5B1CAE09" w14:textId="77777777" w:rsidR="00EA4619" w:rsidRPr="005F1B60" w:rsidRDefault="00EA4619" w:rsidP="00CD77E8">
            <w:pPr>
              <w:rPr>
                <w:color w:val="000000"/>
                <w:sz w:val="20"/>
                <w:szCs w:val="20"/>
              </w:rPr>
            </w:pPr>
            <w:r w:rsidRPr="005F1B60">
              <w:rPr>
                <w:color w:val="000000"/>
                <w:sz w:val="20"/>
                <w:szCs w:val="20"/>
              </w:rPr>
              <w:t>6. Knowledge Test</w:t>
            </w:r>
          </w:p>
        </w:tc>
        <w:tc>
          <w:tcPr>
            <w:tcW w:w="700" w:type="dxa"/>
            <w:tcBorders>
              <w:top w:val="nil"/>
              <w:left w:val="nil"/>
              <w:bottom w:val="nil"/>
              <w:right w:val="nil"/>
            </w:tcBorders>
            <w:shd w:val="clear" w:color="auto" w:fill="auto"/>
            <w:noWrap/>
            <w:hideMark/>
          </w:tcPr>
          <w:p w14:paraId="764D64FC" w14:textId="77777777" w:rsidR="00EA4619" w:rsidRPr="005F1B60" w:rsidRDefault="00EA4619" w:rsidP="00CD77E8">
            <w:pPr>
              <w:jc w:val="center"/>
              <w:rPr>
                <w:color w:val="000000"/>
                <w:sz w:val="20"/>
                <w:szCs w:val="20"/>
              </w:rPr>
            </w:pPr>
            <w:r w:rsidRPr="005F1B60">
              <w:rPr>
                <w:color w:val="000000"/>
                <w:sz w:val="20"/>
                <w:szCs w:val="20"/>
              </w:rPr>
              <w:t>3.84</w:t>
            </w:r>
          </w:p>
        </w:tc>
        <w:tc>
          <w:tcPr>
            <w:tcW w:w="700" w:type="dxa"/>
            <w:tcBorders>
              <w:top w:val="nil"/>
              <w:left w:val="nil"/>
              <w:bottom w:val="nil"/>
              <w:right w:val="nil"/>
            </w:tcBorders>
            <w:shd w:val="clear" w:color="auto" w:fill="auto"/>
            <w:noWrap/>
            <w:hideMark/>
          </w:tcPr>
          <w:p w14:paraId="12280FF6" w14:textId="77777777" w:rsidR="00EA4619" w:rsidRPr="005F1B60" w:rsidRDefault="00EA4619" w:rsidP="00CD77E8">
            <w:pPr>
              <w:jc w:val="center"/>
              <w:rPr>
                <w:color w:val="000000"/>
                <w:sz w:val="20"/>
                <w:szCs w:val="20"/>
              </w:rPr>
            </w:pPr>
            <w:r w:rsidRPr="005F1B60">
              <w:rPr>
                <w:color w:val="000000"/>
                <w:sz w:val="20"/>
                <w:szCs w:val="20"/>
              </w:rPr>
              <w:t>1.16</w:t>
            </w:r>
          </w:p>
        </w:tc>
        <w:tc>
          <w:tcPr>
            <w:tcW w:w="700" w:type="dxa"/>
            <w:tcBorders>
              <w:top w:val="nil"/>
              <w:left w:val="nil"/>
              <w:bottom w:val="nil"/>
              <w:right w:val="nil"/>
            </w:tcBorders>
            <w:shd w:val="clear" w:color="auto" w:fill="auto"/>
            <w:noWrap/>
            <w:hideMark/>
          </w:tcPr>
          <w:p w14:paraId="25F8FFF3" w14:textId="77777777" w:rsidR="00EA4619" w:rsidRPr="005F1B60" w:rsidRDefault="00EA4619" w:rsidP="00CD77E8">
            <w:pPr>
              <w:jc w:val="right"/>
              <w:rPr>
                <w:color w:val="000000"/>
                <w:sz w:val="20"/>
                <w:szCs w:val="20"/>
              </w:rPr>
            </w:pPr>
            <w:r w:rsidRPr="005F1B60">
              <w:rPr>
                <w:color w:val="000000"/>
                <w:sz w:val="20"/>
                <w:szCs w:val="20"/>
              </w:rPr>
              <w:t>.314</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5C7FCDDD" w14:textId="77777777" w:rsidR="00EA4619" w:rsidRPr="005F1B60" w:rsidRDefault="00EA4619" w:rsidP="00CD77E8">
            <w:pPr>
              <w:jc w:val="right"/>
              <w:rPr>
                <w:color w:val="000000"/>
                <w:sz w:val="20"/>
                <w:szCs w:val="20"/>
              </w:rPr>
            </w:pPr>
            <w:r w:rsidRPr="005F1B60">
              <w:rPr>
                <w:color w:val="000000"/>
                <w:sz w:val="20"/>
                <w:szCs w:val="20"/>
              </w:rPr>
              <w:t>.283</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2E098728" w14:textId="77777777" w:rsidR="00EA4619" w:rsidRPr="005F1B60" w:rsidRDefault="00EA4619" w:rsidP="00CD77E8">
            <w:pPr>
              <w:jc w:val="right"/>
              <w:rPr>
                <w:color w:val="000000"/>
                <w:sz w:val="20"/>
                <w:szCs w:val="20"/>
              </w:rPr>
            </w:pPr>
            <w:r w:rsidRPr="005F1B60">
              <w:rPr>
                <w:color w:val="000000"/>
                <w:sz w:val="20"/>
                <w:szCs w:val="20"/>
              </w:rPr>
              <w:t>.318</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3E92C447" w14:textId="77777777" w:rsidR="00EA4619" w:rsidRPr="005F1B60" w:rsidRDefault="00EA4619" w:rsidP="00CD77E8">
            <w:pPr>
              <w:jc w:val="right"/>
              <w:rPr>
                <w:color w:val="000000"/>
                <w:sz w:val="20"/>
                <w:szCs w:val="20"/>
              </w:rPr>
            </w:pPr>
            <w:r w:rsidRPr="005F1B60">
              <w:rPr>
                <w:color w:val="000000"/>
                <w:sz w:val="20"/>
                <w:szCs w:val="20"/>
              </w:rPr>
              <w:t>.334</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1F809ADB" w14:textId="77777777" w:rsidR="00EA4619" w:rsidRPr="005F1B60" w:rsidRDefault="00EA4619" w:rsidP="00CD77E8">
            <w:pPr>
              <w:jc w:val="right"/>
              <w:rPr>
                <w:color w:val="000000"/>
                <w:sz w:val="20"/>
                <w:szCs w:val="20"/>
              </w:rPr>
            </w:pPr>
            <w:r w:rsidRPr="005F1B60">
              <w:rPr>
                <w:color w:val="000000"/>
                <w:sz w:val="20"/>
                <w:szCs w:val="20"/>
              </w:rPr>
              <w:t>.258</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23C18CD7"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5344E04F"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145E0620"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761DC1C7"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E9FEC6C"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083DD244"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46B824E3"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16BFC6C"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46BF7A8C" w14:textId="77777777" w:rsidR="00EA4619" w:rsidRPr="005F1B60" w:rsidRDefault="00EA4619" w:rsidP="00CD77E8">
            <w:pPr>
              <w:jc w:val="right"/>
              <w:rPr>
                <w:sz w:val="20"/>
                <w:szCs w:val="20"/>
              </w:rPr>
            </w:pPr>
          </w:p>
        </w:tc>
      </w:tr>
      <w:tr w:rsidR="00EA4619" w:rsidRPr="005F1B60" w14:paraId="1B35FC6D" w14:textId="77777777" w:rsidTr="00CD77E8">
        <w:trPr>
          <w:trHeight w:val="315"/>
        </w:trPr>
        <w:tc>
          <w:tcPr>
            <w:tcW w:w="1820" w:type="dxa"/>
            <w:tcBorders>
              <w:top w:val="nil"/>
              <w:left w:val="nil"/>
              <w:bottom w:val="nil"/>
              <w:right w:val="nil"/>
            </w:tcBorders>
            <w:shd w:val="clear" w:color="auto" w:fill="auto"/>
            <w:noWrap/>
            <w:hideMark/>
          </w:tcPr>
          <w:p w14:paraId="6E1E327F" w14:textId="77777777" w:rsidR="00EA4619" w:rsidRPr="005F1B60" w:rsidRDefault="00EA4619" w:rsidP="00CD77E8">
            <w:pPr>
              <w:rPr>
                <w:color w:val="000000"/>
                <w:sz w:val="20"/>
                <w:szCs w:val="20"/>
              </w:rPr>
            </w:pPr>
            <w:r w:rsidRPr="005F1B60">
              <w:rPr>
                <w:color w:val="000000"/>
                <w:sz w:val="20"/>
                <w:szCs w:val="20"/>
              </w:rPr>
              <w:t>7. Planning</w:t>
            </w:r>
          </w:p>
        </w:tc>
        <w:tc>
          <w:tcPr>
            <w:tcW w:w="700" w:type="dxa"/>
            <w:tcBorders>
              <w:top w:val="nil"/>
              <w:left w:val="nil"/>
              <w:bottom w:val="nil"/>
              <w:right w:val="nil"/>
            </w:tcBorders>
            <w:shd w:val="clear" w:color="auto" w:fill="auto"/>
            <w:noWrap/>
            <w:hideMark/>
          </w:tcPr>
          <w:p w14:paraId="17841532" w14:textId="77777777" w:rsidR="00EA4619" w:rsidRPr="005F1B60" w:rsidRDefault="00EA4619" w:rsidP="00CD77E8">
            <w:pPr>
              <w:jc w:val="center"/>
              <w:rPr>
                <w:color w:val="000000"/>
                <w:sz w:val="20"/>
                <w:szCs w:val="20"/>
              </w:rPr>
            </w:pPr>
            <w:r w:rsidRPr="005F1B60">
              <w:rPr>
                <w:color w:val="000000"/>
                <w:sz w:val="20"/>
                <w:szCs w:val="20"/>
              </w:rPr>
              <w:t>8.97</w:t>
            </w:r>
          </w:p>
        </w:tc>
        <w:tc>
          <w:tcPr>
            <w:tcW w:w="700" w:type="dxa"/>
            <w:tcBorders>
              <w:top w:val="nil"/>
              <w:left w:val="nil"/>
              <w:bottom w:val="nil"/>
              <w:right w:val="nil"/>
            </w:tcBorders>
            <w:shd w:val="clear" w:color="auto" w:fill="auto"/>
            <w:noWrap/>
            <w:hideMark/>
          </w:tcPr>
          <w:p w14:paraId="412DD7BC" w14:textId="77777777" w:rsidR="00EA4619" w:rsidRPr="005F1B60" w:rsidRDefault="00EA4619" w:rsidP="00CD77E8">
            <w:pPr>
              <w:jc w:val="center"/>
              <w:rPr>
                <w:color w:val="000000"/>
                <w:sz w:val="20"/>
                <w:szCs w:val="20"/>
              </w:rPr>
            </w:pPr>
            <w:r w:rsidRPr="005F1B60">
              <w:rPr>
                <w:color w:val="000000"/>
                <w:sz w:val="20"/>
                <w:szCs w:val="20"/>
              </w:rPr>
              <w:t>1.9</w:t>
            </w:r>
          </w:p>
        </w:tc>
        <w:tc>
          <w:tcPr>
            <w:tcW w:w="700" w:type="dxa"/>
            <w:tcBorders>
              <w:top w:val="nil"/>
              <w:left w:val="nil"/>
              <w:bottom w:val="nil"/>
              <w:right w:val="nil"/>
            </w:tcBorders>
            <w:shd w:val="clear" w:color="auto" w:fill="auto"/>
            <w:noWrap/>
            <w:hideMark/>
          </w:tcPr>
          <w:p w14:paraId="16BA2675" w14:textId="77777777" w:rsidR="00EA4619" w:rsidRPr="005F1B60" w:rsidRDefault="00EA4619" w:rsidP="00CD77E8">
            <w:pPr>
              <w:jc w:val="right"/>
              <w:rPr>
                <w:color w:val="000000"/>
                <w:sz w:val="20"/>
                <w:szCs w:val="20"/>
              </w:rPr>
            </w:pPr>
            <w:r w:rsidRPr="005F1B60">
              <w:rPr>
                <w:color w:val="000000"/>
                <w:sz w:val="20"/>
                <w:szCs w:val="20"/>
              </w:rPr>
              <w:t>.181</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7E622433" w14:textId="77777777" w:rsidR="00EA4619" w:rsidRPr="005F1B60" w:rsidRDefault="00EA4619" w:rsidP="00CD77E8">
            <w:pPr>
              <w:jc w:val="right"/>
              <w:rPr>
                <w:color w:val="000000"/>
                <w:sz w:val="20"/>
                <w:szCs w:val="20"/>
              </w:rPr>
            </w:pPr>
            <w:r w:rsidRPr="005F1B60">
              <w:rPr>
                <w:color w:val="000000"/>
                <w:sz w:val="20"/>
                <w:szCs w:val="20"/>
              </w:rPr>
              <w:t>.060</w:t>
            </w:r>
          </w:p>
        </w:tc>
        <w:tc>
          <w:tcPr>
            <w:tcW w:w="700" w:type="dxa"/>
            <w:tcBorders>
              <w:top w:val="nil"/>
              <w:left w:val="nil"/>
              <w:bottom w:val="nil"/>
              <w:right w:val="nil"/>
            </w:tcBorders>
            <w:shd w:val="clear" w:color="auto" w:fill="auto"/>
            <w:noWrap/>
            <w:hideMark/>
          </w:tcPr>
          <w:p w14:paraId="1613C698" w14:textId="77777777" w:rsidR="00EA4619" w:rsidRPr="005F1B60" w:rsidRDefault="00EA4619" w:rsidP="00CD77E8">
            <w:pPr>
              <w:jc w:val="right"/>
              <w:rPr>
                <w:color w:val="000000"/>
                <w:sz w:val="20"/>
                <w:szCs w:val="20"/>
              </w:rPr>
            </w:pPr>
            <w:r w:rsidRPr="005F1B60">
              <w:rPr>
                <w:color w:val="000000"/>
                <w:sz w:val="20"/>
                <w:szCs w:val="20"/>
              </w:rPr>
              <w:t>.180</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0FB677AF" w14:textId="77777777" w:rsidR="00EA4619" w:rsidRPr="005F1B60" w:rsidRDefault="00EA4619" w:rsidP="00CD77E8">
            <w:pPr>
              <w:jc w:val="right"/>
              <w:rPr>
                <w:color w:val="000000"/>
                <w:sz w:val="20"/>
                <w:szCs w:val="20"/>
              </w:rPr>
            </w:pPr>
            <w:r w:rsidRPr="005F1B60">
              <w:rPr>
                <w:color w:val="000000"/>
                <w:sz w:val="20"/>
                <w:szCs w:val="20"/>
              </w:rPr>
              <w:t>.189</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661A2C78" w14:textId="77777777" w:rsidR="00EA4619" w:rsidRPr="005F1B60" w:rsidRDefault="00EA4619" w:rsidP="00CD77E8">
            <w:pPr>
              <w:jc w:val="right"/>
              <w:rPr>
                <w:color w:val="000000"/>
                <w:sz w:val="20"/>
                <w:szCs w:val="20"/>
              </w:rPr>
            </w:pPr>
            <w:r w:rsidRPr="005F1B60">
              <w:rPr>
                <w:color w:val="000000"/>
                <w:sz w:val="20"/>
                <w:szCs w:val="20"/>
              </w:rPr>
              <w:t>-.040</w:t>
            </w:r>
          </w:p>
        </w:tc>
        <w:tc>
          <w:tcPr>
            <w:tcW w:w="700" w:type="dxa"/>
            <w:tcBorders>
              <w:top w:val="nil"/>
              <w:left w:val="nil"/>
              <w:bottom w:val="nil"/>
              <w:right w:val="nil"/>
            </w:tcBorders>
            <w:shd w:val="clear" w:color="auto" w:fill="auto"/>
            <w:noWrap/>
            <w:hideMark/>
          </w:tcPr>
          <w:p w14:paraId="1528E4C4" w14:textId="77777777" w:rsidR="00EA4619" w:rsidRPr="005F1B60" w:rsidRDefault="00EA4619" w:rsidP="00CD77E8">
            <w:pPr>
              <w:jc w:val="right"/>
              <w:rPr>
                <w:color w:val="000000"/>
                <w:sz w:val="20"/>
                <w:szCs w:val="20"/>
              </w:rPr>
            </w:pPr>
            <w:r w:rsidRPr="005F1B60">
              <w:rPr>
                <w:color w:val="000000"/>
                <w:sz w:val="20"/>
                <w:szCs w:val="20"/>
              </w:rPr>
              <w:t>.250</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5CDCFFA1"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2547A7D2"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48FDDF15"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4E640085"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D74CAA0"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348E53F0"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5336E2BF"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7BA59AF1" w14:textId="77777777" w:rsidR="00EA4619" w:rsidRPr="005F1B60" w:rsidRDefault="00EA4619" w:rsidP="00CD77E8">
            <w:pPr>
              <w:jc w:val="right"/>
              <w:rPr>
                <w:sz w:val="20"/>
                <w:szCs w:val="20"/>
              </w:rPr>
            </w:pPr>
          </w:p>
        </w:tc>
      </w:tr>
      <w:tr w:rsidR="00EA4619" w:rsidRPr="005F1B60" w14:paraId="13509597" w14:textId="77777777" w:rsidTr="00CD77E8">
        <w:trPr>
          <w:trHeight w:val="315"/>
        </w:trPr>
        <w:tc>
          <w:tcPr>
            <w:tcW w:w="1820" w:type="dxa"/>
            <w:tcBorders>
              <w:top w:val="nil"/>
              <w:left w:val="nil"/>
              <w:bottom w:val="nil"/>
              <w:right w:val="nil"/>
            </w:tcBorders>
            <w:shd w:val="clear" w:color="auto" w:fill="auto"/>
            <w:noWrap/>
            <w:hideMark/>
          </w:tcPr>
          <w:p w14:paraId="0121923B" w14:textId="77777777" w:rsidR="00EA4619" w:rsidRPr="005F1B60" w:rsidRDefault="00EA4619" w:rsidP="00CD77E8">
            <w:pPr>
              <w:rPr>
                <w:color w:val="000000"/>
                <w:sz w:val="20"/>
                <w:szCs w:val="20"/>
              </w:rPr>
            </w:pPr>
            <w:r w:rsidRPr="005F1B60">
              <w:rPr>
                <w:color w:val="000000"/>
                <w:sz w:val="20"/>
                <w:szCs w:val="20"/>
              </w:rPr>
              <w:t>8. Need for Cog</w:t>
            </w:r>
          </w:p>
        </w:tc>
        <w:tc>
          <w:tcPr>
            <w:tcW w:w="700" w:type="dxa"/>
            <w:tcBorders>
              <w:top w:val="nil"/>
              <w:left w:val="nil"/>
              <w:bottom w:val="nil"/>
              <w:right w:val="nil"/>
            </w:tcBorders>
            <w:shd w:val="clear" w:color="auto" w:fill="auto"/>
            <w:noWrap/>
            <w:hideMark/>
          </w:tcPr>
          <w:p w14:paraId="7FF3907C" w14:textId="77777777" w:rsidR="00EA4619" w:rsidRPr="005F1B60" w:rsidRDefault="00EA4619" w:rsidP="00CD77E8">
            <w:pPr>
              <w:jc w:val="center"/>
              <w:rPr>
                <w:color w:val="000000"/>
                <w:sz w:val="20"/>
                <w:szCs w:val="20"/>
              </w:rPr>
            </w:pPr>
            <w:r w:rsidRPr="005F1B60">
              <w:rPr>
                <w:color w:val="000000"/>
                <w:sz w:val="20"/>
                <w:szCs w:val="20"/>
              </w:rPr>
              <w:t>3.13</w:t>
            </w:r>
          </w:p>
        </w:tc>
        <w:tc>
          <w:tcPr>
            <w:tcW w:w="700" w:type="dxa"/>
            <w:tcBorders>
              <w:top w:val="nil"/>
              <w:left w:val="nil"/>
              <w:bottom w:val="nil"/>
              <w:right w:val="nil"/>
            </w:tcBorders>
            <w:shd w:val="clear" w:color="auto" w:fill="auto"/>
            <w:noWrap/>
            <w:hideMark/>
          </w:tcPr>
          <w:p w14:paraId="3DFAE7F3" w14:textId="77777777" w:rsidR="00EA4619" w:rsidRPr="005F1B60" w:rsidRDefault="00EA4619" w:rsidP="00CD77E8">
            <w:pPr>
              <w:jc w:val="center"/>
              <w:rPr>
                <w:color w:val="000000"/>
                <w:sz w:val="20"/>
                <w:szCs w:val="20"/>
              </w:rPr>
            </w:pPr>
            <w:r w:rsidRPr="005F1B60">
              <w:rPr>
                <w:color w:val="000000"/>
                <w:sz w:val="20"/>
                <w:szCs w:val="20"/>
              </w:rPr>
              <w:t>0.59</w:t>
            </w:r>
          </w:p>
        </w:tc>
        <w:tc>
          <w:tcPr>
            <w:tcW w:w="700" w:type="dxa"/>
            <w:tcBorders>
              <w:top w:val="nil"/>
              <w:left w:val="nil"/>
              <w:bottom w:val="nil"/>
              <w:right w:val="nil"/>
            </w:tcBorders>
            <w:shd w:val="clear" w:color="auto" w:fill="auto"/>
            <w:noWrap/>
            <w:hideMark/>
          </w:tcPr>
          <w:p w14:paraId="5DA120E1" w14:textId="77777777" w:rsidR="00EA4619" w:rsidRPr="005F1B60" w:rsidRDefault="00EA4619" w:rsidP="00CD77E8">
            <w:pPr>
              <w:jc w:val="right"/>
              <w:rPr>
                <w:color w:val="000000"/>
                <w:sz w:val="20"/>
                <w:szCs w:val="20"/>
              </w:rPr>
            </w:pPr>
            <w:r w:rsidRPr="005F1B60">
              <w:rPr>
                <w:color w:val="000000"/>
                <w:sz w:val="20"/>
                <w:szCs w:val="20"/>
              </w:rPr>
              <w:t>.164</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09773C25" w14:textId="77777777" w:rsidR="00EA4619" w:rsidRPr="005F1B60" w:rsidRDefault="00EA4619" w:rsidP="00CD77E8">
            <w:pPr>
              <w:jc w:val="right"/>
              <w:rPr>
                <w:color w:val="000000"/>
                <w:sz w:val="20"/>
                <w:szCs w:val="20"/>
              </w:rPr>
            </w:pPr>
            <w:r w:rsidRPr="005F1B60">
              <w:rPr>
                <w:color w:val="000000"/>
                <w:sz w:val="20"/>
                <w:szCs w:val="20"/>
              </w:rPr>
              <w:t>.092</w:t>
            </w:r>
          </w:p>
        </w:tc>
        <w:tc>
          <w:tcPr>
            <w:tcW w:w="700" w:type="dxa"/>
            <w:tcBorders>
              <w:top w:val="nil"/>
              <w:left w:val="nil"/>
              <w:bottom w:val="nil"/>
              <w:right w:val="nil"/>
            </w:tcBorders>
            <w:shd w:val="clear" w:color="auto" w:fill="auto"/>
            <w:noWrap/>
            <w:hideMark/>
          </w:tcPr>
          <w:p w14:paraId="3E4B1A34" w14:textId="77777777" w:rsidR="00EA4619" w:rsidRPr="005F1B60" w:rsidRDefault="00EA4619" w:rsidP="00CD77E8">
            <w:pPr>
              <w:jc w:val="right"/>
              <w:rPr>
                <w:color w:val="000000"/>
                <w:sz w:val="20"/>
                <w:szCs w:val="20"/>
              </w:rPr>
            </w:pPr>
            <w:r w:rsidRPr="005F1B60">
              <w:rPr>
                <w:color w:val="000000"/>
                <w:sz w:val="20"/>
                <w:szCs w:val="20"/>
              </w:rPr>
              <w:t>.169</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623910A9" w14:textId="77777777" w:rsidR="00EA4619" w:rsidRPr="005F1B60" w:rsidRDefault="00EA4619" w:rsidP="00CD77E8">
            <w:pPr>
              <w:jc w:val="right"/>
              <w:rPr>
                <w:color w:val="000000"/>
                <w:sz w:val="20"/>
                <w:szCs w:val="20"/>
              </w:rPr>
            </w:pPr>
            <w:r w:rsidRPr="005F1B60">
              <w:rPr>
                <w:color w:val="000000"/>
                <w:sz w:val="20"/>
                <w:szCs w:val="20"/>
              </w:rPr>
              <w:t>.209</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42410015" w14:textId="77777777" w:rsidR="00EA4619" w:rsidRPr="005F1B60" w:rsidRDefault="00EA4619" w:rsidP="00CD77E8">
            <w:pPr>
              <w:jc w:val="right"/>
              <w:rPr>
                <w:color w:val="000000"/>
                <w:sz w:val="20"/>
                <w:szCs w:val="20"/>
              </w:rPr>
            </w:pPr>
            <w:r w:rsidRPr="005F1B60">
              <w:rPr>
                <w:color w:val="000000"/>
                <w:sz w:val="20"/>
                <w:szCs w:val="20"/>
              </w:rPr>
              <w:t>.203</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52ACF38E" w14:textId="77777777" w:rsidR="00EA4619" w:rsidRPr="005F1B60" w:rsidRDefault="00EA4619" w:rsidP="00CD77E8">
            <w:pPr>
              <w:jc w:val="right"/>
              <w:rPr>
                <w:color w:val="000000"/>
                <w:sz w:val="20"/>
                <w:szCs w:val="20"/>
              </w:rPr>
            </w:pPr>
            <w:r w:rsidRPr="005F1B60">
              <w:rPr>
                <w:color w:val="000000"/>
                <w:sz w:val="20"/>
                <w:szCs w:val="20"/>
              </w:rPr>
              <w:t>.245</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500864D4" w14:textId="77777777" w:rsidR="00EA4619" w:rsidRPr="005F1B60" w:rsidRDefault="00EA4619" w:rsidP="00CD77E8">
            <w:pPr>
              <w:jc w:val="right"/>
              <w:rPr>
                <w:color w:val="000000"/>
                <w:sz w:val="20"/>
                <w:szCs w:val="20"/>
              </w:rPr>
            </w:pPr>
            <w:r w:rsidRPr="005F1B60">
              <w:rPr>
                <w:color w:val="000000"/>
                <w:sz w:val="20"/>
                <w:szCs w:val="20"/>
              </w:rPr>
              <w:t>.216</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6D10F57A"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3EA628B4"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07746413"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72FE8D9"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4048C4C"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5D8713AD"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20ACC69" w14:textId="77777777" w:rsidR="00EA4619" w:rsidRPr="005F1B60" w:rsidRDefault="00EA4619" w:rsidP="00CD77E8">
            <w:pPr>
              <w:jc w:val="right"/>
              <w:rPr>
                <w:sz w:val="20"/>
                <w:szCs w:val="20"/>
              </w:rPr>
            </w:pPr>
          </w:p>
        </w:tc>
      </w:tr>
      <w:tr w:rsidR="00EA4619" w:rsidRPr="005F1B60" w14:paraId="7037B6CE" w14:textId="77777777" w:rsidTr="00CD77E8">
        <w:trPr>
          <w:trHeight w:val="315"/>
        </w:trPr>
        <w:tc>
          <w:tcPr>
            <w:tcW w:w="1820" w:type="dxa"/>
            <w:tcBorders>
              <w:top w:val="nil"/>
              <w:left w:val="nil"/>
              <w:bottom w:val="nil"/>
              <w:right w:val="nil"/>
            </w:tcBorders>
            <w:shd w:val="clear" w:color="auto" w:fill="auto"/>
            <w:noWrap/>
            <w:hideMark/>
          </w:tcPr>
          <w:p w14:paraId="1587733C" w14:textId="77777777" w:rsidR="00EA4619" w:rsidRPr="005F1B60" w:rsidRDefault="00EA4619" w:rsidP="00CD77E8">
            <w:pPr>
              <w:rPr>
                <w:color w:val="000000"/>
                <w:sz w:val="20"/>
                <w:szCs w:val="20"/>
              </w:rPr>
            </w:pPr>
            <w:r w:rsidRPr="005F1B60">
              <w:rPr>
                <w:color w:val="000000"/>
                <w:sz w:val="20"/>
                <w:szCs w:val="20"/>
              </w:rPr>
              <w:t>9. Marketing Exp</w:t>
            </w:r>
          </w:p>
        </w:tc>
        <w:tc>
          <w:tcPr>
            <w:tcW w:w="700" w:type="dxa"/>
            <w:tcBorders>
              <w:top w:val="nil"/>
              <w:left w:val="nil"/>
              <w:bottom w:val="nil"/>
              <w:right w:val="nil"/>
            </w:tcBorders>
            <w:shd w:val="clear" w:color="auto" w:fill="auto"/>
            <w:noWrap/>
            <w:hideMark/>
          </w:tcPr>
          <w:p w14:paraId="085C932D" w14:textId="77777777" w:rsidR="00EA4619" w:rsidRPr="005F1B60" w:rsidRDefault="00EA4619" w:rsidP="00CD77E8">
            <w:pPr>
              <w:jc w:val="center"/>
              <w:rPr>
                <w:color w:val="000000"/>
                <w:sz w:val="20"/>
                <w:szCs w:val="20"/>
              </w:rPr>
            </w:pPr>
            <w:r w:rsidRPr="005F1B60">
              <w:rPr>
                <w:color w:val="000000"/>
                <w:sz w:val="20"/>
                <w:szCs w:val="20"/>
              </w:rPr>
              <w:t>14.4</w:t>
            </w:r>
          </w:p>
        </w:tc>
        <w:tc>
          <w:tcPr>
            <w:tcW w:w="700" w:type="dxa"/>
            <w:tcBorders>
              <w:top w:val="nil"/>
              <w:left w:val="nil"/>
              <w:bottom w:val="nil"/>
              <w:right w:val="nil"/>
            </w:tcBorders>
            <w:shd w:val="clear" w:color="auto" w:fill="auto"/>
            <w:noWrap/>
            <w:hideMark/>
          </w:tcPr>
          <w:p w14:paraId="6286D8AC" w14:textId="77777777" w:rsidR="00EA4619" w:rsidRPr="005F1B60" w:rsidRDefault="00EA4619" w:rsidP="00CD77E8">
            <w:pPr>
              <w:jc w:val="center"/>
              <w:rPr>
                <w:color w:val="000000"/>
                <w:sz w:val="20"/>
                <w:szCs w:val="20"/>
              </w:rPr>
            </w:pPr>
            <w:r w:rsidRPr="005F1B60">
              <w:rPr>
                <w:color w:val="000000"/>
                <w:sz w:val="20"/>
                <w:szCs w:val="20"/>
              </w:rPr>
              <w:t>4.5</w:t>
            </w:r>
          </w:p>
        </w:tc>
        <w:tc>
          <w:tcPr>
            <w:tcW w:w="700" w:type="dxa"/>
            <w:tcBorders>
              <w:top w:val="nil"/>
              <w:left w:val="nil"/>
              <w:bottom w:val="nil"/>
              <w:right w:val="nil"/>
            </w:tcBorders>
            <w:shd w:val="clear" w:color="auto" w:fill="auto"/>
            <w:noWrap/>
            <w:hideMark/>
          </w:tcPr>
          <w:p w14:paraId="6A332895" w14:textId="77777777" w:rsidR="00EA4619" w:rsidRPr="005F1B60" w:rsidRDefault="00EA4619" w:rsidP="00CD77E8">
            <w:pPr>
              <w:jc w:val="right"/>
              <w:rPr>
                <w:color w:val="000000"/>
                <w:sz w:val="20"/>
                <w:szCs w:val="20"/>
              </w:rPr>
            </w:pPr>
            <w:r w:rsidRPr="005F1B60">
              <w:rPr>
                <w:color w:val="000000"/>
                <w:sz w:val="20"/>
                <w:szCs w:val="20"/>
              </w:rPr>
              <w:t>-.028</w:t>
            </w:r>
          </w:p>
        </w:tc>
        <w:tc>
          <w:tcPr>
            <w:tcW w:w="700" w:type="dxa"/>
            <w:tcBorders>
              <w:top w:val="nil"/>
              <w:left w:val="nil"/>
              <w:bottom w:val="nil"/>
              <w:right w:val="nil"/>
            </w:tcBorders>
            <w:shd w:val="clear" w:color="auto" w:fill="auto"/>
            <w:noWrap/>
            <w:hideMark/>
          </w:tcPr>
          <w:p w14:paraId="47A8BDC3" w14:textId="77777777" w:rsidR="00EA4619" w:rsidRPr="005F1B60" w:rsidRDefault="00EA4619" w:rsidP="00CD77E8">
            <w:pPr>
              <w:jc w:val="right"/>
              <w:rPr>
                <w:color w:val="000000"/>
                <w:sz w:val="20"/>
                <w:szCs w:val="20"/>
              </w:rPr>
            </w:pPr>
            <w:r w:rsidRPr="005F1B60">
              <w:rPr>
                <w:color w:val="000000"/>
                <w:sz w:val="20"/>
                <w:szCs w:val="20"/>
              </w:rPr>
              <w:t>.075</w:t>
            </w:r>
          </w:p>
        </w:tc>
        <w:tc>
          <w:tcPr>
            <w:tcW w:w="700" w:type="dxa"/>
            <w:tcBorders>
              <w:top w:val="nil"/>
              <w:left w:val="nil"/>
              <w:bottom w:val="nil"/>
              <w:right w:val="nil"/>
            </w:tcBorders>
            <w:shd w:val="clear" w:color="auto" w:fill="auto"/>
            <w:noWrap/>
            <w:hideMark/>
          </w:tcPr>
          <w:p w14:paraId="2F84AF51" w14:textId="77777777" w:rsidR="00EA4619" w:rsidRPr="005F1B60" w:rsidRDefault="00EA4619" w:rsidP="00CD77E8">
            <w:pPr>
              <w:jc w:val="right"/>
              <w:rPr>
                <w:color w:val="000000"/>
                <w:sz w:val="20"/>
                <w:szCs w:val="20"/>
              </w:rPr>
            </w:pPr>
            <w:r w:rsidRPr="005F1B60">
              <w:rPr>
                <w:color w:val="000000"/>
                <w:sz w:val="20"/>
                <w:szCs w:val="20"/>
              </w:rPr>
              <w:t>-.015</w:t>
            </w:r>
          </w:p>
        </w:tc>
        <w:tc>
          <w:tcPr>
            <w:tcW w:w="700" w:type="dxa"/>
            <w:tcBorders>
              <w:top w:val="nil"/>
              <w:left w:val="nil"/>
              <w:bottom w:val="nil"/>
              <w:right w:val="nil"/>
            </w:tcBorders>
            <w:shd w:val="clear" w:color="auto" w:fill="auto"/>
            <w:noWrap/>
            <w:hideMark/>
          </w:tcPr>
          <w:p w14:paraId="1046893A" w14:textId="77777777" w:rsidR="00EA4619" w:rsidRPr="005F1B60" w:rsidRDefault="00EA4619" w:rsidP="00CD77E8">
            <w:pPr>
              <w:jc w:val="right"/>
              <w:rPr>
                <w:color w:val="000000"/>
                <w:sz w:val="20"/>
                <w:szCs w:val="20"/>
              </w:rPr>
            </w:pPr>
            <w:r w:rsidRPr="005F1B60">
              <w:rPr>
                <w:color w:val="000000"/>
                <w:sz w:val="16"/>
                <w:szCs w:val="16"/>
              </w:rPr>
              <w:t>-.219</w:t>
            </w:r>
            <w:r w:rsidRPr="005F1B60">
              <w:rPr>
                <w:color w:val="000000"/>
                <w:sz w:val="16"/>
                <w:szCs w:val="16"/>
                <w:vertAlign w:val="superscript"/>
              </w:rPr>
              <w:t>**</w:t>
            </w:r>
          </w:p>
        </w:tc>
        <w:tc>
          <w:tcPr>
            <w:tcW w:w="700" w:type="dxa"/>
            <w:tcBorders>
              <w:top w:val="nil"/>
              <w:left w:val="nil"/>
              <w:bottom w:val="nil"/>
              <w:right w:val="nil"/>
            </w:tcBorders>
            <w:shd w:val="clear" w:color="auto" w:fill="auto"/>
            <w:noWrap/>
            <w:hideMark/>
          </w:tcPr>
          <w:p w14:paraId="7D0B1E87" w14:textId="77777777" w:rsidR="00EA4619" w:rsidRPr="005F1B60" w:rsidRDefault="00EA4619" w:rsidP="00CD77E8">
            <w:pPr>
              <w:jc w:val="right"/>
              <w:rPr>
                <w:color w:val="000000"/>
                <w:sz w:val="20"/>
                <w:szCs w:val="20"/>
              </w:rPr>
            </w:pPr>
            <w:r w:rsidRPr="005F1B60">
              <w:rPr>
                <w:color w:val="000000"/>
                <w:sz w:val="20"/>
                <w:szCs w:val="20"/>
              </w:rPr>
              <w:t>.082</w:t>
            </w:r>
          </w:p>
        </w:tc>
        <w:tc>
          <w:tcPr>
            <w:tcW w:w="700" w:type="dxa"/>
            <w:tcBorders>
              <w:top w:val="nil"/>
              <w:left w:val="nil"/>
              <w:bottom w:val="nil"/>
              <w:right w:val="nil"/>
            </w:tcBorders>
            <w:shd w:val="clear" w:color="auto" w:fill="auto"/>
            <w:noWrap/>
            <w:hideMark/>
          </w:tcPr>
          <w:p w14:paraId="2E9F248B" w14:textId="77777777" w:rsidR="00EA4619" w:rsidRPr="005F1B60" w:rsidRDefault="00EA4619" w:rsidP="00CD77E8">
            <w:pPr>
              <w:jc w:val="right"/>
              <w:rPr>
                <w:color w:val="000000"/>
                <w:sz w:val="20"/>
                <w:szCs w:val="20"/>
              </w:rPr>
            </w:pPr>
            <w:r w:rsidRPr="005F1B60">
              <w:rPr>
                <w:color w:val="000000"/>
                <w:sz w:val="20"/>
                <w:szCs w:val="20"/>
              </w:rPr>
              <w:t>.010</w:t>
            </w:r>
          </w:p>
        </w:tc>
        <w:tc>
          <w:tcPr>
            <w:tcW w:w="700" w:type="dxa"/>
            <w:tcBorders>
              <w:top w:val="nil"/>
              <w:left w:val="nil"/>
              <w:bottom w:val="nil"/>
              <w:right w:val="nil"/>
            </w:tcBorders>
            <w:shd w:val="clear" w:color="auto" w:fill="auto"/>
            <w:noWrap/>
            <w:hideMark/>
          </w:tcPr>
          <w:p w14:paraId="2A49B9F2" w14:textId="77777777" w:rsidR="00EA4619" w:rsidRPr="005F1B60" w:rsidRDefault="00EA4619" w:rsidP="00CD77E8">
            <w:pPr>
              <w:jc w:val="right"/>
              <w:rPr>
                <w:color w:val="000000"/>
                <w:sz w:val="20"/>
                <w:szCs w:val="20"/>
              </w:rPr>
            </w:pPr>
            <w:r w:rsidRPr="005F1B60">
              <w:rPr>
                <w:color w:val="000000"/>
                <w:sz w:val="20"/>
                <w:szCs w:val="20"/>
              </w:rPr>
              <w:t>-.158</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696F3D65" w14:textId="77777777" w:rsidR="00EA4619" w:rsidRPr="005F1B60" w:rsidRDefault="00EA4619" w:rsidP="00CD77E8">
            <w:pPr>
              <w:jc w:val="right"/>
              <w:rPr>
                <w:color w:val="000000"/>
                <w:sz w:val="20"/>
                <w:szCs w:val="20"/>
              </w:rPr>
            </w:pPr>
            <w:r w:rsidRPr="005F1B60">
              <w:rPr>
                <w:color w:val="000000"/>
                <w:sz w:val="20"/>
                <w:szCs w:val="20"/>
              </w:rPr>
              <w:t>.060</w:t>
            </w:r>
          </w:p>
        </w:tc>
        <w:tc>
          <w:tcPr>
            <w:tcW w:w="700" w:type="dxa"/>
            <w:tcBorders>
              <w:top w:val="nil"/>
              <w:left w:val="nil"/>
              <w:bottom w:val="nil"/>
              <w:right w:val="nil"/>
            </w:tcBorders>
            <w:shd w:val="clear" w:color="auto" w:fill="auto"/>
            <w:noWrap/>
            <w:hideMark/>
          </w:tcPr>
          <w:p w14:paraId="6B934CA4"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0CF02093"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731E5794"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E12C119"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6086D17E"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F1FC0E4" w14:textId="77777777" w:rsidR="00EA4619" w:rsidRPr="005F1B60" w:rsidRDefault="00EA4619" w:rsidP="00CD77E8">
            <w:pPr>
              <w:jc w:val="right"/>
              <w:rPr>
                <w:sz w:val="20"/>
                <w:szCs w:val="20"/>
              </w:rPr>
            </w:pPr>
          </w:p>
        </w:tc>
      </w:tr>
      <w:tr w:rsidR="00EA4619" w:rsidRPr="005F1B60" w14:paraId="58063F7C" w14:textId="77777777" w:rsidTr="00CD77E8">
        <w:trPr>
          <w:trHeight w:val="315"/>
        </w:trPr>
        <w:tc>
          <w:tcPr>
            <w:tcW w:w="1820" w:type="dxa"/>
            <w:tcBorders>
              <w:top w:val="nil"/>
              <w:left w:val="nil"/>
              <w:bottom w:val="nil"/>
              <w:right w:val="nil"/>
            </w:tcBorders>
            <w:shd w:val="clear" w:color="auto" w:fill="auto"/>
            <w:noWrap/>
            <w:hideMark/>
          </w:tcPr>
          <w:p w14:paraId="246CDDB8" w14:textId="77777777" w:rsidR="00EA4619" w:rsidRPr="005F1B60" w:rsidRDefault="00EA4619" w:rsidP="00CD77E8">
            <w:pPr>
              <w:rPr>
                <w:color w:val="000000"/>
                <w:sz w:val="20"/>
                <w:szCs w:val="20"/>
              </w:rPr>
            </w:pPr>
            <w:r w:rsidRPr="005F1B60">
              <w:rPr>
                <w:color w:val="000000"/>
                <w:sz w:val="20"/>
                <w:szCs w:val="20"/>
              </w:rPr>
              <w:t xml:space="preserve">10. </w:t>
            </w:r>
            <w:proofErr w:type="spellStart"/>
            <w:r w:rsidRPr="005F1B60">
              <w:rPr>
                <w:color w:val="000000"/>
                <w:sz w:val="20"/>
                <w:szCs w:val="20"/>
              </w:rPr>
              <w:t>Neur</w:t>
            </w:r>
            <w:proofErr w:type="spellEnd"/>
          </w:p>
        </w:tc>
        <w:tc>
          <w:tcPr>
            <w:tcW w:w="700" w:type="dxa"/>
            <w:tcBorders>
              <w:top w:val="nil"/>
              <w:left w:val="nil"/>
              <w:bottom w:val="nil"/>
              <w:right w:val="nil"/>
            </w:tcBorders>
            <w:shd w:val="clear" w:color="auto" w:fill="auto"/>
            <w:noWrap/>
            <w:hideMark/>
          </w:tcPr>
          <w:p w14:paraId="7F82B06F" w14:textId="77777777" w:rsidR="00EA4619" w:rsidRPr="005F1B60" w:rsidRDefault="00EA4619" w:rsidP="00CD77E8">
            <w:pPr>
              <w:jc w:val="center"/>
              <w:rPr>
                <w:color w:val="000000"/>
                <w:sz w:val="20"/>
                <w:szCs w:val="20"/>
              </w:rPr>
            </w:pPr>
            <w:r w:rsidRPr="005F1B60">
              <w:rPr>
                <w:color w:val="000000"/>
                <w:sz w:val="20"/>
                <w:szCs w:val="20"/>
              </w:rPr>
              <w:t>3.24</w:t>
            </w:r>
          </w:p>
        </w:tc>
        <w:tc>
          <w:tcPr>
            <w:tcW w:w="700" w:type="dxa"/>
            <w:tcBorders>
              <w:top w:val="nil"/>
              <w:left w:val="nil"/>
              <w:bottom w:val="nil"/>
              <w:right w:val="nil"/>
            </w:tcBorders>
            <w:shd w:val="clear" w:color="auto" w:fill="auto"/>
            <w:noWrap/>
            <w:hideMark/>
          </w:tcPr>
          <w:p w14:paraId="53B7954C" w14:textId="77777777" w:rsidR="00EA4619" w:rsidRPr="005F1B60" w:rsidRDefault="00EA4619" w:rsidP="00CD77E8">
            <w:pPr>
              <w:jc w:val="center"/>
              <w:rPr>
                <w:color w:val="000000"/>
                <w:sz w:val="20"/>
                <w:szCs w:val="20"/>
              </w:rPr>
            </w:pPr>
            <w:r w:rsidRPr="005F1B60">
              <w:rPr>
                <w:color w:val="000000"/>
                <w:sz w:val="20"/>
                <w:szCs w:val="20"/>
              </w:rPr>
              <w:t>0.66</w:t>
            </w:r>
          </w:p>
        </w:tc>
        <w:tc>
          <w:tcPr>
            <w:tcW w:w="700" w:type="dxa"/>
            <w:tcBorders>
              <w:top w:val="nil"/>
              <w:left w:val="nil"/>
              <w:bottom w:val="nil"/>
              <w:right w:val="nil"/>
            </w:tcBorders>
            <w:shd w:val="clear" w:color="auto" w:fill="auto"/>
            <w:noWrap/>
            <w:hideMark/>
          </w:tcPr>
          <w:p w14:paraId="44E771EE" w14:textId="77777777" w:rsidR="00EA4619" w:rsidRPr="005F1B60" w:rsidRDefault="00EA4619" w:rsidP="00CD77E8">
            <w:pPr>
              <w:jc w:val="right"/>
              <w:rPr>
                <w:color w:val="000000"/>
                <w:sz w:val="20"/>
                <w:szCs w:val="20"/>
              </w:rPr>
            </w:pPr>
            <w:r w:rsidRPr="005F1B60">
              <w:rPr>
                <w:color w:val="000000"/>
                <w:sz w:val="20"/>
                <w:szCs w:val="20"/>
              </w:rPr>
              <w:t>-.037</w:t>
            </w:r>
          </w:p>
        </w:tc>
        <w:tc>
          <w:tcPr>
            <w:tcW w:w="700" w:type="dxa"/>
            <w:tcBorders>
              <w:top w:val="nil"/>
              <w:left w:val="nil"/>
              <w:bottom w:val="nil"/>
              <w:right w:val="nil"/>
            </w:tcBorders>
            <w:shd w:val="clear" w:color="auto" w:fill="auto"/>
            <w:noWrap/>
            <w:hideMark/>
          </w:tcPr>
          <w:p w14:paraId="7E0A91D2" w14:textId="77777777" w:rsidR="00EA4619" w:rsidRPr="005F1B60" w:rsidRDefault="00EA4619" w:rsidP="00CD77E8">
            <w:pPr>
              <w:jc w:val="right"/>
              <w:rPr>
                <w:color w:val="000000"/>
                <w:sz w:val="20"/>
                <w:szCs w:val="20"/>
              </w:rPr>
            </w:pPr>
            <w:r w:rsidRPr="005F1B60">
              <w:rPr>
                <w:color w:val="000000"/>
                <w:sz w:val="20"/>
                <w:szCs w:val="20"/>
              </w:rPr>
              <w:t>-.116</w:t>
            </w:r>
          </w:p>
        </w:tc>
        <w:tc>
          <w:tcPr>
            <w:tcW w:w="700" w:type="dxa"/>
            <w:tcBorders>
              <w:top w:val="nil"/>
              <w:left w:val="nil"/>
              <w:bottom w:val="nil"/>
              <w:right w:val="nil"/>
            </w:tcBorders>
            <w:shd w:val="clear" w:color="auto" w:fill="auto"/>
            <w:noWrap/>
            <w:hideMark/>
          </w:tcPr>
          <w:p w14:paraId="768927BC" w14:textId="77777777" w:rsidR="00EA4619" w:rsidRPr="005F1B60" w:rsidRDefault="00EA4619" w:rsidP="00CD77E8">
            <w:pPr>
              <w:jc w:val="right"/>
              <w:rPr>
                <w:color w:val="000000"/>
                <w:sz w:val="20"/>
                <w:szCs w:val="20"/>
              </w:rPr>
            </w:pPr>
            <w:r w:rsidRPr="005F1B60">
              <w:rPr>
                <w:color w:val="000000"/>
                <w:sz w:val="20"/>
                <w:szCs w:val="20"/>
              </w:rPr>
              <w:t>-.047</w:t>
            </w:r>
          </w:p>
        </w:tc>
        <w:tc>
          <w:tcPr>
            <w:tcW w:w="700" w:type="dxa"/>
            <w:tcBorders>
              <w:top w:val="nil"/>
              <w:left w:val="nil"/>
              <w:bottom w:val="nil"/>
              <w:right w:val="nil"/>
            </w:tcBorders>
            <w:shd w:val="clear" w:color="auto" w:fill="auto"/>
            <w:noWrap/>
            <w:hideMark/>
          </w:tcPr>
          <w:p w14:paraId="06C660A5" w14:textId="77777777" w:rsidR="00EA4619" w:rsidRPr="005F1B60" w:rsidRDefault="00EA4619" w:rsidP="00CD77E8">
            <w:pPr>
              <w:jc w:val="right"/>
              <w:rPr>
                <w:color w:val="000000"/>
                <w:sz w:val="20"/>
                <w:szCs w:val="20"/>
              </w:rPr>
            </w:pPr>
            <w:r w:rsidRPr="005F1B60">
              <w:rPr>
                <w:color w:val="000000"/>
                <w:sz w:val="20"/>
                <w:szCs w:val="20"/>
              </w:rPr>
              <w:t>.021</w:t>
            </w:r>
          </w:p>
        </w:tc>
        <w:tc>
          <w:tcPr>
            <w:tcW w:w="700" w:type="dxa"/>
            <w:tcBorders>
              <w:top w:val="nil"/>
              <w:left w:val="nil"/>
              <w:bottom w:val="nil"/>
              <w:right w:val="nil"/>
            </w:tcBorders>
            <w:shd w:val="clear" w:color="auto" w:fill="auto"/>
            <w:noWrap/>
            <w:hideMark/>
          </w:tcPr>
          <w:p w14:paraId="03764B79" w14:textId="77777777" w:rsidR="00EA4619" w:rsidRPr="005F1B60" w:rsidRDefault="00EA4619" w:rsidP="00CD77E8">
            <w:pPr>
              <w:jc w:val="right"/>
              <w:rPr>
                <w:color w:val="000000"/>
                <w:sz w:val="20"/>
                <w:szCs w:val="20"/>
              </w:rPr>
            </w:pPr>
            <w:r w:rsidRPr="005F1B60">
              <w:rPr>
                <w:color w:val="000000"/>
                <w:sz w:val="20"/>
                <w:szCs w:val="20"/>
              </w:rPr>
              <w:t>-.095</w:t>
            </w:r>
          </w:p>
        </w:tc>
        <w:tc>
          <w:tcPr>
            <w:tcW w:w="700" w:type="dxa"/>
            <w:tcBorders>
              <w:top w:val="nil"/>
              <w:left w:val="nil"/>
              <w:bottom w:val="nil"/>
              <w:right w:val="nil"/>
            </w:tcBorders>
            <w:shd w:val="clear" w:color="auto" w:fill="auto"/>
            <w:noWrap/>
            <w:hideMark/>
          </w:tcPr>
          <w:p w14:paraId="6C3A16E7" w14:textId="77777777" w:rsidR="00EA4619" w:rsidRPr="005F1B60" w:rsidRDefault="00EA4619" w:rsidP="00CD77E8">
            <w:pPr>
              <w:jc w:val="right"/>
              <w:rPr>
                <w:color w:val="000000"/>
                <w:sz w:val="20"/>
                <w:szCs w:val="20"/>
              </w:rPr>
            </w:pPr>
            <w:r w:rsidRPr="005F1B60">
              <w:rPr>
                <w:color w:val="000000"/>
                <w:sz w:val="20"/>
                <w:szCs w:val="20"/>
              </w:rPr>
              <w:t>-.002</w:t>
            </w:r>
          </w:p>
        </w:tc>
        <w:tc>
          <w:tcPr>
            <w:tcW w:w="700" w:type="dxa"/>
            <w:tcBorders>
              <w:top w:val="nil"/>
              <w:left w:val="nil"/>
              <w:bottom w:val="nil"/>
              <w:right w:val="nil"/>
            </w:tcBorders>
            <w:shd w:val="clear" w:color="auto" w:fill="auto"/>
            <w:noWrap/>
            <w:hideMark/>
          </w:tcPr>
          <w:p w14:paraId="0B8D93BB" w14:textId="77777777" w:rsidR="00EA4619" w:rsidRPr="005F1B60" w:rsidRDefault="00EA4619" w:rsidP="00CD77E8">
            <w:pPr>
              <w:jc w:val="right"/>
              <w:rPr>
                <w:color w:val="000000"/>
                <w:sz w:val="20"/>
                <w:szCs w:val="20"/>
              </w:rPr>
            </w:pPr>
            <w:r w:rsidRPr="005F1B60">
              <w:rPr>
                <w:color w:val="000000"/>
                <w:sz w:val="20"/>
                <w:szCs w:val="20"/>
              </w:rPr>
              <w:t>-.014</w:t>
            </w:r>
          </w:p>
        </w:tc>
        <w:tc>
          <w:tcPr>
            <w:tcW w:w="700" w:type="dxa"/>
            <w:tcBorders>
              <w:top w:val="nil"/>
              <w:left w:val="nil"/>
              <w:bottom w:val="nil"/>
              <w:right w:val="nil"/>
            </w:tcBorders>
            <w:shd w:val="clear" w:color="auto" w:fill="auto"/>
            <w:noWrap/>
            <w:hideMark/>
          </w:tcPr>
          <w:p w14:paraId="5169317E" w14:textId="77777777" w:rsidR="00EA4619" w:rsidRPr="005F1B60" w:rsidRDefault="00EA4619" w:rsidP="00CD77E8">
            <w:pPr>
              <w:jc w:val="right"/>
              <w:rPr>
                <w:color w:val="000000"/>
                <w:sz w:val="20"/>
                <w:szCs w:val="20"/>
              </w:rPr>
            </w:pPr>
            <w:r w:rsidRPr="005F1B60">
              <w:rPr>
                <w:color w:val="000000"/>
                <w:sz w:val="16"/>
                <w:szCs w:val="16"/>
              </w:rPr>
              <w:t>-.195</w:t>
            </w:r>
            <w:r w:rsidRPr="005F1B60">
              <w:rPr>
                <w:color w:val="000000"/>
                <w:sz w:val="16"/>
                <w:szCs w:val="16"/>
                <w:vertAlign w:val="superscript"/>
              </w:rPr>
              <w:t>**</w:t>
            </w:r>
          </w:p>
        </w:tc>
        <w:tc>
          <w:tcPr>
            <w:tcW w:w="700" w:type="dxa"/>
            <w:tcBorders>
              <w:top w:val="nil"/>
              <w:left w:val="nil"/>
              <w:bottom w:val="nil"/>
              <w:right w:val="nil"/>
            </w:tcBorders>
            <w:shd w:val="clear" w:color="auto" w:fill="auto"/>
            <w:noWrap/>
            <w:hideMark/>
          </w:tcPr>
          <w:p w14:paraId="4B9C9054" w14:textId="77777777" w:rsidR="00EA4619" w:rsidRPr="005F1B60" w:rsidRDefault="00EA4619" w:rsidP="00CD77E8">
            <w:pPr>
              <w:jc w:val="right"/>
              <w:rPr>
                <w:color w:val="000000"/>
                <w:sz w:val="20"/>
                <w:szCs w:val="20"/>
              </w:rPr>
            </w:pPr>
            <w:r w:rsidRPr="005F1B60">
              <w:rPr>
                <w:color w:val="000000"/>
                <w:sz w:val="20"/>
                <w:szCs w:val="20"/>
              </w:rPr>
              <w:t>-.012</w:t>
            </w:r>
          </w:p>
        </w:tc>
        <w:tc>
          <w:tcPr>
            <w:tcW w:w="700" w:type="dxa"/>
            <w:tcBorders>
              <w:top w:val="nil"/>
              <w:left w:val="nil"/>
              <w:bottom w:val="nil"/>
              <w:right w:val="nil"/>
            </w:tcBorders>
            <w:shd w:val="clear" w:color="auto" w:fill="auto"/>
            <w:noWrap/>
            <w:hideMark/>
          </w:tcPr>
          <w:p w14:paraId="5059D363"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210F53E2"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6411D38D"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1AEDA8E2"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2A74A5B8" w14:textId="77777777" w:rsidR="00EA4619" w:rsidRPr="005F1B60" w:rsidRDefault="00EA4619" w:rsidP="00CD77E8">
            <w:pPr>
              <w:jc w:val="right"/>
              <w:rPr>
                <w:sz w:val="20"/>
                <w:szCs w:val="20"/>
              </w:rPr>
            </w:pPr>
          </w:p>
        </w:tc>
      </w:tr>
      <w:tr w:rsidR="00EA4619" w:rsidRPr="005F1B60" w14:paraId="1CE6D7E1" w14:textId="77777777" w:rsidTr="00CD77E8">
        <w:trPr>
          <w:trHeight w:val="315"/>
        </w:trPr>
        <w:tc>
          <w:tcPr>
            <w:tcW w:w="1820" w:type="dxa"/>
            <w:tcBorders>
              <w:top w:val="nil"/>
              <w:left w:val="nil"/>
              <w:bottom w:val="nil"/>
              <w:right w:val="nil"/>
            </w:tcBorders>
            <w:shd w:val="clear" w:color="auto" w:fill="auto"/>
            <w:noWrap/>
            <w:hideMark/>
          </w:tcPr>
          <w:p w14:paraId="02BE685E" w14:textId="77777777" w:rsidR="00EA4619" w:rsidRPr="005F1B60" w:rsidRDefault="00EA4619" w:rsidP="00CD77E8">
            <w:pPr>
              <w:rPr>
                <w:color w:val="000000"/>
                <w:sz w:val="20"/>
                <w:szCs w:val="20"/>
              </w:rPr>
            </w:pPr>
            <w:r w:rsidRPr="005F1B60">
              <w:rPr>
                <w:color w:val="000000"/>
                <w:sz w:val="20"/>
                <w:szCs w:val="20"/>
              </w:rPr>
              <w:t>11. Extra</w:t>
            </w:r>
          </w:p>
        </w:tc>
        <w:tc>
          <w:tcPr>
            <w:tcW w:w="700" w:type="dxa"/>
            <w:tcBorders>
              <w:top w:val="nil"/>
              <w:left w:val="nil"/>
              <w:bottom w:val="nil"/>
              <w:right w:val="nil"/>
            </w:tcBorders>
            <w:shd w:val="clear" w:color="auto" w:fill="auto"/>
            <w:noWrap/>
            <w:hideMark/>
          </w:tcPr>
          <w:p w14:paraId="5DB69C56" w14:textId="77777777" w:rsidR="00EA4619" w:rsidRPr="005F1B60" w:rsidRDefault="00EA4619" w:rsidP="00CD77E8">
            <w:pPr>
              <w:jc w:val="center"/>
              <w:rPr>
                <w:color w:val="000000"/>
                <w:sz w:val="20"/>
                <w:szCs w:val="20"/>
              </w:rPr>
            </w:pPr>
            <w:r w:rsidRPr="005F1B60">
              <w:rPr>
                <w:color w:val="000000"/>
                <w:sz w:val="20"/>
                <w:szCs w:val="20"/>
              </w:rPr>
              <w:t>3.55</w:t>
            </w:r>
          </w:p>
        </w:tc>
        <w:tc>
          <w:tcPr>
            <w:tcW w:w="700" w:type="dxa"/>
            <w:tcBorders>
              <w:top w:val="nil"/>
              <w:left w:val="nil"/>
              <w:bottom w:val="nil"/>
              <w:right w:val="nil"/>
            </w:tcBorders>
            <w:shd w:val="clear" w:color="auto" w:fill="auto"/>
            <w:noWrap/>
            <w:hideMark/>
          </w:tcPr>
          <w:p w14:paraId="4198864E" w14:textId="77777777" w:rsidR="00EA4619" w:rsidRPr="005F1B60" w:rsidRDefault="00EA4619" w:rsidP="00CD77E8">
            <w:pPr>
              <w:jc w:val="center"/>
              <w:rPr>
                <w:color w:val="000000"/>
                <w:sz w:val="20"/>
                <w:szCs w:val="20"/>
              </w:rPr>
            </w:pPr>
            <w:r w:rsidRPr="005F1B60">
              <w:rPr>
                <w:color w:val="000000"/>
                <w:sz w:val="20"/>
                <w:szCs w:val="20"/>
              </w:rPr>
              <w:t>0.66</w:t>
            </w:r>
          </w:p>
        </w:tc>
        <w:tc>
          <w:tcPr>
            <w:tcW w:w="700" w:type="dxa"/>
            <w:tcBorders>
              <w:top w:val="nil"/>
              <w:left w:val="nil"/>
              <w:bottom w:val="nil"/>
              <w:right w:val="nil"/>
            </w:tcBorders>
            <w:shd w:val="clear" w:color="auto" w:fill="auto"/>
            <w:noWrap/>
            <w:hideMark/>
          </w:tcPr>
          <w:p w14:paraId="136540DF" w14:textId="77777777" w:rsidR="00EA4619" w:rsidRPr="005F1B60" w:rsidRDefault="00EA4619" w:rsidP="00CD77E8">
            <w:pPr>
              <w:jc w:val="right"/>
              <w:rPr>
                <w:color w:val="000000"/>
                <w:sz w:val="20"/>
                <w:szCs w:val="20"/>
              </w:rPr>
            </w:pPr>
            <w:r w:rsidRPr="005F1B60">
              <w:rPr>
                <w:color w:val="000000"/>
                <w:sz w:val="20"/>
                <w:szCs w:val="20"/>
              </w:rPr>
              <w:t>-.055</w:t>
            </w:r>
          </w:p>
        </w:tc>
        <w:tc>
          <w:tcPr>
            <w:tcW w:w="700" w:type="dxa"/>
            <w:tcBorders>
              <w:top w:val="nil"/>
              <w:left w:val="nil"/>
              <w:bottom w:val="nil"/>
              <w:right w:val="nil"/>
            </w:tcBorders>
            <w:shd w:val="clear" w:color="auto" w:fill="auto"/>
            <w:noWrap/>
            <w:hideMark/>
          </w:tcPr>
          <w:p w14:paraId="2E765905" w14:textId="77777777" w:rsidR="00EA4619" w:rsidRPr="005F1B60" w:rsidRDefault="00EA4619" w:rsidP="00CD77E8">
            <w:pPr>
              <w:jc w:val="right"/>
              <w:rPr>
                <w:color w:val="000000"/>
                <w:sz w:val="20"/>
                <w:szCs w:val="20"/>
              </w:rPr>
            </w:pPr>
            <w:r w:rsidRPr="005F1B60">
              <w:rPr>
                <w:color w:val="000000"/>
                <w:sz w:val="20"/>
                <w:szCs w:val="20"/>
              </w:rPr>
              <w:t>.013</w:t>
            </w:r>
          </w:p>
        </w:tc>
        <w:tc>
          <w:tcPr>
            <w:tcW w:w="700" w:type="dxa"/>
            <w:tcBorders>
              <w:top w:val="nil"/>
              <w:left w:val="nil"/>
              <w:bottom w:val="nil"/>
              <w:right w:val="nil"/>
            </w:tcBorders>
            <w:shd w:val="clear" w:color="auto" w:fill="auto"/>
            <w:noWrap/>
            <w:hideMark/>
          </w:tcPr>
          <w:p w14:paraId="0D41DC87" w14:textId="77777777" w:rsidR="00EA4619" w:rsidRPr="005F1B60" w:rsidRDefault="00EA4619" w:rsidP="00CD77E8">
            <w:pPr>
              <w:jc w:val="right"/>
              <w:rPr>
                <w:color w:val="000000"/>
                <w:sz w:val="20"/>
                <w:szCs w:val="20"/>
              </w:rPr>
            </w:pPr>
            <w:r w:rsidRPr="005F1B60">
              <w:rPr>
                <w:color w:val="000000"/>
                <w:sz w:val="20"/>
                <w:szCs w:val="20"/>
              </w:rPr>
              <w:t>-.037</w:t>
            </w:r>
          </w:p>
        </w:tc>
        <w:tc>
          <w:tcPr>
            <w:tcW w:w="700" w:type="dxa"/>
            <w:tcBorders>
              <w:top w:val="nil"/>
              <w:left w:val="nil"/>
              <w:bottom w:val="nil"/>
              <w:right w:val="nil"/>
            </w:tcBorders>
            <w:shd w:val="clear" w:color="auto" w:fill="auto"/>
            <w:noWrap/>
            <w:hideMark/>
          </w:tcPr>
          <w:p w14:paraId="32B5D400" w14:textId="77777777" w:rsidR="00EA4619" w:rsidRPr="005F1B60" w:rsidRDefault="00EA4619" w:rsidP="00CD77E8">
            <w:pPr>
              <w:jc w:val="right"/>
              <w:rPr>
                <w:color w:val="000000"/>
                <w:sz w:val="20"/>
                <w:szCs w:val="20"/>
              </w:rPr>
            </w:pPr>
            <w:r w:rsidRPr="005F1B60">
              <w:rPr>
                <w:color w:val="000000"/>
                <w:sz w:val="16"/>
                <w:szCs w:val="16"/>
              </w:rPr>
              <w:t>-.216</w:t>
            </w:r>
            <w:r w:rsidRPr="005F1B60">
              <w:rPr>
                <w:color w:val="000000"/>
                <w:sz w:val="16"/>
                <w:szCs w:val="16"/>
                <w:vertAlign w:val="superscript"/>
              </w:rPr>
              <w:t>**</w:t>
            </w:r>
          </w:p>
        </w:tc>
        <w:tc>
          <w:tcPr>
            <w:tcW w:w="700" w:type="dxa"/>
            <w:tcBorders>
              <w:top w:val="nil"/>
              <w:left w:val="nil"/>
              <w:bottom w:val="nil"/>
              <w:right w:val="nil"/>
            </w:tcBorders>
            <w:shd w:val="clear" w:color="auto" w:fill="auto"/>
            <w:noWrap/>
            <w:hideMark/>
          </w:tcPr>
          <w:p w14:paraId="0492DD3E" w14:textId="77777777" w:rsidR="00EA4619" w:rsidRPr="005F1B60" w:rsidRDefault="00EA4619" w:rsidP="00CD77E8">
            <w:pPr>
              <w:jc w:val="right"/>
              <w:rPr>
                <w:color w:val="000000"/>
                <w:sz w:val="20"/>
                <w:szCs w:val="20"/>
              </w:rPr>
            </w:pPr>
            <w:r w:rsidRPr="005F1B60">
              <w:rPr>
                <w:color w:val="000000"/>
                <w:sz w:val="20"/>
                <w:szCs w:val="20"/>
              </w:rPr>
              <w:t>.093</w:t>
            </w:r>
          </w:p>
        </w:tc>
        <w:tc>
          <w:tcPr>
            <w:tcW w:w="700" w:type="dxa"/>
            <w:tcBorders>
              <w:top w:val="nil"/>
              <w:left w:val="nil"/>
              <w:bottom w:val="nil"/>
              <w:right w:val="nil"/>
            </w:tcBorders>
            <w:shd w:val="clear" w:color="auto" w:fill="auto"/>
            <w:noWrap/>
            <w:hideMark/>
          </w:tcPr>
          <w:p w14:paraId="113E53D1" w14:textId="77777777" w:rsidR="00EA4619" w:rsidRPr="005F1B60" w:rsidRDefault="00EA4619" w:rsidP="00CD77E8">
            <w:pPr>
              <w:jc w:val="right"/>
              <w:rPr>
                <w:color w:val="000000"/>
                <w:sz w:val="20"/>
                <w:szCs w:val="20"/>
              </w:rPr>
            </w:pPr>
            <w:r w:rsidRPr="005F1B60">
              <w:rPr>
                <w:color w:val="000000"/>
                <w:sz w:val="20"/>
                <w:szCs w:val="20"/>
              </w:rPr>
              <w:t>-.066</w:t>
            </w:r>
          </w:p>
        </w:tc>
        <w:tc>
          <w:tcPr>
            <w:tcW w:w="700" w:type="dxa"/>
            <w:tcBorders>
              <w:top w:val="nil"/>
              <w:left w:val="nil"/>
              <w:bottom w:val="nil"/>
              <w:right w:val="nil"/>
            </w:tcBorders>
            <w:shd w:val="clear" w:color="auto" w:fill="auto"/>
            <w:noWrap/>
            <w:hideMark/>
          </w:tcPr>
          <w:p w14:paraId="1F22268F" w14:textId="77777777" w:rsidR="00EA4619" w:rsidRPr="005F1B60" w:rsidRDefault="00EA4619" w:rsidP="00CD77E8">
            <w:pPr>
              <w:jc w:val="right"/>
              <w:rPr>
                <w:color w:val="000000"/>
                <w:sz w:val="20"/>
                <w:szCs w:val="20"/>
              </w:rPr>
            </w:pPr>
            <w:r w:rsidRPr="005F1B60">
              <w:rPr>
                <w:color w:val="000000"/>
                <w:sz w:val="20"/>
                <w:szCs w:val="20"/>
              </w:rPr>
              <w:t>-.098</w:t>
            </w:r>
          </w:p>
        </w:tc>
        <w:tc>
          <w:tcPr>
            <w:tcW w:w="700" w:type="dxa"/>
            <w:tcBorders>
              <w:top w:val="nil"/>
              <w:left w:val="nil"/>
              <w:bottom w:val="nil"/>
              <w:right w:val="nil"/>
            </w:tcBorders>
            <w:shd w:val="clear" w:color="auto" w:fill="auto"/>
            <w:noWrap/>
            <w:hideMark/>
          </w:tcPr>
          <w:p w14:paraId="7C2E072D" w14:textId="77777777" w:rsidR="00EA4619" w:rsidRPr="005F1B60" w:rsidRDefault="00EA4619" w:rsidP="00CD77E8">
            <w:pPr>
              <w:jc w:val="right"/>
              <w:rPr>
                <w:color w:val="000000"/>
                <w:sz w:val="20"/>
                <w:szCs w:val="20"/>
              </w:rPr>
            </w:pPr>
            <w:r w:rsidRPr="005F1B60">
              <w:rPr>
                <w:color w:val="000000"/>
                <w:sz w:val="20"/>
                <w:szCs w:val="20"/>
              </w:rPr>
              <w:t>.107</w:t>
            </w:r>
          </w:p>
        </w:tc>
        <w:tc>
          <w:tcPr>
            <w:tcW w:w="700" w:type="dxa"/>
            <w:tcBorders>
              <w:top w:val="nil"/>
              <w:left w:val="nil"/>
              <w:bottom w:val="nil"/>
              <w:right w:val="nil"/>
            </w:tcBorders>
            <w:shd w:val="clear" w:color="auto" w:fill="auto"/>
            <w:noWrap/>
            <w:hideMark/>
          </w:tcPr>
          <w:p w14:paraId="0CD63147" w14:textId="77777777" w:rsidR="00EA4619" w:rsidRPr="005F1B60" w:rsidRDefault="00EA4619" w:rsidP="00CD77E8">
            <w:pPr>
              <w:jc w:val="right"/>
              <w:rPr>
                <w:color w:val="000000"/>
                <w:sz w:val="20"/>
                <w:szCs w:val="20"/>
              </w:rPr>
            </w:pPr>
            <w:r w:rsidRPr="005F1B60">
              <w:rPr>
                <w:color w:val="000000"/>
                <w:sz w:val="20"/>
                <w:szCs w:val="20"/>
              </w:rPr>
              <w:t>.139</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102D21E0" w14:textId="77777777" w:rsidR="00EA4619" w:rsidRPr="005F1B60" w:rsidRDefault="00EA4619" w:rsidP="00CD77E8">
            <w:pPr>
              <w:jc w:val="right"/>
              <w:rPr>
                <w:color w:val="000000"/>
                <w:sz w:val="20"/>
                <w:szCs w:val="20"/>
              </w:rPr>
            </w:pPr>
            <w:r w:rsidRPr="005F1B60">
              <w:rPr>
                <w:color w:val="000000"/>
                <w:sz w:val="20"/>
                <w:szCs w:val="20"/>
              </w:rPr>
              <w:t>-.162</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2E7940E1"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7CBABB8C"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22B9D276" w14:textId="77777777" w:rsidR="00EA4619" w:rsidRPr="005F1B60" w:rsidRDefault="00EA4619" w:rsidP="00CD77E8">
            <w:pPr>
              <w:jc w:val="right"/>
              <w:rPr>
                <w:sz w:val="20"/>
                <w:szCs w:val="20"/>
              </w:rPr>
            </w:pPr>
          </w:p>
        </w:tc>
        <w:tc>
          <w:tcPr>
            <w:tcW w:w="700" w:type="dxa"/>
            <w:tcBorders>
              <w:top w:val="nil"/>
              <w:left w:val="nil"/>
              <w:bottom w:val="nil"/>
              <w:right w:val="nil"/>
            </w:tcBorders>
            <w:shd w:val="clear" w:color="auto" w:fill="auto"/>
            <w:noWrap/>
            <w:hideMark/>
          </w:tcPr>
          <w:p w14:paraId="4DCBC239" w14:textId="77777777" w:rsidR="00EA4619" w:rsidRPr="005F1B60" w:rsidRDefault="00EA4619" w:rsidP="00CD77E8">
            <w:pPr>
              <w:jc w:val="right"/>
              <w:rPr>
                <w:sz w:val="20"/>
                <w:szCs w:val="20"/>
              </w:rPr>
            </w:pPr>
          </w:p>
        </w:tc>
      </w:tr>
      <w:tr w:rsidR="00EA4619" w:rsidRPr="005F1B60" w14:paraId="51D26BE5" w14:textId="77777777" w:rsidTr="00CD77E8">
        <w:trPr>
          <w:trHeight w:val="315"/>
        </w:trPr>
        <w:tc>
          <w:tcPr>
            <w:tcW w:w="1820" w:type="dxa"/>
            <w:tcBorders>
              <w:top w:val="nil"/>
              <w:left w:val="nil"/>
              <w:bottom w:val="nil"/>
              <w:right w:val="nil"/>
            </w:tcBorders>
            <w:shd w:val="clear" w:color="auto" w:fill="auto"/>
            <w:noWrap/>
            <w:hideMark/>
          </w:tcPr>
          <w:p w14:paraId="5EF49E0A" w14:textId="77777777" w:rsidR="00EA4619" w:rsidRPr="005F1B60" w:rsidRDefault="00EA4619" w:rsidP="00CD77E8">
            <w:pPr>
              <w:rPr>
                <w:color w:val="000000"/>
                <w:sz w:val="20"/>
                <w:szCs w:val="20"/>
              </w:rPr>
            </w:pPr>
            <w:r w:rsidRPr="005F1B60">
              <w:rPr>
                <w:color w:val="000000"/>
                <w:sz w:val="20"/>
                <w:szCs w:val="20"/>
              </w:rPr>
              <w:t>12. Open</w:t>
            </w:r>
          </w:p>
        </w:tc>
        <w:tc>
          <w:tcPr>
            <w:tcW w:w="700" w:type="dxa"/>
            <w:tcBorders>
              <w:top w:val="nil"/>
              <w:left w:val="nil"/>
              <w:bottom w:val="nil"/>
              <w:right w:val="nil"/>
            </w:tcBorders>
            <w:shd w:val="clear" w:color="auto" w:fill="auto"/>
            <w:noWrap/>
            <w:hideMark/>
          </w:tcPr>
          <w:p w14:paraId="695FD486" w14:textId="77777777" w:rsidR="00EA4619" w:rsidRPr="005F1B60" w:rsidRDefault="00EA4619" w:rsidP="00CD77E8">
            <w:pPr>
              <w:jc w:val="center"/>
              <w:rPr>
                <w:color w:val="000000"/>
                <w:sz w:val="20"/>
                <w:szCs w:val="20"/>
              </w:rPr>
            </w:pPr>
            <w:r w:rsidRPr="005F1B60">
              <w:rPr>
                <w:color w:val="000000"/>
                <w:sz w:val="20"/>
                <w:szCs w:val="20"/>
              </w:rPr>
              <w:t>3.21</w:t>
            </w:r>
          </w:p>
        </w:tc>
        <w:tc>
          <w:tcPr>
            <w:tcW w:w="700" w:type="dxa"/>
            <w:tcBorders>
              <w:top w:val="nil"/>
              <w:left w:val="nil"/>
              <w:bottom w:val="nil"/>
              <w:right w:val="nil"/>
            </w:tcBorders>
            <w:shd w:val="clear" w:color="auto" w:fill="auto"/>
            <w:noWrap/>
            <w:hideMark/>
          </w:tcPr>
          <w:p w14:paraId="1C69124A" w14:textId="77777777" w:rsidR="00EA4619" w:rsidRPr="005F1B60" w:rsidRDefault="00EA4619" w:rsidP="00CD77E8">
            <w:pPr>
              <w:jc w:val="center"/>
              <w:rPr>
                <w:color w:val="000000"/>
                <w:sz w:val="20"/>
                <w:szCs w:val="20"/>
              </w:rPr>
            </w:pPr>
            <w:r w:rsidRPr="005F1B60">
              <w:rPr>
                <w:color w:val="000000"/>
                <w:sz w:val="20"/>
                <w:szCs w:val="20"/>
              </w:rPr>
              <w:t>0.52</w:t>
            </w:r>
          </w:p>
        </w:tc>
        <w:tc>
          <w:tcPr>
            <w:tcW w:w="700" w:type="dxa"/>
            <w:tcBorders>
              <w:top w:val="nil"/>
              <w:left w:val="nil"/>
              <w:bottom w:val="nil"/>
              <w:right w:val="nil"/>
            </w:tcBorders>
            <w:shd w:val="clear" w:color="auto" w:fill="auto"/>
            <w:noWrap/>
            <w:hideMark/>
          </w:tcPr>
          <w:p w14:paraId="05EF7328" w14:textId="77777777" w:rsidR="00EA4619" w:rsidRPr="005F1B60" w:rsidRDefault="00EA4619" w:rsidP="00CD77E8">
            <w:pPr>
              <w:jc w:val="right"/>
              <w:rPr>
                <w:color w:val="000000"/>
                <w:sz w:val="20"/>
                <w:szCs w:val="20"/>
              </w:rPr>
            </w:pPr>
            <w:r w:rsidRPr="005F1B60">
              <w:rPr>
                <w:color w:val="000000"/>
                <w:sz w:val="20"/>
                <w:szCs w:val="20"/>
              </w:rPr>
              <w:t>.067</w:t>
            </w:r>
          </w:p>
        </w:tc>
        <w:tc>
          <w:tcPr>
            <w:tcW w:w="700" w:type="dxa"/>
            <w:tcBorders>
              <w:top w:val="nil"/>
              <w:left w:val="nil"/>
              <w:bottom w:val="nil"/>
              <w:right w:val="nil"/>
            </w:tcBorders>
            <w:shd w:val="clear" w:color="auto" w:fill="auto"/>
            <w:noWrap/>
            <w:hideMark/>
          </w:tcPr>
          <w:p w14:paraId="4E2189F1" w14:textId="77777777" w:rsidR="00EA4619" w:rsidRPr="005F1B60" w:rsidRDefault="00EA4619" w:rsidP="00CD77E8">
            <w:pPr>
              <w:jc w:val="right"/>
              <w:rPr>
                <w:color w:val="000000"/>
                <w:sz w:val="20"/>
                <w:szCs w:val="20"/>
              </w:rPr>
            </w:pPr>
            <w:r w:rsidRPr="005F1B60">
              <w:rPr>
                <w:color w:val="000000"/>
                <w:sz w:val="20"/>
                <w:szCs w:val="20"/>
              </w:rPr>
              <w:t>-.011</w:t>
            </w:r>
          </w:p>
        </w:tc>
        <w:tc>
          <w:tcPr>
            <w:tcW w:w="700" w:type="dxa"/>
            <w:tcBorders>
              <w:top w:val="nil"/>
              <w:left w:val="nil"/>
              <w:bottom w:val="nil"/>
              <w:right w:val="nil"/>
            </w:tcBorders>
            <w:shd w:val="clear" w:color="auto" w:fill="auto"/>
            <w:noWrap/>
            <w:hideMark/>
          </w:tcPr>
          <w:p w14:paraId="77B5B62B" w14:textId="77777777" w:rsidR="00EA4619" w:rsidRPr="005F1B60" w:rsidRDefault="00EA4619" w:rsidP="00CD77E8">
            <w:pPr>
              <w:jc w:val="right"/>
              <w:rPr>
                <w:color w:val="000000"/>
                <w:sz w:val="20"/>
                <w:szCs w:val="20"/>
              </w:rPr>
            </w:pPr>
            <w:r w:rsidRPr="005F1B60">
              <w:rPr>
                <w:color w:val="000000"/>
                <w:sz w:val="20"/>
                <w:szCs w:val="20"/>
              </w:rPr>
              <w:t>.057</w:t>
            </w:r>
          </w:p>
        </w:tc>
        <w:tc>
          <w:tcPr>
            <w:tcW w:w="700" w:type="dxa"/>
            <w:tcBorders>
              <w:top w:val="nil"/>
              <w:left w:val="nil"/>
              <w:bottom w:val="nil"/>
              <w:right w:val="nil"/>
            </w:tcBorders>
            <w:shd w:val="clear" w:color="auto" w:fill="auto"/>
            <w:noWrap/>
            <w:hideMark/>
          </w:tcPr>
          <w:p w14:paraId="111A84BD" w14:textId="77777777" w:rsidR="00EA4619" w:rsidRPr="005F1B60" w:rsidRDefault="00EA4619" w:rsidP="00CD77E8">
            <w:pPr>
              <w:jc w:val="right"/>
              <w:rPr>
                <w:color w:val="000000"/>
                <w:sz w:val="20"/>
                <w:szCs w:val="20"/>
              </w:rPr>
            </w:pPr>
            <w:r w:rsidRPr="005F1B60">
              <w:rPr>
                <w:color w:val="000000"/>
                <w:sz w:val="20"/>
                <w:szCs w:val="20"/>
              </w:rPr>
              <w:t>.199</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4162F68A" w14:textId="77777777" w:rsidR="00EA4619" w:rsidRPr="005F1B60" w:rsidRDefault="00EA4619" w:rsidP="00CD77E8">
            <w:pPr>
              <w:jc w:val="right"/>
              <w:rPr>
                <w:color w:val="000000"/>
                <w:sz w:val="20"/>
                <w:szCs w:val="20"/>
              </w:rPr>
            </w:pPr>
            <w:r w:rsidRPr="005F1B60">
              <w:rPr>
                <w:color w:val="000000"/>
                <w:sz w:val="20"/>
                <w:szCs w:val="20"/>
              </w:rPr>
              <w:t>.088</w:t>
            </w:r>
          </w:p>
        </w:tc>
        <w:tc>
          <w:tcPr>
            <w:tcW w:w="700" w:type="dxa"/>
            <w:tcBorders>
              <w:top w:val="nil"/>
              <w:left w:val="nil"/>
              <w:bottom w:val="nil"/>
              <w:right w:val="nil"/>
            </w:tcBorders>
            <w:shd w:val="clear" w:color="auto" w:fill="auto"/>
            <w:noWrap/>
            <w:hideMark/>
          </w:tcPr>
          <w:p w14:paraId="0C98E899" w14:textId="77777777" w:rsidR="00EA4619" w:rsidRPr="005F1B60" w:rsidRDefault="00EA4619" w:rsidP="00CD77E8">
            <w:pPr>
              <w:jc w:val="right"/>
              <w:rPr>
                <w:color w:val="000000"/>
                <w:sz w:val="20"/>
                <w:szCs w:val="20"/>
              </w:rPr>
            </w:pPr>
            <w:r w:rsidRPr="005F1B60">
              <w:rPr>
                <w:color w:val="000000"/>
                <w:sz w:val="20"/>
                <w:szCs w:val="20"/>
              </w:rPr>
              <w:t>.224</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611FEE9A" w14:textId="77777777" w:rsidR="00EA4619" w:rsidRPr="005F1B60" w:rsidRDefault="00EA4619" w:rsidP="00CD77E8">
            <w:pPr>
              <w:jc w:val="right"/>
              <w:rPr>
                <w:color w:val="000000"/>
                <w:sz w:val="20"/>
                <w:szCs w:val="20"/>
              </w:rPr>
            </w:pPr>
            <w:r w:rsidRPr="005F1B60">
              <w:rPr>
                <w:color w:val="000000"/>
                <w:sz w:val="20"/>
                <w:szCs w:val="20"/>
              </w:rPr>
              <w:t>.212</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21116C8E" w14:textId="77777777" w:rsidR="00EA4619" w:rsidRPr="005F1B60" w:rsidRDefault="00EA4619" w:rsidP="00CD77E8">
            <w:pPr>
              <w:jc w:val="right"/>
              <w:rPr>
                <w:color w:val="000000"/>
                <w:sz w:val="20"/>
                <w:szCs w:val="20"/>
              </w:rPr>
            </w:pPr>
            <w:r w:rsidRPr="005F1B60">
              <w:rPr>
                <w:color w:val="000000"/>
                <w:sz w:val="20"/>
                <w:szCs w:val="20"/>
              </w:rPr>
              <w:t>.519</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347E3890" w14:textId="77777777" w:rsidR="00EA4619" w:rsidRPr="005F1B60" w:rsidRDefault="00EA4619" w:rsidP="00CD77E8">
            <w:pPr>
              <w:jc w:val="right"/>
              <w:rPr>
                <w:color w:val="000000"/>
                <w:sz w:val="20"/>
                <w:szCs w:val="20"/>
              </w:rPr>
            </w:pPr>
            <w:r w:rsidRPr="005F1B60">
              <w:rPr>
                <w:color w:val="000000"/>
                <w:sz w:val="20"/>
                <w:szCs w:val="20"/>
              </w:rPr>
              <w:t>-.021</w:t>
            </w:r>
          </w:p>
        </w:tc>
        <w:tc>
          <w:tcPr>
            <w:tcW w:w="700" w:type="dxa"/>
            <w:tcBorders>
              <w:top w:val="nil"/>
              <w:left w:val="nil"/>
              <w:bottom w:val="nil"/>
              <w:right w:val="nil"/>
            </w:tcBorders>
            <w:shd w:val="clear" w:color="auto" w:fill="auto"/>
            <w:noWrap/>
            <w:hideMark/>
          </w:tcPr>
          <w:p w14:paraId="694CAFE5" w14:textId="77777777" w:rsidR="00EA4619" w:rsidRPr="005F1B60" w:rsidRDefault="00EA4619" w:rsidP="00CD77E8">
            <w:pPr>
              <w:jc w:val="right"/>
              <w:rPr>
                <w:color w:val="000000"/>
                <w:sz w:val="20"/>
                <w:szCs w:val="20"/>
              </w:rPr>
            </w:pPr>
            <w:r w:rsidRPr="005F1B60">
              <w:rPr>
                <w:color w:val="000000"/>
                <w:sz w:val="20"/>
                <w:szCs w:val="20"/>
              </w:rPr>
              <w:t>-.058</w:t>
            </w:r>
          </w:p>
        </w:tc>
        <w:tc>
          <w:tcPr>
            <w:tcW w:w="700" w:type="dxa"/>
            <w:tcBorders>
              <w:top w:val="nil"/>
              <w:left w:val="nil"/>
              <w:bottom w:val="nil"/>
              <w:right w:val="nil"/>
            </w:tcBorders>
            <w:shd w:val="clear" w:color="auto" w:fill="auto"/>
            <w:noWrap/>
            <w:hideMark/>
          </w:tcPr>
          <w:p w14:paraId="3E04DE40" w14:textId="77777777" w:rsidR="00EA4619" w:rsidRPr="005F1B60" w:rsidRDefault="00EA4619" w:rsidP="00CD77E8">
            <w:pPr>
              <w:jc w:val="right"/>
              <w:rPr>
                <w:color w:val="000000"/>
                <w:sz w:val="20"/>
                <w:szCs w:val="20"/>
              </w:rPr>
            </w:pPr>
            <w:r w:rsidRPr="005F1B60">
              <w:rPr>
                <w:color w:val="000000"/>
                <w:sz w:val="20"/>
                <w:szCs w:val="20"/>
              </w:rPr>
              <w:t>.108</w:t>
            </w:r>
          </w:p>
        </w:tc>
        <w:tc>
          <w:tcPr>
            <w:tcW w:w="700" w:type="dxa"/>
            <w:tcBorders>
              <w:top w:val="nil"/>
              <w:left w:val="nil"/>
              <w:bottom w:val="nil"/>
              <w:right w:val="nil"/>
            </w:tcBorders>
            <w:shd w:val="clear" w:color="auto" w:fill="auto"/>
            <w:noWrap/>
            <w:hideMark/>
          </w:tcPr>
          <w:p w14:paraId="5BCF12F7"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32178624" w14:textId="77777777" w:rsidR="00EA4619" w:rsidRPr="005F1B60" w:rsidRDefault="00EA4619" w:rsidP="00CD77E8">
            <w:pPr>
              <w:jc w:val="right"/>
              <w:rPr>
                <w:color w:val="000000"/>
                <w:sz w:val="20"/>
                <w:szCs w:val="20"/>
              </w:rPr>
            </w:pPr>
          </w:p>
        </w:tc>
        <w:tc>
          <w:tcPr>
            <w:tcW w:w="700" w:type="dxa"/>
            <w:tcBorders>
              <w:top w:val="nil"/>
              <w:left w:val="nil"/>
              <w:bottom w:val="nil"/>
              <w:right w:val="nil"/>
            </w:tcBorders>
            <w:shd w:val="clear" w:color="auto" w:fill="auto"/>
            <w:noWrap/>
            <w:hideMark/>
          </w:tcPr>
          <w:p w14:paraId="4B81E8F2" w14:textId="77777777" w:rsidR="00EA4619" w:rsidRPr="005F1B60" w:rsidRDefault="00EA4619" w:rsidP="00CD77E8">
            <w:pPr>
              <w:jc w:val="right"/>
              <w:rPr>
                <w:sz w:val="20"/>
                <w:szCs w:val="20"/>
              </w:rPr>
            </w:pPr>
          </w:p>
        </w:tc>
      </w:tr>
      <w:tr w:rsidR="00EA4619" w:rsidRPr="005F1B60" w14:paraId="6B95FD34" w14:textId="77777777" w:rsidTr="00CD77E8">
        <w:trPr>
          <w:trHeight w:val="315"/>
        </w:trPr>
        <w:tc>
          <w:tcPr>
            <w:tcW w:w="1820" w:type="dxa"/>
            <w:tcBorders>
              <w:top w:val="nil"/>
              <w:left w:val="nil"/>
              <w:bottom w:val="nil"/>
              <w:right w:val="nil"/>
            </w:tcBorders>
            <w:shd w:val="clear" w:color="auto" w:fill="auto"/>
            <w:noWrap/>
            <w:hideMark/>
          </w:tcPr>
          <w:p w14:paraId="1082242F" w14:textId="77777777" w:rsidR="00EA4619" w:rsidRPr="005F1B60" w:rsidRDefault="00EA4619" w:rsidP="00CD77E8">
            <w:pPr>
              <w:rPr>
                <w:color w:val="000000"/>
                <w:sz w:val="20"/>
                <w:szCs w:val="20"/>
              </w:rPr>
            </w:pPr>
            <w:r w:rsidRPr="005F1B60">
              <w:rPr>
                <w:color w:val="000000"/>
                <w:sz w:val="20"/>
                <w:szCs w:val="20"/>
              </w:rPr>
              <w:t>13. Agree</w:t>
            </w:r>
          </w:p>
        </w:tc>
        <w:tc>
          <w:tcPr>
            <w:tcW w:w="700" w:type="dxa"/>
            <w:tcBorders>
              <w:top w:val="nil"/>
              <w:left w:val="nil"/>
              <w:bottom w:val="nil"/>
              <w:right w:val="nil"/>
            </w:tcBorders>
            <w:shd w:val="clear" w:color="auto" w:fill="auto"/>
            <w:noWrap/>
            <w:hideMark/>
          </w:tcPr>
          <w:p w14:paraId="6BB2D971" w14:textId="77777777" w:rsidR="00EA4619" w:rsidRPr="005F1B60" w:rsidRDefault="00EA4619" w:rsidP="00CD77E8">
            <w:pPr>
              <w:jc w:val="center"/>
              <w:rPr>
                <w:color w:val="000000"/>
                <w:sz w:val="20"/>
                <w:szCs w:val="20"/>
              </w:rPr>
            </w:pPr>
            <w:r w:rsidRPr="005F1B60">
              <w:rPr>
                <w:color w:val="000000"/>
                <w:sz w:val="20"/>
                <w:szCs w:val="20"/>
              </w:rPr>
              <w:t>3.53</w:t>
            </w:r>
          </w:p>
        </w:tc>
        <w:tc>
          <w:tcPr>
            <w:tcW w:w="700" w:type="dxa"/>
            <w:tcBorders>
              <w:top w:val="nil"/>
              <w:left w:val="nil"/>
              <w:bottom w:val="nil"/>
              <w:right w:val="nil"/>
            </w:tcBorders>
            <w:shd w:val="clear" w:color="auto" w:fill="auto"/>
            <w:noWrap/>
            <w:hideMark/>
          </w:tcPr>
          <w:p w14:paraId="474CB0FF" w14:textId="77777777" w:rsidR="00EA4619" w:rsidRPr="005F1B60" w:rsidRDefault="00EA4619" w:rsidP="00CD77E8">
            <w:pPr>
              <w:jc w:val="center"/>
              <w:rPr>
                <w:color w:val="000000"/>
                <w:sz w:val="20"/>
                <w:szCs w:val="20"/>
              </w:rPr>
            </w:pPr>
            <w:r w:rsidRPr="005F1B60">
              <w:rPr>
                <w:color w:val="000000"/>
                <w:sz w:val="20"/>
                <w:szCs w:val="20"/>
              </w:rPr>
              <w:t>0.53</w:t>
            </w:r>
          </w:p>
        </w:tc>
        <w:tc>
          <w:tcPr>
            <w:tcW w:w="700" w:type="dxa"/>
            <w:tcBorders>
              <w:top w:val="nil"/>
              <w:left w:val="nil"/>
              <w:bottom w:val="nil"/>
              <w:right w:val="nil"/>
            </w:tcBorders>
            <w:shd w:val="clear" w:color="auto" w:fill="auto"/>
            <w:noWrap/>
            <w:hideMark/>
          </w:tcPr>
          <w:p w14:paraId="642F04AB" w14:textId="77777777" w:rsidR="00EA4619" w:rsidRPr="005F1B60" w:rsidRDefault="00EA4619" w:rsidP="00CD77E8">
            <w:pPr>
              <w:jc w:val="right"/>
              <w:rPr>
                <w:color w:val="000000"/>
                <w:sz w:val="20"/>
                <w:szCs w:val="20"/>
              </w:rPr>
            </w:pPr>
            <w:r w:rsidRPr="005F1B60">
              <w:rPr>
                <w:color w:val="000000"/>
                <w:sz w:val="20"/>
                <w:szCs w:val="20"/>
              </w:rPr>
              <w:t>-.035</w:t>
            </w:r>
          </w:p>
        </w:tc>
        <w:tc>
          <w:tcPr>
            <w:tcW w:w="700" w:type="dxa"/>
            <w:tcBorders>
              <w:top w:val="nil"/>
              <w:left w:val="nil"/>
              <w:bottom w:val="nil"/>
              <w:right w:val="nil"/>
            </w:tcBorders>
            <w:shd w:val="clear" w:color="auto" w:fill="auto"/>
            <w:noWrap/>
            <w:hideMark/>
          </w:tcPr>
          <w:p w14:paraId="7AD312BF" w14:textId="77777777" w:rsidR="00EA4619" w:rsidRPr="005F1B60" w:rsidRDefault="00EA4619" w:rsidP="00CD77E8">
            <w:pPr>
              <w:jc w:val="right"/>
              <w:rPr>
                <w:color w:val="000000"/>
                <w:sz w:val="20"/>
                <w:szCs w:val="20"/>
              </w:rPr>
            </w:pPr>
            <w:r w:rsidRPr="005F1B60">
              <w:rPr>
                <w:color w:val="000000"/>
                <w:sz w:val="20"/>
                <w:szCs w:val="20"/>
              </w:rPr>
              <w:t>-.069</w:t>
            </w:r>
          </w:p>
        </w:tc>
        <w:tc>
          <w:tcPr>
            <w:tcW w:w="700" w:type="dxa"/>
            <w:tcBorders>
              <w:top w:val="nil"/>
              <w:left w:val="nil"/>
              <w:bottom w:val="nil"/>
              <w:right w:val="nil"/>
            </w:tcBorders>
            <w:shd w:val="clear" w:color="auto" w:fill="auto"/>
            <w:noWrap/>
            <w:hideMark/>
          </w:tcPr>
          <w:p w14:paraId="0E83288B" w14:textId="77777777" w:rsidR="00EA4619" w:rsidRPr="005F1B60" w:rsidRDefault="00EA4619" w:rsidP="00CD77E8">
            <w:pPr>
              <w:jc w:val="right"/>
              <w:rPr>
                <w:color w:val="000000"/>
                <w:sz w:val="20"/>
                <w:szCs w:val="20"/>
              </w:rPr>
            </w:pPr>
            <w:r w:rsidRPr="005F1B60">
              <w:rPr>
                <w:color w:val="000000"/>
                <w:sz w:val="20"/>
                <w:szCs w:val="20"/>
              </w:rPr>
              <w:t>.017</w:t>
            </w:r>
          </w:p>
        </w:tc>
        <w:tc>
          <w:tcPr>
            <w:tcW w:w="700" w:type="dxa"/>
            <w:tcBorders>
              <w:top w:val="nil"/>
              <w:left w:val="nil"/>
              <w:bottom w:val="nil"/>
              <w:right w:val="nil"/>
            </w:tcBorders>
            <w:shd w:val="clear" w:color="auto" w:fill="auto"/>
            <w:noWrap/>
            <w:hideMark/>
          </w:tcPr>
          <w:p w14:paraId="58B71969" w14:textId="77777777" w:rsidR="00EA4619" w:rsidRPr="005F1B60" w:rsidRDefault="00EA4619" w:rsidP="00CD77E8">
            <w:pPr>
              <w:jc w:val="right"/>
              <w:rPr>
                <w:color w:val="000000"/>
                <w:sz w:val="20"/>
                <w:szCs w:val="20"/>
              </w:rPr>
            </w:pPr>
            <w:r w:rsidRPr="005F1B60">
              <w:rPr>
                <w:color w:val="000000"/>
                <w:sz w:val="20"/>
                <w:szCs w:val="20"/>
              </w:rPr>
              <w:t>.011</w:t>
            </w:r>
          </w:p>
        </w:tc>
        <w:tc>
          <w:tcPr>
            <w:tcW w:w="700" w:type="dxa"/>
            <w:tcBorders>
              <w:top w:val="nil"/>
              <w:left w:val="nil"/>
              <w:bottom w:val="nil"/>
              <w:right w:val="nil"/>
            </w:tcBorders>
            <w:shd w:val="clear" w:color="auto" w:fill="auto"/>
            <w:noWrap/>
            <w:hideMark/>
          </w:tcPr>
          <w:p w14:paraId="0356C4D6" w14:textId="77777777" w:rsidR="00EA4619" w:rsidRPr="005F1B60" w:rsidRDefault="00EA4619" w:rsidP="00CD77E8">
            <w:pPr>
              <w:jc w:val="right"/>
              <w:rPr>
                <w:color w:val="000000"/>
                <w:sz w:val="20"/>
                <w:szCs w:val="20"/>
              </w:rPr>
            </w:pPr>
            <w:r w:rsidRPr="005F1B60">
              <w:rPr>
                <w:color w:val="000000"/>
                <w:sz w:val="20"/>
                <w:szCs w:val="20"/>
              </w:rPr>
              <w:t>.016</w:t>
            </w:r>
          </w:p>
        </w:tc>
        <w:tc>
          <w:tcPr>
            <w:tcW w:w="700" w:type="dxa"/>
            <w:tcBorders>
              <w:top w:val="nil"/>
              <w:left w:val="nil"/>
              <w:bottom w:val="nil"/>
              <w:right w:val="nil"/>
            </w:tcBorders>
            <w:shd w:val="clear" w:color="auto" w:fill="auto"/>
            <w:noWrap/>
            <w:hideMark/>
          </w:tcPr>
          <w:p w14:paraId="32CA0A9A" w14:textId="77777777" w:rsidR="00EA4619" w:rsidRPr="005F1B60" w:rsidRDefault="00EA4619" w:rsidP="00CD77E8">
            <w:pPr>
              <w:jc w:val="right"/>
              <w:rPr>
                <w:color w:val="000000"/>
                <w:sz w:val="20"/>
                <w:szCs w:val="20"/>
              </w:rPr>
            </w:pPr>
            <w:r w:rsidRPr="005F1B60">
              <w:rPr>
                <w:color w:val="000000"/>
                <w:sz w:val="20"/>
                <w:szCs w:val="20"/>
              </w:rPr>
              <w:t>.126</w:t>
            </w:r>
          </w:p>
        </w:tc>
        <w:tc>
          <w:tcPr>
            <w:tcW w:w="700" w:type="dxa"/>
            <w:tcBorders>
              <w:top w:val="nil"/>
              <w:left w:val="nil"/>
              <w:bottom w:val="nil"/>
              <w:right w:val="nil"/>
            </w:tcBorders>
            <w:shd w:val="clear" w:color="auto" w:fill="auto"/>
            <w:noWrap/>
            <w:hideMark/>
          </w:tcPr>
          <w:p w14:paraId="0C058D04" w14:textId="77777777" w:rsidR="00EA4619" w:rsidRPr="005F1B60" w:rsidRDefault="00EA4619" w:rsidP="00CD77E8">
            <w:pPr>
              <w:jc w:val="right"/>
              <w:rPr>
                <w:color w:val="000000"/>
                <w:sz w:val="20"/>
                <w:szCs w:val="20"/>
              </w:rPr>
            </w:pPr>
            <w:r w:rsidRPr="005F1B60">
              <w:rPr>
                <w:color w:val="000000"/>
                <w:sz w:val="20"/>
                <w:szCs w:val="20"/>
              </w:rPr>
              <w:t>.133</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4BFF887A" w14:textId="77777777" w:rsidR="00EA4619" w:rsidRPr="005F1B60" w:rsidRDefault="00EA4619" w:rsidP="00CD77E8">
            <w:pPr>
              <w:jc w:val="right"/>
              <w:rPr>
                <w:color w:val="000000"/>
                <w:sz w:val="20"/>
                <w:szCs w:val="20"/>
              </w:rPr>
            </w:pPr>
            <w:r w:rsidRPr="005F1B60">
              <w:rPr>
                <w:color w:val="000000"/>
                <w:sz w:val="20"/>
                <w:szCs w:val="20"/>
              </w:rPr>
              <w:t>.044</w:t>
            </w:r>
          </w:p>
        </w:tc>
        <w:tc>
          <w:tcPr>
            <w:tcW w:w="700" w:type="dxa"/>
            <w:tcBorders>
              <w:top w:val="nil"/>
              <w:left w:val="nil"/>
              <w:bottom w:val="nil"/>
              <w:right w:val="nil"/>
            </w:tcBorders>
            <w:shd w:val="clear" w:color="auto" w:fill="auto"/>
            <w:noWrap/>
            <w:hideMark/>
          </w:tcPr>
          <w:p w14:paraId="252388BD" w14:textId="77777777" w:rsidR="00EA4619" w:rsidRPr="005F1B60" w:rsidRDefault="00EA4619" w:rsidP="00CD77E8">
            <w:pPr>
              <w:jc w:val="right"/>
              <w:rPr>
                <w:color w:val="000000"/>
                <w:sz w:val="20"/>
                <w:szCs w:val="20"/>
              </w:rPr>
            </w:pPr>
            <w:r w:rsidRPr="005F1B60">
              <w:rPr>
                <w:color w:val="000000"/>
                <w:sz w:val="20"/>
                <w:szCs w:val="20"/>
              </w:rPr>
              <w:t>-.032</w:t>
            </w:r>
          </w:p>
        </w:tc>
        <w:tc>
          <w:tcPr>
            <w:tcW w:w="700" w:type="dxa"/>
            <w:tcBorders>
              <w:top w:val="nil"/>
              <w:left w:val="nil"/>
              <w:bottom w:val="nil"/>
              <w:right w:val="nil"/>
            </w:tcBorders>
            <w:shd w:val="clear" w:color="auto" w:fill="auto"/>
            <w:noWrap/>
            <w:hideMark/>
          </w:tcPr>
          <w:p w14:paraId="5F417B06" w14:textId="77777777" w:rsidR="00EA4619" w:rsidRPr="005F1B60" w:rsidRDefault="00EA4619" w:rsidP="00CD77E8">
            <w:pPr>
              <w:jc w:val="right"/>
              <w:rPr>
                <w:color w:val="000000"/>
                <w:sz w:val="20"/>
                <w:szCs w:val="20"/>
              </w:rPr>
            </w:pPr>
            <w:r w:rsidRPr="005F1B60">
              <w:rPr>
                <w:color w:val="000000"/>
                <w:sz w:val="20"/>
                <w:szCs w:val="20"/>
              </w:rPr>
              <w:t>-.051</w:t>
            </w:r>
          </w:p>
        </w:tc>
        <w:tc>
          <w:tcPr>
            <w:tcW w:w="700" w:type="dxa"/>
            <w:tcBorders>
              <w:top w:val="nil"/>
              <w:left w:val="nil"/>
              <w:bottom w:val="nil"/>
              <w:right w:val="nil"/>
            </w:tcBorders>
            <w:shd w:val="clear" w:color="auto" w:fill="auto"/>
            <w:noWrap/>
            <w:hideMark/>
          </w:tcPr>
          <w:p w14:paraId="6E197024" w14:textId="77777777" w:rsidR="00EA4619" w:rsidRPr="005F1B60" w:rsidRDefault="00EA4619" w:rsidP="00CD77E8">
            <w:pPr>
              <w:jc w:val="right"/>
              <w:rPr>
                <w:color w:val="000000"/>
                <w:sz w:val="20"/>
                <w:szCs w:val="20"/>
              </w:rPr>
            </w:pPr>
            <w:r w:rsidRPr="005F1B60">
              <w:rPr>
                <w:color w:val="000000"/>
                <w:sz w:val="20"/>
                <w:szCs w:val="20"/>
              </w:rPr>
              <w:t>.301</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60F0028C" w14:textId="77777777" w:rsidR="00EA4619" w:rsidRPr="005F1B60" w:rsidRDefault="00EA4619" w:rsidP="00CD77E8">
            <w:pPr>
              <w:jc w:val="right"/>
              <w:rPr>
                <w:color w:val="000000"/>
                <w:sz w:val="20"/>
                <w:szCs w:val="20"/>
              </w:rPr>
            </w:pPr>
            <w:r w:rsidRPr="005F1B60">
              <w:rPr>
                <w:color w:val="000000"/>
                <w:sz w:val="20"/>
                <w:szCs w:val="20"/>
              </w:rPr>
              <w:t>.174</w:t>
            </w:r>
            <w:r w:rsidRPr="005F1B60">
              <w:rPr>
                <w:color w:val="000000"/>
                <w:sz w:val="20"/>
                <w:szCs w:val="20"/>
                <w:vertAlign w:val="superscript"/>
              </w:rPr>
              <w:t>**</w:t>
            </w:r>
          </w:p>
        </w:tc>
        <w:tc>
          <w:tcPr>
            <w:tcW w:w="700" w:type="dxa"/>
            <w:tcBorders>
              <w:top w:val="nil"/>
              <w:left w:val="nil"/>
              <w:bottom w:val="nil"/>
              <w:right w:val="nil"/>
            </w:tcBorders>
            <w:shd w:val="clear" w:color="auto" w:fill="auto"/>
            <w:noWrap/>
            <w:hideMark/>
          </w:tcPr>
          <w:p w14:paraId="729E9D3B" w14:textId="77777777" w:rsidR="00EA4619" w:rsidRPr="005F1B60" w:rsidRDefault="00EA4619" w:rsidP="00CD77E8">
            <w:pPr>
              <w:jc w:val="right"/>
              <w:rPr>
                <w:color w:val="000000"/>
                <w:sz w:val="20"/>
                <w:szCs w:val="20"/>
              </w:rPr>
            </w:pPr>
            <w:r w:rsidRPr="005F1B60">
              <w:rPr>
                <w:color w:val="000000"/>
                <w:sz w:val="20"/>
                <w:szCs w:val="20"/>
              </w:rPr>
              <w:t>1</w:t>
            </w:r>
          </w:p>
        </w:tc>
        <w:tc>
          <w:tcPr>
            <w:tcW w:w="700" w:type="dxa"/>
            <w:tcBorders>
              <w:top w:val="nil"/>
              <w:left w:val="nil"/>
              <w:bottom w:val="nil"/>
              <w:right w:val="nil"/>
            </w:tcBorders>
            <w:shd w:val="clear" w:color="auto" w:fill="auto"/>
            <w:noWrap/>
            <w:hideMark/>
          </w:tcPr>
          <w:p w14:paraId="4A02E19C" w14:textId="77777777" w:rsidR="00EA4619" w:rsidRPr="005F1B60" w:rsidRDefault="00EA4619" w:rsidP="00CD77E8">
            <w:pPr>
              <w:jc w:val="right"/>
              <w:rPr>
                <w:color w:val="000000"/>
                <w:sz w:val="20"/>
                <w:szCs w:val="20"/>
              </w:rPr>
            </w:pPr>
          </w:p>
        </w:tc>
      </w:tr>
      <w:tr w:rsidR="00EA4619" w:rsidRPr="005F1B60" w14:paraId="4423C16A" w14:textId="77777777" w:rsidTr="00CD77E8">
        <w:trPr>
          <w:trHeight w:val="315"/>
        </w:trPr>
        <w:tc>
          <w:tcPr>
            <w:tcW w:w="1820" w:type="dxa"/>
            <w:tcBorders>
              <w:top w:val="nil"/>
              <w:left w:val="nil"/>
              <w:bottom w:val="single" w:sz="4" w:space="0" w:color="auto"/>
              <w:right w:val="nil"/>
            </w:tcBorders>
            <w:shd w:val="clear" w:color="auto" w:fill="auto"/>
            <w:noWrap/>
            <w:hideMark/>
          </w:tcPr>
          <w:p w14:paraId="741FA46E" w14:textId="77777777" w:rsidR="00EA4619" w:rsidRPr="005F1B60" w:rsidRDefault="00EA4619" w:rsidP="00CD77E8">
            <w:pPr>
              <w:rPr>
                <w:color w:val="000000"/>
                <w:sz w:val="20"/>
                <w:szCs w:val="20"/>
              </w:rPr>
            </w:pPr>
            <w:r w:rsidRPr="005F1B60">
              <w:rPr>
                <w:color w:val="000000"/>
                <w:sz w:val="20"/>
                <w:szCs w:val="20"/>
              </w:rPr>
              <w:t xml:space="preserve">14. </w:t>
            </w:r>
            <w:proofErr w:type="spellStart"/>
            <w:r w:rsidRPr="005F1B60">
              <w:rPr>
                <w:color w:val="000000"/>
                <w:sz w:val="20"/>
                <w:szCs w:val="20"/>
              </w:rPr>
              <w:t>Consc</w:t>
            </w:r>
            <w:proofErr w:type="spellEnd"/>
          </w:p>
        </w:tc>
        <w:tc>
          <w:tcPr>
            <w:tcW w:w="700" w:type="dxa"/>
            <w:tcBorders>
              <w:top w:val="nil"/>
              <w:left w:val="nil"/>
              <w:bottom w:val="single" w:sz="4" w:space="0" w:color="auto"/>
              <w:right w:val="nil"/>
            </w:tcBorders>
            <w:shd w:val="clear" w:color="auto" w:fill="auto"/>
            <w:noWrap/>
            <w:hideMark/>
          </w:tcPr>
          <w:p w14:paraId="7CF40991" w14:textId="77777777" w:rsidR="00EA4619" w:rsidRPr="005F1B60" w:rsidRDefault="00EA4619" w:rsidP="00CD77E8">
            <w:pPr>
              <w:jc w:val="center"/>
              <w:rPr>
                <w:color w:val="000000"/>
                <w:sz w:val="20"/>
                <w:szCs w:val="20"/>
              </w:rPr>
            </w:pPr>
            <w:r w:rsidRPr="005F1B60">
              <w:rPr>
                <w:color w:val="000000"/>
                <w:sz w:val="20"/>
                <w:szCs w:val="20"/>
              </w:rPr>
              <w:t>3.62</w:t>
            </w:r>
          </w:p>
        </w:tc>
        <w:tc>
          <w:tcPr>
            <w:tcW w:w="700" w:type="dxa"/>
            <w:tcBorders>
              <w:top w:val="nil"/>
              <w:left w:val="nil"/>
              <w:bottom w:val="single" w:sz="4" w:space="0" w:color="auto"/>
              <w:right w:val="nil"/>
            </w:tcBorders>
            <w:shd w:val="clear" w:color="auto" w:fill="auto"/>
            <w:noWrap/>
            <w:hideMark/>
          </w:tcPr>
          <w:p w14:paraId="391FF863" w14:textId="77777777" w:rsidR="00EA4619" w:rsidRPr="005F1B60" w:rsidRDefault="00EA4619" w:rsidP="00CD77E8">
            <w:pPr>
              <w:jc w:val="center"/>
              <w:rPr>
                <w:color w:val="000000"/>
                <w:sz w:val="20"/>
                <w:szCs w:val="20"/>
              </w:rPr>
            </w:pPr>
            <w:r w:rsidRPr="005F1B60">
              <w:rPr>
                <w:color w:val="000000"/>
                <w:sz w:val="20"/>
                <w:szCs w:val="20"/>
              </w:rPr>
              <w:t>0.58</w:t>
            </w:r>
          </w:p>
        </w:tc>
        <w:tc>
          <w:tcPr>
            <w:tcW w:w="700" w:type="dxa"/>
            <w:tcBorders>
              <w:top w:val="nil"/>
              <w:left w:val="nil"/>
              <w:bottom w:val="single" w:sz="4" w:space="0" w:color="auto"/>
              <w:right w:val="nil"/>
            </w:tcBorders>
            <w:shd w:val="clear" w:color="auto" w:fill="auto"/>
            <w:noWrap/>
            <w:hideMark/>
          </w:tcPr>
          <w:p w14:paraId="1A88B96C" w14:textId="77777777" w:rsidR="00EA4619" w:rsidRPr="005F1B60" w:rsidRDefault="00EA4619" w:rsidP="00CD77E8">
            <w:pPr>
              <w:jc w:val="right"/>
              <w:rPr>
                <w:color w:val="000000"/>
                <w:sz w:val="20"/>
                <w:szCs w:val="20"/>
              </w:rPr>
            </w:pPr>
            <w:r w:rsidRPr="005F1B60">
              <w:rPr>
                <w:color w:val="000000"/>
                <w:sz w:val="20"/>
                <w:szCs w:val="20"/>
              </w:rPr>
              <w:t>.077</w:t>
            </w:r>
          </w:p>
        </w:tc>
        <w:tc>
          <w:tcPr>
            <w:tcW w:w="700" w:type="dxa"/>
            <w:tcBorders>
              <w:top w:val="nil"/>
              <w:left w:val="nil"/>
              <w:bottom w:val="single" w:sz="4" w:space="0" w:color="auto"/>
              <w:right w:val="nil"/>
            </w:tcBorders>
            <w:shd w:val="clear" w:color="auto" w:fill="auto"/>
            <w:noWrap/>
            <w:hideMark/>
          </w:tcPr>
          <w:p w14:paraId="0A3E1458" w14:textId="77777777" w:rsidR="00EA4619" w:rsidRPr="005F1B60" w:rsidRDefault="00EA4619" w:rsidP="00CD77E8">
            <w:pPr>
              <w:jc w:val="right"/>
              <w:rPr>
                <w:color w:val="000000"/>
                <w:sz w:val="20"/>
                <w:szCs w:val="20"/>
              </w:rPr>
            </w:pPr>
            <w:r w:rsidRPr="005F1B60">
              <w:rPr>
                <w:color w:val="000000"/>
                <w:sz w:val="20"/>
                <w:szCs w:val="20"/>
              </w:rPr>
              <w:t>.019</w:t>
            </w:r>
          </w:p>
        </w:tc>
        <w:tc>
          <w:tcPr>
            <w:tcW w:w="700" w:type="dxa"/>
            <w:tcBorders>
              <w:top w:val="nil"/>
              <w:left w:val="nil"/>
              <w:bottom w:val="single" w:sz="4" w:space="0" w:color="auto"/>
              <w:right w:val="nil"/>
            </w:tcBorders>
            <w:shd w:val="clear" w:color="auto" w:fill="auto"/>
            <w:noWrap/>
            <w:hideMark/>
          </w:tcPr>
          <w:p w14:paraId="0A9F189D" w14:textId="77777777" w:rsidR="00EA4619" w:rsidRPr="005F1B60" w:rsidRDefault="00EA4619" w:rsidP="00CD77E8">
            <w:pPr>
              <w:jc w:val="right"/>
              <w:rPr>
                <w:color w:val="000000"/>
                <w:sz w:val="20"/>
                <w:szCs w:val="20"/>
              </w:rPr>
            </w:pPr>
            <w:r w:rsidRPr="005F1B60">
              <w:rPr>
                <w:color w:val="000000"/>
                <w:sz w:val="20"/>
                <w:szCs w:val="20"/>
              </w:rPr>
              <w:t>.116</w:t>
            </w:r>
          </w:p>
        </w:tc>
        <w:tc>
          <w:tcPr>
            <w:tcW w:w="700" w:type="dxa"/>
            <w:tcBorders>
              <w:top w:val="nil"/>
              <w:left w:val="nil"/>
              <w:bottom w:val="single" w:sz="4" w:space="0" w:color="auto"/>
              <w:right w:val="nil"/>
            </w:tcBorders>
            <w:shd w:val="clear" w:color="auto" w:fill="auto"/>
            <w:noWrap/>
            <w:hideMark/>
          </w:tcPr>
          <w:p w14:paraId="147FEBB2" w14:textId="77777777" w:rsidR="00EA4619" w:rsidRPr="005F1B60" w:rsidRDefault="00EA4619" w:rsidP="00CD77E8">
            <w:pPr>
              <w:jc w:val="right"/>
              <w:rPr>
                <w:color w:val="000000"/>
                <w:sz w:val="20"/>
                <w:szCs w:val="20"/>
              </w:rPr>
            </w:pPr>
            <w:r w:rsidRPr="005F1B60">
              <w:rPr>
                <w:color w:val="000000"/>
                <w:sz w:val="20"/>
                <w:szCs w:val="20"/>
              </w:rPr>
              <w:t>-.016</w:t>
            </w:r>
          </w:p>
        </w:tc>
        <w:tc>
          <w:tcPr>
            <w:tcW w:w="700" w:type="dxa"/>
            <w:tcBorders>
              <w:top w:val="nil"/>
              <w:left w:val="nil"/>
              <w:bottom w:val="single" w:sz="4" w:space="0" w:color="auto"/>
              <w:right w:val="nil"/>
            </w:tcBorders>
            <w:shd w:val="clear" w:color="auto" w:fill="auto"/>
            <w:noWrap/>
            <w:hideMark/>
          </w:tcPr>
          <w:p w14:paraId="0A81C909" w14:textId="77777777" w:rsidR="00EA4619" w:rsidRPr="005F1B60" w:rsidRDefault="00EA4619" w:rsidP="00CD77E8">
            <w:pPr>
              <w:jc w:val="right"/>
              <w:rPr>
                <w:color w:val="000000"/>
                <w:sz w:val="20"/>
                <w:szCs w:val="20"/>
              </w:rPr>
            </w:pPr>
            <w:r w:rsidRPr="005F1B60">
              <w:rPr>
                <w:color w:val="000000"/>
                <w:sz w:val="20"/>
                <w:szCs w:val="20"/>
              </w:rPr>
              <w:t>.043</w:t>
            </w:r>
          </w:p>
        </w:tc>
        <w:tc>
          <w:tcPr>
            <w:tcW w:w="700" w:type="dxa"/>
            <w:tcBorders>
              <w:top w:val="nil"/>
              <w:left w:val="nil"/>
              <w:bottom w:val="single" w:sz="4" w:space="0" w:color="auto"/>
              <w:right w:val="nil"/>
            </w:tcBorders>
            <w:shd w:val="clear" w:color="auto" w:fill="auto"/>
            <w:noWrap/>
            <w:hideMark/>
          </w:tcPr>
          <w:p w14:paraId="300A08AE" w14:textId="77777777" w:rsidR="00EA4619" w:rsidRPr="005F1B60" w:rsidRDefault="00EA4619" w:rsidP="00CD77E8">
            <w:pPr>
              <w:jc w:val="right"/>
              <w:rPr>
                <w:color w:val="000000"/>
                <w:sz w:val="20"/>
                <w:szCs w:val="20"/>
              </w:rPr>
            </w:pPr>
            <w:r w:rsidRPr="005F1B60">
              <w:rPr>
                <w:color w:val="000000"/>
                <w:sz w:val="20"/>
                <w:szCs w:val="20"/>
              </w:rPr>
              <w:t>.076</w:t>
            </w:r>
          </w:p>
        </w:tc>
        <w:tc>
          <w:tcPr>
            <w:tcW w:w="700" w:type="dxa"/>
            <w:tcBorders>
              <w:top w:val="nil"/>
              <w:left w:val="nil"/>
              <w:bottom w:val="single" w:sz="4" w:space="0" w:color="auto"/>
              <w:right w:val="nil"/>
            </w:tcBorders>
            <w:shd w:val="clear" w:color="auto" w:fill="auto"/>
            <w:noWrap/>
            <w:hideMark/>
          </w:tcPr>
          <w:p w14:paraId="0BFBCDB6" w14:textId="77777777" w:rsidR="00EA4619" w:rsidRPr="005F1B60" w:rsidRDefault="00EA4619" w:rsidP="00CD77E8">
            <w:pPr>
              <w:jc w:val="right"/>
              <w:rPr>
                <w:color w:val="000000"/>
                <w:sz w:val="20"/>
                <w:szCs w:val="20"/>
              </w:rPr>
            </w:pPr>
            <w:r w:rsidRPr="005F1B60">
              <w:rPr>
                <w:color w:val="000000"/>
                <w:sz w:val="20"/>
                <w:szCs w:val="20"/>
              </w:rPr>
              <w:t>.053</w:t>
            </w:r>
          </w:p>
        </w:tc>
        <w:tc>
          <w:tcPr>
            <w:tcW w:w="700" w:type="dxa"/>
            <w:tcBorders>
              <w:top w:val="nil"/>
              <w:left w:val="nil"/>
              <w:bottom w:val="single" w:sz="4" w:space="0" w:color="auto"/>
              <w:right w:val="nil"/>
            </w:tcBorders>
            <w:shd w:val="clear" w:color="auto" w:fill="auto"/>
            <w:noWrap/>
            <w:hideMark/>
          </w:tcPr>
          <w:p w14:paraId="560F7211" w14:textId="77777777" w:rsidR="00EA4619" w:rsidRPr="005F1B60" w:rsidRDefault="00EA4619" w:rsidP="00CD77E8">
            <w:pPr>
              <w:jc w:val="right"/>
              <w:rPr>
                <w:color w:val="000000"/>
                <w:sz w:val="20"/>
                <w:szCs w:val="20"/>
              </w:rPr>
            </w:pPr>
            <w:r w:rsidRPr="005F1B60">
              <w:rPr>
                <w:color w:val="000000"/>
                <w:sz w:val="20"/>
                <w:szCs w:val="20"/>
              </w:rPr>
              <w:t>.256</w:t>
            </w:r>
            <w:r w:rsidRPr="005F1B60">
              <w:rPr>
                <w:color w:val="000000"/>
                <w:sz w:val="20"/>
                <w:szCs w:val="20"/>
                <w:vertAlign w:val="superscript"/>
              </w:rPr>
              <w:t>**</w:t>
            </w:r>
          </w:p>
        </w:tc>
        <w:tc>
          <w:tcPr>
            <w:tcW w:w="700" w:type="dxa"/>
            <w:tcBorders>
              <w:top w:val="nil"/>
              <w:left w:val="nil"/>
              <w:bottom w:val="single" w:sz="4" w:space="0" w:color="auto"/>
              <w:right w:val="nil"/>
            </w:tcBorders>
            <w:shd w:val="clear" w:color="auto" w:fill="auto"/>
            <w:noWrap/>
            <w:hideMark/>
          </w:tcPr>
          <w:p w14:paraId="2997E3CC" w14:textId="77777777" w:rsidR="00EA4619" w:rsidRPr="005F1B60" w:rsidRDefault="00EA4619" w:rsidP="00CD77E8">
            <w:pPr>
              <w:jc w:val="right"/>
              <w:rPr>
                <w:color w:val="000000"/>
                <w:sz w:val="20"/>
                <w:szCs w:val="20"/>
              </w:rPr>
            </w:pPr>
            <w:r w:rsidRPr="005F1B60">
              <w:rPr>
                <w:color w:val="000000"/>
                <w:sz w:val="20"/>
                <w:szCs w:val="20"/>
              </w:rPr>
              <w:t>.042</w:t>
            </w:r>
          </w:p>
        </w:tc>
        <w:tc>
          <w:tcPr>
            <w:tcW w:w="700" w:type="dxa"/>
            <w:tcBorders>
              <w:top w:val="nil"/>
              <w:left w:val="nil"/>
              <w:bottom w:val="single" w:sz="4" w:space="0" w:color="auto"/>
              <w:right w:val="nil"/>
            </w:tcBorders>
            <w:shd w:val="clear" w:color="auto" w:fill="auto"/>
            <w:noWrap/>
            <w:hideMark/>
          </w:tcPr>
          <w:p w14:paraId="430AD8FC" w14:textId="77777777" w:rsidR="00EA4619" w:rsidRPr="005F1B60" w:rsidRDefault="00EA4619" w:rsidP="00CD77E8">
            <w:pPr>
              <w:jc w:val="right"/>
              <w:rPr>
                <w:color w:val="000000"/>
                <w:sz w:val="20"/>
                <w:szCs w:val="20"/>
              </w:rPr>
            </w:pPr>
            <w:r w:rsidRPr="005F1B60">
              <w:rPr>
                <w:color w:val="000000"/>
                <w:sz w:val="16"/>
                <w:szCs w:val="16"/>
              </w:rPr>
              <w:t>-.333</w:t>
            </w:r>
            <w:r w:rsidRPr="005F1B60">
              <w:rPr>
                <w:color w:val="000000"/>
                <w:sz w:val="16"/>
                <w:szCs w:val="16"/>
                <w:vertAlign w:val="superscript"/>
              </w:rPr>
              <w:t>**</w:t>
            </w:r>
          </w:p>
        </w:tc>
        <w:tc>
          <w:tcPr>
            <w:tcW w:w="700" w:type="dxa"/>
            <w:tcBorders>
              <w:top w:val="nil"/>
              <w:left w:val="nil"/>
              <w:bottom w:val="single" w:sz="4" w:space="0" w:color="auto"/>
              <w:right w:val="nil"/>
            </w:tcBorders>
            <w:shd w:val="clear" w:color="auto" w:fill="auto"/>
            <w:noWrap/>
            <w:hideMark/>
          </w:tcPr>
          <w:p w14:paraId="12330727" w14:textId="77777777" w:rsidR="00EA4619" w:rsidRPr="005F1B60" w:rsidRDefault="00EA4619" w:rsidP="00CD77E8">
            <w:pPr>
              <w:jc w:val="right"/>
              <w:rPr>
                <w:color w:val="000000"/>
                <w:sz w:val="20"/>
                <w:szCs w:val="20"/>
              </w:rPr>
            </w:pPr>
            <w:r w:rsidRPr="005F1B60">
              <w:rPr>
                <w:color w:val="000000"/>
                <w:sz w:val="20"/>
                <w:szCs w:val="20"/>
              </w:rPr>
              <w:t>.292</w:t>
            </w:r>
            <w:r w:rsidRPr="005F1B60">
              <w:rPr>
                <w:color w:val="000000"/>
                <w:sz w:val="20"/>
                <w:szCs w:val="20"/>
                <w:vertAlign w:val="superscript"/>
              </w:rPr>
              <w:t>**</w:t>
            </w:r>
          </w:p>
        </w:tc>
        <w:tc>
          <w:tcPr>
            <w:tcW w:w="700" w:type="dxa"/>
            <w:tcBorders>
              <w:top w:val="nil"/>
              <w:left w:val="nil"/>
              <w:bottom w:val="single" w:sz="4" w:space="0" w:color="auto"/>
              <w:right w:val="nil"/>
            </w:tcBorders>
            <w:shd w:val="clear" w:color="auto" w:fill="auto"/>
            <w:noWrap/>
            <w:hideMark/>
          </w:tcPr>
          <w:p w14:paraId="4AA62135" w14:textId="77777777" w:rsidR="00EA4619" w:rsidRPr="005F1B60" w:rsidRDefault="00EA4619" w:rsidP="00CD77E8">
            <w:pPr>
              <w:jc w:val="right"/>
              <w:rPr>
                <w:color w:val="000000"/>
                <w:sz w:val="20"/>
                <w:szCs w:val="20"/>
              </w:rPr>
            </w:pPr>
            <w:r w:rsidRPr="005F1B60">
              <w:rPr>
                <w:color w:val="000000"/>
                <w:sz w:val="20"/>
                <w:szCs w:val="20"/>
              </w:rPr>
              <w:t>.090</w:t>
            </w:r>
          </w:p>
        </w:tc>
        <w:tc>
          <w:tcPr>
            <w:tcW w:w="700" w:type="dxa"/>
            <w:tcBorders>
              <w:top w:val="nil"/>
              <w:left w:val="nil"/>
              <w:bottom w:val="single" w:sz="4" w:space="0" w:color="auto"/>
              <w:right w:val="nil"/>
            </w:tcBorders>
            <w:shd w:val="clear" w:color="auto" w:fill="auto"/>
            <w:noWrap/>
            <w:hideMark/>
          </w:tcPr>
          <w:p w14:paraId="6254D760" w14:textId="77777777" w:rsidR="00EA4619" w:rsidRPr="005F1B60" w:rsidRDefault="00EA4619" w:rsidP="00CD77E8">
            <w:pPr>
              <w:jc w:val="right"/>
              <w:rPr>
                <w:color w:val="000000"/>
                <w:sz w:val="20"/>
                <w:szCs w:val="20"/>
              </w:rPr>
            </w:pPr>
            <w:r w:rsidRPr="005F1B60">
              <w:rPr>
                <w:color w:val="000000"/>
                <w:sz w:val="20"/>
                <w:szCs w:val="20"/>
              </w:rPr>
              <w:t>.264</w:t>
            </w:r>
            <w:r w:rsidRPr="005F1B60">
              <w:rPr>
                <w:color w:val="000000"/>
                <w:sz w:val="20"/>
                <w:szCs w:val="20"/>
                <w:vertAlign w:val="superscript"/>
              </w:rPr>
              <w:t>**</w:t>
            </w:r>
          </w:p>
        </w:tc>
        <w:tc>
          <w:tcPr>
            <w:tcW w:w="700" w:type="dxa"/>
            <w:tcBorders>
              <w:top w:val="nil"/>
              <w:left w:val="nil"/>
              <w:bottom w:val="single" w:sz="4" w:space="0" w:color="auto"/>
              <w:right w:val="nil"/>
            </w:tcBorders>
            <w:shd w:val="clear" w:color="auto" w:fill="auto"/>
            <w:noWrap/>
            <w:hideMark/>
          </w:tcPr>
          <w:p w14:paraId="6BD77801" w14:textId="77777777" w:rsidR="00EA4619" w:rsidRPr="005F1B60" w:rsidRDefault="00EA4619" w:rsidP="00CD77E8">
            <w:pPr>
              <w:jc w:val="right"/>
              <w:rPr>
                <w:color w:val="000000"/>
                <w:sz w:val="20"/>
                <w:szCs w:val="20"/>
              </w:rPr>
            </w:pPr>
            <w:r w:rsidRPr="005F1B60">
              <w:rPr>
                <w:color w:val="000000"/>
                <w:sz w:val="20"/>
                <w:szCs w:val="20"/>
              </w:rPr>
              <w:t>1</w:t>
            </w:r>
          </w:p>
        </w:tc>
      </w:tr>
      <w:tr w:rsidR="00EA4619" w:rsidRPr="005F1B60" w14:paraId="5C8D26A2" w14:textId="77777777" w:rsidTr="00CD77E8">
        <w:trPr>
          <w:trHeight w:val="255"/>
        </w:trPr>
        <w:tc>
          <w:tcPr>
            <w:tcW w:w="4620" w:type="dxa"/>
            <w:gridSpan w:val="5"/>
            <w:tcBorders>
              <w:top w:val="single" w:sz="4" w:space="0" w:color="auto"/>
              <w:left w:val="nil"/>
              <w:bottom w:val="nil"/>
              <w:right w:val="nil"/>
            </w:tcBorders>
            <w:shd w:val="clear" w:color="auto" w:fill="auto"/>
            <w:noWrap/>
            <w:hideMark/>
          </w:tcPr>
          <w:p w14:paraId="2ABFCD83" w14:textId="77777777" w:rsidR="00EA4619" w:rsidRPr="005F1B60" w:rsidRDefault="00EA4619" w:rsidP="00CD77E8">
            <w:pPr>
              <w:rPr>
                <w:i/>
                <w:iCs/>
                <w:color w:val="000000"/>
                <w:sz w:val="20"/>
                <w:szCs w:val="20"/>
              </w:rPr>
            </w:pPr>
            <w:r w:rsidRPr="005F1B60">
              <w:rPr>
                <w:i/>
                <w:iCs/>
                <w:color w:val="000000"/>
                <w:sz w:val="20"/>
                <w:szCs w:val="20"/>
              </w:rPr>
              <w:t>Note</w:t>
            </w:r>
            <w:r w:rsidRPr="005F1B60">
              <w:rPr>
                <w:color w:val="000000"/>
                <w:sz w:val="20"/>
                <w:szCs w:val="20"/>
              </w:rPr>
              <w:t>: ** sig. at .01 level</w:t>
            </w:r>
          </w:p>
        </w:tc>
        <w:tc>
          <w:tcPr>
            <w:tcW w:w="700" w:type="dxa"/>
            <w:tcBorders>
              <w:top w:val="nil"/>
              <w:left w:val="nil"/>
              <w:bottom w:val="nil"/>
              <w:right w:val="nil"/>
            </w:tcBorders>
            <w:shd w:val="clear" w:color="auto" w:fill="auto"/>
            <w:noWrap/>
            <w:hideMark/>
          </w:tcPr>
          <w:p w14:paraId="1B3BD171" w14:textId="77777777" w:rsidR="00EA4619" w:rsidRPr="005F1B60" w:rsidRDefault="00EA4619" w:rsidP="00CD77E8">
            <w:pPr>
              <w:rPr>
                <w:i/>
                <w:iCs/>
                <w:color w:val="000000"/>
                <w:sz w:val="20"/>
                <w:szCs w:val="20"/>
              </w:rPr>
            </w:pPr>
          </w:p>
        </w:tc>
        <w:tc>
          <w:tcPr>
            <w:tcW w:w="700" w:type="dxa"/>
            <w:tcBorders>
              <w:top w:val="nil"/>
              <w:left w:val="nil"/>
              <w:bottom w:val="nil"/>
              <w:right w:val="nil"/>
            </w:tcBorders>
            <w:shd w:val="clear" w:color="auto" w:fill="auto"/>
            <w:noWrap/>
            <w:hideMark/>
          </w:tcPr>
          <w:p w14:paraId="60DE8E07"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54FB824D"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4FC2A30E"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78F63D2E"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1995F989"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2992BEEF"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7DB39935"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6E0983E8"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7E164CA5"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38874F67"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39FDE6D4" w14:textId="77777777" w:rsidR="00EA4619" w:rsidRPr="005F1B60" w:rsidRDefault="00EA4619" w:rsidP="00CD77E8">
            <w:pPr>
              <w:rPr>
                <w:sz w:val="20"/>
                <w:szCs w:val="20"/>
              </w:rPr>
            </w:pPr>
          </w:p>
        </w:tc>
      </w:tr>
      <w:tr w:rsidR="00EA4619" w:rsidRPr="005F1B60" w14:paraId="5EAD09DE" w14:textId="77777777" w:rsidTr="00CD77E8">
        <w:trPr>
          <w:trHeight w:val="255"/>
        </w:trPr>
        <w:tc>
          <w:tcPr>
            <w:tcW w:w="2520" w:type="dxa"/>
            <w:gridSpan w:val="2"/>
            <w:tcBorders>
              <w:top w:val="nil"/>
              <w:left w:val="nil"/>
              <w:bottom w:val="nil"/>
              <w:right w:val="nil"/>
            </w:tcBorders>
            <w:shd w:val="clear" w:color="auto" w:fill="auto"/>
            <w:noWrap/>
            <w:hideMark/>
          </w:tcPr>
          <w:p w14:paraId="2E1009F7" w14:textId="77777777" w:rsidR="00EA4619" w:rsidRPr="005F1B60" w:rsidRDefault="00EA4619" w:rsidP="00CD77E8">
            <w:pPr>
              <w:rPr>
                <w:color w:val="000000"/>
                <w:sz w:val="20"/>
                <w:szCs w:val="20"/>
              </w:rPr>
            </w:pPr>
            <w:r w:rsidRPr="005F1B60">
              <w:rPr>
                <w:color w:val="000000"/>
                <w:sz w:val="20"/>
                <w:szCs w:val="20"/>
              </w:rPr>
              <w:t>* sig. at .05 level</w:t>
            </w:r>
          </w:p>
        </w:tc>
        <w:tc>
          <w:tcPr>
            <w:tcW w:w="700" w:type="dxa"/>
            <w:tcBorders>
              <w:top w:val="nil"/>
              <w:left w:val="nil"/>
              <w:bottom w:val="nil"/>
              <w:right w:val="nil"/>
            </w:tcBorders>
            <w:shd w:val="clear" w:color="auto" w:fill="auto"/>
            <w:noWrap/>
            <w:hideMark/>
          </w:tcPr>
          <w:p w14:paraId="385B1EE6" w14:textId="77777777" w:rsidR="00EA4619" w:rsidRPr="005F1B60" w:rsidRDefault="00EA4619" w:rsidP="00CD77E8">
            <w:pPr>
              <w:rPr>
                <w:color w:val="000000"/>
                <w:sz w:val="20"/>
                <w:szCs w:val="20"/>
              </w:rPr>
            </w:pPr>
          </w:p>
        </w:tc>
        <w:tc>
          <w:tcPr>
            <w:tcW w:w="700" w:type="dxa"/>
            <w:tcBorders>
              <w:top w:val="nil"/>
              <w:left w:val="nil"/>
              <w:bottom w:val="nil"/>
              <w:right w:val="nil"/>
            </w:tcBorders>
            <w:shd w:val="clear" w:color="auto" w:fill="auto"/>
            <w:noWrap/>
            <w:hideMark/>
          </w:tcPr>
          <w:p w14:paraId="1ABD330D" w14:textId="77777777" w:rsidR="00EA4619" w:rsidRPr="005F1B60" w:rsidRDefault="00EA4619" w:rsidP="00CD77E8">
            <w:pPr>
              <w:jc w:val="center"/>
              <w:rPr>
                <w:sz w:val="20"/>
                <w:szCs w:val="20"/>
              </w:rPr>
            </w:pPr>
          </w:p>
        </w:tc>
        <w:tc>
          <w:tcPr>
            <w:tcW w:w="700" w:type="dxa"/>
            <w:tcBorders>
              <w:top w:val="nil"/>
              <w:left w:val="nil"/>
              <w:bottom w:val="nil"/>
              <w:right w:val="nil"/>
            </w:tcBorders>
            <w:shd w:val="clear" w:color="auto" w:fill="auto"/>
            <w:noWrap/>
            <w:hideMark/>
          </w:tcPr>
          <w:p w14:paraId="675C36DD"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57B19E84"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541B0CD0"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2CC75FC1"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77B140EF"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6614F826"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4D80B63A"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5DDBA28A"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4DF76F4F"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2876081C"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5321EEEA"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57D7718E" w14:textId="77777777" w:rsidR="00EA4619" w:rsidRPr="005F1B60" w:rsidRDefault="00EA4619" w:rsidP="00CD77E8">
            <w:pPr>
              <w:rPr>
                <w:sz w:val="20"/>
                <w:szCs w:val="20"/>
              </w:rPr>
            </w:pPr>
          </w:p>
        </w:tc>
        <w:tc>
          <w:tcPr>
            <w:tcW w:w="700" w:type="dxa"/>
            <w:tcBorders>
              <w:top w:val="nil"/>
              <w:left w:val="nil"/>
              <w:bottom w:val="nil"/>
              <w:right w:val="nil"/>
            </w:tcBorders>
            <w:shd w:val="clear" w:color="auto" w:fill="auto"/>
            <w:noWrap/>
            <w:hideMark/>
          </w:tcPr>
          <w:p w14:paraId="7F2C39A9" w14:textId="77777777" w:rsidR="00EA4619" w:rsidRPr="005F1B60" w:rsidRDefault="00EA4619" w:rsidP="00CD77E8">
            <w:pPr>
              <w:rPr>
                <w:sz w:val="20"/>
                <w:szCs w:val="20"/>
              </w:rPr>
            </w:pPr>
          </w:p>
        </w:tc>
      </w:tr>
    </w:tbl>
    <w:p w14:paraId="6C0917C1" w14:textId="5132A898" w:rsidR="00EA4619" w:rsidRDefault="00EA4619" w:rsidP="00BC145C">
      <w:pPr>
        <w:spacing w:line="480" w:lineRule="auto"/>
        <w:ind w:left="720" w:hanging="720"/>
      </w:pPr>
    </w:p>
    <w:p w14:paraId="1F7AA95C" w14:textId="3FBFF59B" w:rsidR="00D8671F" w:rsidRDefault="00D8671F" w:rsidP="00BC145C">
      <w:pPr>
        <w:spacing w:line="480" w:lineRule="auto"/>
        <w:ind w:left="720" w:hanging="720"/>
      </w:pPr>
    </w:p>
    <w:p w14:paraId="423E0437" w14:textId="603481B4" w:rsidR="00D8671F" w:rsidRDefault="00D8671F" w:rsidP="00BC145C">
      <w:pPr>
        <w:spacing w:line="480" w:lineRule="auto"/>
        <w:ind w:left="720" w:hanging="720"/>
      </w:pPr>
    </w:p>
    <w:p w14:paraId="5960BA6B" w14:textId="6EDC8784" w:rsidR="00D8671F" w:rsidRDefault="00D8671F" w:rsidP="00BC145C">
      <w:pPr>
        <w:spacing w:line="480" w:lineRule="auto"/>
        <w:ind w:left="720" w:hanging="720"/>
      </w:pPr>
    </w:p>
    <w:p w14:paraId="318135EC" w14:textId="77777777" w:rsidR="00D8671F" w:rsidRDefault="00D8671F" w:rsidP="00BC145C">
      <w:pPr>
        <w:spacing w:line="480" w:lineRule="auto"/>
        <w:ind w:left="720" w:hanging="720"/>
      </w:pPr>
    </w:p>
    <w:tbl>
      <w:tblPr>
        <w:tblW w:w="11840" w:type="dxa"/>
        <w:tblInd w:w="108" w:type="dxa"/>
        <w:tblLook w:val="04A0" w:firstRow="1" w:lastRow="0" w:firstColumn="1" w:lastColumn="0" w:noHBand="0" w:noVBand="1"/>
      </w:tblPr>
      <w:tblGrid>
        <w:gridCol w:w="3600"/>
        <w:gridCol w:w="680"/>
        <w:gridCol w:w="840"/>
        <w:gridCol w:w="840"/>
        <w:gridCol w:w="840"/>
        <w:gridCol w:w="840"/>
        <w:gridCol w:w="840"/>
        <w:gridCol w:w="840"/>
        <w:gridCol w:w="840"/>
        <w:gridCol w:w="840"/>
        <w:gridCol w:w="840"/>
      </w:tblGrid>
      <w:tr w:rsidR="00D8671F" w:rsidRPr="00D8671F" w14:paraId="1619C60C" w14:textId="77777777" w:rsidTr="006F05B6">
        <w:trPr>
          <w:trHeight w:val="320"/>
        </w:trPr>
        <w:tc>
          <w:tcPr>
            <w:tcW w:w="3600" w:type="dxa"/>
            <w:tcBorders>
              <w:top w:val="nil"/>
              <w:left w:val="nil"/>
              <w:bottom w:val="nil"/>
              <w:right w:val="nil"/>
            </w:tcBorders>
            <w:shd w:val="clear" w:color="auto" w:fill="auto"/>
            <w:noWrap/>
            <w:vAlign w:val="center"/>
            <w:hideMark/>
          </w:tcPr>
          <w:p w14:paraId="0523A6A0" w14:textId="77777777" w:rsidR="00D8671F" w:rsidRPr="00D8671F" w:rsidRDefault="00D8671F" w:rsidP="00D8671F">
            <w:pPr>
              <w:rPr>
                <w:color w:val="000000"/>
              </w:rPr>
            </w:pPr>
            <w:r w:rsidRPr="00D8671F">
              <w:rPr>
                <w:color w:val="000000"/>
              </w:rPr>
              <w:lastRenderedPageBreak/>
              <w:t>Table 2.</w:t>
            </w:r>
          </w:p>
        </w:tc>
        <w:tc>
          <w:tcPr>
            <w:tcW w:w="680" w:type="dxa"/>
            <w:tcBorders>
              <w:top w:val="nil"/>
              <w:left w:val="nil"/>
              <w:bottom w:val="nil"/>
              <w:right w:val="nil"/>
            </w:tcBorders>
            <w:shd w:val="clear" w:color="auto" w:fill="auto"/>
            <w:noWrap/>
            <w:vAlign w:val="center"/>
            <w:hideMark/>
          </w:tcPr>
          <w:p w14:paraId="43BC0857"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center"/>
            <w:hideMark/>
          </w:tcPr>
          <w:p w14:paraId="1F98BEA2"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center"/>
            <w:hideMark/>
          </w:tcPr>
          <w:p w14:paraId="41D61C33"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center"/>
            <w:hideMark/>
          </w:tcPr>
          <w:p w14:paraId="4E04B814"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center"/>
            <w:hideMark/>
          </w:tcPr>
          <w:p w14:paraId="2616B228"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center"/>
            <w:hideMark/>
          </w:tcPr>
          <w:p w14:paraId="4FBD68AB"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center"/>
            <w:hideMark/>
          </w:tcPr>
          <w:p w14:paraId="3065548B"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center"/>
            <w:hideMark/>
          </w:tcPr>
          <w:p w14:paraId="3A692BF8"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center"/>
            <w:hideMark/>
          </w:tcPr>
          <w:p w14:paraId="6FC889E7"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center"/>
            <w:hideMark/>
          </w:tcPr>
          <w:p w14:paraId="7B5F67B0" w14:textId="77777777" w:rsidR="00D8671F" w:rsidRPr="00D8671F" w:rsidRDefault="00D8671F" w:rsidP="00D8671F">
            <w:pPr>
              <w:rPr>
                <w:color w:val="000000"/>
              </w:rPr>
            </w:pPr>
            <w:r w:rsidRPr="00D8671F">
              <w:rPr>
                <w:color w:val="000000"/>
              </w:rPr>
              <w:t> </w:t>
            </w:r>
          </w:p>
        </w:tc>
      </w:tr>
      <w:tr w:rsidR="00D8671F" w:rsidRPr="00D8671F" w14:paraId="6B03FB08" w14:textId="77777777" w:rsidTr="00D8671F">
        <w:trPr>
          <w:trHeight w:val="320"/>
        </w:trPr>
        <w:tc>
          <w:tcPr>
            <w:tcW w:w="5960" w:type="dxa"/>
            <w:gridSpan w:val="4"/>
            <w:tcBorders>
              <w:top w:val="nil"/>
              <w:left w:val="nil"/>
              <w:bottom w:val="nil"/>
              <w:right w:val="nil"/>
            </w:tcBorders>
            <w:shd w:val="clear" w:color="auto" w:fill="auto"/>
            <w:noWrap/>
            <w:vAlign w:val="center"/>
            <w:hideMark/>
          </w:tcPr>
          <w:p w14:paraId="75CF7E9E" w14:textId="78982C4C" w:rsidR="00D8671F" w:rsidRPr="00D8671F" w:rsidRDefault="00D8671F" w:rsidP="00D8671F">
            <w:pPr>
              <w:rPr>
                <w:color w:val="000000"/>
              </w:rPr>
            </w:pPr>
            <w:r w:rsidRPr="00D8671F">
              <w:rPr>
                <w:color w:val="000000"/>
              </w:rPr>
              <w:t xml:space="preserve">Correlations for </w:t>
            </w:r>
            <w:r w:rsidR="006F05B6">
              <w:rPr>
                <w:color w:val="000000"/>
              </w:rPr>
              <w:t>creativity and rated scenario variables</w:t>
            </w:r>
          </w:p>
        </w:tc>
        <w:tc>
          <w:tcPr>
            <w:tcW w:w="840" w:type="dxa"/>
            <w:tcBorders>
              <w:top w:val="nil"/>
              <w:left w:val="nil"/>
              <w:bottom w:val="nil"/>
              <w:right w:val="nil"/>
            </w:tcBorders>
            <w:shd w:val="clear" w:color="auto" w:fill="auto"/>
            <w:noWrap/>
            <w:vAlign w:val="bottom"/>
            <w:hideMark/>
          </w:tcPr>
          <w:p w14:paraId="34395F72"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180F6F8F"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23377DF1"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22E75AD9"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2094F793"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0DEA737C"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765D0E8C" w14:textId="77777777" w:rsidR="00D8671F" w:rsidRPr="00D8671F" w:rsidRDefault="00D8671F" w:rsidP="00D8671F">
            <w:pPr>
              <w:rPr>
                <w:color w:val="000000"/>
              </w:rPr>
            </w:pPr>
            <w:r w:rsidRPr="00D8671F">
              <w:rPr>
                <w:color w:val="000000"/>
              </w:rPr>
              <w:t> </w:t>
            </w:r>
          </w:p>
        </w:tc>
      </w:tr>
      <w:tr w:rsidR="00D8671F" w:rsidRPr="00D8671F" w14:paraId="6AA78B0E" w14:textId="77777777" w:rsidTr="006F05B6">
        <w:trPr>
          <w:trHeight w:val="320"/>
        </w:trPr>
        <w:tc>
          <w:tcPr>
            <w:tcW w:w="3600" w:type="dxa"/>
            <w:tcBorders>
              <w:top w:val="single" w:sz="4" w:space="0" w:color="auto"/>
              <w:left w:val="nil"/>
              <w:bottom w:val="single" w:sz="4" w:space="0" w:color="auto"/>
              <w:right w:val="nil"/>
            </w:tcBorders>
            <w:shd w:val="clear" w:color="auto" w:fill="auto"/>
            <w:noWrap/>
            <w:vAlign w:val="bottom"/>
            <w:hideMark/>
          </w:tcPr>
          <w:p w14:paraId="12C24A96" w14:textId="77777777" w:rsidR="00D8671F" w:rsidRPr="00D8671F" w:rsidRDefault="00D8671F" w:rsidP="00D8671F">
            <w:pPr>
              <w:rPr>
                <w:color w:val="000000"/>
              </w:rPr>
            </w:pPr>
            <w:r w:rsidRPr="00D8671F">
              <w:rPr>
                <w:color w:val="000000"/>
              </w:rPr>
              <w:t> </w:t>
            </w:r>
          </w:p>
        </w:tc>
        <w:tc>
          <w:tcPr>
            <w:tcW w:w="680" w:type="dxa"/>
            <w:tcBorders>
              <w:top w:val="single" w:sz="4" w:space="0" w:color="auto"/>
              <w:left w:val="nil"/>
              <w:bottom w:val="single" w:sz="4" w:space="0" w:color="auto"/>
              <w:right w:val="nil"/>
            </w:tcBorders>
            <w:shd w:val="clear" w:color="auto" w:fill="auto"/>
            <w:noWrap/>
            <w:vAlign w:val="bottom"/>
            <w:hideMark/>
          </w:tcPr>
          <w:p w14:paraId="42B40687" w14:textId="77777777" w:rsidR="00D8671F" w:rsidRPr="00D8671F" w:rsidRDefault="00D8671F" w:rsidP="00D8671F">
            <w:pPr>
              <w:jc w:val="center"/>
              <w:rPr>
                <w:color w:val="000000"/>
              </w:rPr>
            </w:pPr>
            <w:r w:rsidRPr="00D8671F">
              <w:rPr>
                <w:color w:val="000000"/>
              </w:rPr>
              <w:t>M</w:t>
            </w:r>
          </w:p>
        </w:tc>
        <w:tc>
          <w:tcPr>
            <w:tcW w:w="840" w:type="dxa"/>
            <w:tcBorders>
              <w:top w:val="single" w:sz="4" w:space="0" w:color="auto"/>
              <w:left w:val="nil"/>
              <w:bottom w:val="single" w:sz="4" w:space="0" w:color="auto"/>
              <w:right w:val="nil"/>
            </w:tcBorders>
            <w:shd w:val="clear" w:color="auto" w:fill="auto"/>
            <w:noWrap/>
            <w:vAlign w:val="bottom"/>
            <w:hideMark/>
          </w:tcPr>
          <w:p w14:paraId="0F6B3F10" w14:textId="77777777" w:rsidR="00D8671F" w:rsidRPr="00D8671F" w:rsidRDefault="00D8671F" w:rsidP="00D8671F">
            <w:pPr>
              <w:jc w:val="center"/>
              <w:rPr>
                <w:color w:val="000000"/>
              </w:rPr>
            </w:pPr>
            <w:r w:rsidRPr="00D8671F">
              <w:rPr>
                <w:color w:val="000000"/>
              </w:rPr>
              <w:t>SD</w:t>
            </w:r>
          </w:p>
        </w:tc>
        <w:tc>
          <w:tcPr>
            <w:tcW w:w="840" w:type="dxa"/>
            <w:tcBorders>
              <w:top w:val="single" w:sz="4" w:space="0" w:color="auto"/>
              <w:left w:val="nil"/>
              <w:bottom w:val="single" w:sz="4" w:space="0" w:color="auto"/>
              <w:right w:val="nil"/>
            </w:tcBorders>
            <w:shd w:val="clear" w:color="auto" w:fill="auto"/>
            <w:noWrap/>
            <w:vAlign w:val="bottom"/>
            <w:hideMark/>
          </w:tcPr>
          <w:p w14:paraId="205F105F" w14:textId="77777777" w:rsidR="00D8671F" w:rsidRPr="00D8671F" w:rsidRDefault="00D8671F" w:rsidP="00D8671F">
            <w:pPr>
              <w:jc w:val="center"/>
              <w:rPr>
                <w:color w:val="000000"/>
              </w:rPr>
            </w:pPr>
            <w:r w:rsidRPr="00D8671F">
              <w:rPr>
                <w:color w:val="000000"/>
              </w:rPr>
              <w:t>1</w:t>
            </w:r>
          </w:p>
        </w:tc>
        <w:tc>
          <w:tcPr>
            <w:tcW w:w="840" w:type="dxa"/>
            <w:tcBorders>
              <w:top w:val="single" w:sz="4" w:space="0" w:color="auto"/>
              <w:left w:val="nil"/>
              <w:bottom w:val="single" w:sz="4" w:space="0" w:color="auto"/>
              <w:right w:val="nil"/>
            </w:tcBorders>
            <w:shd w:val="clear" w:color="auto" w:fill="auto"/>
            <w:noWrap/>
            <w:vAlign w:val="bottom"/>
            <w:hideMark/>
          </w:tcPr>
          <w:p w14:paraId="7A03D1E4" w14:textId="77777777" w:rsidR="00D8671F" w:rsidRPr="00D8671F" w:rsidRDefault="00D8671F" w:rsidP="00D8671F">
            <w:pPr>
              <w:jc w:val="center"/>
              <w:rPr>
                <w:color w:val="000000"/>
              </w:rPr>
            </w:pPr>
            <w:r w:rsidRPr="00D8671F">
              <w:rPr>
                <w:color w:val="000000"/>
              </w:rPr>
              <w:t>2</w:t>
            </w:r>
          </w:p>
        </w:tc>
        <w:tc>
          <w:tcPr>
            <w:tcW w:w="840" w:type="dxa"/>
            <w:tcBorders>
              <w:top w:val="single" w:sz="4" w:space="0" w:color="auto"/>
              <w:left w:val="nil"/>
              <w:bottom w:val="single" w:sz="4" w:space="0" w:color="auto"/>
              <w:right w:val="nil"/>
            </w:tcBorders>
            <w:shd w:val="clear" w:color="auto" w:fill="auto"/>
            <w:noWrap/>
            <w:vAlign w:val="bottom"/>
            <w:hideMark/>
          </w:tcPr>
          <w:p w14:paraId="7F981FAB" w14:textId="77777777" w:rsidR="00D8671F" w:rsidRPr="00D8671F" w:rsidRDefault="00D8671F" w:rsidP="00D8671F">
            <w:pPr>
              <w:jc w:val="center"/>
              <w:rPr>
                <w:color w:val="000000"/>
              </w:rPr>
            </w:pPr>
            <w:r w:rsidRPr="00D8671F">
              <w:rPr>
                <w:color w:val="000000"/>
              </w:rPr>
              <w:t>3</w:t>
            </w:r>
          </w:p>
        </w:tc>
        <w:tc>
          <w:tcPr>
            <w:tcW w:w="840" w:type="dxa"/>
            <w:tcBorders>
              <w:top w:val="single" w:sz="4" w:space="0" w:color="auto"/>
              <w:left w:val="nil"/>
              <w:bottom w:val="single" w:sz="4" w:space="0" w:color="auto"/>
              <w:right w:val="nil"/>
            </w:tcBorders>
            <w:shd w:val="clear" w:color="auto" w:fill="auto"/>
            <w:noWrap/>
            <w:vAlign w:val="bottom"/>
            <w:hideMark/>
          </w:tcPr>
          <w:p w14:paraId="0A03EF77" w14:textId="77777777" w:rsidR="00D8671F" w:rsidRPr="00D8671F" w:rsidRDefault="00D8671F" w:rsidP="00D8671F">
            <w:pPr>
              <w:jc w:val="center"/>
              <w:rPr>
                <w:color w:val="000000"/>
              </w:rPr>
            </w:pPr>
            <w:r w:rsidRPr="00D8671F">
              <w:rPr>
                <w:color w:val="000000"/>
              </w:rPr>
              <w:t>4</w:t>
            </w:r>
          </w:p>
        </w:tc>
        <w:tc>
          <w:tcPr>
            <w:tcW w:w="840" w:type="dxa"/>
            <w:tcBorders>
              <w:top w:val="single" w:sz="4" w:space="0" w:color="auto"/>
              <w:left w:val="nil"/>
              <w:bottom w:val="single" w:sz="4" w:space="0" w:color="auto"/>
              <w:right w:val="nil"/>
            </w:tcBorders>
            <w:shd w:val="clear" w:color="auto" w:fill="auto"/>
            <w:noWrap/>
            <w:vAlign w:val="bottom"/>
            <w:hideMark/>
          </w:tcPr>
          <w:p w14:paraId="540663F3" w14:textId="77777777" w:rsidR="00D8671F" w:rsidRPr="00D8671F" w:rsidRDefault="00D8671F" w:rsidP="00D8671F">
            <w:pPr>
              <w:jc w:val="center"/>
              <w:rPr>
                <w:color w:val="000000"/>
              </w:rPr>
            </w:pPr>
            <w:r w:rsidRPr="00D8671F">
              <w:rPr>
                <w:color w:val="000000"/>
              </w:rPr>
              <w:t>5</w:t>
            </w:r>
          </w:p>
        </w:tc>
        <w:tc>
          <w:tcPr>
            <w:tcW w:w="840" w:type="dxa"/>
            <w:tcBorders>
              <w:top w:val="single" w:sz="4" w:space="0" w:color="auto"/>
              <w:left w:val="nil"/>
              <w:bottom w:val="single" w:sz="4" w:space="0" w:color="auto"/>
              <w:right w:val="nil"/>
            </w:tcBorders>
            <w:shd w:val="clear" w:color="auto" w:fill="auto"/>
            <w:noWrap/>
            <w:vAlign w:val="bottom"/>
            <w:hideMark/>
          </w:tcPr>
          <w:p w14:paraId="14353234" w14:textId="77777777" w:rsidR="00D8671F" w:rsidRPr="00D8671F" w:rsidRDefault="00D8671F" w:rsidP="00D8671F">
            <w:pPr>
              <w:jc w:val="center"/>
              <w:rPr>
                <w:color w:val="000000"/>
              </w:rPr>
            </w:pPr>
            <w:r w:rsidRPr="00D8671F">
              <w:rPr>
                <w:color w:val="000000"/>
              </w:rPr>
              <w:t>6</w:t>
            </w:r>
          </w:p>
        </w:tc>
        <w:tc>
          <w:tcPr>
            <w:tcW w:w="840" w:type="dxa"/>
            <w:tcBorders>
              <w:top w:val="single" w:sz="4" w:space="0" w:color="auto"/>
              <w:left w:val="nil"/>
              <w:bottom w:val="single" w:sz="4" w:space="0" w:color="auto"/>
              <w:right w:val="nil"/>
            </w:tcBorders>
            <w:shd w:val="clear" w:color="auto" w:fill="auto"/>
            <w:noWrap/>
            <w:vAlign w:val="bottom"/>
            <w:hideMark/>
          </w:tcPr>
          <w:p w14:paraId="57D3AEF5" w14:textId="77777777" w:rsidR="00D8671F" w:rsidRPr="00D8671F" w:rsidRDefault="00D8671F" w:rsidP="00D8671F">
            <w:pPr>
              <w:jc w:val="center"/>
              <w:rPr>
                <w:color w:val="000000"/>
              </w:rPr>
            </w:pPr>
            <w:r w:rsidRPr="00D8671F">
              <w:rPr>
                <w:color w:val="000000"/>
              </w:rPr>
              <w:t>7</w:t>
            </w:r>
          </w:p>
        </w:tc>
        <w:tc>
          <w:tcPr>
            <w:tcW w:w="840" w:type="dxa"/>
            <w:tcBorders>
              <w:top w:val="single" w:sz="4" w:space="0" w:color="auto"/>
              <w:left w:val="nil"/>
              <w:bottom w:val="single" w:sz="4" w:space="0" w:color="auto"/>
              <w:right w:val="nil"/>
            </w:tcBorders>
            <w:shd w:val="clear" w:color="auto" w:fill="auto"/>
            <w:noWrap/>
            <w:vAlign w:val="bottom"/>
            <w:hideMark/>
          </w:tcPr>
          <w:p w14:paraId="6EEBE470" w14:textId="77777777" w:rsidR="00D8671F" w:rsidRPr="00D8671F" w:rsidRDefault="00D8671F" w:rsidP="00D8671F">
            <w:pPr>
              <w:jc w:val="center"/>
              <w:rPr>
                <w:color w:val="000000"/>
              </w:rPr>
            </w:pPr>
            <w:r w:rsidRPr="00D8671F">
              <w:rPr>
                <w:color w:val="000000"/>
              </w:rPr>
              <w:t>8</w:t>
            </w:r>
          </w:p>
        </w:tc>
      </w:tr>
      <w:tr w:rsidR="00D8671F" w:rsidRPr="00D8671F" w14:paraId="7F346D67" w14:textId="77777777" w:rsidTr="006F05B6">
        <w:trPr>
          <w:trHeight w:val="320"/>
        </w:trPr>
        <w:tc>
          <w:tcPr>
            <w:tcW w:w="3600" w:type="dxa"/>
            <w:tcBorders>
              <w:top w:val="nil"/>
              <w:left w:val="nil"/>
              <w:bottom w:val="nil"/>
              <w:right w:val="nil"/>
            </w:tcBorders>
            <w:shd w:val="clear" w:color="auto" w:fill="auto"/>
            <w:noWrap/>
            <w:hideMark/>
          </w:tcPr>
          <w:p w14:paraId="388E875B" w14:textId="77777777" w:rsidR="00D8671F" w:rsidRPr="00D8671F" w:rsidRDefault="00D8671F" w:rsidP="00D8671F">
            <w:pPr>
              <w:rPr>
                <w:color w:val="000000"/>
              </w:rPr>
            </w:pPr>
            <w:r w:rsidRPr="00D8671F">
              <w:rPr>
                <w:color w:val="000000"/>
              </w:rPr>
              <w:t>1. Quality</w:t>
            </w:r>
          </w:p>
        </w:tc>
        <w:tc>
          <w:tcPr>
            <w:tcW w:w="680" w:type="dxa"/>
            <w:tcBorders>
              <w:top w:val="nil"/>
              <w:left w:val="nil"/>
              <w:bottom w:val="nil"/>
              <w:right w:val="nil"/>
            </w:tcBorders>
            <w:shd w:val="clear" w:color="auto" w:fill="auto"/>
            <w:noWrap/>
            <w:hideMark/>
          </w:tcPr>
          <w:p w14:paraId="4EEB7DC8" w14:textId="77777777" w:rsidR="00D8671F" w:rsidRPr="00D8671F" w:rsidRDefault="00D8671F" w:rsidP="00D8671F">
            <w:pPr>
              <w:jc w:val="center"/>
              <w:rPr>
                <w:color w:val="000000"/>
              </w:rPr>
            </w:pPr>
            <w:r w:rsidRPr="00D8671F">
              <w:rPr>
                <w:color w:val="000000"/>
              </w:rPr>
              <w:t>2.53</w:t>
            </w:r>
          </w:p>
        </w:tc>
        <w:tc>
          <w:tcPr>
            <w:tcW w:w="840" w:type="dxa"/>
            <w:tcBorders>
              <w:top w:val="nil"/>
              <w:left w:val="nil"/>
              <w:bottom w:val="nil"/>
              <w:right w:val="nil"/>
            </w:tcBorders>
            <w:shd w:val="clear" w:color="auto" w:fill="auto"/>
            <w:noWrap/>
            <w:hideMark/>
          </w:tcPr>
          <w:p w14:paraId="3B4545B0" w14:textId="77777777" w:rsidR="00D8671F" w:rsidRPr="00D8671F" w:rsidRDefault="00D8671F" w:rsidP="00D8671F">
            <w:pPr>
              <w:jc w:val="center"/>
              <w:rPr>
                <w:color w:val="000000"/>
              </w:rPr>
            </w:pPr>
            <w:r w:rsidRPr="00D8671F">
              <w:rPr>
                <w:color w:val="000000"/>
              </w:rPr>
              <w:t>0.85</w:t>
            </w:r>
          </w:p>
        </w:tc>
        <w:tc>
          <w:tcPr>
            <w:tcW w:w="840" w:type="dxa"/>
            <w:tcBorders>
              <w:top w:val="nil"/>
              <w:left w:val="nil"/>
              <w:bottom w:val="nil"/>
              <w:right w:val="nil"/>
            </w:tcBorders>
            <w:shd w:val="clear" w:color="auto" w:fill="auto"/>
            <w:noWrap/>
            <w:hideMark/>
          </w:tcPr>
          <w:p w14:paraId="6B8F3738" w14:textId="77777777" w:rsidR="00D8671F" w:rsidRPr="00D8671F" w:rsidRDefault="00D8671F" w:rsidP="00D8671F">
            <w:pPr>
              <w:jc w:val="right"/>
              <w:rPr>
                <w:color w:val="000000"/>
              </w:rPr>
            </w:pPr>
            <w:r w:rsidRPr="00D8671F">
              <w:rPr>
                <w:color w:val="000000"/>
              </w:rPr>
              <w:t>1</w:t>
            </w:r>
          </w:p>
        </w:tc>
        <w:tc>
          <w:tcPr>
            <w:tcW w:w="840" w:type="dxa"/>
            <w:tcBorders>
              <w:top w:val="nil"/>
              <w:left w:val="nil"/>
              <w:bottom w:val="nil"/>
              <w:right w:val="nil"/>
            </w:tcBorders>
            <w:shd w:val="clear" w:color="auto" w:fill="auto"/>
            <w:noWrap/>
            <w:hideMark/>
          </w:tcPr>
          <w:p w14:paraId="704647B7"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533A38BB"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7B9F4482"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2814229E"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2780D6C0"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14BB44F1"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6F508613" w14:textId="77777777" w:rsidR="00D8671F" w:rsidRPr="00D8671F" w:rsidRDefault="00D8671F" w:rsidP="00D8671F">
            <w:pPr>
              <w:jc w:val="right"/>
              <w:rPr>
                <w:color w:val="000000"/>
              </w:rPr>
            </w:pPr>
            <w:r w:rsidRPr="00D8671F">
              <w:rPr>
                <w:color w:val="000000"/>
              </w:rPr>
              <w:t> </w:t>
            </w:r>
          </w:p>
        </w:tc>
      </w:tr>
      <w:tr w:rsidR="00D8671F" w:rsidRPr="00D8671F" w14:paraId="66476CBA" w14:textId="77777777" w:rsidTr="006F05B6">
        <w:trPr>
          <w:trHeight w:val="360"/>
        </w:trPr>
        <w:tc>
          <w:tcPr>
            <w:tcW w:w="3600" w:type="dxa"/>
            <w:tcBorders>
              <w:top w:val="nil"/>
              <w:left w:val="nil"/>
              <w:bottom w:val="nil"/>
              <w:right w:val="nil"/>
            </w:tcBorders>
            <w:shd w:val="clear" w:color="auto" w:fill="auto"/>
            <w:noWrap/>
            <w:hideMark/>
          </w:tcPr>
          <w:p w14:paraId="1955F4D8" w14:textId="77777777" w:rsidR="00D8671F" w:rsidRPr="00D8671F" w:rsidRDefault="00D8671F" w:rsidP="00D8671F">
            <w:pPr>
              <w:rPr>
                <w:color w:val="000000"/>
              </w:rPr>
            </w:pPr>
            <w:r w:rsidRPr="00D8671F">
              <w:rPr>
                <w:color w:val="000000"/>
              </w:rPr>
              <w:t>2. Originality</w:t>
            </w:r>
          </w:p>
        </w:tc>
        <w:tc>
          <w:tcPr>
            <w:tcW w:w="680" w:type="dxa"/>
            <w:tcBorders>
              <w:top w:val="nil"/>
              <w:left w:val="nil"/>
              <w:bottom w:val="nil"/>
              <w:right w:val="nil"/>
            </w:tcBorders>
            <w:shd w:val="clear" w:color="auto" w:fill="auto"/>
            <w:noWrap/>
            <w:hideMark/>
          </w:tcPr>
          <w:p w14:paraId="119EAFA7" w14:textId="77777777" w:rsidR="00D8671F" w:rsidRPr="00D8671F" w:rsidRDefault="00D8671F" w:rsidP="00D8671F">
            <w:pPr>
              <w:jc w:val="center"/>
              <w:rPr>
                <w:color w:val="000000"/>
              </w:rPr>
            </w:pPr>
            <w:r w:rsidRPr="00D8671F">
              <w:rPr>
                <w:color w:val="000000"/>
              </w:rPr>
              <w:t>1.96</w:t>
            </w:r>
          </w:p>
        </w:tc>
        <w:tc>
          <w:tcPr>
            <w:tcW w:w="840" w:type="dxa"/>
            <w:tcBorders>
              <w:top w:val="nil"/>
              <w:left w:val="nil"/>
              <w:bottom w:val="nil"/>
              <w:right w:val="nil"/>
            </w:tcBorders>
            <w:shd w:val="clear" w:color="auto" w:fill="auto"/>
            <w:noWrap/>
            <w:hideMark/>
          </w:tcPr>
          <w:p w14:paraId="0FC56174" w14:textId="77777777" w:rsidR="00D8671F" w:rsidRPr="00D8671F" w:rsidRDefault="00D8671F" w:rsidP="00D8671F">
            <w:pPr>
              <w:jc w:val="center"/>
              <w:rPr>
                <w:color w:val="000000"/>
              </w:rPr>
            </w:pPr>
            <w:r w:rsidRPr="00D8671F">
              <w:rPr>
                <w:color w:val="000000"/>
              </w:rPr>
              <w:t>0.73</w:t>
            </w:r>
          </w:p>
        </w:tc>
        <w:tc>
          <w:tcPr>
            <w:tcW w:w="840" w:type="dxa"/>
            <w:tcBorders>
              <w:top w:val="nil"/>
              <w:left w:val="nil"/>
              <w:bottom w:val="nil"/>
              <w:right w:val="nil"/>
            </w:tcBorders>
            <w:shd w:val="clear" w:color="auto" w:fill="auto"/>
            <w:noWrap/>
            <w:hideMark/>
          </w:tcPr>
          <w:p w14:paraId="22385311" w14:textId="77777777" w:rsidR="00D8671F" w:rsidRPr="00D8671F" w:rsidRDefault="00D8671F" w:rsidP="00D8671F">
            <w:pPr>
              <w:jc w:val="right"/>
              <w:rPr>
                <w:color w:val="000000"/>
              </w:rPr>
            </w:pPr>
            <w:r w:rsidRPr="00D8671F">
              <w:rPr>
                <w:color w:val="000000"/>
              </w:rPr>
              <w:t>.747</w:t>
            </w:r>
            <w:r w:rsidRPr="00D8671F">
              <w:rPr>
                <w:color w:val="000000"/>
                <w:vertAlign w:val="superscript"/>
              </w:rPr>
              <w:t>**</w:t>
            </w:r>
          </w:p>
        </w:tc>
        <w:tc>
          <w:tcPr>
            <w:tcW w:w="840" w:type="dxa"/>
            <w:tcBorders>
              <w:top w:val="nil"/>
              <w:left w:val="nil"/>
              <w:bottom w:val="nil"/>
              <w:right w:val="nil"/>
            </w:tcBorders>
            <w:shd w:val="clear" w:color="auto" w:fill="auto"/>
            <w:noWrap/>
            <w:hideMark/>
          </w:tcPr>
          <w:p w14:paraId="65D7884B" w14:textId="77777777" w:rsidR="00D8671F" w:rsidRPr="00D8671F" w:rsidRDefault="00D8671F" w:rsidP="00D8671F">
            <w:pPr>
              <w:jc w:val="right"/>
              <w:rPr>
                <w:color w:val="000000"/>
              </w:rPr>
            </w:pPr>
            <w:r w:rsidRPr="00D8671F">
              <w:rPr>
                <w:color w:val="000000"/>
              </w:rPr>
              <w:t>1</w:t>
            </w:r>
          </w:p>
        </w:tc>
        <w:tc>
          <w:tcPr>
            <w:tcW w:w="840" w:type="dxa"/>
            <w:tcBorders>
              <w:top w:val="nil"/>
              <w:left w:val="nil"/>
              <w:bottom w:val="nil"/>
              <w:right w:val="nil"/>
            </w:tcBorders>
            <w:shd w:val="clear" w:color="auto" w:fill="auto"/>
            <w:noWrap/>
            <w:hideMark/>
          </w:tcPr>
          <w:p w14:paraId="18948C46"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15D629E8"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54125FE7"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5FF60AB7"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7D05FA99"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696BC3E7" w14:textId="77777777" w:rsidR="00D8671F" w:rsidRPr="00D8671F" w:rsidRDefault="00D8671F" w:rsidP="00D8671F">
            <w:pPr>
              <w:jc w:val="right"/>
              <w:rPr>
                <w:color w:val="000000"/>
              </w:rPr>
            </w:pPr>
            <w:r w:rsidRPr="00D8671F">
              <w:rPr>
                <w:color w:val="000000"/>
              </w:rPr>
              <w:t> </w:t>
            </w:r>
          </w:p>
        </w:tc>
      </w:tr>
      <w:tr w:rsidR="00D8671F" w:rsidRPr="00D8671F" w14:paraId="332EB1C0" w14:textId="77777777" w:rsidTr="006F05B6">
        <w:trPr>
          <w:trHeight w:val="360"/>
        </w:trPr>
        <w:tc>
          <w:tcPr>
            <w:tcW w:w="3600" w:type="dxa"/>
            <w:tcBorders>
              <w:top w:val="nil"/>
              <w:left w:val="nil"/>
              <w:bottom w:val="nil"/>
              <w:right w:val="nil"/>
            </w:tcBorders>
            <w:shd w:val="clear" w:color="auto" w:fill="auto"/>
            <w:noWrap/>
            <w:hideMark/>
          </w:tcPr>
          <w:p w14:paraId="5D23066B" w14:textId="77777777" w:rsidR="00D8671F" w:rsidRPr="00D8671F" w:rsidRDefault="00D8671F" w:rsidP="00D8671F">
            <w:pPr>
              <w:rPr>
                <w:color w:val="000000"/>
              </w:rPr>
            </w:pPr>
            <w:r w:rsidRPr="00D8671F">
              <w:rPr>
                <w:color w:val="000000"/>
              </w:rPr>
              <w:t>3. Elegance</w:t>
            </w:r>
          </w:p>
        </w:tc>
        <w:tc>
          <w:tcPr>
            <w:tcW w:w="680" w:type="dxa"/>
            <w:tcBorders>
              <w:top w:val="nil"/>
              <w:left w:val="nil"/>
              <w:bottom w:val="nil"/>
              <w:right w:val="nil"/>
            </w:tcBorders>
            <w:shd w:val="clear" w:color="auto" w:fill="auto"/>
            <w:noWrap/>
            <w:hideMark/>
          </w:tcPr>
          <w:p w14:paraId="23BA1176" w14:textId="77777777" w:rsidR="00D8671F" w:rsidRPr="00D8671F" w:rsidRDefault="00D8671F" w:rsidP="00D8671F">
            <w:pPr>
              <w:jc w:val="center"/>
              <w:rPr>
                <w:color w:val="000000"/>
              </w:rPr>
            </w:pPr>
            <w:r w:rsidRPr="00D8671F">
              <w:rPr>
                <w:color w:val="000000"/>
              </w:rPr>
              <w:t>2.62</w:t>
            </w:r>
          </w:p>
        </w:tc>
        <w:tc>
          <w:tcPr>
            <w:tcW w:w="840" w:type="dxa"/>
            <w:tcBorders>
              <w:top w:val="nil"/>
              <w:left w:val="nil"/>
              <w:bottom w:val="nil"/>
              <w:right w:val="nil"/>
            </w:tcBorders>
            <w:shd w:val="clear" w:color="auto" w:fill="auto"/>
            <w:noWrap/>
            <w:hideMark/>
          </w:tcPr>
          <w:p w14:paraId="343CA67F" w14:textId="77777777" w:rsidR="00D8671F" w:rsidRPr="00D8671F" w:rsidRDefault="00D8671F" w:rsidP="00D8671F">
            <w:pPr>
              <w:jc w:val="center"/>
              <w:rPr>
                <w:color w:val="000000"/>
              </w:rPr>
            </w:pPr>
            <w:r w:rsidRPr="00D8671F">
              <w:rPr>
                <w:color w:val="000000"/>
              </w:rPr>
              <w:t>0.81</w:t>
            </w:r>
          </w:p>
        </w:tc>
        <w:tc>
          <w:tcPr>
            <w:tcW w:w="840" w:type="dxa"/>
            <w:tcBorders>
              <w:top w:val="nil"/>
              <w:left w:val="nil"/>
              <w:bottom w:val="nil"/>
              <w:right w:val="nil"/>
            </w:tcBorders>
            <w:shd w:val="clear" w:color="auto" w:fill="auto"/>
            <w:noWrap/>
            <w:hideMark/>
          </w:tcPr>
          <w:p w14:paraId="15CC2CAF" w14:textId="77777777" w:rsidR="00D8671F" w:rsidRPr="00D8671F" w:rsidRDefault="00D8671F" w:rsidP="00D8671F">
            <w:pPr>
              <w:jc w:val="right"/>
              <w:rPr>
                <w:color w:val="000000"/>
              </w:rPr>
            </w:pPr>
            <w:r w:rsidRPr="00D8671F">
              <w:rPr>
                <w:color w:val="000000"/>
              </w:rPr>
              <w:t>.929</w:t>
            </w:r>
            <w:r w:rsidRPr="00D8671F">
              <w:rPr>
                <w:color w:val="000000"/>
                <w:vertAlign w:val="superscript"/>
              </w:rPr>
              <w:t>**</w:t>
            </w:r>
          </w:p>
        </w:tc>
        <w:tc>
          <w:tcPr>
            <w:tcW w:w="840" w:type="dxa"/>
            <w:tcBorders>
              <w:top w:val="nil"/>
              <w:left w:val="nil"/>
              <w:bottom w:val="nil"/>
              <w:right w:val="nil"/>
            </w:tcBorders>
            <w:shd w:val="clear" w:color="auto" w:fill="auto"/>
            <w:noWrap/>
            <w:hideMark/>
          </w:tcPr>
          <w:p w14:paraId="54DAE12E" w14:textId="77777777" w:rsidR="00D8671F" w:rsidRPr="00D8671F" w:rsidRDefault="00D8671F" w:rsidP="00D8671F">
            <w:pPr>
              <w:jc w:val="right"/>
              <w:rPr>
                <w:color w:val="000000"/>
              </w:rPr>
            </w:pPr>
            <w:r w:rsidRPr="00D8671F">
              <w:rPr>
                <w:color w:val="000000"/>
              </w:rPr>
              <w:t>.762</w:t>
            </w:r>
            <w:r w:rsidRPr="00D8671F">
              <w:rPr>
                <w:color w:val="000000"/>
                <w:vertAlign w:val="superscript"/>
              </w:rPr>
              <w:t>**</w:t>
            </w:r>
          </w:p>
        </w:tc>
        <w:tc>
          <w:tcPr>
            <w:tcW w:w="840" w:type="dxa"/>
            <w:tcBorders>
              <w:top w:val="nil"/>
              <w:left w:val="nil"/>
              <w:bottom w:val="nil"/>
              <w:right w:val="nil"/>
            </w:tcBorders>
            <w:shd w:val="clear" w:color="auto" w:fill="auto"/>
            <w:noWrap/>
            <w:hideMark/>
          </w:tcPr>
          <w:p w14:paraId="6BFD96F9" w14:textId="77777777" w:rsidR="00D8671F" w:rsidRPr="00D8671F" w:rsidRDefault="00D8671F" w:rsidP="00D8671F">
            <w:pPr>
              <w:jc w:val="right"/>
              <w:rPr>
                <w:color w:val="000000"/>
              </w:rPr>
            </w:pPr>
            <w:r w:rsidRPr="00D8671F">
              <w:rPr>
                <w:color w:val="000000"/>
              </w:rPr>
              <w:t>1</w:t>
            </w:r>
          </w:p>
        </w:tc>
        <w:tc>
          <w:tcPr>
            <w:tcW w:w="840" w:type="dxa"/>
            <w:tcBorders>
              <w:top w:val="nil"/>
              <w:left w:val="nil"/>
              <w:bottom w:val="nil"/>
              <w:right w:val="nil"/>
            </w:tcBorders>
            <w:shd w:val="clear" w:color="auto" w:fill="auto"/>
            <w:noWrap/>
            <w:hideMark/>
          </w:tcPr>
          <w:p w14:paraId="7A95B28F"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5BF00B90"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22F877A5"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3112B0BC"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3512F430" w14:textId="77777777" w:rsidR="00D8671F" w:rsidRPr="00D8671F" w:rsidRDefault="00D8671F" w:rsidP="00D8671F">
            <w:pPr>
              <w:jc w:val="right"/>
              <w:rPr>
                <w:color w:val="000000"/>
              </w:rPr>
            </w:pPr>
            <w:r w:rsidRPr="00D8671F">
              <w:rPr>
                <w:color w:val="000000"/>
              </w:rPr>
              <w:t> </w:t>
            </w:r>
          </w:p>
        </w:tc>
      </w:tr>
      <w:tr w:rsidR="00D8671F" w:rsidRPr="00D8671F" w14:paraId="0F0A36A5" w14:textId="77777777" w:rsidTr="006F05B6">
        <w:trPr>
          <w:trHeight w:val="360"/>
        </w:trPr>
        <w:tc>
          <w:tcPr>
            <w:tcW w:w="3600" w:type="dxa"/>
            <w:tcBorders>
              <w:top w:val="nil"/>
              <w:left w:val="nil"/>
              <w:bottom w:val="nil"/>
              <w:right w:val="nil"/>
            </w:tcBorders>
            <w:shd w:val="clear" w:color="auto" w:fill="auto"/>
            <w:noWrap/>
            <w:hideMark/>
          </w:tcPr>
          <w:p w14:paraId="2165E433" w14:textId="77777777" w:rsidR="00D8671F" w:rsidRPr="00D8671F" w:rsidRDefault="00D8671F" w:rsidP="00D8671F">
            <w:pPr>
              <w:rPr>
                <w:color w:val="000000"/>
              </w:rPr>
            </w:pPr>
            <w:r w:rsidRPr="00D8671F">
              <w:rPr>
                <w:color w:val="000000"/>
              </w:rPr>
              <w:t>4. Number of Errors ID</w:t>
            </w:r>
          </w:p>
        </w:tc>
        <w:tc>
          <w:tcPr>
            <w:tcW w:w="680" w:type="dxa"/>
            <w:tcBorders>
              <w:top w:val="nil"/>
              <w:left w:val="nil"/>
              <w:bottom w:val="nil"/>
              <w:right w:val="nil"/>
            </w:tcBorders>
            <w:shd w:val="clear" w:color="auto" w:fill="auto"/>
            <w:noWrap/>
            <w:hideMark/>
          </w:tcPr>
          <w:p w14:paraId="5CF03D03" w14:textId="77777777" w:rsidR="00D8671F" w:rsidRPr="00D8671F" w:rsidRDefault="00D8671F" w:rsidP="00D8671F">
            <w:pPr>
              <w:jc w:val="center"/>
              <w:rPr>
                <w:color w:val="000000"/>
              </w:rPr>
            </w:pPr>
            <w:r w:rsidRPr="00D8671F">
              <w:rPr>
                <w:color w:val="000000"/>
              </w:rPr>
              <w:t>1.5</w:t>
            </w:r>
          </w:p>
        </w:tc>
        <w:tc>
          <w:tcPr>
            <w:tcW w:w="840" w:type="dxa"/>
            <w:tcBorders>
              <w:top w:val="nil"/>
              <w:left w:val="nil"/>
              <w:bottom w:val="nil"/>
              <w:right w:val="nil"/>
            </w:tcBorders>
            <w:shd w:val="clear" w:color="auto" w:fill="auto"/>
            <w:noWrap/>
            <w:hideMark/>
          </w:tcPr>
          <w:p w14:paraId="076176AF" w14:textId="77777777" w:rsidR="00D8671F" w:rsidRPr="00D8671F" w:rsidRDefault="00D8671F" w:rsidP="00D8671F">
            <w:pPr>
              <w:jc w:val="center"/>
              <w:rPr>
                <w:color w:val="000000"/>
              </w:rPr>
            </w:pPr>
            <w:r w:rsidRPr="00D8671F">
              <w:rPr>
                <w:color w:val="000000"/>
              </w:rPr>
              <w:t>0.74</w:t>
            </w:r>
          </w:p>
        </w:tc>
        <w:tc>
          <w:tcPr>
            <w:tcW w:w="840" w:type="dxa"/>
            <w:tcBorders>
              <w:top w:val="nil"/>
              <w:left w:val="nil"/>
              <w:bottom w:val="nil"/>
              <w:right w:val="nil"/>
            </w:tcBorders>
            <w:shd w:val="clear" w:color="auto" w:fill="auto"/>
            <w:noWrap/>
            <w:hideMark/>
          </w:tcPr>
          <w:p w14:paraId="4112BBD7" w14:textId="77777777" w:rsidR="00D8671F" w:rsidRPr="00D8671F" w:rsidRDefault="00D8671F" w:rsidP="00D8671F">
            <w:pPr>
              <w:jc w:val="right"/>
              <w:rPr>
                <w:color w:val="000000"/>
              </w:rPr>
            </w:pPr>
            <w:r w:rsidRPr="00D8671F">
              <w:rPr>
                <w:color w:val="000000"/>
              </w:rPr>
              <w:t>.435</w:t>
            </w:r>
            <w:r w:rsidRPr="00D8671F">
              <w:rPr>
                <w:color w:val="000000"/>
                <w:vertAlign w:val="superscript"/>
              </w:rPr>
              <w:t>**</w:t>
            </w:r>
          </w:p>
        </w:tc>
        <w:tc>
          <w:tcPr>
            <w:tcW w:w="840" w:type="dxa"/>
            <w:tcBorders>
              <w:top w:val="nil"/>
              <w:left w:val="nil"/>
              <w:bottom w:val="nil"/>
              <w:right w:val="nil"/>
            </w:tcBorders>
            <w:shd w:val="clear" w:color="auto" w:fill="auto"/>
            <w:noWrap/>
            <w:hideMark/>
          </w:tcPr>
          <w:p w14:paraId="06BCFDA7" w14:textId="77777777" w:rsidR="00D8671F" w:rsidRPr="00D8671F" w:rsidRDefault="00D8671F" w:rsidP="00D8671F">
            <w:pPr>
              <w:jc w:val="right"/>
              <w:rPr>
                <w:color w:val="000000"/>
              </w:rPr>
            </w:pPr>
            <w:r w:rsidRPr="00D8671F">
              <w:rPr>
                <w:color w:val="000000"/>
              </w:rPr>
              <w:t>.363</w:t>
            </w:r>
            <w:r w:rsidRPr="00D8671F">
              <w:rPr>
                <w:color w:val="000000"/>
                <w:vertAlign w:val="superscript"/>
              </w:rPr>
              <w:t>**</w:t>
            </w:r>
          </w:p>
        </w:tc>
        <w:tc>
          <w:tcPr>
            <w:tcW w:w="840" w:type="dxa"/>
            <w:tcBorders>
              <w:top w:val="nil"/>
              <w:left w:val="nil"/>
              <w:bottom w:val="nil"/>
              <w:right w:val="nil"/>
            </w:tcBorders>
            <w:shd w:val="clear" w:color="auto" w:fill="auto"/>
            <w:noWrap/>
            <w:hideMark/>
          </w:tcPr>
          <w:p w14:paraId="1B5B9B47" w14:textId="77777777" w:rsidR="00D8671F" w:rsidRPr="00D8671F" w:rsidRDefault="00D8671F" w:rsidP="00D8671F">
            <w:pPr>
              <w:jc w:val="right"/>
              <w:rPr>
                <w:color w:val="000000"/>
              </w:rPr>
            </w:pPr>
            <w:r w:rsidRPr="00D8671F">
              <w:rPr>
                <w:color w:val="000000"/>
              </w:rPr>
              <w:t>.416</w:t>
            </w:r>
            <w:r w:rsidRPr="00D8671F">
              <w:rPr>
                <w:color w:val="000000"/>
                <w:vertAlign w:val="superscript"/>
              </w:rPr>
              <w:t>**</w:t>
            </w:r>
          </w:p>
        </w:tc>
        <w:tc>
          <w:tcPr>
            <w:tcW w:w="840" w:type="dxa"/>
            <w:tcBorders>
              <w:top w:val="nil"/>
              <w:left w:val="nil"/>
              <w:bottom w:val="nil"/>
              <w:right w:val="nil"/>
            </w:tcBorders>
            <w:shd w:val="clear" w:color="auto" w:fill="auto"/>
            <w:noWrap/>
            <w:hideMark/>
          </w:tcPr>
          <w:p w14:paraId="2460C1B2" w14:textId="77777777" w:rsidR="00D8671F" w:rsidRPr="00D8671F" w:rsidRDefault="00D8671F" w:rsidP="00D8671F">
            <w:pPr>
              <w:jc w:val="right"/>
              <w:rPr>
                <w:color w:val="000000"/>
              </w:rPr>
            </w:pPr>
            <w:r w:rsidRPr="00D8671F">
              <w:rPr>
                <w:color w:val="000000"/>
              </w:rPr>
              <w:t>1</w:t>
            </w:r>
          </w:p>
        </w:tc>
        <w:tc>
          <w:tcPr>
            <w:tcW w:w="840" w:type="dxa"/>
            <w:tcBorders>
              <w:top w:val="nil"/>
              <w:left w:val="nil"/>
              <w:bottom w:val="nil"/>
              <w:right w:val="nil"/>
            </w:tcBorders>
            <w:shd w:val="clear" w:color="auto" w:fill="auto"/>
            <w:noWrap/>
            <w:hideMark/>
          </w:tcPr>
          <w:p w14:paraId="2EF38768"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4F9E6E08"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0BF00D2A"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1335B916" w14:textId="77777777" w:rsidR="00D8671F" w:rsidRPr="00D8671F" w:rsidRDefault="00D8671F" w:rsidP="00D8671F">
            <w:pPr>
              <w:jc w:val="right"/>
              <w:rPr>
                <w:color w:val="000000"/>
              </w:rPr>
            </w:pPr>
            <w:r w:rsidRPr="00D8671F">
              <w:rPr>
                <w:color w:val="000000"/>
              </w:rPr>
              <w:t> </w:t>
            </w:r>
          </w:p>
        </w:tc>
      </w:tr>
      <w:tr w:rsidR="00D8671F" w:rsidRPr="00D8671F" w14:paraId="00815F72" w14:textId="77777777" w:rsidTr="006F05B6">
        <w:trPr>
          <w:trHeight w:val="360"/>
        </w:trPr>
        <w:tc>
          <w:tcPr>
            <w:tcW w:w="3600" w:type="dxa"/>
            <w:tcBorders>
              <w:top w:val="nil"/>
              <w:left w:val="nil"/>
              <w:bottom w:val="nil"/>
              <w:right w:val="nil"/>
            </w:tcBorders>
            <w:shd w:val="clear" w:color="auto" w:fill="auto"/>
            <w:noWrap/>
            <w:hideMark/>
          </w:tcPr>
          <w:p w14:paraId="15DF0D85" w14:textId="77777777" w:rsidR="00D8671F" w:rsidRPr="00D8671F" w:rsidRDefault="00D8671F" w:rsidP="00D8671F">
            <w:pPr>
              <w:rPr>
                <w:color w:val="000000"/>
              </w:rPr>
            </w:pPr>
            <w:r w:rsidRPr="00D8671F">
              <w:rPr>
                <w:color w:val="000000"/>
              </w:rPr>
              <w:t>5. Number of Positive Outcomes</w:t>
            </w:r>
          </w:p>
        </w:tc>
        <w:tc>
          <w:tcPr>
            <w:tcW w:w="680" w:type="dxa"/>
            <w:tcBorders>
              <w:top w:val="nil"/>
              <w:left w:val="nil"/>
              <w:bottom w:val="nil"/>
              <w:right w:val="nil"/>
            </w:tcBorders>
            <w:shd w:val="clear" w:color="auto" w:fill="auto"/>
            <w:noWrap/>
            <w:hideMark/>
          </w:tcPr>
          <w:p w14:paraId="291655EC" w14:textId="77777777" w:rsidR="00D8671F" w:rsidRPr="00D8671F" w:rsidRDefault="00D8671F" w:rsidP="00D8671F">
            <w:pPr>
              <w:jc w:val="center"/>
              <w:rPr>
                <w:color w:val="000000"/>
              </w:rPr>
            </w:pPr>
            <w:r w:rsidRPr="00D8671F">
              <w:rPr>
                <w:color w:val="000000"/>
              </w:rPr>
              <w:t>0.29</w:t>
            </w:r>
          </w:p>
        </w:tc>
        <w:tc>
          <w:tcPr>
            <w:tcW w:w="840" w:type="dxa"/>
            <w:tcBorders>
              <w:top w:val="nil"/>
              <w:left w:val="nil"/>
              <w:bottom w:val="nil"/>
              <w:right w:val="nil"/>
            </w:tcBorders>
            <w:shd w:val="clear" w:color="auto" w:fill="auto"/>
            <w:noWrap/>
            <w:hideMark/>
          </w:tcPr>
          <w:p w14:paraId="58EB17D3" w14:textId="77777777" w:rsidR="00D8671F" w:rsidRPr="00D8671F" w:rsidRDefault="00D8671F" w:rsidP="00D8671F">
            <w:pPr>
              <w:jc w:val="center"/>
              <w:rPr>
                <w:color w:val="000000"/>
              </w:rPr>
            </w:pPr>
            <w:r w:rsidRPr="00D8671F">
              <w:rPr>
                <w:color w:val="000000"/>
              </w:rPr>
              <w:t>0.27</w:t>
            </w:r>
          </w:p>
        </w:tc>
        <w:tc>
          <w:tcPr>
            <w:tcW w:w="840" w:type="dxa"/>
            <w:tcBorders>
              <w:top w:val="nil"/>
              <w:left w:val="nil"/>
              <w:bottom w:val="nil"/>
              <w:right w:val="nil"/>
            </w:tcBorders>
            <w:shd w:val="clear" w:color="auto" w:fill="auto"/>
            <w:noWrap/>
            <w:hideMark/>
          </w:tcPr>
          <w:p w14:paraId="4DFDD25E" w14:textId="77777777" w:rsidR="00D8671F" w:rsidRPr="00D8671F" w:rsidRDefault="00D8671F" w:rsidP="00D8671F">
            <w:pPr>
              <w:jc w:val="right"/>
              <w:rPr>
                <w:color w:val="000000"/>
              </w:rPr>
            </w:pPr>
            <w:r w:rsidRPr="00D8671F">
              <w:rPr>
                <w:color w:val="000000"/>
              </w:rPr>
              <w:t>.240</w:t>
            </w:r>
            <w:r w:rsidRPr="00D8671F">
              <w:rPr>
                <w:color w:val="000000"/>
                <w:vertAlign w:val="superscript"/>
              </w:rPr>
              <w:t>**</w:t>
            </w:r>
          </w:p>
        </w:tc>
        <w:tc>
          <w:tcPr>
            <w:tcW w:w="840" w:type="dxa"/>
            <w:tcBorders>
              <w:top w:val="nil"/>
              <w:left w:val="nil"/>
              <w:bottom w:val="nil"/>
              <w:right w:val="nil"/>
            </w:tcBorders>
            <w:shd w:val="clear" w:color="auto" w:fill="auto"/>
            <w:noWrap/>
            <w:hideMark/>
          </w:tcPr>
          <w:p w14:paraId="1D7C3C63" w14:textId="77777777" w:rsidR="00D8671F" w:rsidRPr="00D8671F" w:rsidRDefault="00D8671F" w:rsidP="00D8671F">
            <w:pPr>
              <w:jc w:val="right"/>
              <w:rPr>
                <w:color w:val="000000"/>
              </w:rPr>
            </w:pPr>
            <w:r w:rsidRPr="00D8671F">
              <w:rPr>
                <w:color w:val="000000"/>
              </w:rPr>
              <w:t>.232</w:t>
            </w:r>
            <w:r w:rsidRPr="00D8671F">
              <w:rPr>
                <w:color w:val="000000"/>
                <w:vertAlign w:val="superscript"/>
              </w:rPr>
              <w:t>**</w:t>
            </w:r>
          </w:p>
        </w:tc>
        <w:tc>
          <w:tcPr>
            <w:tcW w:w="840" w:type="dxa"/>
            <w:tcBorders>
              <w:top w:val="nil"/>
              <w:left w:val="nil"/>
              <w:bottom w:val="nil"/>
              <w:right w:val="nil"/>
            </w:tcBorders>
            <w:shd w:val="clear" w:color="auto" w:fill="auto"/>
            <w:noWrap/>
            <w:hideMark/>
          </w:tcPr>
          <w:p w14:paraId="42256C72" w14:textId="77777777" w:rsidR="00D8671F" w:rsidRPr="00D8671F" w:rsidRDefault="00D8671F" w:rsidP="00D8671F">
            <w:pPr>
              <w:jc w:val="right"/>
              <w:rPr>
                <w:color w:val="000000"/>
              </w:rPr>
            </w:pPr>
            <w:r w:rsidRPr="00D8671F">
              <w:rPr>
                <w:color w:val="000000"/>
              </w:rPr>
              <w:t>.234</w:t>
            </w:r>
            <w:r w:rsidRPr="00D8671F">
              <w:rPr>
                <w:color w:val="000000"/>
                <w:vertAlign w:val="superscript"/>
              </w:rPr>
              <w:t>**</w:t>
            </w:r>
          </w:p>
        </w:tc>
        <w:tc>
          <w:tcPr>
            <w:tcW w:w="840" w:type="dxa"/>
            <w:tcBorders>
              <w:top w:val="nil"/>
              <w:left w:val="nil"/>
              <w:bottom w:val="nil"/>
              <w:right w:val="nil"/>
            </w:tcBorders>
            <w:shd w:val="clear" w:color="auto" w:fill="auto"/>
            <w:noWrap/>
            <w:hideMark/>
          </w:tcPr>
          <w:p w14:paraId="30BE1A05" w14:textId="77777777" w:rsidR="00D8671F" w:rsidRPr="00D8671F" w:rsidRDefault="00D8671F" w:rsidP="00D8671F">
            <w:pPr>
              <w:jc w:val="right"/>
              <w:rPr>
                <w:color w:val="000000"/>
              </w:rPr>
            </w:pPr>
            <w:r w:rsidRPr="00D8671F">
              <w:rPr>
                <w:color w:val="000000"/>
              </w:rPr>
              <w:t>.248</w:t>
            </w:r>
            <w:r w:rsidRPr="00D8671F">
              <w:rPr>
                <w:color w:val="000000"/>
                <w:vertAlign w:val="superscript"/>
              </w:rPr>
              <w:t>**</w:t>
            </w:r>
          </w:p>
        </w:tc>
        <w:tc>
          <w:tcPr>
            <w:tcW w:w="840" w:type="dxa"/>
            <w:tcBorders>
              <w:top w:val="nil"/>
              <w:left w:val="nil"/>
              <w:bottom w:val="nil"/>
              <w:right w:val="nil"/>
            </w:tcBorders>
            <w:shd w:val="clear" w:color="auto" w:fill="auto"/>
            <w:noWrap/>
            <w:hideMark/>
          </w:tcPr>
          <w:p w14:paraId="07F90C09" w14:textId="77777777" w:rsidR="00D8671F" w:rsidRPr="00D8671F" w:rsidRDefault="00D8671F" w:rsidP="00D8671F">
            <w:pPr>
              <w:jc w:val="right"/>
              <w:rPr>
                <w:color w:val="000000"/>
              </w:rPr>
            </w:pPr>
            <w:r w:rsidRPr="00D8671F">
              <w:rPr>
                <w:color w:val="000000"/>
              </w:rPr>
              <w:t>1</w:t>
            </w:r>
          </w:p>
        </w:tc>
        <w:tc>
          <w:tcPr>
            <w:tcW w:w="840" w:type="dxa"/>
            <w:tcBorders>
              <w:top w:val="nil"/>
              <w:left w:val="nil"/>
              <w:bottom w:val="nil"/>
              <w:right w:val="nil"/>
            </w:tcBorders>
            <w:shd w:val="clear" w:color="auto" w:fill="auto"/>
            <w:noWrap/>
            <w:hideMark/>
          </w:tcPr>
          <w:p w14:paraId="784F5D0E"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17B1CD3C"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1B1B470C" w14:textId="77777777" w:rsidR="00D8671F" w:rsidRPr="00D8671F" w:rsidRDefault="00D8671F" w:rsidP="00D8671F">
            <w:pPr>
              <w:jc w:val="right"/>
              <w:rPr>
                <w:color w:val="000000"/>
              </w:rPr>
            </w:pPr>
            <w:r w:rsidRPr="00D8671F">
              <w:rPr>
                <w:color w:val="000000"/>
              </w:rPr>
              <w:t> </w:t>
            </w:r>
          </w:p>
        </w:tc>
      </w:tr>
      <w:tr w:rsidR="00D8671F" w:rsidRPr="00D8671F" w14:paraId="6469D20B" w14:textId="77777777" w:rsidTr="006F05B6">
        <w:trPr>
          <w:trHeight w:val="360"/>
        </w:trPr>
        <w:tc>
          <w:tcPr>
            <w:tcW w:w="3600" w:type="dxa"/>
            <w:tcBorders>
              <w:top w:val="nil"/>
              <w:left w:val="nil"/>
              <w:bottom w:val="nil"/>
              <w:right w:val="nil"/>
            </w:tcBorders>
            <w:shd w:val="clear" w:color="auto" w:fill="auto"/>
            <w:noWrap/>
            <w:hideMark/>
          </w:tcPr>
          <w:p w14:paraId="7E3741D9" w14:textId="77777777" w:rsidR="00D8671F" w:rsidRPr="00D8671F" w:rsidRDefault="00D8671F" w:rsidP="00D8671F">
            <w:pPr>
              <w:rPr>
                <w:color w:val="000000"/>
              </w:rPr>
            </w:pPr>
            <w:r w:rsidRPr="00D8671F">
              <w:rPr>
                <w:color w:val="000000"/>
              </w:rPr>
              <w:t>6. Number of Negative Outcomes</w:t>
            </w:r>
          </w:p>
        </w:tc>
        <w:tc>
          <w:tcPr>
            <w:tcW w:w="680" w:type="dxa"/>
            <w:tcBorders>
              <w:top w:val="nil"/>
              <w:left w:val="nil"/>
              <w:bottom w:val="nil"/>
              <w:right w:val="nil"/>
            </w:tcBorders>
            <w:shd w:val="clear" w:color="auto" w:fill="auto"/>
            <w:noWrap/>
            <w:hideMark/>
          </w:tcPr>
          <w:p w14:paraId="28E60CD5" w14:textId="77777777" w:rsidR="00D8671F" w:rsidRPr="00D8671F" w:rsidRDefault="00D8671F" w:rsidP="00D8671F">
            <w:pPr>
              <w:jc w:val="center"/>
              <w:rPr>
                <w:color w:val="000000"/>
              </w:rPr>
            </w:pPr>
            <w:r w:rsidRPr="00D8671F">
              <w:rPr>
                <w:color w:val="000000"/>
              </w:rPr>
              <w:t>1.23</w:t>
            </w:r>
          </w:p>
        </w:tc>
        <w:tc>
          <w:tcPr>
            <w:tcW w:w="840" w:type="dxa"/>
            <w:tcBorders>
              <w:top w:val="nil"/>
              <w:left w:val="nil"/>
              <w:bottom w:val="nil"/>
              <w:right w:val="nil"/>
            </w:tcBorders>
            <w:shd w:val="clear" w:color="auto" w:fill="auto"/>
            <w:noWrap/>
            <w:hideMark/>
          </w:tcPr>
          <w:p w14:paraId="1C871515" w14:textId="77777777" w:rsidR="00D8671F" w:rsidRPr="00D8671F" w:rsidRDefault="00D8671F" w:rsidP="00D8671F">
            <w:pPr>
              <w:jc w:val="center"/>
              <w:rPr>
                <w:color w:val="000000"/>
              </w:rPr>
            </w:pPr>
            <w:r w:rsidRPr="00D8671F">
              <w:rPr>
                <w:color w:val="000000"/>
              </w:rPr>
              <w:t>0.66</w:t>
            </w:r>
          </w:p>
        </w:tc>
        <w:tc>
          <w:tcPr>
            <w:tcW w:w="840" w:type="dxa"/>
            <w:tcBorders>
              <w:top w:val="nil"/>
              <w:left w:val="nil"/>
              <w:bottom w:val="nil"/>
              <w:right w:val="nil"/>
            </w:tcBorders>
            <w:shd w:val="clear" w:color="auto" w:fill="auto"/>
            <w:noWrap/>
            <w:hideMark/>
          </w:tcPr>
          <w:p w14:paraId="054087F8" w14:textId="77777777" w:rsidR="00D8671F" w:rsidRPr="00D8671F" w:rsidRDefault="00D8671F" w:rsidP="00D8671F">
            <w:pPr>
              <w:jc w:val="right"/>
              <w:rPr>
                <w:color w:val="000000"/>
              </w:rPr>
            </w:pPr>
            <w:r w:rsidRPr="00D8671F">
              <w:rPr>
                <w:color w:val="000000"/>
              </w:rPr>
              <w:t>.297</w:t>
            </w:r>
            <w:r w:rsidRPr="00D8671F">
              <w:rPr>
                <w:color w:val="000000"/>
                <w:vertAlign w:val="superscript"/>
              </w:rPr>
              <w:t>**</w:t>
            </w:r>
          </w:p>
        </w:tc>
        <w:tc>
          <w:tcPr>
            <w:tcW w:w="840" w:type="dxa"/>
            <w:tcBorders>
              <w:top w:val="nil"/>
              <w:left w:val="nil"/>
              <w:bottom w:val="nil"/>
              <w:right w:val="nil"/>
            </w:tcBorders>
            <w:shd w:val="clear" w:color="auto" w:fill="auto"/>
            <w:noWrap/>
            <w:hideMark/>
          </w:tcPr>
          <w:p w14:paraId="17ACF78F" w14:textId="77777777" w:rsidR="00D8671F" w:rsidRPr="00D8671F" w:rsidRDefault="00D8671F" w:rsidP="00D8671F">
            <w:pPr>
              <w:jc w:val="right"/>
              <w:rPr>
                <w:color w:val="000000"/>
              </w:rPr>
            </w:pPr>
            <w:r w:rsidRPr="00D8671F">
              <w:rPr>
                <w:color w:val="000000"/>
              </w:rPr>
              <w:t>.249</w:t>
            </w:r>
            <w:r w:rsidRPr="00D8671F">
              <w:rPr>
                <w:color w:val="000000"/>
                <w:vertAlign w:val="superscript"/>
              </w:rPr>
              <w:t>**</w:t>
            </w:r>
          </w:p>
        </w:tc>
        <w:tc>
          <w:tcPr>
            <w:tcW w:w="840" w:type="dxa"/>
            <w:tcBorders>
              <w:top w:val="nil"/>
              <w:left w:val="nil"/>
              <w:bottom w:val="nil"/>
              <w:right w:val="nil"/>
            </w:tcBorders>
            <w:shd w:val="clear" w:color="auto" w:fill="auto"/>
            <w:noWrap/>
            <w:hideMark/>
          </w:tcPr>
          <w:p w14:paraId="61A1E0D8" w14:textId="77777777" w:rsidR="00D8671F" w:rsidRPr="00D8671F" w:rsidRDefault="00D8671F" w:rsidP="00D8671F">
            <w:pPr>
              <w:jc w:val="right"/>
              <w:rPr>
                <w:color w:val="000000"/>
              </w:rPr>
            </w:pPr>
            <w:r w:rsidRPr="00D8671F">
              <w:rPr>
                <w:color w:val="000000"/>
              </w:rPr>
              <w:t>.304</w:t>
            </w:r>
            <w:r w:rsidRPr="00D8671F">
              <w:rPr>
                <w:color w:val="000000"/>
                <w:vertAlign w:val="superscript"/>
              </w:rPr>
              <w:t>**</w:t>
            </w:r>
          </w:p>
        </w:tc>
        <w:tc>
          <w:tcPr>
            <w:tcW w:w="840" w:type="dxa"/>
            <w:tcBorders>
              <w:top w:val="nil"/>
              <w:left w:val="nil"/>
              <w:bottom w:val="nil"/>
              <w:right w:val="nil"/>
            </w:tcBorders>
            <w:shd w:val="clear" w:color="auto" w:fill="auto"/>
            <w:noWrap/>
            <w:hideMark/>
          </w:tcPr>
          <w:p w14:paraId="1A3BABA4" w14:textId="77777777" w:rsidR="00D8671F" w:rsidRPr="00D8671F" w:rsidRDefault="00D8671F" w:rsidP="00D8671F">
            <w:pPr>
              <w:jc w:val="right"/>
              <w:rPr>
                <w:color w:val="000000"/>
              </w:rPr>
            </w:pPr>
            <w:r w:rsidRPr="00D8671F">
              <w:rPr>
                <w:color w:val="000000"/>
              </w:rPr>
              <w:t>.658</w:t>
            </w:r>
            <w:r w:rsidRPr="00D8671F">
              <w:rPr>
                <w:color w:val="000000"/>
                <w:vertAlign w:val="superscript"/>
              </w:rPr>
              <w:t>**</w:t>
            </w:r>
          </w:p>
        </w:tc>
        <w:tc>
          <w:tcPr>
            <w:tcW w:w="840" w:type="dxa"/>
            <w:tcBorders>
              <w:top w:val="nil"/>
              <w:left w:val="nil"/>
              <w:bottom w:val="nil"/>
              <w:right w:val="nil"/>
            </w:tcBorders>
            <w:shd w:val="clear" w:color="auto" w:fill="auto"/>
            <w:noWrap/>
            <w:hideMark/>
          </w:tcPr>
          <w:p w14:paraId="7E347F00" w14:textId="77777777" w:rsidR="00D8671F" w:rsidRPr="00D8671F" w:rsidRDefault="00D8671F" w:rsidP="00D8671F">
            <w:pPr>
              <w:jc w:val="right"/>
              <w:rPr>
                <w:color w:val="000000"/>
              </w:rPr>
            </w:pPr>
            <w:r w:rsidRPr="00D8671F">
              <w:rPr>
                <w:color w:val="000000"/>
              </w:rPr>
              <w:t>-0.083</w:t>
            </w:r>
          </w:p>
        </w:tc>
        <w:tc>
          <w:tcPr>
            <w:tcW w:w="840" w:type="dxa"/>
            <w:tcBorders>
              <w:top w:val="nil"/>
              <w:left w:val="nil"/>
              <w:bottom w:val="nil"/>
              <w:right w:val="nil"/>
            </w:tcBorders>
            <w:shd w:val="clear" w:color="auto" w:fill="auto"/>
            <w:noWrap/>
            <w:hideMark/>
          </w:tcPr>
          <w:p w14:paraId="3EF92DB1" w14:textId="77777777" w:rsidR="00D8671F" w:rsidRPr="00D8671F" w:rsidRDefault="00D8671F" w:rsidP="00D8671F">
            <w:pPr>
              <w:jc w:val="right"/>
              <w:rPr>
                <w:color w:val="000000"/>
              </w:rPr>
            </w:pPr>
            <w:r w:rsidRPr="00D8671F">
              <w:rPr>
                <w:color w:val="000000"/>
              </w:rPr>
              <w:t>1</w:t>
            </w:r>
          </w:p>
        </w:tc>
        <w:tc>
          <w:tcPr>
            <w:tcW w:w="840" w:type="dxa"/>
            <w:tcBorders>
              <w:top w:val="nil"/>
              <w:left w:val="nil"/>
              <w:bottom w:val="nil"/>
              <w:right w:val="nil"/>
            </w:tcBorders>
            <w:shd w:val="clear" w:color="auto" w:fill="auto"/>
            <w:noWrap/>
            <w:hideMark/>
          </w:tcPr>
          <w:p w14:paraId="785AC187" w14:textId="77777777" w:rsidR="00D8671F" w:rsidRPr="00D8671F" w:rsidRDefault="00D8671F" w:rsidP="00D8671F">
            <w:pPr>
              <w:jc w:val="right"/>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4CBF5D44" w14:textId="77777777" w:rsidR="00D8671F" w:rsidRPr="00D8671F" w:rsidRDefault="00D8671F" w:rsidP="00D8671F">
            <w:pPr>
              <w:jc w:val="right"/>
              <w:rPr>
                <w:color w:val="000000"/>
              </w:rPr>
            </w:pPr>
            <w:r w:rsidRPr="00D8671F">
              <w:rPr>
                <w:color w:val="000000"/>
              </w:rPr>
              <w:t> </w:t>
            </w:r>
          </w:p>
        </w:tc>
      </w:tr>
      <w:tr w:rsidR="00D8671F" w:rsidRPr="00D8671F" w14:paraId="593E9C40" w14:textId="77777777" w:rsidTr="006F05B6">
        <w:trPr>
          <w:trHeight w:val="360"/>
        </w:trPr>
        <w:tc>
          <w:tcPr>
            <w:tcW w:w="3600" w:type="dxa"/>
            <w:tcBorders>
              <w:top w:val="nil"/>
              <w:left w:val="nil"/>
              <w:bottom w:val="nil"/>
              <w:right w:val="nil"/>
            </w:tcBorders>
            <w:shd w:val="clear" w:color="auto" w:fill="auto"/>
            <w:noWrap/>
            <w:hideMark/>
          </w:tcPr>
          <w:p w14:paraId="4AABCFC1" w14:textId="7324C06C" w:rsidR="00D8671F" w:rsidRPr="00D8671F" w:rsidRDefault="00D8671F" w:rsidP="00D8671F">
            <w:pPr>
              <w:rPr>
                <w:color w:val="000000"/>
              </w:rPr>
            </w:pPr>
            <w:r w:rsidRPr="00D8671F">
              <w:rPr>
                <w:color w:val="000000"/>
              </w:rPr>
              <w:t xml:space="preserve">7. </w:t>
            </w:r>
            <w:r w:rsidR="005C082D" w:rsidRPr="00D8671F">
              <w:rPr>
                <w:color w:val="000000"/>
              </w:rPr>
              <w:t>Specificity</w:t>
            </w:r>
          </w:p>
        </w:tc>
        <w:tc>
          <w:tcPr>
            <w:tcW w:w="680" w:type="dxa"/>
            <w:tcBorders>
              <w:top w:val="nil"/>
              <w:left w:val="nil"/>
              <w:bottom w:val="nil"/>
              <w:right w:val="nil"/>
            </w:tcBorders>
            <w:shd w:val="clear" w:color="auto" w:fill="auto"/>
            <w:noWrap/>
            <w:hideMark/>
          </w:tcPr>
          <w:p w14:paraId="3C4DFE33" w14:textId="77777777" w:rsidR="00D8671F" w:rsidRPr="00D8671F" w:rsidRDefault="00D8671F" w:rsidP="00D8671F">
            <w:pPr>
              <w:jc w:val="center"/>
              <w:rPr>
                <w:color w:val="000000"/>
              </w:rPr>
            </w:pPr>
            <w:r w:rsidRPr="00D8671F">
              <w:rPr>
                <w:color w:val="000000"/>
              </w:rPr>
              <w:t>2.35</w:t>
            </w:r>
          </w:p>
        </w:tc>
        <w:tc>
          <w:tcPr>
            <w:tcW w:w="840" w:type="dxa"/>
            <w:tcBorders>
              <w:top w:val="nil"/>
              <w:left w:val="nil"/>
              <w:bottom w:val="nil"/>
              <w:right w:val="nil"/>
            </w:tcBorders>
            <w:shd w:val="clear" w:color="auto" w:fill="auto"/>
            <w:noWrap/>
            <w:hideMark/>
          </w:tcPr>
          <w:p w14:paraId="171DB143" w14:textId="77777777" w:rsidR="00D8671F" w:rsidRPr="00D8671F" w:rsidRDefault="00D8671F" w:rsidP="00D8671F">
            <w:pPr>
              <w:jc w:val="center"/>
              <w:rPr>
                <w:color w:val="000000"/>
              </w:rPr>
            </w:pPr>
            <w:r w:rsidRPr="00D8671F">
              <w:rPr>
                <w:color w:val="000000"/>
              </w:rPr>
              <w:t>0.61</w:t>
            </w:r>
          </w:p>
        </w:tc>
        <w:tc>
          <w:tcPr>
            <w:tcW w:w="840" w:type="dxa"/>
            <w:tcBorders>
              <w:top w:val="nil"/>
              <w:left w:val="nil"/>
              <w:bottom w:val="nil"/>
              <w:right w:val="nil"/>
            </w:tcBorders>
            <w:shd w:val="clear" w:color="auto" w:fill="auto"/>
            <w:noWrap/>
            <w:hideMark/>
          </w:tcPr>
          <w:p w14:paraId="69261CCC" w14:textId="77777777" w:rsidR="00D8671F" w:rsidRPr="00D8671F" w:rsidRDefault="00D8671F" w:rsidP="00D8671F">
            <w:pPr>
              <w:jc w:val="right"/>
              <w:rPr>
                <w:color w:val="000000"/>
              </w:rPr>
            </w:pPr>
            <w:r w:rsidRPr="00D8671F">
              <w:rPr>
                <w:color w:val="000000"/>
              </w:rPr>
              <w:t>.520</w:t>
            </w:r>
            <w:r w:rsidRPr="00D8671F">
              <w:rPr>
                <w:color w:val="000000"/>
                <w:vertAlign w:val="superscript"/>
              </w:rPr>
              <w:t>**</w:t>
            </w:r>
          </w:p>
        </w:tc>
        <w:tc>
          <w:tcPr>
            <w:tcW w:w="840" w:type="dxa"/>
            <w:tcBorders>
              <w:top w:val="nil"/>
              <w:left w:val="nil"/>
              <w:bottom w:val="nil"/>
              <w:right w:val="nil"/>
            </w:tcBorders>
            <w:shd w:val="clear" w:color="auto" w:fill="auto"/>
            <w:noWrap/>
            <w:hideMark/>
          </w:tcPr>
          <w:p w14:paraId="762BA68E" w14:textId="77777777" w:rsidR="00D8671F" w:rsidRPr="00D8671F" w:rsidRDefault="00D8671F" w:rsidP="00D8671F">
            <w:pPr>
              <w:jc w:val="right"/>
              <w:rPr>
                <w:color w:val="000000"/>
              </w:rPr>
            </w:pPr>
            <w:r w:rsidRPr="00D8671F">
              <w:rPr>
                <w:color w:val="000000"/>
              </w:rPr>
              <w:t>.424</w:t>
            </w:r>
            <w:r w:rsidRPr="00D8671F">
              <w:rPr>
                <w:color w:val="000000"/>
                <w:vertAlign w:val="superscript"/>
              </w:rPr>
              <w:t>**</w:t>
            </w:r>
          </w:p>
        </w:tc>
        <w:tc>
          <w:tcPr>
            <w:tcW w:w="840" w:type="dxa"/>
            <w:tcBorders>
              <w:top w:val="nil"/>
              <w:left w:val="nil"/>
              <w:bottom w:val="nil"/>
              <w:right w:val="nil"/>
            </w:tcBorders>
            <w:shd w:val="clear" w:color="auto" w:fill="auto"/>
            <w:noWrap/>
            <w:hideMark/>
          </w:tcPr>
          <w:p w14:paraId="03A19DBC" w14:textId="77777777" w:rsidR="00D8671F" w:rsidRPr="00D8671F" w:rsidRDefault="00D8671F" w:rsidP="00D8671F">
            <w:pPr>
              <w:jc w:val="right"/>
              <w:rPr>
                <w:color w:val="000000"/>
              </w:rPr>
            </w:pPr>
            <w:r w:rsidRPr="00D8671F">
              <w:rPr>
                <w:color w:val="000000"/>
              </w:rPr>
              <w:t>.502</w:t>
            </w:r>
            <w:r w:rsidRPr="00D8671F">
              <w:rPr>
                <w:color w:val="000000"/>
                <w:vertAlign w:val="superscript"/>
              </w:rPr>
              <w:t>**</w:t>
            </w:r>
          </w:p>
        </w:tc>
        <w:tc>
          <w:tcPr>
            <w:tcW w:w="840" w:type="dxa"/>
            <w:tcBorders>
              <w:top w:val="nil"/>
              <w:left w:val="nil"/>
              <w:bottom w:val="nil"/>
              <w:right w:val="nil"/>
            </w:tcBorders>
            <w:shd w:val="clear" w:color="auto" w:fill="auto"/>
            <w:noWrap/>
            <w:hideMark/>
          </w:tcPr>
          <w:p w14:paraId="6A2CEA6B" w14:textId="77777777" w:rsidR="00D8671F" w:rsidRPr="00D8671F" w:rsidRDefault="00D8671F" w:rsidP="00D8671F">
            <w:pPr>
              <w:jc w:val="right"/>
              <w:rPr>
                <w:color w:val="000000"/>
              </w:rPr>
            </w:pPr>
            <w:r w:rsidRPr="00D8671F">
              <w:rPr>
                <w:color w:val="000000"/>
              </w:rPr>
              <w:t>.651</w:t>
            </w:r>
            <w:r w:rsidRPr="00D8671F">
              <w:rPr>
                <w:color w:val="000000"/>
                <w:vertAlign w:val="superscript"/>
              </w:rPr>
              <w:t>**</w:t>
            </w:r>
          </w:p>
        </w:tc>
        <w:tc>
          <w:tcPr>
            <w:tcW w:w="840" w:type="dxa"/>
            <w:tcBorders>
              <w:top w:val="nil"/>
              <w:left w:val="nil"/>
              <w:bottom w:val="nil"/>
              <w:right w:val="nil"/>
            </w:tcBorders>
            <w:shd w:val="clear" w:color="auto" w:fill="auto"/>
            <w:noWrap/>
            <w:hideMark/>
          </w:tcPr>
          <w:p w14:paraId="582A02C1" w14:textId="77777777" w:rsidR="00D8671F" w:rsidRPr="00D8671F" w:rsidRDefault="00D8671F" w:rsidP="00D8671F">
            <w:pPr>
              <w:jc w:val="right"/>
              <w:rPr>
                <w:color w:val="000000"/>
              </w:rPr>
            </w:pPr>
            <w:r w:rsidRPr="00D8671F">
              <w:rPr>
                <w:color w:val="000000"/>
              </w:rPr>
              <w:t>.493</w:t>
            </w:r>
            <w:r w:rsidRPr="00D8671F">
              <w:rPr>
                <w:color w:val="000000"/>
                <w:vertAlign w:val="superscript"/>
              </w:rPr>
              <w:t>**</w:t>
            </w:r>
          </w:p>
        </w:tc>
        <w:tc>
          <w:tcPr>
            <w:tcW w:w="840" w:type="dxa"/>
            <w:tcBorders>
              <w:top w:val="nil"/>
              <w:left w:val="nil"/>
              <w:bottom w:val="nil"/>
              <w:right w:val="nil"/>
            </w:tcBorders>
            <w:shd w:val="clear" w:color="auto" w:fill="auto"/>
            <w:noWrap/>
            <w:hideMark/>
          </w:tcPr>
          <w:p w14:paraId="5EB897EE" w14:textId="77777777" w:rsidR="00D8671F" w:rsidRPr="00D8671F" w:rsidRDefault="00D8671F" w:rsidP="00D8671F">
            <w:pPr>
              <w:jc w:val="right"/>
              <w:rPr>
                <w:color w:val="000000"/>
              </w:rPr>
            </w:pPr>
            <w:r w:rsidRPr="00D8671F">
              <w:rPr>
                <w:color w:val="000000"/>
              </w:rPr>
              <w:t>.559</w:t>
            </w:r>
            <w:r w:rsidRPr="00D8671F">
              <w:rPr>
                <w:color w:val="000000"/>
                <w:vertAlign w:val="superscript"/>
              </w:rPr>
              <w:t>**</w:t>
            </w:r>
          </w:p>
        </w:tc>
        <w:tc>
          <w:tcPr>
            <w:tcW w:w="840" w:type="dxa"/>
            <w:tcBorders>
              <w:top w:val="nil"/>
              <w:left w:val="nil"/>
              <w:bottom w:val="nil"/>
              <w:right w:val="nil"/>
            </w:tcBorders>
            <w:shd w:val="clear" w:color="auto" w:fill="auto"/>
            <w:noWrap/>
            <w:hideMark/>
          </w:tcPr>
          <w:p w14:paraId="6AA95BED" w14:textId="77777777" w:rsidR="00D8671F" w:rsidRPr="00D8671F" w:rsidRDefault="00D8671F" w:rsidP="00D8671F">
            <w:pPr>
              <w:jc w:val="right"/>
              <w:rPr>
                <w:color w:val="000000"/>
              </w:rPr>
            </w:pPr>
            <w:r w:rsidRPr="00D8671F">
              <w:rPr>
                <w:color w:val="000000"/>
              </w:rPr>
              <w:t>1</w:t>
            </w:r>
          </w:p>
        </w:tc>
        <w:tc>
          <w:tcPr>
            <w:tcW w:w="840" w:type="dxa"/>
            <w:tcBorders>
              <w:top w:val="nil"/>
              <w:left w:val="nil"/>
              <w:bottom w:val="nil"/>
              <w:right w:val="nil"/>
            </w:tcBorders>
            <w:shd w:val="clear" w:color="auto" w:fill="auto"/>
            <w:noWrap/>
            <w:hideMark/>
          </w:tcPr>
          <w:p w14:paraId="7E388476" w14:textId="77777777" w:rsidR="00D8671F" w:rsidRPr="00D8671F" w:rsidRDefault="00D8671F" w:rsidP="00D8671F">
            <w:pPr>
              <w:jc w:val="right"/>
              <w:rPr>
                <w:color w:val="000000"/>
              </w:rPr>
            </w:pPr>
            <w:r w:rsidRPr="00D8671F">
              <w:rPr>
                <w:color w:val="000000"/>
              </w:rPr>
              <w:t> </w:t>
            </w:r>
          </w:p>
        </w:tc>
      </w:tr>
      <w:tr w:rsidR="00D8671F" w:rsidRPr="00D8671F" w14:paraId="2F01205B" w14:textId="77777777" w:rsidTr="006F05B6">
        <w:trPr>
          <w:trHeight w:val="360"/>
        </w:trPr>
        <w:tc>
          <w:tcPr>
            <w:tcW w:w="3600" w:type="dxa"/>
            <w:tcBorders>
              <w:top w:val="nil"/>
              <w:left w:val="nil"/>
              <w:bottom w:val="single" w:sz="4" w:space="0" w:color="auto"/>
              <w:right w:val="nil"/>
            </w:tcBorders>
            <w:shd w:val="clear" w:color="auto" w:fill="auto"/>
            <w:noWrap/>
            <w:hideMark/>
          </w:tcPr>
          <w:p w14:paraId="51FD26FB" w14:textId="77777777" w:rsidR="00D8671F" w:rsidRPr="00D8671F" w:rsidRDefault="00D8671F" w:rsidP="00D8671F">
            <w:pPr>
              <w:rPr>
                <w:color w:val="000000"/>
              </w:rPr>
            </w:pPr>
            <w:r w:rsidRPr="00D8671F">
              <w:rPr>
                <w:color w:val="000000"/>
              </w:rPr>
              <w:t>8. Quality (Scenario)</w:t>
            </w:r>
          </w:p>
        </w:tc>
        <w:tc>
          <w:tcPr>
            <w:tcW w:w="680" w:type="dxa"/>
            <w:tcBorders>
              <w:top w:val="nil"/>
              <w:left w:val="nil"/>
              <w:bottom w:val="single" w:sz="4" w:space="0" w:color="auto"/>
              <w:right w:val="nil"/>
            </w:tcBorders>
            <w:shd w:val="clear" w:color="auto" w:fill="auto"/>
            <w:noWrap/>
            <w:hideMark/>
          </w:tcPr>
          <w:p w14:paraId="77CD3BF4" w14:textId="77777777" w:rsidR="00D8671F" w:rsidRPr="00D8671F" w:rsidRDefault="00D8671F" w:rsidP="00D8671F">
            <w:pPr>
              <w:jc w:val="center"/>
              <w:rPr>
                <w:color w:val="000000"/>
              </w:rPr>
            </w:pPr>
            <w:r w:rsidRPr="00D8671F">
              <w:rPr>
                <w:color w:val="000000"/>
              </w:rPr>
              <w:t>2.26</w:t>
            </w:r>
          </w:p>
        </w:tc>
        <w:tc>
          <w:tcPr>
            <w:tcW w:w="840" w:type="dxa"/>
            <w:tcBorders>
              <w:top w:val="nil"/>
              <w:left w:val="nil"/>
              <w:bottom w:val="single" w:sz="4" w:space="0" w:color="auto"/>
              <w:right w:val="nil"/>
            </w:tcBorders>
            <w:shd w:val="clear" w:color="auto" w:fill="auto"/>
            <w:noWrap/>
            <w:hideMark/>
          </w:tcPr>
          <w:p w14:paraId="1781F881" w14:textId="77777777" w:rsidR="00D8671F" w:rsidRPr="00D8671F" w:rsidRDefault="00D8671F" w:rsidP="00D8671F">
            <w:pPr>
              <w:jc w:val="center"/>
              <w:rPr>
                <w:color w:val="000000"/>
              </w:rPr>
            </w:pPr>
            <w:r w:rsidRPr="00D8671F">
              <w:rPr>
                <w:color w:val="000000"/>
              </w:rPr>
              <w:t>0.61</w:t>
            </w:r>
          </w:p>
        </w:tc>
        <w:tc>
          <w:tcPr>
            <w:tcW w:w="840" w:type="dxa"/>
            <w:tcBorders>
              <w:top w:val="nil"/>
              <w:left w:val="nil"/>
              <w:bottom w:val="single" w:sz="4" w:space="0" w:color="auto"/>
              <w:right w:val="nil"/>
            </w:tcBorders>
            <w:shd w:val="clear" w:color="auto" w:fill="auto"/>
            <w:noWrap/>
            <w:hideMark/>
          </w:tcPr>
          <w:p w14:paraId="70271FE3" w14:textId="77777777" w:rsidR="00D8671F" w:rsidRPr="00D8671F" w:rsidRDefault="00D8671F" w:rsidP="00D8671F">
            <w:pPr>
              <w:jc w:val="right"/>
              <w:rPr>
                <w:color w:val="000000"/>
              </w:rPr>
            </w:pPr>
            <w:r w:rsidRPr="00D8671F">
              <w:rPr>
                <w:color w:val="000000"/>
              </w:rPr>
              <w:t>.533</w:t>
            </w:r>
            <w:r w:rsidRPr="00D8671F">
              <w:rPr>
                <w:color w:val="000000"/>
                <w:vertAlign w:val="superscript"/>
              </w:rPr>
              <w:t>**</w:t>
            </w:r>
          </w:p>
        </w:tc>
        <w:tc>
          <w:tcPr>
            <w:tcW w:w="840" w:type="dxa"/>
            <w:tcBorders>
              <w:top w:val="nil"/>
              <w:left w:val="nil"/>
              <w:bottom w:val="single" w:sz="4" w:space="0" w:color="auto"/>
              <w:right w:val="nil"/>
            </w:tcBorders>
            <w:shd w:val="clear" w:color="auto" w:fill="auto"/>
            <w:noWrap/>
            <w:hideMark/>
          </w:tcPr>
          <w:p w14:paraId="27FF3C0E" w14:textId="77777777" w:rsidR="00D8671F" w:rsidRPr="00D8671F" w:rsidRDefault="00D8671F" w:rsidP="00D8671F">
            <w:pPr>
              <w:jc w:val="right"/>
              <w:rPr>
                <w:color w:val="000000"/>
              </w:rPr>
            </w:pPr>
            <w:r w:rsidRPr="00D8671F">
              <w:rPr>
                <w:color w:val="000000"/>
              </w:rPr>
              <w:t>.438</w:t>
            </w:r>
            <w:r w:rsidRPr="00D8671F">
              <w:rPr>
                <w:color w:val="000000"/>
                <w:vertAlign w:val="superscript"/>
              </w:rPr>
              <w:t>**</w:t>
            </w:r>
          </w:p>
        </w:tc>
        <w:tc>
          <w:tcPr>
            <w:tcW w:w="840" w:type="dxa"/>
            <w:tcBorders>
              <w:top w:val="nil"/>
              <w:left w:val="nil"/>
              <w:bottom w:val="single" w:sz="4" w:space="0" w:color="auto"/>
              <w:right w:val="nil"/>
            </w:tcBorders>
            <w:shd w:val="clear" w:color="auto" w:fill="auto"/>
            <w:noWrap/>
            <w:hideMark/>
          </w:tcPr>
          <w:p w14:paraId="05AFB0D8" w14:textId="77777777" w:rsidR="00D8671F" w:rsidRPr="00D8671F" w:rsidRDefault="00D8671F" w:rsidP="00D8671F">
            <w:pPr>
              <w:jc w:val="right"/>
              <w:rPr>
                <w:color w:val="000000"/>
              </w:rPr>
            </w:pPr>
            <w:r w:rsidRPr="00D8671F">
              <w:rPr>
                <w:color w:val="000000"/>
              </w:rPr>
              <w:t>.519</w:t>
            </w:r>
            <w:r w:rsidRPr="00D8671F">
              <w:rPr>
                <w:color w:val="000000"/>
                <w:vertAlign w:val="superscript"/>
              </w:rPr>
              <w:t>**</w:t>
            </w:r>
          </w:p>
        </w:tc>
        <w:tc>
          <w:tcPr>
            <w:tcW w:w="840" w:type="dxa"/>
            <w:tcBorders>
              <w:top w:val="nil"/>
              <w:left w:val="nil"/>
              <w:bottom w:val="single" w:sz="4" w:space="0" w:color="auto"/>
              <w:right w:val="nil"/>
            </w:tcBorders>
            <w:shd w:val="clear" w:color="auto" w:fill="auto"/>
            <w:noWrap/>
            <w:hideMark/>
          </w:tcPr>
          <w:p w14:paraId="401FF415" w14:textId="77777777" w:rsidR="00D8671F" w:rsidRPr="00D8671F" w:rsidRDefault="00D8671F" w:rsidP="00D8671F">
            <w:pPr>
              <w:jc w:val="right"/>
              <w:rPr>
                <w:color w:val="000000"/>
              </w:rPr>
            </w:pPr>
            <w:r w:rsidRPr="00D8671F">
              <w:rPr>
                <w:color w:val="000000"/>
              </w:rPr>
              <w:t>.691</w:t>
            </w:r>
            <w:r w:rsidRPr="00D8671F">
              <w:rPr>
                <w:color w:val="000000"/>
                <w:vertAlign w:val="superscript"/>
              </w:rPr>
              <w:t>**</w:t>
            </w:r>
          </w:p>
        </w:tc>
        <w:tc>
          <w:tcPr>
            <w:tcW w:w="840" w:type="dxa"/>
            <w:tcBorders>
              <w:top w:val="nil"/>
              <w:left w:val="nil"/>
              <w:bottom w:val="single" w:sz="4" w:space="0" w:color="auto"/>
              <w:right w:val="nil"/>
            </w:tcBorders>
            <w:shd w:val="clear" w:color="auto" w:fill="auto"/>
            <w:noWrap/>
            <w:hideMark/>
          </w:tcPr>
          <w:p w14:paraId="24E3AA83" w14:textId="77777777" w:rsidR="00D8671F" w:rsidRPr="00D8671F" w:rsidRDefault="00D8671F" w:rsidP="00D8671F">
            <w:pPr>
              <w:jc w:val="right"/>
              <w:rPr>
                <w:color w:val="000000"/>
              </w:rPr>
            </w:pPr>
            <w:r w:rsidRPr="00D8671F">
              <w:rPr>
                <w:color w:val="000000"/>
              </w:rPr>
              <w:t>.477</w:t>
            </w:r>
            <w:r w:rsidRPr="00D8671F">
              <w:rPr>
                <w:color w:val="000000"/>
                <w:vertAlign w:val="superscript"/>
              </w:rPr>
              <w:t>**</w:t>
            </w:r>
          </w:p>
        </w:tc>
        <w:tc>
          <w:tcPr>
            <w:tcW w:w="840" w:type="dxa"/>
            <w:tcBorders>
              <w:top w:val="nil"/>
              <w:left w:val="nil"/>
              <w:bottom w:val="single" w:sz="4" w:space="0" w:color="auto"/>
              <w:right w:val="nil"/>
            </w:tcBorders>
            <w:shd w:val="clear" w:color="auto" w:fill="auto"/>
            <w:noWrap/>
            <w:hideMark/>
          </w:tcPr>
          <w:p w14:paraId="4D11381C" w14:textId="77777777" w:rsidR="00D8671F" w:rsidRPr="00D8671F" w:rsidRDefault="00D8671F" w:rsidP="00D8671F">
            <w:pPr>
              <w:jc w:val="right"/>
              <w:rPr>
                <w:color w:val="000000"/>
              </w:rPr>
            </w:pPr>
            <w:r w:rsidRPr="00D8671F">
              <w:rPr>
                <w:color w:val="000000"/>
              </w:rPr>
              <w:t>.630</w:t>
            </w:r>
            <w:r w:rsidRPr="00D8671F">
              <w:rPr>
                <w:color w:val="000000"/>
                <w:vertAlign w:val="superscript"/>
              </w:rPr>
              <w:t>**</w:t>
            </w:r>
          </w:p>
        </w:tc>
        <w:tc>
          <w:tcPr>
            <w:tcW w:w="840" w:type="dxa"/>
            <w:tcBorders>
              <w:top w:val="nil"/>
              <w:left w:val="nil"/>
              <w:bottom w:val="single" w:sz="4" w:space="0" w:color="auto"/>
              <w:right w:val="nil"/>
            </w:tcBorders>
            <w:shd w:val="clear" w:color="auto" w:fill="auto"/>
            <w:noWrap/>
            <w:hideMark/>
          </w:tcPr>
          <w:p w14:paraId="28A25FD1" w14:textId="77777777" w:rsidR="00D8671F" w:rsidRPr="00D8671F" w:rsidRDefault="00D8671F" w:rsidP="00D8671F">
            <w:pPr>
              <w:jc w:val="right"/>
              <w:rPr>
                <w:color w:val="000000"/>
              </w:rPr>
            </w:pPr>
            <w:r w:rsidRPr="00D8671F">
              <w:rPr>
                <w:color w:val="000000"/>
              </w:rPr>
              <w:t>.975</w:t>
            </w:r>
            <w:r w:rsidRPr="00D8671F">
              <w:rPr>
                <w:color w:val="000000"/>
                <w:vertAlign w:val="superscript"/>
              </w:rPr>
              <w:t>**</w:t>
            </w:r>
          </w:p>
        </w:tc>
        <w:tc>
          <w:tcPr>
            <w:tcW w:w="840" w:type="dxa"/>
            <w:tcBorders>
              <w:top w:val="nil"/>
              <w:left w:val="nil"/>
              <w:bottom w:val="single" w:sz="4" w:space="0" w:color="auto"/>
              <w:right w:val="nil"/>
            </w:tcBorders>
            <w:shd w:val="clear" w:color="auto" w:fill="auto"/>
            <w:noWrap/>
            <w:hideMark/>
          </w:tcPr>
          <w:p w14:paraId="7842A000" w14:textId="77777777" w:rsidR="00D8671F" w:rsidRPr="00D8671F" w:rsidRDefault="00D8671F" w:rsidP="00D8671F">
            <w:pPr>
              <w:jc w:val="right"/>
              <w:rPr>
                <w:color w:val="000000"/>
              </w:rPr>
            </w:pPr>
            <w:r w:rsidRPr="00D8671F">
              <w:rPr>
                <w:color w:val="000000"/>
              </w:rPr>
              <w:t>1</w:t>
            </w:r>
          </w:p>
        </w:tc>
      </w:tr>
      <w:tr w:rsidR="00D8671F" w:rsidRPr="00D8671F" w14:paraId="70BA10A0" w14:textId="77777777" w:rsidTr="006F05B6">
        <w:trPr>
          <w:trHeight w:val="320"/>
        </w:trPr>
        <w:tc>
          <w:tcPr>
            <w:tcW w:w="3600" w:type="dxa"/>
            <w:tcBorders>
              <w:top w:val="nil"/>
              <w:left w:val="nil"/>
              <w:bottom w:val="nil"/>
              <w:right w:val="nil"/>
            </w:tcBorders>
            <w:shd w:val="clear" w:color="auto" w:fill="auto"/>
            <w:noWrap/>
            <w:hideMark/>
          </w:tcPr>
          <w:p w14:paraId="5942FC61" w14:textId="77777777" w:rsidR="00D8671F" w:rsidRPr="00D8671F" w:rsidRDefault="00D8671F" w:rsidP="00D8671F">
            <w:pPr>
              <w:rPr>
                <w:i/>
                <w:iCs/>
                <w:color w:val="000000"/>
              </w:rPr>
            </w:pPr>
            <w:r w:rsidRPr="00D8671F">
              <w:rPr>
                <w:i/>
                <w:iCs/>
                <w:color w:val="000000"/>
              </w:rPr>
              <w:t>Note</w:t>
            </w:r>
            <w:r w:rsidRPr="00D8671F">
              <w:rPr>
                <w:color w:val="000000"/>
              </w:rPr>
              <w:t>: ** sig. at .01 level</w:t>
            </w:r>
          </w:p>
        </w:tc>
        <w:tc>
          <w:tcPr>
            <w:tcW w:w="680" w:type="dxa"/>
            <w:tcBorders>
              <w:top w:val="nil"/>
              <w:left w:val="nil"/>
              <w:bottom w:val="nil"/>
              <w:right w:val="nil"/>
            </w:tcBorders>
            <w:shd w:val="clear" w:color="auto" w:fill="auto"/>
            <w:noWrap/>
            <w:hideMark/>
          </w:tcPr>
          <w:p w14:paraId="79D8ED5A" w14:textId="77777777" w:rsidR="00D8671F" w:rsidRPr="00D8671F" w:rsidRDefault="00D8671F" w:rsidP="00D8671F">
            <w:pPr>
              <w:rPr>
                <w:i/>
                <w:iCs/>
                <w:color w:val="000000"/>
              </w:rPr>
            </w:pPr>
            <w:r w:rsidRPr="00D8671F">
              <w:rPr>
                <w:i/>
                <w:iCs/>
                <w:color w:val="000000"/>
              </w:rPr>
              <w:t> </w:t>
            </w:r>
          </w:p>
        </w:tc>
        <w:tc>
          <w:tcPr>
            <w:tcW w:w="840" w:type="dxa"/>
            <w:tcBorders>
              <w:top w:val="nil"/>
              <w:left w:val="nil"/>
              <w:bottom w:val="nil"/>
              <w:right w:val="nil"/>
            </w:tcBorders>
            <w:shd w:val="clear" w:color="auto" w:fill="auto"/>
            <w:noWrap/>
            <w:hideMark/>
          </w:tcPr>
          <w:p w14:paraId="121686EA" w14:textId="77777777" w:rsidR="00D8671F" w:rsidRPr="00D8671F" w:rsidRDefault="00D8671F" w:rsidP="00D8671F">
            <w:pPr>
              <w:rPr>
                <w:i/>
                <w:iCs/>
                <w:color w:val="000000"/>
              </w:rPr>
            </w:pPr>
            <w:r w:rsidRPr="00D8671F">
              <w:rPr>
                <w:i/>
                <w:iCs/>
                <w:color w:val="000000"/>
              </w:rPr>
              <w:t> </w:t>
            </w:r>
          </w:p>
        </w:tc>
        <w:tc>
          <w:tcPr>
            <w:tcW w:w="840" w:type="dxa"/>
            <w:tcBorders>
              <w:top w:val="nil"/>
              <w:left w:val="nil"/>
              <w:bottom w:val="nil"/>
              <w:right w:val="nil"/>
            </w:tcBorders>
            <w:shd w:val="clear" w:color="auto" w:fill="auto"/>
            <w:noWrap/>
            <w:hideMark/>
          </w:tcPr>
          <w:p w14:paraId="0542842C"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63D53232"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04F39A6F"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107847E1"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716A3503"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1280AFBA"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6DE21AF4"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hideMark/>
          </w:tcPr>
          <w:p w14:paraId="1630FF2D" w14:textId="77777777" w:rsidR="00D8671F" w:rsidRPr="00D8671F" w:rsidRDefault="00D8671F" w:rsidP="00D8671F">
            <w:pPr>
              <w:rPr>
                <w:color w:val="000000"/>
              </w:rPr>
            </w:pPr>
            <w:r w:rsidRPr="00D8671F">
              <w:rPr>
                <w:color w:val="000000"/>
              </w:rPr>
              <w:t> </w:t>
            </w:r>
          </w:p>
        </w:tc>
      </w:tr>
      <w:tr w:rsidR="00D8671F" w:rsidRPr="00D8671F" w14:paraId="66957A9C" w14:textId="77777777" w:rsidTr="006F05B6">
        <w:trPr>
          <w:trHeight w:val="320"/>
        </w:trPr>
        <w:tc>
          <w:tcPr>
            <w:tcW w:w="3600" w:type="dxa"/>
            <w:tcBorders>
              <w:top w:val="nil"/>
              <w:left w:val="nil"/>
              <w:bottom w:val="nil"/>
              <w:right w:val="nil"/>
            </w:tcBorders>
            <w:shd w:val="clear" w:color="auto" w:fill="auto"/>
            <w:noWrap/>
            <w:vAlign w:val="bottom"/>
            <w:hideMark/>
          </w:tcPr>
          <w:p w14:paraId="2D1CBB91" w14:textId="77777777" w:rsidR="00D8671F" w:rsidRPr="00D8671F" w:rsidRDefault="00D8671F" w:rsidP="00D8671F">
            <w:pPr>
              <w:rPr>
                <w:color w:val="000000"/>
              </w:rPr>
            </w:pPr>
            <w:r w:rsidRPr="00D8671F">
              <w:rPr>
                <w:color w:val="000000"/>
              </w:rPr>
              <w:t>* sig. at .05 level</w:t>
            </w:r>
          </w:p>
        </w:tc>
        <w:tc>
          <w:tcPr>
            <w:tcW w:w="680" w:type="dxa"/>
            <w:tcBorders>
              <w:top w:val="nil"/>
              <w:left w:val="nil"/>
              <w:bottom w:val="nil"/>
              <w:right w:val="nil"/>
            </w:tcBorders>
            <w:shd w:val="clear" w:color="auto" w:fill="auto"/>
            <w:noWrap/>
            <w:vAlign w:val="bottom"/>
            <w:hideMark/>
          </w:tcPr>
          <w:p w14:paraId="425483D1"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3F51B01C"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3BDDEB14"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4B902DFD"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754126F0"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5F7FB1D5"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40D620E7"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71B926AA"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670D4569" w14:textId="77777777" w:rsidR="00D8671F" w:rsidRPr="00D8671F" w:rsidRDefault="00D8671F" w:rsidP="00D8671F">
            <w:pPr>
              <w:rPr>
                <w:color w:val="000000"/>
              </w:rPr>
            </w:pPr>
            <w:r w:rsidRPr="00D8671F">
              <w:rPr>
                <w:color w:val="000000"/>
              </w:rPr>
              <w:t> </w:t>
            </w:r>
          </w:p>
        </w:tc>
        <w:tc>
          <w:tcPr>
            <w:tcW w:w="840" w:type="dxa"/>
            <w:tcBorders>
              <w:top w:val="nil"/>
              <w:left w:val="nil"/>
              <w:bottom w:val="nil"/>
              <w:right w:val="nil"/>
            </w:tcBorders>
            <w:shd w:val="clear" w:color="auto" w:fill="auto"/>
            <w:noWrap/>
            <w:vAlign w:val="bottom"/>
            <w:hideMark/>
          </w:tcPr>
          <w:p w14:paraId="032CBE84" w14:textId="77777777" w:rsidR="00D8671F" w:rsidRPr="00D8671F" w:rsidRDefault="00D8671F" w:rsidP="00D8671F">
            <w:pPr>
              <w:rPr>
                <w:color w:val="000000"/>
              </w:rPr>
            </w:pPr>
            <w:r w:rsidRPr="00D8671F">
              <w:rPr>
                <w:color w:val="000000"/>
              </w:rPr>
              <w:t> </w:t>
            </w:r>
          </w:p>
        </w:tc>
      </w:tr>
    </w:tbl>
    <w:p w14:paraId="67A67C31" w14:textId="77777777" w:rsidR="00D8671F" w:rsidRDefault="00D8671F" w:rsidP="00BC145C">
      <w:pPr>
        <w:spacing w:line="480" w:lineRule="auto"/>
        <w:ind w:left="720" w:hanging="720"/>
      </w:pPr>
    </w:p>
    <w:p w14:paraId="01A72444" w14:textId="58724209" w:rsidR="00530760" w:rsidRDefault="00530760" w:rsidP="00BC145C">
      <w:pPr>
        <w:spacing w:line="480" w:lineRule="auto"/>
        <w:ind w:left="720" w:hanging="720"/>
      </w:pPr>
    </w:p>
    <w:p w14:paraId="325C2FE2" w14:textId="15A5B810" w:rsidR="00EA4619" w:rsidRDefault="00EA4619" w:rsidP="00BC145C">
      <w:pPr>
        <w:spacing w:line="480" w:lineRule="auto"/>
        <w:ind w:left="720" w:hanging="720"/>
      </w:pPr>
    </w:p>
    <w:p w14:paraId="1192F1D1" w14:textId="108736AA" w:rsidR="00EA4619" w:rsidRDefault="00EA4619" w:rsidP="00BC145C">
      <w:pPr>
        <w:spacing w:line="480" w:lineRule="auto"/>
        <w:ind w:left="720" w:hanging="720"/>
      </w:pPr>
    </w:p>
    <w:p w14:paraId="71F3541F" w14:textId="77777777" w:rsidR="009870DF" w:rsidRDefault="009870DF" w:rsidP="00EA4619">
      <w:pPr>
        <w:spacing w:line="480" w:lineRule="auto"/>
        <w:sectPr w:rsidR="009870DF" w:rsidSect="00EA4619">
          <w:pgSz w:w="15840" w:h="12240" w:orient="landscape"/>
          <w:pgMar w:top="1800" w:right="1440" w:bottom="1800" w:left="1440" w:header="720" w:footer="720" w:gutter="0"/>
          <w:cols w:space="720"/>
          <w:docGrid w:linePitch="360"/>
        </w:sectPr>
      </w:pPr>
    </w:p>
    <w:tbl>
      <w:tblPr>
        <w:tblW w:w="9360" w:type="dxa"/>
        <w:tblInd w:w="108" w:type="dxa"/>
        <w:tblLook w:val="04A0" w:firstRow="1" w:lastRow="0" w:firstColumn="1" w:lastColumn="0" w:noHBand="0" w:noVBand="1"/>
      </w:tblPr>
      <w:tblGrid>
        <w:gridCol w:w="4320"/>
        <w:gridCol w:w="601"/>
        <w:gridCol w:w="924"/>
        <w:gridCol w:w="923"/>
        <w:gridCol w:w="923"/>
        <w:gridCol w:w="923"/>
        <w:gridCol w:w="923"/>
      </w:tblGrid>
      <w:tr w:rsidR="009870DF" w:rsidRPr="009870DF" w14:paraId="6345E0A4" w14:textId="77777777" w:rsidTr="009870DF">
        <w:trPr>
          <w:trHeight w:val="280"/>
        </w:trPr>
        <w:tc>
          <w:tcPr>
            <w:tcW w:w="4320" w:type="dxa"/>
            <w:tcBorders>
              <w:top w:val="nil"/>
              <w:left w:val="nil"/>
              <w:bottom w:val="nil"/>
              <w:right w:val="nil"/>
            </w:tcBorders>
            <w:shd w:val="clear" w:color="auto" w:fill="auto"/>
            <w:noWrap/>
            <w:vAlign w:val="center"/>
            <w:hideMark/>
          </w:tcPr>
          <w:p w14:paraId="61278FBB" w14:textId="77777777" w:rsidR="009870DF" w:rsidRPr="009870DF" w:rsidRDefault="009870DF" w:rsidP="009870DF">
            <w:pPr>
              <w:rPr>
                <w:color w:val="000000"/>
                <w:sz w:val="22"/>
                <w:szCs w:val="22"/>
              </w:rPr>
            </w:pPr>
            <w:r w:rsidRPr="009870DF">
              <w:rPr>
                <w:color w:val="000000"/>
                <w:sz w:val="22"/>
                <w:szCs w:val="22"/>
              </w:rPr>
              <w:lastRenderedPageBreak/>
              <w:t>Table 3.</w:t>
            </w:r>
          </w:p>
        </w:tc>
        <w:tc>
          <w:tcPr>
            <w:tcW w:w="424" w:type="dxa"/>
            <w:tcBorders>
              <w:top w:val="nil"/>
              <w:left w:val="nil"/>
              <w:bottom w:val="nil"/>
              <w:right w:val="nil"/>
            </w:tcBorders>
            <w:shd w:val="clear" w:color="auto" w:fill="auto"/>
            <w:noWrap/>
            <w:vAlign w:val="center"/>
            <w:hideMark/>
          </w:tcPr>
          <w:p w14:paraId="45C1E3C8" w14:textId="77777777" w:rsidR="009870DF" w:rsidRPr="009870DF" w:rsidRDefault="009870DF" w:rsidP="009870DF">
            <w:pPr>
              <w:rPr>
                <w:color w:val="000000"/>
                <w:sz w:val="22"/>
                <w:szCs w:val="22"/>
              </w:rPr>
            </w:pPr>
          </w:p>
        </w:tc>
        <w:tc>
          <w:tcPr>
            <w:tcW w:w="924" w:type="dxa"/>
            <w:tcBorders>
              <w:top w:val="nil"/>
              <w:left w:val="nil"/>
              <w:bottom w:val="nil"/>
              <w:right w:val="nil"/>
            </w:tcBorders>
            <w:shd w:val="clear" w:color="auto" w:fill="auto"/>
            <w:noWrap/>
            <w:vAlign w:val="center"/>
            <w:hideMark/>
          </w:tcPr>
          <w:p w14:paraId="3A4C4A3F" w14:textId="77777777" w:rsidR="009870DF" w:rsidRPr="009870DF" w:rsidRDefault="009870DF" w:rsidP="009870DF">
            <w:pPr>
              <w:rPr>
                <w:sz w:val="20"/>
                <w:szCs w:val="20"/>
              </w:rPr>
            </w:pPr>
          </w:p>
        </w:tc>
        <w:tc>
          <w:tcPr>
            <w:tcW w:w="923" w:type="dxa"/>
            <w:tcBorders>
              <w:top w:val="nil"/>
              <w:left w:val="nil"/>
              <w:bottom w:val="nil"/>
              <w:right w:val="nil"/>
            </w:tcBorders>
            <w:shd w:val="clear" w:color="auto" w:fill="auto"/>
            <w:noWrap/>
            <w:vAlign w:val="center"/>
            <w:hideMark/>
          </w:tcPr>
          <w:p w14:paraId="1BC91D85" w14:textId="77777777" w:rsidR="009870DF" w:rsidRPr="009870DF" w:rsidRDefault="009870DF" w:rsidP="009870DF">
            <w:pPr>
              <w:rPr>
                <w:sz w:val="20"/>
                <w:szCs w:val="20"/>
              </w:rPr>
            </w:pPr>
          </w:p>
        </w:tc>
        <w:tc>
          <w:tcPr>
            <w:tcW w:w="923" w:type="dxa"/>
            <w:tcBorders>
              <w:top w:val="nil"/>
              <w:left w:val="nil"/>
              <w:bottom w:val="nil"/>
              <w:right w:val="nil"/>
            </w:tcBorders>
            <w:shd w:val="clear" w:color="auto" w:fill="auto"/>
            <w:noWrap/>
            <w:vAlign w:val="center"/>
            <w:hideMark/>
          </w:tcPr>
          <w:p w14:paraId="0D7E2780" w14:textId="77777777" w:rsidR="009870DF" w:rsidRPr="009870DF" w:rsidRDefault="009870DF" w:rsidP="009870DF">
            <w:pPr>
              <w:rPr>
                <w:sz w:val="20"/>
                <w:szCs w:val="20"/>
              </w:rPr>
            </w:pPr>
          </w:p>
        </w:tc>
        <w:tc>
          <w:tcPr>
            <w:tcW w:w="923" w:type="dxa"/>
            <w:tcBorders>
              <w:top w:val="nil"/>
              <w:left w:val="nil"/>
              <w:bottom w:val="nil"/>
              <w:right w:val="nil"/>
            </w:tcBorders>
            <w:shd w:val="clear" w:color="auto" w:fill="auto"/>
            <w:noWrap/>
            <w:vAlign w:val="center"/>
            <w:hideMark/>
          </w:tcPr>
          <w:p w14:paraId="3BBE051C" w14:textId="77777777" w:rsidR="009870DF" w:rsidRPr="009870DF" w:rsidRDefault="009870DF" w:rsidP="009870DF">
            <w:pPr>
              <w:rPr>
                <w:sz w:val="20"/>
                <w:szCs w:val="20"/>
              </w:rPr>
            </w:pPr>
          </w:p>
        </w:tc>
        <w:tc>
          <w:tcPr>
            <w:tcW w:w="923" w:type="dxa"/>
            <w:tcBorders>
              <w:top w:val="nil"/>
              <w:left w:val="nil"/>
              <w:bottom w:val="nil"/>
              <w:right w:val="nil"/>
            </w:tcBorders>
            <w:shd w:val="clear" w:color="auto" w:fill="auto"/>
            <w:noWrap/>
            <w:vAlign w:val="center"/>
            <w:hideMark/>
          </w:tcPr>
          <w:p w14:paraId="03D6D213" w14:textId="77777777" w:rsidR="009870DF" w:rsidRPr="009870DF" w:rsidRDefault="009870DF" w:rsidP="009870DF">
            <w:pPr>
              <w:rPr>
                <w:sz w:val="20"/>
                <w:szCs w:val="20"/>
              </w:rPr>
            </w:pPr>
          </w:p>
        </w:tc>
      </w:tr>
      <w:tr w:rsidR="009870DF" w:rsidRPr="009870DF" w14:paraId="57D01F46" w14:textId="77777777" w:rsidTr="009870DF">
        <w:trPr>
          <w:trHeight w:val="280"/>
        </w:trPr>
        <w:tc>
          <w:tcPr>
            <w:tcW w:w="8437" w:type="dxa"/>
            <w:gridSpan w:val="6"/>
            <w:tcBorders>
              <w:top w:val="nil"/>
              <w:left w:val="nil"/>
              <w:bottom w:val="single" w:sz="4" w:space="0" w:color="auto"/>
              <w:right w:val="nil"/>
            </w:tcBorders>
            <w:shd w:val="clear" w:color="auto" w:fill="auto"/>
            <w:noWrap/>
            <w:hideMark/>
          </w:tcPr>
          <w:p w14:paraId="0AC7E732" w14:textId="77777777" w:rsidR="009870DF" w:rsidRPr="009870DF" w:rsidRDefault="009870DF" w:rsidP="009870DF">
            <w:pPr>
              <w:rPr>
                <w:i/>
                <w:iCs/>
                <w:color w:val="000000"/>
                <w:sz w:val="22"/>
                <w:szCs w:val="22"/>
              </w:rPr>
            </w:pPr>
            <w:r w:rsidRPr="009870DF">
              <w:rPr>
                <w:i/>
                <w:iCs/>
                <w:color w:val="000000"/>
                <w:sz w:val="22"/>
                <w:szCs w:val="22"/>
              </w:rPr>
              <w:t>ANCOVA Results for manipulations on quality, originality, and elegance</w:t>
            </w:r>
          </w:p>
        </w:tc>
        <w:tc>
          <w:tcPr>
            <w:tcW w:w="923" w:type="dxa"/>
            <w:tcBorders>
              <w:top w:val="nil"/>
              <w:left w:val="nil"/>
              <w:bottom w:val="nil"/>
              <w:right w:val="nil"/>
            </w:tcBorders>
            <w:shd w:val="clear" w:color="auto" w:fill="auto"/>
            <w:noWrap/>
            <w:hideMark/>
          </w:tcPr>
          <w:p w14:paraId="31FD270E" w14:textId="77777777" w:rsidR="009870DF" w:rsidRPr="009870DF" w:rsidRDefault="009870DF" w:rsidP="009870DF">
            <w:pPr>
              <w:rPr>
                <w:i/>
                <w:iCs/>
                <w:color w:val="000000"/>
                <w:sz w:val="22"/>
                <w:szCs w:val="22"/>
              </w:rPr>
            </w:pPr>
          </w:p>
        </w:tc>
      </w:tr>
      <w:tr w:rsidR="009870DF" w:rsidRPr="009870DF" w14:paraId="121AB6D7" w14:textId="77777777" w:rsidTr="009870DF">
        <w:trPr>
          <w:trHeight w:val="380"/>
        </w:trPr>
        <w:tc>
          <w:tcPr>
            <w:tcW w:w="4320" w:type="dxa"/>
            <w:tcBorders>
              <w:top w:val="nil"/>
              <w:left w:val="nil"/>
              <w:bottom w:val="single" w:sz="4" w:space="0" w:color="auto"/>
              <w:right w:val="nil"/>
            </w:tcBorders>
            <w:shd w:val="clear" w:color="auto" w:fill="auto"/>
            <w:noWrap/>
            <w:vAlign w:val="bottom"/>
            <w:hideMark/>
          </w:tcPr>
          <w:p w14:paraId="664C9C71" w14:textId="77777777" w:rsidR="009870DF" w:rsidRPr="009870DF" w:rsidRDefault="009870DF" w:rsidP="009870DF">
            <w:pPr>
              <w:rPr>
                <w:color w:val="000000"/>
                <w:sz w:val="22"/>
                <w:szCs w:val="22"/>
              </w:rPr>
            </w:pPr>
            <w:r w:rsidRPr="009870DF">
              <w:rPr>
                <w:color w:val="000000"/>
                <w:sz w:val="22"/>
                <w:szCs w:val="22"/>
              </w:rPr>
              <w:t>Source</w:t>
            </w:r>
          </w:p>
        </w:tc>
        <w:tc>
          <w:tcPr>
            <w:tcW w:w="424" w:type="dxa"/>
            <w:tcBorders>
              <w:top w:val="nil"/>
              <w:left w:val="nil"/>
              <w:bottom w:val="single" w:sz="4" w:space="0" w:color="auto"/>
              <w:right w:val="nil"/>
            </w:tcBorders>
            <w:shd w:val="clear" w:color="auto" w:fill="auto"/>
            <w:vAlign w:val="bottom"/>
            <w:hideMark/>
          </w:tcPr>
          <w:p w14:paraId="241A76FD" w14:textId="77777777" w:rsidR="009870DF" w:rsidRPr="009870DF" w:rsidRDefault="009870DF" w:rsidP="009870DF">
            <w:pPr>
              <w:jc w:val="center"/>
              <w:rPr>
                <w:i/>
                <w:iCs/>
                <w:color w:val="000000"/>
                <w:sz w:val="22"/>
                <w:szCs w:val="22"/>
              </w:rPr>
            </w:pPr>
            <w:r w:rsidRPr="009870DF">
              <w:rPr>
                <w:i/>
                <w:iCs/>
                <w:color w:val="000000"/>
                <w:sz w:val="22"/>
                <w:szCs w:val="22"/>
              </w:rPr>
              <w:t>SS</w:t>
            </w:r>
          </w:p>
        </w:tc>
        <w:tc>
          <w:tcPr>
            <w:tcW w:w="924" w:type="dxa"/>
            <w:tcBorders>
              <w:top w:val="nil"/>
              <w:left w:val="nil"/>
              <w:bottom w:val="single" w:sz="4" w:space="0" w:color="auto"/>
              <w:right w:val="nil"/>
            </w:tcBorders>
            <w:shd w:val="clear" w:color="auto" w:fill="auto"/>
            <w:noWrap/>
            <w:vAlign w:val="bottom"/>
            <w:hideMark/>
          </w:tcPr>
          <w:p w14:paraId="26539CE1" w14:textId="77777777" w:rsidR="009870DF" w:rsidRPr="009870DF" w:rsidRDefault="009870DF" w:rsidP="009870DF">
            <w:pPr>
              <w:jc w:val="center"/>
              <w:rPr>
                <w:i/>
                <w:iCs/>
                <w:color w:val="000000"/>
                <w:sz w:val="22"/>
                <w:szCs w:val="22"/>
              </w:rPr>
            </w:pPr>
            <w:r w:rsidRPr="009870DF">
              <w:rPr>
                <w:i/>
                <w:iCs/>
                <w:color w:val="000000"/>
                <w:sz w:val="22"/>
                <w:szCs w:val="22"/>
              </w:rPr>
              <w:t>df</w:t>
            </w:r>
          </w:p>
        </w:tc>
        <w:tc>
          <w:tcPr>
            <w:tcW w:w="923" w:type="dxa"/>
            <w:tcBorders>
              <w:top w:val="nil"/>
              <w:left w:val="nil"/>
              <w:bottom w:val="single" w:sz="4" w:space="0" w:color="auto"/>
              <w:right w:val="nil"/>
            </w:tcBorders>
            <w:shd w:val="clear" w:color="auto" w:fill="auto"/>
            <w:noWrap/>
            <w:vAlign w:val="bottom"/>
            <w:hideMark/>
          </w:tcPr>
          <w:p w14:paraId="70B63CD3" w14:textId="77777777" w:rsidR="009870DF" w:rsidRPr="009870DF" w:rsidRDefault="009870DF" w:rsidP="009870DF">
            <w:pPr>
              <w:jc w:val="center"/>
              <w:rPr>
                <w:i/>
                <w:iCs/>
                <w:color w:val="000000"/>
                <w:sz w:val="22"/>
                <w:szCs w:val="22"/>
              </w:rPr>
            </w:pPr>
            <w:r w:rsidRPr="009870DF">
              <w:rPr>
                <w:i/>
                <w:iCs/>
                <w:color w:val="000000"/>
                <w:sz w:val="22"/>
                <w:szCs w:val="22"/>
              </w:rPr>
              <w:t>MS</w:t>
            </w:r>
          </w:p>
        </w:tc>
        <w:tc>
          <w:tcPr>
            <w:tcW w:w="923" w:type="dxa"/>
            <w:tcBorders>
              <w:top w:val="nil"/>
              <w:left w:val="nil"/>
              <w:bottom w:val="single" w:sz="4" w:space="0" w:color="auto"/>
              <w:right w:val="nil"/>
            </w:tcBorders>
            <w:shd w:val="clear" w:color="auto" w:fill="auto"/>
            <w:noWrap/>
            <w:vAlign w:val="bottom"/>
            <w:hideMark/>
          </w:tcPr>
          <w:p w14:paraId="1A4869BC" w14:textId="77777777" w:rsidR="009870DF" w:rsidRPr="009870DF" w:rsidRDefault="009870DF" w:rsidP="009870DF">
            <w:pPr>
              <w:jc w:val="center"/>
              <w:rPr>
                <w:i/>
                <w:iCs/>
                <w:color w:val="000000"/>
                <w:sz w:val="22"/>
                <w:szCs w:val="22"/>
              </w:rPr>
            </w:pPr>
            <w:r w:rsidRPr="009870DF">
              <w:rPr>
                <w:i/>
                <w:iCs/>
                <w:color w:val="000000"/>
                <w:sz w:val="22"/>
                <w:szCs w:val="22"/>
              </w:rPr>
              <w:t>F</w:t>
            </w:r>
          </w:p>
        </w:tc>
        <w:tc>
          <w:tcPr>
            <w:tcW w:w="923" w:type="dxa"/>
            <w:tcBorders>
              <w:top w:val="nil"/>
              <w:left w:val="nil"/>
              <w:bottom w:val="single" w:sz="4" w:space="0" w:color="auto"/>
              <w:right w:val="nil"/>
            </w:tcBorders>
            <w:shd w:val="clear" w:color="auto" w:fill="auto"/>
            <w:noWrap/>
            <w:vAlign w:val="bottom"/>
            <w:hideMark/>
          </w:tcPr>
          <w:p w14:paraId="670D072B" w14:textId="77777777" w:rsidR="009870DF" w:rsidRPr="009870DF" w:rsidRDefault="009870DF" w:rsidP="009870DF">
            <w:pPr>
              <w:jc w:val="center"/>
              <w:rPr>
                <w:i/>
                <w:iCs/>
                <w:color w:val="000000"/>
                <w:sz w:val="22"/>
                <w:szCs w:val="22"/>
              </w:rPr>
            </w:pPr>
            <w:r w:rsidRPr="009870DF">
              <w:rPr>
                <w:i/>
                <w:iCs/>
                <w:color w:val="000000"/>
                <w:sz w:val="22"/>
                <w:szCs w:val="22"/>
              </w:rPr>
              <w:t>p</w:t>
            </w:r>
          </w:p>
        </w:tc>
        <w:tc>
          <w:tcPr>
            <w:tcW w:w="923" w:type="dxa"/>
            <w:tcBorders>
              <w:top w:val="single" w:sz="4" w:space="0" w:color="auto"/>
              <w:left w:val="nil"/>
              <w:bottom w:val="single" w:sz="4" w:space="0" w:color="auto"/>
              <w:right w:val="nil"/>
            </w:tcBorders>
            <w:shd w:val="clear" w:color="auto" w:fill="auto"/>
            <w:noWrap/>
            <w:vAlign w:val="bottom"/>
            <w:hideMark/>
          </w:tcPr>
          <w:p w14:paraId="79D8ED76" w14:textId="77777777" w:rsidR="009870DF" w:rsidRPr="009870DF" w:rsidRDefault="009870DF" w:rsidP="009870DF">
            <w:pPr>
              <w:jc w:val="center"/>
              <w:rPr>
                <w:i/>
                <w:iCs/>
              </w:rPr>
            </w:pPr>
            <w:r w:rsidRPr="009870DF">
              <w:rPr>
                <w:i/>
                <w:iCs/>
              </w:rPr>
              <w:t>η</w:t>
            </w:r>
            <w:r w:rsidRPr="009870DF">
              <w:rPr>
                <w:i/>
                <w:iCs/>
                <w:vertAlign w:val="subscript"/>
              </w:rPr>
              <w:t>p</w:t>
            </w:r>
            <w:r w:rsidRPr="009870DF">
              <w:rPr>
                <w:i/>
                <w:iCs/>
                <w:vertAlign w:val="superscript"/>
              </w:rPr>
              <w:t>2</w:t>
            </w:r>
          </w:p>
        </w:tc>
      </w:tr>
      <w:tr w:rsidR="009870DF" w:rsidRPr="009870DF" w14:paraId="7BD3690E" w14:textId="77777777" w:rsidTr="009870DF">
        <w:trPr>
          <w:trHeight w:val="320"/>
        </w:trPr>
        <w:tc>
          <w:tcPr>
            <w:tcW w:w="4320" w:type="dxa"/>
            <w:tcBorders>
              <w:top w:val="nil"/>
              <w:left w:val="nil"/>
              <w:bottom w:val="nil"/>
              <w:right w:val="nil"/>
            </w:tcBorders>
            <w:shd w:val="clear" w:color="auto" w:fill="auto"/>
            <w:noWrap/>
            <w:vAlign w:val="bottom"/>
            <w:hideMark/>
          </w:tcPr>
          <w:p w14:paraId="25E50A08" w14:textId="77777777" w:rsidR="009870DF" w:rsidRPr="009870DF" w:rsidRDefault="009870DF" w:rsidP="009870DF">
            <w:pPr>
              <w:rPr>
                <w:color w:val="000000"/>
                <w:sz w:val="22"/>
                <w:szCs w:val="22"/>
              </w:rPr>
            </w:pPr>
            <w:r w:rsidRPr="009870DF">
              <w:rPr>
                <w:color w:val="000000"/>
                <w:sz w:val="22"/>
                <w:szCs w:val="22"/>
              </w:rPr>
              <w:t>Quality</w:t>
            </w:r>
          </w:p>
        </w:tc>
        <w:tc>
          <w:tcPr>
            <w:tcW w:w="424" w:type="dxa"/>
            <w:tcBorders>
              <w:top w:val="nil"/>
              <w:left w:val="nil"/>
              <w:bottom w:val="nil"/>
              <w:right w:val="nil"/>
            </w:tcBorders>
            <w:shd w:val="clear" w:color="auto" w:fill="auto"/>
            <w:vAlign w:val="bottom"/>
            <w:hideMark/>
          </w:tcPr>
          <w:p w14:paraId="5EBEAA06" w14:textId="77777777" w:rsidR="009870DF" w:rsidRPr="009870DF" w:rsidRDefault="009870DF" w:rsidP="009870DF">
            <w:pPr>
              <w:rPr>
                <w:color w:val="000000"/>
                <w:sz w:val="22"/>
                <w:szCs w:val="22"/>
              </w:rPr>
            </w:pPr>
          </w:p>
        </w:tc>
        <w:tc>
          <w:tcPr>
            <w:tcW w:w="924" w:type="dxa"/>
            <w:tcBorders>
              <w:top w:val="nil"/>
              <w:left w:val="nil"/>
              <w:bottom w:val="nil"/>
              <w:right w:val="nil"/>
            </w:tcBorders>
            <w:shd w:val="clear" w:color="auto" w:fill="auto"/>
            <w:noWrap/>
            <w:vAlign w:val="bottom"/>
            <w:hideMark/>
          </w:tcPr>
          <w:p w14:paraId="538D8F35" w14:textId="77777777" w:rsidR="009870DF" w:rsidRPr="009870DF" w:rsidRDefault="009870DF" w:rsidP="009870DF">
            <w:pPr>
              <w:jc w:val="center"/>
              <w:rPr>
                <w:sz w:val="20"/>
                <w:szCs w:val="20"/>
              </w:rPr>
            </w:pPr>
          </w:p>
        </w:tc>
        <w:tc>
          <w:tcPr>
            <w:tcW w:w="923" w:type="dxa"/>
            <w:tcBorders>
              <w:top w:val="nil"/>
              <w:left w:val="nil"/>
              <w:bottom w:val="nil"/>
              <w:right w:val="nil"/>
            </w:tcBorders>
            <w:shd w:val="clear" w:color="auto" w:fill="auto"/>
            <w:noWrap/>
            <w:vAlign w:val="bottom"/>
            <w:hideMark/>
          </w:tcPr>
          <w:p w14:paraId="78BBB4B9" w14:textId="77777777" w:rsidR="009870DF" w:rsidRPr="009870DF" w:rsidRDefault="009870DF" w:rsidP="009870DF">
            <w:pPr>
              <w:jc w:val="center"/>
              <w:rPr>
                <w:sz w:val="20"/>
                <w:szCs w:val="20"/>
              </w:rPr>
            </w:pPr>
          </w:p>
        </w:tc>
        <w:tc>
          <w:tcPr>
            <w:tcW w:w="923" w:type="dxa"/>
            <w:tcBorders>
              <w:top w:val="nil"/>
              <w:left w:val="nil"/>
              <w:bottom w:val="nil"/>
              <w:right w:val="nil"/>
            </w:tcBorders>
            <w:shd w:val="clear" w:color="auto" w:fill="auto"/>
            <w:noWrap/>
            <w:vAlign w:val="bottom"/>
            <w:hideMark/>
          </w:tcPr>
          <w:p w14:paraId="5411208E" w14:textId="77777777" w:rsidR="009870DF" w:rsidRPr="009870DF" w:rsidRDefault="009870DF" w:rsidP="009870DF">
            <w:pPr>
              <w:jc w:val="center"/>
              <w:rPr>
                <w:sz w:val="20"/>
                <w:szCs w:val="20"/>
              </w:rPr>
            </w:pPr>
          </w:p>
        </w:tc>
        <w:tc>
          <w:tcPr>
            <w:tcW w:w="923" w:type="dxa"/>
            <w:tcBorders>
              <w:top w:val="nil"/>
              <w:left w:val="nil"/>
              <w:bottom w:val="nil"/>
              <w:right w:val="nil"/>
            </w:tcBorders>
            <w:shd w:val="clear" w:color="auto" w:fill="auto"/>
            <w:noWrap/>
            <w:vAlign w:val="bottom"/>
            <w:hideMark/>
          </w:tcPr>
          <w:p w14:paraId="301AD176" w14:textId="77777777" w:rsidR="009870DF" w:rsidRPr="009870DF" w:rsidRDefault="009870DF" w:rsidP="009870DF">
            <w:pPr>
              <w:jc w:val="center"/>
              <w:rPr>
                <w:sz w:val="20"/>
                <w:szCs w:val="20"/>
              </w:rPr>
            </w:pPr>
          </w:p>
        </w:tc>
        <w:tc>
          <w:tcPr>
            <w:tcW w:w="923" w:type="dxa"/>
            <w:tcBorders>
              <w:top w:val="nil"/>
              <w:left w:val="nil"/>
              <w:bottom w:val="nil"/>
              <w:right w:val="nil"/>
            </w:tcBorders>
            <w:shd w:val="clear" w:color="auto" w:fill="auto"/>
            <w:noWrap/>
            <w:vAlign w:val="bottom"/>
            <w:hideMark/>
          </w:tcPr>
          <w:p w14:paraId="0FE26899" w14:textId="77777777" w:rsidR="009870DF" w:rsidRPr="009870DF" w:rsidRDefault="009870DF" w:rsidP="009870DF">
            <w:pPr>
              <w:jc w:val="center"/>
              <w:rPr>
                <w:sz w:val="20"/>
                <w:szCs w:val="20"/>
              </w:rPr>
            </w:pPr>
          </w:p>
        </w:tc>
      </w:tr>
      <w:tr w:rsidR="009870DF" w:rsidRPr="009870DF" w14:paraId="446B4213" w14:textId="77777777" w:rsidTr="009870DF">
        <w:trPr>
          <w:trHeight w:val="280"/>
        </w:trPr>
        <w:tc>
          <w:tcPr>
            <w:tcW w:w="4320" w:type="dxa"/>
            <w:tcBorders>
              <w:top w:val="nil"/>
              <w:left w:val="nil"/>
              <w:bottom w:val="nil"/>
              <w:right w:val="nil"/>
            </w:tcBorders>
            <w:shd w:val="clear" w:color="auto" w:fill="auto"/>
            <w:noWrap/>
            <w:hideMark/>
          </w:tcPr>
          <w:p w14:paraId="7872361E" w14:textId="77777777" w:rsidR="009870DF" w:rsidRPr="009870DF" w:rsidRDefault="009870DF" w:rsidP="009870DF">
            <w:pPr>
              <w:ind w:firstLineChars="100" w:firstLine="220"/>
              <w:rPr>
                <w:color w:val="000000"/>
                <w:sz w:val="22"/>
                <w:szCs w:val="22"/>
              </w:rPr>
            </w:pPr>
            <w:r w:rsidRPr="009870DF">
              <w:rPr>
                <w:color w:val="000000"/>
                <w:sz w:val="22"/>
                <w:szCs w:val="22"/>
              </w:rPr>
              <w:t>Knowledge Test</w:t>
            </w:r>
          </w:p>
        </w:tc>
        <w:tc>
          <w:tcPr>
            <w:tcW w:w="424" w:type="dxa"/>
            <w:tcBorders>
              <w:top w:val="nil"/>
              <w:left w:val="nil"/>
              <w:bottom w:val="nil"/>
              <w:right w:val="nil"/>
            </w:tcBorders>
            <w:shd w:val="clear" w:color="auto" w:fill="auto"/>
            <w:noWrap/>
            <w:hideMark/>
          </w:tcPr>
          <w:p w14:paraId="50931CCD" w14:textId="77777777" w:rsidR="009870DF" w:rsidRPr="009870DF" w:rsidRDefault="009870DF" w:rsidP="00644F6F">
            <w:pPr>
              <w:jc w:val="center"/>
              <w:rPr>
                <w:color w:val="000000"/>
                <w:sz w:val="22"/>
                <w:szCs w:val="22"/>
              </w:rPr>
            </w:pPr>
            <w:r w:rsidRPr="009870DF">
              <w:rPr>
                <w:color w:val="000000"/>
                <w:sz w:val="22"/>
                <w:szCs w:val="22"/>
              </w:rPr>
              <w:t>7.21</w:t>
            </w:r>
          </w:p>
        </w:tc>
        <w:tc>
          <w:tcPr>
            <w:tcW w:w="924" w:type="dxa"/>
            <w:tcBorders>
              <w:top w:val="nil"/>
              <w:left w:val="nil"/>
              <w:bottom w:val="nil"/>
              <w:right w:val="nil"/>
            </w:tcBorders>
            <w:shd w:val="clear" w:color="auto" w:fill="auto"/>
            <w:noWrap/>
            <w:hideMark/>
          </w:tcPr>
          <w:p w14:paraId="36C4C0B6" w14:textId="0648EC39"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3521D099" w14:textId="77777777" w:rsidR="009870DF" w:rsidRPr="009870DF" w:rsidRDefault="009870DF" w:rsidP="00644F6F">
            <w:pPr>
              <w:jc w:val="center"/>
              <w:rPr>
                <w:color w:val="000000"/>
                <w:sz w:val="22"/>
                <w:szCs w:val="22"/>
              </w:rPr>
            </w:pPr>
            <w:r w:rsidRPr="009870DF">
              <w:rPr>
                <w:color w:val="000000"/>
                <w:sz w:val="22"/>
                <w:szCs w:val="22"/>
              </w:rPr>
              <w:t>7.21</w:t>
            </w:r>
          </w:p>
        </w:tc>
        <w:tc>
          <w:tcPr>
            <w:tcW w:w="923" w:type="dxa"/>
            <w:tcBorders>
              <w:top w:val="nil"/>
              <w:left w:val="nil"/>
              <w:bottom w:val="nil"/>
              <w:right w:val="nil"/>
            </w:tcBorders>
            <w:shd w:val="clear" w:color="auto" w:fill="auto"/>
            <w:noWrap/>
            <w:hideMark/>
          </w:tcPr>
          <w:p w14:paraId="6D4C462F" w14:textId="77777777" w:rsidR="009870DF" w:rsidRPr="009870DF" w:rsidRDefault="009870DF" w:rsidP="00644F6F">
            <w:pPr>
              <w:jc w:val="center"/>
              <w:rPr>
                <w:color w:val="000000"/>
                <w:sz w:val="22"/>
                <w:szCs w:val="22"/>
              </w:rPr>
            </w:pPr>
            <w:r w:rsidRPr="009870DF">
              <w:rPr>
                <w:color w:val="000000"/>
                <w:sz w:val="22"/>
                <w:szCs w:val="22"/>
              </w:rPr>
              <w:t>11.60</w:t>
            </w:r>
          </w:p>
        </w:tc>
        <w:tc>
          <w:tcPr>
            <w:tcW w:w="923" w:type="dxa"/>
            <w:tcBorders>
              <w:top w:val="nil"/>
              <w:left w:val="nil"/>
              <w:bottom w:val="nil"/>
              <w:right w:val="nil"/>
            </w:tcBorders>
            <w:shd w:val="clear" w:color="auto" w:fill="auto"/>
            <w:noWrap/>
            <w:hideMark/>
          </w:tcPr>
          <w:p w14:paraId="222D79A7" w14:textId="2CE2C186" w:rsidR="009870DF" w:rsidRPr="009870DF" w:rsidRDefault="009870DF" w:rsidP="00644F6F">
            <w:pPr>
              <w:jc w:val="center"/>
              <w:rPr>
                <w:color w:val="000000"/>
                <w:sz w:val="22"/>
                <w:szCs w:val="22"/>
              </w:rPr>
            </w:pPr>
            <w:r w:rsidRPr="009870DF">
              <w:rPr>
                <w:color w:val="000000"/>
                <w:sz w:val="22"/>
                <w:szCs w:val="22"/>
              </w:rPr>
              <w:t>0.00</w:t>
            </w:r>
            <w:r w:rsidR="00754062" w:rsidRPr="00754062">
              <w:rPr>
                <w:color w:val="000000"/>
                <w:sz w:val="22"/>
                <w:szCs w:val="22"/>
                <w:vertAlign w:val="superscript"/>
              </w:rPr>
              <w:t>**</w:t>
            </w:r>
          </w:p>
        </w:tc>
        <w:tc>
          <w:tcPr>
            <w:tcW w:w="923" w:type="dxa"/>
            <w:tcBorders>
              <w:top w:val="nil"/>
              <w:left w:val="nil"/>
              <w:bottom w:val="nil"/>
              <w:right w:val="nil"/>
            </w:tcBorders>
            <w:shd w:val="clear" w:color="auto" w:fill="auto"/>
            <w:noWrap/>
            <w:hideMark/>
          </w:tcPr>
          <w:p w14:paraId="45A0C9D1" w14:textId="77777777" w:rsidR="009870DF" w:rsidRPr="009870DF" w:rsidRDefault="009870DF" w:rsidP="00644F6F">
            <w:pPr>
              <w:jc w:val="center"/>
              <w:rPr>
                <w:color w:val="000000"/>
                <w:sz w:val="22"/>
                <w:szCs w:val="22"/>
              </w:rPr>
            </w:pPr>
            <w:r w:rsidRPr="009870DF">
              <w:rPr>
                <w:color w:val="000000"/>
                <w:sz w:val="22"/>
                <w:szCs w:val="22"/>
              </w:rPr>
              <w:t>0.05</w:t>
            </w:r>
          </w:p>
        </w:tc>
      </w:tr>
      <w:tr w:rsidR="009870DF" w:rsidRPr="009870DF" w14:paraId="00D794E2" w14:textId="77777777" w:rsidTr="009870DF">
        <w:trPr>
          <w:trHeight w:val="280"/>
        </w:trPr>
        <w:tc>
          <w:tcPr>
            <w:tcW w:w="4320" w:type="dxa"/>
            <w:tcBorders>
              <w:top w:val="nil"/>
              <w:left w:val="nil"/>
              <w:bottom w:val="nil"/>
              <w:right w:val="nil"/>
            </w:tcBorders>
            <w:shd w:val="clear" w:color="auto" w:fill="auto"/>
            <w:noWrap/>
            <w:hideMark/>
          </w:tcPr>
          <w:p w14:paraId="61D2A300" w14:textId="77777777" w:rsidR="009870DF" w:rsidRPr="009870DF" w:rsidRDefault="009870DF" w:rsidP="009870DF">
            <w:pPr>
              <w:ind w:firstLineChars="100" w:firstLine="220"/>
              <w:rPr>
                <w:color w:val="000000"/>
                <w:sz w:val="22"/>
                <w:szCs w:val="22"/>
              </w:rPr>
            </w:pPr>
            <w:r w:rsidRPr="009870DF">
              <w:rPr>
                <w:color w:val="000000"/>
                <w:sz w:val="22"/>
                <w:szCs w:val="22"/>
              </w:rPr>
              <w:t>Intelligence</w:t>
            </w:r>
          </w:p>
        </w:tc>
        <w:tc>
          <w:tcPr>
            <w:tcW w:w="424" w:type="dxa"/>
            <w:tcBorders>
              <w:top w:val="nil"/>
              <w:left w:val="nil"/>
              <w:bottom w:val="nil"/>
              <w:right w:val="nil"/>
            </w:tcBorders>
            <w:shd w:val="clear" w:color="auto" w:fill="auto"/>
            <w:noWrap/>
            <w:hideMark/>
          </w:tcPr>
          <w:p w14:paraId="68C41781" w14:textId="77777777" w:rsidR="009870DF" w:rsidRPr="009870DF" w:rsidRDefault="009870DF" w:rsidP="00644F6F">
            <w:pPr>
              <w:jc w:val="center"/>
              <w:rPr>
                <w:color w:val="000000"/>
                <w:sz w:val="22"/>
                <w:szCs w:val="22"/>
              </w:rPr>
            </w:pPr>
            <w:r w:rsidRPr="009870DF">
              <w:rPr>
                <w:color w:val="000000"/>
                <w:sz w:val="22"/>
                <w:szCs w:val="22"/>
              </w:rPr>
              <w:t>9.75</w:t>
            </w:r>
          </w:p>
        </w:tc>
        <w:tc>
          <w:tcPr>
            <w:tcW w:w="924" w:type="dxa"/>
            <w:tcBorders>
              <w:top w:val="nil"/>
              <w:left w:val="nil"/>
              <w:bottom w:val="nil"/>
              <w:right w:val="nil"/>
            </w:tcBorders>
            <w:shd w:val="clear" w:color="auto" w:fill="auto"/>
            <w:noWrap/>
            <w:hideMark/>
          </w:tcPr>
          <w:p w14:paraId="45C6AE44" w14:textId="5EBCE85D"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721850F3" w14:textId="77777777" w:rsidR="009870DF" w:rsidRPr="009870DF" w:rsidRDefault="009870DF" w:rsidP="00644F6F">
            <w:pPr>
              <w:jc w:val="center"/>
              <w:rPr>
                <w:color w:val="000000"/>
                <w:sz w:val="22"/>
                <w:szCs w:val="22"/>
              </w:rPr>
            </w:pPr>
            <w:r w:rsidRPr="009870DF">
              <w:rPr>
                <w:color w:val="000000"/>
                <w:sz w:val="22"/>
                <w:szCs w:val="22"/>
              </w:rPr>
              <w:t>9.75</w:t>
            </w:r>
          </w:p>
        </w:tc>
        <w:tc>
          <w:tcPr>
            <w:tcW w:w="923" w:type="dxa"/>
            <w:tcBorders>
              <w:top w:val="nil"/>
              <w:left w:val="nil"/>
              <w:bottom w:val="nil"/>
              <w:right w:val="nil"/>
            </w:tcBorders>
            <w:shd w:val="clear" w:color="auto" w:fill="auto"/>
            <w:noWrap/>
            <w:hideMark/>
          </w:tcPr>
          <w:p w14:paraId="29E669D9" w14:textId="77777777" w:rsidR="009870DF" w:rsidRPr="009870DF" w:rsidRDefault="009870DF" w:rsidP="00644F6F">
            <w:pPr>
              <w:jc w:val="center"/>
              <w:rPr>
                <w:color w:val="000000"/>
                <w:sz w:val="22"/>
                <w:szCs w:val="22"/>
              </w:rPr>
            </w:pPr>
            <w:r w:rsidRPr="009870DF">
              <w:rPr>
                <w:color w:val="000000"/>
                <w:sz w:val="22"/>
                <w:szCs w:val="22"/>
              </w:rPr>
              <w:t>15.68</w:t>
            </w:r>
          </w:p>
        </w:tc>
        <w:tc>
          <w:tcPr>
            <w:tcW w:w="923" w:type="dxa"/>
            <w:tcBorders>
              <w:top w:val="nil"/>
              <w:left w:val="nil"/>
              <w:bottom w:val="nil"/>
              <w:right w:val="nil"/>
            </w:tcBorders>
            <w:shd w:val="clear" w:color="auto" w:fill="auto"/>
            <w:noWrap/>
            <w:hideMark/>
          </w:tcPr>
          <w:p w14:paraId="07776F25" w14:textId="7E5685F8" w:rsidR="009870DF" w:rsidRPr="009870DF" w:rsidRDefault="009870DF" w:rsidP="00644F6F">
            <w:pPr>
              <w:jc w:val="center"/>
              <w:rPr>
                <w:color w:val="000000"/>
                <w:sz w:val="22"/>
                <w:szCs w:val="22"/>
              </w:rPr>
            </w:pPr>
            <w:r w:rsidRPr="009870DF">
              <w:rPr>
                <w:color w:val="000000"/>
                <w:sz w:val="22"/>
                <w:szCs w:val="22"/>
              </w:rPr>
              <w:t>0.00</w:t>
            </w:r>
            <w:r w:rsidR="00754062" w:rsidRPr="00754062">
              <w:rPr>
                <w:color w:val="000000"/>
                <w:sz w:val="22"/>
                <w:szCs w:val="22"/>
                <w:vertAlign w:val="superscript"/>
              </w:rPr>
              <w:t>**</w:t>
            </w:r>
          </w:p>
        </w:tc>
        <w:tc>
          <w:tcPr>
            <w:tcW w:w="923" w:type="dxa"/>
            <w:tcBorders>
              <w:top w:val="nil"/>
              <w:left w:val="nil"/>
              <w:bottom w:val="nil"/>
              <w:right w:val="nil"/>
            </w:tcBorders>
            <w:shd w:val="clear" w:color="auto" w:fill="auto"/>
            <w:noWrap/>
            <w:hideMark/>
          </w:tcPr>
          <w:p w14:paraId="0BEF9298" w14:textId="77777777" w:rsidR="009870DF" w:rsidRPr="009870DF" w:rsidRDefault="009870DF" w:rsidP="00644F6F">
            <w:pPr>
              <w:jc w:val="center"/>
              <w:rPr>
                <w:color w:val="000000"/>
                <w:sz w:val="22"/>
                <w:szCs w:val="22"/>
              </w:rPr>
            </w:pPr>
            <w:r w:rsidRPr="009870DF">
              <w:rPr>
                <w:color w:val="000000"/>
                <w:sz w:val="22"/>
                <w:szCs w:val="22"/>
              </w:rPr>
              <w:t>0.07</w:t>
            </w:r>
          </w:p>
        </w:tc>
      </w:tr>
      <w:tr w:rsidR="009870DF" w:rsidRPr="009870DF" w14:paraId="50ED4976" w14:textId="77777777" w:rsidTr="009870DF">
        <w:trPr>
          <w:trHeight w:val="280"/>
        </w:trPr>
        <w:tc>
          <w:tcPr>
            <w:tcW w:w="4320" w:type="dxa"/>
            <w:tcBorders>
              <w:top w:val="nil"/>
              <w:left w:val="nil"/>
              <w:bottom w:val="nil"/>
              <w:right w:val="nil"/>
            </w:tcBorders>
            <w:shd w:val="clear" w:color="auto" w:fill="auto"/>
            <w:noWrap/>
            <w:hideMark/>
          </w:tcPr>
          <w:p w14:paraId="69775666" w14:textId="77777777" w:rsidR="009870DF" w:rsidRPr="009870DF" w:rsidRDefault="009870DF" w:rsidP="009870DF">
            <w:pPr>
              <w:ind w:firstLineChars="100" w:firstLine="220"/>
              <w:rPr>
                <w:color w:val="000000"/>
                <w:sz w:val="22"/>
                <w:szCs w:val="22"/>
              </w:rPr>
            </w:pPr>
            <w:r w:rsidRPr="009870DF">
              <w:rPr>
                <w:color w:val="000000"/>
                <w:sz w:val="22"/>
                <w:szCs w:val="22"/>
              </w:rPr>
              <w:t>Timeframe</w:t>
            </w:r>
          </w:p>
        </w:tc>
        <w:tc>
          <w:tcPr>
            <w:tcW w:w="424" w:type="dxa"/>
            <w:tcBorders>
              <w:top w:val="nil"/>
              <w:left w:val="nil"/>
              <w:bottom w:val="nil"/>
              <w:right w:val="nil"/>
            </w:tcBorders>
            <w:shd w:val="clear" w:color="auto" w:fill="auto"/>
            <w:noWrap/>
            <w:hideMark/>
          </w:tcPr>
          <w:p w14:paraId="223A7F05" w14:textId="77777777" w:rsidR="009870DF" w:rsidRPr="009870DF" w:rsidRDefault="009870DF" w:rsidP="00644F6F">
            <w:pPr>
              <w:jc w:val="center"/>
              <w:rPr>
                <w:color w:val="000000"/>
                <w:sz w:val="22"/>
                <w:szCs w:val="22"/>
              </w:rPr>
            </w:pPr>
            <w:r w:rsidRPr="009870DF">
              <w:rPr>
                <w:color w:val="000000"/>
                <w:sz w:val="22"/>
                <w:szCs w:val="22"/>
              </w:rPr>
              <w:t>0.91</w:t>
            </w:r>
          </w:p>
        </w:tc>
        <w:tc>
          <w:tcPr>
            <w:tcW w:w="924" w:type="dxa"/>
            <w:tcBorders>
              <w:top w:val="nil"/>
              <w:left w:val="nil"/>
              <w:bottom w:val="nil"/>
              <w:right w:val="nil"/>
            </w:tcBorders>
            <w:shd w:val="clear" w:color="auto" w:fill="auto"/>
            <w:noWrap/>
            <w:hideMark/>
          </w:tcPr>
          <w:p w14:paraId="39279A57" w14:textId="0BAF8411" w:rsidR="009870DF" w:rsidRPr="009870DF" w:rsidRDefault="009870DF" w:rsidP="00644F6F">
            <w:pPr>
              <w:jc w:val="center"/>
              <w:rPr>
                <w:color w:val="000000"/>
                <w:sz w:val="22"/>
                <w:szCs w:val="22"/>
              </w:rPr>
            </w:pPr>
            <w:r w:rsidRPr="009870DF">
              <w:rPr>
                <w:color w:val="000000"/>
                <w:sz w:val="22"/>
                <w:szCs w:val="22"/>
              </w:rPr>
              <w:t>2</w:t>
            </w:r>
          </w:p>
        </w:tc>
        <w:tc>
          <w:tcPr>
            <w:tcW w:w="923" w:type="dxa"/>
            <w:tcBorders>
              <w:top w:val="nil"/>
              <w:left w:val="nil"/>
              <w:bottom w:val="nil"/>
              <w:right w:val="nil"/>
            </w:tcBorders>
            <w:shd w:val="clear" w:color="auto" w:fill="auto"/>
            <w:noWrap/>
            <w:hideMark/>
          </w:tcPr>
          <w:p w14:paraId="3F58C5EF" w14:textId="77777777" w:rsidR="009870DF" w:rsidRPr="009870DF" w:rsidRDefault="009870DF" w:rsidP="00644F6F">
            <w:pPr>
              <w:jc w:val="center"/>
              <w:rPr>
                <w:color w:val="000000"/>
                <w:sz w:val="22"/>
                <w:szCs w:val="22"/>
              </w:rPr>
            </w:pPr>
            <w:r w:rsidRPr="009870DF">
              <w:rPr>
                <w:color w:val="000000"/>
                <w:sz w:val="22"/>
                <w:szCs w:val="22"/>
              </w:rPr>
              <w:t>0.45</w:t>
            </w:r>
          </w:p>
        </w:tc>
        <w:tc>
          <w:tcPr>
            <w:tcW w:w="923" w:type="dxa"/>
            <w:tcBorders>
              <w:top w:val="nil"/>
              <w:left w:val="nil"/>
              <w:bottom w:val="nil"/>
              <w:right w:val="nil"/>
            </w:tcBorders>
            <w:shd w:val="clear" w:color="auto" w:fill="auto"/>
            <w:noWrap/>
            <w:hideMark/>
          </w:tcPr>
          <w:p w14:paraId="4BAE42DB" w14:textId="77777777" w:rsidR="009870DF" w:rsidRPr="009870DF" w:rsidRDefault="009870DF" w:rsidP="00644F6F">
            <w:pPr>
              <w:jc w:val="center"/>
              <w:rPr>
                <w:color w:val="000000"/>
                <w:sz w:val="22"/>
                <w:szCs w:val="22"/>
              </w:rPr>
            </w:pPr>
            <w:r w:rsidRPr="009870DF">
              <w:rPr>
                <w:color w:val="000000"/>
                <w:sz w:val="22"/>
                <w:szCs w:val="22"/>
              </w:rPr>
              <w:t>0.73</w:t>
            </w:r>
          </w:p>
        </w:tc>
        <w:tc>
          <w:tcPr>
            <w:tcW w:w="923" w:type="dxa"/>
            <w:tcBorders>
              <w:top w:val="nil"/>
              <w:left w:val="nil"/>
              <w:bottom w:val="nil"/>
              <w:right w:val="nil"/>
            </w:tcBorders>
            <w:shd w:val="clear" w:color="auto" w:fill="auto"/>
            <w:noWrap/>
            <w:hideMark/>
          </w:tcPr>
          <w:p w14:paraId="7747AE03" w14:textId="77777777" w:rsidR="009870DF" w:rsidRPr="009870DF" w:rsidRDefault="009870DF" w:rsidP="00644F6F">
            <w:pPr>
              <w:jc w:val="center"/>
              <w:rPr>
                <w:color w:val="000000"/>
                <w:sz w:val="22"/>
                <w:szCs w:val="22"/>
              </w:rPr>
            </w:pPr>
            <w:r w:rsidRPr="009870DF">
              <w:rPr>
                <w:color w:val="000000"/>
                <w:sz w:val="22"/>
                <w:szCs w:val="22"/>
              </w:rPr>
              <w:t>0.48</w:t>
            </w:r>
          </w:p>
        </w:tc>
        <w:tc>
          <w:tcPr>
            <w:tcW w:w="923" w:type="dxa"/>
            <w:tcBorders>
              <w:top w:val="nil"/>
              <w:left w:val="nil"/>
              <w:bottom w:val="nil"/>
              <w:right w:val="nil"/>
            </w:tcBorders>
            <w:shd w:val="clear" w:color="auto" w:fill="auto"/>
            <w:noWrap/>
            <w:hideMark/>
          </w:tcPr>
          <w:p w14:paraId="13EB9CDB" w14:textId="77777777" w:rsidR="009870DF" w:rsidRPr="009870DF" w:rsidRDefault="009870DF" w:rsidP="00644F6F">
            <w:pPr>
              <w:jc w:val="center"/>
              <w:rPr>
                <w:color w:val="000000"/>
                <w:sz w:val="22"/>
                <w:szCs w:val="22"/>
              </w:rPr>
            </w:pPr>
            <w:r w:rsidRPr="009870DF">
              <w:rPr>
                <w:color w:val="000000"/>
                <w:sz w:val="22"/>
                <w:szCs w:val="22"/>
              </w:rPr>
              <w:t>0.01</w:t>
            </w:r>
          </w:p>
        </w:tc>
      </w:tr>
      <w:tr w:rsidR="009870DF" w:rsidRPr="009870DF" w14:paraId="1E03D52E" w14:textId="77777777" w:rsidTr="009870DF">
        <w:trPr>
          <w:trHeight w:val="280"/>
        </w:trPr>
        <w:tc>
          <w:tcPr>
            <w:tcW w:w="4320" w:type="dxa"/>
            <w:tcBorders>
              <w:top w:val="nil"/>
              <w:left w:val="nil"/>
              <w:bottom w:val="nil"/>
              <w:right w:val="nil"/>
            </w:tcBorders>
            <w:shd w:val="clear" w:color="auto" w:fill="auto"/>
            <w:noWrap/>
            <w:hideMark/>
          </w:tcPr>
          <w:p w14:paraId="3A280DC8" w14:textId="77777777" w:rsidR="009870DF" w:rsidRPr="009870DF" w:rsidRDefault="009870DF" w:rsidP="009870DF">
            <w:pPr>
              <w:ind w:firstLineChars="100" w:firstLine="220"/>
              <w:rPr>
                <w:color w:val="000000"/>
                <w:sz w:val="22"/>
                <w:szCs w:val="22"/>
              </w:rPr>
            </w:pPr>
            <w:r w:rsidRPr="009870DF">
              <w:rPr>
                <w:color w:val="000000"/>
                <w:sz w:val="22"/>
                <w:szCs w:val="22"/>
              </w:rPr>
              <w:t>Extensiveness</w:t>
            </w:r>
          </w:p>
        </w:tc>
        <w:tc>
          <w:tcPr>
            <w:tcW w:w="424" w:type="dxa"/>
            <w:tcBorders>
              <w:top w:val="nil"/>
              <w:left w:val="nil"/>
              <w:bottom w:val="nil"/>
              <w:right w:val="nil"/>
            </w:tcBorders>
            <w:shd w:val="clear" w:color="auto" w:fill="auto"/>
            <w:noWrap/>
            <w:hideMark/>
          </w:tcPr>
          <w:p w14:paraId="2DA58A4C" w14:textId="77777777" w:rsidR="009870DF" w:rsidRPr="009870DF" w:rsidRDefault="009870DF" w:rsidP="00644F6F">
            <w:pPr>
              <w:jc w:val="center"/>
              <w:rPr>
                <w:color w:val="000000"/>
                <w:sz w:val="22"/>
                <w:szCs w:val="22"/>
              </w:rPr>
            </w:pPr>
            <w:r w:rsidRPr="009870DF">
              <w:rPr>
                <w:color w:val="000000"/>
                <w:sz w:val="22"/>
                <w:szCs w:val="22"/>
              </w:rPr>
              <w:t>0.10</w:t>
            </w:r>
          </w:p>
        </w:tc>
        <w:tc>
          <w:tcPr>
            <w:tcW w:w="924" w:type="dxa"/>
            <w:tcBorders>
              <w:top w:val="nil"/>
              <w:left w:val="nil"/>
              <w:bottom w:val="nil"/>
              <w:right w:val="nil"/>
            </w:tcBorders>
            <w:shd w:val="clear" w:color="auto" w:fill="auto"/>
            <w:noWrap/>
            <w:hideMark/>
          </w:tcPr>
          <w:p w14:paraId="42B75AE1" w14:textId="7B2ECC8A"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0F263857" w14:textId="77777777" w:rsidR="009870DF" w:rsidRPr="009870DF" w:rsidRDefault="009870DF" w:rsidP="00644F6F">
            <w:pPr>
              <w:jc w:val="center"/>
              <w:rPr>
                <w:color w:val="000000"/>
                <w:sz w:val="22"/>
                <w:szCs w:val="22"/>
              </w:rPr>
            </w:pPr>
            <w:r w:rsidRPr="009870DF">
              <w:rPr>
                <w:color w:val="000000"/>
                <w:sz w:val="22"/>
                <w:szCs w:val="22"/>
              </w:rPr>
              <w:t>0.10</w:t>
            </w:r>
          </w:p>
        </w:tc>
        <w:tc>
          <w:tcPr>
            <w:tcW w:w="923" w:type="dxa"/>
            <w:tcBorders>
              <w:top w:val="nil"/>
              <w:left w:val="nil"/>
              <w:bottom w:val="nil"/>
              <w:right w:val="nil"/>
            </w:tcBorders>
            <w:shd w:val="clear" w:color="auto" w:fill="auto"/>
            <w:noWrap/>
            <w:hideMark/>
          </w:tcPr>
          <w:p w14:paraId="484C29D6" w14:textId="77777777" w:rsidR="009870DF" w:rsidRPr="009870DF" w:rsidRDefault="009870DF" w:rsidP="00644F6F">
            <w:pPr>
              <w:jc w:val="center"/>
              <w:rPr>
                <w:color w:val="000000"/>
                <w:sz w:val="22"/>
                <w:szCs w:val="22"/>
              </w:rPr>
            </w:pPr>
            <w:r w:rsidRPr="009870DF">
              <w:rPr>
                <w:color w:val="000000"/>
                <w:sz w:val="22"/>
                <w:szCs w:val="22"/>
              </w:rPr>
              <w:t>0.16</w:t>
            </w:r>
          </w:p>
        </w:tc>
        <w:tc>
          <w:tcPr>
            <w:tcW w:w="923" w:type="dxa"/>
            <w:tcBorders>
              <w:top w:val="nil"/>
              <w:left w:val="nil"/>
              <w:bottom w:val="nil"/>
              <w:right w:val="nil"/>
            </w:tcBorders>
            <w:shd w:val="clear" w:color="auto" w:fill="auto"/>
            <w:noWrap/>
            <w:hideMark/>
          </w:tcPr>
          <w:p w14:paraId="2CEDD47B" w14:textId="77777777" w:rsidR="009870DF" w:rsidRPr="009870DF" w:rsidRDefault="009870DF" w:rsidP="00644F6F">
            <w:pPr>
              <w:jc w:val="center"/>
              <w:rPr>
                <w:color w:val="000000"/>
                <w:sz w:val="22"/>
                <w:szCs w:val="22"/>
              </w:rPr>
            </w:pPr>
            <w:r w:rsidRPr="009870DF">
              <w:rPr>
                <w:color w:val="000000"/>
                <w:sz w:val="22"/>
                <w:szCs w:val="22"/>
              </w:rPr>
              <w:t>0.69</w:t>
            </w:r>
          </w:p>
        </w:tc>
        <w:tc>
          <w:tcPr>
            <w:tcW w:w="923" w:type="dxa"/>
            <w:tcBorders>
              <w:top w:val="nil"/>
              <w:left w:val="nil"/>
              <w:bottom w:val="nil"/>
              <w:right w:val="nil"/>
            </w:tcBorders>
            <w:shd w:val="clear" w:color="auto" w:fill="auto"/>
            <w:noWrap/>
            <w:hideMark/>
          </w:tcPr>
          <w:p w14:paraId="3AFD2F14"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59115B45" w14:textId="77777777" w:rsidTr="009870DF">
        <w:trPr>
          <w:trHeight w:val="280"/>
        </w:trPr>
        <w:tc>
          <w:tcPr>
            <w:tcW w:w="4320" w:type="dxa"/>
            <w:tcBorders>
              <w:top w:val="nil"/>
              <w:left w:val="nil"/>
              <w:bottom w:val="nil"/>
              <w:right w:val="nil"/>
            </w:tcBorders>
            <w:shd w:val="clear" w:color="auto" w:fill="auto"/>
            <w:noWrap/>
            <w:hideMark/>
          </w:tcPr>
          <w:p w14:paraId="1416010F" w14:textId="77777777" w:rsidR="009870DF" w:rsidRPr="009870DF" w:rsidRDefault="009870DF" w:rsidP="009870DF">
            <w:pPr>
              <w:ind w:firstLineChars="100" w:firstLine="220"/>
              <w:rPr>
                <w:color w:val="000000"/>
                <w:sz w:val="22"/>
                <w:szCs w:val="22"/>
              </w:rPr>
            </w:pPr>
            <w:r w:rsidRPr="009870DF">
              <w:rPr>
                <w:color w:val="000000"/>
                <w:sz w:val="22"/>
                <w:szCs w:val="22"/>
              </w:rPr>
              <w:t>Deliberation</w:t>
            </w:r>
          </w:p>
        </w:tc>
        <w:tc>
          <w:tcPr>
            <w:tcW w:w="424" w:type="dxa"/>
            <w:tcBorders>
              <w:top w:val="nil"/>
              <w:left w:val="nil"/>
              <w:bottom w:val="nil"/>
              <w:right w:val="nil"/>
            </w:tcBorders>
            <w:shd w:val="clear" w:color="auto" w:fill="auto"/>
            <w:noWrap/>
            <w:hideMark/>
          </w:tcPr>
          <w:p w14:paraId="2B334A88" w14:textId="77777777" w:rsidR="009870DF" w:rsidRPr="009870DF" w:rsidRDefault="009870DF" w:rsidP="00644F6F">
            <w:pPr>
              <w:jc w:val="center"/>
              <w:rPr>
                <w:color w:val="000000"/>
                <w:sz w:val="22"/>
                <w:szCs w:val="22"/>
              </w:rPr>
            </w:pPr>
            <w:r w:rsidRPr="009870DF">
              <w:rPr>
                <w:color w:val="000000"/>
                <w:sz w:val="22"/>
                <w:szCs w:val="22"/>
              </w:rPr>
              <w:t>0.22</w:t>
            </w:r>
          </w:p>
        </w:tc>
        <w:tc>
          <w:tcPr>
            <w:tcW w:w="924" w:type="dxa"/>
            <w:tcBorders>
              <w:top w:val="nil"/>
              <w:left w:val="nil"/>
              <w:bottom w:val="nil"/>
              <w:right w:val="nil"/>
            </w:tcBorders>
            <w:shd w:val="clear" w:color="auto" w:fill="auto"/>
            <w:noWrap/>
            <w:hideMark/>
          </w:tcPr>
          <w:p w14:paraId="69BF1214" w14:textId="11F72C0E"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62257ED4" w14:textId="77777777" w:rsidR="009870DF" w:rsidRPr="009870DF" w:rsidRDefault="009870DF" w:rsidP="00644F6F">
            <w:pPr>
              <w:jc w:val="center"/>
              <w:rPr>
                <w:color w:val="000000"/>
                <w:sz w:val="22"/>
                <w:szCs w:val="22"/>
              </w:rPr>
            </w:pPr>
            <w:r w:rsidRPr="009870DF">
              <w:rPr>
                <w:color w:val="000000"/>
                <w:sz w:val="22"/>
                <w:szCs w:val="22"/>
              </w:rPr>
              <w:t>0.22</w:t>
            </w:r>
          </w:p>
        </w:tc>
        <w:tc>
          <w:tcPr>
            <w:tcW w:w="923" w:type="dxa"/>
            <w:tcBorders>
              <w:top w:val="nil"/>
              <w:left w:val="nil"/>
              <w:bottom w:val="nil"/>
              <w:right w:val="nil"/>
            </w:tcBorders>
            <w:shd w:val="clear" w:color="auto" w:fill="auto"/>
            <w:noWrap/>
            <w:hideMark/>
          </w:tcPr>
          <w:p w14:paraId="537F64A1" w14:textId="77777777" w:rsidR="009870DF" w:rsidRPr="009870DF" w:rsidRDefault="009870DF" w:rsidP="00644F6F">
            <w:pPr>
              <w:jc w:val="center"/>
              <w:rPr>
                <w:color w:val="000000"/>
                <w:sz w:val="22"/>
                <w:szCs w:val="22"/>
              </w:rPr>
            </w:pPr>
            <w:r w:rsidRPr="009870DF">
              <w:rPr>
                <w:color w:val="000000"/>
                <w:sz w:val="22"/>
                <w:szCs w:val="22"/>
              </w:rPr>
              <w:t>0.35</w:t>
            </w:r>
          </w:p>
        </w:tc>
        <w:tc>
          <w:tcPr>
            <w:tcW w:w="923" w:type="dxa"/>
            <w:tcBorders>
              <w:top w:val="nil"/>
              <w:left w:val="nil"/>
              <w:bottom w:val="nil"/>
              <w:right w:val="nil"/>
            </w:tcBorders>
            <w:shd w:val="clear" w:color="auto" w:fill="auto"/>
            <w:noWrap/>
            <w:hideMark/>
          </w:tcPr>
          <w:p w14:paraId="5944579E" w14:textId="77777777" w:rsidR="009870DF" w:rsidRPr="009870DF" w:rsidRDefault="009870DF" w:rsidP="00644F6F">
            <w:pPr>
              <w:jc w:val="center"/>
              <w:rPr>
                <w:color w:val="000000"/>
                <w:sz w:val="22"/>
                <w:szCs w:val="22"/>
              </w:rPr>
            </w:pPr>
            <w:r w:rsidRPr="009870DF">
              <w:rPr>
                <w:color w:val="000000"/>
                <w:sz w:val="22"/>
                <w:szCs w:val="22"/>
              </w:rPr>
              <w:t>0.55</w:t>
            </w:r>
          </w:p>
        </w:tc>
        <w:tc>
          <w:tcPr>
            <w:tcW w:w="923" w:type="dxa"/>
            <w:tcBorders>
              <w:top w:val="nil"/>
              <w:left w:val="nil"/>
              <w:bottom w:val="nil"/>
              <w:right w:val="nil"/>
            </w:tcBorders>
            <w:shd w:val="clear" w:color="auto" w:fill="auto"/>
            <w:noWrap/>
            <w:hideMark/>
          </w:tcPr>
          <w:p w14:paraId="2DE22E27"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5AC0440D" w14:textId="77777777" w:rsidTr="009870DF">
        <w:trPr>
          <w:trHeight w:val="280"/>
        </w:trPr>
        <w:tc>
          <w:tcPr>
            <w:tcW w:w="4320" w:type="dxa"/>
            <w:tcBorders>
              <w:top w:val="nil"/>
              <w:left w:val="nil"/>
              <w:bottom w:val="nil"/>
              <w:right w:val="nil"/>
            </w:tcBorders>
            <w:shd w:val="clear" w:color="auto" w:fill="auto"/>
            <w:noWrap/>
            <w:hideMark/>
          </w:tcPr>
          <w:p w14:paraId="09E73C63" w14:textId="77777777" w:rsidR="009870DF" w:rsidRPr="009870DF" w:rsidRDefault="009870DF" w:rsidP="009870DF">
            <w:pPr>
              <w:ind w:firstLineChars="100" w:firstLine="220"/>
              <w:rPr>
                <w:color w:val="000000"/>
                <w:sz w:val="22"/>
                <w:szCs w:val="22"/>
              </w:rPr>
            </w:pPr>
            <w:r w:rsidRPr="009870DF">
              <w:rPr>
                <w:color w:val="000000"/>
                <w:sz w:val="22"/>
                <w:szCs w:val="22"/>
              </w:rPr>
              <w:t>Timeframe * Extensiveness</w:t>
            </w:r>
          </w:p>
        </w:tc>
        <w:tc>
          <w:tcPr>
            <w:tcW w:w="424" w:type="dxa"/>
            <w:tcBorders>
              <w:top w:val="nil"/>
              <w:left w:val="nil"/>
              <w:bottom w:val="nil"/>
              <w:right w:val="nil"/>
            </w:tcBorders>
            <w:shd w:val="clear" w:color="auto" w:fill="auto"/>
            <w:noWrap/>
            <w:hideMark/>
          </w:tcPr>
          <w:p w14:paraId="07045F09" w14:textId="77777777" w:rsidR="009870DF" w:rsidRPr="009870DF" w:rsidRDefault="009870DF" w:rsidP="00644F6F">
            <w:pPr>
              <w:jc w:val="center"/>
              <w:rPr>
                <w:color w:val="000000"/>
                <w:sz w:val="22"/>
                <w:szCs w:val="22"/>
              </w:rPr>
            </w:pPr>
            <w:r w:rsidRPr="009870DF">
              <w:rPr>
                <w:color w:val="000000"/>
                <w:sz w:val="22"/>
                <w:szCs w:val="22"/>
              </w:rPr>
              <w:t>0.46</w:t>
            </w:r>
          </w:p>
        </w:tc>
        <w:tc>
          <w:tcPr>
            <w:tcW w:w="924" w:type="dxa"/>
            <w:tcBorders>
              <w:top w:val="nil"/>
              <w:left w:val="nil"/>
              <w:bottom w:val="nil"/>
              <w:right w:val="nil"/>
            </w:tcBorders>
            <w:shd w:val="clear" w:color="auto" w:fill="auto"/>
            <w:noWrap/>
            <w:hideMark/>
          </w:tcPr>
          <w:p w14:paraId="4DBE912B" w14:textId="71D6BBDF"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22D4019A" w14:textId="77777777" w:rsidR="009870DF" w:rsidRPr="009870DF" w:rsidRDefault="009870DF" w:rsidP="00644F6F">
            <w:pPr>
              <w:jc w:val="center"/>
              <w:rPr>
                <w:color w:val="000000"/>
                <w:sz w:val="22"/>
                <w:szCs w:val="22"/>
              </w:rPr>
            </w:pPr>
            <w:r w:rsidRPr="009870DF">
              <w:rPr>
                <w:color w:val="000000"/>
                <w:sz w:val="22"/>
                <w:szCs w:val="22"/>
              </w:rPr>
              <w:t>0.46</w:t>
            </w:r>
          </w:p>
        </w:tc>
        <w:tc>
          <w:tcPr>
            <w:tcW w:w="923" w:type="dxa"/>
            <w:tcBorders>
              <w:top w:val="nil"/>
              <w:left w:val="nil"/>
              <w:bottom w:val="nil"/>
              <w:right w:val="nil"/>
            </w:tcBorders>
            <w:shd w:val="clear" w:color="auto" w:fill="auto"/>
            <w:noWrap/>
            <w:hideMark/>
          </w:tcPr>
          <w:p w14:paraId="3A4E48C3" w14:textId="77777777" w:rsidR="009870DF" w:rsidRPr="009870DF" w:rsidRDefault="009870DF" w:rsidP="00644F6F">
            <w:pPr>
              <w:jc w:val="center"/>
              <w:rPr>
                <w:color w:val="000000"/>
                <w:sz w:val="22"/>
                <w:szCs w:val="22"/>
              </w:rPr>
            </w:pPr>
            <w:r w:rsidRPr="009870DF">
              <w:rPr>
                <w:color w:val="000000"/>
                <w:sz w:val="22"/>
                <w:szCs w:val="22"/>
              </w:rPr>
              <w:t>0.74</w:t>
            </w:r>
          </w:p>
        </w:tc>
        <w:tc>
          <w:tcPr>
            <w:tcW w:w="923" w:type="dxa"/>
            <w:tcBorders>
              <w:top w:val="nil"/>
              <w:left w:val="nil"/>
              <w:bottom w:val="nil"/>
              <w:right w:val="nil"/>
            </w:tcBorders>
            <w:shd w:val="clear" w:color="auto" w:fill="auto"/>
            <w:noWrap/>
            <w:hideMark/>
          </w:tcPr>
          <w:p w14:paraId="684A362E" w14:textId="77777777" w:rsidR="009870DF" w:rsidRPr="009870DF" w:rsidRDefault="009870DF" w:rsidP="00644F6F">
            <w:pPr>
              <w:jc w:val="center"/>
              <w:rPr>
                <w:color w:val="000000"/>
                <w:sz w:val="22"/>
                <w:szCs w:val="22"/>
              </w:rPr>
            </w:pPr>
            <w:r w:rsidRPr="009870DF">
              <w:rPr>
                <w:color w:val="000000"/>
                <w:sz w:val="22"/>
                <w:szCs w:val="22"/>
              </w:rPr>
              <w:t>0.39</w:t>
            </w:r>
          </w:p>
        </w:tc>
        <w:tc>
          <w:tcPr>
            <w:tcW w:w="923" w:type="dxa"/>
            <w:tcBorders>
              <w:top w:val="nil"/>
              <w:left w:val="nil"/>
              <w:bottom w:val="nil"/>
              <w:right w:val="nil"/>
            </w:tcBorders>
            <w:shd w:val="clear" w:color="auto" w:fill="auto"/>
            <w:noWrap/>
            <w:hideMark/>
          </w:tcPr>
          <w:p w14:paraId="020D7EA5"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3BF21941" w14:textId="77777777" w:rsidTr="009870DF">
        <w:trPr>
          <w:trHeight w:val="280"/>
        </w:trPr>
        <w:tc>
          <w:tcPr>
            <w:tcW w:w="4320" w:type="dxa"/>
            <w:tcBorders>
              <w:top w:val="nil"/>
              <w:left w:val="nil"/>
              <w:bottom w:val="nil"/>
              <w:right w:val="nil"/>
            </w:tcBorders>
            <w:shd w:val="clear" w:color="auto" w:fill="auto"/>
            <w:noWrap/>
            <w:hideMark/>
          </w:tcPr>
          <w:p w14:paraId="1CFF84D6" w14:textId="77777777" w:rsidR="009870DF" w:rsidRPr="009870DF" w:rsidRDefault="009870DF" w:rsidP="009870DF">
            <w:pPr>
              <w:ind w:firstLineChars="100" w:firstLine="220"/>
              <w:rPr>
                <w:color w:val="000000"/>
                <w:sz w:val="22"/>
                <w:szCs w:val="22"/>
              </w:rPr>
            </w:pPr>
            <w:r w:rsidRPr="009870DF">
              <w:rPr>
                <w:color w:val="000000"/>
                <w:sz w:val="22"/>
                <w:szCs w:val="22"/>
              </w:rPr>
              <w:t>Timeframe * Deliberation</w:t>
            </w:r>
          </w:p>
        </w:tc>
        <w:tc>
          <w:tcPr>
            <w:tcW w:w="424" w:type="dxa"/>
            <w:tcBorders>
              <w:top w:val="nil"/>
              <w:left w:val="nil"/>
              <w:bottom w:val="nil"/>
              <w:right w:val="nil"/>
            </w:tcBorders>
            <w:shd w:val="clear" w:color="auto" w:fill="auto"/>
            <w:noWrap/>
            <w:hideMark/>
          </w:tcPr>
          <w:p w14:paraId="1197D59E" w14:textId="77777777" w:rsidR="009870DF" w:rsidRPr="009870DF" w:rsidRDefault="009870DF" w:rsidP="00644F6F">
            <w:pPr>
              <w:jc w:val="center"/>
              <w:rPr>
                <w:color w:val="000000"/>
                <w:sz w:val="22"/>
                <w:szCs w:val="22"/>
              </w:rPr>
            </w:pPr>
            <w:r w:rsidRPr="009870DF">
              <w:rPr>
                <w:color w:val="000000"/>
                <w:sz w:val="22"/>
                <w:szCs w:val="22"/>
              </w:rPr>
              <w:t>0.13</w:t>
            </w:r>
          </w:p>
        </w:tc>
        <w:tc>
          <w:tcPr>
            <w:tcW w:w="924" w:type="dxa"/>
            <w:tcBorders>
              <w:top w:val="nil"/>
              <w:left w:val="nil"/>
              <w:bottom w:val="nil"/>
              <w:right w:val="nil"/>
            </w:tcBorders>
            <w:shd w:val="clear" w:color="auto" w:fill="auto"/>
            <w:noWrap/>
            <w:hideMark/>
          </w:tcPr>
          <w:p w14:paraId="08EADA01" w14:textId="6DDE8C75"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34BA1668" w14:textId="77777777" w:rsidR="009870DF" w:rsidRPr="009870DF" w:rsidRDefault="009870DF" w:rsidP="00644F6F">
            <w:pPr>
              <w:jc w:val="center"/>
              <w:rPr>
                <w:color w:val="000000"/>
                <w:sz w:val="22"/>
                <w:szCs w:val="22"/>
              </w:rPr>
            </w:pPr>
            <w:r w:rsidRPr="009870DF">
              <w:rPr>
                <w:color w:val="000000"/>
                <w:sz w:val="22"/>
                <w:szCs w:val="22"/>
              </w:rPr>
              <w:t>0.13</w:t>
            </w:r>
          </w:p>
        </w:tc>
        <w:tc>
          <w:tcPr>
            <w:tcW w:w="923" w:type="dxa"/>
            <w:tcBorders>
              <w:top w:val="nil"/>
              <w:left w:val="nil"/>
              <w:bottom w:val="nil"/>
              <w:right w:val="nil"/>
            </w:tcBorders>
            <w:shd w:val="clear" w:color="auto" w:fill="auto"/>
            <w:noWrap/>
            <w:hideMark/>
          </w:tcPr>
          <w:p w14:paraId="61FA568A" w14:textId="77777777" w:rsidR="009870DF" w:rsidRPr="009870DF" w:rsidRDefault="009870DF" w:rsidP="00644F6F">
            <w:pPr>
              <w:jc w:val="center"/>
              <w:rPr>
                <w:color w:val="000000"/>
                <w:sz w:val="22"/>
                <w:szCs w:val="22"/>
              </w:rPr>
            </w:pPr>
            <w:r w:rsidRPr="009870DF">
              <w:rPr>
                <w:color w:val="000000"/>
                <w:sz w:val="22"/>
                <w:szCs w:val="22"/>
              </w:rPr>
              <w:t>0.21</w:t>
            </w:r>
          </w:p>
        </w:tc>
        <w:tc>
          <w:tcPr>
            <w:tcW w:w="923" w:type="dxa"/>
            <w:tcBorders>
              <w:top w:val="nil"/>
              <w:left w:val="nil"/>
              <w:bottom w:val="nil"/>
              <w:right w:val="nil"/>
            </w:tcBorders>
            <w:shd w:val="clear" w:color="auto" w:fill="auto"/>
            <w:noWrap/>
            <w:hideMark/>
          </w:tcPr>
          <w:p w14:paraId="5BD6E644" w14:textId="77777777" w:rsidR="009870DF" w:rsidRPr="009870DF" w:rsidRDefault="009870DF" w:rsidP="00644F6F">
            <w:pPr>
              <w:jc w:val="center"/>
              <w:rPr>
                <w:color w:val="000000"/>
                <w:sz w:val="22"/>
                <w:szCs w:val="22"/>
              </w:rPr>
            </w:pPr>
            <w:r w:rsidRPr="009870DF">
              <w:rPr>
                <w:color w:val="000000"/>
                <w:sz w:val="22"/>
                <w:szCs w:val="22"/>
              </w:rPr>
              <w:t>0.65</w:t>
            </w:r>
          </w:p>
        </w:tc>
        <w:tc>
          <w:tcPr>
            <w:tcW w:w="923" w:type="dxa"/>
            <w:tcBorders>
              <w:top w:val="nil"/>
              <w:left w:val="nil"/>
              <w:bottom w:val="nil"/>
              <w:right w:val="nil"/>
            </w:tcBorders>
            <w:shd w:val="clear" w:color="auto" w:fill="auto"/>
            <w:noWrap/>
            <w:hideMark/>
          </w:tcPr>
          <w:p w14:paraId="5E4C9B63"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6FF0B29C" w14:textId="77777777" w:rsidTr="009870DF">
        <w:trPr>
          <w:trHeight w:val="280"/>
        </w:trPr>
        <w:tc>
          <w:tcPr>
            <w:tcW w:w="4320" w:type="dxa"/>
            <w:tcBorders>
              <w:top w:val="nil"/>
              <w:left w:val="nil"/>
              <w:bottom w:val="nil"/>
              <w:right w:val="nil"/>
            </w:tcBorders>
            <w:shd w:val="clear" w:color="auto" w:fill="auto"/>
            <w:noWrap/>
            <w:hideMark/>
          </w:tcPr>
          <w:p w14:paraId="51BFA8DB" w14:textId="77777777" w:rsidR="009870DF" w:rsidRPr="009870DF" w:rsidRDefault="009870DF" w:rsidP="009870DF">
            <w:pPr>
              <w:ind w:firstLineChars="100" w:firstLine="220"/>
              <w:rPr>
                <w:color w:val="000000"/>
                <w:sz w:val="22"/>
                <w:szCs w:val="22"/>
              </w:rPr>
            </w:pPr>
            <w:r w:rsidRPr="009870DF">
              <w:rPr>
                <w:color w:val="000000"/>
                <w:sz w:val="22"/>
                <w:szCs w:val="22"/>
              </w:rPr>
              <w:t>Extensiveness * Deliberation</w:t>
            </w:r>
          </w:p>
        </w:tc>
        <w:tc>
          <w:tcPr>
            <w:tcW w:w="424" w:type="dxa"/>
            <w:tcBorders>
              <w:top w:val="nil"/>
              <w:left w:val="nil"/>
              <w:bottom w:val="nil"/>
              <w:right w:val="nil"/>
            </w:tcBorders>
            <w:shd w:val="clear" w:color="auto" w:fill="auto"/>
            <w:noWrap/>
            <w:hideMark/>
          </w:tcPr>
          <w:p w14:paraId="40BDB605" w14:textId="77777777" w:rsidR="009870DF" w:rsidRPr="009870DF" w:rsidRDefault="009870DF" w:rsidP="00644F6F">
            <w:pPr>
              <w:jc w:val="center"/>
              <w:rPr>
                <w:color w:val="000000"/>
                <w:sz w:val="22"/>
                <w:szCs w:val="22"/>
              </w:rPr>
            </w:pPr>
            <w:r w:rsidRPr="009870DF">
              <w:rPr>
                <w:color w:val="000000"/>
                <w:sz w:val="22"/>
                <w:szCs w:val="22"/>
              </w:rPr>
              <w:t>0.00</w:t>
            </w:r>
          </w:p>
        </w:tc>
        <w:tc>
          <w:tcPr>
            <w:tcW w:w="924" w:type="dxa"/>
            <w:tcBorders>
              <w:top w:val="nil"/>
              <w:left w:val="nil"/>
              <w:bottom w:val="nil"/>
              <w:right w:val="nil"/>
            </w:tcBorders>
            <w:shd w:val="clear" w:color="auto" w:fill="auto"/>
            <w:noWrap/>
            <w:hideMark/>
          </w:tcPr>
          <w:p w14:paraId="48FCBD33" w14:textId="74B9733A"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22F33023" w14:textId="77777777" w:rsidR="009870DF" w:rsidRPr="009870DF" w:rsidRDefault="009870DF" w:rsidP="00644F6F">
            <w:pPr>
              <w:jc w:val="center"/>
              <w:rPr>
                <w:color w:val="000000"/>
                <w:sz w:val="22"/>
                <w:szCs w:val="22"/>
              </w:rPr>
            </w:pPr>
            <w:r w:rsidRPr="009870DF">
              <w:rPr>
                <w:color w:val="000000"/>
                <w:sz w:val="22"/>
                <w:szCs w:val="22"/>
              </w:rPr>
              <w:t>0.00</w:t>
            </w:r>
          </w:p>
        </w:tc>
        <w:tc>
          <w:tcPr>
            <w:tcW w:w="923" w:type="dxa"/>
            <w:tcBorders>
              <w:top w:val="nil"/>
              <w:left w:val="nil"/>
              <w:bottom w:val="nil"/>
              <w:right w:val="nil"/>
            </w:tcBorders>
            <w:shd w:val="clear" w:color="auto" w:fill="auto"/>
            <w:noWrap/>
            <w:hideMark/>
          </w:tcPr>
          <w:p w14:paraId="668A63B0" w14:textId="77777777" w:rsidR="009870DF" w:rsidRPr="009870DF" w:rsidRDefault="009870DF" w:rsidP="00644F6F">
            <w:pPr>
              <w:jc w:val="center"/>
              <w:rPr>
                <w:color w:val="000000"/>
                <w:sz w:val="22"/>
                <w:szCs w:val="22"/>
              </w:rPr>
            </w:pPr>
            <w:r w:rsidRPr="009870DF">
              <w:rPr>
                <w:color w:val="000000"/>
                <w:sz w:val="22"/>
                <w:szCs w:val="22"/>
              </w:rPr>
              <w:t>0.00</w:t>
            </w:r>
          </w:p>
        </w:tc>
        <w:tc>
          <w:tcPr>
            <w:tcW w:w="923" w:type="dxa"/>
            <w:tcBorders>
              <w:top w:val="nil"/>
              <w:left w:val="nil"/>
              <w:bottom w:val="nil"/>
              <w:right w:val="nil"/>
            </w:tcBorders>
            <w:shd w:val="clear" w:color="auto" w:fill="auto"/>
            <w:noWrap/>
            <w:hideMark/>
          </w:tcPr>
          <w:p w14:paraId="661F40E2" w14:textId="77777777" w:rsidR="009870DF" w:rsidRPr="009870DF" w:rsidRDefault="009870DF" w:rsidP="00644F6F">
            <w:pPr>
              <w:jc w:val="center"/>
              <w:rPr>
                <w:color w:val="000000"/>
                <w:sz w:val="22"/>
                <w:szCs w:val="22"/>
              </w:rPr>
            </w:pPr>
            <w:r w:rsidRPr="009870DF">
              <w:rPr>
                <w:color w:val="000000"/>
                <w:sz w:val="22"/>
                <w:szCs w:val="22"/>
              </w:rPr>
              <w:t>0.97</w:t>
            </w:r>
          </w:p>
        </w:tc>
        <w:tc>
          <w:tcPr>
            <w:tcW w:w="923" w:type="dxa"/>
            <w:tcBorders>
              <w:top w:val="nil"/>
              <w:left w:val="nil"/>
              <w:bottom w:val="nil"/>
              <w:right w:val="nil"/>
            </w:tcBorders>
            <w:shd w:val="clear" w:color="auto" w:fill="auto"/>
            <w:noWrap/>
            <w:hideMark/>
          </w:tcPr>
          <w:p w14:paraId="58091829"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43535532" w14:textId="77777777" w:rsidTr="009870DF">
        <w:trPr>
          <w:trHeight w:val="280"/>
        </w:trPr>
        <w:tc>
          <w:tcPr>
            <w:tcW w:w="4320" w:type="dxa"/>
            <w:tcBorders>
              <w:top w:val="nil"/>
              <w:left w:val="nil"/>
              <w:bottom w:val="nil"/>
              <w:right w:val="nil"/>
            </w:tcBorders>
            <w:shd w:val="clear" w:color="auto" w:fill="auto"/>
            <w:noWrap/>
            <w:hideMark/>
          </w:tcPr>
          <w:p w14:paraId="00010316" w14:textId="03F1946E" w:rsidR="009870DF" w:rsidRPr="009870DF" w:rsidRDefault="009870DF" w:rsidP="009870DF">
            <w:pPr>
              <w:ind w:firstLineChars="100" w:firstLine="220"/>
              <w:rPr>
                <w:color w:val="000000"/>
                <w:sz w:val="22"/>
                <w:szCs w:val="22"/>
              </w:rPr>
            </w:pPr>
            <w:r w:rsidRPr="009870DF">
              <w:rPr>
                <w:color w:val="000000"/>
                <w:sz w:val="22"/>
                <w:szCs w:val="22"/>
              </w:rPr>
              <w:t>Timeframe * Extensiveness * Deliberation</w:t>
            </w:r>
          </w:p>
        </w:tc>
        <w:tc>
          <w:tcPr>
            <w:tcW w:w="424" w:type="dxa"/>
            <w:tcBorders>
              <w:top w:val="nil"/>
              <w:left w:val="nil"/>
              <w:bottom w:val="nil"/>
              <w:right w:val="nil"/>
            </w:tcBorders>
            <w:shd w:val="clear" w:color="auto" w:fill="auto"/>
            <w:noWrap/>
            <w:hideMark/>
          </w:tcPr>
          <w:p w14:paraId="41E01292" w14:textId="77777777" w:rsidR="009870DF" w:rsidRPr="009870DF" w:rsidRDefault="009870DF" w:rsidP="00644F6F">
            <w:pPr>
              <w:jc w:val="center"/>
              <w:rPr>
                <w:color w:val="000000"/>
                <w:sz w:val="22"/>
                <w:szCs w:val="22"/>
              </w:rPr>
            </w:pPr>
            <w:r w:rsidRPr="009870DF">
              <w:rPr>
                <w:color w:val="000000"/>
                <w:sz w:val="22"/>
                <w:szCs w:val="22"/>
              </w:rPr>
              <w:t>1.32</w:t>
            </w:r>
          </w:p>
        </w:tc>
        <w:tc>
          <w:tcPr>
            <w:tcW w:w="924" w:type="dxa"/>
            <w:tcBorders>
              <w:top w:val="nil"/>
              <w:left w:val="nil"/>
              <w:bottom w:val="nil"/>
              <w:right w:val="nil"/>
            </w:tcBorders>
            <w:shd w:val="clear" w:color="auto" w:fill="auto"/>
            <w:noWrap/>
            <w:hideMark/>
          </w:tcPr>
          <w:p w14:paraId="4C3551FE" w14:textId="38CFD336" w:rsidR="009870DF" w:rsidRPr="009870DF" w:rsidRDefault="009870DF" w:rsidP="00644F6F">
            <w:pPr>
              <w:jc w:val="center"/>
              <w:rPr>
                <w:color w:val="000000"/>
                <w:sz w:val="22"/>
                <w:szCs w:val="22"/>
              </w:rPr>
            </w:pPr>
          </w:p>
        </w:tc>
        <w:tc>
          <w:tcPr>
            <w:tcW w:w="923" w:type="dxa"/>
            <w:tcBorders>
              <w:top w:val="nil"/>
              <w:left w:val="nil"/>
              <w:bottom w:val="nil"/>
              <w:right w:val="nil"/>
            </w:tcBorders>
            <w:shd w:val="clear" w:color="auto" w:fill="auto"/>
            <w:noWrap/>
            <w:hideMark/>
          </w:tcPr>
          <w:p w14:paraId="349754A4" w14:textId="77777777" w:rsidR="009870DF" w:rsidRPr="009870DF" w:rsidRDefault="009870DF" w:rsidP="00644F6F">
            <w:pPr>
              <w:jc w:val="center"/>
              <w:rPr>
                <w:color w:val="000000"/>
                <w:sz w:val="22"/>
                <w:szCs w:val="22"/>
              </w:rPr>
            </w:pPr>
            <w:r w:rsidRPr="009870DF">
              <w:rPr>
                <w:color w:val="000000"/>
                <w:sz w:val="22"/>
                <w:szCs w:val="22"/>
              </w:rPr>
              <w:t>1.32</w:t>
            </w:r>
          </w:p>
        </w:tc>
        <w:tc>
          <w:tcPr>
            <w:tcW w:w="923" w:type="dxa"/>
            <w:tcBorders>
              <w:top w:val="nil"/>
              <w:left w:val="nil"/>
              <w:bottom w:val="nil"/>
              <w:right w:val="nil"/>
            </w:tcBorders>
            <w:shd w:val="clear" w:color="auto" w:fill="auto"/>
            <w:noWrap/>
            <w:hideMark/>
          </w:tcPr>
          <w:p w14:paraId="2C96E97A" w14:textId="77777777" w:rsidR="009870DF" w:rsidRPr="009870DF" w:rsidRDefault="009870DF" w:rsidP="00644F6F">
            <w:pPr>
              <w:jc w:val="center"/>
              <w:rPr>
                <w:color w:val="000000"/>
                <w:sz w:val="22"/>
                <w:szCs w:val="22"/>
              </w:rPr>
            </w:pPr>
            <w:r w:rsidRPr="009870DF">
              <w:rPr>
                <w:color w:val="000000"/>
                <w:sz w:val="22"/>
                <w:szCs w:val="22"/>
              </w:rPr>
              <w:t>2.13</w:t>
            </w:r>
          </w:p>
        </w:tc>
        <w:tc>
          <w:tcPr>
            <w:tcW w:w="923" w:type="dxa"/>
            <w:tcBorders>
              <w:top w:val="nil"/>
              <w:left w:val="nil"/>
              <w:bottom w:val="nil"/>
              <w:right w:val="nil"/>
            </w:tcBorders>
            <w:shd w:val="clear" w:color="auto" w:fill="auto"/>
            <w:noWrap/>
            <w:hideMark/>
          </w:tcPr>
          <w:p w14:paraId="3487B541" w14:textId="77777777" w:rsidR="009870DF" w:rsidRPr="009870DF" w:rsidRDefault="009870DF" w:rsidP="00644F6F">
            <w:pPr>
              <w:jc w:val="center"/>
              <w:rPr>
                <w:color w:val="000000"/>
                <w:sz w:val="22"/>
                <w:szCs w:val="22"/>
              </w:rPr>
            </w:pPr>
            <w:r w:rsidRPr="009870DF">
              <w:rPr>
                <w:color w:val="000000"/>
                <w:sz w:val="22"/>
                <w:szCs w:val="22"/>
              </w:rPr>
              <w:t>0.15</w:t>
            </w:r>
          </w:p>
        </w:tc>
        <w:tc>
          <w:tcPr>
            <w:tcW w:w="923" w:type="dxa"/>
            <w:tcBorders>
              <w:top w:val="nil"/>
              <w:left w:val="nil"/>
              <w:bottom w:val="nil"/>
              <w:right w:val="nil"/>
            </w:tcBorders>
            <w:shd w:val="clear" w:color="auto" w:fill="auto"/>
            <w:noWrap/>
            <w:hideMark/>
          </w:tcPr>
          <w:p w14:paraId="55414079" w14:textId="77777777" w:rsidR="009870DF" w:rsidRPr="009870DF" w:rsidRDefault="009870DF" w:rsidP="00644F6F">
            <w:pPr>
              <w:jc w:val="center"/>
              <w:rPr>
                <w:color w:val="000000"/>
                <w:sz w:val="22"/>
                <w:szCs w:val="22"/>
              </w:rPr>
            </w:pPr>
            <w:r w:rsidRPr="009870DF">
              <w:rPr>
                <w:color w:val="000000"/>
                <w:sz w:val="22"/>
                <w:szCs w:val="22"/>
              </w:rPr>
              <w:t>0.01</w:t>
            </w:r>
          </w:p>
        </w:tc>
      </w:tr>
      <w:tr w:rsidR="009870DF" w:rsidRPr="009870DF" w14:paraId="40C7CD43" w14:textId="77777777" w:rsidTr="009870DF">
        <w:trPr>
          <w:trHeight w:val="280"/>
        </w:trPr>
        <w:tc>
          <w:tcPr>
            <w:tcW w:w="4320" w:type="dxa"/>
            <w:tcBorders>
              <w:top w:val="single" w:sz="4" w:space="0" w:color="auto"/>
              <w:left w:val="nil"/>
              <w:bottom w:val="nil"/>
              <w:right w:val="nil"/>
            </w:tcBorders>
            <w:shd w:val="clear" w:color="auto" w:fill="auto"/>
            <w:noWrap/>
            <w:hideMark/>
          </w:tcPr>
          <w:p w14:paraId="6EF846F0" w14:textId="77777777" w:rsidR="009870DF" w:rsidRPr="009870DF" w:rsidRDefault="009870DF" w:rsidP="009870DF">
            <w:pPr>
              <w:rPr>
                <w:color w:val="000000"/>
                <w:sz w:val="22"/>
                <w:szCs w:val="22"/>
              </w:rPr>
            </w:pPr>
            <w:r w:rsidRPr="009870DF">
              <w:rPr>
                <w:color w:val="000000"/>
                <w:sz w:val="22"/>
                <w:szCs w:val="22"/>
              </w:rPr>
              <w:t>Originality</w:t>
            </w:r>
          </w:p>
        </w:tc>
        <w:tc>
          <w:tcPr>
            <w:tcW w:w="424" w:type="dxa"/>
            <w:tcBorders>
              <w:top w:val="single" w:sz="4" w:space="0" w:color="auto"/>
              <w:left w:val="nil"/>
              <w:bottom w:val="nil"/>
              <w:right w:val="nil"/>
            </w:tcBorders>
            <w:shd w:val="clear" w:color="auto" w:fill="auto"/>
            <w:noWrap/>
            <w:hideMark/>
          </w:tcPr>
          <w:p w14:paraId="45C654FB" w14:textId="369AF9CF" w:rsidR="009870DF" w:rsidRPr="009870DF" w:rsidRDefault="009870DF" w:rsidP="00644F6F">
            <w:pPr>
              <w:jc w:val="center"/>
              <w:rPr>
                <w:color w:val="000000"/>
                <w:sz w:val="22"/>
                <w:szCs w:val="22"/>
              </w:rPr>
            </w:pPr>
          </w:p>
        </w:tc>
        <w:tc>
          <w:tcPr>
            <w:tcW w:w="924" w:type="dxa"/>
            <w:tcBorders>
              <w:top w:val="single" w:sz="4" w:space="0" w:color="auto"/>
              <w:left w:val="nil"/>
              <w:bottom w:val="nil"/>
              <w:right w:val="nil"/>
            </w:tcBorders>
            <w:shd w:val="clear" w:color="auto" w:fill="auto"/>
            <w:noWrap/>
            <w:hideMark/>
          </w:tcPr>
          <w:p w14:paraId="64B6FB52" w14:textId="726E4F64" w:rsidR="009870DF" w:rsidRPr="009870DF" w:rsidRDefault="009870DF" w:rsidP="00644F6F">
            <w:pPr>
              <w:jc w:val="center"/>
              <w:rPr>
                <w:color w:val="000000"/>
                <w:sz w:val="22"/>
                <w:szCs w:val="22"/>
              </w:rPr>
            </w:pPr>
          </w:p>
        </w:tc>
        <w:tc>
          <w:tcPr>
            <w:tcW w:w="923" w:type="dxa"/>
            <w:tcBorders>
              <w:top w:val="single" w:sz="4" w:space="0" w:color="auto"/>
              <w:left w:val="nil"/>
              <w:bottom w:val="nil"/>
              <w:right w:val="nil"/>
            </w:tcBorders>
            <w:shd w:val="clear" w:color="auto" w:fill="auto"/>
            <w:noWrap/>
            <w:hideMark/>
          </w:tcPr>
          <w:p w14:paraId="5AD46655" w14:textId="0CE89D54" w:rsidR="009870DF" w:rsidRPr="009870DF" w:rsidRDefault="009870DF" w:rsidP="00644F6F">
            <w:pPr>
              <w:jc w:val="center"/>
              <w:rPr>
                <w:color w:val="000000"/>
                <w:sz w:val="22"/>
                <w:szCs w:val="22"/>
              </w:rPr>
            </w:pPr>
          </w:p>
        </w:tc>
        <w:tc>
          <w:tcPr>
            <w:tcW w:w="923" w:type="dxa"/>
            <w:tcBorders>
              <w:top w:val="single" w:sz="4" w:space="0" w:color="auto"/>
              <w:left w:val="nil"/>
              <w:bottom w:val="nil"/>
              <w:right w:val="nil"/>
            </w:tcBorders>
            <w:shd w:val="clear" w:color="auto" w:fill="auto"/>
            <w:noWrap/>
            <w:hideMark/>
          </w:tcPr>
          <w:p w14:paraId="2166BA26" w14:textId="52E84581" w:rsidR="009870DF" w:rsidRPr="009870DF" w:rsidRDefault="009870DF" w:rsidP="00644F6F">
            <w:pPr>
              <w:jc w:val="center"/>
              <w:rPr>
                <w:color w:val="000000"/>
                <w:sz w:val="22"/>
                <w:szCs w:val="22"/>
              </w:rPr>
            </w:pPr>
          </w:p>
        </w:tc>
        <w:tc>
          <w:tcPr>
            <w:tcW w:w="923" w:type="dxa"/>
            <w:tcBorders>
              <w:top w:val="single" w:sz="4" w:space="0" w:color="auto"/>
              <w:left w:val="nil"/>
              <w:bottom w:val="nil"/>
              <w:right w:val="nil"/>
            </w:tcBorders>
            <w:shd w:val="clear" w:color="auto" w:fill="auto"/>
            <w:noWrap/>
            <w:hideMark/>
          </w:tcPr>
          <w:p w14:paraId="7D001386" w14:textId="33BF433A" w:rsidR="009870DF" w:rsidRPr="009870DF" w:rsidRDefault="009870DF" w:rsidP="00644F6F">
            <w:pPr>
              <w:jc w:val="center"/>
              <w:rPr>
                <w:color w:val="000000"/>
                <w:sz w:val="22"/>
                <w:szCs w:val="22"/>
              </w:rPr>
            </w:pPr>
          </w:p>
        </w:tc>
        <w:tc>
          <w:tcPr>
            <w:tcW w:w="923" w:type="dxa"/>
            <w:tcBorders>
              <w:top w:val="single" w:sz="4" w:space="0" w:color="auto"/>
              <w:left w:val="nil"/>
              <w:bottom w:val="nil"/>
              <w:right w:val="nil"/>
            </w:tcBorders>
            <w:shd w:val="clear" w:color="auto" w:fill="auto"/>
            <w:noWrap/>
            <w:hideMark/>
          </w:tcPr>
          <w:p w14:paraId="06FA0613" w14:textId="4B82C7FC" w:rsidR="009870DF" w:rsidRPr="009870DF" w:rsidRDefault="009870DF" w:rsidP="00644F6F">
            <w:pPr>
              <w:jc w:val="center"/>
              <w:rPr>
                <w:color w:val="000000"/>
                <w:sz w:val="22"/>
                <w:szCs w:val="22"/>
              </w:rPr>
            </w:pPr>
          </w:p>
        </w:tc>
      </w:tr>
      <w:tr w:rsidR="009870DF" w:rsidRPr="009870DF" w14:paraId="13A0DC44" w14:textId="77777777" w:rsidTr="009870DF">
        <w:trPr>
          <w:trHeight w:val="280"/>
        </w:trPr>
        <w:tc>
          <w:tcPr>
            <w:tcW w:w="4320" w:type="dxa"/>
            <w:tcBorders>
              <w:top w:val="nil"/>
              <w:left w:val="nil"/>
              <w:bottom w:val="nil"/>
              <w:right w:val="nil"/>
            </w:tcBorders>
            <w:shd w:val="clear" w:color="auto" w:fill="auto"/>
            <w:noWrap/>
            <w:hideMark/>
          </w:tcPr>
          <w:p w14:paraId="4C1A4C52" w14:textId="77777777" w:rsidR="009870DF" w:rsidRPr="009870DF" w:rsidRDefault="009870DF" w:rsidP="009870DF">
            <w:pPr>
              <w:ind w:firstLineChars="100" w:firstLine="220"/>
              <w:rPr>
                <w:color w:val="000000"/>
                <w:sz w:val="22"/>
                <w:szCs w:val="22"/>
              </w:rPr>
            </w:pPr>
            <w:r w:rsidRPr="009870DF">
              <w:rPr>
                <w:color w:val="000000"/>
                <w:sz w:val="22"/>
                <w:szCs w:val="22"/>
              </w:rPr>
              <w:t>Knowledge Test</w:t>
            </w:r>
          </w:p>
        </w:tc>
        <w:tc>
          <w:tcPr>
            <w:tcW w:w="424" w:type="dxa"/>
            <w:tcBorders>
              <w:top w:val="nil"/>
              <w:left w:val="nil"/>
              <w:bottom w:val="nil"/>
              <w:right w:val="nil"/>
            </w:tcBorders>
            <w:shd w:val="clear" w:color="auto" w:fill="auto"/>
            <w:noWrap/>
            <w:hideMark/>
          </w:tcPr>
          <w:p w14:paraId="27EEBC7C" w14:textId="77777777" w:rsidR="009870DF" w:rsidRPr="009870DF" w:rsidRDefault="009870DF" w:rsidP="00644F6F">
            <w:pPr>
              <w:jc w:val="center"/>
              <w:rPr>
                <w:color w:val="000000"/>
                <w:sz w:val="22"/>
                <w:szCs w:val="22"/>
              </w:rPr>
            </w:pPr>
            <w:r w:rsidRPr="009870DF">
              <w:rPr>
                <w:color w:val="000000"/>
                <w:sz w:val="22"/>
                <w:szCs w:val="22"/>
              </w:rPr>
              <w:t>5.19</w:t>
            </w:r>
          </w:p>
        </w:tc>
        <w:tc>
          <w:tcPr>
            <w:tcW w:w="924" w:type="dxa"/>
            <w:tcBorders>
              <w:top w:val="nil"/>
              <w:left w:val="nil"/>
              <w:bottom w:val="nil"/>
              <w:right w:val="nil"/>
            </w:tcBorders>
            <w:shd w:val="clear" w:color="auto" w:fill="auto"/>
            <w:noWrap/>
            <w:hideMark/>
          </w:tcPr>
          <w:p w14:paraId="0CC19A98" w14:textId="14A67639"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7A547FDF" w14:textId="77777777" w:rsidR="009870DF" w:rsidRPr="009870DF" w:rsidRDefault="009870DF" w:rsidP="00644F6F">
            <w:pPr>
              <w:jc w:val="center"/>
              <w:rPr>
                <w:color w:val="000000"/>
                <w:sz w:val="22"/>
                <w:szCs w:val="22"/>
              </w:rPr>
            </w:pPr>
            <w:r w:rsidRPr="009870DF">
              <w:rPr>
                <w:color w:val="000000"/>
                <w:sz w:val="22"/>
                <w:szCs w:val="22"/>
              </w:rPr>
              <w:t>5.19</w:t>
            </w:r>
          </w:p>
        </w:tc>
        <w:tc>
          <w:tcPr>
            <w:tcW w:w="923" w:type="dxa"/>
            <w:tcBorders>
              <w:top w:val="nil"/>
              <w:left w:val="nil"/>
              <w:bottom w:val="nil"/>
              <w:right w:val="nil"/>
            </w:tcBorders>
            <w:shd w:val="clear" w:color="auto" w:fill="auto"/>
            <w:noWrap/>
            <w:hideMark/>
          </w:tcPr>
          <w:p w14:paraId="16BA993B" w14:textId="77777777" w:rsidR="009870DF" w:rsidRPr="009870DF" w:rsidRDefault="009870DF" w:rsidP="00644F6F">
            <w:pPr>
              <w:jc w:val="center"/>
              <w:rPr>
                <w:color w:val="000000"/>
                <w:sz w:val="22"/>
                <w:szCs w:val="22"/>
              </w:rPr>
            </w:pPr>
            <w:r w:rsidRPr="009870DF">
              <w:rPr>
                <w:color w:val="000000"/>
                <w:sz w:val="22"/>
                <w:szCs w:val="22"/>
              </w:rPr>
              <w:t>10.62</w:t>
            </w:r>
          </w:p>
        </w:tc>
        <w:tc>
          <w:tcPr>
            <w:tcW w:w="923" w:type="dxa"/>
            <w:tcBorders>
              <w:top w:val="nil"/>
              <w:left w:val="nil"/>
              <w:bottom w:val="nil"/>
              <w:right w:val="nil"/>
            </w:tcBorders>
            <w:shd w:val="clear" w:color="auto" w:fill="auto"/>
            <w:noWrap/>
            <w:hideMark/>
          </w:tcPr>
          <w:p w14:paraId="0F9532CB" w14:textId="3A767253" w:rsidR="009870DF" w:rsidRPr="009870DF" w:rsidRDefault="009870DF" w:rsidP="00644F6F">
            <w:pPr>
              <w:jc w:val="center"/>
              <w:rPr>
                <w:color w:val="000000"/>
                <w:sz w:val="22"/>
                <w:szCs w:val="22"/>
              </w:rPr>
            </w:pPr>
            <w:r w:rsidRPr="009870DF">
              <w:rPr>
                <w:color w:val="000000"/>
                <w:sz w:val="22"/>
                <w:szCs w:val="22"/>
              </w:rPr>
              <w:t>0.00</w:t>
            </w:r>
            <w:r w:rsidR="00754062" w:rsidRPr="00754062">
              <w:rPr>
                <w:color w:val="000000"/>
                <w:sz w:val="22"/>
                <w:szCs w:val="22"/>
                <w:vertAlign w:val="superscript"/>
              </w:rPr>
              <w:t>**</w:t>
            </w:r>
          </w:p>
        </w:tc>
        <w:tc>
          <w:tcPr>
            <w:tcW w:w="923" w:type="dxa"/>
            <w:tcBorders>
              <w:top w:val="nil"/>
              <w:left w:val="nil"/>
              <w:bottom w:val="nil"/>
              <w:right w:val="nil"/>
            </w:tcBorders>
            <w:shd w:val="clear" w:color="auto" w:fill="auto"/>
            <w:noWrap/>
            <w:hideMark/>
          </w:tcPr>
          <w:p w14:paraId="69CA5EB9" w14:textId="77777777" w:rsidR="009870DF" w:rsidRPr="009870DF" w:rsidRDefault="009870DF" w:rsidP="00644F6F">
            <w:pPr>
              <w:jc w:val="center"/>
              <w:rPr>
                <w:color w:val="000000"/>
                <w:sz w:val="22"/>
                <w:szCs w:val="22"/>
              </w:rPr>
            </w:pPr>
            <w:r w:rsidRPr="009870DF">
              <w:rPr>
                <w:color w:val="000000"/>
                <w:sz w:val="22"/>
                <w:szCs w:val="22"/>
              </w:rPr>
              <w:t>0.05</w:t>
            </w:r>
          </w:p>
        </w:tc>
      </w:tr>
      <w:tr w:rsidR="009870DF" w:rsidRPr="009870DF" w14:paraId="69477A27" w14:textId="77777777" w:rsidTr="009870DF">
        <w:trPr>
          <w:trHeight w:val="280"/>
        </w:trPr>
        <w:tc>
          <w:tcPr>
            <w:tcW w:w="4320" w:type="dxa"/>
            <w:tcBorders>
              <w:top w:val="nil"/>
              <w:left w:val="nil"/>
              <w:bottom w:val="nil"/>
              <w:right w:val="nil"/>
            </w:tcBorders>
            <w:shd w:val="clear" w:color="auto" w:fill="auto"/>
            <w:noWrap/>
            <w:hideMark/>
          </w:tcPr>
          <w:p w14:paraId="1D2ED640" w14:textId="77777777" w:rsidR="009870DF" w:rsidRPr="009870DF" w:rsidRDefault="009870DF" w:rsidP="009870DF">
            <w:pPr>
              <w:ind w:firstLineChars="100" w:firstLine="220"/>
              <w:rPr>
                <w:color w:val="000000"/>
                <w:sz w:val="22"/>
                <w:szCs w:val="22"/>
              </w:rPr>
            </w:pPr>
            <w:r w:rsidRPr="009870DF">
              <w:rPr>
                <w:color w:val="000000"/>
                <w:sz w:val="22"/>
                <w:szCs w:val="22"/>
              </w:rPr>
              <w:t>Divergent Thinking</w:t>
            </w:r>
          </w:p>
        </w:tc>
        <w:tc>
          <w:tcPr>
            <w:tcW w:w="424" w:type="dxa"/>
            <w:tcBorders>
              <w:top w:val="nil"/>
              <w:left w:val="nil"/>
              <w:bottom w:val="nil"/>
              <w:right w:val="nil"/>
            </w:tcBorders>
            <w:shd w:val="clear" w:color="auto" w:fill="auto"/>
            <w:noWrap/>
            <w:hideMark/>
          </w:tcPr>
          <w:p w14:paraId="28DE1BE9" w14:textId="77777777" w:rsidR="009870DF" w:rsidRPr="009870DF" w:rsidRDefault="009870DF" w:rsidP="00644F6F">
            <w:pPr>
              <w:jc w:val="center"/>
              <w:rPr>
                <w:color w:val="000000"/>
                <w:sz w:val="22"/>
                <w:szCs w:val="22"/>
              </w:rPr>
            </w:pPr>
            <w:r w:rsidRPr="009870DF">
              <w:rPr>
                <w:color w:val="000000"/>
                <w:sz w:val="22"/>
                <w:szCs w:val="22"/>
              </w:rPr>
              <w:t>3.74</w:t>
            </w:r>
          </w:p>
        </w:tc>
        <w:tc>
          <w:tcPr>
            <w:tcW w:w="924" w:type="dxa"/>
            <w:tcBorders>
              <w:top w:val="nil"/>
              <w:left w:val="nil"/>
              <w:bottom w:val="nil"/>
              <w:right w:val="nil"/>
            </w:tcBorders>
            <w:shd w:val="clear" w:color="auto" w:fill="auto"/>
            <w:noWrap/>
            <w:hideMark/>
          </w:tcPr>
          <w:p w14:paraId="6BE17822" w14:textId="777F2BE0"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43CA9CEC" w14:textId="77777777" w:rsidR="009870DF" w:rsidRPr="009870DF" w:rsidRDefault="009870DF" w:rsidP="00644F6F">
            <w:pPr>
              <w:jc w:val="center"/>
              <w:rPr>
                <w:color w:val="000000"/>
                <w:sz w:val="22"/>
                <w:szCs w:val="22"/>
              </w:rPr>
            </w:pPr>
            <w:r w:rsidRPr="009870DF">
              <w:rPr>
                <w:color w:val="000000"/>
                <w:sz w:val="22"/>
                <w:szCs w:val="22"/>
              </w:rPr>
              <w:t>3.74</w:t>
            </w:r>
          </w:p>
        </w:tc>
        <w:tc>
          <w:tcPr>
            <w:tcW w:w="923" w:type="dxa"/>
            <w:tcBorders>
              <w:top w:val="nil"/>
              <w:left w:val="nil"/>
              <w:bottom w:val="nil"/>
              <w:right w:val="nil"/>
            </w:tcBorders>
            <w:shd w:val="clear" w:color="auto" w:fill="auto"/>
            <w:noWrap/>
            <w:hideMark/>
          </w:tcPr>
          <w:p w14:paraId="4EF2EB37" w14:textId="77777777" w:rsidR="009870DF" w:rsidRPr="009870DF" w:rsidRDefault="009870DF" w:rsidP="00644F6F">
            <w:pPr>
              <w:jc w:val="center"/>
              <w:rPr>
                <w:color w:val="000000"/>
                <w:sz w:val="22"/>
                <w:szCs w:val="22"/>
              </w:rPr>
            </w:pPr>
            <w:r w:rsidRPr="009870DF">
              <w:rPr>
                <w:color w:val="000000"/>
                <w:sz w:val="22"/>
                <w:szCs w:val="22"/>
              </w:rPr>
              <w:t>7.66</w:t>
            </w:r>
          </w:p>
        </w:tc>
        <w:tc>
          <w:tcPr>
            <w:tcW w:w="923" w:type="dxa"/>
            <w:tcBorders>
              <w:top w:val="nil"/>
              <w:left w:val="nil"/>
              <w:bottom w:val="nil"/>
              <w:right w:val="nil"/>
            </w:tcBorders>
            <w:shd w:val="clear" w:color="auto" w:fill="auto"/>
            <w:noWrap/>
            <w:hideMark/>
          </w:tcPr>
          <w:p w14:paraId="583682E2" w14:textId="1A119814" w:rsidR="009870DF" w:rsidRPr="009870DF" w:rsidRDefault="009870DF" w:rsidP="00644F6F">
            <w:pPr>
              <w:jc w:val="center"/>
              <w:rPr>
                <w:color w:val="000000"/>
                <w:sz w:val="22"/>
                <w:szCs w:val="22"/>
              </w:rPr>
            </w:pPr>
            <w:r w:rsidRPr="009870DF">
              <w:rPr>
                <w:color w:val="000000"/>
                <w:sz w:val="22"/>
                <w:szCs w:val="22"/>
              </w:rPr>
              <w:t>0.01</w:t>
            </w:r>
            <w:r w:rsidR="00754062" w:rsidRPr="00754062">
              <w:rPr>
                <w:color w:val="000000"/>
                <w:sz w:val="22"/>
                <w:szCs w:val="22"/>
                <w:vertAlign w:val="superscript"/>
              </w:rPr>
              <w:t>**</w:t>
            </w:r>
          </w:p>
        </w:tc>
        <w:tc>
          <w:tcPr>
            <w:tcW w:w="923" w:type="dxa"/>
            <w:tcBorders>
              <w:top w:val="nil"/>
              <w:left w:val="nil"/>
              <w:bottom w:val="nil"/>
              <w:right w:val="nil"/>
            </w:tcBorders>
            <w:shd w:val="clear" w:color="auto" w:fill="auto"/>
            <w:noWrap/>
            <w:hideMark/>
          </w:tcPr>
          <w:p w14:paraId="3E47F324" w14:textId="77777777" w:rsidR="009870DF" w:rsidRPr="009870DF" w:rsidRDefault="009870DF" w:rsidP="00644F6F">
            <w:pPr>
              <w:jc w:val="center"/>
              <w:rPr>
                <w:color w:val="000000"/>
                <w:sz w:val="22"/>
                <w:szCs w:val="22"/>
              </w:rPr>
            </w:pPr>
            <w:r w:rsidRPr="009870DF">
              <w:rPr>
                <w:color w:val="000000"/>
                <w:sz w:val="22"/>
                <w:szCs w:val="22"/>
              </w:rPr>
              <w:t>0.03</w:t>
            </w:r>
          </w:p>
        </w:tc>
      </w:tr>
      <w:tr w:rsidR="009870DF" w:rsidRPr="009870DF" w14:paraId="0FBE5709" w14:textId="77777777" w:rsidTr="009870DF">
        <w:trPr>
          <w:trHeight w:val="280"/>
        </w:trPr>
        <w:tc>
          <w:tcPr>
            <w:tcW w:w="4320" w:type="dxa"/>
            <w:tcBorders>
              <w:top w:val="nil"/>
              <w:left w:val="nil"/>
              <w:bottom w:val="nil"/>
              <w:right w:val="nil"/>
            </w:tcBorders>
            <w:shd w:val="clear" w:color="auto" w:fill="auto"/>
            <w:noWrap/>
            <w:hideMark/>
          </w:tcPr>
          <w:p w14:paraId="76260E58" w14:textId="77777777" w:rsidR="009870DF" w:rsidRPr="009870DF" w:rsidRDefault="009870DF" w:rsidP="009870DF">
            <w:pPr>
              <w:ind w:firstLineChars="100" w:firstLine="220"/>
              <w:rPr>
                <w:color w:val="000000"/>
                <w:sz w:val="22"/>
                <w:szCs w:val="22"/>
              </w:rPr>
            </w:pPr>
            <w:r w:rsidRPr="009870DF">
              <w:rPr>
                <w:color w:val="000000"/>
                <w:sz w:val="22"/>
                <w:szCs w:val="22"/>
              </w:rPr>
              <w:t>Timeframe</w:t>
            </w:r>
          </w:p>
        </w:tc>
        <w:tc>
          <w:tcPr>
            <w:tcW w:w="424" w:type="dxa"/>
            <w:tcBorders>
              <w:top w:val="nil"/>
              <w:left w:val="nil"/>
              <w:bottom w:val="nil"/>
              <w:right w:val="nil"/>
            </w:tcBorders>
            <w:shd w:val="clear" w:color="auto" w:fill="auto"/>
            <w:noWrap/>
            <w:hideMark/>
          </w:tcPr>
          <w:p w14:paraId="2D01408E" w14:textId="77777777" w:rsidR="009870DF" w:rsidRPr="009870DF" w:rsidRDefault="009870DF" w:rsidP="00644F6F">
            <w:pPr>
              <w:jc w:val="center"/>
              <w:rPr>
                <w:color w:val="000000"/>
                <w:sz w:val="22"/>
                <w:szCs w:val="22"/>
              </w:rPr>
            </w:pPr>
            <w:r w:rsidRPr="009870DF">
              <w:rPr>
                <w:color w:val="000000"/>
                <w:sz w:val="22"/>
                <w:szCs w:val="22"/>
              </w:rPr>
              <w:t>0.20</w:t>
            </w:r>
          </w:p>
        </w:tc>
        <w:tc>
          <w:tcPr>
            <w:tcW w:w="924" w:type="dxa"/>
            <w:tcBorders>
              <w:top w:val="nil"/>
              <w:left w:val="nil"/>
              <w:bottom w:val="nil"/>
              <w:right w:val="nil"/>
            </w:tcBorders>
            <w:shd w:val="clear" w:color="auto" w:fill="auto"/>
            <w:noWrap/>
            <w:hideMark/>
          </w:tcPr>
          <w:p w14:paraId="2416415C" w14:textId="2B6FC54B" w:rsidR="009870DF" w:rsidRPr="009870DF" w:rsidRDefault="009870DF" w:rsidP="00644F6F">
            <w:pPr>
              <w:jc w:val="center"/>
              <w:rPr>
                <w:color w:val="000000"/>
                <w:sz w:val="22"/>
                <w:szCs w:val="22"/>
              </w:rPr>
            </w:pPr>
            <w:r w:rsidRPr="009870DF">
              <w:rPr>
                <w:color w:val="000000"/>
                <w:sz w:val="22"/>
                <w:szCs w:val="22"/>
              </w:rPr>
              <w:t>2</w:t>
            </w:r>
          </w:p>
        </w:tc>
        <w:tc>
          <w:tcPr>
            <w:tcW w:w="923" w:type="dxa"/>
            <w:tcBorders>
              <w:top w:val="nil"/>
              <w:left w:val="nil"/>
              <w:bottom w:val="nil"/>
              <w:right w:val="nil"/>
            </w:tcBorders>
            <w:shd w:val="clear" w:color="auto" w:fill="auto"/>
            <w:noWrap/>
            <w:hideMark/>
          </w:tcPr>
          <w:p w14:paraId="04D61BA0" w14:textId="77777777" w:rsidR="009870DF" w:rsidRPr="009870DF" w:rsidRDefault="009870DF" w:rsidP="00644F6F">
            <w:pPr>
              <w:jc w:val="center"/>
              <w:rPr>
                <w:color w:val="000000"/>
                <w:sz w:val="22"/>
                <w:szCs w:val="22"/>
              </w:rPr>
            </w:pPr>
            <w:r w:rsidRPr="009870DF">
              <w:rPr>
                <w:color w:val="000000"/>
                <w:sz w:val="22"/>
                <w:szCs w:val="22"/>
              </w:rPr>
              <w:t>0.10</w:t>
            </w:r>
          </w:p>
        </w:tc>
        <w:tc>
          <w:tcPr>
            <w:tcW w:w="923" w:type="dxa"/>
            <w:tcBorders>
              <w:top w:val="nil"/>
              <w:left w:val="nil"/>
              <w:bottom w:val="nil"/>
              <w:right w:val="nil"/>
            </w:tcBorders>
            <w:shd w:val="clear" w:color="auto" w:fill="auto"/>
            <w:noWrap/>
            <w:hideMark/>
          </w:tcPr>
          <w:p w14:paraId="24EE7B41" w14:textId="77777777" w:rsidR="009870DF" w:rsidRPr="009870DF" w:rsidRDefault="009870DF" w:rsidP="00644F6F">
            <w:pPr>
              <w:jc w:val="center"/>
              <w:rPr>
                <w:color w:val="000000"/>
                <w:sz w:val="22"/>
                <w:szCs w:val="22"/>
              </w:rPr>
            </w:pPr>
            <w:r w:rsidRPr="009870DF">
              <w:rPr>
                <w:color w:val="000000"/>
                <w:sz w:val="22"/>
                <w:szCs w:val="22"/>
              </w:rPr>
              <w:t>0.21</w:t>
            </w:r>
          </w:p>
        </w:tc>
        <w:tc>
          <w:tcPr>
            <w:tcW w:w="923" w:type="dxa"/>
            <w:tcBorders>
              <w:top w:val="nil"/>
              <w:left w:val="nil"/>
              <w:bottom w:val="nil"/>
              <w:right w:val="nil"/>
            </w:tcBorders>
            <w:shd w:val="clear" w:color="auto" w:fill="auto"/>
            <w:noWrap/>
            <w:hideMark/>
          </w:tcPr>
          <w:p w14:paraId="6BFB33F1" w14:textId="77777777" w:rsidR="009870DF" w:rsidRPr="009870DF" w:rsidRDefault="009870DF" w:rsidP="00644F6F">
            <w:pPr>
              <w:jc w:val="center"/>
              <w:rPr>
                <w:color w:val="000000"/>
                <w:sz w:val="22"/>
                <w:szCs w:val="22"/>
              </w:rPr>
            </w:pPr>
            <w:r w:rsidRPr="009870DF">
              <w:rPr>
                <w:color w:val="000000"/>
                <w:sz w:val="22"/>
                <w:szCs w:val="22"/>
              </w:rPr>
              <w:t>0.81</w:t>
            </w:r>
          </w:p>
        </w:tc>
        <w:tc>
          <w:tcPr>
            <w:tcW w:w="923" w:type="dxa"/>
            <w:tcBorders>
              <w:top w:val="nil"/>
              <w:left w:val="nil"/>
              <w:bottom w:val="nil"/>
              <w:right w:val="nil"/>
            </w:tcBorders>
            <w:shd w:val="clear" w:color="auto" w:fill="auto"/>
            <w:noWrap/>
            <w:hideMark/>
          </w:tcPr>
          <w:p w14:paraId="1F04A1C2"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314551B2" w14:textId="77777777" w:rsidTr="009870DF">
        <w:trPr>
          <w:trHeight w:val="280"/>
        </w:trPr>
        <w:tc>
          <w:tcPr>
            <w:tcW w:w="4320" w:type="dxa"/>
            <w:tcBorders>
              <w:top w:val="nil"/>
              <w:left w:val="nil"/>
              <w:bottom w:val="nil"/>
              <w:right w:val="nil"/>
            </w:tcBorders>
            <w:shd w:val="clear" w:color="auto" w:fill="auto"/>
            <w:noWrap/>
            <w:hideMark/>
          </w:tcPr>
          <w:p w14:paraId="141DB9A8" w14:textId="77777777" w:rsidR="009870DF" w:rsidRPr="009870DF" w:rsidRDefault="009870DF" w:rsidP="009870DF">
            <w:pPr>
              <w:ind w:firstLineChars="100" w:firstLine="220"/>
              <w:rPr>
                <w:color w:val="000000"/>
                <w:sz w:val="22"/>
                <w:szCs w:val="22"/>
              </w:rPr>
            </w:pPr>
            <w:r w:rsidRPr="009870DF">
              <w:rPr>
                <w:color w:val="000000"/>
                <w:sz w:val="22"/>
                <w:szCs w:val="22"/>
              </w:rPr>
              <w:t>Extensiveness</w:t>
            </w:r>
          </w:p>
        </w:tc>
        <w:tc>
          <w:tcPr>
            <w:tcW w:w="424" w:type="dxa"/>
            <w:tcBorders>
              <w:top w:val="nil"/>
              <w:left w:val="nil"/>
              <w:bottom w:val="nil"/>
              <w:right w:val="nil"/>
            </w:tcBorders>
            <w:shd w:val="clear" w:color="auto" w:fill="auto"/>
            <w:noWrap/>
            <w:hideMark/>
          </w:tcPr>
          <w:p w14:paraId="53681D26" w14:textId="77777777" w:rsidR="009870DF" w:rsidRPr="009870DF" w:rsidRDefault="009870DF" w:rsidP="00644F6F">
            <w:pPr>
              <w:jc w:val="center"/>
              <w:rPr>
                <w:color w:val="000000"/>
                <w:sz w:val="22"/>
                <w:szCs w:val="22"/>
              </w:rPr>
            </w:pPr>
            <w:r w:rsidRPr="009870DF">
              <w:rPr>
                <w:color w:val="000000"/>
                <w:sz w:val="22"/>
                <w:szCs w:val="22"/>
              </w:rPr>
              <w:t>0.36</w:t>
            </w:r>
          </w:p>
        </w:tc>
        <w:tc>
          <w:tcPr>
            <w:tcW w:w="924" w:type="dxa"/>
            <w:tcBorders>
              <w:top w:val="nil"/>
              <w:left w:val="nil"/>
              <w:bottom w:val="nil"/>
              <w:right w:val="nil"/>
            </w:tcBorders>
            <w:shd w:val="clear" w:color="auto" w:fill="auto"/>
            <w:noWrap/>
            <w:hideMark/>
          </w:tcPr>
          <w:p w14:paraId="5C3320B5" w14:textId="591DFC0D"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307A9ACB" w14:textId="77777777" w:rsidR="009870DF" w:rsidRPr="009870DF" w:rsidRDefault="009870DF" w:rsidP="00644F6F">
            <w:pPr>
              <w:jc w:val="center"/>
              <w:rPr>
                <w:color w:val="000000"/>
                <w:sz w:val="22"/>
                <w:szCs w:val="22"/>
              </w:rPr>
            </w:pPr>
            <w:r w:rsidRPr="009870DF">
              <w:rPr>
                <w:color w:val="000000"/>
                <w:sz w:val="22"/>
                <w:szCs w:val="22"/>
              </w:rPr>
              <w:t>0.36</w:t>
            </w:r>
          </w:p>
        </w:tc>
        <w:tc>
          <w:tcPr>
            <w:tcW w:w="923" w:type="dxa"/>
            <w:tcBorders>
              <w:top w:val="nil"/>
              <w:left w:val="nil"/>
              <w:bottom w:val="nil"/>
              <w:right w:val="nil"/>
            </w:tcBorders>
            <w:shd w:val="clear" w:color="auto" w:fill="auto"/>
            <w:noWrap/>
            <w:hideMark/>
          </w:tcPr>
          <w:p w14:paraId="6A912BD2" w14:textId="77777777" w:rsidR="009870DF" w:rsidRPr="009870DF" w:rsidRDefault="009870DF" w:rsidP="00644F6F">
            <w:pPr>
              <w:jc w:val="center"/>
              <w:rPr>
                <w:color w:val="000000"/>
                <w:sz w:val="22"/>
                <w:szCs w:val="22"/>
              </w:rPr>
            </w:pPr>
            <w:r w:rsidRPr="009870DF">
              <w:rPr>
                <w:color w:val="000000"/>
                <w:sz w:val="22"/>
                <w:szCs w:val="22"/>
              </w:rPr>
              <w:t>0.74</w:t>
            </w:r>
          </w:p>
        </w:tc>
        <w:tc>
          <w:tcPr>
            <w:tcW w:w="923" w:type="dxa"/>
            <w:tcBorders>
              <w:top w:val="nil"/>
              <w:left w:val="nil"/>
              <w:bottom w:val="nil"/>
              <w:right w:val="nil"/>
            </w:tcBorders>
            <w:shd w:val="clear" w:color="auto" w:fill="auto"/>
            <w:noWrap/>
            <w:hideMark/>
          </w:tcPr>
          <w:p w14:paraId="5E4AFB77" w14:textId="77777777" w:rsidR="009870DF" w:rsidRPr="009870DF" w:rsidRDefault="009870DF" w:rsidP="00644F6F">
            <w:pPr>
              <w:jc w:val="center"/>
              <w:rPr>
                <w:color w:val="000000"/>
                <w:sz w:val="22"/>
                <w:szCs w:val="22"/>
              </w:rPr>
            </w:pPr>
            <w:r w:rsidRPr="009870DF">
              <w:rPr>
                <w:color w:val="000000"/>
                <w:sz w:val="22"/>
                <w:szCs w:val="22"/>
              </w:rPr>
              <w:t>0.39</w:t>
            </w:r>
          </w:p>
        </w:tc>
        <w:tc>
          <w:tcPr>
            <w:tcW w:w="923" w:type="dxa"/>
            <w:tcBorders>
              <w:top w:val="nil"/>
              <w:left w:val="nil"/>
              <w:bottom w:val="nil"/>
              <w:right w:val="nil"/>
            </w:tcBorders>
            <w:shd w:val="clear" w:color="auto" w:fill="auto"/>
            <w:noWrap/>
            <w:hideMark/>
          </w:tcPr>
          <w:p w14:paraId="7D9DFECF"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5B982C24" w14:textId="77777777" w:rsidTr="009870DF">
        <w:trPr>
          <w:trHeight w:val="280"/>
        </w:trPr>
        <w:tc>
          <w:tcPr>
            <w:tcW w:w="4320" w:type="dxa"/>
            <w:tcBorders>
              <w:top w:val="nil"/>
              <w:left w:val="nil"/>
              <w:bottom w:val="nil"/>
              <w:right w:val="nil"/>
            </w:tcBorders>
            <w:shd w:val="clear" w:color="auto" w:fill="auto"/>
            <w:noWrap/>
            <w:hideMark/>
          </w:tcPr>
          <w:p w14:paraId="4B5BF54D" w14:textId="77777777" w:rsidR="009870DF" w:rsidRPr="009870DF" w:rsidRDefault="009870DF" w:rsidP="009870DF">
            <w:pPr>
              <w:ind w:firstLineChars="100" w:firstLine="220"/>
              <w:rPr>
                <w:color w:val="000000"/>
                <w:sz w:val="22"/>
                <w:szCs w:val="22"/>
              </w:rPr>
            </w:pPr>
            <w:r w:rsidRPr="009870DF">
              <w:rPr>
                <w:color w:val="000000"/>
                <w:sz w:val="22"/>
                <w:szCs w:val="22"/>
              </w:rPr>
              <w:t>Deliberation</w:t>
            </w:r>
          </w:p>
        </w:tc>
        <w:tc>
          <w:tcPr>
            <w:tcW w:w="424" w:type="dxa"/>
            <w:tcBorders>
              <w:top w:val="nil"/>
              <w:left w:val="nil"/>
              <w:bottom w:val="nil"/>
              <w:right w:val="nil"/>
            </w:tcBorders>
            <w:shd w:val="clear" w:color="auto" w:fill="auto"/>
            <w:noWrap/>
            <w:hideMark/>
          </w:tcPr>
          <w:p w14:paraId="21DE6A6F" w14:textId="77777777" w:rsidR="009870DF" w:rsidRPr="009870DF" w:rsidRDefault="009870DF" w:rsidP="00644F6F">
            <w:pPr>
              <w:jc w:val="center"/>
              <w:rPr>
                <w:color w:val="000000"/>
                <w:sz w:val="22"/>
                <w:szCs w:val="22"/>
              </w:rPr>
            </w:pPr>
            <w:r w:rsidRPr="009870DF">
              <w:rPr>
                <w:color w:val="000000"/>
                <w:sz w:val="22"/>
                <w:szCs w:val="22"/>
              </w:rPr>
              <w:t>0.07</w:t>
            </w:r>
          </w:p>
        </w:tc>
        <w:tc>
          <w:tcPr>
            <w:tcW w:w="924" w:type="dxa"/>
            <w:tcBorders>
              <w:top w:val="nil"/>
              <w:left w:val="nil"/>
              <w:bottom w:val="nil"/>
              <w:right w:val="nil"/>
            </w:tcBorders>
            <w:shd w:val="clear" w:color="auto" w:fill="auto"/>
            <w:noWrap/>
            <w:hideMark/>
          </w:tcPr>
          <w:p w14:paraId="6CA5E788" w14:textId="3BEAF60F"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33B049FD" w14:textId="77777777" w:rsidR="009870DF" w:rsidRPr="009870DF" w:rsidRDefault="009870DF" w:rsidP="00644F6F">
            <w:pPr>
              <w:jc w:val="center"/>
              <w:rPr>
                <w:color w:val="000000"/>
                <w:sz w:val="22"/>
                <w:szCs w:val="22"/>
              </w:rPr>
            </w:pPr>
            <w:r w:rsidRPr="009870DF">
              <w:rPr>
                <w:color w:val="000000"/>
                <w:sz w:val="22"/>
                <w:szCs w:val="22"/>
              </w:rPr>
              <w:t>0.07</w:t>
            </w:r>
          </w:p>
        </w:tc>
        <w:tc>
          <w:tcPr>
            <w:tcW w:w="923" w:type="dxa"/>
            <w:tcBorders>
              <w:top w:val="nil"/>
              <w:left w:val="nil"/>
              <w:bottom w:val="nil"/>
              <w:right w:val="nil"/>
            </w:tcBorders>
            <w:shd w:val="clear" w:color="auto" w:fill="auto"/>
            <w:noWrap/>
            <w:hideMark/>
          </w:tcPr>
          <w:p w14:paraId="0D1332E0" w14:textId="77777777" w:rsidR="009870DF" w:rsidRPr="009870DF" w:rsidRDefault="009870DF" w:rsidP="00644F6F">
            <w:pPr>
              <w:jc w:val="center"/>
              <w:rPr>
                <w:color w:val="000000"/>
                <w:sz w:val="22"/>
                <w:szCs w:val="22"/>
              </w:rPr>
            </w:pPr>
            <w:r w:rsidRPr="009870DF">
              <w:rPr>
                <w:color w:val="000000"/>
                <w:sz w:val="22"/>
                <w:szCs w:val="22"/>
              </w:rPr>
              <w:t>0.14</w:t>
            </w:r>
          </w:p>
        </w:tc>
        <w:tc>
          <w:tcPr>
            <w:tcW w:w="923" w:type="dxa"/>
            <w:tcBorders>
              <w:top w:val="nil"/>
              <w:left w:val="nil"/>
              <w:bottom w:val="nil"/>
              <w:right w:val="nil"/>
            </w:tcBorders>
            <w:shd w:val="clear" w:color="auto" w:fill="auto"/>
            <w:noWrap/>
            <w:hideMark/>
          </w:tcPr>
          <w:p w14:paraId="34936530" w14:textId="77777777" w:rsidR="009870DF" w:rsidRPr="009870DF" w:rsidRDefault="009870DF" w:rsidP="00644F6F">
            <w:pPr>
              <w:jc w:val="center"/>
              <w:rPr>
                <w:color w:val="000000"/>
                <w:sz w:val="22"/>
                <w:szCs w:val="22"/>
              </w:rPr>
            </w:pPr>
            <w:r w:rsidRPr="009870DF">
              <w:rPr>
                <w:color w:val="000000"/>
                <w:sz w:val="22"/>
                <w:szCs w:val="22"/>
              </w:rPr>
              <w:t>0.71</w:t>
            </w:r>
          </w:p>
        </w:tc>
        <w:tc>
          <w:tcPr>
            <w:tcW w:w="923" w:type="dxa"/>
            <w:tcBorders>
              <w:top w:val="nil"/>
              <w:left w:val="nil"/>
              <w:bottom w:val="nil"/>
              <w:right w:val="nil"/>
            </w:tcBorders>
            <w:shd w:val="clear" w:color="auto" w:fill="auto"/>
            <w:noWrap/>
            <w:hideMark/>
          </w:tcPr>
          <w:p w14:paraId="159DA38E"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56B15C45" w14:textId="77777777" w:rsidTr="009870DF">
        <w:trPr>
          <w:trHeight w:val="280"/>
        </w:trPr>
        <w:tc>
          <w:tcPr>
            <w:tcW w:w="4320" w:type="dxa"/>
            <w:tcBorders>
              <w:top w:val="nil"/>
              <w:left w:val="nil"/>
              <w:bottom w:val="nil"/>
              <w:right w:val="nil"/>
            </w:tcBorders>
            <w:shd w:val="clear" w:color="auto" w:fill="auto"/>
            <w:noWrap/>
            <w:hideMark/>
          </w:tcPr>
          <w:p w14:paraId="77E24BB3" w14:textId="77777777" w:rsidR="009870DF" w:rsidRPr="009870DF" w:rsidRDefault="009870DF" w:rsidP="009870DF">
            <w:pPr>
              <w:ind w:firstLineChars="100" w:firstLine="220"/>
              <w:rPr>
                <w:color w:val="000000"/>
                <w:sz w:val="22"/>
                <w:szCs w:val="22"/>
              </w:rPr>
            </w:pPr>
            <w:r w:rsidRPr="009870DF">
              <w:rPr>
                <w:color w:val="000000"/>
                <w:sz w:val="22"/>
                <w:szCs w:val="22"/>
              </w:rPr>
              <w:t>Timeframe * Extensiveness</w:t>
            </w:r>
          </w:p>
        </w:tc>
        <w:tc>
          <w:tcPr>
            <w:tcW w:w="424" w:type="dxa"/>
            <w:tcBorders>
              <w:top w:val="nil"/>
              <w:left w:val="nil"/>
              <w:bottom w:val="nil"/>
              <w:right w:val="nil"/>
            </w:tcBorders>
            <w:shd w:val="clear" w:color="auto" w:fill="auto"/>
            <w:noWrap/>
            <w:hideMark/>
          </w:tcPr>
          <w:p w14:paraId="3F7EFE13" w14:textId="77777777" w:rsidR="009870DF" w:rsidRPr="009870DF" w:rsidRDefault="009870DF" w:rsidP="00644F6F">
            <w:pPr>
              <w:jc w:val="center"/>
              <w:rPr>
                <w:color w:val="000000"/>
                <w:sz w:val="22"/>
                <w:szCs w:val="22"/>
              </w:rPr>
            </w:pPr>
            <w:r w:rsidRPr="009870DF">
              <w:rPr>
                <w:color w:val="000000"/>
                <w:sz w:val="22"/>
                <w:szCs w:val="22"/>
              </w:rPr>
              <w:t>0.07</w:t>
            </w:r>
          </w:p>
        </w:tc>
        <w:tc>
          <w:tcPr>
            <w:tcW w:w="924" w:type="dxa"/>
            <w:tcBorders>
              <w:top w:val="nil"/>
              <w:left w:val="nil"/>
              <w:bottom w:val="nil"/>
              <w:right w:val="nil"/>
            </w:tcBorders>
            <w:shd w:val="clear" w:color="auto" w:fill="auto"/>
            <w:noWrap/>
            <w:hideMark/>
          </w:tcPr>
          <w:p w14:paraId="05E5F60C" w14:textId="29350BB1"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621CE759" w14:textId="77777777" w:rsidR="009870DF" w:rsidRPr="009870DF" w:rsidRDefault="009870DF" w:rsidP="00644F6F">
            <w:pPr>
              <w:jc w:val="center"/>
              <w:rPr>
                <w:color w:val="000000"/>
                <w:sz w:val="22"/>
                <w:szCs w:val="22"/>
              </w:rPr>
            </w:pPr>
            <w:r w:rsidRPr="009870DF">
              <w:rPr>
                <w:color w:val="000000"/>
                <w:sz w:val="22"/>
                <w:szCs w:val="22"/>
              </w:rPr>
              <w:t>0.07</w:t>
            </w:r>
          </w:p>
        </w:tc>
        <w:tc>
          <w:tcPr>
            <w:tcW w:w="923" w:type="dxa"/>
            <w:tcBorders>
              <w:top w:val="nil"/>
              <w:left w:val="nil"/>
              <w:bottom w:val="nil"/>
              <w:right w:val="nil"/>
            </w:tcBorders>
            <w:shd w:val="clear" w:color="auto" w:fill="auto"/>
            <w:noWrap/>
            <w:hideMark/>
          </w:tcPr>
          <w:p w14:paraId="09E43BFE" w14:textId="77777777" w:rsidR="009870DF" w:rsidRPr="009870DF" w:rsidRDefault="009870DF" w:rsidP="00644F6F">
            <w:pPr>
              <w:jc w:val="center"/>
              <w:rPr>
                <w:color w:val="000000"/>
                <w:sz w:val="22"/>
                <w:szCs w:val="22"/>
              </w:rPr>
            </w:pPr>
            <w:r w:rsidRPr="009870DF">
              <w:rPr>
                <w:color w:val="000000"/>
                <w:sz w:val="22"/>
                <w:szCs w:val="22"/>
              </w:rPr>
              <w:t>0.14</w:t>
            </w:r>
          </w:p>
        </w:tc>
        <w:tc>
          <w:tcPr>
            <w:tcW w:w="923" w:type="dxa"/>
            <w:tcBorders>
              <w:top w:val="nil"/>
              <w:left w:val="nil"/>
              <w:bottom w:val="nil"/>
              <w:right w:val="nil"/>
            </w:tcBorders>
            <w:shd w:val="clear" w:color="auto" w:fill="auto"/>
            <w:noWrap/>
            <w:hideMark/>
          </w:tcPr>
          <w:p w14:paraId="13DE4004" w14:textId="77777777" w:rsidR="009870DF" w:rsidRPr="009870DF" w:rsidRDefault="009870DF" w:rsidP="00644F6F">
            <w:pPr>
              <w:jc w:val="center"/>
              <w:rPr>
                <w:color w:val="000000"/>
                <w:sz w:val="22"/>
                <w:szCs w:val="22"/>
              </w:rPr>
            </w:pPr>
            <w:r w:rsidRPr="009870DF">
              <w:rPr>
                <w:color w:val="000000"/>
                <w:sz w:val="22"/>
                <w:szCs w:val="22"/>
              </w:rPr>
              <w:t>0.71</w:t>
            </w:r>
          </w:p>
        </w:tc>
        <w:tc>
          <w:tcPr>
            <w:tcW w:w="923" w:type="dxa"/>
            <w:tcBorders>
              <w:top w:val="nil"/>
              <w:left w:val="nil"/>
              <w:bottom w:val="nil"/>
              <w:right w:val="nil"/>
            </w:tcBorders>
            <w:shd w:val="clear" w:color="auto" w:fill="auto"/>
            <w:noWrap/>
            <w:hideMark/>
          </w:tcPr>
          <w:p w14:paraId="504A8A88"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6972E5AC" w14:textId="77777777" w:rsidTr="009870DF">
        <w:trPr>
          <w:trHeight w:val="280"/>
        </w:trPr>
        <w:tc>
          <w:tcPr>
            <w:tcW w:w="4320" w:type="dxa"/>
            <w:tcBorders>
              <w:top w:val="nil"/>
              <w:left w:val="nil"/>
              <w:bottom w:val="nil"/>
              <w:right w:val="nil"/>
            </w:tcBorders>
            <w:shd w:val="clear" w:color="auto" w:fill="auto"/>
            <w:noWrap/>
            <w:hideMark/>
          </w:tcPr>
          <w:p w14:paraId="6D2DAD3D" w14:textId="77777777" w:rsidR="009870DF" w:rsidRPr="009870DF" w:rsidRDefault="009870DF" w:rsidP="009870DF">
            <w:pPr>
              <w:ind w:firstLineChars="100" w:firstLine="220"/>
              <w:rPr>
                <w:color w:val="000000"/>
                <w:sz w:val="22"/>
                <w:szCs w:val="22"/>
              </w:rPr>
            </w:pPr>
            <w:r w:rsidRPr="009870DF">
              <w:rPr>
                <w:color w:val="000000"/>
                <w:sz w:val="22"/>
                <w:szCs w:val="22"/>
              </w:rPr>
              <w:t>Timeframe * Deliberation</w:t>
            </w:r>
          </w:p>
        </w:tc>
        <w:tc>
          <w:tcPr>
            <w:tcW w:w="424" w:type="dxa"/>
            <w:tcBorders>
              <w:top w:val="nil"/>
              <w:left w:val="nil"/>
              <w:bottom w:val="nil"/>
              <w:right w:val="nil"/>
            </w:tcBorders>
            <w:shd w:val="clear" w:color="auto" w:fill="auto"/>
            <w:noWrap/>
            <w:hideMark/>
          </w:tcPr>
          <w:p w14:paraId="0C5BE5C3" w14:textId="77777777" w:rsidR="009870DF" w:rsidRPr="009870DF" w:rsidRDefault="009870DF" w:rsidP="00644F6F">
            <w:pPr>
              <w:jc w:val="center"/>
              <w:rPr>
                <w:color w:val="000000"/>
                <w:sz w:val="22"/>
                <w:szCs w:val="22"/>
              </w:rPr>
            </w:pPr>
            <w:r w:rsidRPr="009870DF">
              <w:rPr>
                <w:color w:val="000000"/>
                <w:sz w:val="22"/>
                <w:szCs w:val="22"/>
              </w:rPr>
              <w:t>0.02</w:t>
            </w:r>
          </w:p>
        </w:tc>
        <w:tc>
          <w:tcPr>
            <w:tcW w:w="924" w:type="dxa"/>
            <w:tcBorders>
              <w:top w:val="nil"/>
              <w:left w:val="nil"/>
              <w:bottom w:val="nil"/>
              <w:right w:val="nil"/>
            </w:tcBorders>
            <w:shd w:val="clear" w:color="auto" w:fill="auto"/>
            <w:noWrap/>
            <w:hideMark/>
          </w:tcPr>
          <w:p w14:paraId="3C8A3332" w14:textId="1A81C720"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1CDAD856" w14:textId="77777777" w:rsidR="009870DF" w:rsidRPr="009870DF" w:rsidRDefault="009870DF" w:rsidP="00644F6F">
            <w:pPr>
              <w:jc w:val="center"/>
              <w:rPr>
                <w:color w:val="000000"/>
                <w:sz w:val="22"/>
                <w:szCs w:val="22"/>
              </w:rPr>
            </w:pPr>
            <w:r w:rsidRPr="009870DF">
              <w:rPr>
                <w:color w:val="000000"/>
                <w:sz w:val="22"/>
                <w:szCs w:val="22"/>
              </w:rPr>
              <w:t>0.02</w:t>
            </w:r>
          </w:p>
        </w:tc>
        <w:tc>
          <w:tcPr>
            <w:tcW w:w="923" w:type="dxa"/>
            <w:tcBorders>
              <w:top w:val="nil"/>
              <w:left w:val="nil"/>
              <w:bottom w:val="nil"/>
              <w:right w:val="nil"/>
            </w:tcBorders>
            <w:shd w:val="clear" w:color="auto" w:fill="auto"/>
            <w:noWrap/>
            <w:hideMark/>
          </w:tcPr>
          <w:p w14:paraId="12AA268C" w14:textId="77777777" w:rsidR="009870DF" w:rsidRPr="009870DF" w:rsidRDefault="009870DF" w:rsidP="00644F6F">
            <w:pPr>
              <w:jc w:val="center"/>
              <w:rPr>
                <w:color w:val="000000"/>
                <w:sz w:val="22"/>
                <w:szCs w:val="22"/>
              </w:rPr>
            </w:pPr>
            <w:r w:rsidRPr="009870DF">
              <w:rPr>
                <w:color w:val="000000"/>
                <w:sz w:val="22"/>
                <w:szCs w:val="22"/>
              </w:rPr>
              <w:t>0.04</w:t>
            </w:r>
          </w:p>
        </w:tc>
        <w:tc>
          <w:tcPr>
            <w:tcW w:w="923" w:type="dxa"/>
            <w:tcBorders>
              <w:top w:val="nil"/>
              <w:left w:val="nil"/>
              <w:bottom w:val="nil"/>
              <w:right w:val="nil"/>
            </w:tcBorders>
            <w:shd w:val="clear" w:color="auto" w:fill="auto"/>
            <w:noWrap/>
            <w:hideMark/>
          </w:tcPr>
          <w:p w14:paraId="24959164" w14:textId="77777777" w:rsidR="009870DF" w:rsidRPr="009870DF" w:rsidRDefault="009870DF" w:rsidP="00644F6F">
            <w:pPr>
              <w:jc w:val="center"/>
              <w:rPr>
                <w:color w:val="000000"/>
                <w:sz w:val="22"/>
                <w:szCs w:val="22"/>
              </w:rPr>
            </w:pPr>
            <w:r w:rsidRPr="009870DF">
              <w:rPr>
                <w:color w:val="000000"/>
                <w:sz w:val="22"/>
                <w:szCs w:val="22"/>
              </w:rPr>
              <w:t>0.84</w:t>
            </w:r>
          </w:p>
        </w:tc>
        <w:tc>
          <w:tcPr>
            <w:tcW w:w="923" w:type="dxa"/>
            <w:tcBorders>
              <w:top w:val="nil"/>
              <w:left w:val="nil"/>
              <w:bottom w:val="nil"/>
              <w:right w:val="nil"/>
            </w:tcBorders>
            <w:shd w:val="clear" w:color="auto" w:fill="auto"/>
            <w:noWrap/>
            <w:hideMark/>
          </w:tcPr>
          <w:p w14:paraId="18F77C93"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05AC08BB" w14:textId="77777777" w:rsidTr="009870DF">
        <w:trPr>
          <w:trHeight w:val="280"/>
        </w:trPr>
        <w:tc>
          <w:tcPr>
            <w:tcW w:w="4320" w:type="dxa"/>
            <w:tcBorders>
              <w:top w:val="nil"/>
              <w:left w:val="nil"/>
              <w:bottom w:val="nil"/>
              <w:right w:val="nil"/>
            </w:tcBorders>
            <w:shd w:val="clear" w:color="auto" w:fill="auto"/>
            <w:noWrap/>
            <w:hideMark/>
          </w:tcPr>
          <w:p w14:paraId="77E1E241" w14:textId="77777777" w:rsidR="009870DF" w:rsidRPr="009870DF" w:rsidRDefault="009870DF" w:rsidP="009870DF">
            <w:pPr>
              <w:ind w:firstLineChars="100" w:firstLine="220"/>
              <w:rPr>
                <w:color w:val="000000"/>
                <w:sz w:val="22"/>
                <w:szCs w:val="22"/>
              </w:rPr>
            </w:pPr>
            <w:r w:rsidRPr="009870DF">
              <w:rPr>
                <w:color w:val="000000"/>
                <w:sz w:val="22"/>
                <w:szCs w:val="22"/>
              </w:rPr>
              <w:t>Extensiveness * Deliberation</w:t>
            </w:r>
          </w:p>
        </w:tc>
        <w:tc>
          <w:tcPr>
            <w:tcW w:w="424" w:type="dxa"/>
            <w:tcBorders>
              <w:top w:val="nil"/>
              <w:left w:val="nil"/>
              <w:bottom w:val="nil"/>
              <w:right w:val="nil"/>
            </w:tcBorders>
            <w:shd w:val="clear" w:color="auto" w:fill="auto"/>
            <w:noWrap/>
            <w:hideMark/>
          </w:tcPr>
          <w:p w14:paraId="2FB1D199" w14:textId="77777777" w:rsidR="009870DF" w:rsidRPr="009870DF" w:rsidRDefault="009870DF" w:rsidP="00644F6F">
            <w:pPr>
              <w:jc w:val="center"/>
              <w:rPr>
                <w:color w:val="000000"/>
                <w:sz w:val="22"/>
                <w:szCs w:val="22"/>
              </w:rPr>
            </w:pPr>
            <w:r w:rsidRPr="009870DF">
              <w:rPr>
                <w:color w:val="000000"/>
                <w:sz w:val="22"/>
                <w:szCs w:val="22"/>
              </w:rPr>
              <w:t>0.16</w:t>
            </w:r>
          </w:p>
        </w:tc>
        <w:tc>
          <w:tcPr>
            <w:tcW w:w="924" w:type="dxa"/>
            <w:tcBorders>
              <w:top w:val="nil"/>
              <w:left w:val="nil"/>
              <w:bottom w:val="nil"/>
              <w:right w:val="nil"/>
            </w:tcBorders>
            <w:shd w:val="clear" w:color="auto" w:fill="auto"/>
            <w:noWrap/>
            <w:hideMark/>
          </w:tcPr>
          <w:p w14:paraId="53C2A955" w14:textId="050CC1EB"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6DE6F80B" w14:textId="77777777" w:rsidR="009870DF" w:rsidRPr="009870DF" w:rsidRDefault="009870DF" w:rsidP="00644F6F">
            <w:pPr>
              <w:jc w:val="center"/>
              <w:rPr>
                <w:color w:val="000000"/>
                <w:sz w:val="22"/>
                <w:szCs w:val="22"/>
              </w:rPr>
            </w:pPr>
            <w:r w:rsidRPr="009870DF">
              <w:rPr>
                <w:color w:val="000000"/>
                <w:sz w:val="22"/>
                <w:szCs w:val="22"/>
              </w:rPr>
              <w:t>0.16</w:t>
            </w:r>
          </w:p>
        </w:tc>
        <w:tc>
          <w:tcPr>
            <w:tcW w:w="923" w:type="dxa"/>
            <w:tcBorders>
              <w:top w:val="nil"/>
              <w:left w:val="nil"/>
              <w:bottom w:val="nil"/>
              <w:right w:val="nil"/>
            </w:tcBorders>
            <w:shd w:val="clear" w:color="auto" w:fill="auto"/>
            <w:noWrap/>
            <w:hideMark/>
          </w:tcPr>
          <w:p w14:paraId="50C6B9DA" w14:textId="77777777" w:rsidR="009870DF" w:rsidRPr="009870DF" w:rsidRDefault="009870DF" w:rsidP="00644F6F">
            <w:pPr>
              <w:jc w:val="center"/>
              <w:rPr>
                <w:color w:val="000000"/>
                <w:sz w:val="22"/>
                <w:szCs w:val="22"/>
              </w:rPr>
            </w:pPr>
            <w:r w:rsidRPr="009870DF">
              <w:rPr>
                <w:color w:val="000000"/>
                <w:sz w:val="22"/>
                <w:szCs w:val="22"/>
              </w:rPr>
              <w:t>0.33</w:t>
            </w:r>
          </w:p>
        </w:tc>
        <w:tc>
          <w:tcPr>
            <w:tcW w:w="923" w:type="dxa"/>
            <w:tcBorders>
              <w:top w:val="nil"/>
              <w:left w:val="nil"/>
              <w:bottom w:val="nil"/>
              <w:right w:val="nil"/>
            </w:tcBorders>
            <w:shd w:val="clear" w:color="auto" w:fill="auto"/>
            <w:noWrap/>
            <w:hideMark/>
          </w:tcPr>
          <w:p w14:paraId="72D4C3C6" w14:textId="77777777" w:rsidR="009870DF" w:rsidRPr="009870DF" w:rsidRDefault="009870DF" w:rsidP="00644F6F">
            <w:pPr>
              <w:jc w:val="center"/>
              <w:rPr>
                <w:color w:val="000000"/>
                <w:sz w:val="22"/>
                <w:szCs w:val="22"/>
              </w:rPr>
            </w:pPr>
            <w:r w:rsidRPr="009870DF">
              <w:rPr>
                <w:color w:val="000000"/>
                <w:sz w:val="22"/>
                <w:szCs w:val="22"/>
              </w:rPr>
              <w:t>0.56</w:t>
            </w:r>
          </w:p>
        </w:tc>
        <w:tc>
          <w:tcPr>
            <w:tcW w:w="923" w:type="dxa"/>
            <w:tcBorders>
              <w:top w:val="nil"/>
              <w:left w:val="nil"/>
              <w:bottom w:val="nil"/>
              <w:right w:val="nil"/>
            </w:tcBorders>
            <w:shd w:val="clear" w:color="auto" w:fill="auto"/>
            <w:noWrap/>
            <w:hideMark/>
          </w:tcPr>
          <w:p w14:paraId="67676C20"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2EE83633" w14:textId="77777777" w:rsidTr="009870DF">
        <w:trPr>
          <w:trHeight w:val="280"/>
        </w:trPr>
        <w:tc>
          <w:tcPr>
            <w:tcW w:w="4320" w:type="dxa"/>
            <w:tcBorders>
              <w:top w:val="nil"/>
              <w:left w:val="nil"/>
              <w:bottom w:val="nil"/>
              <w:right w:val="nil"/>
            </w:tcBorders>
            <w:shd w:val="clear" w:color="auto" w:fill="auto"/>
            <w:noWrap/>
            <w:hideMark/>
          </w:tcPr>
          <w:p w14:paraId="33D7A023" w14:textId="77777777" w:rsidR="009870DF" w:rsidRPr="009870DF" w:rsidRDefault="009870DF" w:rsidP="009870DF">
            <w:pPr>
              <w:ind w:firstLineChars="100" w:firstLine="220"/>
              <w:rPr>
                <w:color w:val="000000"/>
                <w:sz w:val="22"/>
                <w:szCs w:val="22"/>
              </w:rPr>
            </w:pPr>
            <w:r w:rsidRPr="009870DF">
              <w:rPr>
                <w:color w:val="000000"/>
                <w:sz w:val="22"/>
                <w:szCs w:val="22"/>
              </w:rPr>
              <w:t>Timeframe * Extensiveness * Deliberation</w:t>
            </w:r>
          </w:p>
        </w:tc>
        <w:tc>
          <w:tcPr>
            <w:tcW w:w="424" w:type="dxa"/>
            <w:tcBorders>
              <w:top w:val="nil"/>
              <w:left w:val="nil"/>
              <w:bottom w:val="nil"/>
              <w:right w:val="nil"/>
            </w:tcBorders>
            <w:shd w:val="clear" w:color="auto" w:fill="auto"/>
            <w:noWrap/>
            <w:hideMark/>
          </w:tcPr>
          <w:p w14:paraId="72272D03" w14:textId="77777777" w:rsidR="009870DF" w:rsidRPr="009870DF" w:rsidRDefault="009870DF" w:rsidP="00644F6F">
            <w:pPr>
              <w:jc w:val="center"/>
              <w:rPr>
                <w:color w:val="000000"/>
                <w:sz w:val="22"/>
                <w:szCs w:val="22"/>
              </w:rPr>
            </w:pPr>
            <w:r w:rsidRPr="009870DF">
              <w:rPr>
                <w:color w:val="000000"/>
                <w:sz w:val="22"/>
                <w:szCs w:val="22"/>
              </w:rPr>
              <w:t>0.08</w:t>
            </w:r>
          </w:p>
        </w:tc>
        <w:tc>
          <w:tcPr>
            <w:tcW w:w="924" w:type="dxa"/>
            <w:tcBorders>
              <w:top w:val="nil"/>
              <w:left w:val="nil"/>
              <w:bottom w:val="nil"/>
              <w:right w:val="nil"/>
            </w:tcBorders>
            <w:shd w:val="clear" w:color="auto" w:fill="auto"/>
            <w:noWrap/>
            <w:hideMark/>
          </w:tcPr>
          <w:p w14:paraId="63F6C52C" w14:textId="1254A7B2"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0CF71735" w14:textId="77777777" w:rsidR="009870DF" w:rsidRPr="009870DF" w:rsidRDefault="009870DF" w:rsidP="00644F6F">
            <w:pPr>
              <w:jc w:val="center"/>
              <w:rPr>
                <w:color w:val="000000"/>
                <w:sz w:val="22"/>
                <w:szCs w:val="22"/>
              </w:rPr>
            </w:pPr>
            <w:r w:rsidRPr="009870DF">
              <w:rPr>
                <w:color w:val="000000"/>
                <w:sz w:val="22"/>
                <w:szCs w:val="22"/>
              </w:rPr>
              <w:t>0.08</w:t>
            </w:r>
          </w:p>
        </w:tc>
        <w:tc>
          <w:tcPr>
            <w:tcW w:w="923" w:type="dxa"/>
            <w:tcBorders>
              <w:top w:val="nil"/>
              <w:left w:val="nil"/>
              <w:bottom w:val="nil"/>
              <w:right w:val="nil"/>
            </w:tcBorders>
            <w:shd w:val="clear" w:color="auto" w:fill="auto"/>
            <w:noWrap/>
            <w:hideMark/>
          </w:tcPr>
          <w:p w14:paraId="7E420725" w14:textId="77777777" w:rsidR="009870DF" w:rsidRPr="009870DF" w:rsidRDefault="009870DF" w:rsidP="00644F6F">
            <w:pPr>
              <w:jc w:val="center"/>
              <w:rPr>
                <w:color w:val="000000"/>
                <w:sz w:val="22"/>
                <w:szCs w:val="22"/>
              </w:rPr>
            </w:pPr>
            <w:r w:rsidRPr="009870DF">
              <w:rPr>
                <w:color w:val="000000"/>
                <w:sz w:val="22"/>
                <w:szCs w:val="22"/>
              </w:rPr>
              <w:t>0.15</w:t>
            </w:r>
          </w:p>
        </w:tc>
        <w:tc>
          <w:tcPr>
            <w:tcW w:w="923" w:type="dxa"/>
            <w:tcBorders>
              <w:top w:val="nil"/>
              <w:left w:val="nil"/>
              <w:bottom w:val="nil"/>
              <w:right w:val="nil"/>
            </w:tcBorders>
            <w:shd w:val="clear" w:color="auto" w:fill="auto"/>
            <w:noWrap/>
            <w:hideMark/>
          </w:tcPr>
          <w:p w14:paraId="46190DCD" w14:textId="77777777" w:rsidR="009870DF" w:rsidRPr="009870DF" w:rsidRDefault="009870DF" w:rsidP="00644F6F">
            <w:pPr>
              <w:jc w:val="center"/>
              <w:rPr>
                <w:color w:val="000000"/>
                <w:sz w:val="22"/>
                <w:szCs w:val="22"/>
              </w:rPr>
            </w:pPr>
            <w:r w:rsidRPr="009870DF">
              <w:rPr>
                <w:color w:val="000000"/>
                <w:sz w:val="22"/>
                <w:szCs w:val="22"/>
              </w:rPr>
              <w:t>0.70</w:t>
            </w:r>
          </w:p>
        </w:tc>
        <w:tc>
          <w:tcPr>
            <w:tcW w:w="923" w:type="dxa"/>
            <w:tcBorders>
              <w:top w:val="nil"/>
              <w:left w:val="nil"/>
              <w:bottom w:val="nil"/>
              <w:right w:val="nil"/>
            </w:tcBorders>
            <w:shd w:val="clear" w:color="auto" w:fill="auto"/>
            <w:noWrap/>
            <w:hideMark/>
          </w:tcPr>
          <w:p w14:paraId="4A3358F3"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649AB901" w14:textId="77777777" w:rsidTr="009870DF">
        <w:trPr>
          <w:trHeight w:val="280"/>
        </w:trPr>
        <w:tc>
          <w:tcPr>
            <w:tcW w:w="4320" w:type="dxa"/>
            <w:tcBorders>
              <w:top w:val="single" w:sz="4" w:space="0" w:color="auto"/>
              <w:left w:val="nil"/>
              <w:bottom w:val="nil"/>
              <w:right w:val="nil"/>
            </w:tcBorders>
            <w:shd w:val="clear" w:color="auto" w:fill="auto"/>
            <w:noWrap/>
            <w:hideMark/>
          </w:tcPr>
          <w:p w14:paraId="1D7406CA" w14:textId="77777777" w:rsidR="009870DF" w:rsidRPr="009870DF" w:rsidRDefault="009870DF" w:rsidP="009870DF">
            <w:pPr>
              <w:rPr>
                <w:color w:val="000000"/>
                <w:sz w:val="22"/>
                <w:szCs w:val="22"/>
              </w:rPr>
            </w:pPr>
            <w:r w:rsidRPr="009870DF">
              <w:rPr>
                <w:color w:val="000000"/>
                <w:sz w:val="22"/>
                <w:szCs w:val="22"/>
              </w:rPr>
              <w:t>Elegance</w:t>
            </w:r>
          </w:p>
        </w:tc>
        <w:tc>
          <w:tcPr>
            <w:tcW w:w="424" w:type="dxa"/>
            <w:tcBorders>
              <w:top w:val="single" w:sz="4" w:space="0" w:color="auto"/>
              <w:left w:val="nil"/>
              <w:bottom w:val="nil"/>
              <w:right w:val="nil"/>
            </w:tcBorders>
            <w:shd w:val="clear" w:color="auto" w:fill="auto"/>
            <w:noWrap/>
            <w:hideMark/>
          </w:tcPr>
          <w:p w14:paraId="07353912" w14:textId="733EE60F" w:rsidR="009870DF" w:rsidRPr="009870DF" w:rsidRDefault="009870DF" w:rsidP="00644F6F">
            <w:pPr>
              <w:jc w:val="center"/>
              <w:rPr>
                <w:color w:val="000000"/>
                <w:sz w:val="22"/>
                <w:szCs w:val="22"/>
              </w:rPr>
            </w:pPr>
          </w:p>
        </w:tc>
        <w:tc>
          <w:tcPr>
            <w:tcW w:w="924" w:type="dxa"/>
            <w:tcBorders>
              <w:top w:val="single" w:sz="4" w:space="0" w:color="auto"/>
              <w:left w:val="nil"/>
              <w:bottom w:val="nil"/>
              <w:right w:val="nil"/>
            </w:tcBorders>
            <w:shd w:val="clear" w:color="auto" w:fill="auto"/>
            <w:noWrap/>
            <w:hideMark/>
          </w:tcPr>
          <w:p w14:paraId="1FDB182B" w14:textId="4F0CD3A5" w:rsidR="009870DF" w:rsidRPr="009870DF" w:rsidRDefault="009870DF" w:rsidP="00644F6F">
            <w:pPr>
              <w:jc w:val="center"/>
              <w:rPr>
                <w:color w:val="000000"/>
                <w:sz w:val="22"/>
                <w:szCs w:val="22"/>
              </w:rPr>
            </w:pPr>
          </w:p>
        </w:tc>
        <w:tc>
          <w:tcPr>
            <w:tcW w:w="923" w:type="dxa"/>
            <w:tcBorders>
              <w:top w:val="single" w:sz="4" w:space="0" w:color="auto"/>
              <w:left w:val="nil"/>
              <w:bottom w:val="nil"/>
              <w:right w:val="nil"/>
            </w:tcBorders>
            <w:shd w:val="clear" w:color="auto" w:fill="auto"/>
            <w:noWrap/>
            <w:hideMark/>
          </w:tcPr>
          <w:p w14:paraId="333AFF0A" w14:textId="3A204712" w:rsidR="009870DF" w:rsidRPr="009870DF" w:rsidRDefault="009870DF" w:rsidP="00644F6F">
            <w:pPr>
              <w:jc w:val="center"/>
              <w:rPr>
                <w:color w:val="000000"/>
                <w:sz w:val="22"/>
                <w:szCs w:val="22"/>
              </w:rPr>
            </w:pPr>
          </w:p>
        </w:tc>
        <w:tc>
          <w:tcPr>
            <w:tcW w:w="923" w:type="dxa"/>
            <w:tcBorders>
              <w:top w:val="single" w:sz="4" w:space="0" w:color="auto"/>
              <w:left w:val="nil"/>
              <w:bottom w:val="nil"/>
              <w:right w:val="nil"/>
            </w:tcBorders>
            <w:shd w:val="clear" w:color="auto" w:fill="auto"/>
            <w:noWrap/>
            <w:hideMark/>
          </w:tcPr>
          <w:p w14:paraId="7956FF2B" w14:textId="0353471F" w:rsidR="009870DF" w:rsidRPr="009870DF" w:rsidRDefault="009870DF" w:rsidP="00644F6F">
            <w:pPr>
              <w:jc w:val="center"/>
              <w:rPr>
                <w:color w:val="000000"/>
                <w:sz w:val="22"/>
                <w:szCs w:val="22"/>
              </w:rPr>
            </w:pPr>
          </w:p>
        </w:tc>
        <w:tc>
          <w:tcPr>
            <w:tcW w:w="923" w:type="dxa"/>
            <w:tcBorders>
              <w:top w:val="single" w:sz="4" w:space="0" w:color="auto"/>
              <w:left w:val="nil"/>
              <w:bottom w:val="nil"/>
              <w:right w:val="nil"/>
            </w:tcBorders>
            <w:shd w:val="clear" w:color="auto" w:fill="auto"/>
            <w:noWrap/>
            <w:hideMark/>
          </w:tcPr>
          <w:p w14:paraId="1987FAFA" w14:textId="2CDC31FA" w:rsidR="009870DF" w:rsidRPr="009870DF" w:rsidRDefault="009870DF" w:rsidP="00644F6F">
            <w:pPr>
              <w:jc w:val="center"/>
              <w:rPr>
                <w:color w:val="000000"/>
                <w:sz w:val="22"/>
                <w:szCs w:val="22"/>
              </w:rPr>
            </w:pPr>
          </w:p>
        </w:tc>
        <w:tc>
          <w:tcPr>
            <w:tcW w:w="923" w:type="dxa"/>
            <w:tcBorders>
              <w:top w:val="single" w:sz="4" w:space="0" w:color="auto"/>
              <w:left w:val="nil"/>
              <w:bottom w:val="nil"/>
              <w:right w:val="nil"/>
            </w:tcBorders>
            <w:shd w:val="clear" w:color="auto" w:fill="auto"/>
            <w:noWrap/>
            <w:hideMark/>
          </w:tcPr>
          <w:p w14:paraId="10B40118" w14:textId="167602C4" w:rsidR="009870DF" w:rsidRPr="009870DF" w:rsidRDefault="009870DF" w:rsidP="00644F6F">
            <w:pPr>
              <w:jc w:val="center"/>
              <w:rPr>
                <w:color w:val="000000"/>
                <w:sz w:val="22"/>
                <w:szCs w:val="22"/>
              </w:rPr>
            </w:pPr>
          </w:p>
        </w:tc>
      </w:tr>
      <w:tr w:rsidR="009870DF" w:rsidRPr="009870DF" w14:paraId="2704C437" w14:textId="77777777" w:rsidTr="009870DF">
        <w:trPr>
          <w:trHeight w:val="280"/>
        </w:trPr>
        <w:tc>
          <w:tcPr>
            <w:tcW w:w="4320" w:type="dxa"/>
            <w:tcBorders>
              <w:top w:val="nil"/>
              <w:left w:val="nil"/>
              <w:bottom w:val="nil"/>
              <w:right w:val="nil"/>
            </w:tcBorders>
            <w:shd w:val="clear" w:color="auto" w:fill="auto"/>
            <w:noWrap/>
            <w:hideMark/>
          </w:tcPr>
          <w:p w14:paraId="1EB8398D" w14:textId="77777777" w:rsidR="009870DF" w:rsidRPr="009870DF" w:rsidRDefault="009870DF" w:rsidP="009870DF">
            <w:pPr>
              <w:ind w:firstLineChars="100" w:firstLine="220"/>
              <w:rPr>
                <w:color w:val="000000"/>
                <w:sz w:val="22"/>
                <w:szCs w:val="22"/>
              </w:rPr>
            </w:pPr>
            <w:r w:rsidRPr="009870DF">
              <w:rPr>
                <w:color w:val="000000"/>
                <w:sz w:val="22"/>
                <w:szCs w:val="22"/>
              </w:rPr>
              <w:t>Knowledge Test</w:t>
            </w:r>
          </w:p>
        </w:tc>
        <w:tc>
          <w:tcPr>
            <w:tcW w:w="424" w:type="dxa"/>
            <w:tcBorders>
              <w:top w:val="nil"/>
              <w:left w:val="nil"/>
              <w:bottom w:val="nil"/>
              <w:right w:val="nil"/>
            </w:tcBorders>
            <w:shd w:val="clear" w:color="auto" w:fill="auto"/>
            <w:noWrap/>
            <w:hideMark/>
          </w:tcPr>
          <w:p w14:paraId="1C849610" w14:textId="77777777" w:rsidR="009870DF" w:rsidRPr="009870DF" w:rsidRDefault="009870DF" w:rsidP="00644F6F">
            <w:pPr>
              <w:jc w:val="center"/>
              <w:rPr>
                <w:color w:val="000000"/>
                <w:sz w:val="22"/>
                <w:szCs w:val="22"/>
              </w:rPr>
            </w:pPr>
            <w:r w:rsidRPr="009870DF">
              <w:rPr>
                <w:color w:val="000000"/>
                <w:sz w:val="22"/>
                <w:szCs w:val="22"/>
              </w:rPr>
              <w:t>7.58</w:t>
            </w:r>
          </w:p>
        </w:tc>
        <w:tc>
          <w:tcPr>
            <w:tcW w:w="924" w:type="dxa"/>
            <w:tcBorders>
              <w:top w:val="nil"/>
              <w:left w:val="nil"/>
              <w:bottom w:val="nil"/>
              <w:right w:val="nil"/>
            </w:tcBorders>
            <w:shd w:val="clear" w:color="auto" w:fill="auto"/>
            <w:noWrap/>
            <w:hideMark/>
          </w:tcPr>
          <w:p w14:paraId="257DB45D" w14:textId="6CAC3050"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627D1160" w14:textId="77777777" w:rsidR="009870DF" w:rsidRPr="009870DF" w:rsidRDefault="009870DF" w:rsidP="00644F6F">
            <w:pPr>
              <w:jc w:val="center"/>
              <w:rPr>
                <w:color w:val="000000"/>
                <w:sz w:val="22"/>
                <w:szCs w:val="22"/>
              </w:rPr>
            </w:pPr>
            <w:r w:rsidRPr="009870DF">
              <w:rPr>
                <w:color w:val="000000"/>
                <w:sz w:val="22"/>
                <w:szCs w:val="22"/>
              </w:rPr>
              <w:t>7.58</w:t>
            </w:r>
          </w:p>
        </w:tc>
        <w:tc>
          <w:tcPr>
            <w:tcW w:w="923" w:type="dxa"/>
            <w:tcBorders>
              <w:top w:val="nil"/>
              <w:left w:val="nil"/>
              <w:bottom w:val="nil"/>
              <w:right w:val="nil"/>
            </w:tcBorders>
            <w:shd w:val="clear" w:color="auto" w:fill="auto"/>
            <w:noWrap/>
            <w:hideMark/>
          </w:tcPr>
          <w:p w14:paraId="7310758D" w14:textId="77777777" w:rsidR="009870DF" w:rsidRPr="009870DF" w:rsidRDefault="009870DF" w:rsidP="00644F6F">
            <w:pPr>
              <w:jc w:val="center"/>
              <w:rPr>
                <w:color w:val="000000"/>
                <w:sz w:val="22"/>
                <w:szCs w:val="22"/>
              </w:rPr>
            </w:pPr>
            <w:r w:rsidRPr="009870DF">
              <w:rPr>
                <w:color w:val="000000"/>
                <w:sz w:val="22"/>
                <w:szCs w:val="22"/>
              </w:rPr>
              <w:t>13.11</w:t>
            </w:r>
          </w:p>
        </w:tc>
        <w:tc>
          <w:tcPr>
            <w:tcW w:w="923" w:type="dxa"/>
            <w:tcBorders>
              <w:top w:val="nil"/>
              <w:left w:val="nil"/>
              <w:bottom w:val="nil"/>
              <w:right w:val="nil"/>
            </w:tcBorders>
            <w:shd w:val="clear" w:color="auto" w:fill="auto"/>
            <w:noWrap/>
            <w:hideMark/>
          </w:tcPr>
          <w:p w14:paraId="597A8EB8" w14:textId="248767B6" w:rsidR="009870DF" w:rsidRPr="009870DF" w:rsidRDefault="009870DF" w:rsidP="00644F6F">
            <w:pPr>
              <w:jc w:val="center"/>
              <w:rPr>
                <w:color w:val="000000"/>
                <w:sz w:val="22"/>
                <w:szCs w:val="22"/>
              </w:rPr>
            </w:pPr>
            <w:r w:rsidRPr="009870DF">
              <w:rPr>
                <w:color w:val="000000"/>
                <w:sz w:val="22"/>
                <w:szCs w:val="22"/>
              </w:rPr>
              <w:t>0.00</w:t>
            </w:r>
            <w:r w:rsidR="00754062" w:rsidRPr="00754062">
              <w:rPr>
                <w:color w:val="000000"/>
                <w:sz w:val="22"/>
                <w:szCs w:val="22"/>
                <w:vertAlign w:val="superscript"/>
              </w:rPr>
              <w:t>**</w:t>
            </w:r>
          </w:p>
        </w:tc>
        <w:tc>
          <w:tcPr>
            <w:tcW w:w="923" w:type="dxa"/>
            <w:tcBorders>
              <w:top w:val="nil"/>
              <w:left w:val="nil"/>
              <w:bottom w:val="nil"/>
              <w:right w:val="nil"/>
            </w:tcBorders>
            <w:shd w:val="clear" w:color="auto" w:fill="auto"/>
            <w:noWrap/>
            <w:hideMark/>
          </w:tcPr>
          <w:p w14:paraId="4DC20348" w14:textId="77777777" w:rsidR="009870DF" w:rsidRPr="009870DF" w:rsidRDefault="009870DF" w:rsidP="00644F6F">
            <w:pPr>
              <w:jc w:val="center"/>
              <w:rPr>
                <w:color w:val="000000"/>
                <w:sz w:val="22"/>
                <w:szCs w:val="22"/>
              </w:rPr>
            </w:pPr>
            <w:r w:rsidRPr="009870DF">
              <w:rPr>
                <w:color w:val="000000"/>
                <w:sz w:val="22"/>
                <w:szCs w:val="22"/>
              </w:rPr>
              <w:t>0.06</w:t>
            </w:r>
          </w:p>
        </w:tc>
      </w:tr>
      <w:tr w:rsidR="009870DF" w:rsidRPr="009870DF" w14:paraId="18021781" w14:textId="77777777" w:rsidTr="009870DF">
        <w:trPr>
          <w:trHeight w:val="280"/>
        </w:trPr>
        <w:tc>
          <w:tcPr>
            <w:tcW w:w="4320" w:type="dxa"/>
            <w:tcBorders>
              <w:top w:val="nil"/>
              <w:left w:val="nil"/>
              <w:bottom w:val="nil"/>
              <w:right w:val="nil"/>
            </w:tcBorders>
            <w:shd w:val="clear" w:color="auto" w:fill="auto"/>
            <w:noWrap/>
            <w:hideMark/>
          </w:tcPr>
          <w:p w14:paraId="7CE82A66" w14:textId="77777777" w:rsidR="009870DF" w:rsidRPr="009870DF" w:rsidRDefault="009870DF" w:rsidP="009870DF">
            <w:pPr>
              <w:ind w:firstLineChars="100" w:firstLine="220"/>
              <w:rPr>
                <w:color w:val="000000"/>
                <w:sz w:val="22"/>
                <w:szCs w:val="22"/>
              </w:rPr>
            </w:pPr>
            <w:r w:rsidRPr="009870DF">
              <w:rPr>
                <w:color w:val="000000"/>
                <w:sz w:val="22"/>
                <w:szCs w:val="22"/>
              </w:rPr>
              <w:t>Intelligence</w:t>
            </w:r>
          </w:p>
        </w:tc>
        <w:tc>
          <w:tcPr>
            <w:tcW w:w="424" w:type="dxa"/>
            <w:tcBorders>
              <w:top w:val="nil"/>
              <w:left w:val="nil"/>
              <w:bottom w:val="nil"/>
              <w:right w:val="nil"/>
            </w:tcBorders>
            <w:shd w:val="clear" w:color="auto" w:fill="auto"/>
            <w:noWrap/>
            <w:hideMark/>
          </w:tcPr>
          <w:p w14:paraId="71AF82A3" w14:textId="77777777" w:rsidR="009870DF" w:rsidRPr="009870DF" w:rsidRDefault="009870DF" w:rsidP="00644F6F">
            <w:pPr>
              <w:jc w:val="center"/>
              <w:rPr>
                <w:color w:val="000000"/>
                <w:sz w:val="22"/>
                <w:szCs w:val="22"/>
              </w:rPr>
            </w:pPr>
            <w:r w:rsidRPr="009870DF">
              <w:rPr>
                <w:color w:val="000000"/>
                <w:sz w:val="22"/>
                <w:szCs w:val="22"/>
              </w:rPr>
              <w:t>5.95</w:t>
            </w:r>
          </w:p>
        </w:tc>
        <w:tc>
          <w:tcPr>
            <w:tcW w:w="924" w:type="dxa"/>
            <w:tcBorders>
              <w:top w:val="nil"/>
              <w:left w:val="nil"/>
              <w:bottom w:val="nil"/>
              <w:right w:val="nil"/>
            </w:tcBorders>
            <w:shd w:val="clear" w:color="auto" w:fill="auto"/>
            <w:noWrap/>
            <w:hideMark/>
          </w:tcPr>
          <w:p w14:paraId="7533A385" w14:textId="1D7D128B"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59150C57" w14:textId="77777777" w:rsidR="009870DF" w:rsidRPr="009870DF" w:rsidRDefault="009870DF" w:rsidP="00644F6F">
            <w:pPr>
              <w:jc w:val="center"/>
              <w:rPr>
                <w:color w:val="000000"/>
                <w:sz w:val="22"/>
                <w:szCs w:val="22"/>
              </w:rPr>
            </w:pPr>
            <w:r w:rsidRPr="009870DF">
              <w:rPr>
                <w:color w:val="000000"/>
                <w:sz w:val="22"/>
                <w:szCs w:val="22"/>
              </w:rPr>
              <w:t>5.95</w:t>
            </w:r>
          </w:p>
        </w:tc>
        <w:tc>
          <w:tcPr>
            <w:tcW w:w="923" w:type="dxa"/>
            <w:tcBorders>
              <w:top w:val="nil"/>
              <w:left w:val="nil"/>
              <w:bottom w:val="nil"/>
              <w:right w:val="nil"/>
            </w:tcBorders>
            <w:shd w:val="clear" w:color="auto" w:fill="auto"/>
            <w:noWrap/>
            <w:hideMark/>
          </w:tcPr>
          <w:p w14:paraId="17875C85" w14:textId="77777777" w:rsidR="009870DF" w:rsidRPr="009870DF" w:rsidRDefault="009870DF" w:rsidP="00644F6F">
            <w:pPr>
              <w:jc w:val="center"/>
              <w:rPr>
                <w:color w:val="000000"/>
                <w:sz w:val="22"/>
                <w:szCs w:val="22"/>
              </w:rPr>
            </w:pPr>
            <w:r w:rsidRPr="009870DF">
              <w:rPr>
                <w:color w:val="000000"/>
                <w:sz w:val="22"/>
                <w:szCs w:val="22"/>
              </w:rPr>
              <w:t>10.29</w:t>
            </w:r>
          </w:p>
        </w:tc>
        <w:tc>
          <w:tcPr>
            <w:tcW w:w="923" w:type="dxa"/>
            <w:tcBorders>
              <w:top w:val="nil"/>
              <w:left w:val="nil"/>
              <w:bottom w:val="nil"/>
              <w:right w:val="nil"/>
            </w:tcBorders>
            <w:shd w:val="clear" w:color="auto" w:fill="auto"/>
            <w:noWrap/>
            <w:hideMark/>
          </w:tcPr>
          <w:p w14:paraId="3EF517E8" w14:textId="6780DB4D" w:rsidR="009870DF" w:rsidRPr="009870DF" w:rsidRDefault="009870DF" w:rsidP="00644F6F">
            <w:pPr>
              <w:jc w:val="center"/>
              <w:rPr>
                <w:color w:val="000000"/>
                <w:sz w:val="22"/>
                <w:szCs w:val="22"/>
              </w:rPr>
            </w:pPr>
            <w:r w:rsidRPr="009870DF">
              <w:rPr>
                <w:color w:val="000000"/>
                <w:sz w:val="22"/>
                <w:szCs w:val="22"/>
              </w:rPr>
              <w:t>0.00</w:t>
            </w:r>
            <w:r w:rsidR="00754062" w:rsidRPr="00754062">
              <w:rPr>
                <w:color w:val="000000"/>
                <w:sz w:val="22"/>
                <w:szCs w:val="22"/>
                <w:vertAlign w:val="superscript"/>
              </w:rPr>
              <w:t>**</w:t>
            </w:r>
          </w:p>
        </w:tc>
        <w:tc>
          <w:tcPr>
            <w:tcW w:w="923" w:type="dxa"/>
            <w:tcBorders>
              <w:top w:val="nil"/>
              <w:left w:val="nil"/>
              <w:bottom w:val="nil"/>
              <w:right w:val="nil"/>
            </w:tcBorders>
            <w:shd w:val="clear" w:color="auto" w:fill="auto"/>
            <w:noWrap/>
            <w:hideMark/>
          </w:tcPr>
          <w:p w14:paraId="5BA304F5" w14:textId="77777777" w:rsidR="009870DF" w:rsidRPr="009870DF" w:rsidRDefault="009870DF" w:rsidP="00644F6F">
            <w:pPr>
              <w:jc w:val="center"/>
              <w:rPr>
                <w:color w:val="000000"/>
                <w:sz w:val="22"/>
                <w:szCs w:val="22"/>
              </w:rPr>
            </w:pPr>
            <w:r w:rsidRPr="009870DF">
              <w:rPr>
                <w:color w:val="000000"/>
                <w:sz w:val="22"/>
                <w:szCs w:val="22"/>
              </w:rPr>
              <w:t>0.05</w:t>
            </w:r>
          </w:p>
        </w:tc>
      </w:tr>
      <w:tr w:rsidR="009870DF" w:rsidRPr="009870DF" w14:paraId="44D993ED" w14:textId="77777777" w:rsidTr="009870DF">
        <w:trPr>
          <w:trHeight w:val="280"/>
        </w:trPr>
        <w:tc>
          <w:tcPr>
            <w:tcW w:w="4320" w:type="dxa"/>
            <w:tcBorders>
              <w:top w:val="nil"/>
              <w:left w:val="nil"/>
              <w:bottom w:val="nil"/>
              <w:right w:val="nil"/>
            </w:tcBorders>
            <w:shd w:val="clear" w:color="auto" w:fill="auto"/>
            <w:noWrap/>
            <w:hideMark/>
          </w:tcPr>
          <w:p w14:paraId="234C63F1" w14:textId="77777777" w:rsidR="009870DF" w:rsidRPr="009870DF" w:rsidRDefault="009870DF" w:rsidP="009870DF">
            <w:pPr>
              <w:ind w:firstLineChars="100" w:firstLine="220"/>
              <w:rPr>
                <w:color w:val="000000"/>
                <w:sz w:val="22"/>
                <w:szCs w:val="22"/>
              </w:rPr>
            </w:pPr>
            <w:r w:rsidRPr="009870DF">
              <w:rPr>
                <w:color w:val="000000"/>
                <w:sz w:val="22"/>
                <w:szCs w:val="22"/>
              </w:rPr>
              <w:t>Timeframe</w:t>
            </w:r>
          </w:p>
        </w:tc>
        <w:tc>
          <w:tcPr>
            <w:tcW w:w="424" w:type="dxa"/>
            <w:tcBorders>
              <w:top w:val="nil"/>
              <w:left w:val="nil"/>
              <w:bottom w:val="nil"/>
              <w:right w:val="nil"/>
            </w:tcBorders>
            <w:shd w:val="clear" w:color="auto" w:fill="auto"/>
            <w:noWrap/>
            <w:hideMark/>
          </w:tcPr>
          <w:p w14:paraId="44A2D13E" w14:textId="77777777" w:rsidR="009870DF" w:rsidRPr="009870DF" w:rsidRDefault="009870DF" w:rsidP="00644F6F">
            <w:pPr>
              <w:jc w:val="center"/>
              <w:rPr>
                <w:color w:val="000000"/>
                <w:sz w:val="22"/>
                <w:szCs w:val="22"/>
              </w:rPr>
            </w:pPr>
            <w:r w:rsidRPr="009870DF">
              <w:rPr>
                <w:color w:val="000000"/>
                <w:sz w:val="22"/>
                <w:szCs w:val="22"/>
              </w:rPr>
              <w:t>0.68</w:t>
            </w:r>
          </w:p>
        </w:tc>
        <w:tc>
          <w:tcPr>
            <w:tcW w:w="924" w:type="dxa"/>
            <w:tcBorders>
              <w:top w:val="nil"/>
              <w:left w:val="nil"/>
              <w:bottom w:val="nil"/>
              <w:right w:val="nil"/>
            </w:tcBorders>
            <w:shd w:val="clear" w:color="auto" w:fill="auto"/>
            <w:noWrap/>
            <w:hideMark/>
          </w:tcPr>
          <w:p w14:paraId="3542164F" w14:textId="472CC8DA" w:rsidR="009870DF" w:rsidRPr="009870DF" w:rsidRDefault="009870DF" w:rsidP="00644F6F">
            <w:pPr>
              <w:jc w:val="center"/>
              <w:rPr>
                <w:color w:val="000000"/>
                <w:sz w:val="22"/>
                <w:szCs w:val="22"/>
              </w:rPr>
            </w:pPr>
            <w:r w:rsidRPr="009870DF">
              <w:rPr>
                <w:color w:val="000000"/>
                <w:sz w:val="22"/>
                <w:szCs w:val="22"/>
              </w:rPr>
              <w:t>2</w:t>
            </w:r>
          </w:p>
        </w:tc>
        <w:tc>
          <w:tcPr>
            <w:tcW w:w="923" w:type="dxa"/>
            <w:tcBorders>
              <w:top w:val="nil"/>
              <w:left w:val="nil"/>
              <w:bottom w:val="nil"/>
              <w:right w:val="nil"/>
            </w:tcBorders>
            <w:shd w:val="clear" w:color="auto" w:fill="auto"/>
            <w:noWrap/>
            <w:hideMark/>
          </w:tcPr>
          <w:p w14:paraId="435EA5EC" w14:textId="77777777" w:rsidR="009870DF" w:rsidRPr="009870DF" w:rsidRDefault="009870DF" w:rsidP="00644F6F">
            <w:pPr>
              <w:jc w:val="center"/>
              <w:rPr>
                <w:color w:val="000000"/>
                <w:sz w:val="22"/>
                <w:szCs w:val="22"/>
              </w:rPr>
            </w:pPr>
            <w:r w:rsidRPr="009870DF">
              <w:rPr>
                <w:color w:val="000000"/>
                <w:sz w:val="22"/>
                <w:szCs w:val="22"/>
              </w:rPr>
              <w:t>0.34</w:t>
            </w:r>
          </w:p>
        </w:tc>
        <w:tc>
          <w:tcPr>
            <w:tcW w:w="923" w:type="dxa"/>
            <w:tcBorders>
              <w:top w:val="nil"/>
              <w:left w:val="nil"/>
              <w:bottom w:val="nil"/>
              <w:right w:val="nil"/>
            </w:tcBorders>
            <w:shd w:val="clear" w:color="auto" w:fill="auto"/>
            <w:noWrap/>
            <w:hideMark/>
          </w:tcPr>
          <w:p w14:paraId="211024AE" w14:textId="77777777" w:rsidR="009870DF" w:rsidRPr="009870DF" w:rsidRDefault="009870DF" w:rsidP="00644F6F">
            <w:pPr>
              <w:jc w:val="center"/>
              <w:rPr>
                <w:color w:val="000000"/>
                <w:sz w:val="22"/>
                <w:szCs w:val="22"/>
              </w:rPr>
            </w:pPr>
            <w:r w:rsidRPr="009870DF">
              <w:rPr>
                <w:color w:val="000000"/>
                <w:sz w:val="22"/>
                <w:szCs w:val="22"/>
              </w:rPr>
              <w:t>0.59</w:t>
            </w:r>
          </w:p>
        </w:tc>
        <w:tc>
          <w:tcPr>
            <w:tcW w:w="923" w:type="dxa"/>
            <w:tcBorders>
              <w:top w:val="nil"/>
              <w:left w:val="nil"/>
              <w:bottom w:val="nil"/>
              <w:right w:val="nil"/>
            </w:tcBorders>
            <w:shd w:val="clear" w:color="auto" w:fill="auto"/>
            <w:noWrap/>
            <w:hideMark/>
          </w:tcPr>
          <w:p w14:paraId="035BE7CE" w14:textId="77777777" w:rsidR="009870DF" w:rsidRPr="009870DF" w:rsidRDefault="009870DF" w:rsidP="00644F6F">
            <w:pPr>
              <w:jc w:val="center"/>
              <w:rPr>
                <w:color w:val="000000"/>
                <w:sz w:val="22"/>
                <w:szCs w:val="22"/>
              </w:rPr>
            </w:pPr>
            <w:r w:rsidRPr="009870DF">
              <w:rPr>
                <w:color w:val="000000"/>
                <w:sz w:val="22"/>
                <w:szCs w:val="22"/>
              </w:rPr>
              <w:t>0.56</w:t>
            </w:r>
          </w:p>
        </w:tc>
        <w:tc>
          <w:tcPr>
            <w:tcW w:w="923" w:type="dxa"/>
            <w:tcBorders>
              <w:top w:val="nil"/>
              <w:left w:val="nil"/>
              <w:bottom w:val="nil"/>
              <w:right w:val="nil"/>
            </w:tcBorders>
            <w:shd w:val="clear" w:color="auto" w:fill="auto"/>
            <w:noWrap/>
            <w:hideMark/>
          </w:tcPr>
          <w:p w14:paraId="77D86CF9" w14:textId="77777777" w:rsidR="009870DF" w:rsidRPr="009870DF" w:rsidRDefault="009870DF" w:rsidP="00644F6F">
            <w:pPr>
              <w:jc w:val="center"/>
              <w:rPr>
                <w:color w:val="000000"/>
                <w:sz w:val="22"/>
                <w:szCs w:val="22"/>
              </w:rPr>
            </w:pPr>
            <w:r w:rsidRPr="009870DF">
              <w:rPr>
                <w:color w:val="000000"/>
                <w:sz w:val="22"/>
                <w:szCs w:val="22"/>
              </w:rPr>
              <w:t>0.01</w:t>
            </w:r>
          </w:p>
        </w:tc>
      </w:tr>
      <w:tr w:rsidR="009870DF" w:rsidRPr="009870DF" w14:paraId="627EE519" w14:textId="77777777" w:rsidTr="009870DF">
        <w:trPr>
          <w:trHeight w:val="280"/>
        </w:trPr>
        <w:tc>
          <w:tcPr>
            <w:tcW w:w="4320" w:type="dxa"/>
            <w:tcBorders>
              <w:top w:val="nil"/>
              <w:left w:val="nil"/>
              <w:bottom w:val="nil"/>
              <w:right w:val="nil"/>
            </w:tcBorders>
            <w:shd w:val="clear" w:color="auto" w:fill="auto"/>
            <w:noWrap/>
            <w:hideMark/>
          </w:tcPr>
          <w:p w14:paraId="6A0CD485" w14:textId="77777777" w:rsidR="009870DF" w:rsidRPr="009870DF" w:rsidRDefault="009870DF" w:rsidP="009870DF">
            <w:pPr>
              <w:ind w:firstLineChars="100" w:firstLine="220"/>
              <w:rPr>
                <w:color w:val="000000"/>
                <w:sz w:val="22"/>
                <w:szCs w:val="22"/>
              </w:rPr>
            </w:pPr>
            <w:r w:rsidRPr="009870DF">
              <w:rPr>
                <w:color w:val="000000"/>
                <w:sz w:val="22"/>
                <w:szCs w:val="22"/>
              </w:rPr>
              <w:t>Extensiveness</w:t>
            </w:r>
          </w:p>
        </w:tc>
        <w:tc>
          <w:tcPr>
            <w:tcW w:w="424" w:type="dxa"/>
            <w:tcBorders>
              <w:top w:val="nil"/>
              <w:left w:val="nil"/>
              <w:bottom w:val="nil"/>
              <w:right w:val="nil"/>
            </w:tcBorders>
            <w:shd w:val="clear" w:color="auto" w:fill="auto"/>
            <w:noWrap/>
            <w:hideMark/>
          </w:tcPr>
          <w:p w14:paraId="0941E1F7" w14:textId="77777777" w:rsidR="009870DF" w:rsidRPr="009870DF" w:rsidRDefault="009870DF" w:rsidP="00644F6F">
            <w:pPr>
              <w:jc w:val="center"/>
              <w:rPr>
                <w:color w:val="000000"/>
                <w:sz w:val="22"/>
                <w:szCs w:val="22"/>
              </w:rPr>
            </w:pPr>
            <w:r w:rsidRPr="009870DF">
              <w:rPr>
                <w:color w:val="000000"/>
                <w:sz w:val="22"/>
                <w:szCs w:val="22"/>
              </w:rPr>
              <w:t>0.36</w:t>
            </w:r>
          </w:p>
        </w:tc>
        <w:tc>
          <w:tcPr>
            <w:tcW w:w="924" w:type="dxa"/>
            <w:tcBorders>
              <w:top w:val="nil"/>
              <w:left w:val="nil"/>
              <w:bottom w:val="nil"/>
              <w:right w:val="nil"/>
            </w:tcBorders>
            <w:shd w:val="clear" w:color="auto" w:fill="auto"/>
            <w:noWrap/>
            <w:hideMark/>
          </w:tcPr>
          <w:p w14:paraId="3F866692" w14:textId="02961AFB"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2219BE77" w14:textId="77777777" w:rsidR="009870DF" w:rsidRPr="009870DF" w:rsidRDefault="009870DF" w:rsidP="00644F6F">
            <w:pPr>
              <w:jc w:val="center"/>
              <w:rPr>
                <w:color w:val="000000"/>
                <w:sz w:val="22"/>
                <w:szCs w:val="22"/>
              </w:rPr>
            </w:pPr>
            <w:r w:rsidRPr="009870DF">
              <w:rPr>
                <w:color w:val="000000"/>
                <w:sz w:val="22"/>
                <w:szCs w:val="22"/>
              </w:rPr>
              <w:t>0.36</w:t>
            </w:r>
          </w:p>
        </w:tc>
        <w:tc>
          <w:tcPr>
            <w:tcW w:w="923" w:type="dxa"/>
            <w:tcBorders>
              <w:top w:val="nil"/>
              <w:left w:val="nil"/>
              <w:bottom w:val="nil"/>
              <w:right w:val="nil"/>
            </w:tcBorders>
            <w:shd w:val="clear" w:color="auto" w:fill="auto"/>
            <w:noWrap/>
            <w:hideMark/>
          </w:tcPr>
          <w:p w14:paraId="50ACA363" w14:textId="77777777" w:rsidR="009870DF" w:rsidRPr="009870DF" w:rsidRDefault="009870DF" w:rsidP="00644F6F">
            <w:pPr>
              <w:jc w:val="center"/>
              <w:rPr>
                <w:color w:val="000000"/>
                <w:sz w:val="22"/>
                <w:szCs w:val="22"/>
              </w:rPr>
            </w:pPr>
            <w:r w:rsidRPr="009870DF">
              <w:rPr>
                <w:color w:val="000000"/>
                <w:sz w:val="22"/>
                <w:szCs w:val="22"/>
              </w:rPr>
              <w:t>0.62</w:t>
            </w:r>
          </w:p>
        </w:tc>
        <w:tc>
          <w:tcPr>
            <w:tcW w:w="923" w:type="dxa"/>
            <w:tcBorders>
              <w:top w:val="nil"/>
              <w:left w:val="nil"/>
              <w:bottom w:val="nil"/>
              <w:right w:val="nil"/>
            </w:tcBorders>
            <w:shd w:val="clear" w:color="auto" w:fill="auto"/>
            <w:noWrap/>
            <w:hideMark/>
          </w:tcPr>
          <w:p w14:paraId="0A04E3BC" w14:textId="77777777" w:rsidR="009870DF" w:rsidRPr="009870DF" w:rsidRDefault="009870DF" w:rsidP="00644F6F">
            <w:pPr>
              <w:jc w:val="center"/>
              <w:rPr>
                <w:color w:val="000000"/>
                <w:sz w:val="22"/>
                <w:szCs w:val="22"/>
              </w:rPr>
            </w:pPr>
            <w:r w:rsidRPr="009870DF">
              <w:rPr>
                <w:color w:val="000000"/>
                <w:sz w:val="22"/>
                <w:szCs w:val="22"/>
              </w:rPr>
              <w:t>0.43</w:t>
            </w:r>
          </w:p>
        </w:tc>
        <w:tc>
          <w:tcPr>
            <w:tcW w:w="923" w:type="dxa"/>
            <w:tcBorders>
              <w:top w:val="nil"/>
              <w:left w:val="nil"/>
              <w:bottom w:val="nil"/>
              <w:right w:val="nil"/>
            </w:tcBorders>
            <w:shd w:val="clear" w:color="auto" w:fill="auto"/>
            <w:noWrap/>
            <w:hideMark/>
          </w:tcPr>
          <w:p w14:paraId="78A163CF"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1318A7F8" w14:textId="77777777" w:rsidTr="009870DF">
        <w:trPr>
          <w:trHeight w:val="280"/>
        </w:trPr>
        <w:tc>
          <w:tcPr>
            <w:tcW w:w="4320" w:type="dxa"/>
            <w:tcBorders>
              <w:top w:val="nil"/>
              <w:left w:val="nil"/>
              <w:bottom w:val="nil"/>
              <w:right w:val="nil"/>
            </w:tcBorders>
            <w:shd w:val="clear" w:color="auto" w:fill="auto"/>
            <w:noWrap/>
            <w:hideMark/>
          </w:tcPr>
          <w:p w14:paraId="3927D550" w14:textId="77777777" w:rsidR="009870DF" w:rsidRPr="009870DF" w:rsidRDefault="009870DF" w:rsidP="009870DF">
            <w:pPr>
              <w:ind w:firstLineChars="100" w:firstLine="220"/>
              <w:rPr>
                <w:color w:val="000000"/>
                <w:sz w:val="22"/>
                <w:szCs w:val="22"/>
              </w:rPr>
            </w:pPr>
            <w:r w:rsidRPr="009870DF">
              <w:rPr>
                <w:color w:val="000000"/>
                <w:sz w:val="22"/>
                <w:szCs w:val="22"/>
              </w:rPr>
              <w:t>Deliberation</w:t>
            </w:r>
          </w:p>
        </w:tc>
        <w:tc>
          <w:tcPr>
            <w:tcW w:w="424" w:type="dxa"/>
            <w:tcBorders>
              <w:top w:val="nil"/>
              <w:left w:val="nil"/>
              <w:bottom w:val="nil"/>
              <w:right w:val="nil"/>
            </w:tcBorders>
            <w:shd w:val="clear" w:color="auto" w:fill="auto"/>
            <w:noWrap/>
            <w:hideMark/>
          </w:tcPr>
          <w:p w14:paraId="482F20C0" w14:textId="77777777" w:rsidR="009870DF" w:rsidRPr="009870DF" w:rsidRDefault="009870DF" w:rsidP="00644F6F">
            <w:pPr>
              <w:jc w:val="center"/>
              <w:rPr>
                <w:color w:val="000000"/>
                <w:sz w:val="22"/>
                <w:szCs w:val="22"/>
              </w:rPr>
            </w:pPr>
            <w:r w:rsidRPr="009870DF">
              <w:rPr>
                <w:color w:val="000000"/>
                <w:sz w:val="22"/>
                <w:szCs w:val="22"/>
              </w:rPr>
              <w:t>0.02</w:t>
            </w:r>
          </w:p>
        </w:tc>
        <w:tc>
          <w:tcPr>
            <w:tcW w:w="924" w:type="dxa"/>
            <w:tcBorders>
              <w:top w:val="nil"/>
              <w:left w:val="nil"/>
              <w:bottom w:val="nil"/>
              <w:right w:val="nil"/>
            </w:tcBorders>
            <w:shd w:val="clear" w:color="auto" w:fill="auto"/>
            <w:noWrap/>
            <w:hideMark/>
          </w:tcPr>
          <w:p w14:paraId="5308328D" w14:textId="7C153AEF"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7C882C07" w14:textId="77777777" w:rsidR="009870DF" w:rsidRPr="009870DF" w:rsidRDefault="009870DF" w:rsidP="00644F6F">
            <w:pPr>
              <w:jc w:val="center"/>
              <w:rPr>
                <w:color w:val="000000"/>
                <w:sz w:val="22"/>
                <w:szCs w:val="22"/>
              </w:rPr>
            </w:pPr>
            <w:r w:rsidRPr="009870DF">
              <w:rPr>
                <w:color w:val="000000"/>
                <w:sz w:val="22"/>
                <w:szCs w:val="22"/>
              </w:rPr>
              <w:t>0.02</w:t>
            </w:r>
          </w:p>
        </w:tc>
        <w:tc>
          <w:tcPr>
            <w:tcW w:w="923" w:type="dxa"/>
            <w:tcBorders>
              <w:top w:val="nil"/>
              <w:left w:val="nil"/>
              <w:bottom w:val="nil"/>
              <w:right w:val="nil"/>
            </w:tcBorders>
            <w:shd w:val="clear" w:color="auto" w:fill="auto"/>
            <w:noWrap/>
            <w:hideMark/>
          </w:tcPr>
          <w:p w14:paraId="0F0DFC76" w14:textId="77777777" w:rsidR="009870DF" w:rsidRPr="009870DF" w:rsidRDefault="009870DF" w:rsidP="00644F6F">
            <w:pPr>
              <w:jc w:val="center"/>
              <w:rPr>
                <w:color w:val="000000"/>
                <w:sz w:val="22"/>
                <w:szCs w:val="22"/>
              </w:rPr>
            </w:pPr>
            <w:r w:rsidRPr="009870DF">
              <w:rPr>
                <w:color w:val="000000"/>
                <w:sz w:val="22"/>
                <w:szCs w:val="22"/>
              </w:rPr>
              <w:t>0.03</w:t>
            </w:r>
          </w:p>
        </w:tc>
        <w:tc>
          <w:tcPr>
            <w:tcW w:w="923" w:type="dxa"/>
            <w:tcBorders>
              <w:top w:val="nil"/>
              <w:left w:val="nil"/>
              <w:bottom w:val="nil"/>
              <w:right w:val="nil"/>
            </w:tcBorders>
            <w:shd w:val="clear" w:color="auto" w:fill="auto"/>
            <w:noWrap/>
            <w:hideMark/>
          </w:tcPr>
          <w:p w14:paraId="269AEE58" w14:textId="77777777" w:rsidR="009870DF" w:rsidRPr="009870DF" w:rsidRDefault="009870DF" w:rsidP="00644F6F">
            <w:pPr>
              <w:jc w:val="center"/>
              <w:rPr>
                <w:color w:val="000000"/>
                <w:sz w:val="22"/>
                <w:szCs w:val="22"/>
              </w:rPr>
            </w:pPr>
            <w:r w:rsidRPr="009870DF">
              <w:rPr>
                <w:color w:val="000000"/>
                <w:sz w:val="22"/>
                <w:szCs w:val="22"/>
              </w:rPr>
              <w:t>0.85</w:t>
            </w:r>
          </w:p>
        </w:tc>
        <w:tc>
          <w:tcPr>
            <w:tcW w:w="923" w:type="dxa"/>
            <w:tcBorders>
              <w:top w:val="nil"/>
              <w:left w:val="nil"/>
              <w:bottom w:val="nil"/>
              <w:right w:val="nil"/>
            </w:tcBorders>
            <w:shd w:val="clear" w:color="auto" w:fill="auto"/>
            <w:noWrap/>
            <w:hideMark/>
          </w:tcPr>
          <w:p w14:paraId="20B677A5"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2EAC9515" w14:textId="77777777" w:rsidTr="009870DF">
        <w:trPr>
          <w:trHeight w:val="280"/>
        </w:trPr>
        <w:tc>
          <w:tcPr>
            <w:tcW w:w="4320" w:type="dxa"/>
            <w:tcBorders>
              <w:top w:val="nil"/>
              <w:left w:val="nil"/>
              <w:bottom w:val="nil"/>
              <w:right w:val="nil"/>
            </w:tcBorders>
            <w:shd w:val="clear" w:color="auto" w:fill="auto"/>
            <w:noWrap/>
            <w:hideMark/>
          </w:tcPr>
          <w:p w14:paraId="33F0A352" w14:textId="77777777" w:rsidR="009870DF" w:rsidRPr="009870DF" w:rsidRDefault="009870DF" w:rsidP="009870DF">
            <w:pPr>
              <w:ind w:firstLineChars="100" w:firstLine="220"/>
              <w:rPr>
                <w:color w:val="000000"/>
                <w:sz w:val="22"/>
                <w:szCs w:val="22"/>
              </w:rPr>
            </w:pPr>
            <w:r w:rsidRPr="009870DF">
              <w:rPr>
                <w:color w:val="000000"/>
                <w:sz w:val="22"/>
                <w:szCs w:val="22"/>
              </w:rPr>
              <w:t>Timeframe * Extensiveness</w:t>
            </w:r>
          </w:p>
        </w:tc>
        <w:tc>
          <w:tcPr>
            <w:tcW w:w="424" w:type="dxa"/>
            <w:tcBorders>
              <w:top w:val="nil"/>
              <w:left w:val="nil"/>
              <w:bottom w:val="nil"/>
              <w:right w:val="nil"/>
            </w:tcBorders>
            <w:shd w:val="clear" w:color="auto" w:fill="auto"/>
            <w:noWrap/>
            <w:hideMark/>
          </w:tcPr>
          <w:p w14:paraId="31B64C8B" w14:textId="77777777" w:rsidR="009870DF" w:rsidRPr="009870DF" w:rsidRDefault="009870DF" w:rsidP="00644F6F">
            <w:pPr>
              <w:jc w:val="center"/>
              <w:rPr>
                <w:color w:val="000000"/>
                <w:sz w:val="22"/>
                <w:szCs w:val="22"/>
              </w:rPr>
            </w:pPr>
            <w:r w:rsidRPr="009870DF">
              <w:rPr>
                <w:color w:val="000000"/>
                <w:sz w:val="22"/>
                <w:szCs w:val="22"/>
              </w:rPr>
              <w:t>0.34</w:t>
            </w:r>
          </w:p>
        </w:tc>
        <w:tc>
          <w:tcPr>
            <w:tcW w:w="924" w:type="dxa"/>
            <w:tcBorders>
              <w:top w:val="nil"/>
              <w:left w:val="nil"/>
              <w:bottom w:val="nil"/>
              <w:right w:val="nil"/>
            </w:tcBorders>
            <w:shd w:val="clear" w:color="auto" w:fill="auto"/>
            <w:noWrap/>
            <w:hideMark/>
          </w:tcPr>
          <w:p w14:paraId="39A33C79" w14:textId="16FCD5F9"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4653CED7" w14:textId="77777777" w:rsidR="009870DF" w:rsidRPr="009870DF" w:rsidRDefault="009870DF" w:rsidP="00644F6F">
            <w:pPr>
              <w:jc w:val="center"/>
              <w:rPr>
                <w:color w:val="000000"/>
                <w:sz w:val="22"/>
                <w:szCs w:val="22"/>
              </w:rPr>
            </w:pPr>
            <w:r w:rsidRPr="009870DF">
              <w:rPr>
                <w:color w:val="000000"/>
                <w:sz w:val="22"/>
                <w:szCs w:val="22"/>
              </w:rPr>
              <w:t>0.34</w:t>
            </w:r>
          </w:p>
        </w:tc>
        <w:tc>
          <w:tcPr>
            <w:tcW w:w="923" w:type="dxa"/>
            <w:tcBorders>
              <w:top w:val="nil"/>
              <w:left w:val="nil"/>
              <w:bottom w:val="nil"/>
              <w:right w:val="nil"/>
            </w:tcBorders>
            <w:shd w:val="clear" w:color="auto" w:fill="auto"/>
            <w:noWrap/>
            <w:hideMark/>
          </w:tcPr>
          <w:p w14:paraId="1832E2A1" w14:textId="77777777" w:rsidR="009870DF" w:rsidRPr="009870DF" w:rsidRDefault="009870DF" w:rsidP="00644F6F">
            <w:pPr>
              <w:jc w:val="center"/>
              <w:rPr>
                <w:color w:val="000000"/>
                <w:sz w:val="22"/>
                <w:szCs w:val="22"/>
              </w:rPr>
            </w:pPr>
            <w:r w:rsidRPr="009870DF">
              <w:rPr>
                <w:color w:val="000000"/>
                <w:sz w:val="22"/>
                <w:szCs w:val="22"/>
              </w:rPr>
              <w:t>0.59</w:t>
            </w:r>
          </w:p>
        </w:tc>
        <w:tc>
          <w:tcPr>
            <w:tcW w:w="923" w:type="dxa"/>
            <w:tcBorders>
              <w:top w:val="nil"/>
              <w:left w:val="nil"/>
              <w:bottom w:val="nil"/>
              <w:right w:val="nil"/>
            </w:tcBorders>
            <w:shd w:val="clear" w:color="auto" w:fill="auto"/>
            <w:noWrap/>
            <w:hideMark/>
          </w:tcPr>
          <w:p w14:paraId="732CE9C4" w14:textId="77777777" w:rsidR="009870DF" w:rsidRPr="009870DF" w:rsidRDefault="009870DF" w:rsidP="00644F6F">
            <w:pPr>
              <w:jc w:val="center"/>
              <w:rPr>
                <w:color w:val="000000"/>
                <w:sz w:val="22"/>
                <w:szCs w:val="22"/>
              </w:rPr>
            </w:pPr>
            <w:r w:rsidRPr="009870DF">
              <w:rPr>
                <w:color w:val="000000"/>
                <w:sz w:val="22"/>
                <w:szCs w:val="22"/>
              </w:rPr>
              <w:t>0.44</w:t>
            </w:r>
          </w:p>
        </w:tc>
        <w:tc>
          <w:tcPr>
            <w:tcW w:w="923" w:type="dxa"/>
            <w:tcBorders>
              <w:top w:val="nil"/>
              <w:left w:val="nil"/>
              <w:bottom w:val="nil"/>
              <w:right w:val="nil"/>
            </w:tcBorders>
            <w:shd w:val="clear" w:color="auto" w:fill="auto"/>
            <w:noWrap/>
            <w:hideMark/>
          </w:tcPr>
          <w:p w14:paraId="1D10F5A6"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3C8B25B2" w14:textId="77777777" w:rsidTr="009870DF">
        <w:trPr>
          <w:trHeight w:val="280"/>
        </w:trPr>
        <w:tc>
          <w:tcPr>
            <w:tcW w:w="4320" w:type="dxa"/>
            <w:tcBorders>
              <w:top w:val="nil"/>
              <w:left w:val="nil"/>
              <w:bottom w:val="nil"/>
              <w:right w:val="nil"/>
            </w:tcBorders>
            <w:shd w:val="clear" w:color="auto" w:fill="auto"/>
            <w:noWrap/>
            <w:hideMark/>
          </w:tcPr>
          <w:p w14:paraId="2DE00DD0" w14:textId="77777777" w:rsidR="009870DF" w:rsidRPr="009870DF" w:rsidRDefault="009870DF" w:rsidP="009870DF">
            <w:pPr>
              <w:ind w:firstLineChars="100" w:firstLine="220"/>
              <w:rPr>
                <w:color w:val="000000"/>
                <w:sz w:val="22"/>
                <w:szCs w:val="22"/>
              </w:rPr>
            </w:pPr>
            <w:r w:rsidRPr="009870DF">
              <w:rPr>
                <w:color w:val="000000"/>
                <w:sz w:val="22"/>
                <w:szCs w:val="22"/>
              </w:rPr>
              <w:t>Timeframe * Deliberation</w:t>
            </w:r>
          </w:p>
        </w:tc>
        <w:tc>
          <w:tcPr>
            <w:tcW w:w="424" w:type="dxa"/>
            <w:tcBorders>
              <w:top w:val="nil"/>
              <w:left w:val="nil"/>
              <w:bottom w:val="nil"/>
              <w:right w:val="nil"/>
            </w:tcBorders>
            <w:shd w:val="clear" w:color="auto" w:fill="auto"/>
            <w:noWrap/>
            <w:hideMark/>
          </w:tcPr>
          <w:p w14:paraId="077EAD79" w14:textId="77777777" w:rsidR="009870DF" w:rsidRPr="009870DF" w:rsidRDefault="009870DF" w:rsidP="00644F6F">
            <w:pPr>
              <w:jc w:val="center"/>
              <w:rPr>
                <w:color w:val="000000"/>
                <w:sz w:val="22"/>
                <w:szCs w:val="22"/>
              </w:rPr>
            </w:pPr>
            <w:r w:rsidRPr="009870DF">
              <w:rPr>
                <w:color w:val="000000"/>
                <w:sz w:val="22"/>
                <w:szCs w:val="22"/>
              </w:rPr>
              <w:t>0.62</w:t>
            </w:r>
          </w:p>
        </w:tc>
        <w:tc>
          <w:tcPr>
            <w:tcW w:w="924" w:type="dxa"/>
            <w:tcBorders>
              <w:top w:val="nil"/>
              <w:left w:val="nil"/>
              <w:bottom w:val="nil"/>
              <w:right w:val="nil"/>
            </w:tcBorders>
            <w:shd w:val="clear" w:color="auto" w:fill="auto"/>
            <w:noWrap/>
            <w:hideMark/>
          </w:tcPr>
          <w:p w14:paraId="21D1A452" w14:textId="15B7E4B0"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02999B76" w14:textId="77777777" w:rsidR="009870DF" w:rsidRPr="009870DF" w:rsidRDefault="009870DF" w:rsidP="00644F6F">
            <w:pPr>
              <w:jc w:val="center"/>
              <w:rPr>
                <w:color w:val="000000"/>
                <w:sz w:val="22"/>
                <w:szCs w:val="22"/>
              </w:rPr>
            </w:pPr>
            <w:r w:rsidRPr="009870DF">
              <w:rPr>
                <w:color w:val="000000"/>
                <w:sz w:val="22"/>
                <w:szCs w:val="22"/>
              </w:rPr>
              <w:t>0.62</w:t>
            </w:r>
          </w:p>
        </w:tc>
        <w:tc>
          <w:tcPr>
            <w:tcW w:w="923" w:type="dxa"/>
            <w:tcBorders>
              <w:top w:val="nil"/>
              <w:left w:val="nil"/>
              <w:bottom w:val="nil"/>
              <w:right w:val="nil"/>
            </w:tcBorders>
            <w:shd w:val="clear" w:color="auto" w:fill="auto"/>
            <w:noWrap/>
            <w:hideMark/>
          </w:tcPr>
          <w:p w14:paraId="59ED9DC9" w14:textId="77777777" w:rsidR="009870DF" w:rsidRPr="009870DF" w:rsidRDefault="009870DF" w:rsidP="00644F6F">
            <w:pPr>
              <w:jc w:val="center"/>
              <w:rPr>
                <w:color w:val="000000"/>
                <w:sz w:val="22"/>
                <w:szCs w:val="22"/>
              </w:rPr>
            </w:pPr>
            <w:r w:rsidRPr="009870DF">
              <w:rPr>
                <w:color w:val="000000"/>
                <w:sz w:val="22"/>
                <w:szCs w:val="22"/>
              </w:rPr>
              <w:t>1.08</w:t>
            </w:r>
          </w:p>
        </w:tc>
        <w:tc>
          <w:tcPr>
            <w:tcW w:w="923" w:type="dxa"/>
            <w:tcBorders>
              <w:top w:val="nil"/>
              <w:left w:val="nil"/>
              <w:bottom w:val="nil"/>
              <w:right w:val="nil"/>
            </w:tcBorders>
            <w:shd w:val="clear" w:color="auto" w:fill="auto"/>
            <w:noWrap/>
            <w:hideMark/>
          </w:tcPr>
          <w:p w14:paraId="0BCB1067" w14:textId="77777777" w:rsidR="009870DF" w:rsidRPr="009870DF" w:rsidRDefault="009870DF" w:rsidP="00644F6F">
            <w:pPr>
              <w:jc w:val="center"/>
              <w:rPr>
                <w:color w:val="000000"/>
                <w:sz w:val="22"/>
                <w:szCs w:val="22"/>
              </w:rPr>
            </w:pPr>
            <w:r w:rsidRPr="009870DF">
              <w:rPr>
                <w:color w:val="000000"/>
                <w:sz w:val="22"/>
                <w:szCs w:val="22"/>
              </w:rPr>
              <w:t>0.30</w:t>
            </w:r>
          </w:p>
        </w:tc>
        <w:tc>
          <w:tcPr>
            <w:tcW w:w="923" w:type="dxa"/>
            <w:tcBorders>
              <w:top w:val="nil"/>
              <w:left w:val="nil"/>
              <w:bottom w:val="nil"/>
              <w:right w:val="nil"/>
            </w:tcBorders>
            <w:shd w:val="clear" w:color="auto" w:fill="auto"/>
            <w:noWrap/>
            <w:hideMark/>
          </w:tcPr>
          <w:p w14:paraId="0840E483" w14:textId="77777777" w:rsidR="009870DF" w:rsidRPr="009870DF" w:rsidRDefault="009870DF" w:rsidP="00644F6F">
            <w:pPr>
              <w:jc w:val="center"/>
              <w:rPr>
                <w:color w:val="000000"/>
                <w:sz w:val="22"/>
                <w:szCs w:val="22"/>
              </w:rPr>
            </w:pPr>
            <w:r w:rsidRPr="009870DF">
              <w:rPr>
                <w:color w:val="000000"/>
                <w:sz w:val="22"/>
                <w:szCs w:val="22"/>
              </w:rPr>
              <w:t>0.01</w:t>
            </w:r>
          </w:p>
        </w:tc>
      </w:tr>
      <w:tr w:rsidR="009870DF" w:rsidRPr="009870DF" w14:paraId="79CA8B36" w14:textId="77777777" w:rsidTr="009870DF">
        <w:trPr>
          <w:trHeight w:val="280"/>
        </w:trPr>
        <w:tc>
          <w:tcPr>
            <w:tcW w:w="4320" w:type="dxa"/>
            <w:tcBorders>
              <w:top w:val="nil"/>
              <w:left w:val="nil"/>
              <w:bottom w:val="nil"/>
              <w:right w:val="nil"/>
            </w:tcBorders>
            <w:shd w:val="clear" w:color="auto" w:fill="auto"/>
            <w:noWrap/>
            <w:hideMark/>
          </w:tcPr>
          <w:p w14:paraId="4131E8AB" w14:textId="77777777" w:rsidR="009870DF" w:rsidRPr="009870DF" w:rsidRDefault="009870DF" w:rsidP="009870DF">
            <w:pPr>
              <w:ind w:firstLineChars="100" w:firstLine="220"/>
              <w:rPr>
                <w:color w:val="000000"/>
                <w:sz w:val="22"/>
                <w:szCs w:val="22"/>
              </w:rPr>
            </w:pPr>
            <w:r w:rsidRPr="009870DF">
              <w:rPr>
                <w:color w:val="000000"/>
                <w:sz w:val="22"/>
                <w:szCs w:val="22"/>
              </w:rPr>
              <w:t>Extensiveness * Deliberation</w:t>
            </w:r>
          </w:p>
        </w:tc>
        <w:tc>
          <w:tcPr>
            <w:tcW w:w="424" w:type="dxa"/>
            <w:tcBorders>
              <w:top w:val="nil"/>
              <w:left w:val="nil"/>
              <w:bottom w:val="nil"/>
              <w:right w:val="nil"/>
            </w:tcBorders>
            <w:shd w:val="clear" w:color="auto" w:fill="auto"/>
            <w:noWrap/>
            <w:hideMark/>
          </w:tcPr>
          <w:p w14:paraId="32B7BB25" w14:textId="77777777" w:rsidR="009870DF" w:rsidRPr="009870DF" w:rsidRDefault="009870DF" w:rsidP="00644F6F">
            <w:pPr>
              <w:jc w:val="center"/>
              <w:rPr>
                <w:color w:val="000000"/>
                <w:sz w:val="22"/>
                <w:szCs w:val="22"/>
              </w:rPr>
            </w:pPr>
            <w:r w:rsidRPr="009870DF">
              <w:rPr>
                <w:color w:val="000000"/>
                <w:sz w:val="22"/>
                <w:szCs w:val="22"/>
              </w:rPr>
              <w:t>0.02</w:t>
            </w:r>
          </w:p>
        </w:tc>
        <w:tc>
          <w:tcPr>
            <w:tcW w:w="924" w:type="dxa"/>
            <w:tcBorders>
              <w:top w:val="nil"/>
              <w:left w:val="nil"/>
              <w:bottom w:val="nil"/>
              <w:right w:val="nil"/>
            </w:tcBorders>
            <w:shd w:val="clear" w:color="auto" w:fill="auto"/>
            <w:noWrap/>
            <w:hideMark/>
          </w:tcPr>
          <w:p w14:paraId="4D9337CF" w14:textId="0D8B8C0C"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nil"/>
              <w:right w:val="nil"/>
            </w:tcBorders>
            <w:shd w:val="clear" w:color="auto" w:fill="auto"/>
            <w:noWrap/>
            <w:hideMark/>
          </w:tcPr>
          <w:p w14:paraId="23D0D0F9" w14:textId="77777777" w:rsidR="009870DF" w:rsidRPr="009870DF" w:rsidRDefault="009870DF" w:rsidP="00644F6F">
            <w:pPr>
              <w:jc w:val="center"/>
              <w:rPr>
                <w:color w:val="000000"/>
                <w:sz w:val="22"/>
                <w:szCs w:val="22"/>
              </w:rPr>
            </w:pPr>
            <w:r w:rsidRPr="009870DF">
              <w:rPr>
                <w:color w:val="000000"/>
                <w:sz w:val="22"/>
                <w:szCs w:val="22"/>
              </w:rPr>
              <w:t>0.02</w:t>
            </w:r>
          </w:p>
        </w:tc>
        <w:tc>
          <w:tcPr>
            <w:tcW w:w="923" w:type="dxa"/>
            <w:tcBorders>
              <w:top w:val="nil"/>
              <w:left w:val="nil"/>
              <w:bottom w:val="nil"/>
              <w:right w:val="nil"/>
            </w:tcBorders>
            <w:shd w:val="clear" w:color="auto" w:fill="auto"/>
            <w:noWrap/>
            <w:hideMark/>
          </w:tcPr>
          <w:p w14:paraId="1CEDB2F5" w14:textId="77777777" w:rsidR="009870DF" w:rsidRPr="009870DF" w:rsidRDefault="009870DF" w:rsidP="00644F6F">
            <w:pPr>
              <w:jc w:val="center"/>
              <w:rPr>
                <w:color w:val="000000"/>
                <w:sz w:val="22"/>
                <w:szCs w:val="22"/>
              </w:rPr>
            </w:pPr>
            <w:r w:rsidRPr="009870DF">
              <w:rPr>
                <w:color w:val="000000"/>
                <w:sz w:val="22"/>
                <w:szCs w:val="22"/>
              </w:rPr>
              <w:t>0.03</w:t>
            </w:r>
          </w:p>
        </w:tc>
        <w:tc>
          <w:tcPr>
            <w:tcW w:w="923" w:type="dxa"/>
            <w:tcBorders>
              <w:top w:val="nil"/>
              <w:left w:val="nil"/>
              <w:bottom w:val="nil"/>
              <w:right w:val="nil"/>
            </w:tcBorders>
            <w:shd w:val="clear" w:color="auto" w:fill="auto"/>
            <w:noWrap/>
            <w:hideMark/>
          </w:tcPr>
          <w:p w14:paraId="65F713F4" w14:textId="77777777" w:rsidR="009870DF" w:rsidRPr="009870DF" w:rsidRDefault="009870DF" w:rsidP="00644F6F">
            <w:pPr>
              <w:jc w:val="center"/>
              <w:rPr>
                <w:color w:val="000000"/>
                <w:sz w:val="22"/>
                <w:szCs w:val="22"/>
              </w:rPr>
            </w:pPr>
            <w:r w:rsidRPr="009870DF">
              <w:rPr>
                <w:color w:val="000000"/>
                <w:sz w:val="22"/>
                <w:szCs w:val="22"/>
              </w:rPr>
              <w:t>0.85</w:t>
            </w:r>
          </w:p>
        </w:tc>
        <w:tc>
          <w:tcPr>
            <w:tcW w:w="923" w:type="dxa"/>
            <w:tcBorders>
              <w:top w:val="nil"/>
              <w:left w:val="nil"/>
              <w:bottom w:val="nil"/>
              <w:right w:val="nil"/>
            </w:tcBorders>
            <w:shd w:val="clear" w:color="auto" w:fill="auto"/>
            <w:noWrap/>
            <w:hideMark/>
          </w:tcPr>
          <w:p w14:paraId="52C56543" w14:textId="77777777" w:rsidR="009870DF" w:rsidRPr="009870DF" w:rsidRDefault="009870DF" w:rsidP="00644F6F">
            <w:pPr>
              <w:jc w:val="center"/>
              <w:rPr>
                <w:color w:val="000000"/>
                <w:sz w:val="22"/>
                <w:szCs w:val="22"/>
              </w:rPr>
            </w:pPr>
            <w:r w:rsidRPr="009870DF">
              <w:rPr>
                <w:color w:val="000000"/>
                <w:sz w:val="22"/>
                <w:szCs w:val="22"/>
              </w:rPr>
              <w:t>0.00</w:t>
            </w:r>
          </w:p>
        </w:tc>
      </w:tr>
      <w:tr w:rsidR="009870DF" w:rsidRPr="009870DF" w14:paraId="3620C366" w14:textId="77777777" w:rsidTr="009870DF">
        <w:trPr>
          <w:trHeight w:val="280"/>
        </w:trPr>
        <w:tc>
          <w:tcPr>
            <w:tcW w:w="4320" w:type="dxa"/>
            <w:tcBorders>
              <w:top w:val="nil"/>
              <w:left w:val="nil"/>
              <w:bottom w:val="single" w:sz="4" w:space="0" w:color="auto"/>
              <w:right w:val="nil"/>
            </w:tcBorders>
            <w:shd w:val="clear" w:color="auto" w:fill="auto"/>
            <w:noWrap/>
            <w:hideMark/>
          </w:tcPr>
          <w:p w14:paraId="6A4B8895" w14:textId="77777777" w:rsidR="009870DF" w:rsidRPr="009870DF" w:rsidRDefault="009870DF" w:rsidP="009870DF">
            <w:pPr>
              <w:ind w:firstLineChars="100" w:firstLine="220"/>
              <w:rPr>
                <w:color w:val="000000"/>
                <w:sz w:val="22"/>
                <w:szCs w:val="22"/>
              </w:rPr>
            </w:pPr>
            <w:r w:rsidRPr="009870DF">
              <w:rPr>
                <w:color w:val="000000"/>
                <w:sz w:val="22"/>
                <w:szCs w:val="22"/>
              </w:rPr>
              <w:t>Timeframe * Extensiveness * Deliberation</w:t>
            </w:r>
          </w:p>
        </w:tc>
        <w:tc>
          <w:tcPr>
            <w:tcW w:w="424" w:type="dxa"/>
            <w:tcBorders>
              <w:top w:val="nil"/>
              <w:left w:val="nil"/>
              <w:bottom w:val="single" w:sz="4" w:space="0" w:color="auto"/>
              <w:right w:val="nil"/>
            </w:tcBorders>
            <w:shd w:val="clear" w:color="auto" w:fill="auto"/>
            <w:noWrap/>
            <w:hideMark/>
          </w:tcPr>
          <w:p w14:paraId="6EC3A09B" w14:textId="77777777" w:rsidR="009870DF" w:rsidRPr="009870DF" w:rsidRDefault="009870DF" w:rsidP="00644F6F">
            <w:pPr>
              <w:jc w:val="center"/>
              <w:rPr>
                <w:color w:val="000000"/>
                <w:sz w:val="22"/>
                <w:szCs w:val="22"/>
              </w:rPr>
            </w:pPr>
            <w:r w:rsidRPr="009870DF">
              <w:rPr>
                <w:color w:val="000000"/>
                <w:sz w:val="22"/>
                <w:szCs w:val="22"/>
              </w:rPr>
              <w:t>0.79</w:t>
            </w:r>
          </w:p>
        </w:tc>
        <w:tc>
          <w:tcPr>
            <w:tcW w:w="924" w:type="dxa"/>
            <w:tcBorders>
              <w:top w:val="nil"/>
              <w:left w:val="nil"/>
              <w:bottom w:val="single" w:sz="4" w:space="0" w:color="auto"/>
              <w:right w:val="nil"/>
            </w:tcBorders>
            <w:shd w:val="clear" w:color="auto" w:fill="auto"/>
            <w:noWrap/>
            <w:hideMark/>
          </w:tcPr>
          <w:p w14:paraId="61F54A66" w14:textId="7E230051" w:rsidR="009870DF" w:rsidRPr="009870DF" w:rsidRDefault="009870DF" w:rsidP="00644F6F">
            <w:pPr>
              <w:jc w:val="center"/>
              <w:rPr>
                <w:color w:val="000000"/>
                <w:sz w:val="22"/>
                <w:szCs w:val="22"/>
              </w:rPr>
            </w:pPr>
            <w:r w:rsidRPr="009870DF">
              <w:rPr>
                <w:color w:val="000000"/>
                <w:sz w:val="22"/>
                <w:szCs w:val="22"/>
              </w:rPr>
              <w:t>1</w:t>
            </w:r>
          </w:p>
        </w:tc>
        <w:tc>
          <w:tcPr>
            <w:tcW w:w="923" w:type="dxa"/>
            <w:tcBorders>
              <w:top w:val="nil"/>
              <w:left w:val="nil"/>
              <w:bottom w:val="single" w:sz="4" w:space="0" w:color="auto"/>
              <w:right w:val="nil"/>
            </w:tcBorders>
            <w:shd w:val="clear" w:color="auto" w:fill="auto"/>
            <w:noWrap/>
            <w:hideMark/>
          </w:tcPr>
          <w:p w14:paraId="1A342112" w14:textId="77777777" w:rsidR="009870DF" w:rsidRPr="009870DF" w:rsidRDefault="009870DF" w:rsidP="00644F6F">
            <w:pPr>
              <w:jc w:val="center"/>
              <w:rPr>
                <w:color w:val="000000"/>
                <w:sz w:val="22"/>
                <w:szCs w:val="22"/>
              </w:rPr>
            </w:pPr>
            <w:r w:rsidRPr="009870DF">
              <w:rPr>
                <w:color w:val="000000"/>
                <w:sz w:val="22"/>
                <w:szCs w:val="22"/>
              </w:rPr>
              <w:t>0.79</w:t>
            </w:r>
          </w:p>
        </w:tc>
        <w:tc>
          <w:tcPr>
            <w:tcW w:w="923" w:type="dxa"/>
            <w:tcBorders>
              <w:top w:val="nil"/>
              <w:left w:val="nil"/>
              <w:bottom w:val="single" w:sz="4" w:space="0" w:color="auto"/>
              <w:right w:val="nil"/>
            </w:tcBorders>
            <w:shd w:val="clear" w:color="auto" w:fill="auto"/>
            <w:noWrap/>
            <w:hideMark/>
          </w:tcPr>
          <w:p w14:paraId="5CE5663C" w14:textId="77777777" w:rsidR="009870DF" w:rsidRPr="009870DF" w:rsidRDefault="009870DF" w:rsidP="00644F6F">
            <w:pPr>
              <w:jc w:val="center"/>
              <w:rPr>
                <w:color w:val="000000"/>
                <w:sz w:val="22"/>
                <w:szCs w:val="22"/>
              </w:rPr>
            </w:pPr>
            <w:r w:rsidRPr="009870DF">
              <w:rPr>
                <w:color w:val="000000"/>
                <w:sz w:val="22"/>
                <w:szCs w:val="22"/>
              </w:rPr>
              <w:t>1.37</w:t>
            </w:r>
          </w:p>
        </w:tc>
        <w:tc>
          <w:tcPr>
            <w:tcW w:w="923" w:type="dxa"/>
            <w:tcBorders>
              <w:top w:val="nil"/>
              <w:left w:val="nil"/>
              <w:bottom w:val="single" w:sz="4" w:space="0" w:color="auto"/>
              <w:right w:val="nil"/>
            </w:tcBorders>
            <w:shd w:val="clear" w:color="auto" w:fill="auto"/>
            <w:noWrap/>
            <w:hideMark/>
          </w:tcPr>
          <w:p w14:paraId="678FFC90" w14:textId="77777777" w:rsidR="009870DF" w:rsidRPr="009870DF" w:rsidRDefault="009870DF" w:rsidP="00644F6F">
            <w:pPr>
              <w:jc w:val="center"/>
              <w:rPr>
                <w:color w:val="000000"/>
                <w:sz w:val="22"/>
                <w:szCs w:val="22"/>
              </w:rPr>
            </w:pPr>
            <w:r w:rsidRPr="009870DF">
              <w:rPr>
                <w:color w:val="000000"/>
                <w:sz w:val="22"/>
                <w:szCs w:val="22"/>
              </w:rPr>
              <w:t>0.24</w:t>
            </w:r>
          </w:p>
        </w:tc>
        <w:tc>
          <w:tcPr>
            <w:tcW w:w="923" w:type="dxa"/>
            <w:tcBorders>
              <w:top w:val="nil"/>
              <w:left w:val="nil"/>
              <w:bottom w:val="single" w:sz="4" w:space="0" w:color="auto"/>
              <w:right w:val="nil"/>
            </w:tcBorders>
            <w:shd w:val="clear" w:color="auto" w:fill="auto"/>
            <w:noWrap/>
            <w:hideMark/>
          </w:tcPr>
          <w:p w14:paraId="19D90851" w14:textId="77777777" w:rsidR="009870DF" w:rsidRPr="009870DF" w:rsidRDefault="009870DF" w:rsidP="00644F6F">
            <w:pPr>
              <w:jc w:val="center"/>
              <w:rPr>
                <w:color w:val="000000"/>
                <w:sz w:val="22"/>
                <w:szCs w:val="22"/>
              </w:rPr>
            </w:pPr>
            <w:r w:rsidRPr="009870DF">
              <w:rPr>
                <w:color w:val="000000"/>
                <w:sz w:val="22"/>
                <w:szCs w:val="22"/>
              </w:rPr>
              <w:t>0.01</w:t>
            </w:r>
          </w:p>
        </w:tc>
      </w:tr>
    </w:tbl>
    <w:p w14:paraId="42632CB9" w14:textId="02459D72" w:rsidR="00665E2D" w:rsidRPr="00665E2D" w:rsidRDefault="00665E2D" w:rsidP="00EA4619">
      <w:pPr>
        <w:spacing w:line="480" w:lineRule="auto"/>
      </w:pPr>
      <w:r>
        <w:rPr>
          <w:i/>
          <w:iCs/>
        </w:rPr>
        <w:t>Note:</w:t>
      </w:r>
      <w:r>
        <w:t xml:space="preserve"> ** indicates sig. at .01 level, * sig. at .05 level</w:t>
      </w:r>
    </w:p>
    <w:p w14:paraId="48EB8AE2" w14:textId="77777777" w:rsidR="00CE060A" w:rsidRDefault="00CE060A" w:rsidP="00EA4619">
      <w:pPr>
        <w:spacing w:line="480" w:lineRule="auto"/>
      </w:pPr>
    </w:p>
    <w:p w14:paraId="14E59AE0" w14:textId="60092635" w:rsidR="00F0256A" w:rsidRDefault="00F0256A" w:rsidP="00EA4619">
      <w:pPr>
        <w:spacing w:line="480" w:lineRule="auto"/>
      </w:pPr>
    </w:p>
    <w:p w14:paraId="5A0BB377" w14:textId="77777777" w:rsidR="00F0256A" w:rsidRDefault="00F0256A" w:rsidP="00EA4619">
      <w:pPr>
        <w:spacing w:line="480" w:lineRule="auto"/>
      </w:pPr>
    </w:p>
    <w:p w14:paraId="2C78FEEF" w14:textId="77777777" w:rsidR="00F0256A" w:rsidRDefault="00F0256A" w:rsidP="00EA4619">
      <w:pPr>
        <w:spacing w:line="480" w:lineRule="auto"/>
      </w:pPr>
    </w:p>
    <w:p w14:paraId="4D2771B7" w14:textId="77777777" w:rsidR="00F0256A" w:rsidRDefault="00F0256A" w:rsidP="00EA4619">
      <w:pPr>
        <w:spacing w:line="480" w:lineRule="auto"/>
      </w:pPr>
    </w:p>
    <w:tbl>
      <w:tblPr>
        <w:tblW w:w="9460" w:type="dxa"/>
        <w:tblInd w:w="108" w:type="dxa"/>
        <w:tblLook w:val="04A0" w:firstRow="1" w:lastRow="0" w:firstColumn="1" w:lastColumn="0" w:noHBand="0" w:noVBand="1"/>
      </w:tblPr>
      <w:tblGrid>
        <w:gridCol w:w="4420"/>
        <w:gridCol w:w="840"/>
        <w:gridCol w:w="840"/>
        <w:gridCol w:w="840"/>
        <w:gridCol w:w="840"/>
        <w:gridCol w:w="840"/>
        <w:gridCol w:w="840"/>
      </w:tblGrid>
      <w:tr w:rsidR="00F0256A" w:rsidRPr="00F0256A" w14:paraId="6BFD57B4" w14:textId="77777777" w:rsidTr="00F0256A">
        <w:trPr>
          <w:trHeight w:val="280"/>
        </w:trPr>
        <w:tc>
          <w:tcPr>
            <w:tcW w:w="4420" w:type="dxa"/>
            <w:tcBorders>
              <w:top w:val="nil"/>
              <w:left w:val="nil"/>
              <w:bottom w:val="nil"/>
              <w:right w:val="nil"/>
            </w:tcBorders>
            <w:shd w:val="clear" w:color="auto" w:fill="auto"/>
            <w:noWrap/>
            <w:vAlign w:val="center"/>
            <w:hideMark/>
          </w:tcPr>
          <w:p w14:paraId="1794E74C" w14:textId="77777777" w:rsidR="00F0256A" w:rsidRPr="00F0256A" w:rsidRDefault="00F0256A" w:rsidP="00F0256A">
            <w:pPr>
              <w:rPr>
                <w:color w:val="000000"/>
                <w:sz w:val="22"/>
                <w:szCs w:val="22"/>
              </w:rPr>
            </w:pPr>
            <w:r w:rsidRPr="00F0256A">
              <w:rPr>
                <w:color w:val="000000"/>
                <w:sz w:val="22"/>
                <w:szCs w:val="22"/>
              </w:rPr>
              <w:lastRenderedPageBreak/>
              <w:t>Table 4.</w:t>
            </w:r>
          </w:p>
        </w:tc>
        <w:tc>
          <w:tcPr>
            <w:tcW w:w="840" w:type="dxa"/>
            <w:tcBorders>
              <w:top w:val="nil"/>
              <w:left w:val="nil"/>
              <w:bottom w:val="nil"/>
              <w:right w:val="nil"/>
            </w:tcBorders>
            <w:shd w:val="clear" w:color="auto" w:fill="auto"/>
            <w:noWrap/>
            <w:vAlign w:val="center"/>
            <w:hideMark/>
          </w:tcPr>
          <w:p w14:paraId="467A1EDC" w14:textId="77777777" w:rsidR="00F0256A" w:rsidRPr="00F0256A" w:rsidRDefault="00F0256A" w:rsidP="00F0256A">
            <w:pPr>
              <w:rPr>
                <w:color w:val="000000"/>
                <w:sz w:val="22"/>
                <w:szCs w:val="22"/>
              </w:rPr>
            </w:pPr>
          </w:p>
        </w:tc>
        <w:tc>
          <w:tcPr>
            <w:tcW w:w="840" w:type="dxa"/>
            <w:tcBorders>
              <w:top w:val="nil"/>
              <w:left w:val="nil"/>
              <w:bottom w:val="nil"/>
              <w:right w:val="nil"/>
            </w:tcBorders>
            <w:shd w:val="clear" w:color="auto" w:fill="auto"/>
            <w:noWrap/>
            <w:vAlign w:val="center"/>
            <w:hideMark/>
          </w:tcPr>
          <w:p w14:paraId="55FEA600" w14:textId="77777777" w:rsidR="00F0256A" w:rsidRPr="00F0256A" w:rsidRDefault="00F0256A" w:rsidP="00F0256A">
            <w:pPr>
              <w:rPr>
                <w:sz w:val="20"/>
                <w:szCs w:val="20"/>
              </w:rPr>
            </w:pPr>
          </w:p>
        </w:tc>
        <w:tc>
          <w:tcPr>
            <w:tcW w:w="840" w:type="dxa"/>
            <w:tcBorders>
              <w:top w:val="nil"/>
              <w:left w:val="nil"/>
              <w:bottom w:val="nil"/>
              <w:right w:val="nil"/>
            </w:tcBorders>
            <w:shd w:val="clear" w:color="auto" w:fill="auto"/>
            <w:noWrap/>
            <w:vAlign w:val="center"/>
            <w:hideMark/>
          </w:tcPr>
          <w:p w14:paraId="2533442A" w14:textId="77777777" w:rsidR="00F0256A" w:rsidRPr="00F0256A" w:rsidRDefault="00F0256A" w:rsidP="00F0256A">
            <w:pPr>
              <w:rPr>
                <w:sz w:val="20"/>
                <w:szCs w:val="20"/>
              </w:rPr>
            </w:pPr>
          </w:p>
        </w:tc>
        <w:tc>
          <w:tcPr>
            <w:tcW w:w="840" w:type="dxa"/>
            <w:tcBorders>
              <w:top w:val="nil"/>
              <w:left w:val="nil"/>
              <w:bottom w:val="nil"/>
              <w:right w:val="nil"/>
            </w:tcBorders>
            <w:shd w:val="clear" w:color="auto" w:fill="auto"/>
            <w:noWrap/>
            <w:vAlign w:val="center"/>
            <w:hideMark/>
          </w:tcPr>
          <w:p w14:paraId="3ACAC3E5" w14:textId="77777777" w:rsidR="00F0256A" w:rsidRPr="00F0256A" w:rsidRDefault="00F0256A" w:rsidP="00F0256A">
            <w:pPr>
              <w:rPr>
                <w:sz w:val="20"/>
                <w:szCs w:val="20"/>
              </w:rPr>
            </w:pPr>
          </w:p>
        </w:tc>
        <w:tc>
          <w:tcPr>
            <w:tcW w:w="840" w:type="dxa"/>
            <w:tcBorders>
              <w:top w:val="nil"/>
              <w:left w:val="nil"/>
              <w:bottom w:val="nil"/>
              <w:right w:val="nil"/>
            </w:tcBorders>
            <w:shd w:val="clear" w:color="auto" w:fill="auto"/>
            <w:noWrap/>
            <w:vAlign w:val="center"/>
            <w:hideMark/>
          </w:tcPr>
          <w:p w14:paraId="0FC9EA5B" w14:textId="77777777" w:rsidR="00F0256A" w:rsidRPr="00F0256A" w:rsidRDefault="00F0256A" w:rsidP="00F0256A">
            <w:pPr>
              <w:rPr>
                <w:sz w:val="20"/>
                <w:szCs w:val="20"/>
              </w:rPr>
            </w:pPr>
          </w:p>
        </w:tc>
        <w:tc>
          <w:tcPr>
            <w:tcW w:w="840" w:type="dxa"/>
            <w:tcBorders>
              <w:top w:val="nil"/>
              <w:left w:val="nil"/>
              <w:bottom w:val="nil"/>
              <w:right w:val="nil"/>
            </w:tcBorders>
            <w:shd w:val="clear" w:color="auto" w:fill="auto"/>
            <w:noWrap/>
            <w:vAlign w:val="center"/>
            <w:hideMark/>
          </w:tcPr>
          <w:p w14:paraId="50306772" w14:textId="77777777" w:rsidR="00F0256A" w:rsidRPr="00F0256A" w:rsidRDefault="00F0256A" w:rsidP="00F0256A">
            <w:pPr>
              <w:rPr>
                <w:sz w:val="20"/>
                <w:szCs w:val="20"/>
              </w:rPr>
            </w:pPr>
          </w:p>
        </w:tc>
      </w:tr>
      <w:tr w:rsidR="00F0256A" w:rsidRPr="00F0256A" w14:paraId="218756A1" w14:textId="77777777" w:rsidTr="00F0256A">
        <w:trPr>
          <w:trHeight w:val="280"/>
        </w:trPr>
        <w:tc>
          <w:tcPr>
            <w:tcW w:w="9460" w:type="dxa"/>
            <w:gridSpan w:val="7"/>
            <w:tcBorders>
              <w:top w:val="nil"/>
              <w:left w:val="nil"/>
              <w:bottom w:val="single" w:sz="4" w:space="0" w:color="auto"/>
              <w:right w:val="nil"/>
            </w:tcBorders>
            <w:shd w:val="clear" w:color="auto" w:fill="auto"/>
            <w:noWrap/>
            <w:hideMark/>
          </w:tcPr>
          <w:p w14:paraId="711A85AE" w14:textId="77777777" w:rsidR="00F0256A" w:rsidRPr="00F0256A" w:rsidRDefault="00F0256A" w:rsidP="00F0256A">
            <w:pPr>
              <w:rPr>
                <w:i/>
                <w:iCs/>
                <w:color w:val="000000"/>
                <w:sz w:val="22"/>
                <w:szCs w:val="22"/>
              </w:rPr>
            </w:pPr>
            <w:r w:rsidRPr="00F0256A">
              <w:rPr>
                <w:i/>
                <w:iCs/>
                <w:color w:val="000000"/>
                <w:sz w:val="22"/>
                <w:szCs w:val="22"/>
              </w:rPr>
              <w:t>ANCOVA Results for manipulations on rated scenario variable</w:t>
            </w:r>
          </w:p>
        </w:tc>
      </w:tr>
      <w:tr w:rsidR="00F0256A" w:rsidRPr="00F0256A" w14:paraId="365826F9" w14:textId="77777777" w:rsidTr="00F0256A">
        <w:trPr>
          <w:trHeight w:val="380"/>
        </w:trPr>
        <w:tc>
          <w:tcPr>
            <w:tcW w:w="4420" w:type="dxa"/>
            <w:tcBorders>
              <w:top w:val="nil"/>
              <w:left w:val="nil"/>
              <w:bottom w:val="single" w:sz="4" w:space="0" w:color="auto"/>
              <w:right w:val="nil"/>
            </w:tcBorders>
            <w:shd w:val="clear" w:color="auto" w:fill="auto"/>
            <w:noWrap/>
            <w:vAlign w:val="bottom"/>
            <w:hideMark/>
          </w:tcPr>
          <w:p w14:paraId="6013200D" w14:textId="77777777" w:rsidR="00F0256A" w:rsidRPr="00F0256A" w:rsidRDefault="00F0256A" w:rsidP="00F0256A">
            <w:pPr>
              <w:rPr>
                <w:color w:val="000000"/>
                <w:sz w:val="22"/>
                <w:szCs w:val="22"/>
              </w:rPr>
            </w:pPr>
            <w:r w:rsidRPr="00F0256A">
              <w:rPr>
                <w:color w:val="000000"/>
                <w:sz w:val="22"/>
                <w:szCs w:val="22"/>
              </w:rPr>
              <w:t>Source</w:t>
            </w:r>
          </w:p>
        </w:tc>
        <w:tc>
          <w:tcPr>
            <w:tcW w:w="840" w:type="dxa"/>
            <w:tcBorders>
              <w:top w:val="nil"/>
              <w:left w:val="nil"/>
              <w:bottom w:val="single" w:sz="4" w:space="0" w:color="auto"/>
              <w:right w:val="nil"/>
            </w:tcBorders>
            <w:shd w:val="clear" w:color="auto" w:fill="auto"/>
            <w:vAlign w:val="bottom"/>
            <w:hideMark/>
          </w:tcPr>
          <w:p w14:paraId="58C16A16" w14:textId="77777777" w:rsidR="00F0256A" w:rsidRPr="00F0256A" w:rsidRDefault="00F0256A" w:rsidP="00F0256A">
            <w:pPr>
              <w:jc w:val="center"/>
              <w:rPr>
                <w:i/>
                <w:iCs/>
                <w:color w:val="000000"/>
                <w:sz w:val="22"/>
                <w:szCs w:val="22"/>
              </w:rPr>
            </w:pPr>
            <w:r w:rsidRPr="00F0256A">
              <w:rPr>
                <w:i/>
                <w:iCs/>
                <w:color w:val="000000"/>
                <w:sz w:val="22"/>
                <w:szCs w:val="22"/>
              </w:rPr>
              <w:t>SS</w:t>
            </w:r>
          </w:p>
        </w:tc>
        <w:tc>
          <w:tcPr>
            <w:tcW w:w="840" w:type="dxa"/>
            <w:tcBorders>
              <w:top w:val="nil"/>
              <w:left w:val="nil"/>
              <w:bottom w:val="single" w:sz="4" w:space="0" w:color="auto"/>
              <w:right w:val="nil"/>
            </w:tcBorders>
            <w:shd w:val="clear" w:color="auto" w:fill="auto"/>
            <w:noWrap/>
            <w:vAlign w:val="bottom"/>
            <w:hideMark/>
          </w:tcPr>
          <w:p w14:paraId="0F0FC641" w14:textId="77777777" w:rsidR="00F0256A" w:rsidRPr="00F0256A" w:rsidRDefault="00F0256A" w:rsidP="00F0256A">
            <w:pPr>
              <w:jc w:val="center"/>
              <w:rPr>
                <w:i/>
                <w:iCs/>
                <w:color w:val="000000"/>
                <w:sz w:val="22"/>
                <w:szCs w:val="22"/>
              </w:rPr>
            </w:pPr>
            <w:r w:rsidRPr="00F0256A">
              <w:rPr>
                <w:i/>
                <w:iCs/>
                <w:color w:val="000000"/>
                <w:sz w:val="22"/>
                <w:szCs w:val="22"/>
              </w:rPr>
              <w:t>df</w:t>
            </w:r>
          </w:p>
        </w:tc>
        <w:tc>
          <w:tcPr>
            <w:tcW w:w="840" w:type="dxa"/>
            <w:tcBorders>
              <w:top w:val="nil"/>
              <w:left w:val="nil"/>
              <w:bottom w:val="single" w:sz="4" w:space="0" w:color="auto"/>
              <w:right w:val="nil"/>
            </w:tcBorders>
            <w:shd w:val="clear" w:color="auto" w:fill="auto"/>
            <w:noWrap/>
            <w:vAlign w:val="bottom"/>
            <w:hideMark/>
          </w:tcPr>
          <w:p w14:paraId="6B35738B" w14:textId="77777777" w:rsidR="00F0256A" w:rsidRPr="00F0256A" w:rsidRDefault="00F0256A" w:rsidP="00F0256A">
            <w:pPr>
              <w:jc w:val="center"/>
              <w:rPr>
                <w:i/>
                <w:iCs/>
                <w:color w:val="000000"/>
                <w:sz w:val="22"/>
                <w:szCs w:val="22"/>
              </w:rPr>
            </w:pPr>
            <w:r w:rsidRPr="00F0256A">
              <w:rPr>
                <w:i/>
                <w:iCs/>
                <w:color w:val="000000"/>
                <w:sz w:val="22"/>
                <w:szCs w:val="22"/>
              </w:rPr>
              <w:t>MS</w:t>
            </w:r>
          </w:p>
        </w:tc>
        <w:tc>
          <w:tcPr>
            <w:tcW w:w="840" w:type="dxa"/>
            <w:tcBorders>
              <w:top w:val="nil"/>
              <w:left w:val="nil"/>
              <w:bottom w:val="single" w:sz="4" w:space="0" w:color="auto"/>
              <w:right w:val="nil"/>
            </w:tcBorders>
            <w:shd w:val="clear" w:color="auto" w:fill="auto"/>
            <w:noWrap/>
            <w:vAlign w:val="bottom"/>
            <w:hideMark/>
          </w:tcPr>
          <w:p w14:paraId="7C9E83B8" w14:textId="77777777" w:rsidR="00F0256A" w:rsidRPr="00F0256A" w:rsidRDefault="00F0256A" w:rsidP="00F0256A">
            <w:pPr>
              <w:jc w:val="center"/>
              <w:rPr>
                <w:i/>
                <w:iCs/>
                <w:color w:val="000000"/>
                <w:sz w:val="22"/>
                <w:szCs w:val="22"/>
              </w:rPr>
            </w:pPr>
            <w:r w:rsidRPr="00F0256A">
              <w:rPr>
                <w:i/>
                <w:iCs/>
                <w:color w:val="000000"/>
                <w:sz w:val="22"/>
                <w:szCs w:val="22"/>
              </w:rPr>
              <w:t>F</w:t>
            </w:r>
          </w:p>
        </w:tc>
        <w:tc>
          <w:tcPr>
            <w:tcW w:w="840" w:type="dxa"/>
            <w:tcBorders>
              <w:top w:val="nil"/>
              <w:left w:val="nil"/>
              <w:bottom w:val="single" w:sz="4" w:space="0" w:color="auto"/>
              <w:right w:val="nil"/>
            </w:tcBorders>
            <w:shd w:val="clear" w:color="auto" w:fill="auto"/>
            <w:noWrap/>
            <w:vAlign w:val="bottom"/>
            <w:hideMark/>
          </w:tcPr>
          <w:p w14:paraId="68301D28" w14:textId="77777777" w:rsidR="00F0256A" w:rsidRPr="00F0256A" w:rsidRDefault="00F0256A" w:rsidP="00F0256A">
            <w:pPr>
              <w:jc w:val="center"/>
              <w:rPr>
                <w:i/>
                <w:iCs/>
                <w:color w:val="000000"/>
                <w:sz w:val="22"/>
                <w:szCs w:val="22"/>
              </w:rPr>
            </w:pPr>
            <w:r w:rsidRPr="00F0256A">
              <w:rPr>
                <w:i/>
                <w:iCs/>
                <w:color w:val="000000"/>
                <w:sz w:val="22"/>
                <w:szCs w:val="22"/>
              </w:rPr>
              <w:t>Sig.</w:t>
            </w:r>
          </w:p>
        </w:tc>
        <w:tc>
          <w:tcPr>
            <w:tcW w:w="840" w:type="dxa"/>
            <w:tcBorders>
              <w:top w:val="nil"/>
              <w:left w:val="nil"/>
              <w:bottom w:val="single" w:sz="4" w:space="0" w:color="auto"/>
              <w:right w:val="nil"/>
            </w:tcBorders>
            <w:shd w:val="clear" w:color="auto" w:fill="auto"/>
            <w:noWrap/>
            <w:vAlign w:val="bottom"/>
            <w:hideMark/>
          </w:tcPr>
          <w:p w14:paraId="18DB765A" w14:textId="77777777" w:rsidR="00F0256A" w:rsidRPr="00F0256A" w:rsidRDefault="00F0256A" w:rsidP="00F0256A">
            <w:pPr>
              <w:jc w:val="center"/>
              <w:rPr>
                <w:i/>
                <w:iCs/>
              </w:rPr>
            </w:pPr>
            <w:r w:rsidRPr="00F0256A">
              <w:rPr>
                <w:i/>
                <w:iCs/>
              </w:rPr>
              <w:t>η</w:t>
            </w:r>
            <w:r w:rsidRPr="00F0256A">
              <w:rPr>
                <w:i/>
                <w:iCs/>
                <w:vertAlign w:val="subscript"/>
              </w:rPr>
              <w:t>p</w:t>
            </w:r>
            <w:r w:rsidRPr="00F0256A">
              <w:rPr>
                <w:i/>
                <w:iCs/>
                <w:vertAlign w:val="superscript"/>
              </w:rPr>
              <w:t>2</w:t>
            </w:r>
          </w:p>
        </w:tc>
      </w:tr>
      <w:tr w:rsidR="00F0256A" w:rsidRPr="00F0256A" w14:paraId="17105712" w14:textId="77777777" w:rsidTr="00F0256A">
        <w:trPr>
          <w:trHeight w:val="280"/>
        </w:trPr>
        <w:tc>
          <w:tcPr>
            <w:tcW w:w="4420" w:type="dxa"/>
            <w:tcBorders>
              <w:top w:val="nil"/>
              <w:left w:val="nil"/>
              <w:bottom w:val="nil"/>
              <w:right w:val="nil"/>
            </w:tcBorders>
            <w:shd w:val="clear" w:color="auto" w:fill="auto"/>
            <w:noWrap/>
            <w:vAlign w:val="bottom"/>
            <w:hideMark/>
          </w:tcPr>
          <w:p w14:paraId="6EDBF4D9" w14:textId="77777777" w:rsidR="00F0256A" w:rsidRPr="00F0256A" w:rsidRDefault="00F0256A" w:rsidP="00F0256A">
            <w:pPr>
              <w:rPr>
                <w:color w:val="000000"/>
                <w:sz w:val="22"/>
                <w:szCs w:val="22"/>
              </w:rPr>
            </w:pPr>
            <w:r w:rsidRPr="00F0256A">
              <w:rPr>
                <w:color w:val="000000"/>
                <w:sz w:val="22"/>
                <w:szCs w:val="22"/>
              </w:rPr>
              <w:t>Number of Errors Identified</w:t>
            </w:r>
          </w:p>
        </w:tc>
        <w:tc>
          <w:tcPr>
            <w:tcW w:w="840" w:type="dxa"/>
            <w:tcBorders>
              <w:top w:val="nil"/>
              <w:left w:val="nil"/>
              <w:bottom w:val="nil"/>
              <w:right w:val="nil"/>
            </w:tcBorders>
            <w:shd w:val="clear" w:color="auto" w:fill="auto"/>
            <w:vAlign w:val="bottom"/>
            <w:hideMark/>
          </w:tcPr>
          <w:p w14:paraId="074D133C" w14:textId="77777777" w:rsidR="00F0256A" w:rsidRPr="00F0256A" w:rsidRDefault="00F0256A" w:rsidP="00F0256A">
            <w:pPr>
              <w:rPr>
                <w:color w:val="000000"/>
                <w:sz w:val="22"/>
                <w:szCs w:val="22"/>
              </w:rPr>
            </w:pPr>
          </w:p>
        </w:tc>
        <w:tc>
          <w:tcPr>
            <w:tcW w:w="840" w:type="dxa"/>
            <w:tcBorders>
              <w:top w:val="nil"/>
              <w:left w:val="nil"/>
              <w:bottom w:val="nil"/>
              <w:right w:val="nil"/>
            </w:tcBorders>
            <w:shd w:val="clear" w:color="auto" w:fill="auto"/>
            <w:noWrap/>
            <w:vAlign w:val="bottom"/>
            <w:hideMark/>
          </w:tcPr>
          <w:p w14:paraId="32E79594" w14:textId="77777777" w:rsidR="00F0256A" w:rsidRPr="00F0256A" w:rsidRDefault="00F0256A" w:rsidP="00F0256A">
            <w:pPr>
              <w:jc w:val="center"/>
              <w:rPr>
                <w:sz w:val="20"/>
                <w:szCs w:val="20"/>
              </w:rPr>
            </w:pPr>
          </w:p>
        </w:tc>
        <w:tc>
          <w:tcPr>
            <w:tcW w:w="840" w:type="dxa"/>
            <w:tcBorders>
              <w:top w:val="nil"/>
              <w:left w:val="nil"/>
              <w:bottom w:val="nil"/>
              <w:right w:val="nil"/>
            </w:tcBorders>
            <w:shd w:val="clear" w:color="auto" w:fill="auto"/>
            <w:noWrap/>
            <w:vAlign w:val="bottom"/>
            <w:hideMark/>
          </w:tcPr>
          <w:p w14:paraId="79620BC1" w14:textId="77777777" w:rsidR="00F0256A" w:rsidRPr="00F0256A" w:rsidRDefault="00F0256A" w:rsidP="00F0256A">
            <w:pPr>
              <w:jc w:val="center"/>
              <w:rPr>
                <w:sz w:val="20"/>
                <w:szCs w:val="20"/>
              </w:rPr>
            </w:pPr>
          </w:p>
        </w:tc>
        <w:tc>
          <w:tcPr>
            <w:tcW w:w="840" w:type="dxa"/>
            <w:tcBorders>
              <w:top w:val="nil"/>
              <w:left w:val="nil"/>
              <w:bottom w:val="nil"/>
              <w:right w:val="nil"/>
            </w:tcBorders>
            <w:shd w:val="clear" w:color="auto" w:fill="auto"/>
            <w:noWrap/>
            <w:vAlign w:val="bottom"/>
            <w:hideMark/>
          </w:tcPr>
          <w:p w14:paraId="4169E5C5" w14:textId="77777777" w:rsidR="00F0256A" w:rsidRPr="00F0256A" w:rsidRDefault="00F0256A" w:rsidP="00F0256A">
            <w:pPr>
              <w:jc w:val="center"/>
              <w:rPr>
                <w:sz w:val="20"/>
                <w:szCs w:val="20"/>
              </w:rPr>
            </w:pPr>
          </w:p>
        </w:tc>
        <w:tc>
          <w:tcPr>
            <w:tcW w:w="840" w:type="dxa"/>
            <w:tcBorders>
              <w:top w:val="nil"/>
              <w:left w:val="nil"/>
              <w:bottom w:val="nil"/>
              <w:right w:val="nil"/>
            </w:tcBorders>
            <w:shd w:val="clear" w:color="auto" w:fill="auto"/>
            <w:noWrap/>
            <w:vAlign w:val="bottom"/>
            <w:hideMark/>
          </w:tcPr>
          <w:p w14:paraId="16A09DBF" w14:textId="77777777" w:rsidR="00F0256A" w:rsidRPr="00F0256A" w:rsidRDefault="00F0256A" w:rsidP="00F0256A">
            <w:pPr>
              <w:jc w:val="center"/>
              <w:rPr>
                <w:sz w:val="20"/>
                <w:szCs w:val="20"/>
              </w:rPr>
            </w:pPr>
          </w:p>
        </w:tc>
        <w:tc>
          <w:tcPr>
            <w:tcW w:w="840" w:type="dxa"/>
            <w:tcBorders>
              <w:top w:val="nil"/>
              <w:left w:val="nil"/>
              <w:bottom w:val="nil"/>
              <w:right w:val="nil"/>
            </w:tcBorders>
            <w:shd w:val="clear" w:color="auto" w:fill="auto"/>
            <w:vAlign w:val="bottom"/>
            <w:hideMark/>
          </w:tcPr>
          <w:p w14:paraId="2AD0606F" w14:textId="77777777" w:rsidR="00F0256A" w:rsidRPr="00F0256A" w:rsidRDefault="00F0256A" w:rsidP="00F0256A">
            <w:pPr>
              <w:jc w:val="center"/>
              <w:rPr>
                <w:sz w:val="20"/>
                <w:szCs w:val="20"/>
              </w:rPr>
            </w:pPr>
          </w:p>
        </w:tc>
      </w:tr>
      <w:tr w:rsidR="00F0256A" w:rsidRPr="00F0256A" w14:paraId="65052096" w14:textId="77777777" w:rsidTr="00F0256A">
        <w:trPr>
          <w:trHeight w:val="280"/>
        </w:trPr>
        <w:tc>
          <w:tcPr>
            <w:tcW w:w="4420" w:type="dxa"/>
            <w:tcBorders>
              <w:top w:val="nil"/>
              <w:left w:val="nil"/>
              <w:bottom w:val="nil"/>
              <w:right w:val="nil"/>
            </w:tcBorders>
            <w:shd w:val="clear" w:color="auto" w:fill="auto"/>
            <w:noWrap/>
            <w:hideMark/>
          </w:tcPr>
          <w:p w14:paraId="68E911B9" w14:textId="77777777" w:rsidR="00F0256A" w:rsidRPr="00F0256A" w:rsidRDefault="00F0256A" w:rsidP="00F0256A">
            <w:pPr>
              <w:ind w:firstLineChars="100" w:firstLine="220"/>
              <w:rPr>
                <w:color w:val="000000"/>
                <w:sz w:val="22"/>
                <w:szCs w:val="22"/>
              </w:rPr>
            </w:pPr>
            <w:r w:rsidRPr="00F0256A">
              <w:rPr>
                <w:color w:val="000000"/>
                <w:sz w:val="22"/>
                <w:szCs w:val="22"/>
              </w:rPr>
              <w:t>Knowledge Test</w:t>
            </w:r>
          </w:p>
        </w:tc>
        <w:tc>
          <w:tcPr>
            <w:tcW w:w="840" w:type="dxa"/>
            <w:tcBorders>
              <w:top w:val="nil"/>
              <w:left w:val="nil"/>
              <w:bottom w:val="nil"/>
              <w:right w:val="nil"/>
            </w:tcBorders>
            <w:shd w:val="clear" w:color="auto" w:fill="auto"/>
            <w:noWrap/>
            <w:hideMark/>
          </w:tcPr>
          <w:p w14:paraId="5059CB49" w14:textId="77777777" w:rsidR="00F0256A" w:rsidRPr="00F0256A" w:rsidRDefault="00F0256A" w:rsidP="00F16D3D">
            <w:pPr>
              <w:jc w:val="center"/>
              <w:rPr>
                <w:color w:val="000000"/>
                <w:sz w:val="22"/>
                <w:szCs w:val="22"/>
              </w:rPr>
            </w:pPr>
            <w:r w:rsidRPr="00F0256A">
              <w:rPr>
                <w:color w:val="000000"/>
                <w:sz w:val="22"/>
                <w:szCs w:val="22"/>
              </w:rPr>
              <w:t>3.88</w:t>
            </w:r>
          </w:p>
        </w:tc>
        <w:tc>
          <w:tcPr>
            <w:tcW w:w="840" w:type="dxa"/>
            <w:tcBorders>
              <w:top w:val="nil"/>
              <w:left w:val="nil"/>
              <w:bottom w:val="nil"/>
              <w:right w:val="nil"/>
            </w:tcBorders>
            <w:shd w:val="clear" w:color="auto" w:fill="auto"/>
            <w:noWrap/>
            <w:hideMark/>
          </w:tcPr>
          <w:p w14:paraId="1FD88AA2" w14:textId="758D3426"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514B3DE5" w14:textId="77777777" w:rsidR="00F0256A" w:rsidRPr="00F0256A" w:rsidRDefault="00F0256A" w:rsidP="00F16D3D">
            <w:pPr>
              <w:jc w:val="center"/>
              <w:rPr>
                <w:color w:val="000000"/>
                <w:sz w:val="22"/>
                <w:szCs w:val="22"/>
              </w:rPr>
            </w:pPr>
            <w:r w:rsidRPr="00F0256A">
              <w:rPr>
                <w:color w:val="000000"/>
                <w:sz w:val="22"/>
                <w:szCs w:val="22"/>
              </w:rPr>
              <w:t>3.88</w:t>
            </w:r>
          </w:p>
        </w:tc>
        <w:tc>
          <w:tcPr>
            <w:tcW w:w="840" w:type="dxa"/>
            <w:tcBorders>
              <w:top w:val="nil"/>
              <w:left w:val="nil"/>
              <w:bottom w:val="nil"/>
              <w:right w:val="nil"/>
            </w:tcBorders>
            <w:shd w:val="clear" w:color="auto" w:fill="auto"/>
            <w:noWrap/>
            <w:hideMark/>
          </w:tcPr>
          <w:p w14:paraId="4E925A40" w14:textId="77777777" w:rsidR="00F0256A" w:rsidRPr="00F0256A" w:rsidRDefault="00F0256A" w:rsidP="00F16D3D">
            <w:pPr>
              <w:jc w:val="center"/>
              <w:rPr>
                <w:color w:val="000000"/>
                <w:sz w:val="22"/>
                <w:szCs w:val="22"/>
              </w:rPr>
            </w:pPr>
            <w:r w:rsidRPr="00F0256A">
              <w:rPr>
                <w:color w:val="000000"/>
                <w:sz w:val="22"/>
                <w:szCs w:val="22"/>
              </w:rPr>
              <w:t>8.11</w:t>
            </w:r>
          </w:p>
        </w:tc>
        <w:tc>
          <w:tcPr>
            <w:tcW w:w="840" w:type="dxa"/>
            <w:tcBorders>
              <w:top w:val="nil"/>
              <w:left w:val="nil"/>
              <w:bottom w:val="nil"/>
              <w:right w:val="nil"/>
            </w:tcBorders>
            <w:shd w:val="clear" w:color="auto" w:fill="auto"/>
            <w:noWrap/>
            <w:hideMark/>
          </w:tcPr>
          <w:p w14:paraId="5F9D1DD8" w14:textId="03960AEF" w:rsidR="00F0256A" w:rsidRPr="00F0256A" w:rsidRDefault="00F0256A" w:rsidP="00F16D3D">
            <w:pPr>
              <w:jc w:val="center"/>
              <w:rPr>
                <w:color w:val="000000"/>
                <w:sz w:val="22"/>
                <w:szCs w:val="22"/>
              </w:rPr>
            </w:pPr>
            <w:r w:rsidRPr="00F0256A">
              <w:rPr>
                <w:color w:val="000000"/>
                <w:sz w:val="22"/>
                <w:szCs w:val="22"/>
              </w:rPr>
              <w:t>0.00</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298EC415" w14:textId="77777777" w:rsidR="00F0256A" w:rsidRPr="00F0256A" w:rsidRDefault="00F0256A" w:rsidP="00F16D3D">
            <w:pPr>
              <w:jc w:val="center"/>
              <w:rPr>
                <w:color w:val="000000"/>
                <w:sz w:val="22"/>
                <w:szCs w:val="22"/>
              </w:rPr>
            </w:pPr>
            <w:r w:rsidRPr="00F0256A">
              <w:rPr>
                <w:color w:val="000000"/>
                <w:sz w:val="22"/>
                <w:szCs w:val="22"/>
              </w:rPr>
              <w:t>0.04</w:t>
            </w:r>
          </w:p>
        </w:tc>
      </w:tr>
      <w:tr w:rsidR="00F0256A" w:rsidRPr="00F0256A" w14:paraId="4B032DD7" w14:textId="77777777" w:rsidTr="00F0256A">
        <w:trPr>
          <w:trHeight w:val="280"/>
        </w:trPr>
        <w:tc>
          <w:tcPr>
            <w:tcW w:w="4420" w:type="dxa"/>
            <w:tcBorders>
              <w:top w:val="nil"/>
              <w:left w:val="nil"/>
              <w:bottom w:val="nil"/>
              <w:right w:val="nil"/>
            </w:tcBorders>
            <w:shd w:val="clear" w:color="auto" w:fill="auto"/>
            <w:noWrap/>
            <w:hideMark/>
          </w:tcPr>
          <w:p w14:paraId="10BFF4DC" w14:textId="77777777" w:rsidR="00F0256A" w:rsidRPr="00F0256A" w:rsidRDefault="00F0256A" w:rsidP="00F0256A">
            <w:pPr>
              <w:ind w:firstLineChars="100" w:firstLine="220"/>
              <w:rPr>
                <w:color w:val="000000"/>
                <w:sz w:val="22"/>
                <w:szCs w:val="22"/>
              </w:rPr>
            </w:pPr>
            <w:r w:rsidRPr="00F0256A">
              <w:rPr>
                <w:color w:val="000000"/>
                <w:sz w:val="22"/>
                <w:szCs w:val="22"/>
              </w:rPr>
              <w:t>Divergent Thinking</w:t>
            </w:r>
          </w:p>
        </w:tc>
        <w:tc>
          <w:tcPr>
            <w:tcW w:w="840" w:type="dxa"/>
            <w:tcBorders>
              <w:top w:val="nil"/>
              <w:left w:val="nil"/>
              <w:bottom w:val="nil"/>
              <w:right w:val="nil"/>
            </w:tcBorders>
            <w:shd w:val="clear" w:color="auto" w:fill="auto"/>
            <w:noWrap/>
            <w:hideMark/>
          </w:tcPr>
          <w:p w14:paraId="2F2151A6" w14:textId="77777777" w:rsidR="00F0256A" w:rsidRPr="00F0256A" w:rsidRDefault="00F0256A" w:rsidP="00F16D3D">
            <w:pPr>
              <w:jc w:val="center"/>
              <w:rPr>
                <w:color w:val="000000"/>
                <w:sz w:val="22"/>
                <w:szCs w:val="22"/>
              </w:rPr>
            </w:pPr>
            <w:r w:rsidRPr="00F0256A">
              <w:rPr>
                <w:color w:val="000000"/>
                <w:sz w:val="22"/>
                <w:szCs w:val="22"/>
              </w:rPr>
              <w:t>5.77</w:t>
            </w:r>
          </w:p>
        </w:tc>
        <w:tc>
          <w:tcPr>
            <w:tcW w:w="840" w:type="dxa"/>
            <w:tcBorders>
              <w:top w:val="nil"/>
              <w:left w:val="nil"/>
              <w:bottom w:val="nil"/>
              <w:right w:val="nil"/>
            </w:tcBorders>
            <w:shd w:val="clear" w:color="auto" w:fill="auto"/>
            <w:noWrap/>
            <w:hideMark/>
          </w:tcPr>
          <w:p w14:paraId="2C4609D9" w14:textId="475EA0B7"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15F49AAF" w14:textId="77777777" w:rsidR="00F0256A" w:rsidRPr="00F0256A" w:rsidRDefault="00F0256A" w:rsidP="00F16D3D">
            <w:pPr>
              <w:jc w:val="center"/>
              <w:rPr>
                <w:color w:val="000000"/>
                <w:sz w:val="22"/>
                <w:szCs w:val="22"/>
              </w:rPr>
            </w:pPr>
            <w:r w:rsidRPr="00F0256A">
              <w:rPr>
                <w:color w:val="000000"/>
                <w:sz w:val="22"/>
                <w:szCs w:val="22"/>
              </w:rPr>
              <w:t>5.77</w:t>
            </w:r>
          </w:p>
        </w:tc>
        <w:tc>
          <w:tcPr>
            <w:tcW w:w="840" w:type="dxa"/>
            <w:tcBorders>
              <w:top w:val="nil"/>
              <w:left w:val="nil"/>
              <w:bottom w:val="nil"/>
              <w:right w:val="nil"/>
            </w:tcBorders>
            <w:shd w:val="clear" w:color="auto" w:fill="auto"/>
            <w:noWrap/>
            <w:hideMark/>
          </w:tcPr>
          <w:p w14:paraId="63DEDEAC" w14:textId="77777777" w:rsidR="00F0256A" w:rsidRPr="00F0256A" w:rsidRDefault="00F0256A" w:rsidP="00F16D3D">
            <w:pPr>
              <w:jc w:val="center"/>
              <w:rPr>
                <w:color w:val="000000"/>
                <w:sz w:val="22"/>
                <w:szCs w:val="22"/>
              </w:rPr>
            </w:pPr>
            <w:r w:rsidRPr="00F0256A">
              <w:rPr>
                <w:color w:val="000000"/>
                <w:sz w:val="22"/>
                <w:szCs w:val="22"/>
              </w:rPr>
              <w:t>12.06</w:t>
            </w:r>
          </w:p>
        </w:tc>
        <w:tc>
          <w:tcPr>
            <w:tcW w:w="840" w:type="dxa"/>
            <w:tcBorders>
              <w:top w:val="nil"/>
              <w:left w:val="nil"/>
              <w:bottom w:val="nil"/>
              <w:right w:val="nil"/>
            </w:tcBorders>
            <w:shd w:val="clear" w:color="auto" w:fill="auto"/>
            <w:noWrap/>
            <w:hideMark/>
          </w:tcPr>
          <w:p w14:paraId="7811680A" w14:textId="430214EA" w:rsidR="005425A2" w:rsidRPr="00F0256A" w:rsidRDefault="00F0256A" w:rsidP="00F16D3D">
            <w:pPr>
              <w:jc w:val="center"/>
              <w:rPr>
                <w:color w:val="000000"/>
                <w:sz w:val="22"/>
                <w:szCs w:val="22"/>
              </w:rPr>
            </w:pPr>
            <w:r w:rsidRPr="00F0256A">
              <w:rPr>
                <w:color w:val="000000"/>
                <w:sz w:val="22"/>
                <w:szCs w:val="22"/>
              </w:rPr>
              <w:t>0.00</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4ED135A1" w14:textId="77777777" w:rsidR="00F0256A" w:rsidRPr="00F0256A" w:rsidRDefault="00F0256A" w:rsidP="00F16D3D">
            <w:pPr>
              <w:jc w:val="center"/>
              <w:rPr>
                <w:color w:val="000000"/>
                <w:sz w:val="22"/>
                <w:szCs w:val="22"/>
              </w:rPr>
            </w:pPr>
            <w:r w:rsidRPr="00F0256A">
              <w:rPr>
                <w:color w:val="000000"/>
                <w:sz w:val="22"/>
                <w:szCs w:val="22"/>
              </w:rPr>
              <w:t>0.05</w:t>
            </w:r>
          </w:p>
        </w:tc>
      </w:tr>
      <w:tr w:rsidR="00F0256A" w:rsidRPr="00F0256A" w14:paraId="5C94144B" w14:textId="77777777" w:rsidTr="00F0256A">
        <w:trPr>
          <w:trHeight w:val="280"/>
        </w:trPr>
        <w:tc>
          <w:tcPr>
            <w:tcW w:w="4420" w:type="dxa"/>
            <w:tcBorders>
              <w:top w:val="nil"/>
              <w:left w:val="nil"/>
              <w:bottom w:val="nil"/>
              <w:right w:val="nil"/>
            </w:tcBorders>
            <w:shd w:val="clear" w:color="auto" w:fill="auto"/>
            <w:noWrap/>
            <w:hideMark/>
          </w:tcPr>
          <w:p w14:paraId="54026E77" w14:textId="77777777" w:rsidR="00F0256A" w:rsidRPr="00F0256A" w:rsidRDefault="00F0256A" w:rsidP="00F0256A">
            <w:pPr>
              <w:ind w:firstLineChars="100" w:firstLine="220"/>
              <w:rPr>
                <w:color w:val="000000"/>
                <w:sz w:val="22"/>
                <w:szCs w:val="22"/>
              </w:rPr>
            </w:pPr>
            <w:r w:rsidRPr="00F0256A">
              <w:rPr>
                <w:color w:val="000000"/>
                <w:sz w:val="22"/>
                <w:szCs w:val="22"/>
              </w:rPr>
              <w:t>Openness</w:t>
            </w:r>
          </w:p>
        </w:tc>
        <w:tc>
          <w:tcPr>
            <w:tcW w:w="840" w:type="dxa"/>
            <w:tcBorders>
              <w:top w:val="nil"/>
              <w:left w:val="nil"/>
              <w:bottom w:val="nil"/>
              <w:right w:val="nil"/>
            </w:tcBorders>
            <w:shd w:val="clear" w:color="auto" w:fill="auto"/>
            <w:noWrap/>
            <w:hideMark/>
          </w:tcPr>
          <w:p w14:paraId="7C54B181" w14:textId="77777777" w:rsidR="00F0256A" w:rsidRPr="00F0256A" w:rsidRDefault="00F0256A" w:rsidP="00F16D3D">
            <w:pPr>
              <w:jc w:val="center"/>
              <w:rPr>
                <w:color w:val="000000"/>
                <w:sz w:val="22"/>
                <w:szCs w:val="22"/>
              </w:rPr>
            </w:pPr>
            <w:r w:rsidRPr="00F0256A">
              <w:rPr>
                <w:color w:val="000000"/>
                <w:sz w:val="22"/>
                <w:szCs w:val="22"/>
              </w:rPr>
              <w:t>2.21</w:t>
            </w:r>
          </w:p>
        </w:tc>
        <w:tc>
          <w:tcPr>
            <w:tcW w:w="840" w:type="dxa"/>
            <w:tcBorders>
              <w:top w:val="nil"/>
              <w:left w:val="nil"/>
              <w:bottom w:val="nil"/>
              <w:right w:val="nil"/>
            </w:tcBorders>
            <w:shd w:val="clear" w:color="auto" w:fill="auto"/>
            <w:noWrap/>
            <w:hideMark/>
          </w:tcPr>
          <w:p w14:paraId="582A9FBE" w14:textId="1FE39D1B"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763F1BDB" w14:textId="77777777" w:rsidR="00F0256A" w:rsidRPr="00F0256A" w:rsidRDefault="00F0256A" w:rsidP="00F16D3D">
            <w:pPr>
              <w:jc w:val="center"/>
              <w:rPr>
                <w:color w:val="000000"/>
                <w:sz w:val="22"/>
                <w:szCs w:val="22"/>
              </w:rPr>
            </w:pPr>
            <w:r w:rsidRPr="00F0256A">
              <w:rPr>
                <w:color w:val="000000"/>
                <w:sz w:val="22"/>
                <w:szCs w:val="22"/>
              </w:rPr>
              <w:t>2.21</w:t>
            </w:r>
          </w:p>
        </w:tc>
        <w:tc>
          <w:tcPr>
            <w:tcW w:w="840" w:type="dxa"/>
            <w:tcBorders>
              <w:top w:val="nil"/>
              <w:left w:val="nil"/>
              <w:bottom w:val="nil"/>
              <w:right w:val="nil"/>
            </w:tcBorders>
            <w:shd w:val="clear" w:color="auto" w:fill="auto"/>
            <w:noWrap/>
            <w:hideMark/>
          </w:tcPr>
          <w:p w14:paraId="6E1C869C" w14:textId="77777777" w:rsidR="00F0256A" w:rsidRPr="00F0256A" w:rsidRDefault="00F0256A" w:rsidP="00F16D3D">
            <w:pPr>
              <w:jc w:val="center"/>
              <w:rPr>
                <w:color w:val="000000"/>
                <w:sz w:val="22"/>
                <w:szCs w:val="22"/>
              </w:rPr>
            </w:pPr>
            <w:r w:rsidRPr="00F0256A">
              <w:rPr>
                <w:color w:val="000000"/>
                <w:sz w:val="22"/>
                <w:szCs w:val="22"/>
              </w:rPr>
              <w:t>4.62</w:t>
            </w:r>
          </w:p>
        </w:tc>
        <w:tc>
          <w:tcPr>
            <w:tcW w:w="840" w:type="dxa"/>
            <w:tcBorders>
              <w:top w:val="nil"/>
              <w:left w:val="nil"/>
              <w:bottom w:val="nil"/>
              <w:right w:val="nil"/>
            </w:tcBorders>
            <w:shd w:val="clear" w:color="auto" w:fill="auto"/>
            <w:noWrap/>
            <w:hideMark/>
          </w:tcPr>
          <w:p w14:paraId="5764F7CC" w14:textId="41E9361D" w:rsidR="00F0256A" w:rsidRPr="00F0256A" w:rsidRDefault="00F0256A" w:rsidP="00F16D3D">
            <w:pPr>
              <w:jc w:val="center"/>
              <w:rPr>
                <w:color w:val="000000"/>
                <w:sz w:val="22"/>
                <w:szCs w:val="22"/>
              </w:rPr>
            </w:pPr>
            <w:r w:rsidRPr="00F0256A">
              <w:rPr>
                <w:color w:val="000000"/>
                <w:sz w:val="22"/>
                <w:szCs w:val="22"/>
              </w:rPr>
              <w:t>0.03</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578320F4" w14:textId="77777777" w:rsidR="00F0256A" w:rsidRPr="00F0256A" w:rsidRDefault="00F0256A" w:rsidP="00F16D3D">
            <w:pPr>
              <w:jc w:val="center"/>
              <w:rPr>
                <w:color w:val="000000"/>
                <w:sz w:val="22"/>
                <w:szCs w:val="22"/>
              </w:rPr>
            </w:pPr>
            <w:r w:rsidRPr="00F0256A">
              <w:rPr>
                <w:color w:val="000000"/>
                <w:sz w:val="22"/>
                <w:szCs w:val="22"/>
              </w:rPr>
              <w:t>0.02</w:t>
            </w:r>
          </w:p>
        </w:tc>
      </w:tr>
      <w:tr w:rsidR="00F0256A" w:rsidRPr="00F0256A" w14:paraId="17EA92AB" w14:textId="77777777" w:rsidTr="00F0256A">
        <w:trPr>
          <w:trHeight w:val="280"/>
        </w:trPr>
        <w:tc>
          <w:tcPr>
            <w:tcW w:w="4420" w:type="dxa"/>
            <w:tcBorders>
              <w:top w:val="nil"/>
              <w:left w:val="nil"/>
              <w:bottom w:val="nil"/>
              <w:right w:val="nil"/>
            </w:tcBorders>
            <w:shd w:val="clear" w:color="auto" w:fill="auto"/>
            <w:noWrap/>
            <w:hideMark/>
          </w:tcPr>
          <w:p w14:paraId="37DB716A" w14:textId="77777777" w:rsidR="00F0256A" w:rsidRPr="00F0256A" w:rsidRDefault="00F0256A" w:rsidP="00F0256A">
            <w:pPr>
              <w:ind w:firstLineChars="100" w:firstLine="220"/>
              <w:rPr>
                <w:color w:val="000000"/>
                <w:sz w:val="22"/>
                <w:szCs w:val="22"/>
              </w:rPr>
            </w:pPr>
            <w:r w:rsidRPr="00F0256A">
              <w:rPr>
                <w:color w:val="000000"/>
                <w:sz w:val="22"/>
                <w:szCs w:val="22"/>
              </w:rPr>
              <w:t>Timeframe</w:t>
            </w:r>
          </w:p>
        </w:tc>
        <w:tc>
          <w:tcPr>
            <w:tcW w:w="840" w:type="dxa"/>
            <w:tcBorders>
              <w:top w:val="nil"/>
              <w:left w:val="nil"/>
              <w:bottom w:val="nil"/>
              <w:right w:val="nil"/>
            </w:tcBorders>
            <w:shd w:val="clear" w:color="auto" w:fill="auto"/>
            <w:noWrap/>
            <w:hideMark/>
          </w:tcPr>
          <w:p w14:paraId="789AC61F" w14:textId="77777777" w:rsidR="00F0256A" w:rsidRPr="00F0256A" w:rsidRDefault="00F0256A" w:rsidP="00F16D3D">
            <w:pPr>
              <w:jc w:val="center"/>
              <w:rPr>
                <w:color w:val="000000"/>
                <w:sz w:val="22"/>
                <w:szCs w:val="22"/>
              </w:rPr>
            </w:pPr>
            <w:r w:rsidRPr="00F0256A">
              <w:rPr>
                <w:color w:val="000000"/>
                <w:sz w:val="22"/>
                <w:szCs w:val="22"/>
              </w:rPr>
              <w:t>0.38</w:t>
            </w:r>
          </w:p>
        </w:tc>
        <w:tc>
          <w:tcPr>
            <w:tcW w:w="840" w:type="dxa"/>
            <w:tcBorders>
              <w:top w:val="nil"/>
              <w:left w:val="nil"/>
              <w:bottom w:val="nil"/>
              <w:right w:val="nil"/>
            </w:tcBorders>
            <w:shd w:val="clear" w:color="auto" w:fill="auto"/>
            <w:noWrap/>
            <w:hideMark/>
          </w:tcPr>
          <w:p w14:paraId="64AF9290" w14:textId="34654EFD" w:rsidR="00F0256A" w:rsidRPr="00F0256A" w:rsidRDefault="00F0256A" w:rsidP="00F16D3D">
            <w:pPr>
              <w:jc w:val="center"/>
              <w:rPr>
                <w:color w:val="000000"/>
                <w:sz w:val="22"/>
                <w:szCs w:val="22"/>
              </w:rPr>
            </w:pPr>
            <w:r w:rsidRPr="00F0256A">
              <w:rPr>
                <w:color w:val="000000"/>
                <w:sz w:val="22"/>
                <w:szCs w:val="22"/>
              </w:rPr>
              <w:t>2</w:t>
            </w:r>
          </w:p>
        </w:tc>
        <w:tc>
          <w:tcPr>
            <w:tcW w:w="840" w:type="dxa"/>
            <w:tcBorders>
              <w:top w:val="nil"/>
              <w:left w:val="nil"/>
              <w:bottom w:val="nil"/>
              <w:right w:val="nil"/>
            </w:tcBorders>
            <w:shd w:val="clear" w:color="auto" w:fill="auto"/>
            <w:noWrap/>
            <w:hideMark/>
          </w:tcPr>
          <w:p w14:paraId="3E968F88" w14:textId="77777777" w:rsidR="00F0256A" w:rsidRPr="00F0256A" w:rsidRDefault="00F0256A" w:rsidP="00F16D3D">
            <w:pPr>
              <w:jc w:val="center"/>
              <w:rPr>
                <w:color w:val="000000"/>
                <w:sz w:val="22"/>
                <w:szCs w:val="22"/>
              </w:rPr>
            </w:pPr>
            <w:r w:rsidRPr="00F0256A">
              <w:rPr>
                <w:color w:val="000000"/>
                <w:sz w:val="22"/>
                <w:szCs w:val="22"/>
              </w:rPr>
              <w:t>0.19</w:t>
            </w:r>
          </w:p>
        </w:tc>
        <w:tc>
          <w:tcPr>
            <w:tcW w:w="840" w:type="dxa"/>
            <w:tcBorders>
              <w:top w:val="nil"/>
              <w:left w:val="nil"/>
              <w:bottom w:val="nil"/>
              <w:right w:val="nil"/>
            </w:tcBorders>
            <w:shd w:val="clear" w:color="auto" w:fill="auto"/>
            <w:noWrap/>
            <w:hideMark/>
          </w:tcPr>
          <w:p w14:paraId="310D197E" w14:textId="77777777" w:rsidR="00F0256A" w:rsidRPr="00F0256A" w:rsidRDefault="00F0256A" w:rsidP="00F16D3D">
            <w:pPr>
              <w:jc w:val="center"/>
              <w:rPr>
                <w:color w:val="000000"/>
                <w:sz w:val="22"/>
                <w:szCs w:val="22"/>
              </w:rPr>
            </w:pPr>
            <w:r w:rsidRPr="00F0256A">
              <w:rPr>
                <w:color w:val="000000"/>
                <w:sz w:val="22"/>
                <w:szCs w:val="22"/>
              </w:rPr>
              <w:t>0.40</w:t>
            </w:r>
          </w:p>
        </w:tc>
        <w:tc>
          <w:tcPr>
            <w:tcW w:w="840" w:type="dxa"/>
            <w:tcBorders>
              <w:top w:val="nil"/>
              <w:left w:val="nil"/>
              <w:bottom w:val="nil"/>
              <w:right w:val="nil"/>
            </w:tcBorders>
            <w:shd w:val="clear" w:color="auto" w:fill="auto"/>
            <w:noWrap/>
            <w:hideMark/>
          </w:tcPr>
          <w:p w14:paraId="5E97BC61" w14:textId="77777777" w:rsidR="00F0256A" w:rsidRPr="00F0256A" w:rsidRDefault="00F0256A" w:rsidP="00F16D3D">
            <w:pPr>
              <w:jc w:val="center"/>
              <w:rPr>
                <w:color w:val="000000"/>
                <w:sz w:val="22"/>
                <w:szCs w:val="22"/>
              </w:rPr>
            </w:pPr>
            <w:r w:rsidRPr="00F0256A">
              <w:rPr>
                <w:color w:val="000000"/>
                <w:sz w:val="22"/>
                <w:szCs w:val="22"/>
              </w:rPr>
              <w:t>0.67</w:t>
            </w:r>
          </w:p>
        </w:tc>
        <w:tc>
          <w:tcPr>
            <w:tcW w:w="840" w:type="dxa"/>
            <w:tcBorders>
              <w:top w:val="nil"/>
              <w:left w:val="nil"/>
              <w:bottom w:val="nil"/>
              <w:right w:val="nil"/>
            </w:tcBorders>
            <w:shd w:val="clear" w:color="auto" w:fill="auto"/>
            <w:noWrap/>
            <w:hideMark/>
          </w:tcPr>
          <w:p w14:paraId="7E22CB9F"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3D531963" w14:textId="77777777" w:rsidTr="00F0256A">
        <w:trPr>
          <w:trHeight w:val="280"/>
        </w:trPr>
        <w:tc>
          <w:tcPr>
            <w:tcW w:w="4420" w:type="dxa"/>
            <w:tcBorders>
              <w:top w:val="nil"/>
              <w:left w:val="nil"/>
              <w:bottom w:val="nil"/>
              <w:right w:val="nil"/>
            </w:tcBorders>
            <w:shd w:val="clear" w:color="auto" w:fill="auto"/>
            <w:noWrap/>
            <w:hideMark/>
          </w:tcPr>
          <w:p w14:paraId="1D095FFF" w14:textId="77777777" w:rsidR="00F0256A" w:rsidRPr="00F0256A" w:rsidRDefault="00F0256A" w:rsidP="00F0256A">
            <w:pPr>
              <w:ind w:firstLineChars="100" w:firstLine="220"/>
              <w:rPr>
                <w:color w:val="000000"/>
                <w:sz w:val="22"/>
                <w:szCs w:val="22"/>
              </w:rPr>
            </w:pPr>
            <w:r w:rsidRPr="00F0256A">
              <w:rPr>
                <w:color w:val="000000"/>
                <w:sz w:val="22"/>
                <w:szCs w:val="22"/>
              </w:rPr>
              <w:t>Extensiveness</w:t>
            </w:r>
          </w:p>
        </w:tc>
        <w:tc>
          <w:tcPr>
            <w:tcW w:w="840" w:type="dxa"/>
            <w:tcBorders>
              <w:top w:val="nil"/>
              <w:left w:val="nil"/>
              <w:bottom w:val="nil"/>
              <w:right w:val="nil"/>
            </w:tcBorders>
            <w:shd w:val="clear" w:color="auto" w:fill="auto"/>
            <w:noWrap/>
            <w:hideMark/>
          </w:tcPr>
          <w:p w14:paraId="0BB4841E" w14:textId="77777777" w:rsidR="00F0256A" w:rsidRPr="00F0256A" w:rsidRDefault="00F0256A" w:rsidP="00F16D3D">
            <w:pPr>
              <w:jc w:val="center"/>
              <w:rPr>
                <w:color w:val="000000"/>
                <w:sz w:val="22"/>
                <w:szCs w:val="22"/>
              </w:rPr>
            </w:pPr>
            <w:r w:rsidRPr="00F0256A">
              <w:rPr>
                <w:color w:val="000000"/>
                <w:sz w:val="22"/>
                <w:szCs w:val="22"/>
              </w:rPr>
              <w:t>1.31</w:t>
            </w:r>
          </w:p>
        </w:tc>
        <w:tc>
          <w:tcPr>
            <w:tcW w:w="840" w:type="dxa"/>
            <w:tcBorders>
              <w:top w:val="nil"/>
              <w:left w:val="nil"/>
              <w:bottom w:val="nil"/>
              <w:right w:val="nil"/>
            </w:tcBorders>
            <w:shd w:val="clear" w:color="auto" w:fill="auto"/>
            <w:noWrap/>
            <w:hideMark/>
          </w:tcPr>
          <w:p w14:paraId="273D3B81" w14:textId="281632CA"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73209E13" w14:textId="77777777" w:rsidR="00F0256A" w:rsidRPr="00F0256A" w:rsidRDefault="00F0256A" w:rsidP="00F16D3D">
            <w:pPr>
              <w:jc w:val="center"/>
              <w:rPr>
                <w:color w:val="000000"/>
                <w:sz w:val="22"/>
                <w:szCs w:val="22"/>
              </w:rPr>
            </w:pPr>
            <w:r w:rsidRPr="00F0256A">
              <w:rPr>
                <w:color w:val="000000"/>
                <w:sz w:val="22"/>
                <w:szCs w:val="22"/>
              </w:rPr>
              <w:t>1.31</w:t>
            </w:r>
          </w:p>
        </w:tc>
        <w:tc>
          <w:tcPr>
            <w:tcW w:w="840" w:type="dxa"/>
            <w:tcBorders>
              <w:top w:val="nil"/>
              <w:left w:val="nil"/>
              <w:bottom w:val="nil"/>
              <w:right w:val="nil"/>
            </w:tcBorders>
            <w:shd w:val="clear" w:color="auto" w:fill="auto"/>
            <w:noWrap/>
            <w:hideMark/>
          </w:tcPr>
          <w:p w14:paraId="455D336A" w14:textId="77777777" w:rsidR="00F0256A" w:rsidRPr="00F0256A" w:rsidRDefault="00F0256A" w:rsidP="00F16D3D">
            <w:pPr>
              <w:jc w:val="center"/>
              <w:rPr>
                <w:color w:val="000000"/>
                <w:sz w:val="22"/>
                <w:szCs w:val="22"/>
              </w:rPr>
            </w:pPr>
            <w:r w:rsidRPr="00F0256A">
              <w:rPr>
                <w:color w:val="000000"/>
                <w:sz w:val="22"/>
                <w:szCs w:val="22"/>
              </w:rPr>
              <w:t>2.74</w:t>
            </w:r>
          </w:p>
        </w:tc>
        <w:tc>
          <w:tcPr>
            <w:tcW w:w="840" w:type="dxa"/>
            <w:tcBorders>
              <w:top w:val="nil"/>
              <w:left w:val="nil"/>
              <w:bottom w:val="nil"/>
              <w:right w:val="nil"/>
            </w:tcBorders>
            <w:shd w:val="clear" w:color="auto" w:fill="auto"/>
            <w:noWrap/>
            <w:hideMark/>
          </w:tcPr>
          <w:p w14:paraId="238A54BB" w14:textId="77777777" w:rsidR="00F0256A" w:rsidRPr="00F0256A" w:rsidRDefault="00F0256A" w:rsidP="00F16D3D">
            <w:pPr>
              <w:jc w:val="center"/>
              <w:rPr>
                <w:color w:val="000000"/>
                <w:sz w:val="22"/>
                <w:szCs w:val="22"/>
              </w:rPr>
            </w:pPr>
            <w:r w:rsidRPr="00F0256A">
              <w:rPr>
                <w:color w:val="000000"/>
                <w:sz w:val="22"/>
                <w:szCs w:val="22"/>
              </w:rPr>
              <w:t>0.10</w:t>
            </w:r>
          </w:p>
        </w:tc>
        <w:tc>
          <w:tcPr>
            <w:tcW w:w="840" w:type="dxa"/>
            <w:tcBorders>
              <w:top w:val="nil"/>
              <w:left w:val="nil"/>
              <w:bottom w:val="nil"/>
              <w:right w:val="nil"/>
            </w:tcBorders>
            <w:shd w:val="clear" w:color="auto" w:fill="auto"/>
            <w:noWrap/>
            <w:hideMark/>
          </w:tcPr>
          <w:p w14:paraId="0CE16101" w14:textId="77777777" w:rsidR="00F0256A" w:rsidRPr="00F0256A" w:rsidRDefault="00F0256A" w:rsidP="00F16D3D">
            <w:pPr>
              <w:jc w:val="center"/>
              <w:rPr>
                <w:color w:val="000000"/>
                <w:sz w:val="22"/>
                <w:szCs w:val="22"/>
              </w:rPr>
            </w:pPr>
            <w:r w:rsidRPr="00F0256A">
              <w:rPr>
                <w:color w:val="000000"/>
                <w:sz w:val="22"/>
                <w:szCs w:val="22"/>
              </w:rPr>
              <w:t>0.01</w:t>
            </w:r>
          </w:p>
        </w:tc>
      </w:tr>
      <w:tr w:rsidR="00F0256A" w:rsidRPr="00F0256A" w14:paraId="50A70EC4" w14:textId="77777777" w:rsidTr="00F0256A">
        <w:trPr>
          <w:trHeight w:val="280"/>
        </w:trPr>
        <w:tc>
          <w:tcPr>
            <w:tcW w:w="4420" w:type="dxa"/>
            <w:tcBorders>
              <w:top w:val="nil"/>
              <w:left w:val="nil"/>
              <w:bottom w:val="nil"/>
              <w:right w:val="nil"/>
            </w:tcBorders>
            <w:shd w:val="clear" w:color="auto" w:fill="auto"/>
            <w:noWrap/>
            <w:hideMark/>
          </w:tcPr>
          <w:p w14:paraId="3801C362" w14:textId="77777777" w:rsidR="00F0256A" w:rsidRPr="00F0256A" w:rsidRDefault="00F0256A" w:rsidP="00F0256A">
            <w:pPr>
              <w:ind w:firstLineChars="100" w:firstLine="220"/>
              <w:rPr>
                <w:color w:val="000000"/>
                <w:sz w:val="22"/>
                <w:szCs w:val="22"/>
              </w:rPr>
            </w:pPr>
            <w:r w:rsidRPr="00F0256A">
              <w:rPr>
                <w:color w:val="000000"/>
                <w:sz w:val="22"/>
                <w:szCs w:val="22"/>
              </w:rPr>
              <w:t>Deliberation</w:t>
            </w:r>
          </w:p>
        </w:tc>
        <w:tc>
          <w:tcPr>
            <w:tcW w:w="840" w:type="dxa"/>
            <w:tcBorders>
              <w:top w:val="nil"/>
              <w:left w:val="nil"/>
              <w:bottom w:val="nil"/>
              <w:right w:val="nil"/>
            </w:tcBorders>
            <w:shd w:val="clear" w:color="auto" w:fill="auto"/>
            <w:noWrap/>
            <w:hideMark/>
          </w:tcPr>
          <w:p w14:paraId="36B146F7" w14:textId="77777777" w:rsidR="00F0256A" w:rsidRPr="00F0256A" w:rsidRDefault="00F0256A" w:rsidP="00F16D3D">
            <w:pPr>
              <w:jc w:val="center"/>
              <w:rPr>
                <w:color w:val="000000"/>
                <w:sz w:val="22"/>
                <w:szCs w:val="22"/>
              </w:rPr>
            </w:pPr>
            <w:r w:rsidRPr="00F0256A">
              <w:rPr>
                <w:color w:val="000000"/>
                <w:sz w:val="22"/>
                <w:szCs w:val="22"/>
              </w:rPr>
              <w:t>0.11</w:t>
            </w:r>
          </w:p>
        </w:tc>
        <w:tc>
          <w:tcPr>
            <w:tcW w:w="840" w:type="dxa"/>
            <w:tcBorders>
              <w:top w:val="nil"/>
              <w:left w:val="nil"/>
              <w:bottom w:val="nil"/>
              <w:right w:val="nil"/>
            </w:tcBorders>
            <w:shd w:val="clear" w:color="auto" w:fill="auto"/>
            <w:noWrap/>
            <w:hideMark/>
          </w:tcPr>
          <w:p w14:paraId="49FC4CB1" w14:textId="0A12D1CE"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6F170FC5" w14:textId="77777777" w:rsidR="00F0256A" w:rsidRPr="00F0256A" w:rsidRDefault="00F0256A" w:rsidP="00F16D3D">
            <w:pPr>
              <w:jc w:val="center"/>
              <w:rPr>
                <w:color w:val="000000"/>
                <w:sz w:val="22"/>
                <w:szCs w:val="22"/>
              </w:rPr>
            </w:pPr>
            <w:r w:rsidRPr="00F0256A">
              <w:rPr>
                <w:color w:val="000000"/>
                <w:sz w:val="22"/>
                <w:szCs w:val="22"/>
              </w:rPr>
              <w:t>0.11</w:t>
            </w:r>
          </w:p>
        </w:tc>
        <w:tc>
          <w:tcPr>
            <w:tcW w:w="840" w:type="dxa"/>
            <w:tcBorders>
              <w:top w:val="nil"/>
              <w:left w:val="nil"/>
              <w:bottom w:val="nil"/>
              <w:right w:val="nil"/>
            </w:tcBorders>
            <w:shd w:val="clear" w:color="auto" w:fill="auto"/>
            <w:noWrap/>
            <w:hideMark/>
          </w:tcPr>
          <w:p w14:paraId="62C4E0DD" w14:textId="77777777" w:rsidR="00F0256A" w:rsidRPr="00F0256A" w:rsidRDefault="00F0256A" w:rsidP="00F16D3D">
            <w:pPr>
              <w:jc w:val="center"/>
              <w:rPr>
                <w:color w:val="000000"/>
                <w:sz w:val="22"/>
                <w:szCs w:val="22"/>
              </w:rPr>
            </w:pPr>
            <w:r w:rsidRPr="00F0256A">
              <w:rPr>
                <w:color w:val="000000"/>
                <w:sz w:val="22"/>
                <w:szCs w:val="22"/>
              </w:rPr>
              <w:t>0.22</w:t>
            </w:r>
          </w:p>
        </w:tc>
        <w:tc>
          <w:tcPr>
            <w:tcW w:w="840" w:type="dxa"/>
            <w:tcBorders>
              <w:top w:val="nil"/>
              <w:left w:val="nil"/>
              <w:bottom w:val="nil"/>
              <w:right w:val="nil"/>
            </w:tcBorders>
            <w:shd w:val="clear" w:color="auto" w:fill="auto"/>
            <w:noWrap/>
            <w:hideMark/>
          </w:tcPr>
          <w:p w14:paraId="35F3787E" w14:textId="77777777" w:rsidR="00F0256A" w:rsidRPr="00F0256A" w:rsidRDefault="00F0256A" w:rsidP="00F16D3D">
            <w:pPr>
              <w:jc w:val="center"/>
              <w:rPr>
                <w:color w:val="000000"/>
                <w:sz w:val="22"/>
                <w:szCs w:val="22"/>
              </w:rPr>
            </w:pPr>
            <w:r w:rsidRPr="00F0256A">
              <w:rPr>
                <w:color w:val="000000"/>
                <w:sz w:val="22"/>
                <w:szCs w:val="22"/>
              </w:rPr>
              <w:t>0.64</w:t>
            </w:r>
          </w:p>
        </w:tc>
        <w:tc>
          <w:tcPr>
            <w:tcW w:w="840" w:type="dxa"/>
            <w:tcBorders>
              <w:top w:val="nil"/>
              <w:left w:val="nil"/>
              <w:bottom w:val="nil"/>
              <w:right w:val="nil"/>
            </w:tcBorders>
            <w:shd w:val="clear" w:color="auto" w:fill="auto"/>
            <w:noWrap/>
            <w:hideMark/>
          </w:tcPr>
          <w:p w14:paraId="58625D6D"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53BF029D" w14:textId="77777777" w:rsidTr="00F0256A">
        <w:trPr>
          <w:trHeight w:val="280"/>
        </w:trPr>
        <w:tc>
          <w:tcPr>
            <w:tcW w:w="4420" w:type="dxa"/>
            <w:tcBorders>
              <w:top w:val="nil"/>
              <w:left w:val="nil"/>
              <w:bottom w:val="nil"/>
              <w:right w:val="nil"/>
            </w:tcBorders>
            <w:shd w:val="clear" w:color="auto" w:fill="auto"/>
            <w:noWrap/>
            <w:hideMark/>
          </w:tcPr>
          <w:p w14:paraId="33EE4BD2" w14:textId="77777777" w:rsidR="00F0256A" w:rsidRPr="00F0256A" w:rsidRDefault="00F0256A" w:rsidP="00F0256A">
            <w:pPr>
              <w:ind w:firstLineChars="100" w:firstLine="220"/>
              <w:rPr>
                <w:color w:val="000000"/>
                <w:sz w:val="22"/>
                <w:szCs w:val="22"/>
              </w:rPr>
            </w:pPr>
            <w:r w:rsidRPr="00F0256A">
              <w:rPr>
                <w:color w:val="000000"/>
                <w:sz w:val="22"/>
                <w:szCs w:val="22"/>
              </w:rPr>
              <w:t>Timeframe * Extensiveness</w:t>
            </w:r>
          </w:p>
        </w:tc>
        <w:tc>
          <w:tcPr>
            <w:tcW w:w="840" w:type="dxa"/>
            <w:tcBorders>
              <w:top w:val="nil"/>
              <w:left w:val="nil"/>
              <w:bottom w:val="nil"/>
              <w:right w:val="nil"/>
            </w:tcBorders>
            <w:shd w:val="clear" w:color="auto" w:fill="auto"/>
            <w:noWrap/>
            <w:hideMark/>
          </w:tcPr>
          <w:p w14:paraId="57DF903A" w14:textId="77777777" w:rsidR="00F0256A" w:rsidRPr="00F0256A" w:rsidRDefault="00F0256A" w:rsidP="00F16D3D">
            <w:pPr>
              <w:jc w:val="center"/>
              <w:rPr>
                <w:color w:val="000000"/>
                <w:sz w:val="22"/>
                <w:szCs w:val="22"/>
              </w:rPr>
            </w:pPr>
            <w:r w:rsidRPr="00F0256A">
              <w:rPr>
                <w:color w:val="000000"/>
                <w:sz w:val="22"/>
                <w:szCs w:val="22"/>
              </w:rPr>
              <w:t>0.22</w:t>
            </w:r>
          </w:p>
        </w:tc>
        <w:tc>
          <w:tcPr>
            <w:tcW w:w="840" w:type="dxa"/>
            <w:tcBorders>
              <w:top w:val="nil"/>
              <w:left w:val="nil"/>
              <w:bottom w:val="nil"/>
              <w:right w:val="nil"/>
            </w:tcBorders>
            <w:shd w:val="clear" w:color="auto" w:fill="auto"/>
            <w:noWrap/>
            <w:hideMark/>
          </w:tcPr>
          <w:p w14:paraId="36ACF237" w14:textId="2261C006"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23D4E619" w14:textId="77777777" w:rsidR="00F0256A" w:rsidRPr="00F0256A" w:rsidRDefault="00F0256A" w:rsidP="00F16D3D">
            <w:pPr>
              <w:jc w:val="center"/>
              <w:rPr>
                <w:color w:val="000000"/>
                <w:sz w:val="22"/>
                <w:szCs w:val="22"/>
              </w:rPr>
            </w:pPr>
            <w:r w:rsidRPr="00F0256A">
              <w:rPr>
                <w:color w:val="000000"/>
                <w:sz w:val="22"/>
                <w:szCs w:val="22"/>
              </w:rPr>
              <w:t>0.22</w:t>
            </w:r>
          </w:p>
        </w:tc>
        <w:tc>
          <w:tcPr>
            <w:tcW w:w="840" w:type="dxa"/>
            <w:tcBorders>
              <w:top w:val="nil"/>
              <w:left w:val="nil"/>
              <w:bottom w:val="nil"/>
              <w:right w:val="nil"/>
            </w:tcBorders>
            <w:shd w:val="clear" w:color="auto" w:fill="auto"/>
            <w:noWrap/>
            <w:hideMark/>
          </w:tcPr>
          <w:p w14:paraId="398C16D0" w14:textId="77777777" w:rsidR="00F0256A" w:rsidRPr="00F0256A" w:rsidRDefault="00F0256A" w:rsidP="00F16D3D">
            <w:pPr>
              <w:jc w:val="center"/>
              <w:rPr>
                <w:color w:val="000000"/>
                <w:sz w:val="22"/>
                <w:szCs w:val="22"/>
              </w:rPr>
            </w:pPr>
            <w:r w:rsidRPr="00F0256A">
              <w:rPr>
                <w:color w:val="000000"/>
                <w:sz w:val="22"/>
                <w:szCs w:val="22"/>
              </w:rPr>
              <w:t>0.45</w:t>
            </w:r>
          </w:p>
        </w:tc>
        <w:tc>
          <w:tcPr>
            <w:tcW w:w="840" w:type="dxa"/>
            <w:tcBorders>
              <w:top w:val="nil"/>
              <w:left w:val="nil"/>
              <w:bottom w:val="nil"/>
              <w:right w:val="nil"/>
            </w:tcBorders>
            <w:shd w:val="clear" w:color="auto" w:fill="auto"/>
            <w:noWrap/>
            <w:hideMark/>
          </w:tcPr>
          <w:p w14:paraId="4E53F936" w14:textId="77777777" w:rsidR="00F0256A" w:rsidRPr="00F0256A" w:rsidRDefault="00F0256A" w:rsidP="00F16D3D">
            <w:pPr>
              <w:jc w:val="center"/>
              <w:rPr>
                <w:color w:val="000000"/>
                <w:sz w:val="22"/>
                <w:szCs w:val="22"/>
              </w:rPr>
            </w:pPr>
            <w:r w:rsidRPr="00F0256A">
              <w:rPr>
                <w:color w:val="000000"/>
                <w:sz w:val="22"/>
                <w:szCs w:val="22"/>
              </w:rPr>
              <w:t>0.50</w:t>
            </w:r>
          </w:p>
        </w:tc>
        <w:tc>
          <w:tcPr>
            <w:tcW w:w="840" w:type="dxa"/>
            <w:tcBorders>
              <w:top w:val="nil"/>
              <w:left w:val="nil"/>
              <w:bottom w:val="nil"/>
              <w:right w:val="nil"/>
            </w:tcBorders>
            <w:shd w:val="clear" w:color="auto" w:fill="auto"/>
            <w:noWrap/>
            <w:hideMark/>
          </w:tcPr>
          <w:p w14:paraId="068C69AF"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0F342C40" w14:textId="77777777" w:rsidTr="00F0256A">
        <w:trPr>
          <w:trHeight w:val="280"/>
        </w:trPr>
        <w:tc>
          <w:tcPr>
            <w:tcW w:w="4420" w:type="dxa"/>
            <w:tcBorders>
              <w:top w:val="nil"/>
              <w:left w:val="nil"/>
              <w:bottom w:val="nil"/>
              <w:right w:val="nil"/>
            </w:tcBorders>
            <w:shd w:val="clear" w:color="auto" w:fill="auto"/>
            <w:noWrap/>
            <w:hideMark/>
          </w:tcPr>
          <w:p w14:paraId="61D42909" w14:textId="77777777" w:rsidR="00F0256A" w:rsidRPr="00F0256A" w:rsidRDefault="00F0256A" w:rsidP="00F0256A">
            <w:pPr>
              <w:ind w:firstLineChars="100" w:firstLine="220"/>
              <w:rPr>
                <w:color w:val="000000"/>
                <w:sz w:val="22"/>
                <w:szCs w:val="22"/>
              </w:rPr>
            </w:pPr>
            <w:r w:rsidRPr="00F0256A">
              <w:rPr>
                <w:color w:val="000000"/>
                <w:sz w:val="22"/>
                <w:szCs w:val="22"/>
              </w:rPr>
              <w:t>Timeframe * Deliberation</w:t>
            </w:r>
          </w:p>
        </w:tc>
        <w:tc>
          <w:tcPr>
            <w:tcW w:w="840" w:type="dxa"/>
            <w:tcBorders>
              <w:top w:val="nil"/>
              <w:left w:val="nil"/>
              <w:bottom w:val="nil"/>
              <w:right w:val="nil"/>
            </w:tcBorders>
            <w:shd w:val="clear" w:color="auto" w:fill="auto"/>
            <w:noWrap/>
            <w:hideMark/>
          </w:tcPr>
          <w:p w14:paraId="23371C9B" w14:textId="77777777" w:rsidR="00F0256A" w:rsidRPr="00F0256A" w:rsidRDefault="00F0256A" w:rsidP="00F16D3D">
            <w:pPr>
              <w:jc w:val="center"/>
              <w:rPr>
                <w:color w:val="000000"/>
                <w:sz w:val="22"/>
                <w:szCs w:val="22"/>
              </w:rPr>
            </w:pPr>
            <w:r w:rsidRPr="00F0256A">
              <w:rPr>
                <w:color w:val="000000"/>
                <w:sz w:val="22"/>
                <w:szCs w:val="22"/>
              </w:rPr>
              <w:t>0.17</w:t>
            </w:r>
          </w:p>
        </w:tc>
        <w:tc>
          <w:tcPr>
            <w:tcW w:w="840" w:type="dxa"/>
            <w:tcBorders>
              <w:top w:val="nil"/>
              <w:left w:val="nil"/>
              <w:bottom w:val="nil"/>
              <w:right w:val="nil"/>
            </w:tcBorders>
            <w:shd w:val="clear" w:color="auto" w:fill="auto"/>
            <w:noWrap/>
            <w:hideMark/>
          </w:tcPr>
          <w:p w14:paraId="14513416" w14:textId="14AAF763"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0A47F84D" w14:textId="77777777" w:rsidR="00F0256A" w:rsidRPr="00F0256A" w:rsidRDefault="00F0256A" w:rsidP="00F16D3D">
            <w:pPr>
              <w:jc w:val="center"/>
              <w:rPr>
                <w:color w:val="000000"/>
                <w:sz w:val="22"/>
                <w:szCs w:val="22"/>
              </w:rPr>
            </w:pPr>
            <w:r w:rsidRPr="00F0256A">
              <w:rPr>
                <w:color w:val="000000"/>
                <w:sz w:val="22"/>
                <w:szCs w:val="22"/>
              </w:rPr>
              <w:t>0.17</w:t>
            </w:r>
          </w:p>
        </w:tc>
        <w:tc>
          <w:tcPr>
            <w:tcW w:w="840" w:type="dxa"/>
            <w:tcBorders>
              <w:top w:val="nil"/>
              <w:left w:val="nil"/>
              <w:bottom w:val="nil"/>
              <w:right w:val="nil"/>
            </w:tcBorders>
            <w:shd w:val="clear" w:color="auto" w:fill="auto"/>
            <w:noWrap/>
            <w:hideMark/>
          </w:tcPr>
          <w:p w14:paraId="060D6051" w14:textId="77777777" w:rsidR="00F0256A" w:rsidRPr="00F0256A" w:rsidRDefault="00F0256A" w:rsidP="00F16D3D">
            <w:pPr>
              <w:jc w:val="center"/>
              <w:rPr>
                <w:color w:val="000000"/>
                <w:sz w:val="22"/>
                <w:szCs w:val="22"/>
              </w:rPr>
            </w:pPr>
            <w:r w:rsidRPr="00F0256A">
              <w:rPr>
                <w:color w:val="000000"/>
                <w:sz w:val="22"/>
                <w:szCs w:val="22"/>
              </w:rPr>
              <w:t>0.36</w:t>
            </w:r>
          </w:p>
        </w:tc>
        <w:tc>
          <w:tcPr>
            <w:tcW w:w="840" w:type="dxa"/>
            <w:tcBorders>
              <w:top w:val="nil"/>
              <w:left w:val="nil"/>
              <w:bottom w:val="nil"/>
              <w:right w:val="nil"/>
            </w:tcBorders>
            <w:shd w:val="clear" w:color="auto" w:fill="auto"/>
            <w:noWrap/>
            <w:hideMark/>
          </w:tcPr>
          <w:p w14:paraId="4A34BBB2" w14:textId="77777777" w:rsidR="00F0256A" w:rsidRPr="00F0256A" w:rsidRDefault="00F0256A" w:rsidP="00F16D3D">
            <w:pPr>
              <w:jc w:val="center"/>
              <w:rPr>
                <w:color w:val="000000"/>
                <w:sz w:val="22"/>
                <w:szCs w:val="22"/>
              </w:rPr>
            </w:pPr>
            <w:r w:rsidRPr="00F0256A">
              <w:rPr>
                <w:color w:val="000000"/>
                <w:sz w:val="22"/>
                <w:szCs w:val="22"/>
              </w:rPr>
              <w:t>0.55</w:t>
            </w:r>
          </w:p>
        </w:tc>
        <w:tc>
          <w:tcPr>
            <w:tcW w:w="840" w:type="dxa"/>
            <w:tcBorders>
              <w:top w:val="nil"/>
              <w:left w:val="nil"/>
              <w:bottom w:val="nil"/>
              <w:right w:val="nil"/>
            </w:tcBorders>
            <w:shd w:val="clear" w:color="auto" w:fill="auto"/>
            <w:noWrap/>
            <w:hideMark/>
          </w:tcPr>
          <w:p w14:paraId="64118550"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5CE0B4D8" w14:textId="77777777" w:rsidTr="00F0256A">
        <w:trPr>
          <w:trHeight w:val="280"/>
        </w:trPr>
        <w:tc>
          <w:tcPr>
            <w:tcW w:w="4420" w:type="dxa"/>
            <w:tcBorders>
              <w:top w:val="nil"/>
              <w:left w:val="nil"/>
              <w:bottom w:val="nil"/>
              <w:right w:val="nil"/>
            </w:tcBorders>
            <w:shd w:val="clear" w:color="auto" w:fill="auto"/>
            <w:noWrap/>
            <w:hideMark/>
          </w:tcPr>
          <w:p w14:paraId="5F925316" w14:textId="77777777" w:rsidR="00F0256A" w:rsidRPr="00F0256A" w:rsidRDefault="00F0256A" w:rsidP="00F0256A">
            <w:pPr>
              <w:ind w:firstLineChars="100" w:firstLine="220"/>
              <w:rPr>
                <w:color w:val="000000"/>
                <w:sz w:val="22"/>
                <w:szCs w:val="22"/>
              </w:rPr>
            </w:pPr>
            <w:r w:rsidRPr="00F0256A">
              <w:rPr>
                <w:color w:val="000000"/>
                <w:sz w:val="22"/>
                <w:szCs w:val="22"/>
              </w:rPr>
              <w:t>Extensiveness * Deliberation</w:t>
            </w:r>
          </w:p>
        </w:tc>
        <w:tc>
          <w:tcPr>
            <w:tcW w:w="840" w:type="dxa"/>
            <w:tcBorders>
              <w:top w:val="nil"/>
              <w:left w:val="nil"/>
              <w:bottom w:val="nil"/>
              <w:right w:val="nil"/>
            </w:tcBorders>
            <w:shd w:val="clear" w:color="auto" w:fill="auto"/>
            <w:noWrap/>
            <w:hideMark/>
          </w:tcPr>
          <w:p w14:paraId="0B8A69E8" w14:textId="77777777" w:rsidR="00F0256A" w:rsidRPr="00F0256A" w:rsidRDefault="00F0256A" w:rsidP="00F16D3D">
            <w:pPr>
              <w:jc w:val="center"/>
              <w:rPr>
                <w:color w:val="000000"/>
                <w:sz w:val="22"/>
                <w:szCs w:val="22"/>
              </w:rPr>
            </w:pPr>
            <w:r w:rsidRPr="00F0256A">
              <w:rPr>
                <w:color w:val="000000"/>
                <w:sz w:val="22"/>
                <w:szCs w:val="22"/>
              </w:rPr>
              <w:t>0.55</w:t>
            </w:r>
          </w:p>
        </w:tc>
        <w:tc>
          <w:tcPr>
            <w:tcW w:w="840" w:type="dxa"/>
            <w:tcBorders>
              <w:top w:val="nil"/>
              <w:left w:val="nil"/>
              <w:bottom w:val="nil"/>
              <w:right w:val="nil"/>
            </w:tcBorders>
            <w:shd w:val="clear" w:color="auto" w:fill="auto"/>
            <w:noWrap/>
            <w:hideMark/>
          </w:tcPr>
          <w:p w14:paraId="580DA6DF" w14:textId="2492FD9A"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1EC79EB1" w14:textId="77777777" w:rsidR="00F0256A" w:rsidRPr="00F0256A" w:rsidRDefault="00F0256A" w:rsidP="00F16D3D">
            <w:pPr>
              <w:jc w:val="center"/>
              <w:rPr>
                <w:color w:val="000000"/>
                <w:sz w:val="22"/>
                <w:szCs w:val="22"/>
              </w:rPr>
            </w:pPr>
            <w:r w:rsidRPr="00F0256A">
              <w:rPr>
                <w:color w:val="000000"/>
                <w:sz w:val="22"/>
                <w:szCs w:val="22"/>
              </w:rPr>
              <w:t>0.55</w:t>
            </w:r>
          </w:p>
        </w:tc>
        <w:tc>
          <w:tcPr>
            <w:tcW w:w="840" w:type="dxa"/>
            <w:tcBorders>
              <w:top w:val="nil"/>
              <w:left w:val="nil"/>
              <w:bottom w:val="nil"/>
              <w:right w:val="nil"/>
            </w:tcBorders>
            <w:shd w:val="clear" w:color="auto" w:fill="auto"/>
            <w:noWrap/>
            <w:hideMark/>
          </w:tcPr>
          <w:p w14:paraId="6B1FB26E" w14:textId="77777777" w:rsidR="00F0256A" w:rsidRPr="00F0256A" w:rsidRDefault="00F0256A" w:rsidP="00F16D3D">
            <w:pPr>
              <w:jc w:val="center"/>
              <w:rPr>
                <w:color w:val="000000"/>
                <w:sz w:val="22"/>
                <w:szCs w:val="22"/>
              </w:rPr>
            </w:pPr>
            <w:r w:rsidRPr="00F0256A">
              <w:rPr>
                <w:color w:val="000000"/>
                <w:sz w:val="22"/>
                <w:szCs w:val="22"/>
              </w:rPr>
              <w:t>1.15</w:t>
            </w:r>
          </w:p>
        </w:tc>
        <w:tc>
          <w:tcPr>
            <w:tcW w:w="840" w:type="dxa"/>
            <w:tcBorders>
              <w:top w:val="nil"/>
              <w:left w:val="nil"/>
              <w:bottom w:val="nil"/>
              <w:right w:val="nil"/>
            </w:tcBorders>
            <w:shd w:val="clear" w:color="auto" w:fill="auto"/>
            <w:noWrap/>
            <w:hideMark/>
          </w:tcPr>
          <w:p w14:paraId="3A0D26C3" w14:textId="77777777" w:rsidR="00F0256A" w:rsidRPr="00F0256A" w:rsidRDefault="00F0256A" w:rsidP="00F16D3D">
            <w:pPr>
              <w:jc w:val="center"/>
              <w:rPr>
                <w:color w:val="000000"/>
                <w:sz w:val="22"/>
                <w:szCs w:val="22"/>
              </w:rPr>
            </w:pPr>
            <w:r w:rsidRPr="00F0256A">
              <w:rPr>
                <w:color w:val="000000"/>
                <w:sz w:val="22"/>
                <w:szCs w:val="22"/>
              </w:rPr>
              <w:t>0.29</w:t>
            </w:r>
          </w:p>
        </w:tc>
        <w:tc>
          <w:tcPr>
            <w:tcW w:w="840" w:type="dxa"/>
            <w:tcBorders>
              <w:top w:val="nil"/>
              <w:left w:val="nil"/>
              <w:bottom w:val="nil"/>
              <w:right w:val="nil"/>
            </w:tcBorders>
            <w:shd w:val="clear" w:color="auto" w:fill="auto"/>
            <w:noWrap/>
            <w:hideMark/>
          </w:tcPr>
          <w:p w14:paraId="2594E9F9" w14:textId="77777777" w:rsidR="00F0256A" w:rsidRPr="00F0256A" w:rsidRDefault="00F0256A" w:rsidP="00F16D3D">
            <w:pPr>
              <w:jc w:val="center"/>
              <w:rPr>
                <w:color w:val="000000"/>
                <w:sz w:val="22"/>
                <w:szCs w:val="22"/>
              </w:rPr>
            </w:pPr>
            <w:r w:rsidRPr="00F0256A">
              <w:rPr>
                <w:color w:val="000000"/>
                <w:sz w:val="22"/>
                <w:szCs w:val="22"/>
              </w:rPr>
              <w:t>0.01</w:t>
            </w:r>
          </w:p>
        </w:tc>
      </w:tr>
      <w:tr w:rsidR="00F0256A" w:rsidRPr="00F0256A" w14:paraId="21EECE7B" w14:textId="77777777" w:rsidTr="00F0256A">
        <w:trPr>
          <w:trHeight w:val="280"/>
        </w:trPr>
        <w:tc>
          <w:tcPr>
            <w:tcW w:w="4420" w:type="dxa"/>
            <w:tcBorders>
              <w:top w:val="nil"/>
              <w:left w:val="nil"/>
              <w:bottom w:val="nil"/>
              <w:right w:val="nil"/>
            </w:tcBorders>
            <w:shd w:val="clear" w:color="auto" w:fill="auto"/>
            <w:noWrap/>
            <w:hideMark/>
          </w:tcPr>
          <w:p w14:paraId="3386B5EF" w14:textId="77777777" w:rsidR="00F0256A" w:rsidRPr="00F0256A" w:rsidRDefault="00F0256A" w:rsidP="00F0256A">
            <w:pPr>
              <w:ind w:firstLineChars="100" w:firstLine="220"/>
              <w:rPr>
                <w:color w:val="000000"/>
                <w:sz w:val="22"/>
                <w:szCs w:val="22"/>
              </w:rPr>
            </w:pPr>
            <w:r w:rsidRPr="00F0256A">
              <w:rPr>
                <w:color w:val="000000"/>
                <w:sz w:val="22"/>
                <w:szCs w:val="22"/>
              </w:rPr>
              <w:t>Timeframe * Extensiveness * Deliberation</w:t>
            </w:r>
          </w:p>
        </w:tc>
        <w:tc>
          <w:tcPr>
            <w:tcW w:w="840" w:type="dxa"/>
            <w:tcBorders>
              <w:top w:val="nil"/>
              <w:left w:val="nil"/>
              <w:bottom w:val="nil"/>
              <w:right w:val="nil"/>
            </w:tcBorders>
            <w:shd w:val="clear" w:color="auto" w:fill="auto"/>
            <w:noWrap/>
            <w:hideMark/>
          </w:tcPr>
          <w:p w14:paraId="51FE6824" w14:textId="77777777" w:rsidR="00F0256A" w:rsidRPr="00F0256A" w:rsidRDefault="00F0256A" w:rsidP="00F16D3D">
            <w:pPr>
              <w:jc w:val="center"/>
              <w:rPr>
                <w:color w:val="000000"/>
                <w:sz w:val="22"/>
                <w:szCs w:val="22"/>
              </w:rPr>
            </w:pPr>
            <w:r w:rsidRPr="00F0256A">
              <w:rPr>
                <w:color w:val="000000"/>
                <w:sz w:val="22"/>
                <w:szCs w:val="22"/>
              </w:rPr>
              <w:t>0.04</w:t>
            </w:r>
          </w:p>
        </w:tc>
        <w:tc>
          <w:tcPr>
            <w:tcW w:w="840" w:type="dxa"/>
            <w:tcBorders>
              <w:top w:val="nil"/>
              <w:left w:val="nil"/>
              <w:bottom w:val="nil"/>
              <w:right w:val="nil"/>
            </w:tcBorders>
            <w:shd w:val="clear" w:color="auto" w:fill="auto"/>
            <w:noWrap/>
            <w:hideMark/>
          </w:tcPr>
          <w:p w14:paraId="27EE1082" w14:textId="3A8EC315"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72FC267D" w14:textId="77777777" w:rsidR="00F0256A" w:rsidRPr="00F0256A" w:rsidRDefault="00F0256A" w:rsidP="00F16D3D">
            <w:pPr>
              <w:jc w:val="center"/>
              <w:rPr>
                <w:color w:val="000000"/>
                <w:sz w:val="22"/>
                <w:szCs w:val="22"/>
              </w:rPr>
            </w:pPr>
            <w:r w:rsidRPr="00F0256A">
              <w:rPr>
                <w:color w:val="000000"/>
                <w:sz w:val="22"/>
                <w:szCs w:val="22"/>
              </w:rPr>
              <w:t>0.04</w:t>
            </w:r>
          </w:p>
        </w:tc>
        <w:tc>
          <w:tcPr>
            <w:tcW w:w="840" w:type="dxa"/>
            <w:tcBorders>
              <w:top w:val="nil"/>
              <w:left w:val="nil"/>
              <w:bottom w:val="nil"/>
              <w:right w:val="nil"/>
            </w:tcBorders>
            <w:shd w:val="clear" w:color="auto" w:fill="auto"/>
            <w:noWrap/>
            <w:hideMark/>
          </w:tcPr>
          <w:p w14:paraId="4E5D6C64" w14:textId="77777777" w:rsidR="00F0256A" w:rsidRPr="00F0256A" w:rsidRDefault="00F0256A" w:rsidP="00F16D3D">
            <w:pPr>
              <w:jc w:val="center"/>
              <w:rPr>
                <w:color w:val="000000"/>
                <w:sz w:val="22"/>
                <w:szCs w:val="22"/>
              </w:rPr>
            </w:pPr>
            <w:r w:rsidRPr="00F0256A">
              <w:rPr>
                <w:color w:val="000000"/>
                <w:sz w:val="22"/>
                <w:szCs w:val="22"/>
              </w:rPr>
              <w:t>0.09</w:t>
            </w:r>
          </w:p>
        </w:tc>
        <w:tc>
          <w:tcPr>
            <w:tcW w:w="840" w:type="dxa"/>
            <w:tcBorders>
              <w:top w:val="nil"/>
              <w:left w:val="nil"/>
              <w:bottom w:val="nil"/>
              <w:right w:val="nil"/>
            </w:tcBorders>
            <w:shd w:val="clear" w:color="auto" w:fill="auto"/>
            <w:noWrap/>
            <w:hideMark/>
          </w:tcPr>
          <w:p w14:paraId="71141037" w14:textId="77777777" w:rsidR="00F0256A" w:rsidRPr="00F0256A" w:rsidRDefault="00F0256A" w:rsidP="00F16D3D">
            <w:pPr>
              <w:jc w:val="center"/>
              <w:rPr>
                <w:color w:val="000000"/>
                <w:sz w:val="22"/>
                <w:szCs w:val="22"/>
              </w:rPr>
            </w:pPr>
            <w:r w:rsidRPr="00F0256A">
              <w:rPr>
                <w:color w:val="000000"/>
                <w:sz w:val="22"/>
                <w:szCs w:val="22"/>
              </w:rPr>
              <w:t>0.77</w:t>
            </w:r>
          </w:p>
        </w:tc>
        <w:tc>
          <w:tcPr>
            <w:tcW w:w="840" w:type="dxa"/>
            <w:tcBorders>
              <w:top w:val="nil"/>
              <w:left w:val="nil"/>
              <w:bottom w:val="nil"/>
              <w:right w:val="nil"/>
            </w:tcBorders>
            <w:shd w:val="clear" w:color="auto" w:fill="auto"/>
            <w:noWrap/>
            <w:hideMark/>
          </w:tcPr>
          <w:p w14:paraId="29BF10A8"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566E8550" w14:textId="77777777" w:rsidTr="00F0256A">
        <w:trPr>
          <w:trHeight w:val="280"/>
        </w:trPr>
        <w:tc>
          <w:tcPr>
            <w:tcW w:w="4420" w:type="dxa"/>
            <w:tcBorders>
              <w:top w:val="single" w:sz="4" w:space="0" w:color="auto"/>
              <w:left w:val="nil"/>
              <w:bottom w:val="nil"/>
              <w:right w:val="nil"/>
            </w:tcBorders>
            <w:shd w:val="clear" w:color="auto" w:fill="auto"/>
            <w:noWrap/>
            <w:hideMark/>
          </w:tcPr>
          <w:p w14:paraId="6174092B" w14:textId="77777777" w:rsidR="00F0256A" w:rsidRPr="00F0256A" w:rsidRDefault="00F0256A" w:rsidP="00F0256A">
            <w:pPr>
              <w:rPr>
                <w:color w:val="000000"/>
                <w:sz w:val="22"/>
                <w:szCs w:val="22"/>
              </w:rPr>
            </w:pPr>
            <w:r w:rsidRPr="00F0256A">
              <w:rPr>
                <w:color w:val="000000"/>
                <w:sz w:val="22"/>
                <w:szCs w:val="22"/>
              </w:rPr>
              <w:t>Number of Positive Outcomes</w:t>
            </w:r>
          </w:p>
        </w:tc>
        <w:tc>
          <w:tcPr>
            <w:tcW w:w="840" w:type="dxa"/>
            <w:tcBorders>
              <w:top w:val="single" w:sz="4" w:space="0" w:color="auto"/>
              <w:left w:val="nil"/>
              <w:bottom w:val="nil"/>
              <w:right w:val="nil"/>
            </w:tcBorders>
            <w:shd w:val="clear" w:color="auto" w:fill="auto"/>
            <w:noWrap/>
            <w:hideMark/>
          </w:tcPr>
          <w:p w14:paraId="3B909136" w14:textId="7D47CB6E" w:rsidR="00F0256A" w:rsidRPr="00F0256A" w:rsidRDefault="00F0256A" w:rsidP="00F16D3D">
            <w:pPr>
              <w:jc w:val="center"/>
              <w:rPr>
                <w:color w:val="000000"/>
                <w:sz w:val="22"/>
                <w:szCs w:val="22"/>
              </w:rPr>
            </w:pPr>
          </w:p>
        </w:tc>
        <w:tc>
          <w:tcPr>
            <w:tcW w:w="840" w:type="dxa"/>
            <w:tcBorders>
              <w:top w:val="single" w:sz="4" w:space="0" w:color="auto"/>
              <w:left w:val="nil"/>
              <w:bottom w:val="nil"/>
              <w:right w:val="nil"/>
            </w:tcBorders>
            <w:shd w:val="clear" w:color="auto" w:fill="auto"/>
            <w:noWrap/>
            <w:hideMark/>
          </w:tcPr>
          <w:p w14:paraId="341F8F3F" w14:textId="46542595" w:rsidR="00F0256A" w:rsidRPr="00F0256A" w:rsidRDefault="00F0256A" w:rsidP="00F16D3D">
            <w:pPr>
              <w:jc w:val="center"/>
              <w:rPr>
                <w:color w:val="000000"/>
                <w:sz w:val="22"/>
                <w:szCs w:val="22"/>
              </w:rPr>
            </w:pPr>
          </w:p>
        </w:tc>
        <w:tc>
          <w:tcPr>
            <w:tcW w:w="840" w:type="dxa"/>
            <w:tcBorders>
              <w:top w:val="single" w:sz="4" w:space="0" w:color="auto"/>
              <w:left w:val="nil"/>
              <w:bottom w:val="nil"/>
              <w:right w:val="nil"/>
            </w:tcBorders>
            <w:shd w:val="clear" w:color="auto" w:fill="auto"/>
            <w:noWrap/>
            <w:hideMark/>
          </w:tcPr>
          <w:p w14:paraId="39C73A6E" w14:textId="2532B141" w:rsidR="00F0256A" w:rsidRPr="00F0256A" w:rsidRDefault="00F0256A" w:rsidP="00F16D3D">
            <w:pPr>
              <w:jc w:val="center"/>
              <w:rPr>
                <w:color w:val="000000"/>
                <w:sz w:val="22"/>
                <w:szCs w:val="22"/>
              </w:rPr>
            </w:pPr>
          </w:p>
        </w:tc>
        <w:tc>
          <w:tcPr>
            <w:tcW w:w="840" w:type="dxa"/>
            <w:tcBorders>
              <w:top w:val="single" w:sz="4" w:space="0" w:color="auto"/>
              <w:left w:val="nil"/>
              <w:bottom w:val="nil"/>
              <w:right w:val="nil"/>
            </w:tcBorders>
            <w:shd w:val="clear" w:color="auto" w:fill="auto"/>
            <w:noWrap/>
            <w:hideMark/>
          </w:tcPr>
          <w:p w14:paraId="2B195FEF" w14:textId="24C6C236" w:rsidR="00F0256A" w:rsidRPr="00F0256A" w:rsidRDefault="00F0256A" w:rsidP="00F16D3D">
            <w:pPr>
              <w:jc w:val="center"/>
              <w:rPr>
                <w:color w:val="000000"/>
                <w:sz w:val="22"/>
                <w:szCs w:val="22"/>
              </w:rPr>
            </w:pPr>
          </w:p>
        </w:tc>
        <w:tc>
          <w:tcPr>
            <w:tcW w:w="840" w:type="dxa"/>
            <w:tcBorders>
              <w:top w:val="single" w:sz="4" w:space="0" w:color="auto"/>
              <w:left w:val="nil"/>
              <w:bottom w:val="nil"/>
              <w:right w:val="nil"/>
            </w:tcBorders>
            <w:shd w:val="clear" w:color="auto" w:fill="auto"/>
            <w:noWrap/>
            <w:hideMark/>
          </w:tcPr>
          <w:p w14:paraId="078222BA" w14:textId="781562E9" w:rsidR="00F0256A" w:rsidRPr="00F0256A" w:rsidRDefault="00F0256A" w:rsidP="00F16D3D">
            <w:pPr>
              <w:jc w:val="center"/>
              <w:rPr>
                <w:color w:val="000000"/>
                <w:sz w:val="22"/>
                <w:szCs w:val="22"/>
              </w:rPr>
            </w:pPr>
          </w:p>
        </w:tc>
        <w:tc>
          <w:tcPr>
            <w:tcW w:w="840" w:type="dxa"/>
            <w:tcBorders>
              <w:top w:val="single" w:sz="4" w:space="0" w:color="auto"/>
              <w:left w:val="nil"/>
              <w:bottom w:val="nil"/>
              <w:right w:val="nil"/>
            </w:tcBorders>
            <w:shd w:val="clear" w:color="auto" w:fill="auto"/>
            <w:noWrap/>
            <w:hideMark/>
          </w:tcPr>
          <w:p w14:paraId="267AF750" w14:textId="678087EB" w:rsidR="00F0256A" w:rsidRPr="00F0256A" w:rsidRDefault="00F0256A" w:rsidP="00F16D3D">
            <w:pPr>
              <w:jc w:val="center"/>
              <w:rPr>
                <w:color w:val="000000"/>
                <w:sz w:val="22"/>
                <w:szCs w:val="22"/>
              </w:rPr>
            </w:pPr>
          </w:p>
        </w:tc>
      </w:tr>
      <w:tr w:rsidR="00F0256A" w:rsidRPr="00F0256A" w14:paraId="4A07A0AB" w14:textId="77777777" w:rsidTr="00F0256A">
        <w:trPr>
          <w:trHeight w:val="280"/>
        </w:trPr>
        <w:tc>
          <w:tcPr>
            <w:tcW w:w="4420" w:type="dxa"/>
            <w:tcBorders>
              <w:top w:val="nil"/>
              <w:left w:val="nil"/>
              <w:bottom w:val="nil"/>
              <w:right w:val="nil"/>
            </w:tcBorders>
            <w:shd w:val="clear" w:color="auto" w:fill="auto"/>
            <w:noWrap/>
            <w:hideMark/>
          </w:tcPr>
          <w:p w14:paraId="68FD3250" w14:textId="77777777" w:rsidR="00F0256A" w:rsidRPr="00F0256A" w:rsidRDefault="00F0256A" w:rsidP="00F0256A">
            <w:pPr>
              <w:ind w:firstLineChars="100" w:firstLine="220"/>
              <w:rPr>
                <w:color w:val="000000"/>
                <w:sz w:val="22"/>
                <w:szCs w:val="22"/>
              </w:rPr>
            </w:pPr>
            <w:r w:rsidRPr="00F0256A">
              <w:rPr>
                <w:color w:val="000000"/>
                <w:sz w:val="22"/>
                <w:szCs w:val="22"/>
              </w:rPr>
              <w:t>Extra</w:t>
            </w:r>
          </w:p>
        </w:tc>
        <w:tc>
          <w:tcPr>
            <w:tcW w:w="840" w:type="dxa"/>
            <w:tcBorders>
              <w:top w:val="nil"/>
              <w:left w:val="nil"/>
              <w:bottom w:val="nil"/>
              <w:right w:val="nil"/>
            </w:tcBorders>
            <w:shd w:val="clear" w:color="auto" w:fill="auto"/>
            <w:noWrap/>
            <w:hideMark/>
          </w:tcPr>
          <w:p w14:paraId="5480289D" w14:textId="77777777" w:rsidR="00F0256A" w:rsidRPr="00F0256A" w:rsidRDefault="00F0256A" w:rsidP="00F16D3D">
            <w:pPr>
              <w:jc w:val="center"/>
              <w:rPr>
                <w:color w:val="000000"/>
                <w:sz w:val="22"/>
                <w:szCs w:val="22"/>
              </w:rPr>
            </w:pPr>
            <w:r w:rsidRPr="00F0256A">
              <w:rPr>
                <w:color w:val="000000"/>
                <w:sz w:val="22"/>
                <w:szCs w:val="22"/>
              </w:rPr>
              <w:t>0.17</w:t>
            </w:r>
          </w:p>
        </w:tc>
        <w:tc>
          <w:tcPr>
            <w:tcW w:w="840" w:type="dxa"/>
            <w:tcBorders>
              <w:top w:val="nil"/>
              <w:left w:val="nil"/>
              <w:bottom w:val="nil"/>
              <w:right w:val="nil"/>
            </w:tcBorders>
            <w:shd w:val="clear" w:color="auto" w:fill="auto"/>
            <w:noWrap/>
            <w:hideMark/>
          </w:tcPr>
          <w:p w14:paraId="53A2EB0C" w14:textId="06CFD46B"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2C20074C" w14:textId="77777777" w:rsidR="00F0256A" w:rsidRPr="00F0256A" w:rsidRDefault="00F0256A" w:rsidP="00F16D3D">
            <w:pPr>
              <w:jc w:val="center"/>
              <w:rPr>
                <w:color w:val="000000"/>
                <w:sz w:val="22"/>
                <w:szCs w:val="22"/>
              </w:rPr>
            </w:pPr>
            <w:r w:rsidRPr="00F0256A">
              <w:rPr>
                <w:color w:val="000000"/>
                <w:sz w:val="22"/>
                <w:szCs w:val="22"/>
              </w:rPr>
              <w:t>0.17</w:t>
            </w:r>
          </w:p>
        </w:tc>
        <w:tc>
          <w:tcPr>
            <w:tcW w:w="840" w:type="dxa"/>
            <w:tcBorders>
              <w:top w:val="nil"/>
              <w:left w:val="nil"/>
              <w:bottom w:val="nil"/>
              <w:right w:val="nil"/>
            </w:tcBorders>
            <w:shd w:val="clear" w:color="auto" w:fill="auto"/>
            <w:noWrap/>
            <w:hideMark/>
          </w:tcPr>
          <w:p w14:paraId="63C4C394" w14:textId="77777777" w:rsidR="00F0256A" w:rsidRPr="00F0256A" w:rsidRDefault="00F0256A" w:rsidP="00F16D3D">
            <w:pPr>
              <w:jc w:val="center"/>
              <w:rPr>
                <w:color w:val="000000"/>
                <w:sz w:val="22"/>
                <w:szCs w:val="22"/>
              </w:rPr>
            </w:pPr>
            <w:r w:rsidRPr="00F0256A">
              <w:rPr>
                <w:color w:val="000000"/>
                <w:sz w:val="22"/>
                <w:szCs w:val="22"/>
              </w:rPr>
              <w:t>3.06</w:t>
            </w:r>
          </w:p>
        </w:tc>
        <w:tc>
          <w:tcPr>
            <w:tcW w:w="840" w:type="dxa"/>
            <w:tcBorders>
              <w:top w:val="nil"/>
              <w:left w:val="nil"/>
              <w:bottom w:val="nil"/>
              <w:right w:val="nil"/>
            </w:tcBorders>
            <w:shd w:val="clear" w:color="auto" w:fill="auto"/>
            <w:noWrap/>
            <w:hideMark/>
          </w:tcPr>
          <w:p w14:paraId="0E8FDDDC" w14:textId="77777777" w:rsidR="00F0256A" w:rsidRPr="00F0256A" w:rsidRDefault="00F0256A" w:rsidP="00F16D3D">
            <w:pPr>
              <w:jc w:val="center"/>
              <w:rPr>
                <w:color w:val="000000"/>
                <w:sz w:val="22"/>
                <w:szCs w:val="22"/>
              </w:rPr>
            </w:pPr>
            <w:r w:rsidRPr="00F0256A">
              <w:rPr>
                <w:color w:val="000000"/>
                <w:sz w:val="22"/>
                <w:szCs w:val="22"/>
              </w:rPr>
              <w:t>0.08</w:t>
            </w:r>
          </w:p>
        </w:tc>
        <w:tc>
          <w:tcPr>
            <w:tcW w:w="840" w:type="dxa"/>
            <w:tcBorders>
              <w:top w:val="nil"/>
              <w:left w:val="nil"/>
              <w:bottom w:val="nil"/>
              <w:right w:val="nil"/>
            </w:tcBorders>
            <w:shd w:val="clear" w:color="auto" w:fill="auto"/>
            <w:noWrap/>
            <w:hideMark/>
          </w:tcPr>
          <w:p w14:paraId="403EF346" w14:textId="77777777" w:rsidR="00F0256A" w:rsidRPr="00F0256A" w:rsidRDefault="00F0256A" w:rsidP="00F16D3D">
            <w:pPr>
              <w:jc w:val="center"/>
              <w:rPr>
                <w:color w:val="000000"/>
                <w:sz w:val="22"/>
                <w:szCs w:val="22"/>
              </w:rPr>
            </w:pPr>
            <w:r w:rsidRPr="00F0256A">
              <w:rPr>
                <w:color w:val="000000"/>
                <w:sz w:val="22"/>
                <w:szCs w:val="22"/>
              </w:rPr>
              <w:t>0.02</w:t>
            </w:r>
          </w:p>
        </w:tc>
      </w:tr>
      <w:tr w:rsidR="00F0256A" w:rsidRPr="00F0256A" w14:paraId="56F93F59" w14:textId="77777777" w:rsidTr="00F0256A">
        <w:trPr>
          <w:trHeight w:val="280"/>
        </w:trPr>
        <w:tc>
          <w:tcPr>
            <w:tcW w:w="4420" w:type="dxa"/>
            <w:tcBorders>
              <w:top w:val="nil"/>
              <w:left w:val="nil"/>
              <w:bottom w:val="nil"/>
              <w:right w:val="nil"/>
            </w:tcBorders>
            <w:shd w:val="clear" w:color="auto" w:fill="auto"/>
            <w:noWrap/>
            <w:hideMark/>
          </w:tcPr>
          <w:p w14:paraId="21AB8A9A" w14:textId="77777777" w:rsidR="00F0256A" w:rsidRPr="00F0256A" w:rsidRDefault="00F0256A" w:rsidP="00F0256A">
            <w:pPr>
              <w:ind w:firstLineChars="100" w:firstLine="220"/>
              <w:rPr>
                <w:color w:val="000000"/>
                <w:sz w:val="22"/>
                <w:szCs w:val="22"/>
              </w:rPr>
            </w:pPr>
            <w:r w:rsidRPr="00F0256A">
              <w:rPr>
                <w:color w:val="000000"/>
                <w:sz w:val="22"/>
                <w:szCs w:val="22"/>
              </w:rPr>
              <w:t>Timeframe</w:t>
            </w:r>
          </w:p>
        </w:tc>
        <w:tc>
          <w:tcPr>
            <w:tcW w:w="840" w:type="dxa"/>
            <w:tcBorders>
              <w:top w:val="nil"/>
              <w:left w:val="nil"/>
              <w:bottom w:val="nil"/>
              <w:right w:val="nil"/>
            </w:tcBorders>
            <w:shd w:val="clear" w:color="auto" w:fill="auto"/>
            <w:noWrap/>
            <w:hideMark/>
          </w:tcPr>
          <w:p w14:paraId="4CF0FE8D" w14:textId="77777777" w:rsidR="00F0256A" w:rsidRPr="00F0256A" w:rsidRDefault="00F0256A" w:rsidP="00F16D3D">
            <w:pPr>
              <w:jc w:val="center"/>
              <w:rPr>
                <w:color w:val="000000"/>
                <w:sz w:val="22"/>
                <w:szCs w:val="22"/>
              </w:rPr>
            </w:pPr>
            <w:r w:rsidRPr="00F0256A">
              <w:rPr>
                <w:color w:val="000000"/>
                <w:sz w:val="22"/>
                <w:szCs w:val="22"/>
              </w:rPr>
              <w:t>0.03</w:t>
            </w:r>
          </w:p>
        </w:tc>
        <w:tc>
          <w:tcPr>
            <w:tcW w:w="840" w:type="dxa"/>
            <w:tcBorders>
              <w:top w:val="nil"/>
              <w:left w:val="nil"/>
              <w:bottom w:val="nil"/>
              <w:right w:val="nil"/>
            </w:tcBorders>
            <w:shd w:val="clear" w:color="auto" w:fill="auto"/>
            <w:noWrap/>
            <w:hideMark/>
          </w:tcPr>
          <w:p w14:paraId="5462416F" w14:textId="4F3C2C75"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587533D6" w14:textId="77777777" w:rsidR="00F0256A" w:rsidRPr="00F0256A" w:rsidRDefault="00F0256A" w:rsidP="00F16D3D">
            <w:pPr>
              <w:jc w:val="center"/>
              <w:rPr>
                <w:color w:val="000000"/>
                <w:sz w:val="22"/>
                <w:szCs w:val="22"/>
              </w:rPr>
            </w:pPr>
            <w:r w:rsidRPr="00F0256A">
              <w:rPr>
                <w:color w:val="000000"/>
                <w:sz w:val="22"/>
                <w:szCs w:val="22"/>
              </w:rPr>
              <w:t>0.03</w:t>
            </w:r>
          </w:p>
        </w:tc>
        <w:tc>
          <w:tcPr>
            <w:tcW w:w="840" w:type="dxa"/>
            <w:tcBorders>
              <w:top w:val="nil"/>
              <w:left w:val="nil"/>
              <w:bottom w:val="nil"/>
              <w:right w:val="nil"/>
            </w:tcBorders>
            <w:shd w:val="clear" w:color="auto" w:fill="auto"/>
            <w:noWrap/>
            <w:hideMark/>
          </w:tcPr>
          <w:p w14:paraId="235283E4" w14:textId="77777777" w:rsidR="00F0256A" w:rsidRPr="00F0256A" w:rsidRDefault="00F0256A" w:rsidP="00F16D3D">
            <w:pPr>
              <w:jc w:val="center"/>
              <w:rPr>
                <w:color w:val="000000"/>
                <w:sz w:val="22"/>
                <w:szCs w:val="22"/>
              </w:rPr>
            </w:pPr>
            <w:r w:rsidRPr="00F0256A">
              <w:rPr>
                <w:color w:val="000000"/>
                <w:sz w:val="22"/>
                <w:szCs w:val="22"/>
              </w:rPr>
              <w:t>0.48</w:t>
            </w:r>
          </w:p>
        </w:tc>
        <w:tc>
          <w:tcPr>
            <w:tcW w:w="840" w:type="dxa"/>
            <w:tcBorders>
              <w:top w:val="nil"/>
              <w:left w:val="nil"/>
              <w:bottom w:val="nil"/>
              <w:right w:val="nil"/>
            </w:tcBorders>
            <w:shd w:val="clear" w:color="auto" w:fill="auto"/>
            <w:noWrap/>
            <w:hideMark/>
          </w:tcPr>
          <w:p w14:paraId="2F9A91EE" w14:textId="77777777" w:rsidR="00F0256A" w:rsidRPr="00F0256A" w:rsidRDefault="00F0256A" w:rsidP="00F16D3D">
            <w:pPr>
              <w:jc w:val="center"/>
              <w:rPr>
                <w:color w:val="000000"/>
                <w:sz w:val="22"/>
                <w:szCs w:val="22"/>
              </w:rPr>
            </w:pPr>
            <w:r w:rsidRPr="00F0256A">
              <w:rPr>
                <w:color w:val="000000"/>
                <w:sz w:val="22"/>
                <w:szCs w:val="22"/>
              </w:rPr>
              <w:t>0.49</w:t>
            </w:r>
          </w:p>
        </w:tc>
        <w:tc>
          <w:tcPr>
            <w:tcW w:w="840" w:type="dxa"/>
            <w:tcBorders>
              <w:top w:val="nil"/>
              <w:left w:val="nil"/>
              <w:bottom w:val="nil"/>
              <w:right w:val="nil"/>
            </w:tcBorders>
            <w:shd w:val="clear" w:color="auto" w:fill="auto"/>
            <w:noWrap/>
            <w:hideMark/>
          </w:tcPr>
          <w:p w14:paraId="57DD119B"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6A919260" w14:textId="77777777" w:rsidTr="00F0256A">
        <w:trPr>
          <w:trHeight w:val="280"/>
        </w:trPr>
        <w:tc>
          <w:tcPr>
            <w:tcW w:w="4420" w:type="dxa"/>
            <w:tcBorders>
              <w:top w:val="nil"/>
              <w:left w:val="nil"/>
              <w:bottom w:val="nil"/>
              <w:right w:val="nil"/>
            </w:tcBorders>
            <w:shd w:val="clear" w:color="auto" w:fill="auto"/>
            <w:noWrap/>
            <w:hideMark/>
          </w:tcPr>
          <w:p w14:paraId="33002395" w14:textId="77777777" w:rsidR="00F0256A" w:rsidRPr="00F0256A" w:rsidRDefault="00F0256A" w:rsidP="00F0256A">
            <w:pPr>
              <w:ind w:firstLineChars="100" w:firstLine="220"/>
              <w:rPr>
                <w:color w:val="000000"/>
                <w:sz w:val="22"/>
                <w:szCs w:val="22"/>
              </w:rPr>
            </w:pPr>
            <w:r w:rsidRPr="00F0256A">
              <w:rPr>
                <w:color w:val="000000"/>
                <w:sz w:val="22"/>
                <w:szCs w:val="22"/>
              </w:rPr>
              <w:t>Extensiveness</w:t>
            </w:r>
          </w:p>
        </w:tc>
        <w:tc>
          <w:tcPr>
            <w:tcW w:w="840" w:type="dxa"/>
            <w:tcBorders>
              <w:top w:val="nil"/>
              <w:left w:val="nil"/>
              <w:bottom w:val="nil"/>
              <w:right w:val="nil"/>
            </w:tcBorders>
            <w:shd w:val="clear" w:color="auto" w:fill="auto"/>
            <w:noWrap/>
            <w:hideMark/>
          </w:tcPr>
          <w:p w14:paraId="2761D456" w14:textId="77777777" w:rsidR="00F0256A" w:rsidRPr="00F0256A" w:rsidRDefault="00F0256A" w:rsidP="00F16D3D">
            <w:pPr>
              <w:jc w:val="center"/>
              <w:rPr>
                <w:color w:val="000000"/>
                <w:sz w:val="22"/>
                <w:szCs w:val="22"/>
              </w:rPr>
            </w:pPr>
            <w:r w:rsidRPr="00F0256A">
              <w:rPr>
                <w:color w:val="000000"/>
                <w:sz w:val="22"/>
                <w:szCs w:val="22"/>
              </w:rPr>
              <w:t>0.01</w:t>
            </w:r>
          </w:p>
        </w:tc>
        <w:tc>
          <w:tcPr>
            <w:tcW w:w="840" w:type="dxa"/>
            <w:tcBorders>
              <w:top w:val="nil"/>
              <w:left w:val="nil"/>
              <w:bottom w:val="nil"/>
              <w:right w:val="nil"/>
            </w:tcBorders>
            <w:shd w:val="clear" w:color="auto" w:fill="auto"/>
            <w:noWrap/>
            <w:hideMark/>
          </w:tcPr>
          <w:p w14:paraId="6F1BAC79" w14:textId="3265CEBA"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13B497DE" w14:textId="77777777" w:rsidR="00F0256A" w:rsidRPr="00F0256A" w:rsidRDefault="00F0256A" w:rsidP="00F16D3D">
            <w:pPr>
              <w:jc w:val="center"/>
              <w:rPr>
                <w:color w:val="000000"/>
                <w:sz w:val="22"/>
                <w:szCs w:val="22"/>
              </w:rPr>
            </w:pPr>
            <w:r w:rsidRPr="00F0256A">
              <w:rPr>
                <w:color w:val="000000"/>
                <w:sz w:val="22"/>
                <w:szCs w:val="22"/>
              </w:rPr>
              <w:t>0.01</w:t>
            </w:r>
          </w:p>
        </w:tc>
        <w:tc>
          <w:tcPr>
            <w:tcW w:w="840" w:type="dxa"/>
            <w:tcBorders>
              <w:top w:val="nil"/>
              <w:left w:val="nil"/>
              <w:bottom w:val="nil"/>
              <w:right w:val="nil"/>
            </w:tcBorders>
            <w:shd w:val="clear" w:color="auto" w:fill="auto"/>
            <w:noWrap/>
            <w:hideMark/>
          </w:tcPr>
          <w:p w14:paraId="1232E782" w14:textId="77777777" w:rsidR="00F0256A" w:rsidRPr="00F0256A" w:rsidRDefault="00F0256A" w:rsidP="00F16D3D">
            <w:pPr>
              <w:jc w:val="center"/>
              <w:rPr>
                <w:color w:val="000000"/>
                <w:sz w:val="22"/>
                <w:szCs w:val="22"/>
              </w:rPr>
            </w:pPr>
            <w:r w:rsidRPr="00F0256A">
              <w:rPr>
                <w:color w:val="000000"/>
                <w:sz w:val="22"/>
                <w:szCs w:val="22"/>
              </w:rPr>
              <w:t>0.21</w:t>
            </w:r>
          </w:p>
        </w:tc>
        <w:tc>
          <w:tcPr>
            <w:tcW w:w="840" w:type="dxa"/>
            <w:tcBorders>
              <w:top w:val="nil"/>
              <w:left w:val="nil"/>
              <w:bottom w:val="nil"/>
              <w:right w:val="nil"/>
            </w:tcBorders>
            <w:shd w:val="clear" w:color="auto" w:fill="auto"/>
            <w:noWrap/>
            <w:hideMark/>
          </w:tcPr>
          <w:p w14:paraId="45E8211F" w14:textId="77777777" w:rsidR="00F0256A" w:rsidRPr="00F0256A" w:rsidRDefault="00F0256A" w:rsidP="00F16D3D">
            <w:pPr>
              <w:jc w:val="center"/>
              <w:rPr>
                <w:color w:val="000000"/>
                <w:sz w:val="22"/>
                <w:szCs w:val="22"/>
              </w:rPr>
            </w:pPr>
            <w:r w:rsidRPr="00F0256A">
              <w:rPr>
                <w:color w:val="000000"/>
                <w:sz w:val="22"/>
                <w:szCs w:val="22"/>
              </w:rPr>
              <w:t>0.65</w:t>
            </w:r>
          </w:p>
        </w:tc>
        <w:tc>
          <w:tcPr>
            <w:tcW w:w="840" w:type="dxa"/>
            <w:tcBorders>
              <w:top w:val="nil"/>
              <w:left w:val="nil"/>
              <w:bottom w:val="nil"/>
              <w:right w:val="nil"/>
            </w:tcBorders>
            <w:shd w:val="clear" w:color="auto" w:fill="auto"/>
            <w:noWrap/>
            <w:hideMark/>
          </w:tcPr>
          <w:p w14:paraId="754B7342"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700A0CF9" w14:textId="77777777" w:rsidTr="00F0256A">
        <w:trPr>
          <w:trHeight w:val="280"/>
        </w:trPr>
        <w:tc>
          <w:tcPr>
            <w:tcW w:w="4420" w:type="dxa"/>
            <w:tcBorders>
              <w:top w:val="nil"/>
              <w:left w:val="nil"/>
              <w:bottom w:val="nil"/>
              <w:right w:val="nil"/>
            </w:tcBorders>
            <w:shd w:val="clear" w:color="auto" w:fill="auto"/>
            <w:noWrap/>
            <w:hideMark/>
          </w:tcPr>
          <w:p w14:paraId="6DA96030" w14:textId="77777777" w:rsidR="00F0256A" w:rsidRPr="00F0256A" w:rsidRDefault="00F0256A" w:rsidP="00F0256A">
            <w:pPr>
              <w:ind w:firstLineChars="100" w:firstLine="220"/>
              <w:rPr>
                <w:color w:val="000000"/>
                <w:sz w:val="22"/>
                <w:szCs w:val="22"/>
              </w:rPr>
            </w:pPr>
            <w:r w:rsidRPr="00F0256A">
              <w:rPr>
                <w:color w:val="000000"/>
                <w:sz w:val="22"/>
                <w:szCs w:val="22"/>
              </w:rPr>
              <w:t>Deliberation</w:t>
            </w:r>
          </w:p>
        </w:tc>
        <w:tc>
          <w:tcPr>
            <w:tcW w:w="840" w:type="dxa"/>
            <w:tcBorders>
              <w:top w:val="nil"/>
              <w:left w:val="nil"/>
              <w:bottom w:val="nil"/>
              <w:right w:val="nil"/>
            </w:tcBorders>
            <w:shd w:val="clear" w:color="auto" w:fill="auto"/>
            <w:noWrap/>
            <w:hideMark/>
          </w:tcPr>
          <w:p w14:paraId="15DC002F" w14:textId="77777777" w:rsidR="00F0256A" w:rsidRPr="00F0256A" w:rsidRDefault="00F0256A" w:rsidP="00F16D3D">
            <w:pPr>
              <w:jc w:val="center"/>
              <w:rPr>
                <w:color w:val="000000"/>
                <w:sz w:val="22"/>
                <w:szCs w:val="22"/>
              </w:rPr>
            </w:pPr>
            <w:r w:rsidRPr="00F0256A">
              <w:rPr>
                <w:color w:val="000000"/>
                <w:sz w:val="22"/>
                <w:szCs w:val="22"/>
              </w:rPr>
              <w:t>2.69</w:t>
            </w:r>
          </w:p>
        </w:tc>
        <w:tc>
          <w:tcPr>
            <w:tcW w:w="840" w:type="dxa"/>
            <w:tcBorders>
              <w:top w:val="nil"/>
              <w:left w:val="nil"/>
              <w:bottom w:val="nil"/>
              <w:right w:val="nil"/>
            </w:tcBorders>
            <w:shd w:val="clear" w:color="auto" w:fill="auto"/>
            <w:noWrap/>
            <w:hideMark/>
          </w:tcPr>
          <w:p w14:paraId="33FFD089" w14:textId="584ADE85"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77EFD9DA" w14:textId="77777777" w:rsidR="00F0256A" w:rsidRPr="00F0256A" w:rsidRDefault="00F0256A" w:rsidP="00F16D3D">
            <w:pPr>
              <w:jc w:val="center"/>
              <w:rPr>
                <w:color w:val="000000"/>
                <w:sz w:val="22"/>
                <w:szCs w:val="22"/>
              </w:rPr>
            </w:pPr>
            <w:r w:rsidRPr="00F0256A">
              <w:rPr>
                <w:color w:val="000000"/>
                <w:sz w:val="22"/>
                <w:szCs w:val="22"/>
              </w:rPr>
              <w:t>2.69</w:t>
            </w:r>
          </w:p>
        </w:tc>
        <w:tc>
          <w:tcPr>
            <w:tcW w:w="840" w:type="dxa"/>
            <w:tcBorders>
              <w:top w:val="nil"/>
              <w:left w:val="nil"/>
              <w:bottom w:val="nil"/>
              <w:right w:val="nil"/>
            </w:tcBorders>
            <w:shd w:val="clear" w:color="auto" w:fill="auto"/>
            <w:noWrap/>
            <w:hideMark/>
          </w:tcPr>
          <w:p w14:paraId="47858857" w14:textId="77777777" w:rsidR="00F0256A" w:rsidRPr="00F0256A" w:rsidRDefault="00F0256A" w:rsidP="00F16D3D">
            <w:pPr>
              <w:jc w:val="center"/>
              <w:rPr>
                <w:color w:val="000000"/>
                <w:sz w:val="22"/>
                <w:szCs w:val="22"/>
              </w:rPr>
            </w:pPr>
            <w:r w:rsidRPr="00F0256A">
              <w:rPr>
                <w:color w:val="000000"/>
                <w:sz w:val="22"/>
                <w:szCs w:val="22"/>
              </w:rPr>
              <w:t>48.20</w:t>
            </w:r>
          </w:p>
        </w:tc>
        <w:tc>
          <w:tcPr>
            <w:tcW w:w="840" w:type="dxa"/>
            <w:tcBorders>
              <w:top w:val="nil"/>
              <w:left w:val="nil"/>
              <w:bottom w:val="nil"/>
              <w:right w:val="nil"/>
            </w:tcBorders>
            <w:shd w:val="clear" w:color="auto" w:fill="auto"/>
            <w:noWrap/>
            <w:hideMark/>
          </w:tcPr>
          <w:p w14:paraId="68CC4D17" w14:textId="3715A9A6" w:rsidR="00F0256A" w:rsidRPr="00F0256A" w:rsidRDefault="00F0256A" w:rsidP="00F16D3D">
            <w:pPr>
              <w:jc w:val="center"/>
              <w:rPr>
                <w:color w:val="000000"/>
                <w:sz w:val="22"/>
                <w:szCs w:val="22"/>
              </w:rPr>
            </w:pPr>
            <w:r w:rsidRPr="00F0256A">
              <w:rPr>
                <w:color w:val="000000"/>
                <w:sz w:val="22"/>
                <w:szCs w:val="22"/>
              </w:rPr>
              <w:t>0.00</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00B6633F" w14:textId="77777777" w:rsidR="00F0256A" w:rsidRPr="00F0256A" w:rsidRDefault="00F0256A" w:rsidP="00F16D3D">
            <w:pPr>
              <w:jc w:val="center"/>
              <w:rPr>
                <w:color w:val="000000"/>
                <w:sz w:val="22"/>
                <w:szCs w:val="22"/>
              </w:rPr>
            </w:pPr>
            <w:r w:rsidRPr="00F0256A">
              <w:rPr>
                <w:color w:val="000000"/>
                <w:sz w:val="22"/>
                <w:szCs w:val="22"/>
              </w:rPr>
              <w:t>0.20</w:t>
            </w:r>
          </w:p>
        </w:tc>
      </w:tr>
      <w:tr w:rsidR="00F0256A" w:rsidRPr="00F0256A" w14:paraId="76A0B083" w14:textId="77777777" w:rsidTr="00F0256A">
        <w:trPr>
          <w:trHeight w:val="280"/>
        </w:trPr>
        <w:tc>
          <w:tcPr>
            <w:tcW w:w="4420" w:type="dxa"/>
            <w:tcBorders>
              <w:top w:val="nil"/>
              <w:left w:val="nil"/>
              <w:bottom w:val="nil"/>
              <w:right w:val="nil"/>
            </w:tcBorders>
            <w:shd w:val="clear" w:color="auto" w:fill="auto"/>
            <w:noWrap/>
            <w:hideMark/>
          </w:tcPr>
          <w:p w14:paraId="4CA0A94A" w14:textId="77777777" w:rsidR="00F0256A" w:rsidRPr="00F0256A" w:rsidRDefault="00F0256A" w:rsidP="00F0256A">
            <w:pPr>
              <w:ind w:firstLineChars="100" w:firstLine="220"/>
              <w:rPr>
                <w:color w:val="000000"/>
                <w:sz w:val="22"/>
                <w:szCs w:val="22"/>
              </w:rPr>
            </w:pPr>
            <w:r w:rsidRPr="00F0256A">
              <w:rPr>
                <w:color w:val="000000"/>
                <w:sz w:val="22"/>
                <w:szCs w:val="22"/>
              </w:rPr>
              <w:t>Timeframe * Extensiveness</w:t>
            </w:r>
          </w:p>
        </w:tc>
        <w:tc>
          <w:tcPr>
            <w:tcW w:w="840" w:type="dxa"/>
            <w:tcBorders>
              <w:top w:val="nil"/>
              <w:left w:val="nil"/>
              <w:bottom w:val="nil"/>
              <w:right w:val="nil"/>
            </w:tcBorders>
            <w:shd w:val="clear" w:color="auto" w:fill="auto"/>
            <w:noWrap/>
            <w:hideMark/>
          </w:tcPr>
          <w:p w14:paraId="4A8B526D" w14:textId="77777777" w:rsidR="00F0256A" w:rsidRPr="00F0256A" w:rsidRDefault="00F0256A" w:rsidP="00F16D3D">
            <w:pPr>
              <w:jc w:val="center"/>
              <w:rPr>
                <w:color w:val="000000"/>
                <w:sz w:val="22"/>
                <w:szCs w:val="22"/>
              </w:rPr>
            </w:pPr>
            <w:r w:rsidRPr="00F0256A">
              <w:rPr>
                <w:color w:val="000000"/>
                <w:sz w:val="22"/>
                <w:szCs w:val="22"/>
              </w:rPr>
              <w:t>0.00</w:t>
            </w:r>
          </w:p>
        </w:tc>
        <w:tc>
          <w:tcPr>
            <w:tcW w:w="840" w:type="dxa"/>
            <w:tcBorders>
              <w:top w:val="nil"/>
              <w:left w:val="nil"/>
              <w:bottom w:val="nil"/>
              <w:right w:val="nil"/>
            </w:tcBorders>
            <w:shd w:val="clear" w:color="auto" w:fill="auto"/>
            <w:noWrap/>
            <w:hideMark/>
          </w:tcPr>
          <w:p w14:paraId="5DE5F191" w14:textId="298EA58B"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59713CF0" w14:textId="77777777" w:rsidR="00F0256A" w:rsidRPr="00F0256A" w:rsidRDefault="00F0256A" w:rsidP="00F16D3D">
            <w:pPr>
              <w:jc w:val="center"/>
              <w:rPr>
                <w:color w:val="000000"/>
                <w:sz w:val="22"/>
                <w:szCs w:val="22"/>
              </w:rPr>
            </w:pPr>
            <w:r w:rsidRPr="00F0256A">
              <w:rPr>
                <w:color w:val="000000"/>
                <w:sz w:val="22"/>
                <w:szCs w:val="22"/>
              </w:rPr>
              <w:t>0.00</w:t>
            </w:r>
          </w:p>
        </w:tc>
        <w:tc>
          <w:tcPr>
            <w:tcW w:w="840" w:type="dxa"/>
            <w:tcBorders>
              <w:top w:val="nil"/>
              <w:left w:val="nil"/>
              <w:bottom w:val="nil"/>
              <w:right w:val="nil"/>
            </w:tcBorders>
            <w:shd w:val="clear" w:color="auto" w:fill="auto"/>
            <w:noWrap/>
            <w:hideMark/>
          </w:tcPr>
          <w:p w14:paraId="683BA74A" w14:textId="77777777" w:rsidR="00F0256A" w:rsidRPr="00F0256A" w:rsidRDefault="00F0256A" w:rsidP="00F16D3D">
            <w:pPr>
              <w:jc w:val="center"/>
              <w:rPr>
                <w:color w:val="000000"/>
                <w:sz w:val="22"/>
                <w:szCs w:val="22"/>
              </w:rPr>
            </w:pPr>
            <w:r w:rsidRPr="00F0256A">
              <w:rPr>
                <w:color w:val="000000"/>
                <w:sz w:val="22"/>
                <w:szCs w:val="22"/>
              </w:rPr>
              <w:t>0.00</w:t>
            </w:r>
          </w:p>
        </w:tc>
        <w:tc>
          <w:tcPr>
            <w:tcW w:w="840" w:type="dxa"/>
            <w:tcBorders>
              <w:top w:val="nil"/>
              <w:left w:val="nil"/>
              <w:bottom w:val="nil"/>
              <w:right w:val="nil"/>
            </w:tcBorders>
            <w:shd w:val="clear" w:color="auto" w:fill="auto"/>
            <w:noWrap/>
            <w:hideMark/>
          </w:tcPr>
          <w:p w14:paraId="538DB57F" w14:textId="77777777" w:rsidR="00F0256A" w:rsidRPr="00F0256A" w:rsidRDefault="00F0256A" w:rsidP="00F16D3D">
            <w:pPr>
              <w:jc w:val="center"/>
              <w:rPr>
                <w:color w:val="000000"/>
                <w:sz w:val="22"/>
                <w:szCs w:val="22"/>
              </w:rPr>
            </w:pPr>
            <w:r w:rsidRPr="00F0256A">
              <w:rPr>
                <w:color w:val="000000"/>
                <w:sz w:val="22"/>
                <w:szCs w:val="22"/>
              </w:rPr>
              <w:t>1.00</w:t>
            </w:r>
          </w:p>
        </w:tc>
        <w:tc>
          <w:tcPr>
            <w:tcW w:w="840" w:type="dxa"/>
            <w:tcBorders>
              <w:top w:val="nil"/>
              <w:left w:val="nil"/>
              <w:bottom w:val="nil"/>
              <w:right w:val="nil"/>
            </w:tcBorders>
            <w:shd w:val="clear" w:color="auto" w:fill="auto"/>
            <w:noWrap/>
            <w:hideMark/>
          </w:tcPr>
          <w:p w14:paraId="7E78AD63"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3484CBE8" w14:textId="77777777" w:rsidTr="00F0256A">
        <w:trPr>
          <w:trHeight w:val="280"/>
        </w:trPr>
        <w:tc>
          <w:tcPr>
            <w:tcW w:w="4420" w:type="dxa"/>
            <w:tcBorders>
              <w:top w:val="nil"/>
              <w:left w:val="nil"/>
              <w:bottom w:val="nil"/>
              <w:right w:val="nil"/>
            </w:tcBorders>
            <w:shd w:val="clear" w:color="auto" w:fill="auto"/>
            <w:noWrap/>
            <w:hideMark/>
          </w:tcPr>
          <w:p w14:paraId="0DA0940B" w14:textId="77777777" w:rsidR="00F0256A" w:rsidRPr="00F0256A" w:rsidRDefault="00F0256A" w:rsidP="00F0256A">
            <w:pPr>
              <w:ind w:firstLineChars="100" w:firstLine="220"/>
              <w:rPr>
                <w:color w:val="000000"/>
                <w:sz w:val="22"/>
                <w:szCs w:val="22"/>
              </w:rPr>
            </w:pPr>
            <w:r w:rsidRPr="00F0256A">
              <w:rPr>
                <w:color w:val="000000"/>
                <w:sz w:val="22"/>
                <w:szCs w:val="22"/>
              </w:rPr>
              <w:t>Timeframe * Deliberation</w:t>
            </w:r>
          </w:p>
        </w:tc>
        <w:tc>
          <w:tcPr>
            <w:tcW w:w="840" w:type="dxa"/>
            <w:tcBorders>
              <w:top w:val="nil"/>
              <w:left w:val="nil"/>
              <w:bottom w:val="nil"/>
              <w:right w:val="nil"/>
            </w:tcBorders>
            <w:shd w:val="clear" w:color="auto" w:fill="auto"/>
            <w:noWrap/>
            <w:hideMark/>
          </w:tcPr>
          <w:p w14:paraId="645C269C" w14:textId="77777777" w:rsidR="00F0256A" w:rsidRPr="00F0256A" w:rsidRDefault="00F0256A" w:rsidP="00F16D3D">
            <w:pPr>
              <w:jc w:val="center"/>
              <w:rPr>
                <w:color w:val="000000"/>
                <w:sz w:val="22"/>
                <w:szCs w:val="22"/>
              </w:rPr>
            </w:pPr>
            <w:r w:rsidRPr="00F0256A">
              <w:rPr>
                <w:color w:val="000000"/>
                <w:sz w:val="22"/>
                <w:szCs w:val="22"/>
              </w:rPr>
              <w:t>0.02</w:t>
            </w:r>
          </w:p>
        </w:tc>
        <w:tc>
          <w:tcPr>
            <w:tcW w:w="840" w:type="dxa"/>
            <w:tcBorders>
              <w:top w:val="nil"/>
              <w:left w:val="nil"/>
              <w:bottom w:val="nil"/>
              <w:right w:val="nil"/>
            </w:tcBorders>
            <w:shd w:val="clear" w:color="auto" w:fill="auto"/>
            <w:noWrap/>
            <w:hideMark/>
          </w:tcPr>
          <w:p w14:paraId="3E422CDA" w14:textId="53462315"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0BBF7C8B" w14:textId="77777777" w:rsidR="00F0256A" w:rsidRPr="00F0256A" w:rsidRDefault="00F0256A" w:rsidP="00F16D3D">
            <w:pPr>
              <w:jc w:val="center"/>
              <w:rPr>
                <w:color w:val="000000"/>
                <w:sz w:val="22"/>
                <w:szCs w:val="22"/>
              </w:rPr>
            </w:pPr>
            <w:r w:rsidRPr="00F0256A">
              <w:rPr>
                <w:color w:val="000000"/>
                <w:sz w:val="22"/>
                <w:szCs w:val="22"/>
              </w:rPr>
              <w:t>0.02</w:t>
            </w:r>
          </w:p>
        </w:tc>
        <w:tc>
          <w:tcPr>
            <w:tcW w:w="840" w:type="dxa"/>
            <w:tcBorders>
              <w:top w:val="nil"/>
              <w:left w:val="nil"/>
              <w:bottom w:val="nil"/>
              <w:right w:val="nil"/>
            </w:tcBorders>
            <w:shd w:val="clear" w:color="auto" w:fill="auto"/>
            <w:noWrap/>
            <w:hideMark/>
          </w:tcPr>
          <w:p w14:paraId="4C198FB3" w14:textId="77777777" w:rsidR="00F0256A" w:rsidRPr="00F0256A" w:rsidRDefault="00F0256A" w:rsidP="00F16D3D">
            <w:pPr>
              <w:jc w:val="center"/>
              <w:rPr>
                <w:color w:val="000000"/>
                <w:sz w:val="22"/>
                <w:szCs w:val="22"/>
              </w:rPr>
            </w:pPr>
            <w:r w:rsidRPr="00F0256A">
              <w:rPr>
                <w:color w:val="000000"/>
                <w:sz w:val="22"/>
                <w:szCs w:val="22"/>
              </w:rPr>
              <w:t>0.43</w:t>
            </w:r>
          </w:p>
        </w:tc>
        <w:tc>
          <w:tcPr>
            <w:tcW w:w="840" w:type="dxa"/>
            <w:tcBorders>
              <w:top w:val="nil"/>
              <w:left w:val="nil"/>
              <w:bottom w:val="nil"/>
              <w:right w:val="nil"/>
            </w:tcBorders>
            <w:shd w:val="clear" w:color="auto" w:fill="auto"/>
            <w:noWrap/>
            <w:hideMark/>
          </w:tcPr>
          <w:p w14:paraId="0BAAB081" w14:textId="77777777" w:rsidR="00F0256A" w:rsidRPr="00F0256A" w:rsidRDefault="00F0256A" w:rsidP="00F16D3D">
            <w:pPr>
              <w:jc w:val="center"/>
              <w:rPr>
                <w:color w:val="000000"/>
                <w:sz w:val="22"/>
                <w:szCs w:val="22"/>
              </w:rPr>
            </w:pPr>
            <w:r w:rsidRPr="00F0256A">
              <w:rPr>
                <w:color w:val="000000"/>
                <w:sz w:val="22"/>
                <w:szCs w:val="22"/>
              </w:rPr>
              <w:t>0.52</w:t>
            </w:r>
          </w:p>
        </w:tc>
        <w:tc>
          <w:tcPr>
            <w:tcW w:w="840" w:type="dxa"/>
            <w:tcBorders>
              <w:top w:val="nil"/>
              <w:left w:val="nil"/>
              <w:bottom w:val="nil"/>
              <w:right w:val="nil"/>
            </w:tcBorders>
            <w:shd w:val="clear" w:color="auto" w:fill="auto"/>
            <w:noWrap/>
            <w:hideMark/>
          </w:tcPr>
          <w:p w14:paraId="2E41FC9D"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37B5C641" w14:textId="77777777" w:rsidTr="00F0256A">
        <w:trPr>
          <w:trHeight w:val="280"/>
        </w:trPr>
        <w:tc>
          <w:tcPr>
            <w:tcW w:w="4420" w:type="dxa"/>
            <w:tcBorders>
              <w:top w:val="nil"/>
              <w:left w:val="nil"/>
              <w:bottom w:val="nil"/>
              <w:right w:val="nil"/>
            </w:tcBorders>
            <w:shd w:val="clear" w:color="auto" w:fill="auto"/>
            <w:noWrap/>
            <w:hideMark/>
          </w:tcPr>
          <w:p w14:paraId="658F57F3" w14:textId="77777777" w:rsidR="00F0256A" w:rsidRPr="00F0256A" w:rsidRDefault="00F0256A" w:rsidP="00F0256A">
            <w:pPr>
              <w:ind w:firstLineChars="100" w:firstLine="220"/>
              <w:rPr>
                <w:color w:val="000000"/>
                <w:sz w:val="22"/>
                <w:szCs w:val="22"/>
              </w:rPr>
            </w:pPr>
            <w:r w:rsidRPr="00F0256A">
              <w:rPr>
                <w:color w:val="000000"/>
                <w:sz w:val="22"/>
                <w:szCs w:val="22"/>
              </w:rPr>
              <w:t>Extensiveness * Deliberation</w:t>
            </w:r>
          </w:p>
        </w:tc>
        <w:tc>
          <w:tcPr>
            <w:tcW w:w="840" w:type="dxa"/>
            <w:tcBorders>
              <w:top w:val="nil"/>
              <w:left w:val="nil"/>
              <w:bottom w:val="nil"/>
              <w:right w:val="nil"/>
            </w:tcBorders>
            <w:shd w:val="clear" w:color="auto" w:fill="auto"/>
            <w:noWrap/>
            <w:hideMark/>
          </w:tcPr>
          <w:p w14:paraId="472DE8DB" w14:textId="77777777" w:rsidR="00F0256A" w:rsidRPr="00F0256A" w:rsidRDefault="00F0256A" w:rsidP="00F16D3D">
            <w:pPr>
              <w:jc w:val="center"/>
              <w:rPr>
                <w:color w:val="000000"/>
                <w:sz w:val="22"/>
                <w:szCs w:val="22"/>
              </w:rPr>
            </w:pPr>
            <w:r w:rsidRPr="00F0256A">
              <w:rPr>
                <w:color w:val="000000"/>
                <w:sz w:val="22"/>
                <w:szCs w:val="22"/>
              </w:rPr>
              <w:t>1.19</w:t>
            </w:r>
          </w:p>
        </w:tc>
        <w:tc>
          <w:tcPr>
            <w:tcW w:w="840" w:type="dxa"/>
            <w:tcBorders>
              <w:top w:val="nil"/>
              <w:left w:val="nil"/>
              <w:bottom w:val="nil"/>
              <w:right w:val="nil"/>
            </w:tcBorders>
            <w:shd w:val="clear" w:color="auto" w:fill="auto"/>
            <w:noWrap/>
            <w:hideMark/>
          </w:tcPr>
          <w:p w14:paraId="474B02C2" w14:textId="29AF0E9F"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23B5A737" w14:textId="77777777" w:rsidR="00F0256A" w:rsidRPr="00F0256A" w:rsidRDefault="00F0256A" w:rsidP="00F16D3D">
            <w:pPr>
              <w:jc w:val="center"/>
              <w:rPr>
                <w:color w:val="000000"/>
                <w:sz w:val="22"/>
                <w:szCs w:val="22"/>
              </w:rPr>
            </w:pPr>
            <w:r w:rsidRPr="00F0256A">
              <w:rPr>
                <w:color w:val="000000"/>
                <w:sz w:val="22"/>
                <w:szCs w:val="22"/>
              </w:rPr>
              <w:t>1.19</w:t>
            </w:r>
          </w:p>
        </w:tc>
        <w:tc>
          <w:tcPr>
            <w:tcW w:w="840" w:type="dxa"/>
            <w:tcBorders>
              <w:top w:val="nil"/>
              <w:left w:val="nil"/>
              <w:bottom w:val="nil"/>
              <w:right w:val="nil"/>
            </w:tcBorders>
            <w:shd w:val="clear" w:color="auto" w:fill="auto"/>
            <w:noWrap/>
            <w:hideMark/>
          </w:tcPr>
          <w:p w14:paraId="0ADCC18D" w14:textId="77777777" w:rsidR="00F0256A" w:rsidRPr="00F0256A" w:rsidRDefault="00F0256A" w:rsidP="00F16D3D">
            <w:pPr>
              <w:jc w:val="center"/>
              <w:rPr>
                <w:color w:val="000000"/>
                <w:sz w:val="22"/>
                <w:szCs w:val="22"/>
              </w:rPr>
            </w:pPr>
            <w:r w:rsidRPr="00F0256A">
              <w:rPr>
                <w:color w:val="000000"/>
                <w:sz w:val="22"/>
                <w:szCs w:val="22"/>
              </w:rPr>
              <w:t>21.37</w:t>
            </w:r>
          </w:p>
        </w:tc>
        <w:tc>
          <w:tcPr>
            <w:tcW w:w="840" w:type="dxa"/>
            <w:tcBorders>
              <w:top w:val="nil"/>
              <w:left w:val="nil"/>
              <w:bottom w:val="nil"/>
              <w:right w:val="nil"/>
            </w:tcBorders>
            <w:shd w:val="clear" w:color="auto" w:fill="auto"/>
            <w:noWrap/>
            <w:hideMark/>
          </w:tcPr>
          <w:p w14:paraId="51F9E629" w14:textId="641E77A6" w:rsidR="00F0256A" w:rsidRPr="00F0256A" w:rsidRDefault="00F0256A" w:rsidP="00F16D3D">
            <w:pPr>
              <w:jc w:val="center"/>
              <w:rPr>
                <w:color w:val="000000"/>
                <w:sz w:val="22"/>
                <w:szCs w:val="22"/>
              </w:rPr>
            </w:pPr>
            <w:r w:rsidRPr="00F0256A">
              <w:rPr>
                <w:color w:val="000000"/>
                <w:sz w:val="22"/>
                <w:szCs w:val="22"/>
              </w:rPr>
              <w:t>0.00</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7AFF859D" w14:textId="77777777" w:rsidR="00F0256A" w:rsidRPr="00F0256A" w:rsidRDefault="00F0256A" w:rsidP="00F16D3D">
            <w:pPr>
              <w:jc w:val="center"/>
              <w:rPr>
                <w:color w:val="000000"/>
                <w:sz w:val="22"/>
                <w:szCs w:val="22"/>
              </w:rPr>
            </w:pPr>
            <w:r w:rsidRPr="00F0256A">
              <w:rPr>
                <w:color w:val="000000"/>
                <w:sz w:val="22"/>
                <w:szCs w:val="22"/>
              </w:rPr>
              <w:t>0.10</w:t>
            </w:r>
          </w:p>
        </w:tc>
      </w:tr>
      <w:tr w:rsidR="00F0256A" w:rsidRPr="00F0256A" w14:paraId="70A94F99" w14:textId="77777777" w:rsidTr="00F0256A">
        <w:trPr>
          <w:trHeight w:val="280"/>
        </w:trPr>
        <w:tc>
          <w:tcPr>
            <w:tcW w:w="4420" w:type="dxa"/>
            <w:tcBorders>
              <w:top w:val="nil"/>
              <w:left w:val="nil"/>
              <w:bottom w:val="single" w:sz="4" w:space="0" w:color="auto"/>
              <w:right w:val="nil"/>
            </w:tcBorders>
            <w:shd w:val="clear" w:color="auto" w:fill="auto"/>
            <w:noWrap/>
            <w:hideMark/>
          </w:tcPr>
          <w:p w14:paraId="53838CF2" w14:textId="77777777" w:rsidR="00F0256A" w:rsidRPr="00F0256A" w:rsidRDefault="00F0256A" w:rsidP="00F0256A">
            <w:pPr>
              <w:ind w:firstLineChars="100" w:firstLine="220"/>
              <w:rPr>
                <w:color w:val="000000"/>
                <w:sz w:val="22"/>
                <w:szCs w:val="22"/>
              </w:rPr>
            </w:pPr>
            <w:r w:rsidRPr="00F0256A">
              <w:rPr>
                <w:color w:val="000000"/>
                <w:sz w:val="22"/>
                <w:szCs w:val="22"/>
              </w:rPr>
              <w:t>Timeframe * Extensiveness * Deliberation</w:t>
            </w:r>
          </w:p>
        </w:tc>
        <w:tc>
          <w:tcPr>
            <w:tcW w:w="840" w:type="dxa"/>
            <w:tcBorders>
              <w:top w:val="nil"/>
              <w:left w:val="nil"/>
              <w:bottom w:val="single" w:sz="4" w:space="0" w:color="auto"/>
              <w:right w:val="nil"/>
            </w:tcBorders>
            <w:shd w:val="clear" w:color="auto" w:fill="auto"/>
            <w:noWrap/>
            <w:hideMark/>
          </w:tcPr>
          <w:p w14:paraId="78C2F7E0" w14:textId="77777777" w:rsidR="00F0256A" w:rsidRPr="00F0256A" w:rsidRDefault="00F0256A" w:rsidP="00F16D3D">
            <w:pPr>
              <w:jc w:val="center"/>
              <w:rPr>
                <w:color w:val="000000"/>
                <w:sz w:val="22"/>
                <w:szCs w:val="22"/>
              </w:rPr>
            </w:pPr>
            <w:r w:rsidRPr="00F0256A">
              <w:rPr>
                <w:color w:val="000000"/>
                <w:sz w:val="22"/>
                <w:szCs w:val="22"/>
              </w:rPr>
              <w:t>0.13</w:t>
            </w:r>
          </w:p>
        </w:tc>
        <w:tc>
          <w:tcPr>
            <w:tcW w:w="840" w:type="dxa"/>
            <w:tcBorders>
              <w:top w:val="nil"/>
              <w:left w:val="nil"/>
              <w:bottom w:val="single" w:sz="4" w:space="0" w:color="auto"/>
              <w:right w:val="nil"/>
            </w:tcBorders>
            <w:shd w:val="clear" w:color="auto" w:fill="auto"/>
            <w:noWrap/>
            <w:hideMark/>
          </w:tcPr>
          <w:p w14:paraId="6AAC5604" w14:textId="4B2242B2"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single" w:sz="4" w:space="0" w:color="auto"/>
              <w:right w:val="nil"/>
            </w:tcBorders>
            <w:shd w:val="clear" w:color="auto" w:fill="auto"/>
            <w:noWrap/>
            <w:hideMark/>
          </w:tcPr>
          <w:p w14:paraId="706CCB37" w14:textId="77777777" w:rsidR="00F0256A" w:rsidRPr="00F0256A" w:rsidRDefault="00F0256A" w:rsidP="00F16D3D">
            <w:pPr>
              <w:jc w:val="center"/>
              <w:rPr>
                <w:color w:val="000000"/>
                <w:sz w:val="22"/>
                <w:szCs w:val="22"/>
              </w:rPr>
            </w:pPr>
            <w:r w:rsidRPr="00F0256A">
              <w:rPr>
                <w:color w:val="000000"/>
                <w:sz w:val="22"/>
                <w:szCs w:val="22"/>
              </w:rPr>
              <w:t>0.13</w:t>
            </w:r>
          </w:p>
        </w:tc>
        <w:tc>
          <w:tcPr>
            <w:tcW w:w="840" w:type="dxa"/>
            <w:tcBorders>
              <w:top w:val="nil"/>
              <w:left w:val="nil"/>
              <w:bottom w:val="single" w:sz="4" w:space="0" w:color="auto"/>
              <w:right w:val="nil"/>
            </w:tcBorders>
            <w:shd w:val="clear" w:color="auto" w:fill="auto"/>
            <w:noWrap/>
            <w:hideMark/>
          </w:tcPr>
          <w:p w14:paraId="18BCEF2D" w14:textId="77777777" w:rsidR="00F0256A" w:rsidRPr="00F0256A" w:rsidRDefault="00F0256A" w:rsidP="00F16D3D">
            <w:pPr>
              <w:jc w:val="center"/>
              <w:rPr>
                <w:color w:val="000000"/>
                <w:sz w:val="22"/>
                <w:szCs w:val="22"/>
              </w:rPr>
            </w:pPr>
            <w:r w:rsidRPr="00F0256A">
              <w:rPr>
                <w:color w:val="000000"/>
                <w:sz w:val="22"/>
                <w:szCs w:val="22"/>
              </w:rPr>
              <w:t>2.26</w:t>
            </w:r>
          </w:p>
        </w:tc>
        <w:tc>
          <w:tcPr>
            <w:tcW w:w="840" w:type="dxa"/>
            <w:tcBorders>
              <w:top w:val="nil"/>
              <w:left w:val="nil"/>
              <w:bottom w:val="single" w:sz="4" w:space="0" w:color="auto"/>
              <w:right w:val="nil"/>
            </w:tcBorders>
            <w:shd w:val="clear" w:color="auto" w:fill="auto"/>
            <w:noWrap/>
            <w:hideMark/>
          </w:tcPr>
          <w:p w14:paraId="23303DEF" w14:textId="77777777" w:rsidR="00F0256A" w:rsidRPr="00F0256A" w:rsidRDefault="00F0256A" w:rsidP="00F16D3D">
            <w:pPr>
              <w:jc w:val="center"/>
              <w:rPr>
                <w:color w:val="000000"/>
                <w:sz w:val="22"/>
                <w:szCs w:val="22"/>
              </w:rPr>
            </w:pPr>
            <w:r w:rsidRPr="00F0256A">
              <w:rPr>
                <w:color w:val="000000"/>
                <w:sz w:val="22"/>
                <w:szCs w:val="22"/>
              </w:rPr>
              <w:t>0.13</w:t>
            </w:r>
          </w:p>
        </w:tc>
        <w:tc>
          <w:tcPr>
            <w:tcW w:w="840" w:type="dxa"/>
            <w:tcBorders>
              <w:top w:val="nil"/>
              <w:left w:val="nil"/>
              <w:bottom w:val="single" w:sz="4" w:space="0" w:color="auto"/>
              <w:right w:val="nil"/>
            </w:tcBorders>
            <w:shd w:val="clear" w:color="auto" w:fill="auto"/>
            <w:noWrap/>
            <w:hideMark/>
          </w:tcPr>
          <w:p w14:paraId="0CC4B03A" w14:textId="77777777" w:rsidR="00F0256A" w:rsidRPr="00F0256A" w:rsidRDefault="00F0256A" w:rsidP="00F16D3D">
            <w:pPr>
              <w:jc w:val="center"/>
              <w:rPr>
                <w:color w:val="000000"/>
                <w:sz w:val="22"/>
                <w:szCs w:val="22"/>
              </w:rPr>
            </w:pPr>
            <w:r w:rsidRPr="00F0256A">
              <w:rPr>
                <w:color w:val="000000"/>
                <w:sz w:val="22"/>
                <w:szCs w:val="22"/>
              </w:rPr>
              <w:t>0.01</w:t>
            </w:r>
          </w:p>
        </w:tc>
      </w:tr>
      <w:tr w:rsidR="00F0256A" w:rsidRPr="00F0256A" w14:paraId="3897D1D1" w14:textId="77777777" w:rsidTr="00F0256A">
        <w:trPr>
          <w:trHeight w:val="280"/>
        </w:trPr>
        <w:tc>
          <w:tcPr>
            <w:tcW w:w="4420" w:type="dxa"/>
            <w:tcBorders>
              <w:top w:val="nil"/>
              <w:left w:val="nil"/>
              <w:bottom w:val="nil"/>
              <w:right w:val="nil"/>
            </w:tcBorders>
            <w:shd w:val="clear" w:color="auto" w:fill="auto"/>
            <w:noWrap/>
            <w:hideMark/>
          </w:tcPr>
          <w:p w14:paraId="2A5F9912" w14:textId="77777777" w:rsidR="00F0256A" w:rsidRPr="00F0256A" w:rsidRDefault="00F0256A" w:rsidP="00F0256A">
            <w:pPr>
              <w:rPr>
                <w:color w:val="000000"/>
                <w:sz w:val="22"/>
                <w:szCs w:val="22"/>
              </w:rPr>
            </w:pPr>
            <w:r w:rsidRPr="00F0256A">
              <w:rPr>
                <w:color w:val="000000"/>
                <w:sz w:val="22"/>
                <w:szCs w:val="22"/>
              </w:rPr>
              <w:t>Number of Negative Outcomes</w:t>
            </w:r>
          </w:p>
        </w:tc>
        <w:tc>
          <w:tcPr>
            <w:tcW w:w="840" w:type="dxa"/>
            <w:tcBorders>
              <w:top w:val="nil"/>
              <w:left w:val="nil"/>
              <w:bottom w:val="nil"/>
              <w:right w:val="nil"/>
            </w:tcBorders>
            <w:shd w:val="clear" w:color="auto" w:fill="auto"/>
            <w:noWrap/>
            <w:vAlign w:val="bottom"/>
            <w:hideMark/>
          </w:tcPr>
          <w:p w14:paraId="307FFE03" w14:textId="77777777" w:rsidR="00F0256A" w:rsidRPr="00F0256A" w:rsidRDefault="00F0256A" w:rsidP="00F16D3D">
            <w:pPr>
              <w:jc w:val="center"/>
              <w:rPr>
                <w:color w:val="000000"/>
                <w:sz w:val="22"/>
                <w:szCs w:val="22"/>
              </w:rPr>
            </w:pPr>
          </w:p>
        </w:tc>
        <w:tc>
          <w:tcPr>
            <w:tcW w:w="840" w:type="dxa"/>
            <w:tcBorders>
              <w:top w:val="nil"/>
              <w:left w:val="nil"/>
              <w:bottom w:val="nil"/>
              <w:right w:val="nil"/>
            </w:tcBorders>
            <w:shd w:val="clear" w:color="auto" w:fill="auto"/>
            <w:noWrap/>
            <w:vAlign w:val="bottom"/>
            <w:hideMark/>
          </w:tcPr>
          <w:p w14:paraId="394094F4" w14:textId="77777777" w:rsidR="00F0256A" w:rsidRPr="00F0256A" w:rsidRDefault="00F0256A" w:rsidP="00F16D3D">
            <w:pPr>
              <w:jc w:val="center"/>
              <w:rPr>
                <w:sz w:val="20"/>
                <w:szCs w:val="20"/>
              </w:rPr>
            </w:pPr>
          </w:p>
        </w:tc>
        <w:tc>
          <w:tcPr>
            <w:tcW w:w="840" w:type="dxa"/>
            <w:tcBorders>
              <w:top w:val="nil"/>
              <w:left w:val="nil"/>
              <w:bottom w:val="nil"/>
              <w:right w:val="nil"/>
            </w:tcBorders>
            <w:shd w:val="clear" w:color="auto" w:fill="auto"/>
            <w:noWrap/>
            <w:vAlign w:val="bottom"/>
            <w:hideMark/>
          </w:tcPr>
          <w:p w14:paraId="7D9F22A3" w14:textId="77777777" w:rsidR="00F0256A" w:rsidRPr="00F0256A" w:rsidRDefault="00F0256A" w:rsidP="00F16D3D">
            <w:pPr>
              <w:jc w:val="center"/>
              <w:rPr>
                <w:sz w:val="20"/>
                <w:szCs w:val="20"/>
              </w:rPr>
            </w:pPr>
          </w:p>
        </w:tc>
        <w:tc>
          <w:tcPr>
            <w:tcW w:w="840" w:type="dxa"/>
            <w:tcBorders>
              <w:top w:val="nil"/>
              <w:left w:val="nil"/>
              <w:bottom w:val="nil"/>
              <w:right w:val="nil"/>
            </w:tcBorders>
            <w:shd w:val="clear" w:color="auto" w:fill="auto"/>
            <w:noWrap/>
            <w:vAlign w:val="bottom"/>
            <w:hideMark/>
          </w:tcPr>
          <w:p w14:paraId="5D00CACA" w14:textId="77777777" w:rsidR="00F0256A" w:rsidRPr="00F0256A" w:rsidRDefault="00F0256A" w:rsidP="00F16D3D">
            <w:pPr>
              <w:jc w:val="center"/>
              <w:rPr>
                <w:sz w:val="20"/>
                <w:szCs w:val="20"/>
              </w:rPr>
            </w:pPr>
          </w:p>
        </w:tc>
        <w:tc>
          <w:tcPr>
            <w:tcW w:w="840" w:type="dxa"/>
            <w:tcBorders>
              <w:top w:val="nil"/>
              <w:left w:val="nil"/>
              <w:bottom w:val="nil"/>
              <w:right w:val="nil"/>
            </w:tcBorders>
            <w:shd w:val="clear" w:color="auto" w:fill="auto"/>
            <w:noWrap/>
            <w:vAlign w:val="bottom"/>
            <w:hideMark/>
          </w:tcPr>
          <w:p w14:paraId="02707FBA" w14:textId="77777777" w:rsidR="00F0256A" w:rsidRPr="00F0256A" w:rsidRDefault="00F0256A" w:rsidP="00F16D3D">
            <w:pPr>
              <w:jc w:val="center"/>
              <w:rPr>
                <w:sz w:val="20"/>
                <w:szCs w:val="20"/>
              </w:rPr>
            </w:pPr>
          </w:p>
        </w:tc>
        <w:tc>
          <w:tcPr>
            <w:tcW w:w="840" w:type="dxa"/>
            <w:tcBorders>
              <w:top w:val="nil"/>
              <w:left w:val="nil"/>
              <w:bottom w:val="nil"/>
              <w:right w:val="nil"/>
            </w:tcBorders>
            <w:shd w:val="clear" w:color="auto" w:fill="auto"/>
            <w:noWrap/>
            <w:vAlign w:val="bottom"/>
            <w:hideMark/>
          </w:tcPr>
          <w:p w14:paraId="30E0BBF7" w14:textId="77777777" w:rsidR="00F0256A" w:rsidRPr="00F0256A" w:rsidRDefault="00F0256A" w:rsidP="00F16D3D">
            <w:pPr>
              <w:jc w:val="center"/>
              <w:rPr>
                <w:sz w:val="20"/>
                <w:szCs w:val="20"/>
              </w:rPr>
            </w:pPr>
          </w:p>
        </w:tc>
      </w:tr>
      <w:tr w:rsidR="00F0256A" w:rsidRPr="00F0256A" w14:paraId="1AB3A8DB" w14:textId="77777777" w:rsidTr="00F0256A">
        <w:trPr>
          <w:trHeight w:val="280"/>
        </w:trPr>
        <w:tc>
          <w:tcPr>
            <w:tcW w:w="4420" w:type="dxa"/>
            <w:tcBorders>
              <w:top w:val="nil"/>
              <w:left w:val="nil"/>
              <w:bottom w:val="nil"/>
              <w:right w:val="nil"/>
            </w:tcBorders>
            <w:shd w:val="clear" w:color="auto" w:fill="auto"/>
            <w:noWrap/>
            <w:hideMark/>
          </w:tcPr>
          <w:p w14:paraId="33591CAA" w14:textId="7D875529" w:rsidR="00F0256A" w:rsidRPr="00F0256A" w:rsidRDefault="00F0256A" w:rsidP="00F0256A">
            <w:pPr>
              <w:ind w:firstLineChars="100" w:firstLine="220"/>
              <w:rPr>
                <w:color w:val="000000"/>
                <w:sz w:val="22"/>
                <w:szCs w:val="22"/>
              </w:rPr>
            </w:pPr>
            <w:r w:rsidRPr="00F0256A">
              <w:rPr>
                <w:color w:val="000000"/>
                <w:sz w:val="22"/>
                <w:szCs w:val="22"/>
              </w:rPr>
              <w:t>Divergent</w:t>
            </w:r>
            <w:r w:rsidR="00E351C1">
              <w:rPr>
                <w:color w:val="000000"/>
                <w:sz w:val="22"/>
                <w:szCs w:val="22"/>
              </w:rPr>
              <w:t xml:space="preserve"> </w:t>
            </w:r>
            <w:r w:rsidRPr="00F0256A">
              <w:rPr>
                <w:color w:val="000000"/>
                <w:sz w:val="22"/>
                <w:szCs w:val="22"/>
              </w:rPr>
              <w:t>Thinking</w:t>
            </w:r>
          </w:p>
        </w:tc>
        <w:tc>
          <w:tcPr>
            <w:tcW w:w="840" w:type="dxa"/>
            <w:tcBorders>
              <w:top w:val="nil"/>
              <w:left w:val="nil"/>
              <w:bottom w:val="nil"/>
              <w:right w:val="nil"/>
            </w:tcBorders>
            <w:shd w:val="clear" w:color="auto" w:fill="auto"/>
            <w:noWrap/>
            <w:hideMark/>
          </w:tcPr>
          <w:p w14:paraId="7CAD6226" w14:textId="77777777" w:rsidR="00F0256A" w:rsidRPr="00F0256A" w:rsidRDefault="00F0256A" w:rsidP="00F16D3D">
            <w:pPr>
              <w:jc w:val="center"/>
              <w:rPr>
                <w:color w:val="000000"/>
                <w:sz w:val="22"/>
                <w:szCs w:val="22"/>
              </w:rPr>
            </w:pPr>
            <w:r w:rsidRPr="00F0256A">
              <w:rPr>
                <w:color w:val="000000"/>
                <w:sz w:val="22"/>
                <w:szCs w:val="22"/>
              </w:rPr>
              <w:t>4.03</w:t>
            </w:r>
          </w:p>
        </w:tc>
        <w:tc>
          <w:tcPr>
            <w:tcW w:w="840" w:type="dxa"/>
            <w:tcBorders>
              <w:top w:val="nil"/>
              <w:left w:val="nil"/>
              <w:bottom w:val="nil"/>
              <w:right w:val="nil"/>
            </w:tcBorders>
            <w:shd w:val="clear" w:color="auto" w:fill="auto"/>
            <w:noWrap/>
            <w:hideMark/>
          </w:tcPr>
          <w:p w14:paraId="229B3515" w14:textId="76E06620"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3750220C" w14:textId="77777777" w:rsidR="00F0256A" w:rsidRPr="00F0256A" w:rsidRDefault="00F0256A" w:rsidP="00F16D3D">
            <w:pPr>
              <w:jc w:val="center"/>
              <w:rPr>
                <w:color w:val="000000"/>
                <w:sz w:val="22"/>
                <w:szCs w:val="22"/>
              </w:rPr>
            </w:pPr>
            <w:r w:rsidRPr="00F0256A">
              <w:rPr>
                <w:color w:val="000000"/>
                <w:sz w:val="22"/>
                <w:szCs w:val="22"/>
              </w:rPr>
              <w:t>4.03</w:t>
            </w:r>
          </w:p>
        </w:tc>
        <w:tc>
          <w:tcPr>
            <w:tcW w:w="840" w:type="dxa"/>
            <w:tcBorders>
              <w:top w:val="nil"/>
              <w:left w:val="nil"/>
              <w:bottom w:val="nil"/>
              <w:right w:val="nil"/>
            </w:tcBorders>
            <w:shd w:val="clear" w:color="auto" w:fill="auto"/>
            <w:noWrap/>
            <w:hideMark/>
          </w:tcPr>
          <w:p w14:paraId="183701C6" w14:textId="77777777" w:rsidR="00F0256A" w:rsidRPr="00F0256A" w:rsidRDefault="00F0256A" w:rsidP="00F16D3D">
            <w:pPr>
              <w:jc w:val="center"/>
              <w:rPr>
                <w:color w:val="000000"/>
                <w:sz w:val="22"/>
                <w:szCs w:val="22"/>
              </w:rPr>
            </w:pPr>
            <w:r w:rsidRPr="00F0256A">
              <w:rPr>
                <w:color w:val="000000"/>
                <w:sz w:val="22"/>
                <w:szCs w:val="22"/>
              </w:rPr>
              <w:t>12.20</w:t>
            </w:r>
          </w:p>
        </w:tc>
        <w:tc>
          <w:tcPr>
            <w:tcW w:w="840" w:type="dxa"/>
            <w:tcBorders>
              <w:top w:val="nil"/>
              <w:left w:val="nil"/>
              <w:bottom w:val="nil"/>
              <w:right w:val="nil"/>
            </w:tcBorders>
            <w:shd w:val="clear" w:color="auto" w:fill="auto"/>
            <w:noWrap/>
            <w:hideMark/>
          </w:tcPr>
          <w:p w14:paraId="114BD37D" w14:textId="7742BA6B" w:rsidR="00F0256A" w:rsidRPr="00F0256A" w:rsidRDefault="00F0256A" w:rsidP="00F16D3D">
            <w:pPr>
              <w:jc w:val="center"/>
              <w:rPr>
                <w:color w:val="000000"/>
                <w:sz w:val="22"/>
                <w:szCs w:val="22"/>
              </w:rPr>
            </w:pPr>
            <w:r w:rsidRPr="00F0256A">
              <w:rPr>
                <w:color w:val="000000"/>
                <w:sz w:val="22"/>
                <w:szCs w:val="22"/>
              </w:rPr>
              <w:t>0.00</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24FD0B9F" w14:textId="77777777" w:rsidR="00F0256A" w:rsidRPr="00F0256A" w:rsidRDefault="00F0256A" w:rsidP="00F16D3D">
            <w:pPr>
              <w:jc w:val="center"/>
              <w:rPr>
                <w:color w:val="000000"/>
                <w:sz w:val="22"/>
                <w:szCs w:val="22"/>
              </w:rPr>
            </w:pPr>
            <w:r w:rsidRPr="00F0256A">
              <w:rPr>
                <w:color w:val="000000"/>
                <w:sz w:val="22"/>
                <w:szCs w:val="22"/>
              </w:rPr>
              <w:t>0.06</w:t>
            </w:r>
          </w:p>
        </w:tc>
      </w:tr>
      <w:tr w:rsidR="00F0256A" w:rsidRPr="00F0256A" w14:paraId="0077A24C" w14:textId="77777777" w:rsidTr="00F0256A">
        <w:trPr>
          <w:trHeight w:val="280"/>
        </w:trPr>
        <w:tc>
          <w:tcPr>
            <w:tcW w:w="4420" w:type="dxa"/>
            <w:tcBorders>
              <w:top w:val="nil"/>
              <w:left w:val="nil"/>
              <w:bottom w:val="nil"/>
              <w:right w:val="nil"/>
            </w:tcBorders>
            <w:shd w:val="clear" w:color="auto" w:fill="auto"/>
            <w:noWrap/>
            <w:hideMark/>
          </w:tcPr>
          <w:p w14:paraId="7961A815" w14:textId="77777777" w:rsidR="00F0256A" w:rsidRPr="00F0256A" w:rsidRDefault="00F0256A" w:rsidP="00F0256A">
            <w:pPr>
              <w:ind w:firstLineChars="100" w:firstLine="220"/>
              <w:rPr>
                <w:color w:val="000000"/>
                <w:sz w:val="22"/>
                <w:szCs w:val="22"/>
              </w:rPr>
            </w:pPr>
            <w:r w:rsidRPr="00F0256A">
              <w:rPr>
                <w:color w:val="000000"/>
                <w:sz w:val="22"/>
                <w:szCs w:val="22"/>
              </w:rPr>
              <w:t>Timeframe</w:t>
            </w:r>
          </w:p>
        </w:tc>
        <w:tc>
          <w:tcPr>
            <w:tcW w:w="840" w:type="dxa"/>
            <w:tcBorders>
              <w:top w:val="nil"/>
              <w:left w:val="nil"/>
              <w:bottom w:val="nil"/>
              <w:right w:val="nil"/>
            </w:tcBorders>
            <w:shd w:val="clear" w:color="auto" w:fill="auto"/>
            <w:noWrap/>
            <w:hideMark/>
          </w:tcPr>
          <w:p w14:paraId="327A1542" w14:textId="77777777" w:rsidR="00F0256A" w:rsidRPr="00F0256A" w:rsidRDefault="00F0256A" w:rsidP="00F16D3D">
            <w:pPr>
              <w:jc w:val="center"/>
              <w:rPr>
                <w:color w:val="000000"/>
                <w:sz w:val="22"/>
                <w:szCs w:val="22"/>
              </w:rPr>
            </w:pPr>
            <w:r w:rsidRPr="00F0256A">
              <w:rPr>
                <w:color w:val="000000"/>
                <w:sz w:val="22"/>
                <w:szCs w:val="22"/>
              </w:rPr>
              <w:t>0.20</w:t>
            </w:r>
          </w:p>
        </w:tc>
        <w:tc>
          <w:tcPr>
            <w:tcW w:w="840" w:type="dxa"/>
            <w:tcBorders>
              <w:top w:val="nil"/>
              <w:left w:val="nil"/>
              <w:bottom w:val="nil"/>
              <w:right w:val="nil"/>
            </w:tcBorders>
            <w:shd w:val="clear" w:color="auto" w:fill="auto"/>
            <w:noWrap/>
            <w:hideMark/>
          </w:tcPr>
          <w:p w14:paraId="108E408C" w14:textId="6951CBF6"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3C4EFDD9" w14:textId="77777777" w:rsidR="00F0256A" w:rsidRPr="00F0256A" w:rsidRDefault="00F0256A" w:rsidP="00F16D3D">
            <w:pPr>
              <w:jc w:val="center"/>
              <w:rPr>
                <w:color w:val="000000"/>
                <w:sz w:val="22"/>
                <w:szCs w:val="22"/>
              </w:rPr>
            </w:pPr>
            <w:r w:rsidRPr="00F0256A">
              <w:rPr>
                <w:color w:val="000000"/>
                <w:sz w:val="22"/>
                <w:szCs w:val="22"/>
              </w:rPr>
              <w:t>0.20</w:t>
            </w:r>
          </w:p>
        </w:tc>
        <w:tc>
          <w:tcPr>
            <w:tcW w:w="840" w:type="dxa"/>
            <w:tcBorders>
              <w:top w:val="nil"/>
              <w:left w:val="nil"/>
              <w:bottom w:val="nil"/>
              <w:right w:val="nil"/>
            </w:tcBorders>
            <w:shd w:val="clear" w:color="auto" w:fill="auto"/>
            <w:noWrap/>
            <w:hideMark/>
          </w:tcPr>
          <w:p w14:paraId="3D6D3025" w14:textId="77777777" w:rsidR="00F0256A" w:rsidRPr="00F0256A" w:rsidRDefault="00F0256A" w:rsidP="00F16D3D">
            <w:pPr>
              <w:jc w:val="center"/>
              <w:rPr>
                <w:color w:val="000000"/>
                <w:sz w:val="22"/>
                <w:szCs w:val="22"/>
              </w:rPr>
            </w:pPr>
            <w:r w:rsidRPr="00F0256A">
              <w:rPr>
                <w:color w:val="000000"/>
                <w:sz w:val="22"/>
                <w:szCs w:val="22"/>
              </w:rPr>
              <w:t>0.61</w:t>
            </w:r>
          </w:p>
        </w:tc>
        <w:tc>
          <w:tcPr>
            <w:tcW w:w="840" w:type="dxa"/>
            <w:tcBorders>
              <w:top w:val="nil"/>
              <w:left w:val="nil"/>
              <w:bottom w:val="nil"/>
              <w:right w:val="nil"/>
            </w:tcBorders>
            <w:shd w:val="clear" w:color="auto" w:fill="auto"/>
            <w:noWrap/>
            <w:hideMark/>
          </w:tcPr>
          <w:p w14:paraId="20DCCBC4" w14:textId="77777777" w:rsidR="00F0256A" w:rsidRPr="00F0256A" w:rsidRDefault="00F0256A" w:rsidP="00F16D3D">
            <w:pPr>
              <w:jc w:val="center"/>
              <w:rPr>
                <w:color w:val="000000"/>
                <w:sz w:val="22"/>
                <w:szCs w:val="22"/>
              </w:rPr>
            </w:pPr>
            <w:r w:rsidRPr="00F0256A">
              <w:rPr>
                <w:color w:val="000000"/>
                <w:sz w:val="22"/>
                <w:szCs w:val="22"/>
              </w:rPr>
              <w:t>0.44</w:t>
            </w:r>
          </w:p>
        </w:tc>
        <w:tc>
          <w:tcPr>
            <w:tcW w:w="840" w:type="dxa"/>
            <w:tcBorders>
              <w:top w:val="nil"/>
              <w:left w:val="nil"/>
              <w:bottom w:val="nil"/>
              <w:right w:val="nil"/>
            </w:tcBorders>
            <w:shd w:val="clear" w:color="auto" w:fill="auto"/>
            <w:noWrap/>
            <w:hideMark/>
          </w:tcPr>
          <w:p w14:paraId="5181ED40"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2228BF8F" w14:textId="77777777" w:rsidTr="00F0256A">
        <w:trPr>
          <w:trHeight w:val="280"/>
        </w:trPr>
        <w:tc>
          <w:tcPr>
            <w:tcW w:w="4420" w:type="dxa"/>
            <w:tcBorders>
              <w:top w:val="nil"/>
              <w:left w:val="nil"/>
              <w:bottom w:val="nil"/>
              <w:right w:val="nil"/>
            </w:tcBorders>
            <w:shd w:val="clear" w:color="auto" w:fill="auto"/>
            <w:noWrap/>
            <w:hideMark/>
          </w:tcPr>
          <w:p w14:paraId="0899DC42" w14:textId="77777777" w:rsidR="00F0256A" w:rsidRPr="00F0256A" w:rsidRDefault="00F0256A" w:rsidP="00F0256A">
            <w:pPr>
              <w:ind w:firstLineChars="100" w:firstLine="220"/>
              <w:rPr>
                <w:color w:val="000000"/>
                <w:sz w:val="22"/>
                <w:szCs w:val="22"/>
              </w:rPr>
            </w:pPr>
            <w:r w:rsidRPr="00F0256A">
              <w:rPr>
                <w:color w:val="000000"/>
                <w:sz w:val="22"/>
                <w:szCs w:val="22"/>
              </w:rPr>
              <w:t>Extensiveness</w:t>
            </w:r>
          </w:p>
        </w:tc>
        <w:tc>
          <w:tcPr>
            <w:tcW w:w="840" w:type="dxa"/>
            <w:tcBorders>
              <w:top w:val="nil"/>
              <w:left w:val="nil"/>
              <w:bottom w:val="nil"/>
              <w:right w:val="nil"/>
            </w:tcBorders>
            <w:shd w:val="clear" w:color="auto" w:fill="auto"/>
            <w:noWrap/>
            <w:hideMark/>
          </w:tcPr>
          <w:p w14:paraId="11A38E9F" w14:textId="77777777" w:rsidR="00F0256A" w:rsidRPr="00F0256A" w:rsidRDefault="00F0256A" w:rsidP="00F16D3D">
            <w:pPr>
              <w:jc w:val="center"/>
              <w:rPr>
                <w:color w:val="000000"/>
                <w:sz w:val="22"/>
                <w:szCs w:val="22"/>
              </w:rPr>
            </w:pPr>
            <w:r w:rsidRPr="00F0256A">
              <w:rPr>
                <w:color w:val="000000"/>
                <w:sz w:val="22"/>
                <w:szCs w:val="22"/>
              </w:rPr>
              <w:t>3.06</w:t>
            </w:r>
          </w:p>
        </w:tc>
        <w:tc>
          <w:tcPr>
            <w:tcW w:w="840" w:type="dxa"/>
            <w:tcBorders>
              <w:top w:val="nil"/>
              <w:left w:val="nil"/>
              <w:bottom w:val="nil"/>
              <w:right w:val="nil"/>
            </w:tcBorders>
            <w:shd w:val="clear" w:color="auto" w:fill="auto"/>
            <w:noWrap/>
            <w:hideMark/>
          </w:tcPr>
          <w:p w14:paraId="4AA3230B" w14:textId="1BE86E50"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6F8444CF" w14:textId="77777777" w:rsidR="00F0256A" w:rsidRPr="00F0256A" w:rsidRDefault="00F0256A" w:rsidP="00F16D3D">
            <w:pPr>
              <w:jc w:val="center"/>
              <w:rPr>
                <w:color w:val="000000"/>
                <w:sz w:val="22"/>
                <w:szCs w:val="22"/>
              </w:rPr>
            </w:pPr>
            <w:r w:rsidRPr="00F0256A">
              <w:rPr>
                <w:color w:val="000000"/>
                <w:sz w:val="22"/>
                <w:szCs w:val="22"/>
              </w:rPr>
              <w:t>3.06</w:t>
            </w:r>
          </w:p>
        </w:tc>
        <w:tc>
          <w:tcPr>
            <w:tcW w:w="840" w:type="dxa"/>
            <w:tcBorders>
              <w:top w:val="nil"/>
              <w:left w:val="nil"/>
              <w:bottom w:val="nil"/>
              <w:right w:val="nil"/>
            </w:tcBorders>
            <w:shd w:val="clear" w:color="auto" w:fill="auto"/>
            <w:noWrap/>
            <w:hideMark/>
          </w:tcPr>
          <w:p w14:paraId="40509942" w14:textId="77777777" w:rsidR="00F0256A" w:rsidRPr="00F0256A" w:rsidRDefault="00F0256A" w:rsidP="00F16D3D">
            <w:pPr>
              <w:jc w:val="center"/>
              <w:rPr>
                <w:color w:val="000000"/>
                <w:sz w:val="22"/>
                <w:szCs w:val="22"/>
              </w:rPr>
            </w:pPr>
            <w:r w:rsidRPr="00F0256A">
              <w:rPr>
                <w:color w:val="000000"/>
                <w:sz w:val="22"/>
                <w:szCs w:val="22"/>
              </w:rPr>
              <w:t>9.29</w:t>
            </w:r>
          </w:p>
        </w:tc>
        <w:tc>
          <w:tcPr>
            <w:tcW w:w="840" w:type="dxa"/>
            <w:tcBorders>
              <w:top w:val="nil"/>
              <w:left w:val="nil"/>
              <w:bottom w:val="nil"/>
              <w:right w:val="nil"/>
            </w:tcBorders>
            <w:shd w:val="clear" w:color="auto" w:fill="auto"/>
            <w:noWrap/>
            <w:hideMark/>
          </w:tcPr>
          <w:p w14:paraId="6F144DB8" w14:textId="6CE2251A" w:rsidR="00F0256A" w:rsidRPr="00F0256A" w:rsidRDefault="00F0256A" w:rsidP="00F16D3D">
            <w:pPr>
              <w:jc w:val="center"/>
              <w:rPr>
                <w:color w:val="000000"/>
                <w:sz w:val="22"/>
                <w:szCs w:val="22"/>
              </w:rPr>
            </w:pPr>
            <w:r w:rsidRPr="00F0256A">
              <w:rPr>
                <w:color w:val="000000"/>
                <w:sz w:val="22"/>
                <w:szCs w:val="22"/>
              </w:rPr>
              <w:t>0.00</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78F67663" w14:textId="77777777" w:rsidR="00F0256A" w:rsidRPr="00F0256A" w:rsidRDefault="00F0256A" w:rsidP="00F16D3D">
            <w:pPr>
              <w:jc w:val="center"/>
              <w:rPr>
                <w:color w:val="000000"/>
                <w:sz w:val="22"/>
                <w:szCs w:val="22"/>
              </w:rPr>
            </w:pPr>
            <w:r w:rsidRPr="00F0256A">
              <w:rPr>
                <w:color w:val="000000"/>
                <w:sz w:val="22"/>
                <w:szCs w:val="22"/>
              </w:rPr>
              <w:t>0.05</w:t>
            </w:r>
          </w:p>
        </w:tc>
      </w:tr>
      <w:tr w:rsidR="00F0256A" w:rsidRPr="00F0256A" w14:paraId="62745107" w14:textId="77777777" w:rsidTr="00F0256A">
        <w:trPr>
          <w:trHeight w:val="280"/>
        </w:trPr>
        <w:tc>
          <w:tcPr>
            <w:tcW w:w="4420" w:type="dxa"/>
            <w:tcBorders>
              <w:top w:val="nil"/>
              <w:left w:val="nil"/>
              <w:bottom w:val="nil"/>
              <w:right w:val="nil"/>
            </w:tcBorders>
            <w:shd w:val="clear" w:color="auto" w:fill="auto"/>
            <w:noWrap/>
            <w:hideMark/>
          </w:tcPr>
          <w:p w14:paraId="104993B7" w14:textId="77777777" w:rsidR="00F0256A" w:rsidRPr="00F0256A" w:rsidRDefault="00F0256A" w:rsidP="00F0256A">
            <w:pPr>
              <w:ind w:firstLineChars="100" w:firstLine="220"/>
              <w:rPr>
                <w:color w:val="000000"/>
                <w:sz w:val="22"/>
                <w:szCs w:val="22"/>
              </w:rPr>
            </w:pPr>
            <w:r w:rsidRPr="00F0256A">
              <w:rPr>
                <w:color w:val="000000"/>
                <w:sz w:val="22"/>
                <w:szCs w:val="22"/>
              </w:rPr>
              <w:t>Deliberation</w:t>
            </w:r>
          </w:p>
        </w:tc>
        <w:tc>
          <w:tcPr>
            <w:tcW w:w="840" w:type="dxa"/>
            <w:tcBorders>
              <w:top w:val="nil"/>
              <w:left w:val="nil"/>
              <w:bottom w:val="nil"/>
              <w:right w:val="nil"/>
            </w:tcBorders>
            <w:shd w:val="clear" w:color="auto" w:fill="auto"/>
            <w:noWrap/>
            <w:hideMark/>
          </w:tcPr>
          <w:p w14:paraId="71B480E2" w14:textId="77777777" w:rsidR="00F0256A" w:rsidRPr="00F0256A" w:rsidRDefault="00F0256A" w:rsidP="00F16D3D">
            <w:pPr>
              <w:jc w:val="center"/>
              <w:rPr>
                <w:color w:val="000000"/>
                <w:sz w:val="22"/>
                <w:szCs w:val="22"/>
              </w:rPr>
            </w:pPr>
            <w:r w:rsidRPr="00F0256A">
              <w:rPr>
                <w:color w:val="000000"/>
                <w:sz w:val="22"/>
                <w:szCs w:val="22"/>
              </w:rPr>
              <w:t>16.22</w:t>
            </w:r>
          </w:p>
        </w:tc>
        <w:tc>
          <w:tcPr>
            <w:tcW w:w="840" w:type="dxa"/>
            <w:tcBorders>
              <w:top w:val="nil"/>
              <w:left w:val="nil"/>
              <w:bottom w:val="nil"/>
              <w:right w:val="nil"/>
            </w:tcBorders>
            <w:shd w:val="clear" w:color="auto" w:fill="auto"/>
            <w:noWrap/>
            <w:hideMark/>
          </w:tcPr>
          <w:p w14:paraId="34C16127" w14:textId="3B5E904B"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79B8E32A" w14:textId="77777777" w:rsidR="00F0256A" w:rsidRPr="00F0256A" w:rsidRDefault="00F0256A" w:rsidP="00F16D3D">
            <w:pPr>
              <w:jc w:val="center"/>
              <w:rPr>
                <w:color w:val="000000"/>
                <w:sz w:val="22"/>
                <w:szCs w:val="22"/>
              </w:rPr>
            </w:pPr>
            <w:r w:rsidRPr="00F0256A">
              <w:rPr>
                <w:color w:val="000000"/>
                <w:sz w:val="22"/>
                <w:szCs w:val="22"/>
              </w:rPr>
              <w:t>16.22</w:t>
            </w:r>
          </w:p>
        </w:tc>
        <w:tc>
          <w:tcPr>
            <w:tcW w:w="840" w:type="dxa"/>
            <w:tcBorders>
              <w:top w:val="nil"/>
              <w:left w:val="nil"/>
              <w:bottom w:val="nil"/>
              <w:right w:val="nil"/>
            </w:tcBorders>
            <w:shd w:val="clear" w:color="auto" w:fill="auto"/>
            <w:noWrap/>
            <w:hideMark/>
          </w:tcPr>
          <w:p w14:paraId="44EFC5D5" w14:textId="77777777" w:rsidR="00F0256A" w:rsidRPr="00F0256A" w:rsidRDefault="00F0256A" w:rsidP="00F16D3D">
            <w:pPr>
              <w:jc w:val="center"/>
              <w:rPr>
                <w:color w:val="000000"/>
                <w:sz w:val="22"/>
                <w:szCs w:val="22"/>
              </w:rPr>
            </w:pPr>
            <w:r w:rsidRPr="00F0256A">
              <w:rPr>
                <w:color w:val="000000"/>
                <w:sz w:val="22"/>
                <w:szCs w:val="22"/>
              </w:rPr>
              <w:t>49.16</w:t>
            </w:r>
          </w:p>
        </w:tc>
        <w:tc>
          <w:tcPr>
            <w:tcW w:w="840" w:type="dxa"/>
            <w:tcBorders>
              <w:top w:val="nil"/>
              <w:left w:val="nil"/>
              <w:bottom w:val="nil"/>
              <w:right w:val="nil"/>
            </w:tcBorders>
            <w:shd w:val="clear" w:color="auto" w:fill="auto"/>
            <w:noWrap/>
            <w:hideMark/>
          </w:tcPr>
          <w:p w14:paraId="3D8554B8" w14:textId="7BEB40E1" w:rsidR="00F0256A" w:rsidRPr="00F0256A" w:rsidRDefault="00F0256A" w:rsidP="00F16D3D">
            <w:pPr>
              <w:jc w:val="center"/>
              <w:rPr>
                <w:color w:val="000000"/>
                <w:sz w:val="22"/>
                <w:szCs w:val="22"/>
              </w:rPr>
            </w:pPr>
            <w:r w:rsidRPr="00F0256A">
              <w:rPr>
                <w:color w:val="000000"/>
                <w:sz w:val="22"/>
                <w:szCs w:val="22"/>
              </w:rPr>
              <w:t>0.00</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3F0FF69A" w14:textId="77777777" w:rsidR="00F0256A" w:rsidRPr="00F0256A" w:rsidRDefault="00F0256A" w:rsidP="00F16D3D">
            <w:pPr>
              <w:jc w:val="center"/>
              <w:rPr>
                <w:color w:val="000000"/>
                <w:sz w:val="22"/>
                <w:szCs w:val="22"/>
              </w:rPr>
            </w:pPr>
            <w:r w:rsidRPr="00F0256A">
              <w:rPr>
                <w:color w:val="000000"/>
                <w:sz w:val="22"/>
                <w:szCs w:val="22"/>
              </w:rPr>
              <w:t>0.20</w:t>
            </w:r>
          </w:p>
        </w:tc>
      </w:tr>
      <w:tr w:rsidR="00F0256A" w:rsidRPr="00F0256A" w14:paraId="5267DBD5" w14:textId="77777777" w:rsidTr="00F0256A">
        <w:trPr>
          <w:trHeight w:val="280"/>
        </w:trPr>
        <w:tc>
          <w:tcPr>
            <w:tcW w:w="4420" w:type="dxa"/>
            <w:tcBorders>
              <w:top w:val="nil"/>
              <w:left w:val="nil"/>
              <w:bottom w:val="nil"/>
              <w:right w:val="nil"/>
            </w:tcBorders>
            <w:shd w:val="clear" w:color="auto" w:fill="auto"/>
            <w:noWrap/>
            <w:hideMark/>
          </w:tcPr>
          <w:p w14:paraId="235566A4" w14:textId="77777777" w:rsidR="00F0256A" w:rsidRPr="00F0256A" w:rsidRDefault="00F0256A" w:rsidP="00F0256A">
            <w:pPr>
              <w:ind w:firstLineChars="100" w:firstLine="220"/>
              <w:rPr>
                <w:color w:val="000000"/>
                <w:sz w:val="22"/>
                <w:szCs w:val="22"/>
              </w:rPr>
            </w:pPr>
            <w:r w:rsidRPr="00F0256A">
              <w:rPr>
                <w:color w:val="000000"/>
                <w:sz w:val="22"/>
                <w:szCs w:val="22"/>
              </w:rPr>
              <w:t>Timeframe * Extensiveness</w:t>
            </w:r>
          </w:p>
        </w:tc>
        <w:tc>
          <w:tcPr>
            <w:tcW w:w="840" w:type="dxa"/>
            <w:tcBorders>
              <w:top w:val="nil"/>
              <w:left w:val="nil"/>
              <w:bottom w:val="nil"/>
              <w:right w:val="nil"/>
            </w:tcBorders>
            <w:shd w:val="clear" w:color="auto" w:fill="auto"/>
            <w:noWrap/>
            <w:hideMark/>
          </w:tcPr>
          <w:p w14:paraId="1E4F670A" w14:textId="77777777" w:rsidR="00F0256A" w:rsidRPr="00F0256A" w:rsidRDefault="00F0256A" w:rsidP="00F16D3D">
            <w:pPr>
              <w:jc w:val="center"/>
              <w:rPr>
                <w:color w:val="000000"/>
                <w:sz w:val="22"/>
                <w:szCs w:val="22"/>
              </w:rPr>
            </w:pPr>
            <w:r w:rsidRPr="00F0256A">
              <w:rPr>
                <w:color w:val="000000"/>
                <w:sz w:val="22"/>
                <w:szCs w:val="22"/>
              </w:rPr>
              <w:t>0.00</w:t>
            </w:r>
          </w:p>
        </w:tc>
        <w:tc>
          <w:tcPr>
            <w:tcW w:w="840" w:type="dxa"/>
            <w:tcBorders>
              <w:top w:val="nil"/>
              <w:left w:val="nil"/>
              <w:bottom w:val="nil"/>
              <w:right w:val="nil"/>
            </w:tcBorders>
            <w:shd w:val="clear" w:color="auto" w:fill="auto"/>
            <w:noWrap/>
            <w:hideMark/>
          </w:tcPr>
          <w:p w14:paraId="6730ACB8" w14:textId="287B2350"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515EF0A0" w14:textId="77777777" w:rsidR="00F0256A" w:rsidRPr="00F0256A" w:rsidRDefault="00F0256A" w:rsidP="00F16D3D">
            <w:pPr>
              <w:jc w:val="center"/>
              <w:rPr>
                <w:color w:val="000000"/>
                <w:sz w:val="22"/>
                <w:szCs w:val="22"/>
              </w:rPr>
            </w:pPr>
            <w:r w:rsidRPr="00F0256A">
              <w:rPr>
                <w:color w:val="000000"/>
                <w:sz w:val="22"/>
                <w:szCs w:val="22"/>
              </w:rPr>
              <w:t>0.00</w:t>
            </w:r>
          </w:p>
        </w:tc>
        <w:tc>
          <w:tcPr>
            <w:tcW w:w="840" w:type="dxa"/>
            <w:tcBorders>
              <w:top w:val="nil"/>
              <w:left w:val="nil"/>
              <w:bottom w:val="nil"/>
              <w:right w:val="nil"/>
            </w:tcBorders>
            <w:shd w:val="clear" w:color="auto" w:fill="auto"/>
            <w:noWrap/>
            <w:hideMark/>
          </w:tcPr>
          <w:p w14:paraId="4242058A" w14:textId="77777777" w:rsidR="00F0256A" w:rsidRPr="00F0256A" w:rsidRDefault="00F0256A" w:rsidP="00F16D3D">
            <w:pPr>
              <w:jc w:val="center"/>
              <w:rPr>
                <w:color w:val="000000"/>
                <w:sz w:val="22"/>
                <w:szCs w:val="22"/>
              </w:rPr>
            </w:pPr>
            <w:r w:rsidRPr="00F0256A">
              <w:rPr>
                <w:color w:val="000000"/>
                <w:sz w:val="22"/>
                <w:szCs w:val="22"/>
              </w:rPr>
              <w:t>0.01</w:t>
            </w:r>
          </w:p>
        </w:tc>
        <w:tc>
          <w:tcPr>
            <w:tcW w:w="840" w:type="dxa"/>
            <w:tcBorders>
              <w:top w:val="nil"/>
              <w:left w:val="nil"/>
              <w:bottom w:val="nil"/>
              <w:right w:val="nil"/>
            </w:tcBorders>
            <w:shd w:val="clear" w:color="auto" w:fill="auto"/>
            <w:noWrap/>
            <w:hideMark/>
          </w:tcPr>
          <w:p w14:paraId="79DB49AF" w14:textId="77777777" w:rsidR="00F0256A" w:rsidRPr="00F0256A" w:rsidRDefault="00F0256A" w:rsidP="00F16D3D">
            <w:pPr>
              <w:jc w:val="center"/>
              <w:rPr>
                <w:color w:val="000000"/>
                <w:sz w:val="22"/>
                <w:szCs w:val="22"/>
              </w:rPr>
            </w:pPr>
            <w:r w:rsidRPr="00F0256A">
              <w:rPr>
                <w:color w:val="000000"/>
                <w:sz w:val="22"/>
                <w:szCs w:val="22"/>
              </w:rPr>
              <w:t>0.91</w:t>
            </w:r>
          </w:p>
        </w:tc>
        <w:tc>
          <w:tcPr>
            <w:tcW w:w="840" w:type="dxa"/>
            <w:tcBorders>
              <w:top w:val="nil"/>
              <w:left w:val="nil"/>
              <w:bottom w:val="nil"/>
              <w:right w:val="nil"/>
            </w:tcBorders>
            <w:shd w:val="clear" w:color="auto" w:fill="auto"/>
            <w:noWrap/>
            <w:hideMark/>
          </w:tcPr>
          <w:p w14:paraId="6CA6B482"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1DD89EF0" w14:textId="77777777" w:rsidTr="00F0256A">
        <w:trPr>
          <w:trHeight w:val="280"/>
        </w:trPr>
        <w:tc>
          <w:tcPr>
            <w:tcW w:w="4420" w:type="dxa"/>
            <w:tcBorders>
              <w:top w:val="nil"/>
              <w:left w:val="nil"/>
              <w:bottom w:val="nil"/>
              <w:right w:val="nil"/>
            </w:tcBorders>
            <w:shd w:val="clear" w:color="auto" w:fill="auto"/>
            <w:noWrap/>
            <w:hideMark/>
          </w:tcPr>
          <w:p w14:paraId="756956EA" w14:textId="77777777" w:rsidR="00F0256A" w:rsidRPr="00F0256A" w:rsidRDefault="00F0256A" w:rsidP="00F0256A">
            <w:pPr>
              <w:ind w:firstLineChars="100" w:firstLine="220"/>
              <w:rPr>
                <w:color w:val="000000"/>
                <w:sz w:val="22"/>
                <w:szCs w:val="22"/>
              </w:rPr>
            </w:pPr>
            <w:r w:rsidRPr="00F0256A">
              <w:rPr>
                <w:color w:val="000000"/>
                <w:sz w:val="22"/>
                <w:szCs w:val="22"/>
              </w:rPr>
              <w:t>Timeframe * Deliberation</w:t>
            </w:r>
          </w:p>
        </w:tc>
        <w:tc>
          <w:tcPr>
            <w:tcW w:w="840" w:type="dxa"/>
            <w:tcBorders>
              <w:top w:val="nil"/>
              <w:left w:val="nil"/>
              <w:bottom w:val="nil"/>
              <w:right w:val="nil"/>
            </w:tcBorders>
            <w:shd w:val="clear" w:color="auto" w:fill="auto"/>
            <w:noWrap/>
            <w:hideMark/>
          </w:tcPr>
          <w:p w14:paraId="6538355C" w14:textId="77777777" w:rsidR="00F0256A" w:rsidRPr="00F0256A" w:rsidRDefault="00F0256A" w:rsidP="00F16D3D">
            <w:pPr>
              <w:jc w:val="center"/>
              <w:rPr>
                <w:color w:val="000000"/>
                <w:sz w:val="22"/>
                <w:szCs w:val="22"/>
              </w:rPr>
            </w:pPr>
            <w:r w:rsidRPr="00F0256A">
              <w:rPr>
                <w:color w:val="000000"/>
                <w:sz w:val="22"/>
                <w:szCs w:val="22"/>
              </w:rPr>
              <w:t>0.10</w:t>
            </w:r>
          </w:p>
        </w:tc>
        <w:tc>
          <w:tcPr>
            <w:tcW w:w="840" w:type="dxa"/>
            <w:tcBorders>
              <w:top w:val="nil"/>
              <w:left w:val="nil"/>
              <w:bottom w:val="nil"/>
              <w:right w:val="nil"/>
            </w:tcBorders>
            <w:shd w:val="clear" w:color="auto" w:fill="auto"/>
            <w:noWrap/>
            <w:hideMark/>
          </w:tcPr>
          <w:p w14:paraId="3863E90F" w14:textId="7301664E"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6BF0A7BC" w14:textId="77777777" w:rsidR="00F0256A" w:rsidRPr="00F0256A" w:rsidRDefault="00F0256A" w:rsidP="00F16D3D">
            <w:pPr>
              <w:jc w:val="center"/>
              <w:rPr>
                <w:color w:val="000000"/>
                <w:sz w:val="22"/>
                <w:szCs w:val="22"/>
              </w:rPr>
            </w:pPr>
            <w:r w:rsidRPr="00F0256A">
              <w:rPr>
                <w:color w:val="000000"/>
                <w:sz w:val="22"/>
                <w:szCs w:val="22"/>
              </w:rPr>
              <w:t>0.10</w:t>
            </w:r>
          </w:p>
        </w:tc>
        <w:tc>
          <w:tcPr>
            <w:tcW w:w="840" w:type="dxa"/>
            <w:tcBorders>
              <w:top w:val="nil"/>
              <w:left w:val="nil"/>
              <w:bottom w:val="nil"/>
              <w:right w:val="nil"/>
            </w:tcBorders>
            <w:shd w:val="clear" w:color="auto" w:fill="auto"/>
            <w:noWrap/>
            <w:hideMark/>
          </w:tcPr>
          <w:p w14:paraId="0A5FB57C" w14:textId="77777777" w:rsidR="00F0256A" w:rsidRPr="00F0256A" w:rsidRDefault="00F0256A" w:rsidP="00F16D3D">
            <w:pPr>
              <w:jc w:val="center"/>
              <w:rPr>
                <w:color w:val="000000"/>
                <w:sz w:val="22"/>
                <w:szCs w:val="22"/>
              </w:rPr>
            </w:pPr>
            <w:r w:rsidRPr="00F0256A">
              <w:rPr>
                <w:color w:val="000000"/>
                <w:sz w:val="22"/>
                <w:szCs w:val="22"/>
              </w:rPr>
              <w:t>0.30</w:t>
            </w:r>
          </w:p>
        </w:tc>
        <w:tc>
          <w:tcPr>
            <w:tcW w:w="840" w:type="dxa"/>
            <w:tcBorders>
              <w:top w:val="nil"/>
              <w:left w:val="nil"/>
              <w:bottom w:val="nil"/>
              <w:right w:val="nil"/>
            </w:tcBorders>
            <w:shd w:val="clear" w:color="auto" w:fill="auto"/>
            <w:noWrap/>
            <w:hideMark/>
          </w:tcPr>
          <w:p w14:paraId="14C215F7" w14:textId="77777777" w:rsidR="00F0256A" w:rsidRPr="00F0256A" w:rsidRDefault="00F0256A" w:rsidP="00F16D3D">
            <w:pPr>
              <w:jc w:val="center"/>
              <w:rPr>
                <w:color w:val="000000"/>
                <w:sz w:val="22"/>
                <w:szCs w:val="22"/>
              </w:rPr>
            </w:pPr>
            <w:r w:rsidRPr="00F0256A">
              <w:rPr>
                <w:color w:val="000000"/>
                <w:sz w:val="22"/>
                <w:szCs w:val="22"/>
              </w:rPr>
              <w:t>0.58</w:t>
            </w:r>
          </w:p>
        </w:tc>
        <w:tc>
          <w:tcPr>
            <w:tcW w:w="840" w:type="dxa"/>
            <w:tcBorders>
              <w:top w:val="nil"/>
              <w:left w:val="nil"/>
              <w:bottom w:val="nil"/>
              <w:right w:val="nil"/>
            </w:tcBorders>
            <w:shd w:val="clear" w:color="auto" w:fill="auto"/>
            <w:noWrap/>
            <w:hideMark/>
          </w:tcPr>
          <w:p w14:paraId="74D155E1"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411BF050" w14:textId="77777777" w:rsidTr="00F0256A">
        <w:trPr>
          <w:trHeight w:val="280"/>
        </w:trPr>
        <w:tc>
          <w:tcPr>
            <w:tcW w:w="4420" w:type="dxa"/>
            <w:tcBorders>
              <w:top w:val="nil"/>
              <w:left w:val="nil"/>
              <w:bottom w:val="nil"/>
              <w:right w:val="nil"/>
            </w:tcBorders>
            <w:shd w:val="clear" w:color="auto" w:fill="auto"/>
            <w:noWrap/>
            <w:hideMark/>
          </w:tcPr>
          <w:p w14:paraId="1A561CF4" w14:textId="77777777" w:rsidR="00F0256A" w:rsidRPr="00F0256A" w:rsidRDefault="00F0256A" w:rsidP="00F0256A">
            <w:pPr>
              <w:ind w:firstLineChars="100" w:firstLine="220"/>
              <w:rPr>
                <w:color w:val="000000"/>
                <w:sz w:val="22"/>
                <w:szCs w:val="22"/>
              </w:rPr>
            </w:pPr>
            <w:r w:rsidRPr="00F0256A">
              <w:rPr>
                <w:color w:val="000000"/>
                <w:sz w:val="22"/>
                <w:szCs w:val="22"/>
              </w:rPr>
              <w:t>Extensiveness * Deliberation</w:t>
            </w:r>
          </w:p>
        </w:tc>
        <w:tc>
          <w:tcPr>
            <w:tcW w:w="840" w:type="dxa"/>
            <w:tcBorders>
              <w:top w:val="nil"/>
              <w:left w:val="nil"/>
              <w:bottom w:val="nil"/>
              <w:right w:val="nil"/>
            </w:tcBorders>
            <w:shd w:val="clear" w:color="auto" w:fill="auto"/>
            <w:noWrap/>
            <w:hideMark/>
          </w:tcPr>
          <w:p w14:paraId="74A18638" w14:textId="77777777" w:rsidR="00F0256A" w:rsidRPr="00F0256A" w:rsidRDefault="00F0256A" w:rsidP="00F16D3D">
            <w:pPr>
              <w:jc w:val="center"/>
              <w:rPr>
                <w:color w:val="000000"/>
                <w:sz w:val="22"/>
                <w:szCs w:val="22"/>
              </w:rPr>
            </w:pPr>
            <w:r w:rsidRPr="00F0256A">
              <w:rPr>
                <w:color w:val="000000"/>
                <w:sz w:val="22"/>
                <w:szCs w:val="22"/>
              </w:rPr>
              <w:t>0.26</w:t>
            </w:r>
          </w:p>
        </w:tc>
        <w:tc>
          <w:tcPr>
            <w:tcW w:w="840" w:type="dxa"/>
            <w:tcBorders>
              <w:top w:val="nil"/>
              <w:left w:val="nil"/>
              <w:bottom w:val="nil"/>
              <w:right w:val="nil"/>
            </w:tcBorders>
            <w:shd w:val="clear" w:color="auto" w:fill="auto"/>
            <w:noWrap/>
            <w:hideMark/>
          </w:tcPr>
          <w:p w14:paraId="73A6FA6B" w14:textId="72813A3B"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67E1C03F" w14:textId="77777777" w:rsidR="00F0256A" w:rsidRPr="00F0256A" w:rsidRDefault="00F0256A" w:rsidP="00F16D3D">
            <w:pPr>
              <w:jc w:val="center"/>
              <w:rPr>
                <w:color w:val="000000"/>
                <w:sz w:val="22"/>
                <w:szCs w:val="22"/>
              </w:rPr>
            </w:pPr>
            <w:r w:rsidRPr="00F0256A">
              <w:rPr>
                <w:color w:val="000000"/>
                <w:sz w:val="22"/>
                <w:szCs w:val="22"/>
              </w:rPr>
              <w:t>0.26</w:t>
            </w:r>
          </w:p>
        </w:tc>
        <w:tc>
          <w:tcPr>
            <w:tcW w:w="840" w:type="dxa"/>
            <w:tcBorders>
              <w:top w:val="nil"/>
              <w:left w:val="nil"/>
              <w:bottom w:val="nil"/>
              <w:right w:val="nil"/>
            </w:tcBorders>
            <w:shd w:val="clear" w:color="auto" w:fill="auto"/>
            <w:noWrap/>
            <w:hideMark/>
          </w:tcPr>
          <w:p w14:paraId="5A9927F2" w14:textId="77777777" w:rsidR="00F0256A" w:rsidRPr="00F0256A" w:rsidRDefault="00F0256A" w:rsidP="00F16D3D">
            <w:pPr>
              <w:jc w:val="center"/>
              <w:rPr>
                <w:color w:val="000000"/>
                <w:sz w:val="22"/>
                <w:szCs w:val="22"/>
              </w:rPr>
            </w:pPr>
            <w:r w:rsidRPr="00F0256A">
              <w:rPr>
                <w:color w:val="000000"/>
                <w:sz w:val="22"/>
                <w:szCs w:val="22"/>
              </w:rPr>
              <w:t>0.80</w:t>
            </w:r>
          </w:p>
        </w:tc>
        <w:tc>
          <w:tcPr>
            <w:tcW w:w="840" w:type="dxa"/>
            <w:tcBorders>
              <w:top w:val="nil"/>
              <w:left w:val="nil"/>
              <w:bottom w:val="nil"/>
              <w:right w:val="nil"/>
            </w:tcBorders>
            <w:shd w:val="clear" w:color="auto" w:fill="auto"/>
            <w:noWrap/>
            <w:hideMark/>
          </w:tcPr>
          <w:p w14:paraId="409E60CE" w14:textId="77777777" w:rsidR="00F0256A" w:rsidRPr="00F0256A" w:rsidRDefault="00F0256A" w:rsidP="00F16D3D">
            <w:pPr>
              <w:jc w:val="center"/>
              <w:rPr>
                <w:color w:val="000000"/>
                <w:sz w:val="22"/>
                <w:szCs w:val="22"/>
              </w:rPr>
            </w:pPr>
            <w:r w:rsidRPr="00F0256A">
              <w:rPr>
                <w:color w:val="000000"/>
                <w:sz w:val="22"/>
                <w:szCs w:val="22"/>
              </w:rPr>
              <w:t>0.37</w:t>
            </w:r>
          </w:p>
        </w:tc>
        <w:tc>
          <w:tcPr>
            <w:tcW w:w="840" w:type="dxa"/>
            <w:tcBorders>
              <w:top w:val="nil"/>
              <w:left w:val="nil"/>
              <w:bottom w:val="nil"/>
              <w:right w:val="nil"/>
            </w:tcBorders>
            <w:shd w:val="clear" w:color="auto" w:fill="auto"/>
            <w:noWrap/>
            <w:hideMark/>
          </w:tcPr>
          <w:p w14:paraId="16F49C46"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7439C756" w14:textId="77777777" w:rsidTr="00F0256A">
        <w:trPr>
          <w:trHeight w:val="280"/>
        </w:trPr>
        <w:tc>
          <w:tcPr>
            <w:tcW w:w="4420" w:type="dxa"/>
            <w:tcBorders>
              <w:top w:val="nil"/>
              <w:left w:val="nil"/>
              <w:bottom w:val="single" w:sz="4" w:space="0" w:color="auto"/>
              <w:right w:val="nil"/>
            </w:tcBorders>
            <w:shd w:val="clear" w:color="auto" w:fill="auto"/>
            <w:noWrap/>
            <w:hideMark/>
          </w:tcPr>
          <w:p w14:paraId="67DF0075" w14:textId="77777777" w:rsidR="00F0256A" w:rsidRPr="00F0256A" w:rsidRDefault="00F0256A" w:rsidP="00F0256A">
            <w:pPr>
              <w:ind w:firstLineChars="100" w:firstLine="220"/>
              <w:rPr>
                <w:color w:val="000000"/>
                <w:sz w:val="22"/>
                <w:szCs w:val="22"/>
              </w:rPr>
            </w:pPr>
            <w:r w:rsidRPr="00F0256A">
              <w:rPr>
                <w:color w:val="000000"/>
                <w:sz w:val="22"/>
                <w:szCs w:val="22"/>
              </w:rPr>
              <w:t>Timeframe * Extensiveness * Deliberation</w:t>
            </w:r>
          </w:p>
        </w:tc>
        <w:tc>
          <w:tcPr>
            <w:tcW w:w="840" w:type="dxa"/>
            <w:tcBorders>
              <w:top w:val="nil"/>
              <w:left w:val="nil"/>
              <w:bottom w:val="single" w:sz="4" w:space="0" w:color="auto"/>
              <w:right w:val="nil"/>
            </w:tcBorders>
            <w:shd w:val="clear" w:color="auto" w:fill="auto"/>
            <w:noWrap/>
            <w:hideMark/>
          </w:tcPr>
          <w:p w14:paraId="712168B6" w14:textId="77777777" w:rsidR="00F0256A" w:rsidRPr="00F0256A" w:rsidRDefault="00F0256A" w:rsidP="00F16D3D">
            <w:pPr>
              <w:jc w:val="center"/>
              <w:rPr>
                <w:color w:val="000000"/>
                <w:sz w:val="22"/>
                <w:szCs w:val="22"/>
              </w:rPr>
            </w:pPr>
            <w:r w:rsidRPr="00F0256A">
              <w:rPr>
                <w:color w:val="000000"/>
                <w:sz w:val="22"/>
                <w:szCs w:val="22"/>
              </w:rPr>
              <w:t>0.11</w:t>
            </w:r>
          </w:p>
        </w:tc>
        <w:tc>
          <w:tcPr>
            <w:tcW w:w="840" w:type="dxa"/>
            <w:tcBorders>
              <w:top w:val="nil"/>
              <w:left w:val="nil"/>
              <w:bottom w:val="single" w:sz="4" w:space="0" w:color="auto"/>
              <w:right w:val="nil"/>
            </w:tcBorders>
            <w:shd w:val="clear" w:color="auto" w:fill="auto"/>
            <w:noWrap/>
            <w:hideMark/>
          </w:tcPr>
          <w:p w14:paraId="29BAF0A6" w14:textId="357C2CF3"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single" w:sz="4" w:space="0" w:color="auto"/>
              <w:right w:val="nil"/>
            </w:tcBorders>
            <w:shd w:val="clear" w:color="auto" w:fill="auto"/>
            <w:noWrap/>
            <w:hideMark/>
          </w:tcPr>
          <w:p w14:paraId="03AEE4C1" w14:textId="77777777" w:rsidR="00F0256A" w:rsidRPr="00F0256A" w:rsidRDefault="00F0256A" w:rsidP="00F16D3D">
            <w:pPr>
              <w:jc w:val="center"/>
              <w:rPr>
                <w:color w:val="000000"/>
                <w:sz w:val="22"/>
                <w:szCs w:val="22"/>
              </w:rPr>
            </w:pPr>
            <w:r w:rsidRPr="00F0256A">
              <w:rPr>
                <w:color w:val="000000"/>
                <w:sz w:val="22"/>
                <w:szCs w:val="22"/>
              </w:rPr>
              <w:t>0.11</w:t>
            </w:r>
          </w:p>
        </w:tc>
        <w:tc>
          <w:tcPr>
            <w:tcW w:w="840" w:type="dxa"/>
            <w:tcBorders>
              <w:top w:val="nil"/>
              <w:left w:val="nil"/>
              <w:bottom w:val="single" w:sz="4" w:space="0" w:color="auto"/>
              <w:right w:val="nil"/>
            </w:tcBorders>
            <w:shd w:val="clear" w:color="auto" w:fill="auto"/>
            <w:noWrap/>
            <w:hideMark/>
          </w:tcPr>
          <w:p w14:paraId="678A686C" w14:textId="77777777" w:rsidR="00F0256A" w:rsidRPr="00F0256A" w:rsidRDefault="00F0256A" w:rsidP="00F16D3D">
            <w:pPr>
              <w:jc w:val="center"/>
              <w:rPr>
                <w:color w:val="000000"/>
                <w:sz w:val="22"/>
                <w:szCs w:val="22"/>
              </w:rPr>
            </w:pPr>
            <w:r w:rsidRPr="00F0256A">
              <w:rPr>
                <w:color w:val="000000"/>
                <w:sz w:val="22"/>
                <w:szCs w:val="22"/>
              </w:rPr>
              <w:t>0.32</w:t>
            </w:r>
          </w:p>
        </w:tc>
        <w:tc>
          <w:tcPr>
            <w:tcW w:w="840" w:type="dxa"/>
            <w:tcBorders>
              <w:top w:val="nil"/>
              <w:left w:val="nil"/>
              <w:bottom w:val="single" w:sz="4" w:space="0" w:color="auto"/>
              <w:right w:val="nil"/>
            </w:tcBorders>
            <w:shd w:val="clear" w:color="auto" w:fill="auto"/>
            <w:noWrap/>
            <w:hideMark/>
          </w:tcPr>
          <w:p w14:paraId="43D4ECCC" w14:textId="77777777" w:rsidR="00F0256A" w:rsidRPr="00F0256A" w:rsidRDefault="00F0256A" w:rsidP="00F16D3D">
            <w:pPr>
              <w:jc w:val="center"/>
              <w:rPr>
                <w:color w:val="000000"/>
                <w:sz w:val="22"/>
                <w:szCs w:val="22"/>
              </w:rPr>
            </w:pPr>
            <w:r w:rsidRPr="00F0256A">
              <w:rPr>
                <w:color w:val="000000"/>
                <w:sz w:val="22"/>
                <w:szCs w:val="22"/>
              </w:rPr>
              <w:t>0.57</w:t>
            </w:r>
          </w:p>
        </w:tc>
        <w:tc>
          <w:tcPr>
            <w:tcW w:w="840" w:type="dxa"/>
            <w:tcBorders>
              <w:top w:val="nil"/>
              <w:left w:val="nil"/>
              <w:bottom w:val="single" w:sz="4" w:space="0" w:color="auto"/>
              <w:right w:val="nil"/>
            </w:tcBorders>
            <w:shd w:val="clear" w:color="auto" w:fill="auto"/>
            <w:noWrap/>
            <w:hideMark/>
          </w:tcPr>
          <w:p w14:paraId="5A8D27B9"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080A3937" w14:textId="77777777" w:rsidTr="00F0256A">
        <w:trPr>
          <w:trHeight w:val="280"/>
        </w:trPr>
        <w:tc>
          <w:tcPr>
            <w:tcW w:w="4420" w:type="dxa"/>
            <w:tcBorders>
              <w:top w:val="nil"/>
              <w:left w:val="nil"/>
              <w:bottom w:val="nil"/>
              <w:right w:val="nil"/>
            </w:tcBorders>
            <w:shd w:val="clear" w:color="auto" w:fill="auto"/>
            <w:noWrap/>
            <w:hideMark/>
          </w:tcPr>
          <w:p w14:paraId="67A113FE" w14:textId="77777777" w:rsidR="00F0256A" w:rsidRPr="00F0256A" w:rsidRDefault="00F0256A" w:rsidP="00F0256A">
            <w:pPr>
              <w:rPr>
                <w:color w:val="000000"/>
                <w:sz w:val="22"/>
                <w:szCs w:val="22"/>
              </w:rPr>
            </w:pPr>
            <w:r w:rsidRPr="00F0256A">
              <w:rPr>
                <w:color w:val="000000"/>
                <w:sz w:val="22"/>
                <w:szCs w:val="22"/>
              </w:rPr>
              <w:t>Specificity</w:t>
            </w:r>
          </w:p>
        </w:tc>
        <w:tc>
          <w:tcPr>
            <w:tcW w:w="840" w:type="dxa"/>
            <w:tcBorders>
              <w:top w:val="nil"/>
              <w:left w:val="nil"/>
              <w:bottom w:val="nil"/>
              <w:right w:val="nil"/>
            </w:tcBorders>
            <w:shd w:val="clear" w:color="auto" w:fill="auto"/>
            <w:noWrap/>
            <w:vAlign w:val="bottom"/>
            <w:hideMark/>
          </w:tcPr>
          <w:p w14:paraId="2988EAE4" w14:textId="77777777" w:rsidR="00F0256A" w:rsidRPr="00F0256A" w:rsidRDefault="00F0256A" w:rsidP="00F16D3D">
            <w:pPr>
              <w:jc w:val="center"/>
              <w:rPr>
                <w:color w:val="000000"/>
                <w:sz w:val="22"/>
                <w:szCs w:val="22"/>
              </w:rPr>
            </w:pPr>
          </w:p>
        </w:tc>
        <w:tc>
          <w:tcPr>
            <w:tcW w:w="840" w:type="dxa"/>
            <w:tcBorders>
              <w:top w:val="nil"/>
              <w:left w:val="nil"/>
              <w:bottom w:val="nil"/>
              <w:right w:val="nil"/>
            </w:tcBorders>
            <w:shd w:val="clear" w:color="auto" w:fill="auto"/>
            <w:noWrap/>
            <w:vAlign w:val="bottom"/>
            <w:hideMark/>
          </w:tcPr>
          <w:p w14:paraId="04A7EAB9" w14:textId="77777777" w:rsidR="00F0256A" w:rsidRPr="00F0256A" w:rsidRDefault="00F0256A" w:rsidP="00F16D3D">
            <w:pPr>
              <w:jc w:val="center"/>
              <w:rPr>
                <w:sz w:val="20"/>
                <w:szCs w:val="20"/>
              </w:rPr>
            </w:pPr>
          </w:p>
        </w:tc>
        <w:tc>
          <w:tcPr>
            <w:tcW w:w="840" w:type="dxa"/>
            <w:tcBorders>
              <w:top w:val="nil"/>
              <w:left w:val="nil"/>
              <w:bottom w:val="nil"/>
              <w:right w:val="nil"/>
            </w:tcBorders>
            <w:shd w:val="clear" w:color="auto" w:fill="auto"/>
            <w:noWrap/>
            <w:vAlign w:val="bottom"/>
            <w:hideMark/>
          </w:tcPr>
          <w:p w14:paraId="38E47008" w14:textId="77777777" w:rsidR="00F0256A" w:rsidRPr="00F0256A" w:rsidRDefault="00F0256A" w:rsidP="00F16D3D">
            <w:pPr>
              <w:jc w:val="center"/>
              <w:rPr>
                <w:sz w:val="20"/>
                <w:szCs w:val="20"/>
              </w:rPr>
            </w:pPr>
          </w:p>
        </w:tc>
        <w:tc>
          <w:tcPr>
            <w:tcW w:w="840" w:type="dxa"/>
            <w:tcBorders>
              <w:top w:val="nil"/>
              <w:left w:val="nil"/>
              <w:bottom w:val="nil"/>
              <w:right w:val="nil"/>
            </w:tcBorders>
            <w:shd w:val="clear" w:color="auto" w:fill="auto"/>
            <w:noWrap/>
            <w:vAlign w:val="bottom"/>
            <w:hideMark/>
          </w:tcPr>
          <w:p w14:paraId="2EAABEEB" w14:textId="77777777" w:rsidR="00F0256A" w:rsidRPr="00F0256A" w:rsidRDefault="00F0256A" w:rsidP="00F16D3D">
            <w:pPr>
              <w:jc w:val="center"/>
              <w:rPr>
                <w:sz w:val="20"/>
                <w:szCs w:val="20"/>
              </w:rPr>
            </w:pPr>
          </w:p>
        </w:tc>
        <w:tc>
          <w:tcPr>
            <w:tcW w:w="840" w:type="dxa"/>
            <w:tcBorders>
              <w:top w:val="nil"/>
              <w:left w:val="nil"/>
              <w:bottom w:val="nil"/>
              <w:right w:val="nil"/>
            </w:tcBorders>
            <w:shd w:val="clear" w:color="auto" w:fill="auto"/>
            <w:noWrap/>
            <w:vAlign w:val="bottom"/>
            <w:hideMark/>
          </w:tcPr>
          <w:p w14:paraId="676B194E" w14:textId="77777777" w:rsidR="00F0256A" w:rsidRPr="00F0256A" w:rsidRDefault="00F0256A" w:rsidP="00F16D3D">
            <w:pPr>
              <w:jc w:val="center"/>
              <w:rPr>
                <w:sz w:val="20"/>
                <w:szCs w:val="20"/>
              </w:rPr>
            </w:pPr>
          </w:p>
        </w:tc>
        <w:tc>
          <w:tcPr>
            <w:tcW w:w="840" w:type="dxa"/>
            <w:tcBorders>
              <w:top w:val="nil"/>
              <w:left w:val="nil"/>
              <w:bottom w:val="nil"/>
              <w:right w:val="nil"/>
            </w:tcBorders>
            <w:shd w:val="clear" w:color="auto" w:fill="auto"/>
            <w:noWrap/>
            <w:vAlign w:val="bottom"/>
            <w:hideMark/>
          </w:tcPr>
          <w:p w14:paraId="12B6C0AC" w14:textId="77777777" w:rsidR="00F0256A" w:rsidRPr="00F0256A" w:rsidRDefault="00F0256A" w:rsidP="00F16D3D">
            <w:pPr>
              <w:jc w:val="center"/>
              <w:rPr>
                <w:sz w:val="20"/>
                <w:szCs w:val="20"/>
              </w:rPr>
            </w:pPr>
          </w:p>
        </w:tc>
      </w:tr>
      <w:tr w:rsidR="00F0256A" w:rsidRPr="00F0256A" w14:paraId="27877CE6" w14:textId="77777777" w:rsidTr="00F0256A">
        <w:trPr>
          <w:trHeight w:val="280"/>
        </w:trPr>
        <w:tc>
          <w:tcPr>
            <w:tcW w:w="4420" w:type="dxa"/>
            <w:tcBorders>
              <w:top w:val="nil"/>
              <w:left w:val="nil"/>
              <w:bottom w:val="nil"/>
              <w:right w:val="nil"/>
            </w:tcBorders>
            <w:shd w:val="clear" w:color="auto" w:fill="auto"/>
            <w:noWrap/>
            <w:hideMark/>
          </w:tcPr>
          <w:p w14:paraId="0B41A556" w14:textId="612837E5" w:rsidR="00F0256A" w:rsidRPr="00F0256A" w:rsidRDefault="00F0256A" w:rsidP="00F0256A">
            <w:pPr>
              <w:ind w:firstLineChars="100" w:firstLine="220"/>
              <w:rPr>
                <w:color w:val="000000"/>
                <w:sz w:val="22"/>
                <w:szCs w:val="22"/>
              </w:rPr>
            </w:pPr>
            <w:r w:rsidRPr="00F0256A">
              <w:rPr>
                <w:color w:val="000000"/>
                <w:sz w:val="22"/>
                <w:szCs w:val="22"/>
              </w:rPr>
              <w:t>Knowledge</w:t>
            </w:r>
            <w:r w:rsidR="00E351C1">
              <w:rPr>
                <w:color w:val="000000"/>
                <w:sz w:val="22"/>
                <w:szCs w:val="22"/>
              </w:rPr>
              <w:t xml:space="preserve"> </w:t>
            </w:r>
            <w:r w:rsidRPr="00F0256A">
              <w:rPr>
                <w:color w:val="000000"/>
                <w:sz w:val="22"/>
                <w:szCs w:val="22"/>
              </w:rPr>
              <w:t>Test</w:t>
            </w:r>
          </w:p>
        </w:tc>
        <w:tc>
          <w:tcPr>
            <w:tcW w:w="840" w:type="dxa"/>
            <w:tcBorders>
              <w:top w:val="nil"/>
              <w:left w:val="nil"/>
              <w:bottom w:val="nil"/>
              <w:right w:val="nil"/>
            </w:tcBorders>
            <w:shd w:val="clear" w:color="auto" w:fill="auto"/>
            <w:noWrap/>
            <w:hideMark/>
          </w:tcPr>
          <w:p w14:paraId="70708A1D" w14:textId="77777777" w:rsidR="00F0256A" w:rsidRPr="00F0256A" w:rsidRDefault="00F0256A" w:rsidP="00F16D3D">
            <w:pPr>
              <w:jc w:val="center"/>
              <w:rPr>
                <w:color w:val="000000"/>
                <w:sz w:val="22"/>
                <w:szCs w:val="22"/>
              </w:rPr>
            </w:pPr>
            <w:r w:rsidRPr="00F0256A">
              <w:rPr>
                <w:color w:val="000000"/>
                <w:sz w:val="22"/>
                <w:szCs w:val="22"/>
              </w:rPr>
              <w:t>4.97</w:t>
            </w:r>
          </w:p>
        </w:tc>
        <w:tc>
          <w:tcPr>
            <w:tcW w:w="840" w:type="dxa"/>
            <w:tcBorders>
              <w:top w:val="nil"/>
              <w:left w:val="nil"/>
              <w:bottom w:val="nil"/>
              <w:right w:val="nil"/>
            </w:tcBorders>
            <w:shd w:val="clear" w:color="auto" w:fill="auto"/>
            <w:noWrap/>
            <w:hideMark/>
          </w:tcPr>
          <w:p w14:paraId="286F6B61" w14:textId="214B925D"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557730FE" w14:textId="77777777" w:rsidR="00F0256A" w:rsidRPr="00F0256A" w:rsidRDefault="00F0256A" w:rsidP="00F16D3D">
            <w:pPr>
              <w:jc w:val="center"/>
              <w:rPr>
                <w:color w:val="000000"/>
                <w:sz w:val="22"/>
                <w:szCs w:val="22"/>
              </w:rPr>
            </w:pPr>
            <w:r w:rsidRPr="00F0256A">
              <w:rPr>
                <w:color w:val="000000"/>
                <w:sz w:val="22"/>
                <w:szCs w:val="22"/>
              </w:rPr>
              <w:t>4.97</w:t>
            </w:r>
          </w:p>
        </w:tc>
        <w:tc>
          <w:tcPr>
            <w:tcW w:w="840" w:type="dxa"/>
            <w:tcBorders>
              <w:top w:val="nil"/>
              <w:left w:val="nil"/>
              <w:bottom w:val="nil"/>
              <w:right w:val="nil"/>
            </w:tcBorders>
            <w:shd w:val="clear" w:color="auto" w:fill="auto"/>
            <w:noWrap/>
            <w:hideMark/>
          </w:tcPr>
          <w:p w14:paraId="589F686C" w14:textId="77777777" w:rsidR="00F0256A" w:rsidRPr="00F0256A" w:rsidRDefault="00F0256A" w:rsidP="00F16D3D">
            <w:pPr>
              <w:jc w:val="center"/>
              <w:rPr>
                <w:color w:val="000000"/>
                <w:sz w:val="22"/>
                <w:szCs w:val="22"/>
              </w:rPr>
            </w:pPr>
            <w:r w:rsidRPr="00F0256A">
              <w:rPr>
                <w:color w:val="000000"/>
                <w:sz w:val="22"/>
                <w:szCs w:val="22"/>
              </w:rPr>
              <w:t>15.71</w:t>
            </w:r>
          </w:p>
        </w:tc>
        <w:tc>
          <w:tcPr>
            <w:tcW w:w="840" w:type="dxa"/>
            <w:tcBorders>
              <w:top w:val="nil"/>
              <w:left w:val="nil"/>
              <w:bottom w:val="nil"/>
              <w:right w:val="nil"/>
            </w:tcBorders>
            <w:shd w:val="clear" w:color="auto" w:fill="auto"/>
            <w:noWrap/>
            <w:hideMark/>
          </w:tcPr>
          <w:p w14:paraId="7675E381" w14:textId="236B5455" w:rsidR="00F0256A" w:rsidRPr="00F0256A" w:rsidRDefault="00F0256A" w:rsidP="00F16D3D">
            <w:pPr>
              <w:jc w:val="center"/>
              <w:rPr>
                <w:color w:val="000000"/>
                <w:sz w:val="22"/>
                <w:szCs w:val="22"/>
              </w:rPr>
            </w:pPr>
            <w:r w:rsidRPr="00F0256A">
              <w:rPr>
                <w:color w:val="000000"/>
                <w:sz w:val="22"/>
                <w:szCs w:val="22"/>
              </w:rPr>
              <w:t>0.00</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23A5B7C3" w14:textId="77777777" w:rsidR="00F0256A" w:rsidRPr="00F0256A" w:rsidRDefault="00F0256A" w:rsidP="00F16D3D">
            <w:pPr>
              <w:jc w:val="center"/>
              <w:rPr>
                <w:color w:val="000000"/>
                <w:sz w:val="22"/>
                <w:szCs w:val="22"/>
              </w:rPr>
            </w:pPr>
            <w:r w:rsidRPr="00F0256A">
              <w:rPr>
                <w:color w:val="000000"/>
                <w:sz w:val="22"/>
                <w:szCs w:val="22"/>
              </w:rPr>
              <w:t>0.08</w:t>
            </w:r>
          </w:p>
        </w:tc>
      </w:tr>
      <w:tr w:rsidR="00F0256A" w:rsidRPr="00F0256A" w14:paraId="2E1CF452" w14:textId="77777777" w:rsidTr="00F0256A">
        <w:trPr>
          <w:trHeight w:val="280"/>
        </w:trPr>
        <w:tc>
          <w:tcPr>
            <w:tcW w:w="4420" w:type="dxa"/>
            <w:tcBorders>
              <w:top w:val="nil"/>
              <w:left w:val="nil"/>
              <w:bottom w:val="nil"/>
              <w:right w:val="nil"/>
            </w:tcBorders>
            <w:shd w:val="clear" w:color="auto" w:fill="auto"/>
            <w:noWrap/>
            <w:hideMark/>
          </w:tcPr>
          <w:p w14:paraId="13CF3ADB" w14:textId="1A360AB7" w:rsidR="00F0256A" w:rsidRPr="00F0256A" w:rsidRDefault="00F0256A" w:rsidP="00F0256A">
            <w:pPr>
              <w:ind w:firstLineChars="100" w:firstLine="220"/>
              <w:rPr>
                <w:color w:val="000000"/>
                <w:sz w:val="22"/>
                <w:szCs w:val="22"/>
              </w:rPr>
            </w:pPr>
            <w:r w:rsidRPr="00F0256A">
              <w:rPr>
                <w:color w:val="000000"/>
                <w:sz w:val="22"/>
                <w:szCs w:val="22"/>
              </w:rPr>
              <w:t>Divergent</w:t>
            </w:r>
            <w:r w:rsidR="00E351C1">
              <w:rPr>
                <w:color w:val="000000"/>
                <w:sz w:val="22"/>
                <w:szCs w:val="22"/>
              </w:rPr>
              <w:t xml:space="preserve"> </w:t>
            </w:r>
            <w:r w:rsidRPr="00F0256A">
              <w:rPr>
                <w:color w:val="000000"/>
                <w:sz w:val="22"/>
                <w:szCs w:val="22"/>
              </w:rPr>
              <w:t>Thinking</w:t>
            </w:r>
          </w:p>
        </w:tc>
        <w:tc>
          <w:tcPr>
            <w:tcW w:w="840" w:type="dxa"/>
            <w:tcBorders>
              <w:top w:val="nil"/>
              <w:left w:val="nil"/>
              <w:bottom w:val="nil"/>
              <w:right w:val="nil"/>
            </w:tcBorders>
            <w:shd w:val="clear" w:color="auto" w:fill="auto"/>
            <w:noWrap/>
            <w:hideMark/>
          </w:tcPr>
          <w:p w14:paraId="101198FC" w14:textId="77777777" w:rsidR="00F0256A" w:rsidRPr="00F0256A" w:rsidRDefault="00F0256A" w:rsidP="00F16D3D">
            <w:pPr>
              <w:jc w:val="center"/>
              <w:rPr>
                <w:color w:val="000000"/>
                <w:sz w:val="22"/>
                <w:szCs w:val="22"/>
              </w:rPr>
            </w:pPr>
            <w:r w:rsidRPr="00F0256A">
              <w:rPr>
                <w:color w:val="000000"/>
                <w:sz w:val="22"/>
                <w:szCs w:val="22"/>
              </w:rPr>
              <w:t>2.19</w:t>
            </w:r>
          </w:p>
        </w:tc>
        <w:tc>
          <w:tcPr>
            <w:tcW w:w="840" w:type="dxa"/>
            <w:tcBorders>
              <w:top w:val="nil"/>
              <w:left w:val="nil"/>
              <w:bottom w:val="nil"/>
              <w:right w:val="nil"/>
            </w:tcBorders>
            <w:shd w:val="clear" w:color="auto" w:fill="auto"/>
            <w:noWrap/>
            <w:hideMark/>
          </w:tcPr>
          <w:p w14:paraId="0E26C295" w14:textId="53149D66"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0003891A" w14:textId="77777777" w:rsidR="00F0256A" w:rsidRPr="00F0256A" w:rsidRDefault="00F0256A" w:rsidP="00F16D3D">
            <w:pPr>
              <w:jc w:val="center"/>
              <w:rPr>
                <w:color w:val="000000"/>
                <w:sz w:val="22"/>
                <w:szCs w:val="22"/>
              </w:rPr>
            </w:pPr>
            <w:r w:rsidRPr="00F0256A">
              <w:rPr>
                <w:color w:val="000000"/>
                <w:sz w:val="22"/>
                <w:szCs w:val="22"/>
              </w:rPr>
              <w:t>2.19</w:t>
            </w:r>
          </w:p>
        </w:tc>
        <w:tc>
          <w:tcPr>
            <w:tcW w:w="840" w:type="dxa"/>
            <w:tcBorders>
              <w:top w:val="nil"/>
              <w:left w:val="nil"/>
              <w:bottom w:val="nil"/>
              <w:right w:val="nil"/>
            </w:tcBorders>
            <w:shd w:val="clear" w:color="auto" w:fill="auto"/>
            <w:noWrap/>
            <w:hideMark/>
          </w:tcPr>
          <w:p w14:paraId="22AF5C0D" w14:textId="77777777" w:rsidR="00F0256A" w:rsidRPr="00F0256A" w:rsidRDefault="00F0256A" w:rsidP="00F16D3D">
            <w:pPr>
              <w:jc w:val="center"/>
              <w:rPr>
                <w:color w:val="000000"/>
                <w:sz w:val="22"/>
                <w:szCs w:val="22"/>
              </w:rPr>
            </w:pPr>
            <w:r w:rsidRPr="00F0256A">
              <w:rPr>
                <w:color w:val="000000"/>
                <w:sz w:val="22"/>
                <w:szCs w:val="22"/>
              </w:rPr>
              <w:t>6.94</w:t>
            </w:r>
          </w:p>
        </w:tc>
        <w:tc>
          <w:tcPr>
            <w:tcW w:w="840" w:type="dxa"/>
            <w:tcBorders>
              <w:top w:val="nil"/>
              <w:left w:val="nil"/>
              <w:bottom w:val="nil"/>
              <w:right w:val="nil"/>
            </w:tcBorders>
            <w:shd w:val="clear" w:color="auto" w:fill="auto"/>
            <w:noWrap/>
            <w:hideMark/>
          </w:tcPr>
          <w:p w14:paraId="3C6B1BA4" w14:textId="75D60F79" w:rsidR="00F0256A" w:rsidRPr="00F0256A" w:rsidRDefault="00F0256A" w:rsidP="00F16D3D">
            <w:pPr>
              <w:jc w:val="center"/>
              <w:rPr>
                <w:color w:val="000000"/>
                <w:sz w:val="22"/>
                <w:szCs w:val="22"/>
              </w:rPr>
            </w:pPr>
            <w:r w:rsidRPr="00F0256A">
              <w:rPr>
                <w:color w:val="000000"/>
                <w:sz w:val="22"/>
                <w:szCs w:val="22"/>
              </w:rPr>
              <w:t>0.01</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74103DBA" w14:textId="77777777" w:rsidR="00F0256A" w:rsidRPr="00F0256A" w:rsidRDefault="00F0256A" w:rsidP="00F16D3D">
            <w:pPr>
              <w:jc w:val="center"/>
              <w:rPr>
                <w:color w:val="000000"/>
                <w:sz w:val="22"/>
                <w:szCs w:val="22"/>
              </w:rPr>
            </w:pPr>
            <w:r w:rsidRPr="00F0256A">
              <w:rPr>
                <w:color w:val="000000"/>
                <w:sz w:val="22"/>
                <w:szCs w:val="22"/>
              </w:rPr>
              <w:t>0.04</w:t>
            </w:r>
          </w:p>
        </w:tc>
      </w:tr>
      <w:tr w:rsidR="00F0256A" w:rsidRPr="00F0256A" w14:paraId="7DE1EDBF" w14:textId="77777777" w:rsidTr="00F0256A">
        <w:trPr>
          <w:trHeight w:val="280"/>
        </w:trPr>
        <w:tc>
          <w:tcPr>
            <w:tcW w:w="4420" w:type="dxa"/>
            <w:tcBorders>
              <w:top w:val="nil"/>
              <w:left w:val="nil"/>
              <w:bottom w:val="nil"/>
              <w:right w:val="nil"/>
            </w:tcBorders>
            <w:shd w:val="clear" w:color="auto" w:fill="auto"/>
            <w:noWrap/>
            <w:hideMark/>
          </w:tcPr>
          <w:p w14:paraId="27D5A90F" w14:textId="77777777" w:rsidR="00F0256A" w:rsidRPr="00F0256A" w:rsidRDefault="00F0256A" w:rsidP="00F0256A">
            <w:pPr>
              <w:ind w:firstLineChars="100" w:firstLine="220"/>
              <w:rPr>
                <w:color w:val="000000"/>
                <w:sz w:val="22"/>
                <w:szCs w:val="22"/>
              </w:rPr>
            </w:pPr>
            <w:r w:rsidRPr="00F0256A">
              <w:rPr>
                <w:color w:val="000000"/>
                <w:sz w:val="22"/>
                <w:szCs w:val="22"/>
              </w:rPr>
              <w:t>Timeframe</w:t>
            </w:r>
          </w:p>
        </w:tc>
        <w:tc>
          <w:tcPr>
            <w:tcW w:w="840" w:type="dxa"/>
            <w:tcBorders>
              <w:top w:val="nil"/>
              <w:left w:val="nil"/>
              <w:bottom w:val="nil"/>
              <w:right w:val="nil"/>
            </w:tcBorders>
            <w:shd w:val="clear" w:color="auto" w:fill="auto"/>
            <w:noWrap/>
            <w:hideMark/>
          </w:tcPr>
          <w:p w14:paraId="4AC371ED" w14:textId="77777777" w:rsidR="00F0256A" w:rsidRPr="00F0256A" w:rsidRDefault="00F0256A" w:rsidP="00F16D3D">
            <w:pPr>
              <w:jc w:val="center"/>
              <w:rPr>
                <w:color w:val="000000"/>
                <w:sz w:val="22"/>
                <w:szCs w:val="22"/>
              </w:rPr>
            </w:pPr>
            <w:r w:rsidRPr="00F0256A">
              <w:rPr>
                <w:color w:val="000000"/>
                <w:sz w:val="22"/>
                <w:szCs w:val="22"/>
              </w:rPr>
              <w:t>1.53</w:t>
            </w:r>
          </w:p>
        </w:tc>
        <w:tc>
          <w:tcPr>
            <w:tcW w:w="840" w:type="dxa"/>
            <w:tcBorders>
              <w:top w:val="nil"/>
              <w:left w:val="nil"/>
              <w:bottom w:val="nil"/>
              <w:right w:val="nil"/>
            </w:tcBorders>
            <w:shd w:val="clear" w:color="auto" w:fill="auto"/>
            <w:noWrap/>
            <w:hideMark/>
          </w:tcPr>
          <w:p w14:paraId="46F663E5" w14:textId="3776F8A2"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75631703" w14:textId="77777777" w:rsidR="00F0256A" w:rsidRPr="00F0256A" w:rsidRDefault="00F0256A" w:rsidP="00F16D3D">
            <w:pPr>
              <w:jc w:val="center"/>
              <w:rPr>
                <w:color w:val="000000"/>
                <w:sz w:val="22"/>
                <w:szCs w:val="22"/>
              </w:rPr>
            </w:pPr>
            <w:r w:rsidRPr="00F0256A">
              <w:rPr>
                <w:color w:val="000000"/>
                <w:sz w:val="22"/>
                <w:szCs w:val="22"/>
              </w:rPr>
              <w:t>1.53</w:t>
            </w:r>
          </w:p>
        </w:tc>
        <w:tc>
          <w:tcPr>
            <w:tcW w:w="840" w:type="dxa"/>
            <w:tcBorders>
              <w:top w:val="nil"/>
              <w:left w:val="nil"/>
              <w:bottom w:val="nil"/>
              <w:right w:val="nil"/>
            </w:tcBorders>
            <w:shd w:val="clear" w:color="auto" w:fill="auto"/>
            <w:noWrap/>
            <w:hideMark/>
          </w:tcPr>
          <w:p w14:paraId="7576D196" w14:textId="77777777" w:rsidR="00F0256A" w:rsidRPr="00F0256A" w:rsidRDefault="00F0256A" w:rsidP="00F16D3D">
            <w:pPr>
              <w:jc w:val="center"/>
              <w:rPr>
                <w:color w:val="000000"/>
                <w:sz w:val="22"/>
                <w:szCs w:val="22"/>
              </w:rPr>
            </w:pPr>
            <w:r w:rsidRPr="00F0256A">
              <w:rPr>
                <w:color w:val="000000"/>
                <w:sz w:val="22"/>
                <w:szCs w:val="22"/>
              </w:rPr>
              <w:t>4.84</w:t>
            </w:r>
          </w:p>
        </w:tc>
        <w:tc>
          <w:tcPr>
            <w:tcW w:w="840" w:type="dxa"/>
            <w:tcBorders>
              <w:top w:val="nil"/>
              <w:left w:val="nil"/>
              <w:bottom w:val="nil"/>
              <w:right w:val="nil"/>
            </w:tcBorders>
            <w:shd w:val="clear" w:color="auto" w:fill="auto"/>
            <w:noWrap/>
            <w:hideMark/>
          </w:tcPr>
          <w:p w14:paraId="6A535F4D" w14:textId="301C8A72" w:rsidR="00F0256A" w:rsidRPr="00F0256A" w:rsidRDefault="00F0256A" w:rsidP="00F16D3D">
            <w:pPr>
              <w:jc w:val="center"/>
              <w:rPr>
                <w:color w:val="000000"/>
                <w:sz w:val="22"/>
                <w:szCs w:val="22"/>
              </w:rPr>
            </w:pPr>
            <w:r w:rsidRPr="00F0256A">
              <w:rPr>
                <w:color w:val="000000"/>
                <w:sz w:val="22"/>
                <w:szCs w:val="22"/>
              </w:rPr>
              <w:t>0.03</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1B7BF7E6" w14:textId="77777777" w:rsidR="00F0256A" w:rsidRPr="00F0256A" w:rsidRDefault="00F0256A" w:rsidP="00F16D3D">
            <w:pPr>
              <w:jc w:val="center"/>
              <w:rPr>
                <w:color w:val="000000"/>
                <w:sz w:val="22"/>
                <w:szCs w:val="22"/>
              </w:rPr>
            </w:pPr>
            <w:r w:rsidRPr="00F0256A">
              <w:rPr>
                <w:color w:val="000000"/>
                <w:sz w:val="22"/>
                <w:szCs w:val="22"/>
              </w:rPr>
              <w:t>0.02</w:t>
            </w:r>
          </w:p>
        </w:tc>
      </w:tr>
      <w:tr w:rsidR="00F0256A" w:rsidRPr="00F0256A" w14:paraId="6C7064C9" w14:textId="77777777" w:rsidTr="00F0256A">
        <w:trPr>
          <w:trHeight w:val="280"/>
        </w:trPr>
        <w:tc>
          <w:tcPr>
            <w:tcW w:w="4420" w:type="dxa"/>
            <w:tcBorders>
              <w:top w:val="nil"/>
              <w:left w:val="nil"/>
              <w:bottom w:val="nil"/>
              <w:right w:val="nil"/>
            </w:tcBorders>
            <w:shd w:val="clear" w:color="auto" w:fill="auto"/>
            <w:noWrap/>
            <w:hideMark/>
          </w:tcPr>
          <w:p w14:paraId="5F6AA542" w14:textId="77777777" w:rsidR="00F0256A" w:rsidRPr="00F0256A" w:rsidRDefault="00F0256A" w:rsidP="00F0256A">
            <w:pPr>
              <w:ind w:firstLineChars="100" w:firstLine="220"/>
              <w:rPr>
                <w:color w:val="000000"/>
                <w:sz w:val="22"/>
                <w:szCs w:val="22"/>
              </w:rPr>
            </w:pPr>
            <w:r w:rsidRPr="00F0256A">
              <w:rPr>
                <w:color w:val="000000"/>
                <w:sz w:val="22"/>
                <w:szCs w:val="22"/>
              </w:rPr>
              <w:t>Extensiveness</w:t>
            </w:r>
          </w:p>
        </w:tc>
        <w:tc>
          <w:tcPr>
            <w:tcW w:w="840" w:type="dxa"/>
            <w:tcBorders>
              <w:top w:val="nil"/>
              <w:left w:val="nil"/>
              <w:bottom w:val="nil"/>
              <w:right w:val="nil"/>
            </w:tcBorders>
            <w:shd w:val="clear" w:color="auto" w:fill="auto"/>
            <w:noWrap/>
            <w:hideMark/>
          </w:tcPr>
          <w:p w14:paraId="1952ABF9" w14:textId="77777777" w:rsidR="00F0256A" w:rsidRPr="00F0256A" w:rsidRDefault="00F0256A" w:rsidP="00F16D3D">
            <w:pPr>
              <w:jc w:val="center"/>
              <w:rPr>
                <w:color w:val="000000"/>
                <w:sz w:val="22"/>
                <w:szCs w:val="22"/>
              </w:rPr>
            </w:pPr>
            <w:r w:rsidRPr="00F0256A">
              <w:rPr>
                <w:color w:val="000000"/>
                <w:sz w:val="22"/>
                <w:szCs w:val="22"/>
              </w:rPr>
              <w:t>1.28</w:t>
            </w:r>
          </w:p>
        </w:tc>
        <w:tc>
          <w:tcPr>
            <w:tcW w:w="840" w:type="dxa"/>
            <w:tcBorders>
              <w:top w:val="nil"/>
              <w:left w:val="nil"/>
              <w:bottom w:val="nil"/>
              <w:right w:val="nil"/>
            </w:tcBorders>
            <w:shd w:val="clear" w:color="auto" w:fill="auto"/>
            <w:noWrap/>
            <w:hideMark/>
          </w:tcPr>
          <w:p w14:paraId="139C1E84" w14:textId="1FB4E4FD"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674B6420" w14:textId="77777777" w:rsidR="00F0256A" w:rsidRPr="00F0256A" w:rsidRDefault="00F0256A" w:rsidP="00F16D3D">
            <w:pPr>
              <w:jc w:val="center"/>
              <w:rPr>
                <w:color w:val="000000"/>
                <w:sz w:val="22"/>
                <w:szCs w:val="22"/>
              </w:rPr>
            </w:pPr>
            <w:r w:rsidRPr="00F0256A">
              <w:rPr>
                <w:color w:val="000000"/>
                <w:sz w:val="22"/>
                <w:szCs w:val="22"/>
              </w:rPr>
              <w:t>1.28</w:t>
            </w:r>
          </w:p>
        </w:tc>
        <w:tc>
          <w:tcPr>
            <w:tcW w:w="840" w:type="dxa"/>
            <w:tcBorders>
              <w:top w:val="nil"/>
              <w:left w:val="nil"/>
              <w:bottom w:val="nil"/>
              <w:right w:val="nil"/>
            </w:tcBorders>
            <w:shd w:val="clear" w:color="auto" w:fill="auto"/>
            <w:noWrap/>
            <w:hideMark/>
          </w:tcPr>
          <w:p w14:paraId="524D05FA" w14:textId="77777777" w:rsidR="00F0256A" w:rsidRPr="00F0256A" w:rsidRDefault="00F0256A" w:rsidP="00F16D3D">
            <w:pPr>
              <w:jc w:val="center"/>
              <w:rPr>
                <w:color w:val="000000"/>
                <w:sz w:val="22"/>
                <w:szCs w:val="22"/>
              </w:rPr>
            </w:pPr>
            <w:r w:rsidRPr="00F0256A">
              <w:rPr>
                <w:color w:val="000000"/>
                <w:sz w:val="22"/>
                <w:szCs w:val="22"/>
              </w:rPr>
              <w:t>4.04</w:t>
            </w:r>
          </w:p>
        </w:tc>
        <w:tc>
          <w:tcPr>
            <w:tcW w:w="840" w:type="dxa"/>
            <w:tcBorders>
              <w:top w:val="nil"/>
              <w:left w:val="nil"/>
              <w:bottom w:val="nil"/>
              <w:right w:val="nil"/>
            </w:tcBorders>
            <w:shd w:val="clear" w:color="auto" w:fill="auto"/>
            <w:noWrap/>
            <w:hideMark/>
          </w:tcPr>
          <w:p w14:paraId="6FEB264D" w14:textId="51F80A0F" w:rsidR="00F0256A" w:rsidRPr="00F0256A" w:rsidRDefault="00F0256A" w:rsidP="00F16D3D">
            <w:pPr>
              <w:jc w:val="center"/>
              <w:rPr>
                <w:color w:val="000000"/>
                <w:sz w:val="22"/>
                <w:szCs w:val="22"/>
              </w:rPr>
            </w:pPr>
            <w:r w:rsidRPr="00F0256A">
              <w:rPr>
                <w:color w:val="000000"/>
                <w:sz w:val="22"/>
                <w:szCs w:val="22"/>
              </w:rPr>
              <w:t>0.05</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2B295A0D" w14:textId="77777777" w:rsidR="00F0256A" w:rsidRPr="00F0256A" w:rsidRDefault="00F0256A" w:rsidP="00F16D3D">
            <w:pPr>
              <w:jc w:val="center"/>
              <w:rPr>
                <w:color w:val="000000"/>
                <w:sz w:val="22"/>
                <w:szCs w:val="22"/>
              </w:rPr>
            </w:pPr>
            <w:r w:rsidRPr="00F0256A">
              <w:rPr>
                <w:color w:val="000000"/>
                <w:sz w:val="22"/>
                <w:szCs w:val="22"/>
              </w:rPr>
              <w:t>0.02</w:t>
            </w:r>
          </w:p>
        </w:tc>
      </w:tr>
      <w:tr w:rsidR="00F0256A" w:rsidRPr="00F0256A" w14:paraId="268B4CF0" w14:textId="77777777" w:rsidTr="00F0256A">
        <w:trPr>
          <w:trHeight w:val="280"/>
        </w:trPr>
        <w:tc>
          <w:tcPr>
            <w:tcW w:w="4420" w:type="dxa"/>
            <w:tcBorders>
              <w:top w:val="nil"/>
              <w:left w:val="nil"/>
              <w:bottom w:val="nil"/>
              <w:right w:val="nil"/>
            </w:tcBorders>
            <w:shd w:val="clear" w:color="auto" w:fill="auto"/>
            <w:noWrap/>
            <w:hideMark/>
          </w:tcPr>
          <w:p w14:paraId="2ED75879" w14:textId="77777777" w:rsidR="00F0256A" w:rsidRPr="00F0256A" w:rsidRDefault="00F0256A" w:rsidP="00F0256A">
            <w:pPr>
              <w:ind w:firstLineChars="100" w:firstLine="220"/>
              <w:rPr>
                <w:color w:val="000000"/>
                <w:sz w:val="22"/>
                <w:szCs w:val="22"/>
              </w:rPr>
            </w:pPr>
            <w:r w:rsidRPr="00F0256A">
              <w:rPr>
                <w:color w:val="000000"/>
                <w:sz w:val="22"/>
                <w:szCs w:val="22"/>
              </w:rPr>
              <w:t>Deliberation</w:t>
            </w:r>
          </w:p>
        </w:tc>
        <w:tc>
          <w:tcPr>
            <w:tcW w:w="840" w:type="dxa"/>
            <w:tcBorders>
              <w:top w:val="nil"/>
              <w:left w:val="nil"/>
              <w:bottom w:val="nil"/>
              <w:right w:val="nil"/>
            </w:tcBorders>
            <w:shd w:val="clear" w:color="auto" w:fill="auto"/>
            <w:noWrap/>
            <w:hideMark/>
          </w:tcPr>
          <w:p w14:paraId="1669F1B3" w14:textId="77777777" w:rsidR="00F0256A" w:rsidRPr="00F0256A" w:rsidRDefault="00F0256A" w:rsidP="00F16D3D">
            <w:pPr>
              <w:jc w:val="center"/>
              <w:rPr>
                <w:color w:val="000000"/>
                <w:sz w:val="22"/>
                <w:szCs w:val="22"/>
              </w:rPr>
            </w:pPr>
            <w:r w:rsidRPr="00F0256A">
              <w:rPr>
                <w:color w:val="000000"/>
                <w:sz w:val="22"/>
                <w:szCs w:val="22"/>
              </w:rPr>
              <w:t>0.30</w:t>
            </w:r>
          </w:p>
        </w:tc>
        <w:tc>
          <w:tcPr>
            <w:tcW w:w="840" w:type="dxa"/>
            <w:tcBorders>
              <w:top w:val="nil"/>
              <w:left w:val="nil"/>
              <w:bottom w:val="nil"/>
              <w:right w:val="nil"/>
            </w:tcBorders>
            <w:shd w:val="clear" w:color="auto" w:fill="auto"/>
            <w:noWrap/>
            <w:hideMark/>
          </w:tcPr>
          <w:p w14:paraId="796A2E66" w14:textId="277E9276"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7982FF1B" w14:textId="77777777" w:rsidR="00F0256A" w:rsidRPr="00F0256A" w:rsidRDefault="00F0256A" w:rsidP="00F16D3D">
            <w:pPr>
              <w:jc w:val="center"/>
              <w:rPr>
                <w:color w:val="000000"/>
                <w:sz w:val="22"/>
                <w:szCs w:val="22"/>
              </w:rPr>
            </w:pPr>
            <w:r w:rsidRPr="00F0256A">
              <w:rPr>
                <w:color w:val="000000"/>
                <w:sz w:val="22"/>
                <w:szCs w:val="22"/>
              </w:rPr>
              <w:t>0.30</w:t>
            </w:r>
          </w:p>
        </w:tc>
        <w:tc>
          <w:tcPr>
            <w:tcW w:w="840" w:type="dxa"/>
            <w:tcBorders>
              <w:top w:val="nil"/>
              <w:left w:val="nil"/>
              <w:bottom w:val="nil"/>
              <w:right w:val="nil"/>
            </w:tcBorders>
            <w:shd w:val="clear" w:color="auto" w:fill="auto"/>
            <w:noWrap/>
            <w:hideMark/>
          </w:tcPr>
          <w:p w14:paraId="318198FC" w14:textId="77777777" w:rsidR="00F0256A" w:rsidRPr="00F0256A" w:rsidRDefault="00F0256A" w:rsidP="00F16D3D">
            <w:pPr>
              <w:jc w:val="center"/>
              <w:rPr>
                <w:color w:val="000000"/>
                <w:sz w:val="22"/>
                <w:szCs w:val="22"/>
              </w:rPr>
            </w:pPr>
            <w:r w:rsidRPr="00F0256A">
              <w:rPr>
                <w:color w:val="000000"/>
                <w:sz w:val="22"/>
                <w:szCs w:val="22"/>
              </w:rPr>
              <w:t>0.94</w:t>
            </w:r>
          </w:p>
        </w:tc>
        <w:tc>
          <w:tcPr>
            <w:tcW w:w="840" w:type="dxa"/>
            <w:tcBorders>
              <w:top w:val="nil"/>
              <w:left w:val="nil"/>
              <w:bottom w:val="nil"/>
              <w:right w:val="nil"/>
            </w:tcBorders>
            <w:shd w:val="clear" w:color="auto" w:fill="auto"/>
            <w:noWrap/>
            <w:hideMark/>
          </w:tcPr>
          <w:p w14:paraId="53D6BDDC" w14:textId="77777777" w:rsidR="00F0256A" w:rsidRPr="00F0256A" w:rsidRDefault="00F0256A" w:rsidP="00F16D3D">
            <w:pPr>
              <w:jc w:val="center"/>
              <w:rPr>
                <w:color w:val="000000"/>
                <w:sz w:val="22"/>
                <w:szCs w:val="22"/>
              </w:rPr>
            </w:pPr>
            <w:r w:rsidRPr="00F0256A">
              <w:rPr>
                <w:color w:val="000000"/>
                <w:sz w:val="22"/>
                <w:szCs w:val="22"/>
              </w:rPr>
              <w:t>0.33</w:t>
            </w:r>
          </w:p>
        </w:tc>
        <w:tc>
          <w:tcPr>
            <w:tcW w:w="840" w:type="dxa"/>
            <w:tcBorders>
              <w:top w:val="nil"/>
              <w:left w:val="nil"/>
              <w:bottom w:val="nil"/>
              <w:right w:val="nil"/>
            </w:tcBorders>
            <w:shd w:val="clear" w:color="auto" w:fill="auto"/>
            <w:noWrap/>
            <w:hideMark/>
          </w:tcPr>
          <w:p w14:paraId="703E713E"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5A2A4A83" w14:textId="77777777" w:rsidTr="00F0256A">
        <w:trPr>
          <w:trHeight w:val="280"/>
        </w:trPr>
        <w:tc>
          <w:tcPr>
            <w:tcW w:w="4420" w:type="dxa"/>
            <w:tcBorders>
              <w:top w:val="nil"/>
              <w:left w:val="nil"/>
              <w:bottom w:val="nil"/>
              <w:right w:val="nil"/>
            </w:tcBorders>
            <w:shd w:val="clear" w:color="auto" w:fill="auto"/>
            <w:noWrap/>
            <w:hideMark/>
          </w:tcPr>
          <w:p w14:paraId="49135EF1" w14:textId="77777777" w:rsidR="00F0256A" w:rsidRPr="00F0256A" w:rsidRDefault="00F0256A" w:rsidP="00F0256A">
            <w:pPr>
              <w:ind w:firstLineChars="100" w:firstLine="220"/>
              <w:rPr>
                <w:color w:val="000000"/>
                <w:sz w:val="22"/>
                <w:szCs w:val="22"/>
              </w:rPr>
            </w:pPr>
            <w:r w:rsidRPr="00F0256A">
              <w:rPr>
                <w:color w:val="000000"/>
                <w:sz w:val="22"/>
                <w:szCs w:val="22"/>
              </w:rPr>
              <w:t>Timeframe * Extensiveness</w:t>
            </w:r>
          </w:p>
        </w:tc>
        <w:tc>
          <w:tcPr>
            <w:tcW w:w="840" w:type="dxa"/>
            <w:tcBorders>
              <w:top w:val="nil"/>
              <w:left w:val="nil"/>
              <w:bottom w:val="nil"/>
              <w:right w:val="nil"/>
            </w:tcBorders>
            <w:shd w:val="clear" w:color="auto" w:fill="auto"/>
            <w:noWrap/>
            <w:hideMark/>
          </w:tcPr>
          <w:p w14:paraId="072E0F88" w14:textId="77777777" w:rsidR="00F0256A" w:rsidRPr="00F0256A" w:rsidRDefault="00F0256A" w:rsidP="00F16D3D">
            <w:pPr>
              <w:jc w:val="center"/>
              <w:rPr>
                <w:color w:val="000000"/>
                <w:sz w:val="22"/>
                <w:szCs w:val="22"/>
              </w:rPr>
            </w:pPr>
            <w:r w:rsidRPr="00F0256A">
              <w:rPr>
                <w:color w:val="000000"/>
                <w:sz w:val="22"/>
                <w:szCs w:val="22"/>
              </w:rPr>
              <w:t>0.36</w:t>
            </w:r>
          </w:p>
        </w:tc>
        <w:tc>
          <w:tcPr>
            <w:tcW w:w="840" w:type="dxa"/>
            <w:tcBorders>
              <w:top w:val="nil"/>
              <w:left w:val="nil"/>
              <w:bottom w:val="nil"/>
              <w:right w:val="nil"/>
            </w:tcBorders>
            <w:shd w:val="clear" w:color="auto" w:fill="auto"/>
            <w:noWrap/>
            <w:hideMark/>
          </w:tcPr>
          <w:p w14:paraId="0D168EEE" w14:textId="6B853D7C"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3575EE9E" w14:textId="77777777" w:rsidR="00F0256A" w:rsidRPr="00F0256A" w:rsidRDefault="00F0256A" w:rsidP="00F16D3D">
            <w:pPr>
              <w:jc w:val="center"/>
              <w:rPr>
                <w:color w:val="000000"/>
                <w:sz w:val="22"/>
                <w:szCs w:val="22"/>
              </w:rPr>
            </w:pPr>
            <w:r w:rsidRPr="00F0256A">
              <w:rPr>
                <w:color w:val="000000"/>
                <w:sz w:val="22"/>
                <w:szCs w:val="22"/>
              </w:rPr>
              <w:t>0.36</w:t>
            </w:r>
          </w:p>
        </w:tc>
        <w:tc>
          <w:tcPr>
            <w:tcW w:w="840" w:type="dxa"/>
            <w:tcBorders>
              <w:top w:val="nil"/>
              <w:left w:val="nil"/>
              <w:bottom w:val="nil"/>
              <w:right w:val="nil"/>
            </w:tcBorders>
            <w:shd w:val="clear" w:color="auto" w:fill="auto"/>
            <w:noWrap/>
            <w:hideMark/>
          </w:tcPr>
          <w:p w14:paraId="084FF90C" w14:textId="77777777" w:rsidR="00F0256A" w:rsidRPr="00F0256A" w:rsidRDefault="00F0256A" w:rsidP="00F16D3D">
            <w:pPr>
              <w:jc w:val="center"/>
              <w:rPr>
                <w:color w:val="000000"/>
                <w:sz w:val="22"/>
                <w:szCs w:val="22"/>
              </w:rPr>
            </w:pPr>
            <w:r w:rsidRPr="00F0256A">
              <w:rPr>
                <w:color w:val="000000"/>
                <w:sz w:val="22"/>
                <w:szCs w:val="22"/>
              </w:rPr>
              <w:t>1.15</w:t>
            </w:r>
          </w:p>
        </w:tc>
        <w:tc>
          <w:tcPr>
            <w:tcW w:w="840" w:type="dxa"/>
            <w:tcBorders>
              <w:top w:val="nil"/>
              <w:left w:val="nil"/>
              <w:bottom w:val="nil"/>
              <w:right w:val="nil"/>
            </w:tcBorders>
            <w:shd w:val="clear" w:color="auto" w:fill="auto"/>
            <w:noWrap/>
            <w:hideMark/>
          </w:tcPr>
          <w:p w14:paraId="7F11E612" w14:textId="77777777" w:rsidR="00F0256A" w:rsidRPr="00F0256A" w:rsidRDefault="00F0256A" w:rsidP="00F16D3D">
            <w:pPr>
              <w:jc w:val="center"/>
              <w:rPr>
                <w:color w:val="000000"/>
                <w:sz w:val="22"/>
                <w:szCs w:val="22"/>
              </w:rPr>
            </w:pPr>
            <w:r w:rsidRPr="00F0256A">
              <w:rPr>
                <w:color w:val="000000"/>
                <w:sz w:val="22"/>
                <w:szCs w:val="22"/>
              </w:rPr>
              <w:t>0.28</w:t>
            </w:r>
          </w:p>
        </w:tc>
        <w:tc>
          <w:tcPr>
            <w:tcW w:w="840" w:type="dxa"/>
            <w:tcBorders>
              <w:top w:val="nil"/>
              <w:left w:val="nil"/>
              <w:bottom w:val="nil"/>
              <w:right w:val="nil"/>
            </w:tcBorders>
            <w:shd w:val="clear" w:color="auto" w:fill="auto"/>
            <w:noWrap/>
            <w:hideMark/>
          </w:tcPr>
          <w:p w14:paraId="6CB440E4" w14:textId="77777777" w:rsidR="00F0256A" w:rsidRPr="00F0256A" w:rsidRDefault="00F0256A" w:rsidP="00F16D3D">
            <w:pPr>
              <w:jc w:val="center"/>
              <w:rPr>
                <w:color w:val="000000"/>
                <w:sz w:val="22"/>
                <w:szCs w:val="22"/>
              </w:rPr>
            </w:pPr>
            <w:r w:rsidRPr="00F0256A">
              <w:rPr>
                <w:color w:val="000000"/>
                <w:sz w:val="22"/>
                <w:szCs w:val="22"/>
              </w:rPr>
              <w:t>0.01</w:t>
            </w:r>
          </w:p>
        </w:tc>
      </w:tr>
      <w:tr w:rsidR="00F0256A" w:rsidRPr="00F0256A" w14:paraId="0CE51B60" w14:textId="77777777" w:rsidTr="00F0256A">
        <w:trPr>
          <w:trHeight w:val="280"/>
        </w:trPr>
        <w:tc>
          <w:tcPr>
            <w:tcW w:w="4420" w:type="dxa"/>
            <w:tcBorders>
              <w:top w:val="nil"/>
              <w:left w:val="nil"/>
              <w:bottom w:val="nil"/>
              <w:right w:val="nil"/>
            </w:tcBorders>
            <w:shd w:val="clear" w:color="auto" w:fill="auto"/>
            <w:noWrap/>
            <w:hideMark/>
          </w:tcPr>
          <w:p w14:paraId="23795BC8" w14:textId="77777777" w:rsidR="00F0256A" w:rsidRPr="00F0256A" w:rsidRDefault="00F0256A" w:rsidP="00F0256A">
            <w:pPr>
              <w:ind w:firstLineChars="100" w:firstLine="220"/>
              <w:rPr>
                <w:color w:val="000000"/>
                <w:sz w:val="22"/>
                <w:szCs w:val="22"/>
              </w:rPr>
            </w:pPr>
            <w:r w:rsidRPr="00F0256A">
              <w:rPr>
                <w:color w:val="000000"/>
                <w:sz w:val="22"/>
                <w:szCs w:val="22"/>
              </w:rPr>
              <w:t>Timeframe * Deliberation</w:t>
            </w:r>
          </w:p>
        </w:tc>
        <w:tc>
          <w:tcPr>
            <w:tcW w:w="840" w:type="dxa"/>
            <w:tcBorders>
              <w:top w:val="nil"/>
              <w:left w:val="nil"/>
              <w:bottom w:val="nil"/>
              <w:right w:val="nil"/>
            </w:tcBorders>
            <w:shd w:val="clear" w:color="auto" w:fill="auto"/>
            <w:noWrap/>
            <w:hideMark/>
          </w:tcPr>
          <w:p w14:paraId="01C2D97B" w14:textId="77777777" w:rsidR="00F0256A" w:rsidRPr="00F0256A" w:rsidRDefault="00F0256A" w:rsidP="00F16D3D">
            <w:pPr>
              <w:jc w:val="center"/>
              <w:rPr>
                <w:color w:val="000000"/>
                <w:sz w:val="22"/>
                <w:szCs w:val="22"/>
              </w:rPr>
            </w:pPr>
            <w:r w:rsidRPr="00F0256A">
              <w:rPr>
                <w:color w:val="000000"/>
                <w:sz w:val="22"/>
                <w:szCs w:val="22"/>
              </w:rPr>
              <w:t>0.50</w:t>
            </w:r>
          </w:p>
        </w:tc>
        <w:tc>
          <w:tcPr>
            <w:tcW w:w="840" w:type="dxa"/>
            <w:tcBorders>
              <w:top w:val="nil"/>
              <w:left w:val="nil"/>
              <w:bottom w:val="nil"/>
              <w:right w:val="nil"/>
            </w:tcBorders>
            <w:shd w:val="clear" w:color="auto" w:fill="auto"/>
            <w:noWrap/>
            <w:hideMark/>
          </w:tcPr>
          <w:p w14:paraId="2B1E04A6" w14:textId="579F39F3"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39A51A4A" w14:textId="77777777" w:rsidR="00F0256A" w:rsidRPr="00F0256A" w:rsidRDefault="00F0256A" w:rsidP="00F16D3D">
            <w:pPr>
              <w:jc w:val="center"/>
              <w:rPr>
                <w:color w:val="000000"/>
                <w:sz w:val="22"/>
                <w:szCs w:val="22"/>
              </w:rPr>
            </w:pPr>
            <w:r w:rsidRPr="00F0256A">
              <w:rPr>
                <w:color w:val="000000"/>
                <w:sz w:val="22"/>
                <w:szCs w:val="22"/>
              </w:rPr>
              <w:t>0.50</w:t>
            </w:r>
          </w:p>
        </w:tc>
        <w:tc>
          <w:tcPr>
            <w:tcW w:w="840" w:type="dxa"/>
            <w:tcBorders>
              <w:top w:val="nil"/>
              <w:left w:val="nil"/>
              <w:bottom w:val="nil"/>
              <w:right w:val="nil"/>
            </w:tcBorders>
            <w:shd w:val="clear" w:color="auto" w:fill="auto"/>
            <w:noWrap/>
            <w:hideMark/>
          </w:tcPr>
          <w:p w14:paraId="0DEE6C64" w14:textId="77777777" w:rsidR="00F0256A" w:rsidRPr="00F0256A" w:rsidRDefault="00F0256A" w:rsidP="00F16D3D">
            <w:pPr>
              <w:jc w:val="center"/>
              <w:rPr>
                <w:color w:val="000000"/>
                <w:sz w:val="22"/>
                <w:szCs w:val="22"/>
              </w:rPr>
            </w:pPr>
            <w:r w:rsidRPr="00F0256A">
              <w:rPr>
                <w:color w:val="000000"/>
                <w:sz w:val="22"/>
                <w:szCs w:val="22"/>
              </w:rPr>
              <w:t>1.58</w:t>
            </w:r>
          </w:p>
        </w:tc>
        <w:tc>
          <w:tcPr>
            <w:tcW w:w="840" w:type="dxa"/>
            <w:tcBorders>
              <w:top w:val="nil"/>
              <w:left w:val="nil"/>
              <w:bottom w:val="nil"/>
              <w:right w:val="nil"/>
            </w:tcBorders>
            <w:shd w:val="clear" w:color="auto" w:fill="auto"/>
            <w:noWrap/>
            <w:hideMark/>
          </w:tcPr>
          <w:p w14:paraId="0EC0F433" w14:textId="77777777" w:rsidR="00F0256A" w:rsidRPr="00F0256A" w:rsidRDefault="00F0256A" w:rsidP="00F16D3D">
            <w:pPr>
              <w:jc w:val="center"/>
              <w:rPr>
                <w:color w:val="000000"/>
                <w:sz w:val="22"/>
                <w:szCs w:val="22"/>
              </w:rPr>
            </w:pPr>
            <w:r w:rsidRPr="00F0256A">
              <w:rPr>
                <w:color w:val="000000"/>
                <w:sz w:val="22"/>
                <w:szCs w:val="22"/>
              </w:rPr>
              <w:t>0.21</w:t>
            </w:r>
          </w:p>
        </w:tc>
        <w:tc>
          <w:tcPr>
            <w:tcW w:w="840" w:type="dxa"/>
            <w:tcBorders>
              <w:top w:val="nil"/>
              <w:left w:val="nil"/>
              <w:bottom w:val="nil"/>
              <w:right w:val="nil"/>
            </w:tcBorders>
            <w:shd w:val="clear" w:color="auto" w:fill="auto"/>
            <w:noWrap/>
            <w:hideMark/>
          </w:tcPr>
          <w:p w14:paraId="1B650107" w14:textId="77777777" w:rsidR="00F0256A" w:rsidRPr="00F0256A" w:rsidRDefault="00F0256A" w:rsidP="00F16D3D">
            <w:pPr>
              <w:jc w:val="center"/>
              <w:rPr>
                <w:color w:val="000000"/>
                <w:sz w:val="22"/>
                <w:szCs w:val="22"/>
              </w:rPr>
            </w:pPr>
            <w:r w:rsidRPr="00F0256A">
              <w:rPr>
                <w:color w:val="000000"/>
                <w:sz w:val="22"/>
                <w:szCs w:val="22"/>
              </w:rPr>
              <w:t>0.01</w:t>
            </w:r>
          </w:p>
        </w:tc>
      </w:tr>
      <w:tr w:rsidR="00F0256A" w:rsidRPr="00F0256A" w14:paraId="77ABCD37" w14:textId="77777777" w:rsidTr="00F0256A">
        <w:trPr>
          <w:trHeight w:val="280"/>
        </w:trPr>
        <w:tc>
          <w:tcPr>
            <w:tcW w:w="4420" w:type="dxa"/>
            <w:tcBorders>
              <w:top w:val="nil"/>
              <w:left w:val="nil"/>
              <w:bottom w:val="nil"/>
              <w:right w:val="nil"/>
            </w:tcBorders>
            <w:shd w:val="clear" w:color="auto" w:fill="auto"/>
            <w:noWrap/>
            <w:hideMark/>
          </w:tcPr>
          <w:p w14:paraId="4C57DD55" w14:textId="77777777" w:rsidR="00F0256A" w:rsidRPr="00F0256A" w:rsidRDefault="00F0256A" w:rsidP="00F0256A">
            <w:pPr>
              <w:ind w:firstLineChars="100" w:firstLine="220"/>
              <w:rPr>
                <w:color w:val="000000"/>
                <w:sz w:val="22"/>
                <w:szCs w:val="22"/>
              </w:rPr>
            </w:pPr>
            <w:r w:rsidRPr="00F0256A">
              <w:rPr>
                <w:color w:val="000000"/>
                <w:sz w:val="22"/>
                <w:szCs w:val="22"/>
              </w:rPr>
              <w:t>Extensiveness * Deliberation</w:t>
            </w:r>
          </w:p>
        </w:tc>
        <w:tc>
          <w:tcPr>
            <w:tcW w:w="840" w:type="dxa"/>
            <w:tcBorders>
              <w:top w:val="nil"/>
              <w:left w:val="nil"/>
              <w:bottom w:val="nil"/>
              <w:right w:val="nil"/>
            </w:tcBorders>
            <w:shd w:val="clear" w:color="auto" w:fill="auto"/>
            <w:noWrap/>
            <w:hideMark/>
          </w:tcPr>
          <w:p w14:paraId="61D2ED34" w14:textId="77777777" w:rsidR="00F0256A" w:rsidRPr="00F0256A" w:rsidRDefault="00F0256A" w:rsidP="00F16D3D">
            <w:pPr>
              <w:jc w:val="center"/>
              <w:rPr>
                <w:color w:val="000000"/>
                <w:sz w:val="22"/>
                <w:szCs w:val="22"/>
              </w:rPr>
            </w:pPr>
            <w:r w:rsidRPr="00F0256A">
              <w:rPr>
                <w:color w:val="000000"/>
                <w:sz w:val="22"/>
                <w:szCs w:val="22"/>
              </w:rPr>
              <w:t>1.52</w:t>
            </w:r>
          </w:p>
        </w:tc>
        <w:tc>
          <w:tcPr>
            <w:tcW w:w="840" w:type="dxa"/>
            <w:tcBorders>
              <w:top w:val="nil"/>
              <w:left w:val="nil"/>
              <w:bottom w:val="nil"/>
              <w:right w:val="nil"/>
            </w:tcBorders>
            <w:shd w:val="clear" w:color="auto" w:fill="auto"/>
            <w:noWrap/>
            <w:hideMark/>
          </w:tcPr>
          <w:p w14:paraId="73E2D03C" w14:textId="3D0DE467"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nil"/>
              <w:right w:val="nil"/>
            </w:tcBorders>
            <w:shd w:val="clear" w:color="auto" w:fill="auto"/>
            <w:noWrap/>
            <w:hideMark/>
          </w:tcPr>
          <w:p w14:paraId="5F5B80A9" w14:textId="77777777" w:rsidR="00F0256A" w:rsidRPr="00F0256A" w:rsidRDefault="00F0256A" w:rsidP="00F16D3D">
            <w:pPr>
              <w:jc w:val="center"/>
              <w:rPr>
                <w:color w:val="000000"/>
                <w:sz w:val="22"/>
                <w:szCs w:val="22"/>
              </w:rPr>
            </w:pPr>
            <w:r w:rsidRPr="00F0256A">
              <w:rPr>
                <w:color w:val="000000"/>
                <w:sz w:val="22"/>
                <w:szCs w:val="22"/>
              </w:rPr>
              <w:t>1.52</w:t>
            </w:r>
          </w:p>
        </w:tc>
        <w:tc>
          <w:tcPr>
            <w:tcW w:w="840" w:type="dxa"/>
            <w:tcBorders>
              <w:top w:val="nil"/>
              <w:left w:val="nil"/>
              <w:bottom w:val="nil"/>
              <w:right w:val="nil"/>
            </w:tcBorders>
            <w:shd w:val="clear" w:color="auto" w:fill="auto"/>
            <w:noWrap/>
            <w:hideMark/>
          </w:tcPr>
          <w:p w14:paraId="5463BEC4" w14:textId="77777777" w:rsidR="00F0256A" w:rsidRPr="00F0256A" w:rsidRDefault="00F0256A" w:rsidP="00F16D3D">
            <w:pPr>
              <w:jc w:val="center"/>
              <w:rPr>
                <w:color w:val="000000"/>
                <w:sz w:val="22"/>
                <w:szCs w:val="22"/>
              </w:rPr>
            </w:pPr>
            <w:r w:rsidRPr="00F0256A">
              <w:rPr>
                <w:color w:val="000000"/>
                <w:sz w:val="22"/>
                <w:szCs w:val="22"/>
              </w:rPr>
              <w:t>4.80</w:t>
            </w:r>
          </w:p>
        </w:tc>
        <w:tc>
          <w:tcPr>
            <w:tcW w:w="840" w:type="dxa"/>
            <w:tcBorders>
              <w:top w:val="nil"/>
              <w:left w:val="nil"/>
              <w:bottom w:val="nil"/>
              <w:right w:val="nil"/>
            </w:tcBorders>
            <w:shd w:val="clear" w:color="auto" w:fill="auto"/>
            <w:noWrap/>
            <w:hideMark/>
          </w:tcPr>
          <w:p w14:paraId="119A4A36" w14:textId="33A6C8B4" w:rsidR="00F0256A" w:rsidRPr="00F0256A" w:rsidRDefault="00F0256A" w:rsidP="00F16D3D">
            <w:pPr>
              <w:jc w:val="center"/>
              <w:rPr>
                <w:color w:val="000000"/>
                <w:sz w:val="22"/>
                <w:szCs w:val="22"/>
              </w:rPr>
            </w:pPr>
            <w:r w:rsidRPr="00F0256A">
              <w:rPr>
                <w:color w:val="000000"/>
                <w:sz w:val="22"/>
                <w:szCs w:val="22"/>
              </w:rPr>
              <w:t>0.03</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671DA765" w14:textId="77777777" w:rsidR="00F0256A" w:rsidRPr="00F0256A" w:rsidRDefault="00F0256A" w:rsidP="00F16D3D">
            <w:pPr>
              <w:jc w:val="center"/>
              <w:rPr>
                <w:color w:val="000000"/>
                <w:sz w:val="22"/>
                <w:szCs w:val="22"/>
              </w:rPr>
            </w:pPr>
            <w:r w:rsidRPr="00F0256A">
              <w:rPr>
                <w:color w:val="000000"/>
                <w:sz w:val="22"/>
                <w:szCs w:val="22"/>
              </w:rPr>
              <w:t>0.02</w:t>
            </w:r>
          </w:p>
        </w:tc>
      </w:tr>
      <w:tr w:rsidR="00F0256A" w:rsidRPr="00F0256A" w14:paraId="163E256C" w14:textId="77777777" w:rsidTr="00F0256A">
        <w:trPr>
          <w:trHeight w:val="280"/>
        </w:trPr>
        <w:tc>
          <w:tcPr>
            <w:tcW w:w="4420" w:type="dxa"/>
            <w:tcBorders>
              <w:top w:val="nil"/>
              <w:left w:val="nil"/>
              <w:bottom w:val="single" w:sz="4" w:space="0" w:color="auto"/>
              <w:right w:val="nil"/>
            </w:tcBorders>
            <w:shd w:val="clear" w:color="auto" w:fill="auto"/>
            <w:noWrap/>
            <w:hideMark/>
          </w:tcPr>
          <w:p w14:paraId="14ECBD08" w14:textId="77777777" w:rsidR="00F0256A" w:rsidRPr="00F0256A" w:rsidRDefault="00F0256A" w:rsidP="00F0256A">
            <w:pPr>
              <w:ind w:firstLineChars="100" w:firstLine="220"/>
              <w:rPr>
                <w:color w:val="000000"/>
                <w:sz w:val="22"/>
                <w:szCs w:val="22"/>
              </w:rPr>
            </w:pPr>
            <w:r w:rsidRPr="00F0256A">
              <w:rPr>
                <w:color w:val="000000"/>
                <w:sz w:val="22"/>
                <w:szCs w:val="22"/>
              </w:rPr>
              <w:t>Timeframe * Extensiveness * Deliberation</w:t>
            </w:r>
          </w:p>
        </w:tc>
        <w:tc>
          <w:tcPr>
            <w:tcW w:w="840" w:type="dxa"/>
            <w:tcBorders>
              <w:top w:val="nil"/>
              <w:left w:val="nil"/>
              <w:bottom w:val="single" w:sz="4" w:space="0" w:color="auto"/>
              <w:right w:val="nil"/>
            </w:tcBorders>
            <w:shd w:val="clear" w:color="auto" w:fill="auto"/>
            <w:noWrap/>
            <w:hideMark/>
          </w:tcPr>
          <w:p w14:paraId="591C8DBB" w14:textId="77777777" w:rsidR="00F0256A" w:rsidRPr="00F0256A" w:rsidRDefault="00F0256A" w:rsidP="00F16D3D">
            <w:pPr>
              <w:jc w:val="center"/>
              <w:rPr>
                <w:color w:val="000000"/>
                <w:sz w:val="22"/>
                <w:szCs w:val="22"/>
              </w:rPr>
            </w:pPr>
            <w:r w:rsidRPr="00F0256A">
              <w:rPr>
                <w:color w:val="000000"/>
                <w:sz w:val="22"/>
                <w:szCs w:val="22"/>
              </w:rPr>
              <w:t>0.01</w:t>
            </w:r>
          </w:p>
        </w:tc>
        <w:tc>
          <w:tcPr>
            <w:tcW w:w="840" w:type="dxa"/>
            <w:tcBorders>
              <w:top w:val="nil"/>
              <w:left w:val="nil"/>
              <w:bottom w:val="single" w:sz="4" w:space="0" w:color="auto"/>
              <w:right w:val="nil"/>
            </w:tcBorders>
            <w:shd w:val="clear" w:color="auto" w:fill="auto"/>
            <w:noWrap/>
            <w:hideMark/>
          </w:tcPr>
          <w:p w14:paraId="3776371F" w14:textId="48A96188" w:rsidR="00F0256A" w:rsidRPr="00F0256A" w:rsidRDefault="00F0256A" w:rsidP="00F16D3D">
            <w:pPr>
              <w:jc w:val="center"/>
              <w:rPr>
                <w:color w:val="000000"/>
                <w:sz w:val="22"/>
                <w:szCs w:val="22"/>
              </w:rPr>
            </w:pPr>
            <w:r w:rsidRPr="00F0256A">
              <w:rPr>
                <w:color w:val="000000"/>
                <w:sz w:val="22"/>
                <w:szCs w:val="22"/>
              </w:rPr>
              <w:t>1</w:t>
            </w:r>
          </w:p>
        </w:tc>
        <w:tc>
          <w:tcPr>
            <w:tcW w:w="840" w:type="dxa"/>
            <w:tcBorders>
              <w:top w:val="nil"/>
              <w:left w:val="nil"/>
              <w:bottom w:val="single" w:sz="4" w:space="0" w:color="auto"/>
              <w:right w:val="nil"/>
            </w:tcBorders>
            <w:shd w:val="clear" w:color="auto" w:fill="auto"/>
            <w:noWrap/>
            <w:hideMark/>
          </w:tcPr>
          <w:p w14:paraId="4D2D6139" w14:textId="77777777" w:rsidR="00F0256A" w:rsidRPr="00F0256A" w:rsidRDefault="00F0256A" w:rsidP="00F16D3D">
            <w:pPr>
              <w:jc w:val="center"/>
              <w:rPr>
                <w:color w:val="000000"/>
                <w:sz w:val="22"/>
                <w:szCs w:val="22"/>
              </w:rPr>
            </w:pPr>
            <w:r w:rsidRPr="00F0256A">
              <w:rPr>
                <w:color w:val="000000"/>
                <w:sz w:val="22"/>
                <w:szCs w:val="22"/>
              </w:rPr>
              <w:t>0.01</w:t>
            </w:r>
          </w:p>
        </w:tc>
        <w:tc>
          <w:tcPr>
            <w:tcW w:w="840" w:type="dxa"/>
            <w:tcBorders>
              <w:top w:val="nil"/>
              <w:left w:val="nil"/>
              <w:bottom w:val="single" w:sz="4" w:space="0" w:color="auto"/>
              <w:right w:val="nil"/>
            </w:tcBorders>
            <w:shd w:val="clear" w:color="auto" w:fill="auto"/>
            <w:noWrap/>
            <w:hideMark/>
          </w:tcPr>
          <w:p w14:paraId="60F7B40D" w14:textId="77777777" w:rsidR="00F0256A" w:rsidRPr="00F0256A" w:rsidRDefault="00F0256A" w:rsidP="00F16D3D">
            <w:pPr>
              <w:jc w:val="center"/>
              <w:rPr>
                <w:color w:val="000000"/>
                <w:sz w:val="22"/>
                <w:szCs w:val="22"/>
              </w:rPr>
            </w:pPr>
            <w:r w:rsidRPr="00F0256A">
              <w:rPr>
                <w:color w:val="000000"/>
                <w:sz w:val="22"/>
                <w:szCs w:val="22"/>
              </w:rPr>
              <w:t>0.02</w:t>
            </w:r>
          </w:p>
        </w:tc>
        <w:tc>
          <w:tcPr>
            <w:tcW w:w="840" w:type="dxa"/>
            <w:tcBorders>
              <w:top w:val="nil"/>
              <w:left w:val="nil"/>
              <w:bottom w:val="single" w:sz="4" w:space="0" w:color="auto"/>
              <w:right w:val="nil"/>
            </w:tcBorders>
            <w:shd w:val="clear" w:color="auto" w:fill="auto"/>
            <w:noWrap/>
            <w:hideMark/>
          </w:tcPr>
          <w:p w14:paraId="19C34997" w14:textId="77777777" w:rsidR="00F0256A" w:rsidRPr="00F0256A" w:rsidRDefault="00F0256A" w:rsidP="00F16D3D">
            <w:pPr>
              <w:jc w:val="center"/>
              <w:rPr>
                <w:color w:val="000000"/>
                <w:sz w:val="22"/>
                <w:szCs w:val="22"/>
              </w:rPr>
            </w:pPr>
            <w:r w:rsidRPr="00F0256A">
              <w:rPr>
                <w:color w:val="000000"/>
                <w:sz w:val="22"/>
                <w:szCs w:val="22"/>
              </w:rPr>
              <w:t>0.88</w:t>
            </w:r>
          </w:p>
        </w:tc>
        <w:tc>
          <w:tcPr>
            <w:tcW w:w="840" w:type="dxa"/>
            <w:tcBorders>
              <w:top w:val="nil"/>
              <w:left w:val="nil"/>
              <w:bottom w:val="single" w:sz="4" w:space="0" w:color="auto"/>
              <w:right w:val="nil"/>
            </w:tcBorders>
            <w:shd w:val="clear" w:color="auto" w:fill="auto"/>
            <w:noWrap/>
            <w:hideMark/>
          </w:tcPr>
          <w:p w14:paraId="73EAEAC9" w14:textId="77777777" w:rsidR="00F0256A" w:rsidRPr="00F0256A" w:rsidRDefault="00F0256A" w:rsidP="00F16D3D">
            <w:pPr>
              <w:jc w:val="center"/>
              <w:rPr>
                <w:color w:val="000000"/>
                <w:sz w:val="22"/>
                <w:szCs w:val="22"/>
              </w:rPr>
            </w:pPr>
            <w:r w:rsidRPr="00F0256A">
              <w:rPr>
                <w:color w:val="000000"/>
                <w:sz w:val="22"/>
                <w:szCs w:val="22"/>
              </w:rPr>
              <w:t>0.00</w:t>
            </w:r>
          </w:p>
        </w:tc>
      </w:tr>
      <w:tr w:rsidR="00F0256A" w:rsidRPr="00F0256A" w14:paraId="7D4C11EE" w14:textId="77777777" w:rsidTr="00F0256A">
        <w:trPr>
          <w:trHeight w:val="280"/>
        </w:trPr>
        <w:tc>
          <w:tcPr>
            <w:tcW w:w="5260" w:type="dxa"/>
            <w:gridSpan w:val="2"/>
            <w:tcBorders>
              <w:top w:val="nil"/>
              <w:left w:val="nil"/>
              <w:bottom w:val="nil"/>
              <w:right w:val="nil"/>
            </w:tcBorders>
            <w:shd w:val="clear" w:color="auto" w:fill="auto"/>
            <w:noWrap/>
            <w:vAlign w:val="bottom"/>
            <w:hideMark/>
          </w:tcPr>
          <w:p w14:paraId="692E5236" w14:textId="13CD64D6" w:rsidR="00F0256A" w:rsidRPr="00F0256A" w:rsidRDefault="00F0256A" w:rsidP="00F0256A">
            <w:pPr>
              <w:rPr>
                <w:sz w:val="20"/>
                <w:szCs w:val="20"/>
              </w:rPr>
            </w:pPr>
            <w:r w:rsidRPr="00F0256A">
              <w:rPr>
                <w:i/>
                <w:iCs/>
                <w:sz w:val="20"/>
                <w:szCs w:val="20"/>
              </w:rPr>
              <w:t xml:space="preserve">Note: </w:t>
            </w:r>
            <w:r w:rsidRPr="00F0256A">
              <w:rPr>
                <w:sz w:val="20"/>
                <w:szCs w:val="20"/>
              </w:rPr>
              <w:t>** indicates sig. at .01 level, * sig. at .05 level</w:t>
            </w:r>
          </w:p>
        </w:tc>
        <w:tc>
          <w:tcPr>
            <w:tcW w:w="840" w:type="dxa"/>
            <w:tcBorders>
              <w:top w:val="nil"/>
              <w:left w:val="nil"/>
              <w:bottom w:val="nil"/>
              <w:right w:val="nil"/>
            </w:tcBorders>
            <w:shd w:val="clear" w:color="auto" w:fill="auto"/>
            <w:noWrap/>
            <w:hideMark/>
          </w:tcPr>
          <w:p w14:paraId="3114C160" w14:textId="77777777" w:rsidR="00F0256A" w:rsidRPr="00F0256A" w:rsidRDefault="00F0256A" w:rsidP="00F0256A">
            <w:pPr>
              <w:rPr>
                <w:sz w:val="20"/>
                <w:szCs w:val="20"/>
              </w:rPr>
            </w:pPr>
          </w:p>
        </w:tc>
        <w:tc>
          <w:tcPr>
            <w:tcW w:w="840" w:type="dxa"/>
            <w:tcBorders>
              <w:top w:val="nil"/>
              <w:left w:val="nil"/>
              <w:bottom w:val="nil"/>
              <w:right w:val="nil"/>
            </w:tcBorders>
            <w:shd w:val="clear" w:color="auto" w:fill="auto"/>
            <w:noWrap/>
            <w:hideMark/>
          </w:tcPr>
          <w:p w14:paraId="044B5EF7" w14:textId="77777777" w:rsidR="00F0256A" w:rsidRPr="00F0256A" w:rsidRDefault="00F0256A" w:rsidP="00F0256A">
            <w:pPr>
              <w:jc w:val="right"/>
              <w:rPr>
                <w:sz w:val="20"/>
                <w:szCs w:val="20"/>
              </w:rPr>
            </w:pPr>
          </w:p>
        </w:tc>
        <w:tc>
          <w:tcPr>
            <w:tcW w:w="840" w:type="dxa"/>
            <w:tcBorders>
              <w:top w:val="nil"/>
              <w:left w:val="nil"/>
              <w:bottom w:val="nil"/>
              <w:right w:val="nil"/>
            </w:tcBorders>
            <w:shd w:val="clear" w:color="auto" w:fill="auto"/>
            <w:noWrap/>
            <w:hideMark/>
          </w:tcPr>
          <w:p w14:paraId="5A86CA19" w14:textId="77777777" w:rsidR="00F0256A" w:rsidRPr="00F0256A" w:rsidRDefault="00F0256A" w:rsidP="00F0256A">
            <w:pPr>
              <w:jc w:val="right"/>
              <w:rPr>
                <w:sz w:val="20"/>
                <w:szCs w:val="20"/>
              </w:rPr>
            </w:pPr>
          </w:p>
        </w:tc>
        <w:tc>
          <w:tcPr>
            <w:tcW w:w="840" w:type="dxa"/>
            <w:tcBorders>
              <w:top w:val="nil"/>
              <w:left w:val="nil"/>
              <w:bottom w:val="nil"/>
              <w:right w:val="nil"/>
            </w:tcBorders>
            <w:shd w:val="clear" w:color="auto" w:fill="auto"/>
            <w:noWrap/>
            <w:hideMark/>
          </w:tcPr>
          <w:p w14:paraId="00040CE8" w14:textId="77777777" w:rsidR="00F0256A" w:rsidRPr="00F0256A" w:rsidRDefault="00F0256A" w:rsidP="00F0256A">
            <w:pPr>
              <w:jc w:val="right"/>
              <w:rPr>
                <w:sz w:val="20"/>
                <w:szCs w:val="20"/>
              </w:rPr>
            </w:pPr>
          </w:p>
        </w:tc>
        <w:tc>
          <w:tcPr>
            <w:tcW w:w="840" w:type="dxa"/>
            <w:tcBorders>
              <w:top w:val="nil"/>
              <w:left w:val="nil"/>
              <w:bottom w:val="nil"/>
              <w:right w:val="nil"/>
            </w:tcBorders>
            <w:shd w:val="clear" w:color="auto" w:fill="auto"/>
            <w:noWrap/>
            <w:hideMark/>
          </w:tcPr>
          <w:p w14:paraId="366FE25E" w14:textId="77777777" w:rsidR="00F0256A" w:rsidRPr="00F0256A" w:rsidRDefault="00F0256A" w:rsidP="00F0256A">
            <w:pPr>
              <w:jc w:val="right"/>
              <w:rPr>
                <w:sz w:val="20"/>
                <w:szCs w:val="20"/>
              </w:rPr>
            </w:pPr>
          </w:p>
        </w:tc>
      </w:tr>
    </w:tbl>
    <w:p w14:paraId="0505F5B3" w14:textId="14F9C5D6" w:rsidR="00F0256A" w:rsidRDefault="00F0256A" w:rsidP="00EA4619">
      <w:pPr>
        <w:spacing w:line="480" w:lineRule="auto"/>
        <w:sectPr w:rsidR="00F0256A" w:rsidSect="009870DF">
          <w:pgSz w:w="12240" w:h="15840"/>
          <w:pgMar w:top="1440" w:right="1800" w:bottom="1440" w:left="1800" w:header="720" w:footer="720" w:gutter="0"/>
          <w:cols w:space="720"/>
          <w:docGrid w:linePitch="360"/>
        </w:sectPr>
      </w:pPr>
    </w:p>
    <w:tbl>
      <w:tblPr>
        <w:tblW w:w="9460" w:type="dxa"/>
        <w:tblInd w:w="108" w:type="dxa"/>
        <w:tblLook w:val="04A0" w:firstRow="1" w:lastRow="0" w:firstColumn="1" w:lastColumn="0" w:noHBand="0" w:noVBand="1"/>
      </w:tblPr>
      <w:tblGrid>
        <w:gridCol w:w="4420"/>
        <w:gridCol w:w="840"/>
        <w:gridCol w:w="840"/>
        <w:gridCol w:w="840"/>
        <w:gridCol w:w="840"/>
        <w:gridCol w:w="840"/>
        <w:gridCol w:w="840"/>
      </w:tblGrid>
      <w:tr w:rsidR="000F6282" w:rsidRPr="004469D4" w14:paraId="49C3820B" w14:textId="77777777" w:rsidTr="00741CD5">
        <w:trPr>
          <w:trHeight w:val="280"/>
        </w:trPr>
        <w:tc>
          <w:tcPr>
            <w:tcW w:w="4420" w:type="dxa"/>
            <w:tcBorders>
              <w:top w:val="nil"/>
              <w:left w:val="nil"/>
              <w:bottom w:val="single" w:sz="4" w:space="0" w:color="auto"/>
              <w:right w:val="nil"/>
            </w:tcBorders>
            <w:shd w:val="clear" w:color="auto" w:fill="auto"/>
            <w:noWrap/>
            <w:hideMark/>
          </w:tcPr>
          <w:p w14:paraId="52E80ABB" w14:textId="77777777" w:rsidR="000F6282" w:rsidRPr="004469D4" w:rsidRDefault="000F6282" w:rsidP="00CD77E8">
            <w:pPr>
              <w:rPr>
                <w:color w:val="000000"/>
                <w:sz w:val="22"/>
                <w:szCs w:val="22"/>
              </w:rPr>
            </w:pPr>
            <w:r w:rsidRPr="004469D4">
              <w:rPr>
                <w:color w:val="000000"/>
                <w:sz w:val="22"/>
                <w:szCs w:val="22"/>
              </w:rPr>
              <w:lastRenderedPageBreak/>
              <w:t>Table 4.</w:t>
            </w:r>
          </w:p>
        </w:tc>
        <w:tc>
          <w:tcPr>
            <w:tcW w:w="840" w:type="dxa"/>
            <w:tcBorders>
              <w:top w:val="nil"/>
              <w:left w:val="nil"/>
              <w:bottom w:val="single" w:sz="4" w:space="0" w:color="auto"/>
              <w:right w:val="nil"/>
            </w:tcBorders>
            <w:shd w:val="clear" w:color="auto" w:fill="auto"/>
            <w:noWrap/>
            <w:hideMark/>
          </w:tcPr>
          <w:p w14:paraId="2AF0885E" w14:textId="77777777" w:rsidR="000F6282" w:rsidRPr="004469D4" w:rsidRDefault="000F6282" w:rsidP="00CD77E8">
            <w:pPr>
              <w:rPr>
                <w:color w:val="000000"/>
                <w:sz w:val="22"/>
                <w:szCs w:val="22"/>
              </w:rPr>
            </w:pPr>
          </w:p>
        </w:tc>
        <w:tc>
          <w:tcPr>
            <w:tcW w:w="840" w:type="dxa"/>
            <w:tcBorders>
              <w:top w:val="nil"/>
              <w:left w:val="nil"/>
              <w:bottom w:val="single" w:sz="4" w:space="0" w:color="auto"/>
              <w:right w:val="nil"/>
            </w:tcBorders>
            <w:shd w:val="clear" w:color="auto" w:fill="auto"/>
            <w:noWrap/>
            <w:hideMark/>
          </w:tcPr>
          <w:p w14:paraId="68AC4F38" w14:textId="77777777" w:rsidR="000F6282" w:rsidRPr="004469D4" w:rsidRDefault="000F6282" w:rsidP="00CD77E8">
            <w:pPr>
              <w:jc w:val="right"/>
              <w:rPr>
                <w:sz w:val="20"/>
                <w:szCs w:val="20"/>
              </w:rPr>
            </w:pPr>
          </w:p>
        </w:tc>
        <w:tc>
          <w:tcPr>
            <w:tcW w:w="840" w:type="dxa"/>
            <w:tcBorders>
              <w:top w:val="nil"/>
              <w:left w:val="nil"/>
              <w:bottom w:val="single" w:sz="4" w:space="0" w:color="auto"/>
              <w:right w:val="nil"/>
            </w:tcBorders>
            <w:shd w:val="clear" w:color="auto" w:fill="auto"/>
            <w:noWrap/>
            <w:hideMark/>
          </w:tcPr>
          <w:p w14:paraId="356805B7" w14:textId="77777777" w:rsidR="000F6282" w:rsidRPr="004469D4" w:rsidRDefault="000F6282" w:rsidP="00CD77E8">
            <w:pPr>
              <w:jc w:val="right"/>
              <w:rPr>
                <w:sz w:val="20"/>
                <w:szCs w:val="20"/>
              </w:rPr>
            </w:pPr>
          </w:p>
        </w:tc>
        <w:tc>
          <w:tcPr>
            <w:tcW w:w="840" w:type="dxa"/>
            <w:tcBorders>
              <w:top w:val="nil"/>
              <w:left w:val="nil"/>
              <w:bottom w:val="single" w:sz="4" w:space="0" w:color="auto"/>
              <w:right w:val="nil"/>
            </w:tcBorders>
            <w:shd w:val="clear" w:color="auto" w:fill="auto"/>
            <w:noWrap/>
            <w:hideMark/>
          </w:tcPr>
          <w:p w14:paraId="72B0064F" w14:textId="77777777" w:rsidR="000F6282" w:rsidRPr="004469D4" w:rsidRDefault="000F6282" w:rsidP="00CD77E8">
            <w:pPr>
              <w:jc w:val="right"/>
              <w:rPr>
                <w:sz w:val="20"/>
                <w:szCs w:val="20"/>
              </w:rPr>
            </w:pPr>
          </w:p>
        </w:tc>
        <w:tc>
          <w:tcPr>
            <w:tcW w:w="840" w:type="dxa"/>
            <w:tcBorders>
              <w:top w:val="nil"/>
              <w:left w:val="nil"/>
              <w:bottom w:val="single" w:sz="4" w:space="0" w:color="auto"/>
              <w:right w:val="nil"/>
            </w:tcBorders>
            <w:shd w:val="clear" w:color="auto" w:fill="auto"/>
            <w:noWrap/>
            <w:hideMark/>
          </w:tcPr>
          <w:p w14:paraId="65EEF3D1" w14:textId="77777777" w:rsidR="000F6282" w:rsidRPr="004469D4" w:rsidRDefault="000F6282" w:rsidP="00CD77E8">
            <w:pPr>
              <w:jc w:val="right"/>
              <w:rPr>
                <w:sz w:val="20"/>
                <w:szCs w:val="20"/>
              </w:rPr>
            </w:pPr>
          </w:p>
        </w:tc>
        <w:tc>
          <w:tcPr>
            <w:tcW w:w="840" w:type="dxa"/>
            <w:tcBorders>
              <w:top w:val="nil"/>
              <w:left w:val="nil"/>
              <w:bottom w:val="single" w:sz="4" w:space="0" w:color="auto"/>
              <w:right w:val="nil"/>
            </w:tcBorders>
            <w:shd w:val="clear" w:color="auto" w:fill="auto"/>
            <w:noWrap/>
            <w:hideMark/>
          </w:tcPr>
          <w:p w14:paraId="1B0C8127" w14:textId="77777777" w:rsidR="000F6282" w:rsidRPr="004469D4" w:rsidRDefault="000F6282" w:rsidP="00CD77E8">
            <w:pPr>
              <w:jc w:val="right"/>
              <w:rPr>
                <w:sz w:val="20"/>
                <w:szCs w:val="20"/>
              </w:rPr>
            </w:pPr>
          </w:p>
        </w:tc>
      </w:tr>
      <w:tr w:rsidR="000F6282" w:rsidRPr="004469D4" w14:paraId="065B1C7D" w14:textId="77777777" w:rsidTr="00741CD5">
        <w:trPr>
          <w:trHeight w:val="380"/>
        </w:trPr>
        <w:tc>
          <w:tcPr>
            <w:tcW w:w="4420" w:type="dxa"/>
            <w:tcBorders>
              <w:top w:val="single" w:sz="4" w:space="0" w:color="auto"/>
              <w:left w:val="nil"/>
              <w:bottom w:val="single" w:sz="4" w:space="0" w:color="auto"/>
              <w:right w:val="nil"/>
            </w:tcBorders>
            <w:shd w:val="clear" w:color="auto" w:fill="auto"/>
            <w:noWrap/>
            <w:vAlign w:val="bottom"/>
            <w:hideMark/>
          </w:tcPr>
          <w:p w14:paraId="4ACC638F" w14:textId="77777777" w:rsidR="000F6282" w:rsidRPr="004469D4" w:rsidRDefault="000F6282" w:rsidP="00CD77E8">
            <w:pPr>
              <w:rPr>
                <w:color w:val="000000"/>
                <w:sz w:val="22"/>
                <w:szCs w:val="22"/>
              </w:rPr>
            </w:pPr>
            <w:r w:rsidRPr="004469D4">
              <w:rPr>
                <w:color w:val="000000"/>
                <w:sz w:val="22"/>
                <w:szCs w:val="22"/>
              </w:rPr>
              <w:t>Source</w:t>
            </w:r>
          </w:p>
        </w:tc>
        <w:tc>
          <w:tcPr>
            <w:tcW w:w="840" w:type="dxa"/>
            <w:tcBorders>
              <w:top w:val="single" w:sz="4" w:space="0" w:color="auto"/>
              <w:left w:val="nil"/>
              <w:bottom w:val="single" w:sz="4" w:space="0" w:color="auto"/>
              <w:right w:val="nil"/>
            </w:tcBorders>
            <w:shd w:val="clear" w:color="auto" w:fill="auto"/>
            <w:vAlign w:val="bottom"/>
            <w:hideMark/>
          </w:tcPr>
          <w:p w14:paraId="1E14527F" w14:textId="77777777" w:rsidR="000F6282" w:rsidRPr="004469D4" w:rsidRDefault="000F6282" w:rsidP="00CD77E8">
            <w:pPr>
              <w:jc w:val="center"/>
              <w:rPr>
                <w:i/>
                <w:iCs/>
                <w:color w:val="000000"/>
                <w:sz w:val="22"/>
                <w:szCs w:val="22"/>
              </w:rPr>
            </w:pPr>
            <w:r w:rsidRPr="004469D4">
              <w:rPr>
                <w:i/>
                <w:iCs/>
                <w:color w:val="000000"/>
                <w:sz w:val="22"/>
                <w:szCs w:val="22"/>
              </w:rPr>
              <w:t>SS</w:t>
            </w:r>
          </w:p>
        </w:tc>
        <w:tc>
          <w:tcPr>
            <w:tcW w:w="840" w:type="dxa"/>
            <w:tcBorders>
              <w:top w:val="single" w:sz="4" w:space="0" w:color="auto"/>
              <w:left w:val="nil"/>
              <w:bottom w:val="single" w:sz="4" w:space="0" w:color="auto"/>
              <w:right w:val="nil"/>
            </w:tcBorders>
            <w:shd w:val="clear" w:color="auto" w:fill="auto"/>
            <w:noWrap/>
            <w:vAlign w:val="bottom"/>
            <w:hideMark/>
          </w:tcPr>
          <w:p w14:paraId="0CAD9B0C" w14:textId="77777777" w:rsidR="000F6282" w:rsidRPr="004469D4" w:rsidRDefault="000F6282" w:rsidP="00CD77E8">
            <w:pPr>
              <w:jc w:val="center"/>
              <w:rPr>
                <w:i/>
                <w:iCs/>
                <w:color w:val="000000"/>
                <w:sz w:val="22"/>
                <w:szCs w:val="22"/>
              </w:rPr>
            </w:pPr>
            <w:r w:rsidRPr="004469D4">
              <w:rPr>
                <w:i/>
                <w:iCs/>
                <w:color w:val="000000"/>
                <w:sz w:val="22"/>
                <w:szCs w:val="22"/>
              </w:rPr>
              <w:t>df</w:t>
            </w:r>
          </w:p>
        </w:tc>
        <w:tc>
          <w:tcPr>
            <w:tcW w:w="840" w:type="dxa"/>
            <w:tcBorders>
              <w:top w:val="single" w:sz="4" w:space="0" w:color="auto"/>
              <w:left w:val="nil"/>
              <w:bottom w:val="single" w:sz="4" w:space="0" w:color="auto"/>
              <w:right w:val="nil"/>
            </w:tcBorders>
            <w:shd w:val="clear" w:color="auto" w:fill="auto"/>
            <w:noWrap/>
            <w:vAlign w:val="bottom"/>
            <w:hideMark/>
          </w:tcPr>
          <w:p w14:paraId="7B21C4B7" w14:textId="77777777" w:rsidR="000F6282" w:rsidRPr="004469D4" w:rsidRDefault="000F6282" w:rsidP="00CD77E8">
            <w:pPr>
              <w:jc w:val="center"/>
              <w:rPr>
                <w:i/>
                <w:iCs/>
                <w:color w:val="000000"/>
                <w:sz w:val="22"/>
                <w:szCs w:val="22"/>
              </w:rPr>
            </w:pPr>
            <w:r w:rsidRPr="004469D4">
              <w:rPr>
                <w:i/>
                <w:iCs/>
                <w:color w:val="000000"/>
                <w:sz w:val="22"/>
                <w:szCs w:val="22"/>
              </w:rPr>
              <w:t>MS</w:t>
            </w:r>
          </w:p>
        </w:tc>
        <w:tc>
          <w:tcPr>
            <w:tcW w:w="840" w:type="dxa"/>
            <w:tcBorders>
              <w:top w:val="single" w:sz="4" w:space="0" w:color="auto"/>
              <w:left w:val="nil"/>
              <w:bottom w:val="single" w:sz="4" w:space="0" w:color="auto"/>
              <w:right w:val="nil"/>
            </w:tcBorders>
            <w:shd w:val="clear" w:color="auto" w:fill="auto"/>
            <w:noWrap/>
            <w:vAlign w:val="bottom"/>
            <w:hideMark/>
          </w:tcPr>
          <w:p w14:paraId="5984AADF" w14:textId="77777777" w:rsidR="000F6282" w:rsidRPr="004469D4" w:rsidRDefault="000F6282" w:rsidP="00CD77E8">
            <w:pPr>
              <w:jc w:val="center"/>
              <w:rPr>
                <w:i/>
                <w:iCs/>
                <w:color w:val="000000"/>
                <w:sz w:val="22"/>
                <w:szCs w:val="22"/>
              </w:rPr>
            </w:pPr>
            <w:r w:rsidRPr="004469D4">
              <w:rPr>
                <w:i/>
                <w:iCs/>
                <w:color w:val="000000"/>
                <w:sz w:val="22"/>
                <w:szCs w:val="22"/>
              </w:rPr>
              <w:t>F</w:t>
            </w:r>
          </w:p>
        </w:tc>
        <w:tc>
          <w:tcPr>
            <w:tcW w:w="840" w:type="dxa"/>
            <w:tcBorders>
              <w:top w:val="single" w:sz="4" w:space="0" w:color="auto"/>
              <w:left w:val="nil"/>
              <w:bottom w:val="single" w:sz="4" w:space="0" w:color="auto"/>
              <w:right w:val="nil"/>
            </w:tcBorders>
            <w:shd w:val="clear" w:color="auto" w:fill="auto"/>
            <w:noWrap/>
            <w:vAlign w:val="bottom"/>
            <w:hideMark/>
          </w:tcPr>
          <w:p w14:paraId="519C19BB" w14:textId="77777777" w:rsidR="000F6282" w:rsidRPr="004469D4" w:rsidRDefault="000F6282" w:rsidP="00CD77E8">
            <w:pPr>
              <w:jc w:val="center"/>
              <w:rPr>
                <w:i/>
                <w:iCs/>
                <w:color w:val="000000"/>
                <w:sz w:val="22"/>
                <w:szCs w:val="22"/>
              </w:rPr>
            </w:pPr>
            <w:r w:rsidRPr="004469D4">
              <w:rPr>
                <w:i/>
                <w:iCs/>
                <w:color w:val="000000"/>
                <w:sz w:val="22"/>
                <w:szCs w:val="22"/>
              </w:rPr>
              <w:t>Sig.</w:t>
            </w:r>
          </w:p>
        </w:tc>
        <w:tc>
          <w:tcPr>
            <w:tcW w:w="840" w:type="dxa"/>
            <w:tcBorders>
              <w:top w:val="single" w:sz="4" w:space="0" w:color="auto"/>
              <w:left w:val="nil"/>
              <w:bottom w:val="single" w:sz="4" w:space="0" w:color="auto"/>
              <w:right w:val="nil"/>
            </w:tcBorders>
            <w:shd w:val="clear" w:color="auto" w:fill="auto"/>
            <w:noWrap/>
            <w:vAlign w:val="bottom"/>
            <w:hideMark/>
          </w:tcPr>
          <w:p w14:paraId="6C940A46" w14:textId="77777777" w:rsidR="000F6282" w:rsidRPr="004469D4" w:rsidRDefault="000F6282" w:rsidP="00CD77E8">
            <w:pPr>
              <w:jc w:val="center"/>
              <w:rPr>
                <w:i/>
                <w:iCs/>
              </w:rPr>
            </w:pPr>
            <w:r w:rsidRPr="004469D4">
              <w:rPr>
                <w:i/>
                <w:iCs/>
              </w:rPr>
              <w:t>η</w:t>
            </w:r>
            <w:r w:rsidRPr="004469D4">
              <w:rPr>
                <w:i/>
                <w:iCs/>
                <w:vertAlign w:val="subscript"/>
              </w:rPr>
              <w:t>p</w:t>
            </w:r>
            <w:r w:rsidRPr="004469D4">
              <w:rPr>
                <w:i/>
                <w:iCs/>
                <w:vertAlign w:val="superscript"/>
              </w:rPr>
              <w:t>2</w:t>
            </w:r>
          </w:p>
        </w:tc>
      </w:tr>
      <w:tr w:rsidR="000F6282" w:rsidRPr="004469D4" w14:paraId="392E52CC" w14:textId="77777777" w:rsidTr="00CD77E8">
        <w:trPr>
          <w:trHeight w:val="280"/>
        </w:trPr>
        <w:tc>
          <w:tcPr>
            <w:tcW w:w="4420" w:type="dxa"/>
            <w:tcBorders>
              <w:top w:val="nil"/>
              <w:left w:val="nil"/>
              <w:bottom w:val="nil"/>
              <w:right w:val="nil"/>
            </w:tcBorders>
            <w:shd w:val="clear" w:color="auto" w:fill="auto"/>
            <w:noWrap/>
            <w:hideMark/>
          </w:tcPr>
          <w:p w14:paraId="7060A107" w14:textId="77777777" w:rsidR="000F6282" w:rsidRPr="004469D4" w:rsidRDefault="000F6282" w:rsidP="00CD77E8">
            <w:pPr>
              <w:rPr>
                <w:color w:val="000000"/>
                <w:sz w:val="22"/>
                <w:szCs w:val="22"/>
              </w:rPr>
            </w:pPr>
            <w:r w:rsidRPr="004469D4">
              <w:rPr>
                <w:color w:val="000000"/>
                <w:sz w:val="22"/>
                <w:szCs w:val="22"/>
              </w:rPr>
              <w:t>Quality (Scenario)</w:t>
            </w:r>
          </w:p>
        </w:tc>
        <w:tc>
          <w:tcPr>
            <w:tcW w:w="840" w:type="dxa"/>
            <w:tcBorders>
              <w:top w:val="nil"/>
              <w:left w:val="nil"/>
              <w:bottom w:val="nil"/>
              <w:right w:val="nil"/>
            </w:tcBorders>
            <w:shd w:val="clear" w:color="auto" w:fill="auto"/>
            <w:noWrap/>
            <w:vAlign w:val="bottom"/>
            <w:hideMark/>
          </w:tcPr>
          <w:p w14:paraId="460E7D88" w14:textId="77777777" w:rsidR="000F6282" w:rsidRPr="004469D4" w:rsidRDefault="000F6282" w:rsidP="00CD77E8">
            <w:pPr>
              <w:rPr>
                <w:rFonts w:ascii="Arial" w:hAnsi="Arial" w:cs="Arial"/>
                <w:sz w:val="20"/>
                <w:szCs w:val="20"/>
              </w:rPr>
            </w:pPr>
            <w:r w:rsidRPr="004469D4">
              <w:rPr>
                <w:rFonts w:ascii="Arial" w:hAnsi="Arial" w:cs="Arial"/>
                <w:sz w:val="20"/>
                <w:szCs w:val="20"/>
              </w:rPr>
              <w:t> </w:t>
            </w:r>
          </w:p>
        </w:tc>
        <w:tc>
          <w:tcPr>
            <w:tcW w:w="840" w:type="dxa"/>
            <w:tcBorders>
              <w:top w:val="nil"/>
              <w:left w:val="nil"/>
              <w:bottom w:val="nil"/>
              <w:right w:val="nil"/>
            </w:tcBorders>
            <w:shd w:val="clear" w:color="auto" w:fill="auto"/>
            <w:noWrap/>
            <w:vAlign w:val="bottom"/>
            <w:hideMark/>
          </w:tcPr>
          <w:p w14:paraId="34F2AB24" w14:textId="77777777" w:rsidR="000F6282" w:rsidRPr="004469D4" w:rsidRDefault="000F6282" w:rsidP="00CD77E8">
            <w:pPr>
              <w:rPr>
                <w:rFonts w:ascii="Arial" w:hAnsi="Arial" w:cs="Arial"/>
                <w:sz w:val="20"/>
                <w:szCs w:val="20"/>
              </w:rPr>
            </w:pPr>
            <w:r w:rsidRPr="004469D4">
              <w:rPr>
                <w:rFonts w:ascii="Arial" w:hAnsi="Arial" w:cs="Arial"/>
                <w:sz w:val="20"/>
                <w:szCs w:val="20"/>
              </w:rPr>
              <w:t> </w:t>
            </w:r>
          </w:p>
        </w:tc>
        <w:tc>
          <w:tcPr>
            <w:tcW w:w="840" w:type="dxa"/>
            <w:tcBorders>
              <w:top w:val="nil"/>
              <w:left w:val="nil"/>
              <w:bottom w:val="nil"/>
              <w:right w:val="nil"/>
            </w:tcBorders>
            <w:shd w:val="clear" w:color="auto" w:fill="auto"/>
            <w:noWrap/>
            <w:vAlign w:val="bottom"/>
            <w:hideMark/>
          </w:tcPr>
          <w:p w14:paraId="5C9C4AA9" w14:textId="77777777" w:rsidR="000F6282" w:rsidRPr="004469D4" w:rsidRDefault="000F6282" w:rsidP="00CD77E8">
            <w:pPr>
              <w:rPr>
                <w:rFonts w:ascii="Arial" w:hAnsi="Arial" w:cs="Arial"/>
                <w:sz w:val="20"/>
                <w:szCs w:val="20"/>
              </w:rPr>
            </w:pPr>
            <w:r w:rsidRPr="004469D4">
              <w:rPr>
                <w:rFonts w:ascii="Arial" w:hAnsi="Arial" w:cs="Arial"/>
                <w:sz w:val="20"/>
                <w:szCs w:val="20"/>
              </w:rPr>
              <w:t> </w:t>
            </w:r>
          </w:p>
        </w:tc>
        <w:tc>
          <w:tcPr>
            <w:tcW w:w="840" w:type="dxa"/>
            <w:tcBorders>
              <w:top w:val="nil"/>
              <w:left w:val="nil"/>
              <w:bottom w:val="nil"/>
              <w:right w:val="nil"/>
            </w:tcBorders>
            <w:shd w:val="clear" w:color="auto" w:fill="auto"/>
            <w:noWrap/>
            <w:vAlign w:val="bottom"/>
            <w:hideMark/>
          </w:tcPr>
          <w:p w14:paraId="72E91347" w14:textId="77777777" w:rsidR="000F6282" w:rsidRPr="004469D4" w:rsidRDefault="000F6282" w:rsidP="00CD77E8">
            <w:pPr>
              <w:rPr>
                <w:rFonts w:ascii="Arial" w:hAnsi="Arial" w:cs="Arial"/>
                <w:sz w:val="20"/>
                <w:szCs w:val="20"/>
              </w:rPr>
            </w:pPr>
            <w:r w:rsidRPr="004469D4">
              <w:rPr>
                <w:rFonts w:ascii="Arial" w:hAnsi="Arial" w:cs="Arial"/>
                <w:sz w:val="20"/>
                <w:szCs w:val="20"/>
              </w:rPr>
              <w:t> </w:t>
            </w:r>
          </w:p>
        </w:tc>
        <w:tc>
          <w:tcPr>
            <w:tcW w:w="840" w:type="dxa"/>
            <w:tcBorders>
              <w:top w:val="nil"/>
              <w:left w:val="nil"/>
              <w:bottom w:val="nil"/>
              <w:right w:val="nil"/>
            </w:tcBorders>
            <w:shd w:val="clear" w:color="auto" w:fill="auto"/>
            <w:noWrap/>
            <w:vAlign w:val="bottom"/>
            <w:hideMark/>
          </w:tcPr>
          <w:p w14:paraId="72957B7B" w14:textId="77777777" w:rsidR="000F6282" w:rsidRPr="004469D4" w:rsidRDefault="000F6282" w:rsidP="00CD77E8">
            <w:pPr>
              <w:rPr>
                <w:rFonts w:ascii="Arial" w:hAnsi="Arial" w:cs="Arial"/>
                <w:sz w:val="20"/>
                <w:szCs w:val="20"/>
              </w:rPr>
            </w:pPr>
            <w:r w:rsidRPr="004469D4">
              <w:rPr>
                <w:rFonts w:ascii="Arial" w:hAnsi="Arial" w:cs="Arial"/>
                <w:sz w:val="20"/>
                <w:szCs w:val="20"/>
              </w:rPr>
              <w:t> </w:t>
            </w:r>
          </w:p>
        </w:tc>
        <w:tc>
          <w:tcPr>
            <w:tcW w:w="840" w:type="dxa"/>
            <w:tcBorders>
              <w:top w:val="nil"/>
              <w:left w:val="nil"/>
              <w:bottom w:val="nil"/>
              <w:right w:val="nil"/>
            </w:tcBorders>
            <w:shd w:val="clear" w:color="auto" w:fill="auto"/>
            <w:noWrap/>
            <w:vAlign w:val="bottom"/>
            <w:hideMark/>
          </w:tcPr>
          <w:p w14:paraId="6BAF2514" w14:textId="77777777" w:rsidR="000F6282" w:rsidRPr="004469D4" w:rsidRDefault="000F6282" w:rsidP="00CD77E8">
            <w:pPr>
              <w:rPr>
                <w:rFonts w:ascii="Arial" w:hAnsi="Arial" w:cs="Arial"/>
                <w:sz w:val="20"/>
                <w:szCs w:val="20"/>
              </w:rPr>
            </w:pPr>
            <w:r w:rsidRPr="004469D4">
              <w:rPr>
                <w:rFonts w:ascii="Arial" w:hAnsi="Arial" w:cs="Arial"/>
                <w:sz w:val="20"/>
                <w:szCs w:val="20"/>
              </w:rPr>
              <w:t> </w:t>
            </w:r>
          </w:p>
        </w:tc>
      </w:tr>
      <w:tr w:rsidR="000F6282" w:rsidRPr="004469D4" w14:paraId="5038F4F3" w14:textId="77777777" w:rsidTr="00CD77E8">
        <w:trPr>
          <w:trHeight w:val="280"/>
        </w:trPr>
        <w:tc>
          <w:tcPr>
            <w:tcW w:w="4420" w:type="dxa"/>
            <w:tcBorders>
              <w:top w:val="nil"/>
              <w:left w:val="nil"/>
              <w:bottom w:val="nil"/>
              <w:right w:val="nil"/>
            </w:tcBorders>
            <w:shd w:val="clear" w:color="auto" w:fill="auto"/>
            <w:noWrap/>
            <w:hideMark/>
          </w:tcPr>
          <w:p w14:paraId="412B308E" w14:textId="2E7D4FE2" w:rsidR="000F6282" w:rsidRPr="004469D4" w:rsidRDefault="000F6282" w:rsidP="00CD77E8">
            <w:pPr>
              <w:ind w:firstLineChars="100" w:firstLine="220"/>
              <w:rPr>
                <w:color w:val="000000"/>
                <w:sz w:val="22"/>
                <w:szCs w:val="22"/>
              </w:rPr>
            </w:pPr>
            <w:r w:rsidRPr="004469D4">
              <w:rPr>
                <w:color w:val="000000"/>
                <w:sz w:val="22"/>
                <w:szCs w:val="22"/>
              </w:rPr>
              <w:t>Knowledge</w:t>
            </w:r>
            <w:r w:rsidR="007C6BBF">
              <w:rPr>
                <w:color w:val="000000"/>
                <w:sz w:val="22"/>
                <w:szCs w:val="22"/>
              </w:rPr>
              <w:t xml:space="preserve"> </w:t>
            </w:r>
            <w:r w:rsidRPr="004469D4">
              <w:rPr>
                <w:color w:val="000000"/>
                <w:sz w:val="22"/>
                <w:szCs w:val="22"/>
              </w:rPr>
              <w:t>Test</w:t>
            </w:r>
          </w:p>
        </w:tc>
        <w:tc>
          <w:tcPr>
            <w:tcW w:w="840" w:type="dxa"/>
            <w:tcBorders>
              <w:top w:val="nil"/>
              <w:left w:val="nil"/>
              <w:bottom w:val="nil"/>
              <w:right w:val="nil"/>
            </w:tcBorders>
            <w:shd w:val="clear" w:color="auto" w:fill="auto"/>
            <w:noWrap/>
            <w:hideMark/>
          </w:tcPr>
          <w:p w14:paraId="30F28643" w14:textId="77777777" w:rsidR="000F6282" w:rsidRPr="004469D4" w:rsidRDefault="000F6282" w:rsidP="004E0C08">
            <w:pPr>
              <w:jc w:val="center"/>
              <w:rPr>
                <w:color w:val="000000"/>
                <w:sz w:val="22"/>
                <w:szCs w:val="22"/>
              </w:rPr>
            </w:pPr>
            <w:r w:rsidRPr="004469D4">
              <w:rPr>
                <w:color w:val="000000"/>
                <w:sz w:val="22"/>
                <w:szCs w:val="22"/>
              </w:rPr>
              <w:t>6.64</w:t>
            </w:r>
          </w:p>
        </w:tc>
        <w:tc>
          <w:tcPr>
            <w:tcW w:w="840" w:type="dxa"/>
            <w:tcBorders>
              <w:top w:val="nil"/>
              <w:left w:val="nil"/>
              <w:bottom w:val="nil"/>
              <w:right w:val="nil"/>
            </w:tcBorders>
            <w:shd w:val="clear" w:color="auto" w:fill="auto"/>
            <w:noWrap/>
            <w:hideMark/>
          </w:tcPr>
          <w:p w14:paraId="6315878A" w14:textId="074059CB" w:rsidR="000F6282" w:rsidRPr="004469D4" w:rsidRDefault="000F6282" w:rsidP="004E0C08">
            <w:pPr>
              <w:jc w:val="center"/>
              <w:rPr>
                <w:color w:val="000000"/>
                <w:sz w:val="22"/>
                <w:szCs w:val="22"/>
              </w:rPr>
            </w:pPr>
            <w:r w:rsidRPr="004469D4">
              <w:rPr>
                <w:color w:val="000000"/>
                <w:sz w:val="22"/>
                <w:szCs w:val="22"/>
              </w:rPr>
              <w:t>1</w:t>
            </w:r>
          </w:p>
        </w:tc>
        <w:tc>
          <w:tcPr>
            <w:tcW w:w="840" w:type="dxa"/>
            <w:tcBorders>
              <w:top w:val="nil"/>
              <w:left w:val="nil"/>
              <w:bottom w:val="nil"/>
              <w:right w:val="nil"/>
            </w:tcBorders>
            <w:shd w:val="clear" w:color="auto" w:fill="auto"/>
            <w:noWrap/>
            <w:hideMark/>
          </w:tcPr>
          <w:p w14:paraId="4BFD92BF" w14:textId="77777777" w:rsidR="000F6282" w:rsidRPr="004469D4" w:rsidRDefault="000F6282" w:rsidP="004E0C08">
            <w:pPr>
              <w:jc w:val="center"/>
              <w:rPr>
                <w:color w:val="000000"/>
                <w:sz w:val="22"/>
                <w:szCs w:val="22"/>
              </w:rPr>
            </w:pPr>
            <w:r w:rsidRPr="004469D4">
              <w:rPr>
                <w:color w:val="000000"/>
                <w:sz w:val="22"/>
                <w:szCs w:val="22"/>
              </w:rPr>
              <w:t>6.64</w:t>
            </w:r>
          </w:p>
        </w:tc>
        <w:tc>
          <w:tcPr>
            <w:tcW w:w="840" w:type="dxa"/>
            <w:tcBorders>
              <w:top w:val="nil"/>
              <w:left w:val="nil"/>
              <w:bottom w:val="nil"/>
              <w:right w:val="nil"/>
            </w:tcBorders>
            <w:shd w:val="clear" w:color="auto" w:fill="auto"/>
            <w:noWrap/>
            <w:hideMark/>
          </w:tcPr>
          <w:p w14:paraId="59F38C84" w14:textId="77777777" w:rsidR="000F6282" w:rsidRPr="004469D4" w:rsidRDefault="000F6282" w:rsidP="004E0C08">
            <w:pPr>
              <w:jc w:val="center"/>
              <w:rPr>
                <w:color w:val="000000"/>
                <w:sz w:val="22"/>
                <w:szCs w:val="22"/>
              </w:rPr>
            </w:pPr>
            <w:r w:rsidRPr="004469D4">
              <w:rPr>
                <w:color w:val="000000"/>
                <w:sz w:val="22"/>
                <w:szCs w:val="22"/>
              </w:rPr>
              <w:t>21.38</w:t>
            </w:r>
          </w:p>
        </w:tc>
        <w:tc>
          <w:tcPr>
            <w:tcW w:w="840" w:type="dxa"/>
            <w:tcBorders>
              <w:top w:val="nil"/>
              <w:left w:val="nil"/>
              <w:bottom w:val="nil"/>
              <w:right w:val="nil"/>
            </w:tcBorders>
            <w:shd w:val="clear" w:color="auto" w:fill="auto"/>
            <w:noWrap/>
            <w:hideMark/>
          </w:tcPr>
          <w:p w14:paraId="6F6289B4" w14:textId="45754667" w:rsidR="000F6282" w:rsidRPr="004469D4" w:rsidRDefault="000F6282" w:rsidP="004E0C08">
            <w:pPr>
              <w:jc w:val="center"/>
              <w:rPr>
                <w:color w:val="000000"/>
                <w:sz w:val="22"/>
                <w:szCs w:val="22"/>
              </w:rPr>
            </w:pPr>
            <w:r w:rsidRPr="004469D4">
              <w:rPr>
                <w:color w:val="000000"/>
                <w:sz w:val="22"/>
                <w:szCs w:val="22"/>
              </w:rPr>
              <w:t>0.00</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3249B1DB" w14:textId="77777777" w:rsidR="000F6282" w:rsidRPr="004469D4" w:rsidRDefault="000F6282" w:rsidP="004E0C08">
            <w:pPr>
              <w:jc w:val="center"/>
              <w:rPr>
                <w:color w:val="000000"/>
                <w:sz w:val="22"/>
                <w:szCs w:val="22"/>
              </w:rPr>
            </w:pPr>
            <w:r w:rsidRPr="004469D4">
              <w:rPr>
                <w:color w:val="000000"/>
                <w:sz w:val="22"/>
                <w:szCs w:val="22"/>
              </w:rPr>
              <w:t>0.10</w:t>
            </w:r>
          </w:p>
        </w:tc>
      </w:tr>
      <w:tr w:rsidR="000F6282" w:rsidRPr="004469D4" w14:paraId="4839C1E0" w14:textId="77777777" w:rsidTr="00CD77E8">
        <w:trPr>
          <w:trHeight w:val="280"/>
        </w:trPr>
        <w:tc>
          <w:tcPr>
            <w:tcW w:w="4420" w:type="dxa"/>
            <w:tcBorders>
              <w:top w:val="nil"/>
              <w:left w:val="nil"/>
              <w:bottom w:val="nil"/>
              <w:right w:val="nil"/>
            </w:tcBorders>
            <w:shd w:val="clear" w:color="auto" w:fill="auto"/>
            <w:noWrap/>
            <w:hideMark/>
          </w:tcPr>
          <w:p w14:paraId="3419F8AD" w14:textId="15E15E89" w:rsidR="000F6282" w:rsidRPr="004469D4" w:rsidRDefault="000F6282" w:rsidP="00CD77E8">
            <w:pPr>
              <w:ind w:firstLineChars="100" w:firstLine="220"/>
              <w:rPr>
                <w:color w:val="000000"/>
                <w:sz w:val="22"/>
                <w:szCs w:val="22"/>
              </w:rPr>
            </w:pPr>
            <w:r w:rsidRPr="004469D4">
              <w:rPr>
                <w:color w:val="000000"/>
                <w:sz w:val="22"/>
                <w:szCs w:val="22"/>
              </w:rPr>
              <w:t>Divergent</w:t>
            </w:r>
            <w:r w:rsidR="007C6BBF">
              <w:rPr>
                <w:color w:val="000000"/>
                <w:sz w:val="22"/>
                <w:szCs w:val="22"/>
              </w:rPr>
              <w:t xml:space="preserve"> T</w:t>
            </w:r>
            <w:r w:rsidRPr="004469D4">
              <w:rPr>
                <w:color w:val="000000"/>
                <w:sz w:val="22"/>
                <w:szCs w:val="22"/>
              </w:rPr>
              <w:t>hinking</w:t>
            </w:r>
          </w:p>
        </w:tc>
        <w:tc>
          <w:tcPr>
            <w:tcW w:w="840" w:type="dxa"/>
            <w:tcBorders>
              <w:top w:val="nil"/>
              <w:left w:val="nil"/>
              <w:bottom w:val="nil"/>
              <w:right w:val="nil"/>
            </w:tcBorders>
            <w:shd w:val="clear" w:color="auto" w:fill="auto"/>
            <w:noWrap/>
            <w:hideMark/>
          </w:tcPr>
          <w:p w14:paraId="6365DBFD" w14:textId="77777777" w:rsidR="000F6282" w:rsidRPr="004469D4" w:rsidRDefault="000F6282" w:rsidP="004E0C08">
            <w:pPr>
              <w:jc w:val="center"/>
              <w:rPr>
                <w:color w:val="000000"/>
                <w:sz w:val="22"/>
                <w:szCs w:val="22"/>
              </w:rPr>
            </w:pPr>
            <w:r w:rsidRPr="004469D4">
              <w:rPr>
                <w:color w:val="000000"/>
                <w:sz w:val="22"/>
                <w:szCs w:val="22"/>
              </w:rPr>
              <w:t>2.16</w:t>
            </w:r>
          </w:p>
        </w:tc>
        <w:tc>
          <w:tcPr>
            <w:tcW w:w="840" w:type="dxa"/>
            <w:tcBorders>
              <w:top w:val="nil"/>
              <w:left w:val="nil"/>
              <w:bottom w:val="nil"/>
              <w:right w:val="nil"/>
            </w:tcBorders>
            <w:shd w:val="clear" w:color="auto" w:fill="auto"/>
            <w:noWrap/>
            <w:hideMark/>
          </w:tcPr>
          <w:p w14:paraId="55B55C44" w14:textId="3BA59D50" w:rsidR="000F6282" w:rsidRPr="004469D4" w:rsidRDefault="000F6282" w:rsidP="004E0C08">
            <w:pPr>
              <w:jc w:val="center"/>
              <w:rPr>
                <w:color w:val="000000"/>
                <w:sz w:val="22"/>
                <w:szCs w:val="22"/>
              </w:rPr>
            </w:pPr>
            <w:r w:rsidRPr="004469D4">
              <w:rPr>
                <w:color w:val="000000"/>
                <w:sz w:val="22"/>
                <w:szCs w:val="22"/>
              </w:rPr>
              <w:t>1</w:t>
            </w:r>
          </w:p>
        </w:tc>
        <w:tc>
          <w:tcPr>
            <w:tcW w:w="840" w:type="dxa"/>
            <w:tcBorders>
              <w:top w:val="nil"/>
              <w:left w:val="nil"/>
              <w:bottom w:val="nil"/>
              <w:right w:val="nil"/>
            </w:tcBorders>
            <w:shd w:val="clear" w:color="auto" w:fill="auto"/>
            <w:noWrap/>
            <w:hideMark/>
          </w:tcPr>
          <w:p w14:paraId="29A17100" w14:textId="77777777" w:rsidR="000F6282" w:rsidRPr="004469D4" w:rsidRDefault="000F6282" w:rsidP="004E0C08">
            <w:pPr>
              <w:jc w:val="center"/>
              <w:rPr>
                <w:color w:val="000000"/>
                <w:sz w:val="22"/>
                <w:szCs w:val="22"/>
              </w:rPr>
            </w:pPr>
            <w:r w:rsidRPr="004469D4">
              <w:rPr>
                <w:color w:val="000000"/>
                <w:sz w:val="22"/>
                <w:szCs w:val="22"/>
              </w:rPr>
              <w:t>2.16</w:t>
            </w:r>
          </w:p>
        </w:tc>
        <w:tc>
          <w:tcPr>
            <w:tcW w:w="840" w:type="dxa"/>
            <w:tcBorders>
              <w:top w:val="nil"/>
              <w:left w:val="nil"/>
              <w:bottom w:val="nil"/>
              <w:right w:val="nil"/>
            </w:tcBorders>
            <w:shd w:val="clear" w:color="auto" w:fill="auto"/>
            <w:noWrap/>
            <w:hideMark/>
          </w:tcPr>
          <w:p w14:paraId="3178CDBD" w14:textId="77777777" w:rsidR="000F6282" w:rsidRPr="004469D4" w:rsidRDefault="000F6282" w:rsidP="004E0C08">
            <w:pPr>
              <w:jc w:val="center"/>
              <w:rPr>
                <w:color w:val="000000"/>
                <w:sz w:val="22"/>
                <w:szCs w:val="22"/>
              </w:rPr>
            </w:pPr>
            <w:r w:rsidRPr="004469D4">
              <w:rPr>
                <w:color w:val="000000"/>
                <w:sz w:val="22"/>
                <w:szCs w:val="22"/>
              </w:rPr>
              <w:t>6.96</w:t>
            </w:r>
          </w:p>
        </w:tc>
        <w:tc>
          <w:tcPr>
            <w:tcW w:w="840" w:type="dxa"/>
            <w:tcBorders>
              <w:top w:val="nil"/>
              <w:left w:val="nil"/>
              <w:bottom w:val="nil"/>
              <w:right w:val="nil"/>
            </w:tcBorders>
            <w:shd w:val="clear" w:color="auto" w:fill="auto"/>
            <w:noWrap/>
            <w:hideMark/>
          </w:tcPr>
          <w:p w14:paraId="0279A31B" w14:textId="0184932B" w:rsidR="000F6282" w:rsidRPr="004469D4" w:rsidRDefault="000F6282" w:rsidP="004E0C08">
            <w:pPr>
              <w:jc w:val="center"/>
              <w:rPr>
                <w:color w:val="000000"/>
                <w:sz w:val="22"/>
                <w:szCs w:val="22"/>
              </w:rPr>
            </w:pPr>
            <w:r w:rsidRPr="004469D4">
              <w:rPr>
                <w:color w:val="000000"/>
                <w:sz w:val="22"/>
                <w:szCs w:val="22"/>
              </w:rPr>
              <w:t>0.01</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0F72F550" w14:textId="77777777" w:rsidR="000F6282" w:rsidRPr="004469D4" w:rsidRDefault="000F6282" w:rsidP="004E0C08">
            <w:pPr>
              <w:jc w:val="center"/>
              <w:rPr>
                <w:color w:val="000000"/>
                <w:sz w:val="22"/>
                <w:szCs w:val="22"/>
              </w:rPr>
            </w:pPr>
            <w:r w:rsidRPr="004469D4">
              <w:rPr>
                <w:color w:val="000000"/>
                <w:sz w:val="22"/>
                <w:szCs w:val="22"/>
              </w:rPr>
              <w:t>0.04</w:t>
            </w:r>
          </w:p>
        </w:tc>
      </w:tr>
      <w:tr w:rsidR="000F6282" w:rsidRPr="004469D4" w14:paraId="4ACE716C" w14:textId="77777777" w:rsidTr="00CD77E8">
        <w:trPr>
          <w:trHeight w:val="280"/>
        </w:trPr>
        <w:tc>
          <w:tcPr>
            <w:tcW w:w="4420" w:type="dxa"/>
            <w:tcBorders>
              <w:top w:val="nil"/>
              <w:left w:val="nil"/>
              <w:bottom w:val="nil"/>
              <w:right w:val="nil"/>
            </w:tcBorders>
            <w:shd w:val="clear" w:color="auto" w:fill="auto"/>
            <w:noWrap/>
            <w:hideMark/>
          </w:tcPr>
          <w:p w14:paraId="6ACF879D" w14:textId="77777777" w:rsidR="000F6282" w:rsidRPr="004469D4" w:rsidRDefault="000F6282" w:rsidP="00CD77E8">
            <w:pPr>
              <w:ind w:firstLineChars="100" w:firstLine="220"/>
              <w:rPr>
                <w:color w:val="000000"/>
                <w:sz w:val="22"/>
                <w:szCs w:val="22"/>
              </w:rPr>
            </w:pPr>
            <w:r w:rsidRPr="004469D4">
              <w:rPr>
                <w:color w:val="000000"/>
                <w:sz w:val="22"/>
                <w:szCs w:val="22"/>
              </w:rPr>
              <w:t>Timeframe</w:t>
            </w:r>
          </w:p>
        </w:tc>
        <w:tc>
          <w:tcPr>
            <w:tcW w:w="840" w:type="dxa"/>
            <w:tcBorders>
              <w:top w:val="nil"/>
              <w:left w:val="nil"/>
              <w:bottom w:val="nil"/>
              <w:right w:val="nil"/>
            </w:tcBorders>
            <w:shd w:val="clear" w:color="auto" w:fill="auto"/>
            <w:noWrap/>
            <w:hideMark/>
          </w:tcPr>
          <w:p w14:paraId="369278B0" w14:textId="77777777" w:rsidR="000F6282" w:rsidRPr="004469D4" w:rsidRDefault="000F6282" w:rsidP="004E0C08">
            <w:pPr>
              <w:jc w:val="center"/>
              <w:rPr>
                <w:color w:val="000000"/>
                <w:sz w:val="22"/>
                <w:szCs w:val="22"/>
              </w:rPr>
            </w:pPr>
            <w:r w:rsidRPr="004469D4">
              <w:rPr>
                <w:color w:val="000000"/>
                <w:sz w:val="22"/>
                <w:szCs w:val="22"/>
              </w:rPr>
              <w:t>1.18</w:t>
            </w:r>
          </w:p>
        </w:tc>
        <w:tc>
          <w:tcPr>
            <w:tcW w:w="840" w:type="dxa"/>
            <w:tcBorders>
              <w:top w:val="nil"/>
              <w:left w:val="nil"/>
              <w:bottom w:val="nil"/>
              <w:right w:val="nil"/>
            </w:tcBorders>
            <w:shd w:val="clear" w:color="auto" w:fill="auto"/>
            <w:noWrap/>
            <w:hideMark/>
          </w:tcPr>
          <w:p w14:paraId="2C2CCC15" w14:textId="2D1CDFFC" w:rsidR="000F6282" w:rsidRPr="004469D4" w:rsidRDefault="000F6282" w:rsidP="004E0C08">
            <w:pPr>
              <w:jc w:val="center"/>
              <w:rPr>
                <w:color w:val="000000"/>
                <w:sz w:val="22"/>
                <w:szCs w:val="22"/>
              </w:rPr>
            </w:pPr>
            <w:r w:rsidRPr="004469D4">
              <w:rPr>
                <w:color w:val="000000"/>
                <w:sz w:val="22"/>
                <w:szCs w:val="22"/>
              </w:rPr>
              <w:t>1</w:t>
            </w:r>
          </w:p>
        </w:tc>
        <w:tc>
          <w:tcPr>
            <w:tcW w:w="840" w:type="dxa"/>
            <w:tcBorders>
              <w:top w:val="nil"/>
              <w:left w:val="nil"/>
              <w:bottom w:val="nil"/>
              <w:right w:val="nil"/>
            </w:tcBorders>
            <w:shd w:val="clear" w:color="auto" w:fill="auto"/>
            <w:noWrap/>
            <w:hideMark/>
          </w:tcPr>
          <w:p w14:paraId="4D9E1ACB" w14:textId="77777777" w:rsidR="000F6282" w:rsidRPr="004469D4" w:rsidRDefault="000F6282" w:rsidP="004E0C08">
            <w:pPr>
              <w:jc w:val="center"/>
              <w:rPr>
                <w:color w:val="000000"/>
                <w:sz w:val="22"/>
                <w:szCs w:val="22"/>
              </w:rPr>
            </w:pPr>
            <w:r w:rsidRPr="004469D4">
              <w:rPr>
                <w:color w:val="000000"/>
                <w:sz w:val="22"/>
                <w:szCs w:val="22"/>
              </w:rPr>
              <w:t>1.18</w:t>
            </w:r>
          </w:p>
        </w:tc>
        <w:tc>
          <w:tcPr>
            <w:tcW w:w="840" w:type="dxa"/>
            <w:tcBorders>
              <w:top w:val="nil"/>
              <w:left w:val="nil"/>
              <w:bottom w:val="nil"/>
              <w:right w:val="nil"/>
            </w:tcBorders>
            <w:shd w:val="clear" w:color="auto" w:fill="auto"/>
            <w:noWrap/>
            <w:hideMark/>
          </w:tcPr>
          <w:p w14:paraId="4576BD6E" w14:textId="77777777" w:rsidR="000F6282" w:rsidRPr="004469D4" w:rsidRDefault="000F6282" w:rsidP="004E0C08">
            <w:pPr>
              <w:jc w:val="center"/>
              <w:rPr>
                <w:color w:val="000000"/>
                <w:sz w:val="22"/>
                <w:szCs w:val="22"/>
              </w:rPr>
            </w:pPr>
            <w:r w:rsidRPr="004469D4">
              <w:rPr>
                <w:color w:val="000000"/>
                <w:sz w:val="22"/>
                <w:szCs w:val="22"/>
              </w:rPr>
              <w:t>3.80</w:t>
            </w:r>
          </w:p>
        </w:tc>
        <w:tc>
          <w:tcPr>
            <w:tcW w:w="840" w:type="dxa"/>
            <w:tcBorders>
              <w:top w:val="nil"/>
              <w:left w:val="nil"/>
              <w:bottom w:val="nil"/>
              <w:right w:val="nil"/>
            </w:tcBorders>
            <w:shd w:val="clear" w:color="auto" w:fill="auto"/>
            <w:noWrap/>
            <w:hideMark/>
          </w:tcPr>
          <w:p w14:paraId="774DFD13" w14:textId="560E78C4" w:rsidR="000F6282" w:rsidRPr="004469D4" w:rsidRDefault="000F6282" w:rsidP="004E0C08">
            <w:pPr>
              <w:jc w:val="center"/>
              <w:rPr>
                <w:color w:val="000000"/>
                <w:sz w:val="22"/>
                <w:szCs w:val="22"/>
              </w:rPr>
            </w:pPr>
            <w:r w:rsidRPr="004469D4">
              <w:rPr>
                <w:color w:val="000000"/>
                <w:sz w:val="22"/>
                <w:szCs w:val="22"/>
              </w:rPr>
              <w:t>0.05</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05F2B31F" w14:textId="77777777" w:rsidR="000F6282" w:rsidRPr="004469D4" w:rsidRDefault="000F6282" w:rsidP="004E0C08">
            <w:pPr>
              <w:jc w:val="center"/>
              <w:rPr>
                <w:color w:val="000000"/>
                <w:sz w:val="22"/>
                <w:szCs w:val="22"/>
              </w:rPr>
            </w:pPr>
            <w:r w:rsidRPr="004469D4">
              <w:rPr>
                <w:color w:val="000000"/>
                <w:sz w:val="22"/>
                <w:szCs w:val="22"/>
              </w:rPr>
              <w:t>0.02</w:t>
            </w:r>
          </w:p>
        </w:tc>
      </w:tr>
      <w:tr w:rsidR="000F6282" w:rsidRPr="004469D4" w14:paraId="045B8D8F" w14:textId="77777777" w:rsidTr="00CD77E8">
        <w:trPr>
          <w:trHeight w:val="320"/>
        </w:trPr>
        <w:tc>
          <w:tcPr>
            <w:tcW w:w="4420" w:type="dxa"/>
            <w:tcBorders>
              <w:top w:val="nil"/>
              <w:left w:val="nil"/>
              <w:bottom w:val="nil"/>
              <w:right w:val="nil"/>
            </w:tcBorders>
            <w:shd w:val="clear" w:color="auto" w:fill="auto"/>
            <w:noWrap/>
            <w:hideMark/>
          </w:tcPr>
          <w:p w14:paraId="6CE208CF" w14:textId="77777777" w:rsidR="000F6282" w:rsidRPr="004469D4" w:rsidRDefault="000F6282" w:rsidP="00CD77E8">
            <w:pPr>
              <w:ind w:firstLineChars="100" w:firstLine="220"/>
              <w:rPr>
                <w:color w:val="000000"/>
                <w:sz w:val="22"/>
                <w:szCs w:val="22"/>
              </w:rPr>
            </w:pPr>
            <w:r w:rsidRPr="004469D4">
              <w:rPr>
                <w:color w:val="000000"/>
                <w:sz w:val="22"/>
                <w:szCs w:val="22"/>
              </w:rPr>
              <w:t>Extensiveness</w:t>
            </w:r>
          </w:p>
        </w:tc>
        <w:tc>
          <w:tcPr>
            <w:tcW w:w="840" w:type="dxa"/>
            <w:tcBorders>
              <w:top w:val="nil"/>
              <w:left w:val="nil"/>
              <w:bottom w:val="nil"/>
              <w:right w:val="nil"/>
            </w:tcBorders>
            <w:shd w:val="clear" w:color="auto" w:fill="auto"/>
            <w:noWrap/>
            <w:hideMark/>
          </w:tcPr>
          <w:p w14:paraId="3678DF77" w14:textId="77777777" w:rsidR="000F6282" w:rsidRPr="004469D4" w:rsidRDefault="000F6282" w:rsidP="004E0C08">
            <w:pPr>
              <w:jc w:val="center"/>
              <w:rPr>
                <w:color w:val="000000"/>
                <w:sz w:val="22"/>
                <w:szCs w:val="22"/>
              </w:rPr>
            </w:pPr>
            <w:r w:rsidRPr="004469D4">
              <w:rPr>
                <w:color w:val="000000"/>
                <w:sz w:val="22"/>
                <w:szCs w:val="22"/>
              </w:rPr>
              <w:t>1.44</w:t>
            </w:r>
          </w:p>
        </w:tc>
        <w:tc>
          <w:tcPr>
            <w:tcW w:w="840" w:type="dxa"/>
            <w:tcBorders>
              <w:top w:val="nil"/>
              <w:left w:val="nil"/>
              <w:bottom w:val="nil"/>
              <w:right w:val="nil"/>
            </w:tcBorders>
            <w:shd w:val="clear" w:color="auto" w:fill="auto"/>
            <w:noWrap/>
            <w:hideMark/>
          </w:tcPr>
          <w:p w14:paraId="5621B238" w14:textId="5FC29045" w:rsidR="000F6282" w:rsidRPr="004469D4" w:rsidRDefault="000F6282" w:rsidP="004E0C08">
            <w:pPr>
              <w:jc w:val="center"/>
              <w:rPr>
                <w:color w:val="000000"/>
                <w:sz w:val="22"/>
                <w:szCs w:val="22"/>
              </w:rPr>
            </w:pPr>
            <w:r w:rsidRPr="004469D4">
              <w:rPr>
                <w:color w:val="000000"/>
                <w:sz w:val="22"/>
                <w:szCs w:val="22"/>
              </w:rPr>
              <w:t>1</w:t>
            </w:r>
          </w:p>
        </w:tc>
        <w:tc>
          <w:tcPr>
            <w:tcW w:w="840" w:type="dxa"/>
            <w:tcBorders>
              <w:top w:val="nil"/>
              <w:left w:val="nil"/>
              <w:bottom w:val="nil"/>
              <w:right w:val="nil"/>
            </w:tcBorders>
            <w:shd w:val="clear" w:color="auto" w:fill="auto"/>
            <w:noWrap/>
            <w:hideMark/>
          </w:tcPr>
          <w:p w14:paraId="65BEEDF3" w14:textId="77777777" w:rsidR="000F6282" w:rsidRPr="004469D4" w:rsidRDefault="000F6282" w:rsidP="004E0C08">
            <w:pPr>
              <w:jc w:val="center"/>
              <w:rPr>
                <w:color w:val="000000"/>
                <w:sz w:val="22"/>
                <w:szCs w:val="22"/>
              </w:rPr>
            </w:pPr>
            <w:r w:rsidRPr="004469D4">
              <w:rPr>
                <w:color w:val="000000"/>
                <w:sz w:val="22"/>
                <w:szCs w:val="22"/>
              </w:rPr>
              <w:t>1.44</w:t>
            </w:r>
          </w:p>
        </w:tc>
        <w:tc>
          <w:tcPr>
            <w:tcW w:w="840" w:type="dxa"/>
            <w:tcBorders>
              <w:top w:val="nil"/>
              <w:left w:val="nil"/>
              <w:bottom w:val="nil"/>
              <w:right w:val="nil"/>
            </w:tcBorders>
            <w:shd w:val="clear" w:color="auto" w:fill="auto"/>
            <w:noWrap/>
            <w:hideMark/>
          </w:tcPr>
          <w:p w14:paraId="68BB7AC9" w14:textId="77777777" w:rsidR="000F6282" w:rsidRPr="004469D4" w:rsidRDefault="000F6282" w:rsidP="004E0C08">
            <w:pPr>
              <w:jc w:val="center"/>
              <w:rPr>
                <w:color w:val="000000"/>
                <w:sz w:val="22"/>
                <w:szCs w:val="22"/>
              </w:rPr>
            </w:pPr>
            <w:r w:rsidRPr="004469D4">
              <w:rPr>
                <w:color w:val="000000"/>
                <w:sz w:val="22"/>
                <w:szCs w:val="22"/>
              </w:rPr>
              <w:t>4.63</w:t>
            </w:r>
          </w:p>
        </w:tc>
        <w:tc>
          <w:tcPr>
            <w:tcW w:w="840" w:type="dxa"/>
            <w:tcBorders>
              <w:top w:val="nil"/>
              <w:left w:val="nil"/>
              <w:bottom w:val="nil"/>
              <w:right w:val="nil"/>
            </w:tcBorders>
            <w:shd w:val="clear" w:color="auto" w:fill="auto"/>
            <w:noWrap/>
            <w:hideMark/>
          </w:tcPr>
          <w:p w14:paraId="7B62665B" w14:textId="043BCE20" w:rsidR="000F6282" w:rsidRPr="004469D4" w:rsidRDefault="000F6282" w:rsidP="004E0C08">
            <w:pPr>
              <w:jc w:val="center"/>
              <w:rPr>
                <w:color w:val="000000"/>
                <w:sz w:val="22"/>
                <w:szCs w:val="22"/>
              </w:rPr>
            </w:pPr>
            <w:r w:rsidRPr="004469D4">
              <w:rPr>
                <w:color w:val="000000"/>
                <w:sz w:val="22"/>
                <w:szCs w:val="22"/>
              </w:rPr>
              <w:t>0.03</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08FD9C23" w14:textId="77777777" w:rsidR="000F6282" w:rsidRPr="004469D4" w:rsidRDefault="000F6282" w:rsidP="004E0C08">
            <w:pPr>
              <w:jc w:val="center"/>
              <w:rPr>
                <w:color w:val="000000"/>
                <w:sz w:val="22"/>
                <w:szCs w:val="22"/>
              </w:rPr>
            </w:pPr>
            <w:r w:rsidRPr="004469D4">
              <w:rPr>
                <w:color w:val="000000"/>
                <w:sz w:val="22"/>
                <w:szCs w:val="22"/>
              </w:rPr>
              <w:t>0.02</w:t>
            </w:r>
          </w:p>
        </w:tc>
      </w:tr>
      <w:tr w:rsidR="000F6282" w:rsidRPr="004469D4" w14:paraId="469C521F" w14:textId="77777777" w:rsidTr="00CD77E8">
        <w:trPr>
          <w:trHeight w:val="280"/>
        </w:trPr>
        <w:tc>
          <w:tcPr>
            <w:tcW w:w="4420" w:type="dxa"/>
            <w:tcBorders>
              <w:top w:val="nil"/>
              <w:left w:val="nil"/>
              <w:bottom w:val="nil"/>
              <w:right w:val="nil"/>
            </w:tcBorders>
            <w:shd w:val="clear" w:color="auto" w:fill="auto"/>
            <w:noWrap/>
            <w:hideMark/>
          </w:tcPr>
          <w:p w14:paraId="47526C2F" w14:textId="77777777" w:rsidR="000F6282" w:rsidRPr="004469D4" w:rsidRDefault="000F6282" w:rsidP="00CD77E8">
            <w:pPr>
              <w:ind w:firstLineChars="100" w:firstLine="220"/>
              <w:rPr>
                <w:color w:val="000000"/>
                <w:sz w:val="22"/>
                <w:szCs w:val="22"/>
              </w:rPr>
            </w:pPr>
            <w:r w:rsidRPr="004469D4">
              <w:rPr>
                <w:color w:val="000000"/>
                <w:sz w:val="22"/>
                <w:szCs w:val="22"/>
              </w:rPr>
              <w:t>Deliberation</w:t>
            </w:r>
          </w:p>
        </w:tc>
        <w:tc>
          <w:tcPr>
            <w:tcW w:w="840" w:type="dxa"/>
            <w:tcBorders>
              <w:top w:val="nil"/>
              <w:left w:val="nil"/>
              <w:bottom w:val="nil"/>
              <w:right w:val="nil"/>
            </w:tcBorders>
            <w:shd w:val="clear" w:color="auto" w:fill="auto"/>
            <w:noWrap/>
            <w:hideMark/>
          </w:tcPr>
          <w:p w14:paraId="400D1A9F" w14:textId="77777777" w:rsidR="000F6282" w:rsidRPr="004469D4" w:rsidRDefault="000F6282" w:rsidP="004E0C08">
            <w:pPr>
              <w:jc w:val="center"/>
              <w:rPr>
                <w:color w:val="000000"/>
                <w:sz w:val="22"/>
                <w:szCs w:val="22"/>
              </w:rPr>
            </w:pPr>
            <w:r w:rsidRPr="004469D4">
              <w:rPr>
                <w:color w:val="000000"/>
                <w:sz w:val="22"/>
                <w:szCs w:val="22"/>
              </w:rPr>
              <w:t>0.09</w:t>
            </w:r>
          </w:p>
        </w:tc>
        <w:tc>
          <w:tcPr>
            <w:tcW w:w="840" w:type="dxa"/>
            <w:tcBorders>
              <w:top w:val="nil"/>
              <w:left w:val="nil"/>
              <w:bottom w:val="nil"/>
              <w:right w:val="nil"/>
            </w:tcBorders>
            <w:shd w:val="clear" w:color="auto" w:fill="auto"/>
            <w:noWrap/>
            <w:hideMark/>
          </w:tcPr>
          <w:p w14:paraId="51C30D8B" w14:textId="27956752" w:rsidR="000F6282" w:rsidRPr="004469D4" w:rsidRDefault="000F6282" w:rsidP="004E0C08">
            <w:pPr>
              <w:jc w:val="center"/>
              <w:rPr>
                <w:color w:val="000000"/>
                <w:sz w:val="22"/>
                <w:szCs w:val="22"/>
              </w:rPr>
            </w:pPr>
            <w:r w:rsidRPr="004469D4">
              <w:rPr>
                <w:color w:val="000000"/>
                <w:sz w:val="22"/>
                <w:szCs w:val="22"/>
              </w:rPr>
              <w:t>1</w:t>
            </w:r>
          </w:p>
        </w:tc>
        <w:tc>
          <w:tcPr>
            <w:tcW w:w="840" w:type="dxa"/>
            <w:tcBorders>
              <w:top w:val="nil"/>
              <w:left w:val="nil"/>
              <w:bottom w:val="nil"/>
              <w:right w:val="nil"/>
            </w:tcBorders>
            <w:shd w:val="clear" w:color="auto" w:fill="auto"/>
            <w:noWrap/>
            <w:hideMark/>
          </w:tcPr>
          <w:p w14:paraId="42EB67C9" w14:textId="77777777" w:rsidR="000F6282" w:rsidRPr="004469D4" w:rsidRDefault="000F6282" w:rsidP="004E0C08">
            <w:pPr>
              <w:jc w:val="center"/>
              <w:rPr>
                <w:color w:val="000000"/>
                <w:sz w:val="22"/>
                <w:szCs w:val="22"/>
              </w:rPr>
            </w:pPr>
            <w:r w:rsidRPr="004469D4">
              <w:rPr>
                <w:color w:val="000000"/>
                <w:sz w:val="22"/>
                <w:szCs w:val="22"/>
              </w:rPr>
              <w:t>0.09</w:t>
            </w:r>
          </w:p>
        </w:tc>
        <w:tc>
          <w:tcPr>
            <w:tcW w:w="840" w:type="dxa"/>
            <w:tcBorders>
              <w:top w:val="nil"/>
              <w:left w:val="nil"/>
              <w:bottom w:val="nil"/>
              <w:right w:val="nil"/>
            </w:tcBorders>
            <w:shd w:val="clear" w:color="auto" w:fill="auto"/>
            <w:noWrap/>
            <w:hideMark/>
          </w:tcPr>
          <w:p w14:paraId="5BF95F23" w14:textId="77777777" w:rsidR="000F6282" w:rsidRPr="004469D4" w:rsidRDefault="000F6282" w:rsidP="004E0C08">
            <w:pPr>
              <w:jc w:val="center"/>
              <w:rPr>
                <w:color w:val="000000"/>
                <w:sz w:val="22"/>
                <w:szCs w:val="22"/>
              </w:rPr>
            </w:pPr>
            <w:r w:rsidRPr="004469D4">
              <w:rPr>
                <w:color w:val="000000"/>
                <w:sz w:val="22"/>
                <w:szCs w:val="22"/>
              </w:rPr>
              <w:t>0.28</w:t>
            </w:r>
          </w:p>
        </w:tc>
        <w:tc>
          <w:tcPr>
            <w:tcW w:w="840" w:type="dxa"/>
            <w:tcBorders>
              <w:top w:val="nil"/>
              <w:left w:val="nil"/>
              <w:bottom w:val="nil"/>
              <w:right w:val="nil"/>
            </w:tcBorders>
            <w:shd w:val="clear" w:color="auto" w:fill="auto"/>
            <w:noWrap/>
            <w:hideMark/>
          </w:tcPr>
          <w:p w14:paraId="08C3A8BF" w14:textId="77777777" w:rsidR="000F6282" w:rsidRPr="004469D4" w:rsidRDefault="000F6282" w:rsidP="004E0C08">
            <w:pPr>
              <w:jc w:val="center"/>
              <w:rPr>
                <w:color w:val="000000"/>
                <w:sz w:val="22"/>
                <w:szCs w:val="22"/>
              </w:rPr>
            </w:pPr>
            <w:r w:rsidRPr="004469D4">
              <w:rPr>
                <w:color w:val="000000"/>
                <w:sz w:val="22"/>
                <w:szCs w:val="22"/>
              </w:rPr>
              <w:t>0.60</w:t>
            </w:r>
          </w:p>
        </w:tc>
        <w:tc>
          <w:tcPr>
            <w:tcW w:w="840" w:type="dxa"/>
            <w:tcBorders>
              <w:top w:val="nil"/>
              <w:left w:val="nil"/>
              <w:bottom w:val="nil"/>
              <w:right w:val="nil"/>
            </w:tcBorders>
            <w:shd w:val="clear" w:color="auto" w:fill="auto"/>
            <w:noWrap/>
            <w:hideMark/>
          </w:tcPr>
          <w:p w14:paraId="552D517F" w14:textId="77777777" w:rsidR="000F6282" w:rsidRPr="004469D4" w:rsidRDefault="000F6282" w:rsidP="004E0C08">
            <w:pPr>
              <w:jc w:val="center"/>
              <w:rPr>
                <w:color w:val="000000"/>
                <w:sz w:val="22"/>
                <w:szCs w:val="22"/>
              </w:rPr>
            </w:pPr>
            <w:r w:rsidRPr="004469D4">
              <w:rPr>
                <w:color w:val="000000"/>
                <w:sz w:val="22"/>
                <w:szCs w:val="22"/>
              </w:rPr>
              <w:t>0.00</w:t>
            </w:r>
          </w:p>
        </w:tc>
      </w:tr>
      <w:tr w:rsidR="000F6282" w:rsidRPr="004469D4" w14:paraId="3B895611" w14:textId="77777777" w:rsidTr="00CD77E8">
        <w:trPr>
          <w:trHeight w:val="280"/>
        </w:trPr>
        <w:tc>
          <w:tcPr>
            <w:tcW w:w="4420" w:type="dxa"/>
            <w:tcBorders>
              <w:top w:val="nil"/>
              <w:left w:val="nil"/>
              <w:bottom w:val="nil"/>
              <w:right w:val="nil"/>
            </w:tcBorders>
            <w:shd w:val="clear" w:color="auto" w:fill="auto"/>
            <w:noWrap/>
            <w:hideMark/>
          </w:tcPr>
          <w:p w14:paraId="7607590F" w14:textId="77777777" w:rsidR="000F6282" w:rsidRPr="004469D4" w:rsidRDefault="000F6282" w:rsidP="00CD77E8">
            <w:pPr>
              <w:ind w:firstLineChars="100" w:firstLine="220"/>
              <w:rPr>
                <w:color w:val="000000"/>
                <w:sz w:val="22"/>
                <w:szCs w:val="22"/>
              </w:rPr>
            </w:pPr>
            <w:r w:rsidRPr="004469D4">
              <w:rPr>
                <w:color w:val="000000"/>
                <w:sz w:val="22"/>
                <w:szCs w:val="22"/>
              </w:rPr>
              <w:t>Timeframe * Extensiveness</w:t>
            </w:r>
          </w:p>
        </w:tc>
        <w:tc>
          <w:tcPr>
            <w:tcW w:w="840" w:type="dxa"/>
            <w:tcBorders>
              <w:top w:val="nil"/>
              <w:left w:val="nil"/>
              <w:bottom w:val="nil"/>
              <w:right w:val="nil"/>
            </w:tcBorders>
            <w:shd w:val="clear" w:color="auto" w:fill="auto"/>
            <w:noWrap/>
            <w:hideMark/>
          </w:tcPr>
          <w:p w14:paraId="12F08093" w14:textId="77777777" w:rsidR="000F6282" w:rsidRPr="004469D4" w:rsidRDefault="000F6282" w:rsidP="004E0C08">
            <w:pPr>
              <w:jc w:val="center"/>
              <w:rPr>
                <w:color w:val="000000"/>
                <w:sz w:val="22"/>
                <w:szCs w:val="22"/>
              </w:rPr>
            </w:pPr>
            <w:r w:rsidRPr="004469D4">
              <w:rPr>
                <w:color w:val="000000"/>
                <w:sz w:val="22"/>
                <w:szCs w:val="22"/>
              </w:rPr>
              <w:t>0.22</w:t>
            </w:r>
          </w:p>
        </w:tc>
        <w:tc>
          <w:tcPr>
            <w:tcW w:w="840" w:type="dxa"/>
            <w:tcBorders>
              <w:top w:val="nil"/>
              <w:left w:val="nil"/>
              <w:bottom w:val="nil"/>
              <w:right w:val="nil"/>
            </w:tcBorders>
            <w:shd w:val="clear" w:color="auto" w:fill="auto"/>
            <w:noWrap/>
            <w:hideMark/>
          </w:tcPr>
          <w:p w14:paraId="2F813F13" w14:textId="414AB501" w:rsidR="000F6282" w:rsidRPr="004469D4" w:rsidRDefault="000F6282" w:rsidP="004E0C08">
            <w:pPr>
              <w:jc w:val="center"/>
              <w:rPr>
                <w:color w:val="000000"/>
                <w:sz w:val="22"/>
                <w:szCs w:val="22"/>
              </w:rPr>
            </w:pPr>
            <w:r w:rsidRPr="004469D4">
              <w:rPr>
                <w:color w:val="000000"/>
                <w:sz w:val="22"/>
                <w:szCs w:val="22"/>
              </w:rPr>
              <w:t>1</w:t>
            </w:r>
          </w:p>
        </w:tc>
        <w:tc>
          <w:tcPr>
            <w:tcW w:w="840" w:type="dxa"/>
            <w:tcBorders>
              <w:top w:val="nil"/>
              <w:left w:val="nil"/>
              <w:bottom w:val="nil"/>
              <w:right w:val="nil"/>
            </w:tcBorders>
            <w:shd w:val="clear" w:color="auto" w:fill="auto"/>
            <w:noWrap/>
            <w:hideMark/>
          </w:tcPr>
          <w:p w14:paraId="0C5D942C" w14:textId="77777777" w:rsidR="000F6282" w:rsidRPr="004469D4" w:rsidRDefault="000F6282" w:rsidP="004E0C08">
            <w:pPr>
              <w:jc w:val="center"/>
              <w:rPr>
                <w:color w:val="000000"/>
                <w:sz w:val="22"/>
                <w:szCs w:val="22"/>
              </w:rPr>
            </w:pPr>
            <w:r w:rsidRPr="004469D4">
              <w:rPr>
                <w:color w:val="000000"/>
                <w:sz w:val="22"/>
                <w:szCs w:val="22"/>
              </w:rPr>
              <w:t>0.22</w:t>
            </w:r>
          </w:p>
        </w:tc>
        <w:tc>
          <w:tcPr>
            <w:tcW w:w="840" w:type="dxa"/>
            <w:tcBorders>
              <w:top w:val="nil"/>
              <w:left w:val="nil"/>
              <w:bottom w:val="nil"/>
              <w:right w:val="nil"/>
            </w:tcBorders>
            <w:shd w:val="clear" w:color="auto" w:fill="auto"/>
            <w:noWrap/>
            <w:hideMark/>
          </w:tcPr>
          <w:p w14:paraId="7D0A0E68" w14:textId="77777777" w:rsidR="000F6282" w:rsidRPr="004469D4" w:rsidRDefault="000F6282" w:rsidP="004E0C08">
            <w:pPr>
              <w:jc w:val="center"/>
              <w:rPr>
                <w:color w:val="000000"/>
                <w:sz w:val="22"/>
                <w:szCs w:val="22"/>
              </w:rPr>
            </w:pPr>
            <w:r w:rsidRPr="004469D4">
              <w:rPr>
                <w:color w:val="000000"/>
                <w:sz w:val="22"/>
                <w:szCs w:val="22"/>
              </w:rPr>
              <w:t>0.70</w:t>
            </w:r>
          </w:p>
        </w:tc>
        <w:tc>
          <w:tcPr>
            <w:tcW w:w="840" w:type="dxa"/>
            <w:tcBorders>
              <w:top w:val="nil"/>
              <w:left w:val="nil"/>
              <w:bottom w:val="nil"/>
              <w:right w:val="nil"/>
            </w:tcBorders>
            <w:shd w:val="clear" w:color="auto" w:fill="auto"/>
            <w:noWrap/>
            <w:hideMark/>
          </w:tcPr>
          <w:p w14:paraId="05D7B55A" w14:textId="77777777" w:rsidR="000F6282" w:rsidRPr="004469D4" w:rsidRDefault="000F6282" w:rsidP="004E0C08">
            <w:pPr>
              <w:jc w:val="center"/>
              <w:rPr>
                <w:color w:val="000000"/>
                <w:sz w:val="22"/>
                <w:szCs w:val="22"/>
              </w:rPr>
            </w:pPr>
            <w:r w:rsidRPr="004469D4">
              <w:rPr>
                <w:color w:val="000000"/>
                <w:sz w:val="22"/>
                <w:szCs w:val="22"/>
              </w:rPr>
              <w:t>0.40</w:t>
            </w:r>
          </w:p>
        </w:tc>
        <w:tc>
          <w:tcPr>
            <w:tcW w:w="840" w:type="dxa"/>
            <w:tcBorders>
              <w:top w:val="nil"/>
              <w:left w:val="nil"/>
              <w:bottom w:val="nil"/>
              <w:right w:val="nil"/>
            </w:tcBorders>
            <w:shd w:val="clear" w:color="auto" w:fill="auto"/>
            <w:noWrap/>
            <w:hideMark/>
          </w:tcPr>
          <w:p w14:paraId="3F55040E" w14:textId="77777777" w:rsidR="000F6282" w:rsidRPr="004469D4" w:rsidRDefault="000F6282" w:rsidP="004E0C08">
            <w:pPr>
              <w:jc w:val="center"/>
              <w:rPr>
                <w:color w:val="000000"/>
                <w:sz w:val="22"/>
                <w:szCs w:val="22"/>
              </w:rPr>
            </w:pPr>
            <w:r w:rsidRPr="004469D4">
              <w:rPr>
                <w:color w:val="000000"/>
                <w:sz w:val="22"/>
                <w:szCs w:val="22"/>
              </w:rPr>
              <w:t>0.00</w:t>
            </w:r>
          </w:p>
        </w:tc>
      </w:tr>
      <w:tr w:rsidR="000F6282" w:rsidRPr="004469D4" w14:paraId="600B7EF6" w14:textId="77777777" w:rsidTr="00CD77E8">
        <w:trPr>
          <w:trHeight w:val="280"/>
        </w:trPr>
        <w:tc>
          <w:tcPr>
            <w:tcW w:w="4420" w:type="dxa"/>
            <w:tcBorders>
              <w:top w:val="nil"/>
              <w:left w:val="nil"/>
              <w:bottom w:val="nil"/>
              <w:right w:val="nil"/>
            </w:tcBorders>
            <w:shd w:val="clear" w:color="auto" w:fill="auto"/>
            <w:noWrap/>
            <w:hideMark/>
          </w:tcPr>
          <w:p w14:paraId="1EB7A0DF" w14:textId="77777777" w:rsidR="000F6282" w:rsidRPr="004469D4" w:rsidRDefault="000F6282" w:rsidP="00CD77E8">
            <w:pPr>
              <w:ind w:firstLineChars="100" w:firstLine="220"/>
              <w:rPr>
                <w:color w:val="000000"/>
                <w:sz w:val="22"/>
                <w:szCs w:val="22"/>
              </w:rPr>
            </w:pPr>
            <w:r w:rsidRPr="004469D4">
              <w:rPr>
                <w:color w:val="000000"/>
                <w:sz w:val="22"/>
                <w:szCs w:val="22"/>
              </w:rPr>
              <w:t>Timeframe * Deliberation</w:t>
            </w:r>
          </w:p>
        </w:tc>
        <w:tc>
          <w:tcPr>
            <w:tcW w:w="840" w:type="dxa"/>
            <w:tcBorders>
              <w:top w:val="nil"/>
              <w:left w:val="nil"/>
              <w:bottom w:val="nil"/>
              <w:right w:val="nil"/>
            </w:tcBorders>
            <w:shd w:val="clear" w:color="auto" w:fill="auto"/>
            <w:noWrap/>
            <w:hideMark/>
          </w:tcPr>
          <w:p w14:paraId="05A3448F" w14:textId="77777777" w:rsidR="000F6282" w:rsidRPr="004469D4" w:rsidRDefault="000F6282" w:rsidP="004E0C08">
            <w:pPr>
              <w:jc w:val="center"/>
              <w:rPr>
                <w:color w:val="000000"/>
                <w:sz w:val="22"/>
                <w:szCs w:val="22"/>
              </w:rPr>
            </w:pPr>
            <w:r w:rsidRPr="004469D4">
              <w:rPr>
                <w:color w:val="000000"/>
                <w:sz w:val="22"/>
                <w:szCs w:val="22"/>
              </w:rPr>
              <w:t>0.47</w:t>
            </w:r>
          </w:p>
        </w:tc>
        <w:tc>
          <w:tcPr>
            <w:tcW w:w="840" w:type="dxa"/>
            <w:tcBorders>
              <w:top w:val="nil"/>
              <w:left w:val="nil"/>
              <w:bottom w:val="nil"/>
              <w:right w:val="nil"/>
            </w:tcBorders>
            <w:shd w:val="clear" w:color="auto" w:fill="auto"/>
            <w:noWrap/>
            <w:hideMark/>
          </w:tcPr>
          <w:p w14:paraId="6389E89B" w14:textId="607AA65B" w:rsidR="000F6282" w:rsidRPr="004469D4" w:rsidRDefault="000F6282" w:rsidP="004E0C08">
            <w:pPr>
              <w:jc w:val="center"/>
              <w:rPr>
                <w:color w:val="000000"/>
                <w:sz w:val="22"/>
                <w:szCs w:val="22"/>
              </w:rPr>
            </w:pPr>
            <w:r w:rsidRPr="004469D4">
              <w:rPr>
                <w:color w:val="000000"/>
                <w:sz w:val="22"/>
                <w:szCs w:val="22"/>
              </w:rPr>
              <w:t>1</w:t>
            </w:r>
          </w:p>
        </w:tc>
        <w:tc>
          <w:tcPr>
            <w:tcW w:w="840" w:type="dxa"/>
            <w:tcBorders>
              <w:top w:val="nil"/>
              <w:left w:val="nil"/>
              <w:bottom w:val="nil"/>
              <w:right w:val="nil"/>
            </w:tcBorders>
            <w:shd w:val="clear" w:color="auto" w:fill="auto"/>
            <w:noWrap/>
            <w:hideMark/>
          </w:tcPr>
          <w:p w14:paraId="3CAD672A" w14:textId="77777777" w:rsidR="000F6282" w:rsidRPr="004469D4" w:rsidRDefault="000F6282" w:rsidP="004E0C08">
            <w:pPr>
              <w:jc w:val="center"/>
              <w:rPr>
                <w:color w:val="000000"/>
                <w:sz w:val="22"/>
                <w:szCs w:val="22"/>
              </w:rPr>
            </w:pPr>
            <w:r w:rsidRPr="004469D4">
              <w:rPr>
                <w:color w:val="000000"/>
                <w:sz w:val="22"/>
                <w:szCs w:val="22"/>
              </w:rPr>
              <w:t>0.47</w:t>
            </w:r>
          </w:p>
        </w:tc>
        <w:tc>
          <w:tcPr>
            <w:tcW w:w="840" w:type="dxa"/>
            <w:tcBorders>
              <w:top w:val="nil"/>
              <w:left w:val="nil"/>
              <w:bottom w:val="nil"/>
              <w:right w:val="nil"/>
            </w:tcBorders>
            <w:shd w:val="clear" w:color="auto" w:fill="auto"/>
            <w:noWrap/>
            <w:hideMark/>
          </w:tcPr>
          <w:p w14:paraId="635B7C77" w14:textId="77777777" w:rsidR="000F6282" w:rsidRPr="004469D4" w:rsidRDefault="000F6282" w:rsidP="004E0C08">
            <w:pPr>
              <w:jc w:val="center"/>
              <w:rPr>
                <w:color w:val="000000"/>
                <w:sz w:val="22"/>
                <w:szCs w:val="22"/>
              </w:rPr>
            </w:pPr>
            <w:r w:rsidRPr="004469D4">
              <w:rPr>
                <w:color w:val="000000"/>
                <w:sz w:val="22"/>
                <w:szCs w:val="22"/>
              </w:rPr>
              <w:t>1.50</w:t>
            </w:r>
          </w:p>
        </w:tc>
        <w:tc>
          <w:tcPr>
            <w:tcW w:w="840" w:type="dxa"/>
            <w:tcBorders>
              <w:top w:val="nil"/>
              <w:left w:val="nil"/>
              <w:bottom w:val="nil"/>
              <w:right w:val="nil"/>
            </w:tcBorders>
            <w:shd w:val="clear" w:color="auto" w:fill="auto"/>
            <w:noWrap/>
            <w:hideMark/>
          </w:tcPr>
          <w:p w14:paraId="47C2C2A3" w14:textId="77777777" w:rsidR="000F6282" w:rsidRPr="004469D4" w:rsidRDefault="000F6282" w:rsidP="004E0C08">
            <w:pPr>
              <w:jc w:val="center"/>
              <w:rPr>
                <w:color w:val="000000"/>
                <w:sz w:val="22"/>
                <w:szCs w:val="22"/>
              </w:rPr>
            </w:pPr>
            <w:r w:rsidRPr="004469D4">
              <w:rPr>
                <w:color w:val="000000"/>
                <w:sz w:val="22"/>
                <w:szCs w:val="22"/>
              </w:rPr>
              <w:t>0.22</w:t>
            </w:r>
          </w:p>
        </w:tc>
        <w:tc>
          <w:tcPr>
            <w:tcW w:w="840" w:type="dxa"/>
            <w:tcBorders>
              <w:top w:val="nil"/>
              <w:left w:val="nil"/>
              <w:bottom w:val="nil"/>
              <w:right w:val="nil"/>
            </w:tcBorders>
            <w:shd w:val="clear" w:color="auto" w:fill="auto"/>
            <w:noWrap/>
            <w:hideMark/>
          </w:tcPr>
          <w:p w14:paraId="15B1C627" w14:textId="77777777" w:rsidR="000F6282" w:rsidRPr="004469D4" w:rsidRDefault="000F6282" w:rsidP="004E0C08">
            <w:pPr>
              <w:jc w:val="center"/>
              <w:rPr>
                <w:color w:val="000000"/>
                <w:sz w:val="22"/>
                <w:szCs w:val="22"/>
              </w:rPr>
            </w:pPr>
            <w:r w:rsidRPr="004469D4">
              <w:rPr>
                <w:color w:val="000000"/>
                <w:sz w:val="22"/>
                <w:szCs w:val="22"/>
              </w:rPr>
              <w:t>0.01</w:t>
            </w:r>
          </w:p>
        </w:tc>
      </w:tr>
      <w:tr w:rsidR="000F6282" w:rsidRPr="004469D4" w14:paraId="794CA2BA" w14:textId="77777777" w:rsidTr="00CD77E8">
        <w:trPr>
          <w:trHeight w:val="280"/>
        </w:trPr>
        <w:tc>
          <w:tcPr>
            <w:tcW w:w="4420" w:type="dxa"/>
            <w:tcBorders>
              <w:top w:val="nil"/>
              <w:left w:val="nil"/>
              <w:bottom w:val="nil"/>
              <w:right w:val="nil"/>
            </w:tcBorders>
            <w:shd w:val="clear" w:color="auto" w:fill="auto"/>
            <w:noWrap/>
            <w:hideMark/>
          </w:tcPr>
          <w:p w14:paraId="3412976F" w14:textId="77777777" w:rsidR="000F6282" w:rsidRPr="004469D4" w:rsidRDefault="000F6282" w:rsidP="00CD77E8">
            <w:pPr>
              <w:ind w:firstLineChars="100" w:firstLine="220"/>
              <w:rPr>
                <w:color w:val="000000"/>
                <w:sz w:val="22"/>
                <w:szCs w:val="22"/>
              </w:rPr>
            </w:pPr>
            <w:r w:rsidRPr="004469D4">
              <w:rPr>
                <w:color w:val="000000"/>
                <w:sz w:val="22"/>
                <w:szCs w:val="22"/>
              </w:rPr>
              <w:t>Extensiveness * Deliberation</w:t>
            </w:r>
          </w:p>
        </w:tc>
        <w:tc>
          <w:tcPr>
            <w:tcW w:w="840" w:type="dxa"/>
            <w:tcBorders>
              <w:top w:val="nil"/>
              <w:left w:val="nil"/>
              <w:bottom w:val="nil"/>
              <w:right w:val="nil"/>
            </w:tcBorders>
            <w:shd w:val="clear" w:color="auto" w:fill="auto"/>
            <w:noWrap/>
            <w:hideMark/>
          </w:tcPr>
          <w:p w14:paraId="48483EA9" w14:textId="77777777" w:rsidR="000F6282" w:rsidRPr="004469D4" w:rsidRDefault="000F6282" w:rsidP="004E0C08">
            <w:pPr>
              <w:jc w:val="center"/>
              <w:rPr>
                <w:color w:val="000000"/>
                <w:sz w:val="22"/>
                <w:szCs w:val="22"/>
              </w:rPr>
            </w:pPr>
            <w:r w:rsidRPr="004469D4">
              <w:rPr>
                <w:color w:val="000000"/>
                <w:sz w:val="22"/>
                <w:szCs w:val="22"/>
              </w:rPr>
              <w:t>1.37</w:t>
            </w:r>
          </w:p>
        </w:tc>
        <w:tc>
          <w:tcPr>
            <w:tcW w:w="840" w:type="dxa"/>
            <w:tcBorders>
              <w:top w:val="nil"/>
              <w:left w:val="nil"/>
              <w:bottom w:val="nil"/>
              <w:right w:val="nil"/>
            </w:tcBorders>
            <w:shd w:val="clear" w:color="auto" w:fill="auto"/>
            <w:noWrap/>
            <w:hideMark/>
          </w:tcPr>
          <w:p w14:paraId="1698C239" w14:textId="79C6EE07" w:rsidR="000F6282" w:rsidRPr="004469D4" w:rsidRDefault="000F6282" w:rsidP="004E0C08">
            <w:pPr>
              <w:jc w:val="center"/>
              <w:rPr>
                <w:color w:val="000000"/>
                <w:sz w:val="22"/>
                <w:szCs w:val="22"/>
              </w:rPr>
            </w:pPr>
            <w:r w:rsidRPr="004469D4">
              <w:rPr>
                <w:color w:val="000000"/>
                <w:sz w:val="22"/>
                <w:szCs w:val="22"/>
              </w:rPr>
              <w:t>1</w:t>
            </w:r>
          </w:p>
        </w:tc>
        <w:tc>
          <w:tcPr>
            <w:tcW w:w="840" w:type="dxa"/>
            <w:tcBorders>
              <w:top w:val="nil"/>
              <w:left w:val="nil"/>
              <w:bottom w:val="nil"/>
              <w:right w:val="nil"/>
            </w:tcBorders>
            <w:shd w:val="clear" w:color="auto" w:fill="auto"/>
            <w:noWrap/>
            <w:hideMark/>
          </w:tcPr>
          <w:p w14:paraId="7D5FBC9A" w14:textId="77777777" w:rsidR="000F6282" w:rsidRPr="004469D4" w:rsidRDefault="000F6282" w:rsidP="004E0C08">
            <w:pPr>
              <w:jc w:val="center"/>
              <w:rPr>
                <w:color w:val="000000"/>
                <w:sz w:val="22"/>
                <w:szCs w:val="22"/>
              </w:rPr>
            </w:pPr>
            <w:r w:rsidRPr="004469D4">
              <w:rPr>
                <w:color w:val="000000"/>
                <w:sz w:val="22"/>
                <w:szCs w:val="22"/>
              </w:rPr>
              <w:t>1.37</w:t>
            </w:r>
          </w:p>
        </w:tc>
        <w:tc>
          <w:tcPr>
            <w:tcW w:w="840" w:type="dxa"/>
            <w:tcBorders>
              <w:top w:val="nil"/>
              <w:left w:val="nil"/>
              <w:bottom w:val="nil"/>
              <w:right w:val="nil"/>
            </w:tcBorders>
            <w:shd w:val="clear" w:color="auto" w:fill="auto"/>
            <w:noWrap/>
            <w:hideMark/>
          </w:tcPr>
          <w:p w14:paraId="5CD34D1D" w14:textId="77777777" w:rsidR="000F6282" w:rsidRPr="004469D4" w:rsidRDefault="000F6282" w:rsidP="004E0C08">
            <w:pPr>
              <w:jc w:val="center"/>
              <w:rPr>
                <w:color w:val="000000"/>
                <w:sz w:val="22"/>
                <w:szCs w:val="22"/>
              </w:rPr>
            </w:pPr>
            <w:r w:rsidRPr="004469D4">
              <w:rPr>
                <w:color w:val="000000"/>
                <w:sz w:val="22"/>
                <w:szCs w:val="22"/>
              </w:rPr>
              <w:t>4.41</w:t>
            </w:r>
          </w:p>
        </w:tc>
        <w:tc>
          <w:tcPr>
            <w:tcW w:w="840" w:type="dxa"/>
            <w:tcBorders>
              <w:top w:val="nil"/>
              <w:left w:val="nil"/>
              <w:bottom w:val="nil"/>
              <w:right w:val="nil"/>
            </w:tcBorders>
            <w:shd w:val="clear" w:color="auto" w:fill="auto"/>
            <w:noWrap/>
            <w:hideMark/>
          </w:tcPr>
          <w:p w14:paraId="31424467" w14:textId="055F552E" w:rsidR="000F6282" w:rsidRPr="004469D4" w:rsidRDefault="000F6282" w:rsidP="004E0C08">
            <w:pPr>
              <w:jc w:val="center"/>
              <w:rPr>
                <w:color w:val="000000"/>
                <w:sz w:val="22"/>
                <w:szCs w:val="22"/>
              </w:rPr>
            </w:pPr>
            <w:r w:rsidRPr="004469D4">
              <w:rPr>
                <w:color w:val="000000"/>
                <w:sz w:val="22"/>
                <w:szCs w:val="22"/>
              </w:rPr>
              <w:t>0.04</w:t>
            </w:r>
            <w:r w:rsidR="005425A2" w:rsidRPr="005425A2">
              <w:rPr>
                <w:color w:val="000000"/>
                <w:sz w:val="22"/>
                <w:szCs w:val="22"/>
                <w:vertAlign w:val="superscript"/>
              </w:rPr>
              <w:t>*</w:t>
            </w:r>
          </w:p>
        </w:tc>
        <w:tc>
          <w:tcPr>
            <w:tcW w:w="840" w:type="dxa"/>
            <w:tcBorders>
              <w:top w:val="nil"/>
              <w:left w:val="nil"/>
              <w:bottom w:val="nil"/>
              <w:right w:val="nil"/>
            </w:tcBorders>
            <w:shd w:val="clear" w:color="auto" w:fill="auto"/>
            <w:noWrap/>
            <w:hideMark/>
          </w:tcPr>
          <w:p w14:paraId="5646E85A" w14:textId="77777777" w:rsidR="000F6282" w:rsidRPr="004469D4" w:rsidRDefault="000F6282" w:rsidP="004E0C08">
            <w:pPr>
              <w:jc w:val="center"/>
              <w:rPr>
                <w:color w:val="000000"/>
                <w:sz w:val="22"/>
                <w:szCs w:val="22"/>
              </w:rPr>
            </w:pPr>
            <w:r w:rsidRPr="004469D4">
              <w:rPr>
                <w:color w:val="000000"/>
                <w:sz w:val="22"/>
                <w:szCs w:val="22"/>
              </w:rPr>
              <w:t>0.02</w:t>
            </w:r>
          </w:p>
        </w:tc>
      </w:tr>
      <w:tr w:rsidR="000F6282" w:rsidRPr="004469D4" w14:paraId="5C1AD592" w14:textId="77777777" w:rsidTr="00CD77E8">
        <w:trPr>
          <w:trHeight w:val="280"/>
        </w:trPr>
        <w:tc>
          <w:tcPr>
            <w:tcW w:w="4420" w:type="dxa"/>
            <w:tcBorders>
              <w:top w:val="nil"/>
              <w:left w:val="nil"/>
              <w:bottom w:val="single" w:sz="4" w:space="0" w:color="auto"/>
              <w:right w:val="nil"/>
            </w:tcBorders>
            <w:shd w:val="clear" w:color="auto" w:fill="auto"/>
            <w:noWrap/>
            <w:hideMark/>
          </w:tcPr>
          <w:p w14:paraId="0C0BB834" w14:textId="77777777" w:rsidR="000F6282" w:rsidRPr="004469D4" w:rsidRDefault="000F6282" w:rsidP="00CD77E8">
            <w:pPr>
              <w:ind w:firstLineChars="100" w:firstLine="220"/>
              <w:rPr>
                <w:color w:val="000000"/>
                <w:sz w:val="22"/>
                <w:szCs w:val="22"/>
              </w:rPr>
            </w:pPr>
            <w:r w:rsidRPr="004469D4">
              <w:rPr>
                <w:color w:val="000000"/>
                <w:sz w:val="22"/>
                <w:szCs w:val="22"/>
              </w:rPr>
              <w:t>Timeframe * Extensiveness * Deliberation</w:t>
            </w:r>
          </w:p>
        </w:tc>
        <w:tc>
          <w:tcPr>
            <w:tcW w:w="840" w:type="dxa"/>
            <w:tcBorders>
              <w:top w:val="nil"/>
              <w:left w:val="nil"/>
              <w:bottom w:val="single" w:sz="4" w:space="0" w:color="auto"/>
              <w:right w:val="nil"/>
            </w:tcBorders>
            <w:shd w:val="clear" w:color="auto" w:fill="auto"/>
            <w:noWrap/>
            <w:hideMark/>
          </w:tcPr>
          <w:p w14:paraId="38A65578" w14:textId="77777777" w:rsidR="000F6282" w:rsidRPr="004469D4" w:rsidRDefault="000F6282" w:rsidP="004E0C08">
            <w:pPr>
              <w:jc w:val="center"/>
              <w:rPr>
                <w:color w:val="000000"/>
                <w:sz w:val="22"/>
                <w:szCs w:val="22"/>
              </w:rPr>
            </w:pPr>
            <w:r w:rsidRPr="004469D4">
              <w:rPr>
                <w:color w:val="000000"/>
                <w:sz w:val="22"/>
                <w:szCs w:val="22"/>
              </w:rPr>
              <w:t>0.00</w:t>
            </w:r>
          </w:p>
        </w:tc>
        <w:tc>
          <w:tcPr>
            <w:tcW w:w="840" w:type="dxa"/>
            <w:tcBorders>
              <w:top w:val="nil"/>
              <w:left w:val="nil"/>
              <w:bottom w:val="single" w:sz="4" w:space="0" w:color="auto"/>
              <w:right w:val="nil"/>
            </w:tcBorders>
            <w:shd w:val="clear" w:color="auto" w:fill="auto"/>
            <w:noWrap/>
            <w:hideMark/>
          </w:tcPr>
          <w:p w14:paraId="6029A75F" w14:textId="2629BD36" w:rsidR="000F6282" w:rsidRPr="004469D4" w:rsidRDefault="000F6282" w:rsidP="004E0C08">
            <w:pPr>
              <w:jc w:val="center"/>
              <w:rPr>
                <w:color w:val="000000"/>
                <w:sz w:val="22"/>
                <w:szCs w:val="22"/>
              </w:rPr>
            </w:pPr>
            <w:r w:rsidRPr="004469D4">
              <w:rPr>
                <w:color w:val="000000"/>
                <w:sz w:val="22"/>
                <w:szCs w:val="22"/>
              </w:rPr>
              <w:t>1</w:t>
            </w:r>
          </w:p>
        </w:tc>
        <w:tc>
          <w:tcPr>
            <w:tcW w:w="840" w:type="dxa"/>
            <w:tcBorders>
              <w:top w:val="nil"/>
              <w:left w:val="nil"/>
              <w:bottom w:val="single" w:sz="4" w:space="0" w:color="auto"/>
              <w:right w:val="nil"/>
            </w:tcBorders>
            <w:shd w:val="clear" w:color="auto" w:fill="auto"/>
            <w:noWrap/>
            <w:hideMark/>
          </w:tcPr>
          <w:p w14:paraId="3906CBFE" w14:textId="77777777" w:rsidR="000F6282" w:rsidRPr="004469D4" w:rsidRDefault="000F6282" w:rsidP="004E0C08">
            <w:pPr>
              <w:jc w:val="center"/>
              <w:rPr>
                <w:color w:val="000000"/>
                <w:sz w:val="22"/>
                <w:szCs w:val="22"/>
              </w:rPr>
            </w:pPr>
            <w:r w:rsidRPr="004469D4">
              <w:rPr>
                <w:color w:val="000000"/>
                <w:sz w:val="22"/>
                <w:szCs w:val="22"/>
              </w:rPr>
              <w:t>0.00</w:t>
            </w:r>
          </w:p>
        </w:tc>
        <w:tc>
          <w:tcPr>
            <w:tcW w:w="840" w:type="dxa"/>
            <w:tcBorders>
              <w:top w:val="nil"/>
              <w:left w:val="nil"/>
              <w:bottom w:val="single" w:sz="4" w:space="0" w:color="auto"/>
              <w:right w:val="nil"/>
            </w:tcBorders>
            <w:shd w:val="clear" w:color="auto" w:fill="auto"/>
            <w:noWrap/>
            <w:hideMark/>
          </w:tcPr>
          <w:p w14:paraId="54CC9900" w14:textId="77777777" w:rsidR="000F6282" w:rsidRPr="004469D4" w:rsidRDefault="000F6282" w:rsidP="004E0C08">
            <w:pPr>
              <w:jc w:val="center"/>
              <w:rPr>
                <w:color w:val="000000"/>
                <w:sz w:val="22"/>
                <w:szCs w:val="22"/>
              </w:rPr>
            </w:pPr>
            <w:r w:rsidRPr="004469D4">
              <w:rPr>
                <w:color w:val="000000"/>
                <w:sz w:val="22"/>
                <w:szCs w:val="22"/>
              </w:rPr>
              <w:t>0.00</w:t>
            </w:r>
          </w:p>
        </w:tc>
        <w:tc>
          <w:tcPr>
            <w:tcW w:w="840" w:type="dxa"/>
            <w:tcBorders>
              <w:top w:val="nil"/>
              <w:left w:val="nil"/>
              <w:bottom w:val="single" w:sz="4" w:space="0" w:color="auto"/>
              <w:right w:val="nil"/>
            </w:tcBorders>
            <w:shd w:val="clear" w:color="auto" w:fill="auto"/>
            <w:noWrap/>
            <w:hideMark/>
          </w:tcPr>
          <w:p w14:paraId="48168B03" w14:textId="77777777" w:rsidR="000F6282" w:rsidRPr="004469D4" w:rsidRDefault="000F6282" w:rsidP="004E0C08">
            <w:pPr>
              <w:jc w:val="center"/>
              <w:rPr>
                <w:color w:val="000000"/>
                <w:sz w:val="22"/>
                <w:szCs w:val="22"/>
              </w:rPr>
            </w:pPr>
            <w:r w:rsidRPr="004469D4">
              <w:rPr>
                <w:color w:val="000000"/>
                <w:sz w:val="22"/>
                <w:szCs w:val="22"/>
              </w:rPr>
              <w:t>0.95</w:t>
            </w:r>
          </w:p>
        </w:tc>
        <w:tc>
          <w:tcPr>
            <w:tcW w:w="840" w:type="dxa"/>
            <w:tcBorders>
              <w:top w:val="nil"/>
              <w:left w:val="nil"/>
              <w:bottom w:val="single" w:sz="4" w:space="0" w:color="auto"/>
              <w:right w:val="nil"/>
            </w:tcBorders>
            <w:shd w:val="clear" w:color="auto" w:fill="auto"/>
            <w:noWrap/>
            <w:hideMark/>
          </w:tcPr>
          <w:p w14:paraId="23DFCF27" w14:textId="77777777" w:rsidR="000F6282" w:rsidRPr="004469D4" w:rsidRDefault="000F6282" w:rsidP="004E0C08">
            <w:pPr>
              <w:jc w:val="center"/>
              <w:rPr>
                <w:color w:val="000000"/>
                <w:sz w:val="22"/>
                <w:szCs w:val="22"/>
              </w:rPr>
            </w:pPr>
            <w:r w:rsidRPr="004469D4">
              <w:rPr>
                <w:color w:val="000000"/>
                <w:sz w:val="22"/>
                <w:szCs w:val="22"/>
              </w:rPr>
              <w:t>0.00</w:t>
            </w:r>
          </w:p>
        </w:tc>
      </w:tr>
      <w:tr w:rsidR="000F6282" w:rsidRPr="004469D4" w14:paraId="21336E6A" w14:textId="77777777" w:rsidTr="00CD77E8">
        <w:trPr>
          <w:trHeight w:val="280"/>
        </w:trPr>
        <w:tc>
          <w:tcPr>
            <w:tcW w:w="5260" w:type="dxa"/>
            <w:gridSpan w:val="2"/>
            <w:tcBorders>
              <w:top w:val="nil"/>
              <w:left w:val="nil"/>
              <w:bottom w:val="nil"/>
              <w:right w:val="nil"/>
            </w:tcBorders>
            <w:shd w:val="clear" w:color="auto" w:fill="auto"/>
            <w:noWrap/>
            <w:vAlign w:val="bottom"/>
            <w:hideMark/>
          </w:tcPr>
          <w:p w14:paraId="0C802A0B" w14:textId="77777777" w:rsidR="000F6282" w:rsidRPr="004469D4" w:rsidRDefault="000F6282" w:rsidP="00CD77E8">
            <w:pPr>
              <w:rPr>
                <w:sz w:val="20"/>
                <w:szCs w:val="20"/>
              </w:rPr>
            </w:pPr>
            <w:r w:rsidRPr="004469D4">
              <w:rPr>
                <w:i/>
                <w:iCs/>
                <w:sz w:val="20"/>
                <w:szCs w:val="20"/>
              </w:rPr>
              <w:t xml:space="preserve">Note: </w:t>
            </w:r>
            <w:r w:rsidRPr="004469D4">
              <w:rPr>
                <w:sz w:val="20"/>
                <w:szCs w:val="20"/>
              </w:rPr>
              <w:t>** indicates sig. at .01 level, * sig. at .05 level</w:t>
            </w:r>
          </w:p>
        </w:tc>
        <w:tc>
          <w:tcPr>
            <w:tcW w:w="840" w:type="dxa"/>
            <w:tcBorders>
              <w:top w:val="nil"/>
              <w:left w:val="nil"/>
              <w:bottom w:val="nil"/>
              <w:right w:val="nil"/>
            </w:tcBorders>
            <w:shd w:val="clear" w:color="auto" w:fill="auto"/>
            <w:noWrap/>
            <w:vAlign w:val="bottom"/>
            <w:hideMark/>
          </w:tcPr>
          <w:p w14:paraId="2BD99FF8" w14:textId="77777777" w:rsidR="000F6282" w:rsidRPr="004469D4" w:rsidRDefault="000F6282" w:rsidP="00CD77E8">
            <w:pPr>
              <w:rPr>
                <w:sz w:val="20"/>
                <w:szCs w:val="20"/>
              </w:rPr>
            </w:pPr>
          </w:p>
        </w:tc>
        <w:tc>
          <w:tcPr>
            <w:tcW w:w="840" w:type="dxa"/>
            <w:tcBorders>
              <w:top w:val="nil"/>
              <w:left w:val="nil"/>
              <w:bottom w:val="nil"/>
              <w:right w:val="nil"/>
            </w:tcBorders>
            <w:shd w:val="clear" w:color="auto" w:fill="auto"/>
            <w:noWrap/>
            <w:vAlign w:val="bottom"/>
            <w:hideMark/>
          </w:tcPr>
          <w:p w14:paraId="56DABADE" w14:textId="77777777" w:rsidR="000F6282" w:rsidRPr="004469D4" w:rsidRDefault="000F6282" w:rsidP="00CD77E8">
            <w:pPr>
              <w:rPr>
                <w:sz w:val="20"/>
                <w:szCs w:val="20"/>
              </w:rPr>
            </w:pPr>
          </w:p>
        </w:tc>
        <w:tc>
          <w:tcPr>
            <w:tcW w:w="840" w:type="dxa"/>
            <w:tcBorders>
              <w:top w:val="nil"/>
              <w:left w:val="nil"/>
              <w:bottom w:val="nil"/>
              <w:right w:val="nil"/>
            </w:tcBorders>
            <w:shd w:val="clear" w:color="auto" w:fill="auto"/>
            <w:noWrap/>
            <w:vAlign w:val="bottom"/>
            <w:hideMark/>
          </w:tcPr>
          <w:p w14:paraId="203FC552" w14:textId="77777777" w:rsidR="000F6282" w:rsidRPr="004469D4" w:rsidRDefault="000F6282" w:rsidP="00CD77E8">
            <w:pPr>
              <w:rPr>
                <w:sz w:val="20"/>
                <w:szCs w:val="20"/>
              </w:rPr>
            </w:pPr>
          </w:p>
        </w:tc>
        <w:tc>
          <w:tcPr>
            <w:tcW w:w="840" w:type="dxa"/>
            <w:tcBorders>
              <w:top w:val="nil"/>
              <w:left w:val="nil"/>
              <w:bottom w:val="nil"/>
              <w:right w:val="nil"/>
            </w:tcBorders>
            <w:shd w:val="clear" w:color="auto" w:fill="auto"/>
            <w:noWrap/>
            <w:vAlign w:val="bottom"/>
            <w:hideMark/>
          </w:tcPr>
          <w:p w14:paraId="49819921" w14:textId="77777777" w:rsidR="000F6282" w:rsidRPr="004469D4" w:rsidRDefault="000F6282" w:rsidP="00CD77E8">
            <w:pPr>
              <w:rPr>
                <w:sz w:val="20"/>
                <w:szCs w:val="20"/>
              </w:rPr>
            </w:pPr>
          </w:p>
        </w:tc>
        <w:tc>
          <w:tcPr>
            <w:tcW w:w="840" w:type="dxa"/>
            <w:tcBorders>
              <w:top w:val="nil"/>
              <w:left w:val="nil"/>
              <w:bottom w:val="nil"/>
              <w:right w:val="nil"/>
            </w:tcBorders>
            <w:shd w:val="clear" w:color="auto" w:fill="auto"/>
            <w:noWrap/>
            <w:vAlign w:val="bottom"/>
            <w:hideMark/>
          </w:tcPr>
          <w:p w14:paraId="0BDC65A0" w14:textId="77777777" w:rsidR="000F6282" w:rsidRPr="004469D4" w:rsidRDefault="000F6282" w:rsidP="00CD77E8">
            <w:pPr>
              <w:rPr>
                <w:sz w:val="20"/>
                <w:szCs w:val="20"/>
              </w:rPr>
            </w:pPr>
          </w:p>
        </w:tc>
      </w:tr>
    </w:tbl>
    <w:p w14:paraId="70D0B528" w14:textId="4CB1CCCC" w:rsidR="00F0256A" w:rsidRDefault="00F0256A" w:rsidP="00EA4619">
      <w:pPr>
        <w:spacing w:line="480" w:lineRule="auto"/>
      </w:pPr>
    </w:p>
    <w:p w14:paraId="5C0A9F66" w14:textId="1E91FE79" w:rsidR="00FE138F" w:rsidRDefault="00FE138F" w:rsidP="00EA4619">
      <w:pPr>
        <w:spacing w:line="480" w:lineRule="auto"/>
      </w:pPr>
    </w:p>
    <w:p w14:paraId="61DC2971" w14:textId="562ECAD0" w:rsidR="00FE138F" w:rsidRDefault="00FE138F" w:rsidP="00EA4619">
      <w:pPr>
        <w:spacing w:line="480" w:lineRule="auto"/>
      </w:pPr>
    </w:p>
    <w:p w14:paraId="5C276394" w14:textId="6E2412AF" w:rsidR="00FE138F" w:rsidRDefault="00FE138F" w:rsidP="00EA4619">
      <w:pPr>
        <w:spacing w:line="480" w:lineRule="auto"/>
      </w:pPr>
    </w:p>
    <w:p w14:paraId="78EDAF51" w14:textId="516BBE6B" w:rsidR="00FE138F" w:rsidRDefault="00FE138F" w:rsidP="00EA4619">
      <w:pPr>
        <w:spacing w:line="480" w:lineRule="auto"/>
      </w:pPr>
    </w:p>
    <w:p w14:paraId="2D7502C9" w14:textId="7CF8B2C8" w:rsidR="00FE138F" w:rsidRDefault="00FE138F" w:rsidP="00EA4619">
      <w:pPr>
        <w:spacing w:line="480" w:lineRule="auto"/>
      </w:pPr>
    </w:p>
    <w:p w14:paraId="6BEF93B8" w14:textId="6102FDCA" w:rsidR="00FE138F" w:rsidRDefault="00FE138F" w:rsidP="00EA4619">
      <w:pPr>
        <w:spacing w:line="480" w:lineRule="auto"/>
      </w:pPr>
    </w:p>
    <w:p w14:paraId="4ACF29A4" w14:textId="087D4AB4" w:rsidR="00FE138F" w:rsidRDefault="00FE138F" w:rsidP="00EA4619">
      <w:pPr>
        <w:spacing w:line="480" w:lineRule="auto"/>
      </w:pPr>
    </w:p>
    <w:p w14:paraId="49A791DD" w14:textId="3C93A726" w:rsidR="00FE138F" w:rsidRDefault="00FE138F" w:rsidP="00EA4619">
      <w:pPr>
        <w:spacing w:line="480" w:lineRule="auto"/>
      </w:pPr>
    </w:p>
    <w:p w14:paraId="07802ACF" w14:textId="5AF6FE0C" w:rsidR="00FE138F" w:rsidRDefault="00FE138F" w:rsidP="00EA4619">
      <w:pPr>
        <w:spacing w:line="480" w:lineRule="auto"/>
      </w:pPr>
    </w:p>
    <w:p w14:paraId="507CEAB3" w14:textId="6344B4C9" w:rsidR="00FE138F" w:rsidRDefault="00FE138F" w:rsidP="00EA4619">
      <w:pPr>
        <w:spacing w:line="480" w:lineRule="auto"/>
      </w:pPr>
    </w:p>
    <w:p w14:paraId="5DD8621A" w14:textId="51386C8A" w:rsidR="00FE138F" w:rsidRDefault="00FE138F" w:rsidP="00EA4619">
      <w:pPr>
        <w:spacing w:line="480" w:lineRule="auto"/>
      </w:pPr>
    </w:p>
    <w:p w14:paraId="7CA8D5F4" w14:textId="7424DA16" w:rsidR="00FE138F" w:rsidRDefault="00FE138F" w:rsidP="00EA4619">
      <w:pPr>
        <w:spacing w:line="480" w:lineRule="auto"/>
      </w:pPr>
    </w:p>
    <w:p w14:paraId="44CF8649" w14:textId="685F87F1" w:rsidR="00FE138F" w:rsidRDefault="00FE138F" w:rsidP="00EA4619">
      <w:pPr>
        <w:spacing w:line="480" w:lineRule="auto"/>
      </w:pPr>
    </w:p>
    <w:p w14:paraId="33EF1832" w14:textId="7680025D" w:rsidR="00FE138F" w:rsidRDefault="00FE138F" w:rsidP="00EA4619">
      <w:pPr>
        <w:spacing w:line="480" w:lineRule="auto"/>
      </w:pPr>
    </w:p>
    <w:p w14:paraId="27E79F93" w14:textId="7BE1928E" w:rsidR="00FE138F" w:rsidRDefault="00FE138F" w:rsidP="00EA4619">
      <w:pPr>
        <w:spacing w:line="480" w:lineRule="auto"/>
      </w:pPr>
    </w:p>
    <w:p w14:paraId="17C04EB8" w14:textId="77777777" w:rsidR="00FE138F" w:rsidRDefault="00FE138F" w:rsidP="00EA4619">
      <w:pPr>
        <w:spacing w:line="480" w:lineRule="auto"/>
      </w:pPr>
    </w:p>
    <w:tbl>
      <w:tblPr>
        <w:tblW w:w="9460" w:type="dxa"/>
        <w:tblInd w:w="108" w:type="dxa"/>
        <w:tblLook w:val="04A0" w:firstRow="1" w:lastRow="0" w:firstColumn="1" w:lastColumn="0" w:noHBand="0" w:noVBand="1"/>
      </w:tblPr>
      <w:tblGrid>
        <w:gridCol w:w="3580"/>
        <w:gridCol w:w="760"/>
        <w:gridCol w:w="760"/>
        <w:gridCol w:w="160"/>
        <w:gridCol w:w="600"/>
        <w:gridCol w:w="240"/>
        <w:gridCol w:w="520"/>
        <w:gridCol w:w="320"/>
        <w:gridCol w:w="440"/>
        <w:gridCol w:w="400"/>
        <w:gridCol w:w="360"/>
        <w:gridCol w:w="480"/>
        <w:gridCol w:w="840"/>
      </w:tblGrid>
      <w:tr w:rsidR="00FE138F" w:rsidRPr="00FE138F" w14:paraId="736B748E" w14:textId="77777777" w:rsidTr="00FE138F">
        <w:trPr>
          <w:gridAfter w:val="2"/>
          <w:wAfter w:w="1320" w:type="dxa"/>
          <w:trHeight w:val="280"/>
        </w:trPr>
        <w:tc>
          <w:tcPr>
            <w:tcW w:w="3580" w:type="dxa"/>
            <w:tcBorders>
              <w:top w:val="nil"/>
              <w:left w:val="nil"/>
              <w:bottom w:val="nil"/>
              <w:right w:val="nil"/>
            </w:tcBorders>
            <w:shd w:val="clear" w:color="auto" w:fill="auto"/>
            <w:noWrap/>
            <w:vAlign w:val="center"/>
            <w:hideMark/>
          </w:tcPr>
          <w:p w14:paraId="0ABCE0CF" w14:textId="77777777" w:rsidR="00FE138F" w:rsidRPr="00FE138F" w:rsidRDefault="00FE138F" w:rsidP="00FE138F">
            <w:pPr>
              <w:rPr>
                <w:color w:val="000000"/>
                <w:sz w:val="22"/>
                <w:szCs w:val="22"/>
              </w:rPr>
            </w:pPr>
            <w:r w:rsidRPr="00FE138F">
              <w:rPr>
                <w:color w:val="000000"/>
                <w:sz w:val="22"/>
                <w:szCs w:val="22"/>
              </w:rPr>
              <w:lastRenderedPageBreak/>
              <w:t>Table 5.</w:t>
            </w:r>
          </w:p>
        </w:tc>
        <w:tc>
          <w:tcPr>
            <w:tcW w:w="760" w:type="dxa"/>
            <w:tcBorders>
              <w:top w:val="nil"/>
              <w:left w:val="nil"/>
              <w:bottom w:val="nil"/>
              <w:right w:val="nil"/>
            </w:tcBorders>
            <w:shd w:val="clear" w:color="auto" w:fill="auto"/>
            <w:noWrap/>
            <w:vAlign w:val="center"/>
            <w:hideMark/>
          </w:tcPr>
          <w:p w14:paraId="0B0929C3" w14:textId="77777777" w:rsidR="00FE138F" w:rsidRPr="00FE138F" w:rsidRDefault="00FE138F" w:rsidP="00FE138F">
            <w:pPr>
              <w:rPr>
                <w:color w:val="000000"/>
                <w:sz w:val="22"/>
                <w:szCs w:val="22"/>
              </w:rPr>
            </w:pPr>
          </w:p>
        </w:tc>
        <w:tc>
          <w:tcPr>
            <w:tcW w:w="760" w:type="dxa"/>
            <w:tcBorders>
              <w:top w:val="nil"/>
              <w:left w:val="nil"/>
              <w:bottom w:val="nil"/>
              <w:right w:val="nil"/>
            </w:tcBorders>
            <w:shd w:val="clear" w:color="auto" w:fill="auto"/>
            <w:noWrap/>
            <w:vAlign w:val="center"/>
            <w:hideMark/>
          </w:tcPr>
          <w:p w14:paraId="7993D908" w14:textId="77777777" w:rsidR="00FE138F" w:rsidRPr="00FE138F" w:rsidRDefault="00FE138F" w:rsidP="00FE138F">
            <w:pPr>
              <w:rPr>
                <w:sz w:val="20"/>
                <w:szCs w:val="20"/>
              </w:rPr>
            </w:pPr>
          </w:p>
        </w:tc>
        <w:tc>
          <w:tcPr>
            <w:tcW w:w="760" w:type="dxa"/>
            <w:gridSpan w:val="2"/>
            <w:tcBorders>
              <w:top w:val="nil"/>
              <w:left w:val="nil"/>
              <w:bottom w:val="nil"/>
              <w:right w:val="nil"/>
            </w:tcBorders>
            <w:shd w:val="clear" w:color="auto" w:fill="auto"/>
            <w:noWrap/>
            <w:vAlign w:val="center"/>
            <w:hideMark/>
          </w:tcPr>
          <w:p w14:paraId="37F9F4C7" w14:textId="77777777" w:rsidR="00FE138F" w:rsidRPr="00FE138F" w:rsidRDefault="00FE138F" w:rsidP="00FE138F">
            <w:pPr>
              <w:jc w:val="center"/>
              <w:rPr>
                <w:sz w:val="20"/>
                <w:szCs w:val="20"/>
              </w:rPr>
            </w:pPr>
          </w:p>
        </w:tc>
        <w:tc>
          <w:tcPr>
            <w:tcW w:w="760" w:type="dxa"/>
            <w:gridSpan w:val="2"/>
            <w:tcBorders>
              <w:top w:val="nil"/>
              <w:left w:val="nil"/>
              <w:bottom w:val="nil"/>
              <w:right w:val="nil"/>
            </w:tcBorders>
            <w:shd w:val="clear" w:color="auto" w:fill="auto"/>
            <w:noWrap/>
            <w:vAlign w:val="center"/>
            <w:hideMark/>
          </w:tcPr>
          <w:p w14:paraId="0B304D4A" w14:textId="77777777" w:rsidR="00FE138F" w:rsidRPr="00FE138F" w:rsidRDefault="00FE138F" w:rsidP="00FE138F">
            <w:pPr>
              <w:rPr>
                <w:sz w:val="20"/>
                <w:szCs w:val="20"/>
              </w:rPr>
            </w:pPr>
          </w:p>
        </w:tc>
        <w:tc>
          <w:tcPr>
            <w:tcW w:w="760" w:type="dxa"/>
            <w:gridSpan w:val="2"/>
            <w:tcBorders>
              <w:top w:val="nil"/>
              <w:left w:val="nil"/>
              <w:bottom w:val="nil"/>
              <w:right w:val="nil"/>
            </w:tcBorders>
            <w:shd w:val="clear" w:color="auto" w:fill="auto"/>
            <w:noWrap/>
            <w:vAlign w:val="center"/>
            <w:hideMark/>
          </w:tcPr>
          <w:p w14:paraId="5711BEF0" w14:textId="77777777" w:rsidR="00FE138F" w:rsidRPr="00FE138F" w:rsidRDefault="00FE138F" w:rsidP="00FE138F">
            <w:pPr>
              <w:rPr>
                <w:sz w:val="20"/>
                <w:szCs w:val="20"/>
              </w:rPr>
            </w:pPr>
          </w:p>
        </w:tc>
        <w:tc>
          <w:tcPr>
            <w:tcW w:w="760" w:type="dxa"/>
            <w:gridSpan w:val="2"/>
            <w:tcBorders>
              <w:top w:val="nil"/>
              <w:left w:val="nil"/>
              <w:bottom w:val="nil"/>
              <w:right w:val="nil"/>
            </w:tcBorders>
            <w:shd w:val="clear" w:color="auto" w:fill="auto"/>
            <w:noWrap/>
            <w:vAlign w:val="center"/>
            <w:hideMark/>
          </w:tcPr>
          <w:p w14:paraId="5ED6D9B9" w14:textId="77777777" w:rsidR="00FE138F" w:rsidRPr="00FE138F" w:rsidRDefault="00FE138F" w:rsidP="00FE138F">
            <w:pPr>
              <w:rPr>
                <w:sz w:val="20"/>
                <w:szCs w:val="20"/>
              </w:rPr>
            </w:pPr>
          </w:p>
        </w:tc>
      </w:tr>
      <w:tr w:rsidR="00FE138F" w:rsidRPr="00FE138F" w14:paraId="0DDD2E1D" w14:textId="77777777" w:rsidTr="00FE138F">
        <w:trPr>
          <w:gridAfter w:val="2"/>
          <w:wAfter w:w="1320" w:type="dxa"/>
          <w:trHeight w:val="280"/>
        </w:trPr>
        <w:tc>
          <w:tcPr>
            <w:tcW w:w="8140" w:type="dxa"/>
            <w:gridSpan w:val="11"/>
            <w:tcBorders>
              <w:top w:val="nil"/>
              <w:left w:val="nil"/>
              <w:bottom w:val="single" w:sz="4" w:space="0" w:color="auto"/>
              <w:right w:val="nil"/>
            </w:tcBorders>
            <w:shd w:val="clear" w:color="auto" w:fill="auto"/>
            <w:noWrap/>
            <w:hideMark/>
          </w:tcPr>
          <w:p w14:paraId="7C63706E" w14:textId="77777777" w:rsidR="00FE138F" w:rsidRPr="00FE138F" w:rsidRDefault="00FE138F" w:rsidP="00FE138F">
            <w:pPr>
              <w:rPr>
                <w:i/>
                <w:iCs/>
                <w:color w:val="000000"/>
                <w:sz w:val="22"/>
                <w:szCs w:val="22"/>
              </w:rPr>
            </w:pPr>
            <w:r w:rsidRPr="00FE138F">
              <w:rPr>
                <w:i/>
                <w:iCs/>
                <w:color w:val="000000"/>
                <w:sz w:val="22"/>
                <w:szCs w:val="22"/>
              </w:rPr>
              <w:t>ANCOVA results for rated scenario variables on quality, originality, and elegance</w:t>
            </w:r>
          </w:p>
        </w:tc>
      </w:tr>
      <w:tr w:rsidR="00FE138F" w:rsidRPr="00FE138F" w14:paraId="7F20D5DF" w14:textId="77777777" w:rsidTr="00FE138F">
        <w:trPr>
          <w:gridAfter w:val="2"/>
          <w:wAfter w:w="1320" w:type="dxa"/>
          <w:trHeight w:val="380"/>
        </w:trPr>
        <w:tc>
          <w:tcPr>
            <w:tcW w:w="3580" w:type="dxa"/>
            <w:tcBorders>
              <w:top w:val="nil"/>
              <w:left w:val="nil"/>
              <w:bottom w:val="single" w:sz="4" w:space="0" w:color="auto"/>
              <w:right w:val="nil"/>
            </w:tcBorders>
            <w:shd w:val="clear" w:color="auto" w:fill="auto"/>
            <w:noWrap/>
            <w:vAlign w:val="bottom"/>
            <w:hideMark/>
          </w:tcPr>
          <w:p w14:paraId="793ED5A4" w14:textId="77777777" w:rsidR="00FE138F" w:rsidRPr="00FE138F" w:rsidRDefault="00FE138F" w:rsidP="00FE138F">
            <w:pPr>
              <w:rPr>
                <w:color w:val="000000"/>
                <w:sz w:val="22"/>
                <w:szCs w:val="22"/>
              </w:rPr>
            </w:pPr>
            <w:r w:rsidRPr="00FE138F">
              <w:rPr>
                <w:color w:val="000000"/>
                <w:sz w:val="22"/>
                <w:szCs w:val="22"/>
              </w:rPr>
              <w:t>Source</w:t>
            </w:r>
          </w:p>
        </w:tc>
        <w:tc>
          <w:tcPr>
            <w:tcW w:w="760" w:type="dxa"/>
            <w:tcBorders>
              <w:top w:val="nil"/>
              <w:left w:val="nil"/>
              <w:bottom w:val="single" w:sz="8" w:space="0" w:color="auto"/>
              <w:right w:val="nil"/>
            </w:tcBorders>
            <w:shd w:val="clear" w:color="auto" w:fill="auto"/>
            <w:vAlign w:val="center"/>
            <w:hideMark/>
          </w:tcPr>
          <w:p w14:paraId="7A96DCE0" w14:textId="77777777" w:rsidR="00FE138F" w:rsidRPr="00FE138F" w:rsidRDefault="00FE138F" w:rsidP="00FE138F">
            <w:pPr>
              <w:jc w:val="center"/>
              <w:rPr>
                <w:i/>
                <w:iCs/>
                <w:color w:val="000000"/>
                <w:sz w:val="22"/>
                <w:szCs w:val="22"/>
              </w:rPr>
            </w:pPr>
            <w:r w:rsidRPr="00FE138F">
              <w:rPr>
                <w:i/>
                <w:iCs/>
                <w:color w:val="000000"/>
                <w:sz w:val="22"/>
                <w:szCs w:val="22"/>
              </w:rPr>
              <w:t>SS</w:t>
            </w:r>
          </w:p>
        </w:tc>
        <w:tc>
          <w:tcPr>
            <w:tcW w:w="760" w:type="dxa"/>
            <w:tcBorders>
              <w:top w:val="nil"/>
              <w:left w:val="nil"/>
              <w:bottom w:val="single" w:sz="8" w:space="0" w:color="auto"/>
              <w:right w:val="nil"/>
            </w:tcBorders>
            <w:shd w:val="clear" w:color="auto" w:fill="auto"/>
            <w:noWrap/>
            <w:vAlign w:val="center"/>
            <w:hideMark/>
          </w:tcPr>
          <w:p w14:paraId="08A47796" w14:textId="77777777" w:rsidR="00FE138F" w:rsidRPr="00FE138F" w:rsidRDefault="00FE138F" w:rsidP="00FE138F">
            <w:pPr>
              <w:jc w:val="center"/>
              <w:rPr>
                <w:i/>
                <w:iCs/>
                <w:color w:val="000000"/>
                <w:sz w:val="22"/>
                <w:szCs w:val="22"/>
              </w:rPr>
            </w:pPr>
            <w:r w:rsidRPr="00FE138F">
              <w:rPr>
                <w:i/>
                <w:iCs/>
                <w:color w:val="000000"/>
                <w:sz w:val="22"/>
                <w:szCs w:val="22"/>
              </w:rPr>
              <w:t>df</w:t>
            </w:r>
          </w:p>
        </w:tc>
        <w:tc>
          <w:tcPr>
            <w:tcW w:w="760" w:type="dxa"/>
            <w:gridSpan w:val="2"/>
            <w:tcBorders>
              <w:top w:val="nil"/>
              <w:left w:val="nil"/>
              <w:bottom w:val="single" w:sz="8" w:space="0" w:color="auto"/>
              <w:right w:val="nil"/>
            </w:tcBorders>
            <w:shd w:val="clear" w:color="auto" w:fill="auto"/>
            <w:noWrap/>
            <w:vAlign w:val="center"/>
            <w:hideMark/>
          </w:tcPr>
          <w:p w14:paraId="288C72DC" w14:textId="77777777" w:rsidR="00FE138F" w:rsidRPr="00FE138F" w:rsidRDefault="00FE138F" w:rsidP="00FE138F">
            <w:pPr>
              <w:jc w:val="center"/>
              <w:rPr>
                <w:i/>
                <w:iCs/>
                <w:color w:val="000000"/>
                <w:sz w:val="22"/>
                <w:szCs w:val="22"/>
              </w:rPr>
            </w:pPr>
            <w:r w:rsidRPr="00FE138F">
              <w:rPr>
                <w:i/>
                <w:iCs/>
                <w:color w:val="000000"/>
                <w:sz w:val="22"/>
                <w:szCs w:val="22"/>
              </w:rPr>
              <w:t>MS</w:t>
            </w:r>
          </w:p>
        </w:tc>
        <w:tc>
          <w:tcPr>
            <w:tcW w:w="760" w:type="dxa"/>
            <w:gridSpan w:val="2"/>
            <w:tcBorders>
              <w:top w:val="nil"/>
              <w:left w:val="nil"/>
              <w:bottom w:val="single" w:sz="8" w:space="0" w:color="auto"/>
              <w:right w:val="nil"/>
            </w:tcBorders>
            <w:shd w:val="clear" w:color="auto" w:fill="auto"/>
            <w:noWrap/>
            <w:vAlign w:val="center"/>
            <w:hideMark/>
          </w:tcPr>
          <w:p w14:paraId="2F1F32B2" w14:textId="77777777" w:rsidR="00FE138F" w:rsidRPr="00FE138F" w:rsidRDefault="00FE138F" w:rsidP="00FE138F">
            <w:pPr>
              <w:jc w:val="center"/>
              <w:rPr>
                <w:i/>
                <w:iCs/>
                <w:color w:val="000000"/>
                <w:sz w:val="22"/>
                <w:szCs w:val="22"/>
              </w:rPr>
            </w:pPr>
            <w:r w:rsidRPr="00FE138F">
              <w:rPr>
                <w:i/>
                <w:iCs/>
                <w:color w:val="000000"/>
                <w:sz w:val="22"/>
                <w:szCs w:val="22"/>
              </w:rPr>
              <w:t>F</w:t>
            </w:r>
          </w:p>
        </w:tc>
        <w:tc>
          <w:tcPr>
            <w:tcW w:w="760" w:type="dxa"/>
            <w:gridSpan w:val="2"/>
            <w:tcBorders>
              <w:top w:val="nil"/>
              <w:left w:val="nil"/>
              <w:bottom w:val="single" w:sz="8" w:space="0" w:color="auto"/>
              <w:right w:val="nil"/>
            </w:tcBorders>
            <w:shd w:val="clear" w:color="auto" w:fill="auto"/>
            <w:noWrap/>
            <w:vAlign w:val="center"/>
            <w:hideMark/>
          </w:tcPr>
          <w:p w14:paraId="5AE8A929" w14:textId="77777777" w:rsidR="00FE138F" w:rsidRPr="00FE138F" w:rsidRDefault="00FE138F" w:rsidP="00FE138F">
            <w:pPr>
              <w:jc w:val="center"/>
              <w:rPr>
                <w:i/>
                <w:iCs/>
                <w:color w:val="000000"/>
                <w:sz w:val="22"/>
                <w:szCs w:val="22"/>
              </w:rPr>
            </w:pPr>
            <w:r w:rsidRPr="00FE138F">
              <w:rPr>
                <w:i/>
                <w:iCs/>
                <w:color w:val="000000"/>
                <w:sz w:val="22"/>
                <w:szCs w:val="22"/>
              </w:rPr>
              <w:t>Sig.</w:t>
            </w:r>
          </w:p>
        </w:tc>
        <w:tc>
          <w:tcPr>
            <w:tcW w:w="760" w:type="dxa"/>
            <w:gridSpan w:val="2"/>
            <w:tcBorders>
              <w:top w:val="nil"/>
              <w:left w:val="nil"/>
              <w:bottom w:val="single" w:sz="8" w:space="0" w:color="auto"/>
              <w:right w:val="nil"/>
            </w:tcBorders>
            <w:shd w:val="clear" w:color="auto" w:fill="auto"/>
            <w:noWrap/>
            <w:vAlign w:val="center"/>
            <w:hideMark/>
          </w:tcPr>
          <w:p w14:paraId="2AAE6336" w14:textId="77777777" w:rsidR="00FE138F" w:rsidRPr="00FE138F" w:rsidRDefault="00FE138F" w:rsidP="00FE138F">
            <w:pPr>
              <w:jc w:val="center"/>
              <w:rPr>
                <w:i/>
                <w:iCs/>
              </w:rPr>
            </w:pPr>
            <w:r w:rsidRPr="00FE138F">
              <w:rPr>
                <w:i/>
                <w:iCs/>
              </w:rPr>
              <w:t>η</w:t>
            </w:r>
            <w:r w:rsidRPr="00FE138F">
              <w:rPr>
                <w:i/>
                <w:iCs/>
                <w:vertAlign w:val="subscript"/>
              </w:rPr>
              <w:t>p</w:t>
            </w:r>
            <w:r w:rsidRPr="00FE138F">
              <w:rPr>
                <w:i/>
                <w:iCs/>
                <w:vertAlign w:val="superscript"/>
              </w:rPr>
              <w:t>2</w:t>
            </w:r>
          </w:p>
        </w:tc>
      </w:tr>
      <w:tr w:rsidR="00FE138F" w:rsidRPr="00FE138F" w14:paraId="7DB79073" w14:textId="77777777" w:rsidTr="00FE138F">
        <w:trPr>
          <w:gridAfter w:val="2"/>
          <w:wAfter w:w="1320" w:type="dxa"/>
          <w:trHeight w:val="320"/>
        </w:trPr>
        <w:tc>
          <w:tcPr>
            <w:tcW w:w="3580" w:type="dxa"/>
            <w:tcBorders>
              <w:top w:val="nil"/>
              <w:left w:val="nil"/>
              <w:bottom w:val="nil"/>
              <w:right w:val="nil"/>
            </w:tcBorders>
            <w:shd w:val="clear" w:color="auto" w:fill="auto"/>
            <w:noWrap/>
            <w:vAlign w:val="bottom"/>
            <w:hideMark/>
          </w:tcPr>
          <w:p w14:paraId="29B9C240" w14:textId="77777777" w:rsidR="00FE138F" w:rsidRPr="00FE138F" w:rsidRDefault="00FE138F" w:rsidP="00FE138F">
            <w:pPr>
              <w:rPr>
                <w:color w:val="000000"/>
                <w:sz w:val="22"/>
                <w:szCs w:val="22"/>
              </w:rPr>
            </w:pPr>
            <w:r w:rsidRPr="00FE138F">
              <w:rPr>
                <w:color w:val="000000"/>
                <w:sz w:val="22"/>
                <w:szCs w:val="22"/>
              </w:rPr>
              <w:t>Quality</w:t>
            </w:r>
          </w:p>
        </w:tc>
        <w:tc>
          <w:tcPr>
            <w:tcW w:w="760" w:type="dxa"/>
            <w:tcBorders>
              <w:top w:val="nil"/>
              <w:left w:val="nil"/>
              <w:bottom w:val="nil"/>
              <w:right w:val="nil"/>
            </w:tcBorders>
            <w:shd w:val="clear" w:color="auto" w:fill="auto"/>
            <w:vAlign w:val="center"/>
            <w:hideMark/>
          </w:tcPr>
          <w:p w14:paraId="565DDD00" w14:textId="77777777" w:rsidR="00FE138F" w:rsidRPr="00FE138F" w:rsidRDefault="00FE138F" w:rsidP="00FE138F">
            <w:pPr>
              <w:rPr>
                <w:color w:val="000000"/>
                <w:sz w:val="22"/>
                <w:szCs w:val="22"/>
              </w:rPr>
            </w:pPr>
          </w:p>
        </w:tc>
        <w:tc>
          <w:tcPr>
            <w:tcW w:w="760" w:type="dxa"/>
            <w:tcBorders>
              <w:top w:val="nil"/>
              <w:left w:val="nil"/>
              <w:bottom w:val="nil"/>
              <w:right w:val="nil"/>
            </w:tcBorders>
            <w:shd w:val="clear" w:color="auto" w:fill="auto"/>
            <w:noWrap/>
            <w:vAlign w:val="center"/>
            <w:hideMark/>
          </w:tcPr>
          <w:p w14:paraId="69F43B57" w14:textId="77777777" w:rsidR="00FE138F" w:rsidRPr="00FE138F" w:rsidRDefault="00FE138F" w:rsidP="00FE138F">
            <w:pPr>
              <w:jc w:val="center"/>
              <w:rPr>
                <w:sz w:val="20"/>
                <w:szCs w:val="20"/>
              </w:rPr>
            </w:pPr>
          </w:p>
        </w:tc>
        <w:tc>
          <w:tcPr>
            <w:tcW w:w="760" w:type="dxa"/>
            <w:gridSpan w:val="2"/>
            <w:tcBorders>
              <w:top w:val="nil"/>
              <w:left w:val="nil"/>
              <w:bottom w:val="nil"/>
              <w:right w:val="nil"/>
            </w:tcBorders>
            <w:shd w:val="clear" w:color="auto" w:fill="auto"/>
            <w:noWrap/>
            <w:vAlign w:val="center"/>
            <w:hideMark/>
          </w:tcPr>
          <w:p w14:paraId="5995597D" w14:textId="77777777" w:rsidR="00FE138F" w:rsidRPr="00FE138F" w:rsidRDefault="00FE138F" w:rsidP="00FE138F">
            <w:pPr>
              <w:jc w:val="center"/>
              <w:rPr>
                <w:sz w:val="20"/>
                <w:szCs w:val="20"/>
              </w:rPr>
            </w:pPr>
          </w:p>
        </w:tc>
        <w:tc>
          <w:tcPr>
            <w:tcW w:w="760" w:type="dxa"/>
            <w:gridSpan w:val="2"/>
            <w:tcBorders>
              <w:top w:val="nil"/>
              <w:left w:val="nil"/>
              <w:bottom w:val="nil"/>
              <w:right w:val="nil"/>
            </w:tcBorders>
            <w:shd w:val="clear" w:color="auto" w:fill="auto"/>
            <w:noWrap/>
            <w:vAlign w:val="center"/>
            <w:hideMark/>
          </w:tcPr>
          <w:p w14:paraId="5196E4EE" w14:textId="77777777" w:rsidR="00FE138F" w:rsidRPr="00FE138F" w:rsidRDefault="00FE138F" w:rsidP="00FE138F">
            <w:pPr>
              <w:jc w:val="center"/>
              <w:rPr>
                <w:sz w:val="20"/>
                <w:szCs w:val="20"/>
              </w:rPr>
            </w:pPr>
          </w:p>
        </w:tc>
        <w:tc>
          <w:tcPr>
            <w:tcW w:w="760" w:type="dxa"/>
            <w:gridSpan w:val="2"/>
            <w:tcBorders>
              <w:top w:val="nil"/>
              <w:left w:val="nil"/>
              <w:bottom w:val="nil"/>
              <w:right w:val="nil"/>
            </w:tcBorders>
            <w:shd w:val="clear" w:color="auto" w:fill="auto"/>
            <w:noWrap/>
            <w:vAlign w:val="center"/>
            <w:hideMark/>
          </w:tcPr>
          <w:p w14:paraId="24D9541B" w14:textId="77777777" w:rsidR="00FE138F" w:rsidRPr="00FE138F" w:rsidRDefault="00FE138F" w:rsidP="00FE138F">
            <w:pPr>
              <w:jc w:val="center"/>
              <w:rPr>
                <w:sz w:val="20"/>
                <w:szCs w:val="20"/>
              </w:rPr>
            </w:pPr>
          </w:p>
        </w:tc>
        <w:tc>
          <w:tcPr>
            <w:tcW w:w="760" w:type="dxa"/>
            <w:gridSpan w:val="2"/>
            <w:tcBorders>
              <w:top w:val="nil"/>
              <w:left w:val="nil"/>
              <w:bottom w:val="nil"/>
              <w:right w:val="nil"/>
            </w:tcBorders>
            <w:shd w:val="clear" w:color="auto" w:fill="auto"/>
            <w:noWrap/>
            <w:vAlign w:val="center"/>
            <w:hideMark/>
          </w:tcPr>
          <w:p w14:paraId="407C5AE3" w14:textId="77777777" w:rsidR="00FE138F" w:rsidRPr="00FE138F" w:rsidRDefault="00FE138F" w:rsidP="00FE138F">
            <w:pPr>
              <w:jc w:val="center"/>
              <w:rPr>
                <w:sz w:val="20"/>
                <w:szCs w:val="20"/>
              </w:rPr>
            </w:pPr>
          </w:p>
        </w:tc>
      </w:tr>
      <w:tr w:rsidR="00FE138F" w:rsidRPr="00FE138F" w14:paraId="2E163814"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062D91C1" w14:textId="5EDD7CF7" w:rsidR="00FE138F" w:rsidRPr="00FE138F" w:rsidRDefault="00FE138F" w:rsidP="00FE138F">
            <w:pPr>
              <w:ind w:firstLineChars="100" w:firstLine="220"/>
              <w:rPr>
                <w:color w:val="000000"/>
                <w:sz w:val="22"/>
                <w:szCs w:val="22"/>
              </w:rPr>
            </w:pPr>
            <w:r w:rsidRPr="00FE138F">
              <w:rPr>
                <w:color w:val="000000"/>
                <w:sz w:val="22"/>
                <w:szCs w:val="22"/>
              </w:rPr>
              <w:t>Knowledge</w:t>
            </w:r>
            <w:r w:rsidR="00514E46">
              <w:rPr>
                <w:color w:val="000000"/>
                <w:sz w:val="22"/>
                <w:szCs w:val="22"/>
              </w:rPr>
              <w:t xml:space="preserve"> </w:t>
            </w:r>
            <w:r w:rsidRPr="00FE138F">
              <w:rPr>
                <w:color w:val="000000"/>
                <w:sz w:val="22"/>
                <w:szCs w:val="22"/>
              </w:rPr>
              <w:t>Test</w:t>
            </w:r>
          </w:p>
        </w:tc>
        <w:tc>
          <w:tcPr>
            <w:tcW w:w="760" w:type="dxa"/>
            <w:tcBorders>
              <w:top w:val="nil"/>
              <w:left w:val="nil"/>
              <w:bottom w:val="nil"/>
              <w:right w:val="nil"/>
            </w:tcBorders>
            <w:shd w:val="clear" w:color="auto" w:fill="auto"/>
            <w:noWrap/>
            <w:hideMark/>
          </w:tcPr>
          <w:p w14:paraId="1D3D43E6" w14:textId="77777777" w:rsidR="00FE138F" w:rsidRPr="00FE138F" w:rsidRDefault="00FE138F" w:rsidP="004E0C08">
            <w:pPr>
              <w:jc w:val="center"/>
              <w:rPr>
                <w:color w:val="000000"/>
                <w:sz w:val="22"/>
                <w:szCs w:val="22"/>
              </w:rPr>
            </w:pPr>
            <w:r w:rsidRPr="00FE138F">
              <w:rPr>
                <w:color w:val="000000"/>
                <w:sz w:val="22"/>
                <w:szCs w:val="22"/>
              </w:rPr>
              <w:t>2.43</w:t>
            </w:r>
          </w:p>
        </w:tc>
        <w:tc>
          <w:tcPr>
            <w:tcW w:w="760" w:type="dxa"/>
            <w:tcBorders>
              <w:top w:val="nil"/>
              <w:left w:val="nil"/>
              <w:bottom w:val="nil"/>
              <w:right w:val="nil"/>
            </w:tcBorders>
            <w:shd w:val="clear" w:color="auto" w:fill="auto"/>
            <w:noWrap/>
            <w:hideMark/>
          </w:tcPr>
          <w:p w14:paraId="52629D87"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2C422F1E" w14:textId="77777777" w:rsidR="00FE138F" w:rsidRPr="00FE138F" w:rsidRDefault="00FE138F" w:rsidP="004E0C08">
            <w:pPr>
              <w:jc w:val="center"/>
              <w:rPr>
                <w:color w:val="000000"/>
                <w:sz w:val="22"/>
                <w:szCs w:val="22"/>
              </w:rPr>
            </w:pPr>
            <w:r w:rsidRPr="00FE138F">
              <w:rPr>
                <w:color w:val="000000"/>
                <w:sz w:val="22"/>
                <w:szCs w:val="22"/>
              </w:rPr>
              <w:t>2.43</w:t>
            </w:r>
          </w:p>
        </w:tc>
        <w:tc>
          <w:tcPr>
            <w:tcW w:w="760" w:type="dxa"/>
            <w:gridSpan w:val="2"/>
            <w:tcBorders>
              <w:top w:val="nil"/>
              <w:left w:val="nil"/>
              <w:bottom w:val="nil"/>
              <w:right w:val="nil"/>
            </w:tcBorders>
            <w:shd w:val="clear" w:color="auto" w:fill="auto"/>
            <w:noWrap/>
            <w:hideMark/>
          </w:tcPr>
          <w:p w14:paraId="02165B08" w14:textId="77777777" w:rsidR="00FE138F" w:rsidRPr="00FE138F" w:rsidRDefault="00FE138F" w:rsidP="004E0C08">
            <w:pPr>
              <w:jc w:val="center"/>
              <w:rPr>
                <w:color w:val="000000"/>
                <w:sz w:val="22"/>
                <w:szCs w:val="22"/>
              </w:rPr>
            </w:pPr>
            <w:r w:rsidRPr="00FE138F">
              <w:rPr>
                <w:color w:val="000000"/>
                <w:sz w:val="22"/>
                <w:szCs w:val="22"/>
              </w:rPr>
              <w:t>4.12</w:t>
            </w:r>
          </w:p>
        </w:tc>
        <w:tc>
          <w:tcPr>
            <w:tcW w:w="760" w:type="dxa"/>
            <w:gridSpan w:val="2"/>
            <w:tcBorders>
              <w:top w:val="nil"/>
              <w:left w:val="nil"/>
              <w:bottom w:val="nil"/>
              <w:right w:val="nil"/>
            </w:tcBorders>
            <w:shd w:val="clear" w:color="auto" w:fill="auto"/>
            <w:noWrap/>
            <w:hideMark/>
          </w:tcPr>
          <w:p w14:paraId="2EAF002C" w14:textId="746489BF" w:rsidR="00FE138F" w:rsidRPr="00FE138F" w:rsidRDefault="00FE138F" w:rsidP="004E0C08">
            <w:pPr>
              <w:jc w:val="center"/>
              <w:rPr>
                <w:color w:val="000000"/>
                <w:sz w:val="22"/>
                <w:szCs w:val="22"/>
              </w:rPr>
            </w:pPr>
            <w:r w:rsidRPr="00FE138F">
              <w:rPr>
                <w:color w:val="000000"/>
                <w:sz w:val="22"/>
                <w:szCs w:val="22"/>
              </w:rPr>
              <w:t>0.04</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0AA66FA8" w14:textId="77777777" w:rsidR="00FE138F" w:rsidRPr="00FE138F" w:rsidRDefault="00FE138F" w:rsidP="004E0C08">
            <w:pPr>
              <w:jc w:val="center"/>
              <w:rPr>
                <w:color w:val="000000"/>
                <w:sz w:val="22"/>
                <w:szCs w:val="22"/>
              </w:rPr>
            </w:pPr>
            <w:r w:rsidRPr="00FE138F">
              <w:rPr>
                <w:color w:val="000000"/>
                <w:sz w:val="22"/>
                <w:szCs w:val="22"/>
              </w:rPr>
              <w:t>0.02</w:t>
            </w:r>
          </w:p>
        </w:tc>
      </w:tr>
      <w:tr w:rsidR="00FE138F" w:rsidRPr="00FE138F" w14:paraId="19CB9ADA"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25722C03" w14:textId="77777777" w:rsidR="00FE138F" w:rsidRPr="00FE138F" w:rsidRDefault="00FE138F" w:rsidP="00FE138F">
            <w:pPr>
              <w:ind w:firstLineChars="100" w:firstLine="220"/>
              <w:rPr>
                <w:color w:val="000000"/>
                <w:sz w:val="22"/>
                <w:szCs w:val="22"/>
              </w:rPr>
            </w:pPr>
            <w:r w:rsidRPr="00FE138F">
              <w:rPr>
                <w:color w:val="000000"/>
                <w:sz w:val="22"/>
                <w:szCs w:val="22"/>
              </w:rPr>
              <w:t>Intelligence</w:t>
            </w:r>
          </w:p>
        </w:tc>
        <w:tc>
          <w:tcPr>
            <w:tcW w:w="760" w:type="dxa"/>
            <w:tcBorders>
              <w:top w:val="nil"/>
              <w:left w:val="nil"/>
              <w:bottom w:val="nil"/>
              <w:right w:val="nil"/>
            </w:tcBorders>
            <w:shd w:val="clear" w:color="auto" w:fill="auto"/>
            <w:noWrap/>
            <w:hideMark/>
          </w:tcPr>
          <w:p w14:paraId="280F3347" w14:textId="77777777" w:rsidR="00FE138F" w:rsidRPr="00FE138F" w:rsidRDefault="00FE138F" w:rsidP="004E0C08">
            <w:pPr>
              <w:jc w:val="center"/>
              <w:rPr>
                <w:color w:val="000000"/>
                <w:sz w:val="22"/>
                <w:szCs w:val="22"/>
              </w:rPr>
            </w:pPr>
            <w:r w:rsidRPr="00FE138F">
              <w:rPr>
                <w:color w:val="000000"/>
                <w:sz w:val="22"/>
                <w:szCs w:val="22"/>
              </w:rPr>
              <w:t>8.17</w:t>
            </w:r>
          </w:p>
        </w:tc>
        <w:tc>
          <w:tcPr>
            <w:tcW w:w="760" w:type="dxa"/>
            <w:tcBorders>
              <w:top w:val="nil"/>
              <w:left w:val="nil"/>
              <w:bottom w:val="nil"/>
              <w:right w:val="nil"/>
            </w:tcBorders>
            <w:shd w:val="clear" w:color="auto" w:fill="auto"/>
            <w:noWrap/>
            <w:hideMark/>
          </w:tcPr>
          <w:p w14:paraId="6A2EE981"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24C0FB57" w14:textId="77777777" w:rsidR="00FE138F" w:rsidRPr="00FE138F" w:rsidRDefault="00FE138F" w:rsidP="004E0C08">
            <w:pPr>
              <w:jc w:val="center"/>
              <w:rPr>
                <w:color w:val="000000"/>
                <w:sz w:val="22"/>
                <w:szCs w:val="22"/>
              </w:rPr>
            </w:pPr>
            <w:r w:rsidRPr="00FE138F">
              <w:rPr>
                <w:color w:val="000000"/>
                <w:sz w:val="22"/>
                <w:szCs w:val="22"/>
              </w:rPr>
              <w:t>8.17</w:t>
            </w:r>
          </w:p>
        </w:tc>
        <w:tc>
          <w:tcPr>
            <w:tcW w:w="760" w:type="dxa"/>
            <w:gridSpan w:val="2"/>
            <w:tcBorders>
              <w:top w:val="nil"/>
              <w:left w:val="nil"/>
              <w:bottom w:val="nil"/>
              <w:right w:val="nil"/>
            </w:tcBorders>
            <w:shd w:val="clear" w:color="auto" w:fill="auto"/>
            <w:noWrap/>
            <w:hideMark/>
          </w:tcPr>
          <w:p w14:paraId="1A770DA7" w14:textId="77777777" w:rsidR="00FE138F" w:rsidRPr="00FE138F" w:rsidRDefault="00FE138F" w:rsidP="004E0C08">
            <w:pPr>
              <w:jc w:val="center"/>
              <w:rPr>
                <w:color w:val="000000"/>
                <w:sz w:val="22"/>
                <w:szCs w:val="22"/>
              </w:rPr>
            </w:pPr>
            <w:r w:rsidRPr="00FE138F">
              <w:rPr>
                <w:color w:val="000000"/>
                <w:sz w:val="22"/>
                <w:szCs w:val="22"/>
              </w:rPr>
              <w:t>13.84</w:t>
            </w:r>
          </w:p>
        </w:tc>
        <w:tc>
          <w:tcPr>
            <w:tcW w:w="760" w:type="dxa"/>
            <w:gridSpan w:val="2"/>
            <w:tcBorders>
              <w:top w:val="nil"/>
              <w:left w:val="nil"/>
              <w:bottom w:val="nil"/>
              <w:right w:val="nil"/>
            </w:tcBorders>
            <w:shd w:val="clear" w:color="auto" w:fill="auto"/>
            <w:noWrap/>
            <w:hideMark/>
          </w:tcPr>
          <w:p w14:paraId="6453795C" w14:textId="78BD345D"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7163B960" w14:textId="77777777" w:rsidR="00FE138F" w:rsidRPr="00FE138F" w:rsidRDefault="00FE138F" w:rsidP="004E0C08">
            <w:pPr>
              <w:jc w:val="center"/>
              <w:rPr>
                <w:color w:val="000000"/>
                <w:sz w:val="22"/>
                <w:szCs w:val="22"/>
              </w:rPr>
            </w:pPr>
            <w:r w:rsidRPr="00FE138F">
              <w:rPr>
                <w:color w:val="000000"/>
                <w:sz w:val="22"/>
                <w:szCs w:val="22"/>
              </w:rPr>
              <w:t>0.07</w:t>
            </w:r>
          </w:p>
        </w:tc>
      </w:tr>
      <w:tr w:rsidR="00FE138F" w:rsidRPr="00FE138F" w14:paraId="2E0DE96A"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33006427" w14:textId="77777777" w:rsidR="00FE138F" w:rsidRPr="00FE138F" w:rsidRDefault="00FE138F" w:rsidP="00FE138F">
            <w:pPr>
              <w:ind w:firstLineChars="100" w:firstLine="220"/>
              <w:rPr>
                <w:color w:val="000000"/>
                <w:sz w:val="22"/>
                <w:szCs w:val="22"/>
              </w:rPr>
            </w:pPr>
            <w:r w:rsidRPr="00FE138F">
              <w:rPr>
                <w:color w:val="000000"/>
                <w:sz w:val="22"/>
                <w:szCs w:val="22"/>
              </w:rPr>
              <w:t>Number of Errors ID</w:t>
            </w:r>
          </w:p>
        </w:tc>
        <w:tc>
          <w:tcPr>
            <w:tcW w:w="760" w:type="dxa"/>
            <w:tcBorders>
              <w:top w:val="nil"/>
              <w:left w:val="nil"/>
              <w:bottom w:val="single" w:sz="4" w:space="0" w:color="auto"/>
              <w:right w:val="nil"/>
            </w:tcBorders>
            <w:shd w:val="clear" w:color="auto" w:fill="auto"/>
            <w:noWrap/>
            <w:hideMark/>
          </w:tcPr>
          <w:p w14:paraId="310F0688" w14:textId="77777777" w:rsidR="00FE138F" w:rsidRPr="00FE138F" w:rsidRDefault="00FE138F" w:rsidP="004E0C08">
            <w:pPr>
              <w:jc w:val="center"/>
              <w:rPr>
                <w:color w:val="000000"/>
                <w:sz w:val="22"/>
                <w:szCs w:val="22"/>
              </w:rPr>
            </w:pPr>
            <w:r w:rsidRPr="00FE138F">
              <w:rPr>
                <w:color w:val="000000"/>
                <w:sz w:val="22"/>
                <w:szCs w:val="22"/>
              </w:rPr>
              <w:t>8.11</w:t>
            </w:r>
          </w:p>
        </w:tc>
        <w:tc>
          <w:tcPr>
            <w:tcW w:w="760" w:type="dxa"/>
            <w:tcBorders>
              <w:top w:val="nil"/>
              <w:left w:val="nil"/>
              <w:bottom w:val="single" w:sz="4" w:space="0" w:color="auto"/>
              <w:right w:val="nil"/>
            </w:tcBorders>
            <w:shd w:val="clear" w:color="auto" w:fill="auto"/>
            <w:noWrap/>
            <w:hideMark/>
          </w:tcPr>
          <w:p w14:paraId="287A6B7F"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7B7AA3AD" w14:textId="77777777" w:rsidR="00FE138F" w:rsidRPr="00FE138F" w:rsidRDefault="00FE138F" w:rsidP="004E0C08">
            <w:pPr>
              <w:jc w:val="center"/>
              <w:rPr>
                <w:color w:val="000000"/>
                <w:sz w:val="22"/>
                <w:szCs w:val="22"/>
              </w:rPr>
            </w:pPr>
            <w:r w:rsidRPr="00FE138F">
              <w:rPr>
                <w:color w:val="000000"/>
                <w:sz w:val="22"/>
                <w:szCs w:val="22"/>
              </w:rPr>
              <w:t>8.11</w:t>
            </w:r>
          </w:p>
        </w:tc>
        <w:tc>
          <w:tcPr>
            <w:tcW w:w="760" w:type="dxa"/>
            <w:gridSpan w:val="2"/>
            <w:tcBorders>
              <w:top w:val="nil"/>
              <w:left w:val="nil"/>
              <w:bottom w:val="single" w:sz="4" w:space="0" w:color="auto"/>
              <w:right w:val="nil"/>
            </w:tcBorders>
            <w:shd w:val="clear" w:color="auto" w:fill="auto"/>
            <w:noWrap/>
            <w:hideMark/>
          </w:tcPr>
          <w:p w14:paraId="2AE61B0F" w14:textId="77777777" w:rsidR="00FE138F" w:rsidRPr="00FE138F" w:rsidRDefault="00FE138F" w:rsidP="004E0C08">
            <w:pPr>
              <w:jc w:val="center"/>
              <w:rPr>
                <w:color w:val="000000"/>
                <w:sz w:val="22"/>
                <w:szCs w:val="22"/>
              </w:rPr>
            </w:pPr>
            <w:r w:rsidRPr="00FE138F">
              <w:rPr>
                <w:color w:val="000000"/>
                <w:sz w:val="22"/>
                <w:szCs w:val="22"/>
              </w:rPr>
              <w:t>13.73</w:t>
            </w:r>
          </w:p>
        </w:tc>
        <w:tc>
          <w:tcPr>
            <w:tcW w:w="760" w:type="dxa"/>
            <w:gridSpan w:val="2"/>
            <w:tcBorders>
              <w:top w:val="nil"/>
              <w:left w:val="nil"/>
              <w:bottom w:val="single" w:sz="4" w:space="0" w:color="auto"/>
              <w:right w:val="nil"/>
            </w:tcBorders>
            <w:shd w:val="clear" w:color="auto" w:fill="auto"/>
            <w:noWrap/>
            <w:hideMark/>
          </w:tcPr>
          <w:p w14:paraId="58A8E7FD" w14:textId="386DA501"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hideMark/>
          </w:tcPr>
          <w:p w14:paraId="62D8B112" w14:textId="77777777" w:rsidR="00FE138F" w:rsidRPr="00FE138F" w:rsidRDefault="00FE138F" w:rsidP="004E0C08">
            <w:pPr>
              <w:jc w:val="center"/>
              <w:rPr>
                <w:color w:val="000000"/>
                <w:sz w:val="22"/>
                <w:szCs w:val="22"/>
              </w:rPr>
            </w:pPr>
            <w:r w:rsidRPr="00FE138F">
              <w:rPr>
                <w:color w:val="000000"/>
                <w:sz w:val="22"/>
                <w:szCs w:val="22"/>
              </w:rPr>
              <w:t>0.07</w:t>
            </w:r>
          </w:p>
        </w:tc>
      </w:tr>
      <w:tr w:rsidR="00FE138F" w:rsidRPr="00FE138F" w14:paraId="50CD19E7"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66C0543B" w14:textId="69018661" w:rsidR="00FE138F" w:rsidRPr="00FE138F" w:rsidRDefault="00FE138F" w:rsidP="00FE138F">
            <w:pPr>
              <w:ind w:firstLineChars="100" w:firstLine="220"/>
              <w:rPr>
                <w:color w:val="000000"/>
                <w:sz w:val="22"/>
                <w:szCs w:val="22"/>
              </w:rPr>
            </w:pPr>
            <w:r w:rsidRPr="00FE138F">
              <w:rPr>
                <w:color w:val="000000"/>
                <w:sz w:val="22"/>
                <w:szCs w:val="22"/>
              </w:rPr>
              <w:t>Knowledge</w:t>
            </w:r>
            <w:r w:rsidR="00514E46">
              <w:rPr>
                <w:color w:val="000000"/>
                <w:sz w:val="22"/>
                <w:szCs w:val="22"/>
              </w:rPr>
              <w:t xml:space="preserve"> </w:t>
            </w:r>
            <w:r w:rsidRPr="00FE138F">
              <w:rPr>
                <w:color w:val="000000"/>
                <w:sz w:val="22"/>
                <w:szCs w:val="22"/>
              </w:rPr>
              <w:t>Test</w:t>
            </w:r>
          </w:p>
        </w:tc>
        <w:tc>
          <w:tcPr>
            <w:tcW w:w="760" w:type="dxa"/>
            <w:tcBorders>
              <w:top w:val="nil"/>
              <w:left w:val="nil"/>
              <w:bottom w:val="nil"/>
              <w:right w:val="nil"/>
            </w:tcBorders>
            <w:shd w:val="clear" w:color="auto" w:fill="auto"/>
            <w:noWrap/>
            <w:hideMark/>
          </w:tcPr>
          <w:p w14:paraId="7B6C5BA2" w14:textId="77777777" w:rsidR="00FE138F" w:rsidRPr="00FE138F" w:rsidRDefault="00FE138F" w:rsidP="004E0C08">
            <w:pPr>
              <w:jc w:val="center"/>
              <w:rPr>
                <w:color w:val="000000"/>
                <w:sz w:val="22"/>
                <w:szCs w:val="22"/>
              </w:rPr>
            </w:pPr>
            <w:r w:rsidRPr="00FE138F">
              <w:rPr>
                <w:color w:val="000000"/>
                <w:sz w:val="22"/>
                <w:szCs w:val="22"/>
              </w:rPr>
              <w:t>4.79</w:t>
            </w:r>
          </w:p>
        </w:tc>
        <w:tc>
          <w:tcPr>
            <w:tcW w:w="760" w:type="dxa"/>
            <w:tcBorders>
              <w:top w:val="nil"/>
              <w:left w:val="nil"/>
              <w:bottom w:val="nil"/>
              <w:right w:val="nil"/>
            </w:tcBorders>
            <w:shd w:val="clear" w:color="auto" w:fill="auto"/>
            <w:noWrap/>
            <w:hideMark/>
          </w:tcPr>
          <w:p w14:paraId="07044DE4"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4B2CD701" w14:textId="77777777" w:rsidR="00FE138F" w:rsidRPr="00FE138F" w:rsidRDefault="00FE138F" w:rsidP="004E0C08">
            <w:pPr>
              <w:jc w:val="center"/>
              <w:rPr>
                <w:color w:val="000000"/>
                <w:sz w:val="22"/>
                <w:szCs w:val="22"/>
              </w:rPr>
            </w:pPr>
            <w:r w:rsidRPr="00FE138F">
              <w:rPr>
                <w:color w:val="000000"/>
                <w:sz w:val="22"/>
                <w:szCs w:val="22"/>
              </w:rPr>
              <w:t>4.79</w:t>
            </w:r>
          </w:p>
        </w:tc>
        <w:tc>
          <w:tcPr>
            <w:tcW w:w="760" w:type="dxa"/>
            <w:gridSpan w:val="2"/>
            <w:tcBorders>
              <w:top w:val="nil"/>
              <w:left w:val="nil"/>
              <w:bottom w:val="nil"/>
              <w:right w:val="nil"/>
            </w:tcBorders>
            <w:shd w:val="clear" w:color="auto" w:fill="auto"/>
            <w:noWrap/>
            <w:hideMark/>
          </w:tcPr>
          <w:p w14:paraId="12411D87" w14:textId="77777777" w:rsidR="00FE138F" w:rsidRPr="00FE138F" w:rsidRDefault="00FE138F" w:rsidP="004E0C08">
            <w:pPr>
              <w:jc w:val="center"/>
              <w:rPr>
                <w:color w:val="000000"/>
                <w:sz w:val="22"/>
                <w:szCs w:val="22"/>
              </w:rPr>
            </w:pPr>
            <w:r w:rsidRPr="00FE138F">
              <w:rPr>
                <w:color w:val="000000"/>
                <w:sz w:val="22"/>
                <w:szCs w:val="22"/>
              </w:rPr>
              <w:t>7.77</w:t>
            </w:r>
          </w:p>
        </w:tc>
        <w:tc>
          <w:tcPr>
            <w:tcW w:w="760" w:type="dxa"/>
            <w:gridSpan w:val="2"/>
            <w:tcBorders>
              <w:top w:val="nil"/>
              <w:left w:val="nil"/>
              <w:bottom w:val="nil"/>
              <w:right w:val="nil"/>
            </w:tcBorders>
            <w:shd w:val="clear" w:color="auto" w:fill="auto"/>
            <w:noWrap/>
            <w:hideMark/>
          </w:tcPr>
          <w:p w14:paraId="6716878D" w14:textId="37A9D597" w:rsidR="00FE138F" w:rsidRPr="00FE138F" w:rsidRDefault="00FE138F" w:rsidP="004E0C08">
            <w:pPr>
              <w:jc w:val="center"/>
              <w:rPr>
                <w:color w:val="000000"/>
                <w:sz w:val="22"/>
                <w:szCs w:val="22"/>
              </w:rPr>
            </w:pPr>
            <w:r w:rsidRPr="00FE138F">
              <w:rPr>
                <w:color w:val="000000"/>
                <w:sz w:val="22"/>
                <w:szCs w:val="22"/>
              </w:rPr>
              <w:t>0.01</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665B1F4F" w14:textId="77777777" w:rsidR="00FE138F" w:rsidRPr="00FE138F" w:rsidRDefault="00FE138F" w:rsidP="004E0C08">
            <w:pPr>
              <w:jc w:val="center"/>
              <w:rPr>
                <w:color w:val="000000"/>
                <w:sz w:val="22"/>
                <w:szCs w:val="22"/>
              </w:rPr>
            </w:pPr>
            <w:r w:rsidRPr="00FE138F">
              <w:rPr>
                <w:color w:val="000000"/>
                <w:sz w:val="22"/>
                <w:szCs w:val="22"/>
              </w:rPr>
              <w:t>0.04</w:t>
            </w:r>
          </w:p>
        </w:tc>
      </w:tr>
      <w:tr w:rsidR="00FE138F" w:rsidRPr="00FE138F" w14:paraId="23BECA7C"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67678496" w14:textId="77777777" w:rsidR="00FE138F" w:rsidRPr="00FE138F" w:rsidRDefault="00FE138F" w:rsidP="00FE138F">
            <w:pPr>
              <w:ind w:firstLineChars="100" w:firstLine="220"/>
              <w:rPr>
                <w:color w:val="000000"/>
                <w:sz w:val="22"/>
                <w:szCs w:val="22"/>
              </w:rPr>
            </w:pPr>
            <w:r w:rsidRPr="00FE138F">
              <w:rPr>
                <w:color w:val="000000"/>
                <w:sz w:val="22"/>
                <w:szCs w:val="22"/>
              </w:rPr>
              <w:t>Intelligence</w:t>
            </w:r>
          </w:p>
        </w:tc>
        <w:tc>
          <w:tcPr>
            <w:tcW w:w="760" w:type="dxa"/>
            <w:tcBorders>
              <w:top w:val="nil"/>
              <w:left w:val="nil"/>
              <w:bottom w:val="nil"/>
              <w:right w:val="nil"/>
            </w:tcBorders>
            <w:shd w:val="clear" w:color="auto" w:fill="auto"/>
            <w:noWrap/>
            <w:hideMark/>
          </w:tcPr>
          <w:p w14:paraId="09566E40" w14:textId="77777777" w:rsidR="00FE138F" w:rsidRPr="00FE138F" w:rsidRDefault="00FE138F" w:rsidP="004E0C08">
            <w:pPr>
              <w:jc w:val="center"/>
              <w:rPr>
                <w:color w:val="000000"/>
                <w:sz w:val="22"/>
                <w:szCs w:val="22"/>
              </w:rPr>
            </w:pPr>
            <w:r w:rsidRPr="00FE138F">
              <w:rPr>
                <w:color w:val="000000"/>
                <w:sz w:val="22"/>
                <w:szCs w:val="22"/>
              </w:rPr>
              <w:t>8.86</w:t>
            </w:r>
          </w:p>
        </w:tc>
        <w:tc>
          <w:tcPr>
            <w:tcW w:w="760" w:type="dxa"/>
            <w:tcBorders>
              <w:top w:val="nil"/>
              <w:left w:val="nil"/>
              <w:bottom w:val="nil"/>
              <w:right w:val="nil"/>
            </w:tcBorders>
            <w:shd w:val="clear" w:color="auto" w:fill="auto"/>
            <w:noWrap/>
            <w:hideMark/>
          </w:tcPr>
          <w:p w14:paraId="53D0351C"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75926549" w14:textId="77777777" w:rsidR="00FE138F" w:rsidRPr="00FE138F" w:rsidRDefault="00FE138F" w:rsidP="004E0C08">
            <w:pPr>
              <w:jc w:val="center"/>
              <w:rPr>
                <w:color w:val="000000"/>
                <w:sz w:val="22"/>
                <w:szCs w:val="22"/>
              </w:rPr>
            </w:pPr>
            <w:r w:rsidRPr="00FE138F">
              <w:rPr>
                <w:color w:val="000000"/>
                <w:sz w:val="22"/>
                <w:szCs w:val="22"/>
              </w:rPr>
              <w:t>8.86</w:t>
            </w:r>
          </w:p>
        </w:tc>
        <w:tc>
          <w:tcPr>
            <w:tcW w:w="760" w:type="dxa"/>
            <w:gridSpan w:val="2"/>
            <w:tcBorders>
              <w:top w:val="nil"/>
              <w:left w:val="nil"/>
              <w:bottom w:val="nil"/>
              <w:right w:val="nil"/>
            </w:tcBorders>
            <w:shd w:val="clear" w:color="auto" w:fill="auto"/>
            <w:noWrap/>
            <w:hideMark/>
          </w:tcPr>
          <w:p w14:paraId="0C4493DD" w14:textId="77777777" w:rsidR="00FE138F" w:rsidRPr="00FE138F" w:rsidRDefault="00FE138F" w:rsidP="004E0C08">
            <w:pPr>
              <w:jc w:val="center"/>
              <w:rPr>
                <w:color w:val="000000"/>
                <w:sz w:val="22"/>
                <w:szCs w:val="22"/>
              </w:rPr>
            </w:pPr>
            <w:r w:rsidRPr="00FE138F">
              <w:rPr>
                <w:color w:val="000000"/>
                <w:sz w:val="22"/>
                <w:szCs w:val="22"/>
              </w:rPr>
              <w:t>14.38</w:t>
            </w:r>
          </w:p>
        </w:tc>
        <w:tc>
          <w:tcPr>
            <w:tcW w:w="760" w:type="dxa"/>
            <w:gridSpan w:val="2"/>
            <w:tcBorders>
              <w:top w:val="nil"/>
              <w:left w:val="nil"/>
              <w:bottom w:val="nil"/>
              <w:right w:val="nil"/>
            </w:tcBorders>
            <w:shd w:val="clear" w:color="auto" w:fill="auto"/>
            <w:noWrap/>
            <w:hideMark/>
          </w:tcPr>
          <w:p w14:paraId="3DE93FF4" w14:textId="3CA06EC2"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38475619" w14:textId="77777777" w:rsidR="00FE138F" w:rsidRPr="00FE138F" w:rsidRDefault="00FE138F" w:rsidP="004E0C08">
            <w:pPr>
              <w:jc w:val="center"/>
              <w:rPr>
                <w:color w:val="000000"/>
                <w:sz w:val="22"/>
                <w:szCs w:val="22"/>
              </w:rPr>
            </w:pPr>
            <w:r w:rsidRPr="00FE138F">
              <w:rPr>
                <w:color w:val="000000"/>
                <w:sz w:val="22"/>
                <w:szCs w:val="22"/>
              </w:rPr>
              <w:t>0.07</w:t>
            </w:r>
          </w:p>
        </w:tc>
      </w:tr>
      <w:tr w:rsidR="00FE138F" w:rsidRPr="00FE138F" w14:paraId="6E360C67"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696AC2DF" w14:textId="77777777" w:rsidR="00FE138F" w:rsidRPr="00FE138F" w:rsidRDefault="00FE138F" w:rsidP="00FE138F">
            <w:pPr>
              <w:ind w:firstLineChars="100" w:firstLine="220"/>
              <w:rPr>
                <w:color w:val="000000"/>
                <w:sz w:val="22"/>
                <w:szCs w:val="22"/>
              </w:rPr>
            </w:pPr>
            <w:r w:rsidRPr="00FE138F">
              <w:rPr>
                <w:color w:val="000000"/>
                <w:sz w:val="22"/>
                <w:szCs w:val="22"/>
              </w:rPr>
              <w:t>Number of Positive Outcomes</w:t>
            </w:r>
          </w:p>
        </w:tc>
        <w:tc>
          <w:tcPr>
            <w:tcW w:w="760" w:type="dxa"/>
            <w:tcBorders>
              <w:top w:val="nil"/>
              <w:left w:val="nil"/>
              <w:bottom w:val="single" w:sz="4" w:space="0" w:color="auto"/>
              <w:right w:val="nil"/>
            </w:tcBorders>
            <w:shd w:val="clear" w:color="auto" w:fill="auto"/>
            <w:noWrap/>
            <w:hideMark/>
          </w:tcPr>
          <w:p w14:paraId="3FC2DE52" w14:textId="77777777" w:rsidR="00FE138F" w:rsidRPr="00FE138F" w:rsidRDefault="00FE138F" w:rsidP="004E0C08">
            <w:pPr>
              <w:jc w:val="center"/>
              <w:rPr>
                <w:color w:val="000000"/>
                <w:sz w:val="22"/>
                <w:szCs w:val="22"/>
              </w:rPr>
            </w:pPr>
            <w:r w:rsidRPr="00FE138F">
              <w:rPr>
                <w:color w:val="000000"/>
                <w:sz w:val="22"/>
                <w:szCs w:val="22"/>
              </w:rPr>
              <w:t>3.10</w:t>
            </w:r>
          </w:p>
        </w:tc>
        <w:tc>
          <w:tcPr>
            <w:tcW w:w="760" w:type="dxa"/>
            <w:tcBorders>
              <w:top w:val="nil"/>
              <w:left w:val="nil"/>
              <w:bottom w:val="single" w:sz="4" w:space="0" w:color="auto"/>
              <w:right w:val="nil"/>
            </w:tcBorders>
            <w:shd w:val="clear" w:color="auto" w:fill="auto"/>
            <w:noWrap/>
            <w:hideMark/>
          </w:tcPr>
          <w:p w14:paraId="31D7CC8D"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3ECF121E" w14:textId="77777777" w:rsidR="00FE138F" w:rsidRPr="00FE138F" w:rsidRDefault="00FE138F" w:rsidP="004E0C08">
            <w:pPr>
              <w:jc w:val="center"/>
              <w:rPr>
                <w:color w:val="000000"/>
                <w:sz w:val="22"/>
                <w:szCs w:val="22"/>
              </w:rPr>
            </w:pPr>
            <w:r w:rsidRPr="00FE138F">
              <w:rPr>
                <w:color w:val="000000"/>
                <w:sz w:val="22"/>
                <w:szCs w:val="22"/>
              </w:rPr>
              <w:t>3.10</w:t>
            </w:r>
          </w:p>
        </w:tc>
        <w:tc>
          <w:tcPr>
            <w:tcW w:w="760" w:type="dxa"/>
            <w:gridSpan w:val="2"/>
            <w:tcBorders>
              <w:top w:val="nil"/>
              <w:left w:val="nil"/>
              <w:bottom w:val="single" w:sz="4" w:space="0" w:color="auto"/>
              <w:right w:val="nil"/>
            </w:tcBorders>
            <w:shd w:val="clear" w:color="auto" w:fill="auto"/>
            <w:noWrap/>
            <w:hideMark/>
          </w:tcPr>
          <w:p w14:paraId="28F6DB06" w14:textId="77777777" w:rsidR="00FE138F" w:rsidRPr="00FE138F" w:rsidRDefault="00FE138F" w:rsidP="004E0C08">
            <w:pPr>
              <w:jc w:val="center"/>
              <w:rPr>
                <w:color w:val="000000"/>
                <w:sz w:val="22"/>
                <w:szCs w:val="22"/>
              </w:rPr>
            </w:pPr>
            <w:r w:rsidRPr="00FE138F">
              <w:rPr>
                <w:color w:val="000000"/>
                <w:sz w:val="22"/>
                <w:szCs w:val="22"/>
              </w:rPr>
              <w:t>5.04</w:t>
            </w:r>
          </w:p>
        </w:tc>
        <w:tc>
          <w:tcPr>
            <w:tcW w:w="760" w:type="dxa"/>
            <w:gridSpan w:val="2"/>
            <w:tcBorders>
              <w:top w:val="nil"/>
              <w:left w:val="nil"/>
              <w:bottom w:val="single" w:sz="4" w:space="0" w:color="auto"/>
              <w:right w:val="nil"/>
            </w:tcBorders>
            <w:shd w:val="clear" w:color="auto" w:fill="auto"/>
            <w:noWrap/>
            <w:hideMark/>
          </w:tcPr>
          <w:p w14:paraId="213D2BA8" w14:textId="71C5E8D5" w:rsidR="00FE138F" w:rsidRPr="00FE138F" w:rsidRDefault="00FE138F" w:rsidP="004E0C08">
            <w:pPr>
              <w:jc w:val="center"/>
              <w:rPr>
                <w:color w:val="000000"/>
                <w:sz w:val="22"/>
                <w:szCs w:val="22"/>
              </w:rPr>
            </w:pPr>
            <w:r w:rsidRPr="00FE138F">
              <w:rPr>
                <w:color w:val="000000"/>
                <w:sz w:val="22"/>
                <w:szCs w:val="22"/>
              </w:rPr>
              <w:t>0.03</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hideMark/>
          </w:tcPr>
          <w:p w14:paraId="42C08188" w14:textId="77777777" w:rsidR="00FE138F" w:rsidRPr="00FE138F" w:rsidRDefault="00FE138F" w:rsidP="004E0C08">
            <w:pPr>
              <w:jc w:val="center"/>
              <w:rPr>
                <w:color w:val="000000"/>
                <w:sz w:val="22"/>
                <w:szCs w:val="22"/>
              </w:rPr>
            </w:pPr>
            <w:r w:rsidRPr="00FE138F">
              <w:rPr>
                <w:color w:val="000000"/>
                <w:sz w:val="22"/>
                <w:szCs w:val="22"/>
              </w:rPr>
              <w:t>0.03</w:t>
            </w:r>
          </w:p>
        </w:tc>
      </w:tr>
      <w:tr w:rsidR="00FE138F" w:rsidRPr="00FE138F" w14:paraId="681657FD"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2A86CEFE" w14:textId="143ED6A0" w:rsidR="00FE138F" w:rsidRPr="00FE138F" w:rsidRDefault="00514E46" w:rsidP="00FE138F">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10BFBE9E" w14:textId="77777777" w:rsidR="00FE138F" w:rsidRPr="00FE138F" w:rsidRDefault="00FE138F" w:rsidP="004E0C08">
            <w:pPr>
              <w:jc w:val="center"/>
              <w:rPr>
                <w:color w:val="000000"/>
                <w:sz w:val="22"/>
                <w:szCs w:val="22"/>
              </w:rPr>
            </w:pPr>
            <w:r w:rsidRPr="00FE138F">
              <w:rPr>
                <w:color w:val="000000"/>
                <w:sz w:val="22"/>
                <w:szCs w:val="22"/>
              </w:rPr>
              <w:t>3.93</w:t>
            </w:r>
          </w:p>
        </w:tc>
        <w:tc>
          <w:tcPr>
            <w:tcW w:w="760" w:type="dxa"/>
            <w:tcBorders>
              <w:top w:val="nil"/>
              <w:left w:val="nil"/>
              <w:bottom w:val="nil"/>
              <w:right w:val="nil"/>
            </w:tcBorders>
            <w:shd w:val="clear" w:color="auto" w:fill="auto"/>
            <w:noWrap/>
            <w:hideMark/>
          </w:tcPr>
          <w:p w14:paraId="27006CCC"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565A86D4" w14:textId="77777777" w:rsidR="00FE138F" w:rsidRPr="00FE138F" w:rsidRDefault="00FE138F" w:rsidP="004E0C08">
            <w:pPr>
              <w:jc w:val="center"/>
              <w:rPr>
                <w:color w:val="000000"/>
                <w:sz w:val="22"/>
                <w:szCs w:val="22"/>
              </w:rPr>
            </w:pPr>
            <w:r w:rsidRPr="00FE138F">
              <w:rPr>
                <w:color w:val="000000"/>
                <w:sz w:val="22"/>
                <w:szCs w:val="22"/>
              </w:rPr>
              <w:t>3.93</w:t>
            </w:r>
          </w:p>
        </w:tc>
        <w:tc>
          <w:tcPr>
            <w:tcW w:w="760" w:type="dxa"/>
            <w:gridSpan w:val="2"/>
            <w:tcBorders>
              <w:top w:val="nil"/>
              <w:left w:val="nil"/>
              <w:bottom w:val="nil"/>
              <w:right w:val="nil"/>
            </w:tcBorders>
            <w:shd w:val="clear" w:color="auto" w:fill="auto"/>
            <w:noWrap/>
            <w:hideMark/>
          </w:tcPr>
          <w:p w14:paraId="69F3601C" w14:textId="77777777" w:rsidR="00FE138F" w:rsidRPr="00FE138F" w:rsidRDefault="00FE138F" w:rsidP="004E0C08">
            <w:pPr>
              <w:jc w:val="center"/>
              <w:rPr>
                <w:color w:val="000000"/>
                <w:sz w:val="22"/>
                <w:szCs w:val="22"/>
              </w:rPr>
            </w:pPr>
            <w:r w:rsidRPr="00FE138F">
              <w:rPr>
                <w:color w:val="000000"/>
                <w:sz w:val="22"/>
                <w:szCs w:val="22"/>
              </w:rPr>
              <w:t>6.53</w:t>
            </w:r>
          </w:p>
        </w:tc>
        <w:tc>
          <w:tcPr>
            <w:tcW w:w="760" w:type="dxa"/>
            <w:gridSpan w:val="2"/>
            <w:tcBorders>
              <w:top w:val="nil"/>
              <w:left w:val="nil"/>
              <w:bottom w:val="nil"/>
              <w:right w:val="nil"/>
            </w:tcBorders>
            <w:shd w:val="clear" w:color="auto" w:fill="auto"/>
            <w:noWrap/>
            <w:hideMark/>
          </w:tcPr>
          <w:p w14:paraId="38BAFDFF" w14:textId="2BA60809" w:rsidR="00FE138F" w:rsidRPr="00FE138F" w:rsidRDefault="00FE138F" w:rsidP="004E0C08">
            <w:pPr>
              <w:jc w:val="center"/>
              <w:rPr>
                <w:color w:val="000000"/>
                <w:sz w:val="22"/>
                <w:szCs w:val="22"/>
              </w:rPr>
            </w:pPr>
            <w:r w:rsidRPr="00FE138F">
              <w:rPr>
                <w:color w:val="000000"/>
                <w:sz w:val="22"/>
                <w:szCs w:val="22"/>
              </w:rPr>
              <w:t>0.01</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78AEE1B8" w14:textId="77777777" w:rsidR="00FE138F" w:rsidRPr="00FE138F" w:rsidRDefault="00FE138F" w:rsidP="004E0C08">
            <w:pPr>
              <w:jc w:val="center"/>
              <w:rPr>
                <w:color w:val="000000"/>
                <w:sz w:val="22"/>
                <w:szCs w:val="22"/>
              </w:rPr>
            </w:pPr>
            <w:r w:rsidRPr="00FE138F">
              <w:rPr>
                <w:color w:val="000000"/>
                <w:sz w:val="22"/>
                <w:szCs w:val="22"/>
              </w:rPr>
              <w:t>0.03</w:t>
            </w:r>
          </w:p>
        </w:tc>
      </w:tr>
      <w:tr w:rsidR="00FE138F" w:rsidRPr="00FE138F" w14:paraId="4F96795B"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3C3A6066" w14:textId="77777777" w:rsidR="00FE138F" w:rsidRPr="00FE138F" w:rsidRDefault="00FE138F" w:rsidP="00FE138F">
            <w:pPr>
              <w:ind w:firstLineChars="100" w:firstLine="220"/>
              <w:rPr>
                <w:color w:val="000000"/>
                <w:sz w:val="22"/>
                <w:szCs w:val="22"/>
              </w:rPr>
            </w:pPr>
            <w:r w:rsidRPr="00FE138F">
              <w:rPr>
                <w:color w:val="000000"/>
                <w:sz w:val="22"/>
                <w:szCs w:val="22"/>
              </w:rPr>
              <w:t>Intelligence</w:t>
            </w:r>
          </w:p>
        </w:tc>
        <w:tc>
          <w:tcPr>
            <w:tcW w:w="760" w:type="dxa"/>
            <w:tcBorders>
              <w:top w:val="nil"/>
              <w:left w:val="nil"/>
              <w:bottom w:val="nil"/>
              <w:right w:val="nil"/>
            </w:tcBorders>
            <w:shd w:val="clear" w:color="auto" w:fill="auto"/>
            <w:noWrap/>
            <w:hideMark/>
          </w:tcPr>
          <w:p w14:paraId="2690FA94" w14:textId="77777777" w:rsidR="00FE138F" w:rsidRPr="00FE138F" w:rsidRDefault="00FE138F" w:rsidP="004E0C08">
            <w:pPr>
              <w:jc w:val="center"/>
              <w:rPr>
                <w:color w:val="000000"/>
                <w:sz w:val="22"/>
                <w:szCs w:val="22"/>
              </w:rPr>
            </w:pPr>
            <w:r w:rsidRPr="00FE138F">
              <w:rPr>
                <w:color w:val="000000"/>
                <w:sz w:val="22"/>
                <w:szCs w:val="22"/>
              </w:rPr>
              <w:t>7.44</w:t>
            </w:r>
          </w:p>
        </w:tc>
        <w:tc>
          <w:tcPr>
            <w:tcW w:w="760" w:type="dxa"/>
            <w:tcBorders>
              <w:top w:val="nil"/>
              <w:left w:val="nil"/>
              <w:bottom w:val="nil"/>
              <w:right w:val="nil"/>
            </w:tcBorders>
            <w:shd w:val="clear" w:color="auto" w:fill="auto"/>
            <w:noWrap/>
            <w:hideMark/>
          </w:tcPr>
          <w:p w14:paraId="22E9CB38"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7E25F9CF" w14:textId="77777777" w:rsidR="00FE138F" w:rsidRPr="00FE138F" w:rsidRDefault="00FE138F" w:rsidP="004E0C08">
            <w:pPr>
              <w:jc w:val="center"/>
              <w:rPr>
                <w:color w:val="000000"/>
                <w:sz w:val="22"/>
                <w:szCs w:val="22"/>
              </w:rPr>
            </w:pPr>
            <w:r w:rsidRPr="00FE138F">
              <w:rPr>
                <w:color w:val="000000"/>
                <w:sz w:val="22"/>
                <w:szCs w:val="22"/>
              </w:rPr>
              <w:t>7.44</w:t>
            </w:r>
          </w:p>
        </w:tc>
        <w:tc>
          <w:tcPr>
            <w:tcW w:w="760" w:type="dxa"/>
            <w:gridSpan w:val="2"/>
            <w:tcBorders>
              <w:top w:val="nil"/>
              <w:left w:val="nil"/>
              <w:bottom w:val="nil"/>
              <w:right w:val="nil"/>
            </w:tcBorders>
            <w:shd w:val="clear" w:color="auto" w:fill="auto"/>
            <w:noWrap/>
            <w:hideMark/>
          </w:tcPr>
          <w:p w14:paraId="11ED6B92" w14:textId="77777777" w:rsidR="00FE138F" w:rsidRPr="00FE138F" w:rsidRDefault="00FE138F" w:rsidP="004E0C08">
            <w:pPr>
              <w:jc w:val="center"/>
              <w:rPr>
                <w:color w:val="000000"/>
                <w:sz w:val="22"/>
                <w:szCs w:val="22"/>
              </w:rPr>
            </w:pPr>
            <w:r w:rsidRPr="00FE138F">
              <w:rPr>
                <w:color w:val="000000"/>
                <w:sz w:val="22"/>
                <w:szCs w:val="22"/>
              </w:rPr>
              <w:t>12.34</w:t>
            </w:r>
          </w:p>
        </w:tc>
        <w:tc>
          <w:tcPr>
            <w:tcW w:w="760" w:type="dxa"/>
            <w:gridSpan w:val="2"/>
            <w:tcBorders>
              <w:top w:val="nil"/>
              <w:left w:val="nil"/>
              <w:bottom w:val="nil"/>
              <w:right w:val="nil"/>
            </w:tcBorders>
            <w:shd w:val="clear" w:color="auto" w:fill="auto"/>
            <w:noWrap/>
            <w:hideMark/>
          </w:tcPr>
          <w:p w14:paraId="5C446CC5" w14:textId="5A8044D2"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480DAC44" w14:textId="77777777" w:rsidR="00FE138F" w:rsidRPr="00FE138F" w:rsidRDefault="00FE138F" w:rsidP="004E0C08">
            <w:pPr>
              <w:jc w:val="center"/>
              <w:rPr>
                <w:color w:val="000000"/>
                <w:sz w:val="22"/>
                <w:szCs w:val="22"/>
              </w:rPr>
            </w:pPr>
            <w:r w:rsidRPr="00FE138F">
              <w:rPr>
                <w:color w:val="000000"/>
                <w:sz w:val="22"/>
                <w:szCs w:val="22"/>
              </w:rPr>
              <w:t>0.06</w:t>
            </w:r>
          </w:p>
        </w:tc>
      </w:tr>
      <w:tr w:rsidR="00FE138F" w:rsidRPr="00FE138F" w14:paraId="58AFAD6C"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5ABA6AEE" w14:textId="77777777" w:rsidR="00FE138F" w:rsidRPr="00FE138F" w:rsidRDefault="00FE138F" w:rsidP="00FE138F">
            <w:pPr>
              <w:ind w:firstLineChars="100" w:firstLine="220"/>
              <w:rPr>
                <w:color w:val="000000"/>
                <w:sz w:val="22"/>
                <w:szCs w:val="22"/>
              </w:rPr>
            </w:pPr>
            <w:r w:rsidRPr="00FE138F">
              <w:rPr>
                <w:color w:val="000000"/>
                <w:sz w:val="22"/>
                <w:szCs w:val="22"/>
              </w:rPr>
              <w:t>Number of Negative Outcomes</w:t>
            </w:r>
          </w:p>
        </w:tc>
        <w:tc>
          <w:tcPr>
            <w:tcW w:w="760" w:type="dxa"/>
            <w:tcBorders>
              <w:top w:val="nil"/>
              <w:left w:val="nil"/>
              <w:bottom w:val="single" w:sz="4" w:space="0" w:color="auto"/>
              <w:right w:val="nil"/>
            </w:tcBorders>
            <w:shd w:val="clear" w:color="auto" w:fill="auto"/>
            <w:noWrap/>
            <w:hideMark/>
          </w:tcPr>
          <w:p w14:paraId="3CA50241" w14:textId="77777777" w:rsidR="00FE138F" w:rsidRPr="00FE138F" w:rsidRDefault="00FE138F" w:rsidP="004E0C08">
            <w:pPr>
              <w:jc w:val="center"/>
              <w:rPr>
                <w:color w:val="000000"/>
                <w:sz w:val="22"/>
                <w:szCs w:val="22"/>
              </w:rPr>
            </w:pPr>
            <w:r w:rsidRPr="00FE138F">
              <w:rPr>
                <w:color w:val="000000"/>
                <w:sz w:val="22"/>
                <w:szCs w:val="22"/>
              </w:rPr>
              <w:t>5.75</w:t>
            </w:r>
          </w:p>
        </w:tc>
        <w:tc>
          <w:tcPr>
            <w:tcW w:w="760" w:type="dxa"/>
            <w:tcBorders>
              <w:top w:val="nil"/>
              <w:left w:val="nil"/>
              <w:bottom w:val="single" w:sz="4" w:space="0" w:color="auto"/>
              <w:right w:val="nil"/>
            </w:tcBorders>
            <w:shd w:val="clear" w:color="auto" w:fill="auto"/>
            <w:noWrap/>
            <w:hideMark/>
          </w:tcPr>
          <w:p w14:paraId="215450A1"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3AA6023C" w14:textId="77777777" w:rsidR="00FE138F" w:rsidRPr="00FE138F" w:rsidRDefault="00FE138F" w:rsidP="004E0C08">
            <w:pPr>
              <w:jc w:val="center"/>
              <w:rPr>
                <w:color w:val="000000"/>
                <w:sz w:val="22"/>
                <w:szCs w:val="22"/>
              </w:rPr>
            </w:pPr>
            <w:r w:rsidRPr="00FE138F">
              <w:rPr>
                <w:color w:val="000000"/>
                <w:sz w:val="22"/>
                <w:szCs w:val="22"/>
              </w:rPr>
              <w:t>5.75</w:t>
            </w:r>
          </w:p>
        </w:tc>
        <w:tc>
          <w:tcPr>
            <w:tcW w:w="760" w:type="dxa"/>
            <w:gridSpan w:val="2"/>
            <w:tcBorders>
              <w:top w:val="nil"/>
              <w:left w:val="nil"/>
              <w:bottom w:val="single" w:sz="4" w:space="0" w:color="auto"/>
              <w:right w:val="nil"/>
            </w:tcBorders>
            <w:shd w:val="clear" w:color="auto" w:fill="auto"/>
            <w:noWrap/>
            <w:hideMark/>
          </w:tcPr>
          <w:p w14:paraId="0DB09828" w14:textId="77777777" w:rsidR="00FE138F" w:rsidRPr="00FE138F" w:rsidRDefault="00FE138F" w:rsidP="004E0C08">
            <w:pPr>
              <w:jc w:val="center"/>
              <w:rPr>
                <w:color w:val="000000"/>
                <w:sz w:val="22"/>
                <w:szCs w:val="22"/>
              </w:rPr>
            </w:pPr>
            <w:r w:rsidRPr="00FE138F">
              <w:rPr>
                <w:color w:val="000000"/>
                <w:sz w:val="22"/>
                <w:szCs w:val="22"/>
              </w:rPr>
              <w:t>9.54</w:t>
            </w:r>
          </w:p>
        </w:tc>
        <w:tc>
          <w:tcPr>
            <w:tcW w:w="760" w:type="dxa"/>
            <w:gridSpan w:val="2"/>
            <w:tcBorders>
              <w:top w:val="nil"/>
              <w:left w:val="nil"/>
              <w:bottom w:val="single" w:sz="4" w:space="0" w:color="auto"/>
              <w:right w:val="nil"/>
            </w:tcBorders>
            <w:shd w:val="clear" w:color="auto" w:fill="auto"/>
            <w:noWrap/>
            <w:hideMark/>
          </w:tcPr>
          <w:p w14:paraId="4ACA00A3" w14:textId="0ACB16F7"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hideMark/>
          </w:tcPr>
          <w:p w14:paraId="42873958" w14:textId="77777777" w:rsidR="00FE138F" w:rsidRPr="00FE138F" w:rsidRDefault="00FE138F" w:rsidP="004E0C08">
            <w:pPr>
              <w:jc w:val="center"/>
              <w:rPr>
                <w:color w:val="000000"/>
                <w:sz w:val="22"/>
                <w:szCs w:val="22"/>
              </w:rPr>
            </w:pPr>
            <w:r w:rsidRPr="00FE138F">
              <w:rPr>
                <w:color w:val="000000"/>
                <w:sz w:val="22"/>
                <w:szCs w:val="22"/>
              </w:rPr>
              <w:t>0.05</w:t>
            </w:r>
          </w:p>
        </w:tc>
      </w:tr>
      <w:tr w:rsidR="00FE138F" w:rsidRPr="00FE138F" w14:paraId="50572B83"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669CFADF" w14:textId="5E672E5F" w:rsidR="00FE138F" w:rsidRPr="00FE138F" w:rsidRDefault="00514E46" w:rsidP="00FE138F">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2F5139C5" w14:textId="77777777" w:rsidR="00FE138F" w:rsidRPr="00FE138F" w:rsidRDefault="00FE138F" w:rsidP="004E0C08">
            <w:pPr>
              <w:jc w:val="center"/>
              <w:rPr>
                <w:color w:val="000000"/>
                <w:sz w:val="22"/>
                <w:szCs w:val="22"/>
              </w:rPr>
            </w:pPr>
            <w:r w:rsidRPr="00FE138F">
              <w:rPr>
                <w:color w:val="000000"/>
                <w:sz w:val="22"/>
                <w:szCs w:val="22"/>
              </w:rPr>
              <w:t>3.27</w:t>
            </w:r>
          </w:p>
        </w:tc>
        <w:tc>
          <w:tcPr>
            <w:tcW w:w="760" w:type="dxa"/>
            <w:tcBorders>
              <w:top w:val="nil"/>
              <w:left w:val="nil"/>
              <w:bottom w:val="nil"/>
              <w:right w:val="nil"/>
            </w:tcBorders>
            <w:shd w:val="clear" w:color="auto" w:fill="auto"/>
            <w:noWrap/>
            <w:hideMark/>
          </w:tcPr>
          <w:p w14:paraId="5A21FE9A"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65313116" w14:textId="77777777" w:rsidR="00FE138F" w:rsidRPr="00FE138F" w:rsidRDefault="00FE138F" w:rsidP="004E0C08">
            <w:pPr>
              <w:jc w:val="center"/>
              <w:rPr>
                <w:color w:val="000000"/>
                <w:sz w:val="22"/>
                <w:szCs w:val="22"/>
              </w:rPr>
            </w:pPr>
            <w:r w:rsidRPr="00FE138F">
              <w:rPr>
                <w:color w:val="000000"/>
                <w:sz w:val="22"/>
                <w:szCs w:val="22"/>
              </w:rPr>
              <w:t>3.27</w:t>
            </w:r>
          </w:p>
        </w:tc>
        <w:tc>
          <w:tcPr>
            <w:tcW w:w="760" w:type="dxa"/>
            <w:gridSpan w:val="2"/>
            <w:tcBorders>
              <w:top w:val="nil"/>
              <w:left w:val="nil"/>
              <w:bottom w:val="nil"/>
              <w:right w:val="nil"/>
            </w:tcBorders>
            <w:shd w:val="clear" w:color="auto" w:fill="auto"/>
            <w:noWrap/>
            <w:hideMark/>
          </w:tcPr>
          <w:p w14:paraId="2B34FC59" w14:textId="77777777" w:rsidR="00FE138F" w:rsidRPr="00FE138F" w:rsidRDefault="00FE138F" w:rsidP="004E0C08">
            <w:pPr>
              <w:jc w:val="center"/>
              <w:rPr>
                <w:color w:val="000000"/>
                <w:sz w:val="22"/>
                <w:szCs w:val="22"/>
              </w:rPr>
            </w:pPr>
            <w:r w:rsidRPr="00FE138F">
              <w:rPr>
                <w:color w:val="000000"/>
                <w:sz w:val="22"/>
                <w:szCs w:val="22"/>
              </w:rPr>
              <w:t>5.66</w:t>
            </w:r>
          </w:p>
        </w:tc>
        <w:tc>
          <w:tcPr>
            <w:tcW w:w="760" w:type="dxa"/>
            <w:gridSpan w:val="2"/>
            <w:tcBorders>
              <w:top w:val="nil"/>
              <w:left w:val="nil"/>
              <w:bottom w:val="nil"/>
              <w:right w:val="nil"/>
            </w:tcBorders>
            <w:shd w:val="clear" w:color="auto" w:fill="auto"/>
            <w:noWrap/>
            <w:hideMark/>
          </w:tcPr>
          <w:p w14:paraId="2AC1B6A1" w14:textId="2C3CC445" w:rsidR="00FE138F" w:rsidRPr="00FE138F" w:rsidRDefault="00FE138F" w:rsidP="004E0C08">
            <w:pPr>
              <w:jc w:val="center"/>
              <w:rPr>
                <w:color w:val="000000"/>
                <w:sz w:val="22"/>
                <w:szCs w:val="22"/>
              </w:rPr>
            </w:pPr>
            <w:r w:rsidRPr="00FE138F">
              <w:rPr>
                <w:color w:val="000000"/>
                <w:sz w:val="22"/>
                <w:szCs w:val="22"/>
              </w:rPr>
              <w:t>0.02</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6487FF39" w14:textId="77777777" w:rsidR="00FE138F" w:rsidRPr="00FE138F" w:rsidRDefault="00FE138F" w:rsidP="004E0C08">
            <w:pPr>
              <w:jc w:val="center"/>
              <w:rPr>
                <w:color w:val="000000"/>
                <w:sz w:val="22"/>
                <w:szCs w:val="22"/>
              </w:rPr>
            </w:pPr>
            <w:r w:rsidRPr="00FE138F">
              <w:rPr>
                <w:color w:val="000000"/>
                <w:sz w:val="22"/>
                <w:szCs w:val="22"/>
              </w:rPr>
              <w:t>0.03</w:t>
            </w:r>
          </w:p>
        </w:tc>
      </w:tr>
      <w:tr w:rsidR="00FE138F" w:rsidRPr="00FE138F" w14:paraId="26B8BE9E"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3B2D1975" w14:textId="77777777" w:rsidR="00FE138F" w:rsidRPr="00FE138F" w:rsidRDefault="00FE138F" w:rsidP="00FE138F">
            <w:pPr>
              <w:ind w:firstLineChars="100" w:firstLine="220"/>
              <w:rPr>
                <w:color w:val="000000"/>
                <w:sz w:val="22"/>
                <w:szCs w:val="22"/>
              </w:rPr>
            </w:pPr>
            <w:r w:rsidRPr="00FE138F">
              <w:rPr>
                <w:color w:val="000000"/>
                <w:sz w:val="22"/>
                <w:szCs w:val="22"/>
              </w:rPr>
              <w:t>Intelligence</w:t>
            </w:r>
          </w:p>
        </w:tc>
        <w:tc>
          <w:tcPr>
            <w:tcW w:w="760" w:type="dxa"/>
            <w:tcBorders>
              <w:top w:val="nil"/>
              <w:left w:val="nil"/>
              <w:bottom w:val="nil"/>
              <w:right w:val="nil"/>
            </w:tcBorders>
            <w:shd w:val="clear" w:color="auto" w:fill="auto"/>
            <w:noWrap/>
            <w:hideMark/>
          </w:tcPr>
          <w:p w14:paraId="4C366150" w14:textId="77777777" w:rsidR="00FE138F" w:rsidRPr="00FE138F" w:rsidRDefault="00FE138F" w:rsidP="004E0C08">
            <w:pPr>
              <w:jc w:val="center"/>
              <w:rPr>
                <w:color w:val="000000"/>
                <w:sz w:val="22"/>
                <w:szCs w:val="22"/>
              </w:rPr>
            </w:pPr>
            <w:r w:rsidRPr="00FE138F">
              <w:rPr>
                <w:color w:val="000000"/>
                <w:sz w:val="22"/>
                <w:szCs w:val="22"/>
              </w:rPr>
              <w:t>6.99</w:t>
            </w:r>
          </w:p>
        </w:tc>
        <w:tc>
          <w:tcPr>
            <w:tcW w:w="760" w:type="dxa"/>
            <w:tcBorders>
              <w:top w:val="nil"/>
              <w:left w:val="nil"/>
              <w:bottom w:val="nil"/>
              <w:right w:val="nil"/>
            </w:tcBorders>
            <w:shd w:val="clear" w:color="auto" w:fill="auto"/>
            <w:noWrap/>
            <w:hideMark/>
          </w:tcPr>
          <w:p w14:paraId="5D4022A9"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007E9D1E" w14:textId="77777777" w:rsidR="00FE138F" w:rsidRPr="00FE138F" w:rsidRDefault="00FE138F" w:rsidP="004E0C08">
            <w:pPr>
              <w:jc w:val="center"/>
              <w:rPr>
                <w:color w:val="000000"/>
                <w:sz w:val="22"/>
                <w:szCs w:val="22"/>
              </w:rPr>
            </w:pPr>
            <w:r w:rsidRPr="00FE138F">
              <w:rPr>
                <w:color w:val="000000"/>
                <w:sz w:val="22"/>
                <w:szCs w:val="22"/>
              </w:rPr>
              <w:t>6.99</w:t>
            </w:r>
          </w:p>
        </w:tc>
        <w:tc>
          <w:tcPr>
            <w:tcW w:w="760" w:type="dxa"/>
            <w:gridSpan w:val="2"/>
            <w:tcBorders>
              <w:top w:val="nil"/>
              <w:left w:val="nil"/>
              <w:bottom w:val="nil"/>
              <w:right w:val="nil"/>
            </w:tcBorders>
            <w:shd w:val="clear" w:color="auto" w:fill="auto"/>
            <w:noWrap/>
            <w:hideMark/>
          </w:tcPr>
          <w:p w14:paraId="145E34B5" w14:textId="77777777" w:rsidR="00FE138F" w:rsidRPr="00FE138F" w:rsidRDefault="00FE138F" w:rsidP="004E0C08">
            <w:pPr>
              <w:jc w:val="center"/>
              <w:rPr>
                <w:color w:val="000000"/>
                <w:sz w:val="22"/>
                <w:szCs w:val="22"/>
              </w:rPr>
            </w:pPr>
            <w:r w:rsidRPr="00FE138F">
              <w:rPr>
                <w:color w:val="000000"/>
                <w:sz w:val="22"/>
                <w:szCs w:val="22"/>
              </w:rPr>
              <w:t>12.09</w:t>
            </w:r>
          </w:p>
        </w:tc>
        <w:tc>
          <w:tcPr>
            <w:tcW w:w="760" w:type="dxa"/>
            <w:gridSpan w:val="2"/>
            <w:tcBorders>
              <w:top w:val="nil"/>
              <w:left w:val="nil"/>
              <w:bottom w:val="nil"/>
              <w:right w:val="nil"/>
            </w:tcBorders>
            <w:shd w:val="clear" w:color="auto" w:fill="auto"/>
            <w:noWrap/>
            <w:hideMark/>
          </w:tcPr>
          <w:p w14:paraId="7D18CF0E" w14:textId="341B1883"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3BCC467B" w14:textId="77777777" w:rsidR="00FE138F" w:rsidRPr="00FE138F" w:rsidRDefault="00FE138F" w:rsidP="004E0C08">
            <w:pPr>
              <w:jc w:val="center"/>
              <w:rPr>
                <w:color w:val="000000"/>
                <w:sz w:val="22"/>
                <w:szCs w:val="22"/>
              </w:rPr>
            </w:pPr>
            <w:r w:rsidRPr="00FE138F">
              <w:rPr>
                <w:color w:val="000000"/>
                <w:sz w:val="22"/>
                <w:szCs w:val="22"/>
              </w:rPr>
              <w:t>0.06</w:t>
            </w:r>
          </w:p>
        </w:tc>
      </w:tr>
      <w:tr w:rsidR="00FE138F" w:rsidRPr="00FE138F" w14:paraId="44B7D70F"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18757663" w14:textId="77777777" w:rsidR="00FE138F" w:rsidRPr="00FE138F" w:rsidRDefault="00FE138F" w:rsidP="00FE138F">
            <w:pPr>
              <w:ind w:firstLineChars="100" w:firstLine="220"/>
              <w:rPr>
                <w:color w:val="000000"/>
                <w:sz w:val="22"/>
                <w:szCs w:val="22"/>
              </w:rPr>
            </w:pPr>
            <w:r w:rsidRPr="00FE138F">
              <w:rPr>
                <w:color w:val="000000"/>
                <w:sz w:val="22"/>
                <w:szCs w:val="22"/>
              </w:rPr>
              <w:t>Specificity</w:t>
            </w:r>
          </w:p>
        </w:tc>
        <w:tc>
          <w:tcPr>
            <w:tcW w:w="760" w:type="dxa"/>
            <w:tcBorders>
              <w:top w:val="nil"/>
              <w:left w:val="nil"/>
              <w:bottom w:val="single" w:sz="4" w:space="0" w:color="auto"/>
              <w:right w:val="nil"/>
            </w:tcBorders>
            <w:shd w:val="clear" w:color="auto" w:fill="auto"/>
            <w:noWrap/>
            <w:hideMark/>
          </w:tcPr>
          <w:p w14:paraId="6D4B7646" w14:textId="77777777" w:rsidR="00FE138F" w:rsidRPr="00FE138F" w:rsidRDefault="00FE138F" w:rsidP="004E0C08">
            <w:pPr>
              <w:jc w:val="center"/>
              <w:rPr>
                <w:color w:val="000000"/>
                <w:sz w:val="22"/>
                <w:szCs w:val="22"/>
              </w:rPr>
            </w:pPr>
            <w:r w:rsidRPr="00FE138F">
              <w:rPr>
                <w:color w:val="000000"/>
                <w:sz w:val="22"/>
                <w:szCs w:val="22"/>
              </w:rPr>
              <w:t>10.61</w:t>
            </w:r>
          </w:p>
        </w:tc>
        <w:tc>
          <w:tcPr>
            <w:tcW w:w="760" w:type="dxa"/>
            <w:tcBorders>
              <w:top w:val="nil"/>
              <w:left w:val="nil"/>
              <w:bottom w:val="single" w:sz="4" w:space="0" w:color="auto"/>
              <w:right w:val="nil"/>
            </w:tcBorders>
            <w:shd w:val="clear" w:color="auto" w:fill="auto"/>
            <w:noWrap/>
            <w:hideMark/>
          </w:tcPr>
          <w:p w14:paraId="0305521F"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7E2C17F2" w14:textId="77777777" w:rsidR="00FE138F" w:rsidRPr="00FE138F" w:rsidRDefault="00FE138F" w:rsidP="004E0C08">
            <w:pPr>
              <w:jc w:val="center"/>
              <w:rPr>
                <w:color w:val="000000"/>
                <w:sz w:val="22"/>
                <w:szCs w:val="22"/>
              </w:rPr>
            </w:pPr>
            <w:r w:rsidRPr="00FE138F">
              <w:rPr>
                <w:color w:val="000000"/>
                <w:sz w:val="22"/>
                <w:szCs w:val="22"/>
              </w:rPr>
              <w:t>10.61</w:t>
            </w:r>
          </w:p>
        </w:tc>
        <w:tc>
          <w:tcPr>
            <w:tcW w:w="760" w:type="dxa"/>
            <w:gridSpan w:val="2"/>
            <w:tcBorders>
              <w:top w:val="nil"/>
              <w:left w:val="nil"/>
              <w:bottom w:val="single" w:sz="4" w:space="0" w:color="auto"/>
              <w:right w:val="nil"/>
            </w:tcBorders>
            <w:shd w:val="clear" w:color="auto" w:fill="auto"/>
            <w:noWrap/>
            <w:hideMark/>
          </w:tcPr>
          <w:p w14:paraId="7C9F90F4" w14:textId="77777777" w:rsidR="00FE138F" w:rsidRPr="00FE138F" w:rsidRDefault="00FE138F" w:rsidP="004E0C08">
            <w:pPr>
              <w:jc w:val="center"/>
              <w:rPr>
                <w:color w:val="000000"/>
                <w:sz w:val="22"/>
                <w:szCs w:val="22"/>
              </w:rPr>
            </w:pPr>
            <w:r w:rsidRPr="00FE138F">
              <w:rPr>
                <w:color w:val="000000"/>
                <w:sz w:val="22"/>
                <w:szCs w:val="22"/>
              </w:rPr>
              <w:t>18.37</w:t>
            </w:r>
          </w:p>
        </w:tc>
        <w:tc>
          <w:tcPr>
            <w:tcW w:w="760" w:type="dxa"/>
            <w:gridSpan w:val="2"/>
            <w:tcBorders>
              <w:top w:val="nil"/>
              <w:left w:val="nil"/>
              <w:bottom w:val="single" w:sz="4" w:space="0" w:color="auto"/>
              <w:right w:val="nil"/>
            </w:tcBorders>
            <w:shd w:val="clear" w:color="auto" w:fill="auto"/>
            <w:noWrap/>
            <w:hideMark/>
          </w:tcPr>
          <w:p w14:paraId="1088E318" w14:textId="1835AB23"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hideMark/>
          </w:tcPr>
          <w:p w14:paraId="6E7CCC55" w14:textId="77777777" w:rsidR="00FE138F" w:rsidRPr="00FE138F" w:rsidRDefault="00FE138F" w:rsidP="004E0C08">
            <w:pPr>
              <w:jc w:val="center"/>
              <w:rPr>
                <w:color w:val="000000"/>
                <w:sz w:val="22"/>
                <w:szCs w:val="22"/>
              </w:rPr>
            </w:pPr>
            <w:r w:rsidRPr="00FE138F">
              <w:rPr>
                <w:color w:val="000000"/>
                <w:sz w:val="22"/>
                <w:szCs w:val="22"/>
              </w:rPr>
              <w:t>0.09</w:t>
            </w:r>
          </w:p>
        </w:tc>
      </w:tr>
      <w:tr w:rsidR="00FE138F" w:rsidRPr="00FE138F" w14:paraId="3654C617"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5BC22FCB" w14:textId="1A1F887D" w:rsidR="00FE138F" w:rsidRPr="00FE138F" w:rsidRDefault="00514E46" w:rsidP="00FE138F">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43B05450" w14:textId="77777777" w:rsidR="00FE138F" w:rsidRPr="00FE138F" w:rsidRDefault="00FE138F" w:rsidP="004E0C08">
            <w:pPr>
              <w:jc w:val="center"/>
              <w:rPr>
                <w:color w:val="000000"/>
                <w:sz w:val="22"/>
                <w:szCs w:val="22"/>
              </w:rPr>
            </w:pPr>
            <w:r w:rsidRPr="00FE138F">
              <w:rPr>
                <w:color w:val="000000"/>
                <w:sz w:val="22"/>
                <w:szCs w:val="22"/>
              </w:rPr>
              <w:t>2.38</w:t>
            </w:r>
          </w:p>
        </w:tc>
        <w:tc>
          <w:tcPr>
            <w:tcW w:w="760" w:type="dxa"/>
            <w:tcBorders>
              <w:top w:val="nil"/>
              <w:left w:val="nil"/>
              <w:bottom w:val="nil"/>
              <w:right w:val="nil"/>
            </w:tcBorders>
            <w:shd w:val="clear" w:color="auto" w:fill="auto"/>
            <w:noWrap/>
            <w:hideMark/>
          </w:tcPr>
          <w:p w14:paraId="5E9F6B89"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24ED44E2" w14:textId="77777777" w:rsidR="00FE138F" w:rsidRPr="00FE138F" w:rsidRDefault="00FE138F" w:rsidP="004E0C08">
            <w:pPr>
              <w:jc w:val="center"/>
              <w:rPr>
                <w:color w:val="000000"/>
                <w:sz w:val="22"/>
                <w:szCs w:val="22"/>
              </w:rPr>
            </w:pPr>
            <w:r w:rsidRPr="00FE138F">
              <w:rPr>
                <w:color w:val="000000"/>
                <w:sz w:val="22"/>
                <w:szCs w:val="22"/>
              </w:rPr>
              <w:t>2.38</w:t>
            </w:r>
          </w:p>
        </w:tc>
        <w:tc>
          <w:tcPr>
            <w:tcW w:w="760" w:type="dxa"/>
            <w:gridSpan w:val="2"/>
            <w:tcBorders>
              <w:top w:val="nil"/>
              <w:left w:val="nil"/>
              <w:bottom w:val="nil"/>
              <w:right w:val="nil"/>
            </w:tcBorders>
            <w:shd w:val="clear" w:color="auto" w:fill="auto"/>
            <w:noWrap/>
            <w:hideMark/>
          </w:tcPr>
          <w:p w14:paraId="3D784AF9" w14:textId="77777777" w:rsidR="00FE138F" w:rsidRPr="00FE138F" w:rsidRDefault="00FE138F" w:rsidP="004E0C08">
            <w:pPr>
              <w:jc w:val="center"/>
              <w:rPr>
                <w:color w:val="000000"/>
                <w:sz w:val="22"/>
                <w:szCs w:val="22"/>
              </w:rPr>
            </w:pPr>
            <w:r w:rsidRPr="00FE138F">
              <w:rPr>
                <w:color w:val="000000"/>
                <w:sz w:val="22"/>
                <w:szCs w:val="22"/>
              </w:rPr>
              <w:t>4.20</w:t>
            </w:r>
          </w:p>
        </w:tc>
        <w:tc>
          <w:tcPr>
            <w:tcW w:w="760" w:type="dxa"/>
            <w:gridSpan w:val="2"/>
            <w:tcBorders>
              <w:top w:val="nil"/>
              <w:left w:val="nil"/>
              <w:bottom w:val="nil"/>
              <w:right w:val="nil"/>
            </w:tcBorders>
            <w:shd w:val="clear" w:color="auto" w:fill="auto"/>
            <w:noWrap/>
            <w:hideMark/>
          </w:tcPr>
          <w:p w14:paraId="4AE10720" w14:textId="5DF32B44" w:rsidR="00FE138F" w:rsidRPr="00FE138F" w:rsidRDefault="00FE138F" w:rsidP="004E0C08">
            <w:pPr>
              <w:jc w:val="center"/>
              <w:rPr>
                <w:color w:val="000000"/>
                <w:sz w:val="22"/>
                <w:szCs w:val="22"/>
              </w:rPr>
            </w:pPr>
            <w:r w:rsidRPr="00FE138F">
              <w:rPr>
                <w:color w:val="000000"/>
                <w:sz w:val="22"/>
                <w:szCs w:val="22"/>
              </w:rPr>
              <w:t>0.04</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35DB3A35" w14:textId="77777777" w:rsidR="00FE138F" w:rsidRPr="00FE138F" w:rsidRDefault="00FE138F" w:rsidP="004E0C08">
            <w:pPr>
              <w:jc w:val="center"/>
              <w:rPr>
                <w:color w:val="000000"/>
                <w:sz w:val="22"/>
                <w:szCs w:val="22"/>
              </w:rPr>
            </w:pPr>
            <w:r w:rsidRPr="00FE138F">
              <w:rPr>
                <w:color w:val="000000"/>
                <w:sz w:val="22"/>
                <w:szCs w:val="22"/>
              </w:rPr>
              <w:t>0.02</w:t>
            </w:r>
          </w:p>
        </w:tc>
      </w:tr>
      <w:tr w:rsidR="00FE138F" w:rsidRPr="00FE138F" w14:paraId="52B30266"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6D403B17" w14:textId="77777777" w:rsidR="00FE138F" w:rsidRPr="00FE138F" w:rsidRDefault="00FE138F" w:rsidP="00FE138F">
            <w:pPr>
              <w:ind w:firstLineChars="100" w:firstLine="220"/>
              <w:rPr>
                <w:color w:val="000000"/>
                <w:sz w:val="22"/>
                <w:szCs w:val="22"/>
              </w:rPr>
            </w:pPr>
            <w:r w:rsidRPr="00FE138F">
              <w:rPr>
                <w:color w:val="000000"/>
                <w:sz w:val="22"/>
                <w:szCs w:val="22"/>
              </w:rPr>
              <w:t>Intelligence</w:t>
            </w:r>
          </w:p>
        </w:tc>
        <w:tc>
          <w:tcPr>
            <w:tcW w:w="760" w:type="dxa"/>
            <w:tcBorders>
              <w:top w:val="nil"/>
              <w:left w:val="nil"/>
              <w:bottom w:val="nil"/>
              <w:right w:val="nil"/>
            </w:tcBorders>
            <w:shd w:val="clear" w:color="auto" w:fill="auto"/>
            <w:noWrap/>
            <w:hideMark/>
          </w:tcPr>
          <w:p w14:paraId="5427E048" w14:textId="77777777" w:rsidR="00FE138F" w:rsidRPr="00FE138F" w:rsidRDefault="00FE138F" w:rsidP="004E0C08">
            <w:pPr>
              <w:jc w:val="center"/>
              <w:rPr>
                <w:color w:val="000000"/>
                <w:sz w:val="22"/>
                <w:szCs w:val="22"/>
              </w:rPr>
            </w:pPr>
            <w:r w:rsidRPr="00FE138F">
              <w:rPr>
                <w:color w:val="000000"/>
                <w:sz w:val="22"/>
                <w:szCs w:val="22"/>
              </w:rPr>
              <w:t>6.79</w:t>
            </w:r>
          </w:p>
        </w:tc>
        <w:tc>
          <w:tcPr>
            <w:tcW w:w="760" w:type="dxa"/>
            <w:tcBorders>
              <w:top w:val="nil"/>
              <w:left w:val="nil"/>
              <w:bottom w:val="nil"/>
              <w:right w:val="nil"/>
            </w:tcBorders>
            <w:shd w:val="clear" w:color="auto" w:fill="auto"/>
            <w:noWrap/>
            <w:hideMark/>
          </w:tcPr>
          <w:p w14:paraId="18D41EF9"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1CB4F0C1" w14:textId="77777777" w:rsidR="00FE138F" w:rsidRPr="00FE138F" w:rsidRDefault="00FE138F" w:rsidP="004E0C08">
            <w:pPr>
              <w:jc w:val="center"/>
              <w:rPr>
                <w:color w:val="000000"/>
                <w:sz w:val="22"/>
                <w:szCs w:val="22"/>
              </w:rPr>
            </w:pPr>
            <w:r w:rsidRPr="00FE138F">
              <w:rPr>
                <w:color w:val="000000"/>
                <w:sz w:val="22"/>
                <w:szCs w:val="22"/>
              </w:rPr>
              <w:t>6.79</w:t>
            </w:r>
          </w:p>
        </w:tc>
        <w:tc>
          <w:tcPr>
            <w:tcW w:w="760" w:type="dxa"/>
            <w:gridSpan w:val="2"/>
            <w:tcBorders>
              <w:top w:val="nil"/>
              <w:left w:val="nil"/>
              <w:bottom w:val="nil"/>
              <w:right w:val="nil"/>
            </w:tcBorders>
            <w:shd w:val="clear" w:color="auto" w:fill="auto"/>
            <w:noWrap/>
            <w:hideMark/>
          </w:tcPr>
          <w:p w14:paraId="6484DBBA" w14:textId="77777777" w:rsidR="00FE138F" w:rsidRPr="00FE138F" w:rsidRDefault="00FE138F" w:rsidP="004E0C08">
            <w:pPr>
              <w:jc w:val="center"/>
              <w:rPr>
                <w:color w:val="000000"/>
                <w:sz w:val="22"/>
                <w:szCs w:val="22"/>
              </w:rPr>
            </w:pPr>
            <w:r w:rsidRPr="00FE138F">
              <w:rPr>
                <w:color w:val="000000"/>
                <w:sz w:val="22"/>
                <w:szCs w:val="22"/>
              </w:rPr>
              <w:t>12.00</w:t>
            </w:r>
          </w:p>
        </w:tc>
        <w:tc>
          <w:tcPr>
            <w:tcW w:w="760" w:type="dxa"/>
            <w:gridSpan w:val="2"/>
            <w:tcBorders>
              <w:top w:val="nil"/>
              <w:left w:val="nil"/>
              <w:bottom w:val="nil"/>
              <w:right w:val="nil"/>
            </w:tcBorders>
            <w:shd w:val="clear" w:color="auto" w:fill="auto"/>
            <w:noWrap/>
            <w:hideMark/>
          </w:tcPr>
          <w:p w14:paraId="57EE5093" w14:textId="3DA52B4C"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hideMark/>
          </w:tcPr>
          <w:p w14:paraId="6C9607B8" w14:textId="77777777" w:rsidR="00FE138F" w:rsidRPr="00FE138F" w:rsidRDefault="00FE138F" w:rsidP="004E0C08">
            <w:pPr>
              <w:jc w:val="center"/>
              <w:rPr>
                <w:color w:val="000000"/>
                <w:sz w:val="22"/>
                <w:szCs w:val="22"/>
              </w:rPr>
            </w:pPr>
            <w:r w:rsidRPr="00FE138F">
              <w:rPr>
                <w:color w:val="000000"/>
                <w:sz w:val="22"/>
                <w:szCs w:val="22"/>
              </w:rPr>
              <w:t>0.06</w:t>
            </w:r>
          </w:p>
        </w:tc>
      </w:tr>
      <w:tr w:rsidR="00FE138F" w:rsidRPr="00FE138F" w14:paraId="706EE86A"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386FD3E7" w14:textId="77777777" w:rsidR="00FE138F" w:rsidRPr="00FE138F" w:rsidRDefault="00FE138F" w:rsidP="00FE138F">
            <w:pPr>
              <w:ind w:firstLineChars="100" w:firstLine="220"/>
              <w:rPr>
                <w:color w:val="000000"/>
                <w:sz w:val="22"/>
                <w:szCs w:val="22"/>
              </w:rPr>
            </w:pPr>
            <w:r w:rsidRPr="00FE138F">
              <w:rPr>
                <w:color w:val="000000"/>
                <w:sz w:val="22"/>
                <w:szCs w:val="22"/>
              </w:rPr>
              <w:t>Quality (Scenario)</w:t>
            </w:r>
          </w:p>
        </w:tc>
        <w:tc>
          <w:tcPr>
            <w:tcW w:w="760" w:type="dxa"/>
            <w:tcBorders>
              <w:top w:val="nil"/>
              <w:left w:val="nil"/>
              <w:bottom w:val="single" w:sz="4" w:space="0" w:color="auto"/>
              <w:right w:val="nil"/>
            </w:tcBorders>
            <w:shd w:val="clear" w:color="auto" w:fill="auto"/>
            <w:noWrap/>
            <w:hideMark/>
          </w:tcPr>
          <w:p w14:paraId="35211E62" w14:textId="77777777" w:rsidR="00FE138F" w:rsidRPr="00FE138F" w:rsidRDefault="00FE138F" w:rsidP="004E0C08">
            <w:pPr>
              <w:jc w:val="center"/>
              <w:rPr>
                <w:color w:val="000000"/>
                <w:sz w:val="22"/>
                <w:szCs w:val="22"/>
              </w:rPr>
            </w:pPr>
            <w:r w:rsidRPr="00FE138F">
              <w:rPr>
                <w:color w:val="000000"/>
                <w:sz w:val="22"/>
                <w:szCs w:val="22"/>
              </w:rPr>
              <w:t>12.90</w:t>
            </w:r>
          </w:p>
        </w:tc>
        <w:tc>
          <w:tcPr>
            <w:tcW w:w="760" w:type="dxa"/>
            <w:tcBorders>
              <w:top w:val="nil"/>
              <w:left w:val="nil"/>
              <w:bottom w:val="single" w:sz="4" w:space="0" w:color="auto"/>
              <w:right w:val="nil"/>
            </w:tcBorders>
            <w:shd w:val="clear" w:color="auto" w:fill="auto"/>
            <w:noWrap/>
            <w:hideMark/>
          </w:tcPr>
          <w:p w14:paraId="52976ACB"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15E8DBBE" w14:textId="77777777" w:rsidR="00FE138F" w:rsidRPr="00FE138F" w:rsidRDefault="00FE138F" w:rsidP="004E0C08">
            <w:pPr>
              <w:jc w:val="center"/>
              <w:rPr>
                <w:color w:val="000000"/>
                <w:sz w:val="22"/>
                <w:szCs w:val="22"/>
              </w:rPr>
            </w:pPr>
            <w:r w:rsidRPr="00FE138F">
              <w:rPr>
                <w:color w:val="000000"/>
                <w:sz w:val="22"/>
                <w:szCs w:val="22"/>
              </w:rPr>
              <w:t>12.90</w:t>
            </w:r>
          </w:p>
        </w:tc>
        <w:tc>
          <w:tcPr>
            <w:tcW w:w="760" w:type="dxa"/>
            <w:gridSpan w:val="2"/>
            <w:tcBorders>
              <w:top w:val="nil"/>
              <w:left w:val="nil"/>
              <w:bottom w:val="single" w:sz="4" w:space="0" w:color="auto"/>
              <w:right w:val="nil"/>
            </w:tcBorders>
            <w:shd w:val="clear" w:color="auto" w:fill="auto"/>
            <w:noWrap/>
            <w:hideMark/>
          </w:tcPr>
          <w:p w14:paraId="2142D461" w14:textId="77777777" w:rsidR="00FE138F" w:rsidRPr="00FE138F" w:rsidRDefault="00FE138F" w:rsidP="004E0C08">
            <w:pPr>
              <w:jc w:val="center"/>
              <w:rPr>
                <w:color w:val="000000"/>
                <w:sz w:val="22"/>
                <w:szCs w:val="22"/>
              </w:rPr>
            </w:pPr>
            <w:r w:rsidRPr="00FE138F">
              <w:rPr>
                <w:color w:val="000000"/>
                <w:sz w:val="22"/>
                <w:szCs w:val="22"/>
              </w:rPr>
              <w:t>22.78</w:t>
            </w:r>
          </w:p>
        </w:tc>
        <w:tc>
          <w:tcPr>
            <w:tcW w:w="760" w:type="dxa"/>
            <w:gridSpan w:val="2"/>
            <w:tcBorders>
              <w:top w:val="nil"/>
              <w:left w:val="nil"/>
              <w:bottom w:val="single" w:sz="4" w:space="0" w:color="auto"/>
              <w:right w:val="nil"/>
            </w:tcBorders>
            <w:shd w:val="clear" w:color="auto" w:fill="auto"/>
            <w:noWrap/>
            <w:hideMark/>
          </w:tcPr>
          <w:p w14:paraId="1BDA443D" w14:textId="78F4D31C"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hideMark/>
          </w:tcPr>
          <w:p w14:paraId="1F789814" w14:textId="77777777" w:rsidR="00FE138F" w:rsidRPr="00FE138F" w:rsidRDefault="00FE138F" w:rsidP="004E0C08">
            <w:pPr>
              <w:jc w:val="center"/>
              <w:rPr>
                <w:color w:val="000000"/>
                <w:sz w:val="22"/>
                <w:szCs w:val="22"/>
              </w:rPr>
            </w:pPr>
            <w:r w:rsidRPr="00FE138F">
              <w:rPr>
                <w:color w:val="000000"/>
                <w:sz w:val="22"/>
                <w:szCs w:val="22"/>
              </w:rPr>
              <w:t>0.10</w:t>
            </w:r>
          </w:p>
        </w:tc>
      </w:tr>
      <w:tr w:rsidR="00FE138F" w:rsidRPr="00FE138F" w14:paraId="6D0430F2"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69D730B4" w14:textId="77777777" w:rsidR="00FE138F" w:rsidRPr="00FE138F" w:rsidRDefault="00FE138F" w:rsidP="00FE138F">
            <w:pPr>
              <w:rPr>
                <w:color w:val="000000"/>
                <w:sz w:val="22"/>
                <w:szCs w:val="22"/>
              </w:rPr>
            </w:pPr>
            <w:r w:rsidRPr="00FE138F">
              <w:rPr>
                <w:color w:val="000000"/>
                <w:sz w:val="22"/>
                <w:szCs w:val="22"/>
              </w:rPr>
              <w:t>Originality</w:t>
            </w:r>
          </w:p>
        </w:tc>
        <w:tc>
          <w:tcPr>
            <w:tcW w:w="760" w:type="dxa"/>
            <w:tcBorders>
              <w:top w:val="nil"/>
              <w:left w:val="nil"/>
              <w:bottom w:val="nil"/>
              <w:right w:val="nil"/>
            </w:tcBorders>
            <w:shd w:val="clear" w:color="auto" w:fill="auto"/>
            <w:noWrap/>
            <w:vAlign w:val="bottom"/>
            <w:hideMark/>
          </w:tcPr>
          <w:p w14:paraId="7F744F84" w14:textId="77777777" w:rsidR="00FE138F" w:rsidRPr="00FE138F" w:rsidRDefault="00FE138F" w:rsidP="004E0C08">
            <w:pPr>
              <w:jc w:val="center"/>
              <w:rPr>
                <w:color w:val="000000"/>
                <w:sz w:val="22"/>
                <w:szCs w:val="22"/>
              </w:rPr>
            </w:pPr>
          </w:p>
        </w:tc>
        <w:tc>
          <w:tcPr>
            <w:tcW w:w="760" w:type="dxa"/>
            <w:tcBorders>
              <w:top w:val="nil"/>
              <w:left w:val="nil"/>
              <w:bottom w:val="nil"/>
              <w:right w:val="nil"/>
            </w:tcBorders>
            <w:shd w:val="clear" w:color="auto" w:fill="auto"/>
            <w:noWrap/>
            <w:vAlign w:val="bottom"/>
            <w:hideMark/>
          </w:tcPr>
          <w:p w14:paraId="2C1B6AE6" w14:textId="77777777" w:rsidR="00FE138F" w:rsidRPr="00FE138F" w:rsidRDefault="00FE138F" w:rsidP="004E0C08">
            <w:pPr>
              <w:jc w:val="center"/>
              <w:rPr>
                <w:sz w:val="20"/>
                <w:szCs w:val="20"/>
              </w:rPr>
            </w:pPr>
          </w:p>
        </w:tc>
        <w:tc>
          <w:tcPr>
            <w:tcW w:w="760" w:type="dxa"/>
            <w:gridSpan w:val="2"/>
            <w:tcBorders>
              <w:top w:val="nil"/>
              <w:left w:val="nil"/>
              <w:bottom w:val="nil"/>
              <w:right w:val="nil"/>
            </w:tcBorders>
            <w:shd w:val="clear" w:color="auto" w:fill="auto"/>
            <w:noWrap/>
            <w:vAlign w:val="bottom"/>
            <w:hideMark/>
          </w:tcPr>
          <w:p w14:paraId="32E0BB6B" w14:textId="77777777" w:rsidR="00FE138F" w:rsidRPr="00FE138F" w:rsidRDefault="00FE138F" w:rsidP="004E0C08">
            <w:pPr>
              <w:jc w:val="center"/>
              <w:rPr>
                <w:sz w:val="20"/>
                <w:szCs w:val="20"/>
              </w:rPr>
            </w:pPr>
          </w:p>
        </w:tc>
        <w:tc>
          <w:tcPr>
            <w:tcW w:w="760" w:type="dxa"/>
            <w:gridSpan w:val="2"/>
            <w:tcBorders>
              <w:top w:val="nil"/>
              <w:left w:val="nil"/>
              <w:bottom w:val="nil"/>
              <w:right w:val="nil"/>
            </w:tcBorders>
            <w:shd w:val="clear" w:color="auto" w:fill="auto"/>
            <w:noWrap/>
            <w:vAlign w:val="bottom"/>
            <w:hideMark/>
          </w:tcPr>
          <w:p w14:paraId="7282C4BF" w14:textId="77777777" w:rsidR="00FE138F" w:rsidRPr="00FE138F" w:rsidRDefault="00FE138F" w:rsidP="004E0C08">
            <w:pPr>
              <w:jc w:val="center"/>
              <w:rPr>
                <w:sz w:val="20"/>
                <w:szCs w:val="20"/>
              </w:rPr>
            </w:pPr>
          </w:p>
        </w:tc>
        <w:tc>
          <w:tcPr>
            <w:tcW w:w="760" w:type="dxa"/>
            <w:gridSpan w:val="2"/>
            <w:tcBorders>
              <w:top w:val="nil"/>
              <w:left w:val="nil"/>
              <w:bottom w:val="nil"/>
              <w:right w:val="nil"/>
            </w:tcBorders>
            <w:shd w:val="clear" w:color="auto" w:fill="auto"/>
            <w:noWrap/>
            <w:vAlign w:val="bottom"/>
            <w:hideMark/>
          </w:tcPr>
          <w:p w14:paraId="1DC2BB2A" w14:textId="77777777" w:rsidR="00FE138F" w:rsidRPr="00FE138F" w:rsidRDefault="00FE138F" w:rsidP="004E0C08">
            <w:pPr>
              <w:jc w:val="center"/>
              <w:rPr>
                <w:sz w:val="20"/>
                <w:szCs w:val="20"/>
              </w:rPr>
            </w:pPr>
          </w:p>
        </w:tc>
        <w:tc>
          <w:tcPr>
            <w:tcW w:w="760" w:type="dxa"/>
            <w:gridSpan w:val="2"/>
            <w:tcBorders>
              <w:top w:val="nil"/>
              <w:left w:val="nil"/>
              <w:bottom w:val="nil"/>
              <w:right w:val="nil"/>
            </w:tcBorders>
            <w:shd w:val="clear" w:color="auto" w:fill="auto"/>
            <w:noWrap/>
            <w:vAlign w:val="bottom"/>
            <w:hideMark/>
          </w:tcPr>
          <w:p w14:paraId="529303C3" w14:textId="77777777" w:rsidR="00FE138F" w:rsidRPr="00FE138F" w:rsidRDefault="00FE138F" w:rsidP="004E0C08">
            <w:pPr>
              <w:jc w:val="center"/>
              <w:rPr>
                <w:sz w:val="20"/>
                <w:szCs w:val="20"/>
              </w:rPr>
            </w:pPr>
          </w:p>
        </w:tc>
      </w:tr>
      <w:tr w:rsidR="00FE138F" w:rsidRPr="00FE138F" w14:paraId="49E5ED9A"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54D69D56" w14:textId="61319E7B" w:rsidR="00FE138F" w:rsidRPr="00FE138F" w:rsidRDefault="00514E46" w:rsidP="00FE138F">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485EDBF6" w14:textId="77777777" w:rsidR="00FE138F" w:rsidRPr="00FE138F" w:rsidRDefault="00FE138F" w:rsidP="004E0C08">
            <w:pPr>
              <w:jc w:val="center"/>
              <w:rPr>
                <w:color w:val="000000"/>
                <w:sz w:val="22"/>
                <w:szCs w:val="22"/>
              </w:rPr>
            </w:pPr>
            <w:r w:rsidRPr="00FE138F">
              <w:rPr>
                <w:color w:val="000000"/>
                <w:sz w:val="22"/>
                <w:szCs w:val="22"/>
              </w:rPr>
              <w:t>3.20</w:t>
            </w:r>
          </w:p>
        </w:tc>
        <w:tc>
          <w:tcPr>
            <w:tcW w:w="760" w:type="dxa"/>
            <w:tcBorders>
              <w:top w:val="nil"/>
              <w:left w:val="nil"/>
              <w:bottom w:val="nil"/>
              <w:right w:val="nil"/>
            </w:tcBorders>
            <w:shd w:val="clear" w:color="auto" w:fill="auto"/>
            <w:noWrap/>
            <w:hideMark/>
          </w:tcPr>
          <w:p w14:paraId="7A293F89"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1B775C70" w14:textId="77777777" w:rsidR="00FE138F" w:rsidRPr="00FE138F" w:rsidRDefault="00FE138F" w:rsidP="004E0C08">
            <w:pPr>
              <w:jc w:val="center"/>
              <w:rPr>
                <w:color w:val="000000"/>
                <w:sz w:val="22"/>
                <w:szCs w:val="22"/>
              </w:rPr>
            </w:pPr>
            <w:r w:rsidRPr="00FE138F">
              <w:rPr>
                <w:color w:val="000000"/>
                <w:sz w:val="22"/>
                <w:szCs w:val="22"/>
              </w:rPr>
              <w:t>3.20</w:t>
            </w:r>
          </w:p>
        </w:tc>
        <w:tc>
          <w:tcPr>
            <w:tcW w:w="760" w:type="dxa"/>
            <w:gridSpan w:val="2"/>
            <w:tcBorders>
              <w:top w:val="nil"/>
              <w:left w:val="nil"/>
              <w:bottom w:val="nil"/>
              <w:right w:val="nil"/>
            </w:tcBorders>
            <w:shd w:val="clear" w:color="auto" w:fill="auto"/>
            <w:noWrap/>
            <w:hideMark/>
          </w:tcPr>
          <w:p w14:paraId="4D21FD4B" w14:textId="77777777" w:rsidR="00FE138F" w:rsidRPr="00FE138F" w:rsidRDefault="00FE138F" w:rsidP="004E0C08">
            <w:pPr>
              <w:jc w:val="center"/>
              <w:rPr>
                <w:color w:val="000000"/>
                <w:sz w:val="22"/>
                <w:szCs w:val="22"/>
              </w:rPr>
            </w:pPr>
            <w:r w:rsidRPr="00FE138F">
              <w:rPr>
                <w:color w:val="000000"/>
                <w:sz w:val="22"/>
                <w:szCs w:val="22"/>
              </w:rPr>
              <w:t>6.82</w:t>
            </w:r>
          </w:p>
        </w:tc>
        <w:tc>
          <w:tcPr>
            <w:tcW w:w="760" w:type="dxa"/>
            <w:gridSpan w:val="2"/>
            <w:tcBorders>
              <w:top w:val="nil"/>
              <w:left w:val="nil"/>
              <w:bottom w:val="nil"/>
              <w:right w:val="nil"/>
            </w:tcBorders>
            <w:shd w:val="clear" w:color="auto" w:fill="auto"/>
            <w:noWrap/>
            <w:hideMark/>
          </w:tcPr>
          <w:p w14:paraId="2BFF0076" w14:textId="6353CECF" w:rsidR="00FE138F" w:rsidRPr="00FE138F" w:rsidRDefault="00FE138F" w:rsidP="004E0C08">
            <w:pPr>
              <w:jc w:val="center"/>
              <w:rPr>
                <w:color w:val="000000"/>
                <w:sz w:val="22"/>
                <w:szCs w:val="22"/>
              </w:rPr>
            </w:pPr>
            <w:r w:rsidRPr="00FE138F">
              <w:rPr>
                <w:color w:val="000000"/>
                <w:sz w:val="22"/>
                <w:szCs w:val="22"/>
              </w:rPr>
              <w:t>0.01</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70C17D04" w14:textId="77777777" w:rsidR="00FE138F" w:rsidRPr="00FE138F" w:rsidRDefault="00FE138F" w:rsidP="004E0C08">
            <w:pPr>
              <w:jc w:val="center"/>
              <w:rPr>
                <w:sz w:val="22"/>
                <w:szCs w:val="22"/>
              </w:rPr>
            </w:pPr>
            <w:r w:rsidRPr="00FE138F">
              <w:rPr>
                <w:sz w:val="22"/>
                <w:szCs w:val="22"/>
              </w:rPr>
              <w:t>0.03</w:t>
            </w:r>
          </w:p>
        </w:tc>
      </w:tr>
      <w:tr w:rsidR="00FE138F" w:rsidRPr="00FE138F" w14:paraId="167F4CD1"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14D8FD32" w14:textId="77777777" w:rsidR="00FE138F" w:rsidRPr="00FE138F" w:rsidRDefault="00FE138F" w:rsidP="00FE138F">
            <w:pPr>
              <w:ind w:firstLineChars="100" w:firstLine="220"/>
              <w:rPr>
                <w:color w:val="000000"/>
                <w:sz w:val="22"/>
                <w:szCs w:val="22"/>
              </w:rPr>
            </w:pPr>
            <w:proofErr w:type="spellStart"/>
            <w:r w:rsidRPr="00FE138F">
              <w:rPr>
                <w:color w:val="000000"/>
                <w:sz w:val="22"/>
                <w:szCs w:val="22"/>
              </w:rPr>
              <w:t>Divergent_Thinking</w:t>
            </w:r>
            <w:proofErr w:type="spellEnd"/>
          </w:p>
        </w:tc>
        <w:tc>
          <w:tcPr>
            <w:tcW w:w="760" w:type="dxa"/>
            <w:tcBorders>
              <w:top w:val="nil"/>
              <w:left w:val="nil"/>
              <w:bottom w:val="nil"/>
              <w:right w:val="nil"/>
            </w:tcBorders>
            <w:shd w:val="clear" w:color="auto" w:fill="auto"/>
            <w:noWrap/>
            <w:hideMark/>
          </w:tcPr>
          <w:p w14:paraId="63762F3E" w14:textId="77777777" w:rsidR="00FE138F" w:rsidRPr="00FE138F" w:rsidRDefault="00FE138F" w:rsidP="004E0C08">
            <w:pPr>
              <w:jc w:val="center"/>
              <w:rPr>
                <w:color w:val="000000"/>
                <w:sz w:val="22"/>
                <w:szCs w:val="22"/>
              </w:rPr>
            </w:pPr>
            <w:r w:rsidRPr="00FE138F">
              <w:rPr>
                <w:color w:val="000000"/>
                <w:sz w:val="22"/>
                <w:szCs w:val="22"/>
              </w:rPr>
              <w:t>1.97</w:t>
            </w:r>
          </w:p>
        </w:tc>
        <w:tc>
          <w:tcPr>
            <w:tcW w:w="760" w:type="dxa"/>
            <w:tcBorders>
              <w:top w:val="nil"/>
              <w:left w:val="nil"/>
              <w:bottom w:val="nil"/>
              <w:right w:val="nil"/>
            </w:tcBorders>
            <w:shd w:val="clear" w:color="auto" w:fill="auto"/>
            <w:noWrap/>
            <w:hideMark/>
          </w:tcPr>
          <w:p w14:paraId="47FF53AF"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293A4B93" w14:textId="77777777" w:rsidR="00FE138F" w:rsidRPr="00FE138F" w:rsidRDefault="00FE138F" w:rsidP="004E0C08">
            <w:pPr>
              <w:jc w:val="center"/>
              <w:rPr>
                <w:color w:val="000000"/>
                <w:sz w:val="22"/>
                <w:szCs w:val="22"/>
              </w:rPr>
            </w:pPr>
            <w:r w:rsidRPr="00FE138F">
              <w:rPr>
                <w:color w:val="000000"/>
                <w:sz w:val="22"/>
                <w:szCs w:val="22"/>
              </w:rPr>
              <w:t>1.97</w:t>
            </w:r>
          </w:p>
        </w:tc>
        <w:tc>
          <w:tcPr>
            <w:tcW w:w="760" w:type="dxa"/>
            <w:gridSpan w:val="2"/>
            <w:tcBorders>
              <w:top w:val="nil"/>
              <w:left w:val="nil"/>
              <w:bottom w:val="nil"/>
              <w:right w:val="nil"/>
            </w:tcBorders>
            <w:shd w:val="clear" w:color="auto" w:fill="auto"/>
            <w:noWrap/>
            <w:hideMark/>
          </w:tcPr>
          <w:p w14:paraId="3C720891" w14:textId="77777777" w:rsidR="00FE138F" w:rsidRPr="00FE138F" w:rsidRDefault="00FE138F" w:rsidP="004E0C08">
            <w:pPr>
              <w:jc w:val="center"/>
              <w:rPr>
                <w:color w:val="000000"/>
                <w:sz w:val="22"/>
                <w:szCs w:val="22"/>
              </w:rPr>
            </w:pPr>
            <w:r w:rsidRPr="00FE138F">
              <w:rPr>
                <w:color w:val="000000"/>
                <w:sz w:val="22"/>
                <w:szCs w:val="22"/>
              </w:rPr>
              <w:t>4.21</w:t>
            </w:r>
          </w:p>
        </w:tc>
        <w:tc>
          <w:tcPr>
            <w:tcW w:w="760" w:type="dxa"/>
            <w:gridSpan w:val="2"/>
            <w:tcBorders>
              <w:top w:val="nil"/>
              <w:left w:val="nil"/>
              <w:bottom w:val="nil"/>
              <w:right w:val="nil"/>
            </w:tcBorders>
            <w:shd w:val="clear" w:color="auto" w:fill="auto"/>
            <w:noWrap/>
            <w:hideMark/>
          </w:tcPr>
          <w:p w14:paraId="7DBF650F" w14:textId="0C038669" w:rsidR="00FE138F" w:rsidRPr="00FE138F" w:rsidRDefault="00FE138F" w:rsidP="004E0C08">
            <w:pPr>
              <w:jc w:val="center"/>
              <w:rPr>
                <w:color w:val="000000"/>
                <w:sz w:val="22"/>
                <w:szCs w:val="22"/>
              </w:rPr>
            </w:pPr>
            <w:r w:rsidRPr="00FE138F">
              <w:rPr>
                <w:color w:val="000000"/>
                <w:sz w:val="22"/>
                <w:szCs w:val="22"/>
              </w:rPr>
              <w:t>0.04</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3294EE1B" w14:textId="77777777" w:rsidR="00FE138F" w:rsidRPr="00FE138F" w:rsidRDefault="00FE138F" w:rsidP="004E0C08">
            <w:pPr>
              <w:jc w:val="center"/>
              <w:rPr>
                <w:sz w:val="22"/>
                <w:szCs w:val="22"/>
              </w:rPr>
            </w:pPr>
            <w:r w:rsidRPr="00FE138F">
              <w:rPr>
                <w:sz w:val="22"/>
                <w:szCs w:val="22"/>
              </w:rPr>
              <w:t>0.02</w:t>
            </w:r>
          </w:p>
        </w:tc>
      </w:tr>
      <w:tr w:rsidR="00FE138F" w:rsidRPr="00FE138F" w14:paraId="2853BBDB"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2CB29A96" w14:textId="77777777" w:rsidR="00FE138F" w:rsidRPr="00FE138F" w:rsidRDefault="00FE138F" w:rsidP="00FE138F">
            <w:pPr>
              <w:ind w:firstLineChars="100" w:firstLine="220"/>
              <w:rPr>
                <w:color w:val="000000"/>
                <w:sz w:val="22"/>
                <w:szCs w:val="22"/>
              </w:rPr>
            </w:pPr>
            <w:r w:rsidRPr="00FE138F">
              <w:rPr>
                <w:color w:val="000000"/>
                <w:sz w:val="22"/>
                <w:szCs w:val="22"/>
              </w:rPr>
              <w:t>Number of Errors ID</w:t>
            </w:r>
          </w:p>
        </w:tc>
        <w:tc>
          <w:tcPr>
            <w:tcW w:w="760" w:type="dxa"/>
            <w:tcBorders>
              <w:top w:val="nil"/>
              <w:left w:val="nil"/>
              <w:bottom w:val="single" w:sz="4" w:space="0" w:color="auto"/>
              <w:right w:val="nil"/>
            </w:tcBorders>
            <w:shd w:val="clear" w:color="auto" w:fill="auto"/>
            <w:noWrap/>
            <w:hideMark/>
          </w:tcPr>
          <w:p w14:paraId="5AE129DB" w14:textId="77777777" w:rsidR="00FE138F" w:rsidRPr="00FE138F" w:rsidRDefault="00FE138F" w:rsidP="004E0C08">
            <w:pPr>
              <w:jc w:val="center"/>
              <w:rPr>
                <w:color w:val="000000"/>
                <w:sz w:val="22"/>
                <w:szCs w:val="22"/>
              </w:rPr>
            </w:pPr>
            <w:r w:rsidRPr="00FE138F">
              <w:rPr>
                <w:color w:val="000000"/>
                <w:sz w:val="22"/>
                <w:szCs w:val="22"/>
              </w:rPr>
              <w:t>2.97</w:t>
            </w:r>
          </w:p>
        </w:tc>
        <w:tc>
          <w:tcPr>
            <w:tcW w:w="760" w:type="dxa"/>
            <w:tcBorders>
              <w:top w:val="nil"/>
              <w:left w:val="nil"/>
              <w:bottom w:val="single" w:sz="4" w:space="0" w:color="auto"/>
              <w:right w:val="nil"/>
            </w:tcBorders>
            <w:shd w:val="clear" w:color="auto" w:fill="auto"/>
            <w:noWrap/>
            <w:hideMark/>
          </w:tcPr>
          <w:p w14:paraId="0B0FADB3"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73875828" w14:textId="77777777" w:rsidR="00FE138F" w:rsidRPr="00FE138F" w:rsidRDefault="00FE138F" w:rsidP="004E0C08">
            <w:pPr>
              <w:jc w:val="center"/>
              <w:rPr>
                <w:color w:val="000000"/>
                <w:sz w:val="22"/>
                <w:szCs w:val="22"/>
              </w:rPr>
            </w:pPr>
            <w:r w:rsidRPr="00FE138F">
              <w:rPr>
                <w:color w:val="000000"/>
                <w:sz w:val="22"/>
                <w:szCs w:val="22"/>
              </w:rPr>
              <w:t>2.97</w:t>
            </w:r>
          </w:p>
        </w:tc>
        <w:tc>
          <w:tcPr>
            <w:tcW w:w="760" w:type="dxa"/>
            <w:gridSpan w:val="2"/>
            <w:tcBorders>
              <w:top w:val="nil"/>
              <w:left w:val="nil"/>
              <w:bottom w:val="single" w:sz="4" w:space="0" w:color="auto"/>
              <w:right w:val="nil"/>
            </w:tcBorders>
            <w:shd w:val="clear" w:color="auto" w:fill="auto"/>
            <w:noWrap/>
            <w:hideMark/>
          </w:tcPr>
          <w:p w14:paraId="2A4DF636" w14:textId="77777777" w:rsidR="00FE138F" w:rsidRPr="00FE138F" w:rsidRDefault="00FE138F" w:rsidP="004E0C08">
            <w:pPr>
              <w:jc w:val="center"/>
              <w:rPr>
                <w:color w:val="000000"/>
                <w:sz w:val="22"/>
                <w:szCs w:val="22"/>
              </w:rPr>
            </w:pPr>
            <w:r w:rsidRPr="00FE138F">
              <w:rPr>
                <w:color w:val="000000"/>
                <w:sz w:val="22"/>
                <w:szCs w:val="22"/>
              </w:rPr>
              <w:t>6.33</w:t>
            </w:r>
          </w:p>
        </w:tc>
        <w:tc>
          <w:tcPr>
            <w:tcW w:w="760" w:type="dxa"/>
            <w:gridSpan w:val="2"/>
            <w:tcBorders>
              <w:top w:val="nil"/>
              <w:left w:val="nil"/>
              <w:bottom w:val="single" w:sz="4" w:space="0" w:color="auto"/>
              <w:right w:val="nil"/>
            </w:tcBorders>
            <w:shd w:val="clear" w:color="auto" w:fill="auto"/>
            <w:noWrap/>
            <w:hideMark/>
          </w:tcPr>
          <w:p w14:paraId="0BEB3CE1" w14:textId="7E4821AA" w:rsidR="00FE138F" w:rsidRPr="00FE138F" w:rsidRDefault="00FE138F" w:rsidP="004E0C08">
            <w:pPr>
              <w:jc w:val="center"/>
              <w:rPr>
                <w:color w:val="000000"/>
                <w:sz w:val="22"/>
                <w:szCs w:val="22"/>
              </w:rPr>
            </w:pPr>
            <w:r w:rsidRPr="00FE138F">
              <w:rPr>
                <w:color w:val="000000"/>
                <w:sz w:val="22"/>
                <w:szCs w:val="22"/>
              </w:rPr>
              <w:t>0.01</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vAlign w:val="bottom"/>
            <w:hideMark/>
          </w:tcPr>
          <w:p w14:paraId="5A8B2D3F" w14:textId="77777777" w:rsidR="00FE138F" w:rsidRPr="00FE138F" w:rsidRDefault="00FE138F" w:rsidP="004E0C08">
            <w:pPr>
              <w:jc w:val="center"/>
              <w:rPr>
                <w:sz w:val="22"/>
                <w:szCs w:val="22"/>
              </w:rPr>
            </w:pPr>
            <w:r w:rsidRPr="00FE138F">
              <w:rPr>
                <w:sz w:val="22"/>
                <w:szCs w:val="22"/>
              </w:rPr>
              <w:t>0.03</w:t>
            </w:r>
          </w:p>
        </w:tc>
      </w:tr>
      <w:tr w:rsidR="00FE138F" w:rsidRPr="00FE138F" w14:paraId="734CB74D"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2F5A7E9A" w14:textId="7121B5CF" w:rsidR="00FE138F" w:rsidRPr="00FE138F" w:rsidRDefault="00514E46" w:rsidP="00FE138F">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3DB79CB5" w14:textId="77777777" w:rsidR="00FE138F" w:rsidRPr="00FE138F" w:rsidRDefault="00FE138F" w:rsidP="004E0C08">
            <w:pPr>
              <w:jc w:val="center"/>
              <w:rPr>
                <w:color w:val="000000"/>
                <w:sz w:val="22"/>
                <w:szCs w:val="22"/>
              </w:rPr>
            </w:pPr>
            <w:r w:rsidRPr="00FE138F">
              <w:rPr>
                <w:color w:val="000000"/>
                <w:sz w:val="22"/>
                <w:szCs w:val="22"/>
              </w:rPr>
              <w:t>4.59</w:t>
            </w:r>
          </w:p>
        </w:tc>
        <w:tc>
          <w:tcPr>
            <w:tcW w:w="760" w:type="dxa"/>
            <w:tcBorders>
              <w:top w:val="nil"/>
              <w:left w:val="nil"/>
              <w:bottom w:val="nil"/>
              <w:right w:val="nil"/>
            </w:tcBorders>
            <w:shd w:val="clear" w:color="auto" w:fill="auto"/>
            <w:noWrap/>
            <w:hideMark/>
          </w:tcPr>
          <w:p w14:paraId="48039F86"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4E0BB45E" w14:textId="77777777" w:rsidR="00FE138F" w:rsidRPr="00FE138F" w:rsidRDefault="00FE138F" w:rsidP="004E0C08">
            <w:pPr>
              <w:jc w:val="center"/>
              <w:rPr>
                <w:color w:val="000000"/>
                <w:sz w:val="22"/>
                <w:szCs w:val="22"/>
              </w:rPr>
            </w:pPr>
            <w:r w:rsidRPr="00FE138F">
              <w:rPr>
                <w:color w:val="000000"/>
                <w:sz w:val="22"/>
                <w:szCs w:val="22"/>
              </w:rPr>
              <w:t>4.59</w:t>
            </w:r>
          </w:p>
        </w:tc>
        <w:tc>
          <w:tcPr>
            <w:tcW w:w="760" w:type="dxa"/>
            <w:gridSpan w:val="2"/>
            <w:tcBorders>
              <w:top w:val="nil"/>
              <w:left w:val="nil"/>
              <w:bottom w:val="nil"/>
              <w:right w:val="nil"/>
            </w:tcBorders>
            <w:shd w:val="clear" w:color="auto" w:fill="auto"/>
            <w:noWrap/>
            <w:hideMark/>
          </w:tcPr>
          <w:p w14:paraId="32134813" w14:textId="77777777" w:rsidR="00FE138F" w:rsidRPr="00FE138F" w:rsidRDefault="00FE138F" w:rsidP="004E0C08">
            <w:pPr>
              <w:jc w:val="center"/>
              <w:rPr>
                <w:color w:val="000000"/>
                <w:sz w:val="22"/>
                <w:szCs w:val="22"/>
              </w:rPr>
            </w:pPr>
            <w:r w:rsidRPr="00FE138F">
              <w:rPr>
                <w:color w:val="000000"/>
                <w:sz w:val="22"/>
                <w:szCs w:val="22"/>
              </w:rPr>
              <w:t>9.71</w:t>
            </w:r>
          </w:p>
        </w:tc>
        <w:tc>
          <w:tcPr>
            <w:tcW w:w="760" w:type="dxa"/>
            <w:gridSpan w:val="2"/>
            <w:tcBorders>
              <w:top w:val="nil"/>
              <w:left w:val="nil"/>
              <w:bottom w:val="nil"/>
              <w:right w:val="nil"/>
            </w:tcBorders>
            <w:shd w:val="clear" w:color="auto" w:fill="auto"/>
            <w:noWrap/>
            <w:hideMark/>
          </w:tcPr>
          <w:p w14:paraId="28C0D726" w14:textId="31CD87D0"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090A82E8" w14:textId="77777777" w:rsidR="00FE138F" w:rsidRPr="00FE138F" w:rsidRDefault="00FE138F" w:rsidP="004E0C08">
            <w:pPr>
              <w:jc w:val="center"/>
              <w:rPr>
                <w:sz w:val="22"/>
                <w:szCs w:val="22"/>
              </w:rPr>
            </w:pPr>
            <w:r w:rsidRPr="00FE138F">
              <w:rPr>
                <w:sz w:val="22"/>
                <w:szCs w:val="22"/>
              </w:rPr>
              <w:t>0.05</w:t>
            </w:r>
          </w:p>
        </w:tc>
      </w:tr>
      <w:tr w:rsidR="00FE138F" w:rsidRPr="00FE138F" w14:paraId="7C918C57"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6120E794" w14:textId="77777777" w:rsidR="00FE138F" w:rsidRPr="00FE138F" w:rsidRDefault="00FE138F" w:rsidP="00FE138F">
            <w:pPr>
              <w:ind w:firstLineChars="100" w:firstLine="220"/>
              <w:rPr>
                <w:color w:val="000000"/>
                <w:sz w:val="22"/>
                <w:szCs w:val="22"/>
              </w:rPr>
            </w:pPr>
            <w:r w:rsidRPr="00FE138F">
              <w:rPr>
                <w:color w:val="000000"/>
                <w:sz w:val="22"/>
                <w:szCs w:val="22"/>
              </w:rPr>
              <w:t>Intelligence</w:t>
            </w:r>
          </w:p>
        </w:tc>
        <w:tc>
          <w:tcPr>
            <w:tcW w:w="760" w:type="dxa"/>
            <w:tcBorders>
              <w:top w:val="nil"/>
              <w:left w:val="nil"/>
              <w:bottom w:val="nil"/>
              <w:right w:val="nil"/>
            </w:tcBorders>
            <w:shd w:val="clear" w:color="auto" w:fill="auto"/>
            <w:noWrap/>
            <w:hideMark/>
          </w:tcPr>
          <w:p w14:paraId="4660F41A" w14:textId="77777777" w:rsidR="00FE138F" w:rsidRPr="00FE138F" w:rsidRDefault="00FE138F" w:rsidP="004E0C08">
            <w:pPr>
              <w:jc w:val="center"/>
              <w:rPr>
                <w:color w:val="000000"/>
                <w:sz w:val="22"/>
                <w:szCs w:val="22"/>
              </w:rPr>
            </w:pPr>
            <w:r w:rsidRPr="00FE138F">
              <w:rPr>
                <w:color w:val="000000"/>
                <w:sz w:val="22"/>
                <w:szCs w:val="22"/>
              </w:rPr>
              <w:t>3.09</w:t>
            </w:r>
          </w:p>
        </w:tc>
        <w:tc>
          <w:tcPr>
            <w:tcW w:w="760" w:type="dxa"/>
            <w:tcBorders>
              <w:top w:val="nil"/>
              <w:left w:val="nil"/>
              <w:bottom w:val="nil"/>
              <w:right w:val="nil"/>
            </w:tcBorders>
            <w:shd w:val="clear" w:color="auto" w:fill="auto"/>
            <w:noWrap/>
            <w:hideMark/>
          </w:tcPr>
          <w:p w14:paraId="10817366"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5134BD63" w14:textId="77777777" w:rsidR="00FE138F" w:rsidRPr="00FE138F" w:rsidRDefault="00FE138F" w:rsidP="004E0C08">
            <w:pPr>
              <w:jc w:val="center"/>
              <w:rPr>
                <w:color w:val="000000"/>
                <w:sz w:val="22"/>
                <w:szCs w:val="22"/>
              </w:rPr>
            </w:pPr>
            <w:r w:rsidRPr="00FE138F">
              <w:rPr>
                <w:color w:val="000000"/>
                <w:sz w:val="22"/>
                <w:szCs w:val="22"/>
              </w:rPr>
              <w:t>3.09</w:t>
            </w:r>
          </w:p>
        </w:tc>
        <w:tc>
          <w:tcPr>
            <w:tcW w:w="760" w:type="dxa"/>
            <w:gridSpan w:val="2"/>
            <w:tcBorders>
              <w:top w:val="nil"/>
              <w:left w:val="nil"/>
              <w:bottom w:val="nil"/>
              <w:right w:val="nil"/>
            </w:tcBorders>
            <w:shd w:val="clear" w:color="auto" w:fill="auto"/>
            <w:noWrap/>
            <w:hideMark/>
          </w:tcPr>
          <w:p w14:paraId="6F5254AE" w14:textId="77777777" w:rsidR="00FE138F" w:rsidRPr="00FE138F" w:rsidRDefault="00FE138F" w:rsidP="004E0C08">
            <w:pPr>
              <w:jc w:val="center"/>
              <w:rPr>
                <w:color w:val="000000"/>
                <w:sz w:val="22"/>
                <w:szCs w:val="22"/>
              </w:rPr>
            </w:pPr>
            <w:r w:rsidRPr="00FE138F">
              <w:rPr>
                <w:color w:val="000000"/>
                <w:sz w:val="22"/>
                <w:szCs w:val="22"/>
              </w:rPr>
              <w:t>6.53</w:t>
            </w:r>
          </w:p>
        </w:tc>
        <w:tc>
          <w:tcPr>
            <w:tcW w:w="760" w:type="dxa"/>
            <w:gridSpan w:val="2"/>
            <w:tcBorders>
              <w:top w:val="nil"/>
              <w:left w:val="nil"/>
              <w:bottom w:val="nil"/>
              <w:right w:val="nil"/>
            </w:tcBorders>
            <w:shd w:val="clear" w:color="auto" w:fill="auto"/>
            <w:noWrap/>
            <w:hideMark/>
          </w:tcPr>
          <w:p w14:paraId="44878F9F" w14:textId="0E6CE46F" w:rsidR="00FE138F" w:rsidRPr="00FE138F" w:rsidRDefault="00FE138F" w:rsidP="004E0C08">
            <w:pPr>
              <w:jc w:val="center"/>
              <w:rPr>
                <w:color w:val="000000"/>
                <w:sz w:val="22"/>
                <w:szCs w:val="22"/>
              </w:rPr>
            </w:pPr>
            <w:r w:rsidRPr="00FE138F">
              <w:rPr>
                <w:color w:val="000000"/>
                <w:sz w:val="22"/>
                <w:szCs w:val="22"/>
              </w:rPr>
              <w:t>0.01</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1F9D9CB5" w14:textId="77777777" w:rsidR="00FE138F" w:rsidRPr="00FE138F" w:rsidRDefault="00FE138F" w:rsidP="004E0C08">
            <w:pPr>
              <w:jc w:val="center"/>
              <w:rPr>
                <w:sz w:val="22"/>
                <w:szCs w:val="22"/>
              </w:rPr>
            </w:pPr>
            <w:r w:rsidRPr="00FE138F">
              <w:rPr>
                <w:sz w:val="22"/>
                <w:szCs w:val="22"/>
              </w:rPr>
              <w:t>0.03</w:t>
            </w:r>
          </w:p>
        </w:tc>
      </w:tr>
      <w:tr w:rsidR="00FE138F" w:rsidRPr="00FE138F" w14:paraId="546A69F3"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76C1D578" w14:textId="77777777" w:rsidR="00FE138F" w:rsidRPr="00FE138F" w:rsidRDefault="00FE138F" w:rsidP="00FE138F">
            <w:pPr>
              <w:ind w:firstLineChars="100" w:firstLine="220"/>
              <w:rPr>
                <w:color w:val="000000"/>
                <w:sz w:val="22"/>
                <w:szCs w:val="22"/>
              </w:rPr>
            </w:pPr>
            <w:r w:rsidRPr="00FE138F">
              <w:rPr>
                <w:color w:val="000000"/>
                <w:sz w:val="22"/>
                <w:szCs w:val="22"/>
              </w:rPr>
              <w:t>Number of Positive Outcomes</w:t>
            </w:r>
          </w:p>
        </w:tc>
        <w:tc>
          <w:tcPr>
            <w:tcW w:w="760" w:type="dxa"/>
            <w:tcBorders>
              <w:top w:val="nil"/>
              <w:left w:val="nil"/>
              <w:bottom w:val="single" w:sz="4" w:space="0" w:color="auto"/>
              <w:right w:val="nil"/>
            </w:tcBorders>
            <w:shd w:val="clear" w:color="auto" w:fill="auto"/>
            <w:noWrap/>
            <w:hideMark/>
          </w:tcPr>
          <w:p w14:paraId="05276425" w14:textId="77777777" w:rsidR="00FE138F" w:rsidRPr="00FE138F" w:rsidRDefault="00FE138F" w:rsidP="004E0C08">
            <w:pPr>
              <w:jc w:val="center"/>
              <w:rPr>
                <w:color w:val="000000"/>
                <w:sz w:val="22"/>
                <w:szCs w:val="22"/>
              </w:rPr>
            </w:pPr>
            <w:r w:rsidRPr="00FE138F">
              <w:rPr>
                <w:color w:val="000000"/>
                <w:sz w:val="22"/>
                <w:szCs w:val="22"/>
              </w:rPr>
              <w:t>2.11</w:t>
            </w:r>
          </w:p>
        </w:tc>
        <w:tc>
          <w:tcPr>
            <w:tcW w:w="760" w:type="dxa"/>
            <w:tcBorders>
              <w:top w:val="nil"/>
              <w:left w:val="nil"/>
              <w:bottom w:val="single" w:sz="4" w:space="0" w:color="auto"/>
              <w:right w:val="nil"/>
            </w:tcBorders>
            <w:shd w:val="clear" w:color="auto" w:fill="auto"/>
            <w:noWrap/>
            <w:hideMark/>
          </w:tcPr>
          <w:p w14:paraId="5339832E"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606A6E33" w14:textId="77777777" w:rsidR="00FE138F" w:rsidRPr="00FE138F" w:rsidRDefault="00FE138F" w:rsidP="004E0C08">
            <w:pPr>
              <w:jc w:val="center"/>
              <w:rPr>
                <w:color w:val="000000"/>
                <w:sz w:val="22"/>
                <w:szCs w:val="22"/>
              </w:rPr>
            </w:pPr>
            <w:r w:rsidRPr="00FE138F">
              <w:rPr>
                <w:color w:val="000000"/>
                <w:sz w:val="22"/>
                <w:szCs w:val="22"/>
              </w:rPr>
              <w:t>2.11</w:t>
            </w:r>
          </w:p>
        </w:tc>
        <w:tc>
          <w:tcPr>
            <w:tcW w:w="760" w:type="dxa"/>
            <w:gridSpan w:val="2"/>
            <w:tcBorders>
              <w:top w:val="nil"/>
              <w:left w:val="nil"/>
              <w:bottom w:val="single" w:sz="4" w:space="0" w:color="auto"/>
              <w:right w:val="nil"/>
            </w:tcBorders>
            <w:shd w:val="clear" w:color="auto" w:fill="auto"/>
            <w:noWrap/>
            <w:hideMark/>
          </w:tcPr>
          <w:p w14:paraId="6E128958" w14:textId="77777777" w:rsidR="00FE138F" w:rsidRPr="00FE138F" w:rsidRDefault="00FE138F" w:rsidP="004E0C08">
            <w:pPr>
              <w:jc w:val="center"/>
              <w:rPr>
                <w:color w:val="000000"/>
                <w:sz w:val="22"/>
                <w:szCs w:val="22"/>
              </w:rPr>
            </w:pPr>
            <w:r w:rsidRPr="00FE138F">
              <w:rPr>
                <w:color w:val="000000"/>
                <w:sz w:val="22"/>
                <w:szCs w:val="22"/>
              </w:rPr>
              <w:t>4.46</w:t>
            </w:r>
          </w:p>
        </w:tc>
        <w:tc>
          <w:tcPr>
            <w:tcW w:w="760" w:type="dxa"/>
            <w:gridSpan w:val="2"/>
            <w:tcBorders>
              <w:top w:val="nil"/>
              <w:left w:val="nil"/>
              <w:bottom w:val="single" w:sz="4" w:space="0" w:color="auto"/>
              <w:right w:val="nil"/>
            </w:tcBorders>
            <w:shd w:val="clear" w:color="auto" w:fill="auto"/>
            <w:noWrap/>
            <w:hideMark/>
          </w:tcPr>
          <w:p w14:paraId="582BE79C" w14:textId="02844228" w:rsidR="00FE138F" w:rsidRPr="00FE138F" w:rsidRDefault="00FE138F" w:rsidP="004E0C08">
            <w:pPr>
              <w:jc w:val="center"/>
              <w:rPr>
                <w:color w:val="000000"/>
                <w:sz w:val="22"/>
                <w:szCs w:val="22"/>
              </w:rPr>
            </w:pPr>
            <w:r w:rsidRPr="00FE138F">
              <w:rPr>
                <w:color w:val="000000"/>
                <w:sz w:val="22"/>
                <w:szCs w:val="22"/>
              </w:rPr>
              <w:t>0.04</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vAlign w:val="bottom"/>
            <w:hideMark/>
          </w:tcPr>
          <w:p w14:paraId="27612237" w14:textId="77777777" w:rsidR="00FE138F" w:rsidRPr="00FE138F" w:rsidRDefault="00FE138F" w:rsidP="004E0C08">
            <w:pPr>
              <w:jc w:val="center"/>
              <w:rPr>
                <w:sz w:val="22"/>
                <w:szCs w:val="22"/>
              </w:rPr>
            </w:pPr>
            <w:r w:rsidRPr="00FE138F">
              <w:rPr>
                <w:sz w:val="22"/>
                <w:szCs w:val="22"/>
              </w:rPr>
              <w:t>0.02</w:t>
            </w:r>
          </w:p>
        </w:tc>
      </w:tr>
      <w:tr w:rsidR="00FE138F" w:rsidRPr="00FE138F" w14:paraId="4F20DA2F"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116F848B" w14:textId="43CDB0B7" w:rsidR="00FE138F" w:rsidRPr="00FE138F" w:rsidRDefault="00514E46" w:rsidP="00FE138F">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7E3C863C" w14:textId="77777777" w:rsidR="00FE138F" w:rsidRPr="00FE138F" w:rsidRDefault="00FE138F" w:rsidP="004E0C08">
            <w:pPr>
              <w:jc w:val="center"/>
              <w:rPr>
                <w:color w:val="000000"/>
                <w:sz w:val="22"/>
                <w:szCs w:val="22"/>
              </w:rPr>
            </w:pPr>
            <w:r w:rsidRPr="00FE138F">
              <w:rPr>
                <w:color w:val="000000"/>
                <w:sz w:val="22"/>
                <w:szCs w:val="22"/>
              </w:rPr>
              <w:t>3.71</w:t>
            </w:r>
          </w:p>
        </w:tc>
        <w:tc>
          <w:tcPr>
            <w:tcW w:w="760" w:type="dxa"/>
            <w:tcBorders>
              <w:top w:val="nil"/>
              <w:left w:val="nil"/>
              <w:bottom w:val="nil"/>
              <w:right w:val="nil"/>
            </w:tcBorders>
            <w:shd w:val="clear" w:color="auto" w:fill="auto"/>
            <w:noWrap/>
            <w:hideMark/>
          </w:tcPr>
          <w:p w14:paraId="72F69F69"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7A4E6378" w14:textId="77777777" w:rsidR="00FE138F" w:rsidRPr="00FE138F" w:rsidRDefault="00FE138F" w:rsidP="004E0C08">
            <w:pPr>
              <w:jc w:val="center"/>
              <w:rPr>
                <w:color w:val="000000"/>
                <w:sz w:val="22"/>
                <w:szCs w:val="22"/>
              </w:rPr>
            </w:pPr>
            <w:r w:rsidRPr="00FE138F">
              <w:rPr>
                <w:color w:val="000000"/>
                <w:sz w:val="22"/>
                <w:szCs w:val="22"/>
              </w:rPr>
              <w:t>3.71</w:t>
            </w:r>
          </w:p>
        </w:tc>
        <w:tc>
          <w:tcPr>
            <w:tcW w:w="760" w:type="dxa"/>
            <w:gridSpan w:val="2"/>
            <w:tcBorders>
              <w:top w:val="nil"/>
              <w:left w:val="nil"/>
              <w:bottom w:val="nil"/>
              <w:right w:val="nil"/>
            </w:tcBorders>
            <w:shd w:val="clear" w:color="auto" w:fill="auto"/>
            <w:noWrap/>
            <w:hideMark/>
          </w:tcPr>
          <w:p w14:paraId="2C4AFB31" w14:textId="77777777" w:rsidR="00FE138F" w:rsidRPr="00FE138F" w:rsidRDefault="00FE138F" w:rsidP="004E0C08">
            <w:pPr>
              <w:jc w:val="center"/>
              <w:rPr>
                <w:color w:val="000000"/>
                <w:sz w:val="22"/>
                <w:szCs w:val="22"/>
              </w:rPr>
            </w:pPr>
            <w:r w:rsidRPr="00FE138F">
              <w:rPr>
                <w:color w:val="000000"/>
                <w:sz w:val="22"/>
                <w:szCs w:val="22"/>
              </w:rPr>
              <w:t>7.94</w:t>
            </w:r>
          </w:p>
        </w:tc>
        <w:tc>
          <w:tcPr>
            <w:tcW w:w="760" w:type="dxa"/>
            <w:gridSpan w:val="2"/>
            <w:tcBorders>
              <w:top w:val="nil"/>
              <w:left w:val="nil"/>
              <w:bottom w:val="nil"/>
              <w:right w:val="nil"/>
            </w:tcBorders>
            <w:shd w:val="clear" w:color="auto" w:fill="auto"/>
            <w:noWrap/>
            <w:hideMark/>
          </w:tcPr>
          <w:p w14:paraId="53933F5F" w14:textId="12CD264D" w:rsidR="00FE138F" w:rsidRPr="00FE138F" w:rsidRDefault="00FE138F" w:rsidP="004E0C08">
            <w:pPr>
              <w:jc w:val="center"/>
              <w:rPr>
                <w:color w:val="000000"/>
                <w:sz w:val="22"/>
                <w:szCs w:val="22"/>
              </w:rPr>
            </w:pPr>
            <w:r w:rsidRPr="00FE138F">
              <w:rPr>
                <w:color w:val="000000"/>
                <w:sz w:val="22"/>
                <w:szCs w:val="22"/>
              </w:rPr>
              <w:t>0.01</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52F2FEAB" w14:textId="77777777" w:rsidR="00FE138F" w:rsidRPr="00FE138F" w:rsidRDefault="00FE138F" w:rsidP="004E0C08">
            <w:pPr>
              <w:jc w:val="center"/>
              <w:rPr>
                <w:sz w:val="22"/>
                <w:szCs w:val="22"/>
              </w:rPr>
            </w:pPr>
            <w:r w:rsidRPr="00FE138F">
              <w:rPr>
                <w:sz w:val="22"/>
                <w:szCs w:val="22"/>
              </w:rPr>
              <w:t>0.04</w:t>
            </w:r>
          </w:p>
        </w:tc>
      </w:tr>
      <w:tr w:rsidR="00FE138F" w:rsidRPr="00FE138F" w14:paraId="381E263A"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3A5F24C7" w14:textId="77777777" w:rsidR="00FE138F" w:rsidRPr="00FE138F" w:rsidRDefault="00FE138F" w:rsidP="00FE138F">
            <w:pPr>
              <w:ind w:firstLineChars="100" w:firstLine="220"/>
              <w:rPr>
                <w:color w:val="000000"/>
                <w:sz w:val="22"/>
                <w:szCs w:val="22"/>
              </w:rPr>
            </w:pPr>
            <w:r w:rsidRPr="00FE138F">
              <w:rPr>
                <w:color w:val="000000"/>
                <w:sz w:val="22"/>
                <w:szCs w:val="22"/>
              </w:rPr>
              <w:t>Intelligence</w:t>
            </w:r>
          </w:p>
        </w:tc>
        <w:tc>
          <w:tcPr>
            <w:tcW w:w="760" w:type="dxa"/>
            <w:tcBorders>
              <w:top w:val="nil"/>
              <w:left w:val="nil"/>
              <w:bottom w:val="nil"/>
              <w:right w:val="nil"/>
            </w:tcBorders>
            <w:shd w:val="clear" w:color="auto" w:fill="auto"/>
            <w:noWrap/>
            <w:hideMark/>
          </w:tcPr>
          <w:p w14:paraId="6F12A8C0" w14:textId="77777777" w:rsidR="00FE138F" w:rsidRPr="00FE138F" w:rsidRDefault="00FE138F" w:rsidP="004E0C08">
            <w:pPr>
              <w:jc w:val="center"/>
              <w:rPr>
                <w:color w:val="000000"/>
                <w:sz w:val="22"/>
                <w:szCs w:val="22"/>
              </w:rPr>
            </w:pPr>
            <w:r w:rsidRPr="00FE138F">
              <w:rPr>
                <w:color w:val="000000"/>
                <w:sz w:val="22"/>
                <w:szCs w:val="22"/>
              </w:rPr>
              <w:t>2.96</w:t>
            </w:r>
          </w:p>
        </w:tc>
        <w:tc>
          <w:tcPr>
            <w:tcW w:w="760" w:type="dxa"/>
            <w:tcBorders>
              <w:top w:val="nil"/>
              <w:left w:val="nil"/>
              <w:bottom w:val="nil"/>
              <w:right w:val="nil"/>
            </w:tcBorders>
            <w:shd w:val="clear" w:color="auto" w:fill="auto"/>
            <w:noWrap/>
            <w:hideMark/>
          </w:tcPr>
          <w:p w14:paraId="39E0D260"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00F373D6" w14:textId="77777777" w:rsidR="00FE138F" w:rsidRPr="00FE138F" w:rsidRDefault="00FE138F" w:rsidP="004E0C08">
            <w:pPr>
              <w:jc w:val="center"/>
              <w:rPr>
                <w:color w:val="000000"/>
                <w:sz w:val="22"/>
                <w:szCs w:val="22"/>
              </w:rPr>
            </w:pPr>
            <w:r w:rsidRPr="00FE138F">
              <w:rPr>
                <w:color w:val="000000"/>
                <w:sz w:val="22"/>
                <w:szCs w:val="22"/>
              </w:rPr>
              <w:t>2.96</w:t>
            </w:r>
          </w:p>
        </w:tc>
        <w:tc>
          <w:tcPr>
            <w:tcW w:w="760" w:type="dxa"/>
            <w:gridSpan w:val="2"/>
            <w:tcBorders>
              <w:top w:val="nil"/>
              <w:left w:val="nil"/>
              <w:bottom w:val="nil"/>
              <w:right w:val="nil"/>
            </w:tcBorders>
            <w:shd w:val="clear" w:color="auto" w:fill="auto"/>
            <w:noWrap/>
            <w:hideMark/>
          </w:tcPr>
          <w:p w14:paraId="16AF8CBF" w14:textId="77777777" w:rsidR="00FE138F" w:rsidRPr="00FE138F" w:rsidRDefault="00FE138F" w:rsidP="004E0C08">
            <w:pPr>
              <w:jc w:val="center"/>
              <w:rPr>
                <w:color w:val="000000"/>
                <w:sz w:val="22"/>
                <w:szCs w:val="22"/>
              </w:rPr>
            </w:pPr>
            <w:r w:rsidRPr="00FE138F">
              <w:rPr>
                <w:color w:val="000000"/>
                <w:sz w:val="22"/>
                <w:szCs w:val="22"/>
              </w:rPr>
              <w:t>6.33</w:t>
            </w:r>
          </w:p>
        </w:tc>
        <w:tc>
          <w:tcPr>
            <w:tcW w:w="760" w:type="dxa"/>
            <w:gridSpan w:val="2"/>
            <w:tcBorders>
              <w:top w:val="nil"/>
              <w:left w:val="nil"/>
              <w:bottom w:val="nil"/>
              <w:right w:val="nil"/>
            </w:tcBorders>
            <w:shd w:val="clear" w:color="auto" w:fill="auto"/>
            <w:noWrap/>
            <w:hideMark/>
          </w:tcPr>
          <w:p w14:paraId="67B7311C" w14:textId="20CFCD49" w:rsidR="00FE138F" w:rsidRPr="00FE138F" w:rsidRDefault="00FE138F" w:rsidP="004E0C08">
            <w:pPr>
              <w:jc w:val="center"/>
              <w:rPr>
                <w:color w:val="000000"/>
                <w:sz w:val="22"/>
                <w:szCs w:val="22"/>
              </w:rPr>
            </w:pPr>
            <w:r w:rsidRPr="00FE138F">
              <w:rPr>
                <w:color w:val="000000"/>
                <w:sz w:val="22"/>
                <w:szCs w:val="22"/>
              </w:rPr>
              <w:t>0.01</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79E3ED93" w14:textId="77777777" w:rsidR="00FE138F" w:rsidRPr="00FE138F" w:rsidRDefault="00FE138F" w:rsidP="004E0C08">
            <w:pPr>
              <w:jc w:val="center"/>
              <w:rPr>
                <w:sz w:val="22"/>
                <w:szCs w:val="22"/>
              </w:rPr>
            </w:pPr>
            <w:r w:rsidRPr="00FE138F">
              <w:rPr>
                <w:sz w:val="22"/>
                <w:szCs w:val="22"/>
              </w:rPr>
              <w:t>0.03</w:t>
            </w:r>
          </w:p>
        </w:tc>
      </w:tr>
      <w:tr w:rsidR="00FE138F" w:rsidRPr="00FE138F" w14:paraId="7E654AB2"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77AD426E" w14:textId="77777777" w:rsidR="00FE138F" w:rsidRPr="00FE138F" w:rsidRDefault="00FE138F" w:rsidP="00FE138F">
            <w:pPr>
              <w:ind w:firstLineChars="100" w:firstLine="220"/>
              <w:rPr>
                <w:color w:val="000000"/>
                <w:sz w:val="22"/>
                <w:szCs w:val="22"/>
              </w:rPr>
            </w:pPr>
            <w:r w:rsidRPr="00FE138F">
              <w:rPr>
                <w:color w:val="000000"/>
                <w:sz w:val="22"/>
                <w:szCs w:val="22"/>
              </w:rPr>
              <w:t>Number of Negative Outcomes</w:t>
            </w:r>
          </w:p>
        </w:tc>
        <w:tc>
          <w:tcPr>
            <w:tcW w:w="760" w:type="dxa"/>
            <w:tcBorders>
              <w:top w:val="nil"/>
              <w:left w:val="nil"/>
              <w:bottom w:val="single" w:sz="4" w:space="0" w:color="auto"/>
              <w:right w:val="nil"/>
            </w:tcBorders>
            <w:shd w:val="clear" w:color="auto" w:fill="auto"/>
            <w:noWrap/>
            <w:hideMark/>
          </w:tcPr>
          <w:p w14:paraId="4CDA5B1D" w14:textId="77777777" w:rsidR="00FE138F" w:rsidRPr="00FE138F" w:rsidRDefault="00FE138F" w:rsidP="004E0C08">
            <w:pPr>
              <w:jc w:val="center"/>
              <w:rPr>
                <w:color w:val="000000"/>
                <w:sz w:val="22"/>
                <w:szCs w:val="22"/>
              </w:rPr>
            </w:pPr>
            <w:r w:rsidRPr="00FE138F">
              <w:rPr>
                <w:color w:val="000000"/>
                <w:sz w:val="22"/>
                <w:szCs w:val="22"/>
              </w:rPr>
              <w:t>3.25</w:t>
            </w:r>
          </w:p>
        </w:tc>
        <w:tc>
          <w:tcPr>
            <w:tcW w:w="760" w:type="dxa"/>
            <w:tcBorders>
              <w:top w:val="nil"/>
              <w:left w:val="nil"/>
              <w:bottom w:val="single" w:sz="4" w:space="0" w:color="auto"/>
              <w:right w:val="nil"/>
            </w:tcBorders>
            <w:shd w:val="clear" w:color="auto" w:fill="auto"/>
            <w:noWrap/>
            <w:hideMark/>
          </w:tcPr>
          <w:p w14:paraId="6FE649C3"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70A8C30F" w14:textId="77777777" w:rsidR="00FE138F" w:rsidRPr="00FE138F" w:rsidRDefault="00FE138F" w:rsidP="004E0C08">
            <w:pPr>
              <w:jc w:val="center"/>
              <w:rPr>
                <w:color w:val="000000"/>
                <w:sz w:val="22"/>
                <w:szCs w:val="22"/>
              </w:rPr>
            </w:pPr>
            <w:r w:rsidRPr="00FE138F">
              <w:rPr>
                <w:color w:val="000000"/>
                <w:sz w:val="22"/>
                <w:szCs w:val="22"/>
              </w:rPr>
              <w:t>3.25</w:t>
            </w:r>
          </w:p>
        </w:tc>
        <w:tc>
          <w:tcPr>
            <w:tcW w:w="760" w:type="dxa"/>
            <w:gridSpan w:val="2"/>
            <w:tcBorders>
              <w:top w:val="nil"/>
              <w:left w:val="nil"/>
              <w:bottom w:val="single" w:sz="4" w:space="0" w:color="auto"/>
              <w:right w:val="nil"/>
            </w:tcBorders>
            <w:shd w:val="clear" w:color="auto" w:fill="auto"/>
            <w:noWrap/>
            <w:hideMark/>
          </w:tcPr>
          <w:p w14:paraId="15501528" w14:textId="77777777" w:rsidR="00FE138F" w:rsidRPr="00FE138F" w:rsidRDefault="00FE138F" w:rsidP="004E0C08">
            <w:pPr>
              <w:jc w:val="center"/>
              <w:rPr>
                <w:color w:val="000000"/>
                <w:sz w:val="22"/>
                <w:szCs w:val="22"/>
              </w:rPr>
            </w:pPr>
            <w:r w:rsidRPr="00FE138F">
              <w:rPr>
                <w:color w:val="000000"/>
                <w:sz w:val="22"/>
                <w:szCs w:val="22"/>
              </w:rPr>
              <w:t>6.96</w:t>
            </w:r>
          </w:p>
        </w:tc>
        <w:tc>
          <w:tcPr>
            <w:tcW w:w="760" w:type="dxa"/>
            <w:gridSpan w:val="2"/>
            <w:tcBorders>
              <w:top w:val="nil"/>
              <w:left w:val="nil"/>
              <w:bottom w:val="single" w:sz="4" w:space="0" w:color="auto"/>
              <w:right w:val="nil"/>
            </w:tcBorders>
            <w:shd w:val="clear" w:color="auto" w:fill="auto"/>
            <w:noWrap/>
            <w:hideMark/>
          </w:tcPr>
          <w:p w14:paraId="3C485900" w14:textId="2244FEED" w:rsidR="00FE138F" w:rsidRPr="00FE138F" w:rsidRDefault="00FE138F" w:rsidP="004E0C08">
            <w:pPr>
              <w:jc w:val="center"/>
              <w:rPr>
                <w:color w:val="000000"/>
                <w:sz w:val="22"/>
                <w:szCs w:val="22"/>
              </w:rPr>
            </w:pPr>
            <w:r w:rsidRPr="00FE138F">
              <w:rPr>
                <w:color w:val="000000"/>
                <w:sz w:val="22"/>
                <w:szCs w:val="22"/>
              </w:rPr>
              <w:t>0.01</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vAlign w:val="bottom"/>
            <w:hideMark/>
          </w:tcPr>
          <w:p w14:paraId="3E8B3B0E" w14:textId="77777777" w:rsidR="00FE138F" w:rsidRPr="00FE138F" w:rsidRDefault="00FE138F" w:rsidP="004E0C08">
            <w:pPr>
              <w:jc w:val="center"/>
              <w:rPr>
                <w:sz w:val="22"/>
                <w:szCs w:val="22"/>
              </w:rPr>
            </w:pPr>
            <w:r w:rsidRPr="00FE138F">
              <w:rPr>
                <w:sz w:val="22"/>
                <w:szCs w:val="22"/>
              </w:rPr>
              <w:t>0.03</w:t>
            </w:r>
          </w:p>
        </w:tc>
      </w:tr>
      <w:tr w:rsidR="00FE138F" w:rsidRPr="00FE138F" w14:paraId="360BD95D"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0EEF7ADD" w14:textId="5D313B11" w:rsidR="00FE138F" w:rsidRPr="00FE138F" w:rsidRDefault="00514E46" w:rsidP="00FE138F">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14492EDA" w14:textId="77777777" w:rsidR="00FE138F" w:rsidRPr="00FE138F" w:rsidRDefault="00FE138F" w:rsidP="004E0C08">
            <w:pPr>
              <w:jc w:val="center"/>
              <w:rPr>
                <w:color w:val="000000"/>
                <w:sz w:val="22"/>
                <w:szCs w:val="22"/>
              </w:rPr>
            </w:pPr>
            <w:r w:rsidRPr="00FE138F">
              <w:rPr>
                <w:color w:val="000000"/>
                <w:sz w:val="22"/>
                <w:szCs w:val="22"/>
              </w:rPr>
              <w:t>3.58</w:t>
            </w:r>
          </w:p>
        </w:tc>
        <w:tc>
          <w:tcPr>
            <w:tcW w:w="760" w:type="dxa"/>
            <w:tcBorders>
              <w:top w:val="nil"/>
              <w:left w:val="nil"/>
              <w:bottom w:val="nil"/>
              <w:right w:val="nil"/>
            </w:tcBorders>
            <w:shd w:val="clear" w:color="auto" w:fill="auto"/>
            <w:noWrap/>
            <w:hideMark/>
          </w:tcPr>
          <w:p w14:paraId="56972E5F"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00DACFCD" w14:textId="77777777" w:rsidR="00FE138F" w:rsidRPr="00FE138F" w:rsidRDefault="00FE138F" w:rsidP="004E0C08">
            <w:pPr>
              <w:jc w:val="center"/>
              <w:rPr>
                <w:color w:val="000000"/>
                <w:sz w:val="22"/>
                <w:szCs w:val="22"/>
              </w:rPr>
            </w:pPr>
            <w:r w:rsidRPr="00FE138F">
              <w:rPr>
                <w:color w:val="000000"/>
                <w:sz w:val="22"/>
                <w:szCs w:val="22"/>
              </w:rPr>
              <w:t>3.58</w:t>
            </w:r>
          </w:p>
        </w:tc>
        <w:tc>
          <w:tcPr>
            <w:tcW w:w="760" w:type="dxa"/>
            <w:gridSpan w:val="2"/>
            <w:tcBorders>
              <w:top w:val="nil"/>
              <w:left w:val="nil"/>
              <w:bottom w:val="nil"/>
              <w:right w:val="nil"/>
            </w:tcBorders>
            <w:shd w:val="clear" w:color="auto" w:fill="auto"/>
            <w:noWrap/>
            <w:hideMark/>
          </w:tcPr>
          <w:p w14:paraId="6562A46B" w14:textId="77777777" w:rsidR="00FE138F" w:rsidRPr="00FE138F" w:rsidRDefault="00FE138F" w:rsidP="004E0C08">
            <w:pPr>
              <w:jc w:val="center"/>
              <w:rPr>
                <w:color w:val="000000"/>
                <w:sz w:val="22"/>
                <w:szCs w:val="22"/>
              </w:rPr>
            </w:pPr>
            <w:r w:rsidRPr="00FE138F">
              <w:rPr>
                <w:color w:val="000000"/>
                <w:sz w:val="22"/>
                <w:szCs w:val="22"/>
              </w:rPr>
              <w:t>7.70</w:t>
            </w:r>
          </w:p>
        </w:tc>
        <w:tc>
          <w:tcPr>
            <w:tcW w:w="760" w:type="dxa"/>
            <w:gridSpan w:val="2"/>
            <w:tcBorders>
              <w:top w:val="nil"/>
              <w:left w:val="nil"/>
              <w:bottom w:val="nil"/>
              <w:right w:val="nil"/>
            </w:tcBorders>
            <w:shd w:val="clear" w:color="auto" w:fill="auto"/>
            <w:noWrap/>
            <w:hideMark/>
          </w:tcPr>
          <w:p w14:paraId="144A7883" w14:textId="7D3A654E" w:rsidR="00FE138F" w:rsidRPr="00FE138F" w:rsidRDefault="00FE138F" w:rsidP="004E0C08">
            <w:pPr>
              <w:jc w:val="center"/>
              <w:rPr>
                <w:color w:val="000000"/>
                <w:sz w:val="22"/>
                <w:szCs w:val="22"/>
              </w:rPr>
            </w:pPr>
            <w:r w:rsidRPr="00FE138F">
              <w:rPr>
                <w:color w:val="000000"/>
                <w:sz w:val="22"/>
                <w:szCs w:val="22"/>
              </w:rPr>
              <w:t>0.01</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07FDFE27" w14:textId="77777777" w:rsidR="00FE138F" w:rsidRPr="00FE138F" w:rsidRDefault="00FE138F" w:rsidP="004E0C08">
            <w:pPr>
              <w:jc w:val="center"/>
              <w:rPr>
                <w:sz w:val="22"/>
                <w:szCs w:val="22"/>
              </w:rPr>
            </w:pPr>
            <w:r w:rsidRPr="00FE138F">
              <w:rPr>
                <w:sz w:val="22"/>
                <w:szCs w:val="22"/>
              </w:rPr>
              <w:t>0.04</w:t>
            </w:r>
          </w:p>
        </w:tc>
      </w:tr>
      <w:tr w:rsidR="00FE138F" w:rsidRPr="00FE138F" w14:paraId="08567161"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7F9E8B4A" w14:textId="77777777" w:rsidR="00FE138F" w:rsidRPr="00FE138F" w:rsidRDefault="00FE138F" w:rsidP="00FE138F">
            <w:pPr>
              <w:ind w:firstLineChars="100" w:firstLine="220"/>
              <w:rPr>
                <w:color w:val="000000"/>
                <w:sz w:val="22"/>
                <w:szCs w:val="22"/>
              </w:rPr>
            </w:pPr>
            <w:r w:rsidRPr="00FE138F">
              <w:rPr>
                <w:color w:val="000000"/>
                <w:sz w:val="22"/>
                <w:szCs w:val="22"/>
              </w:rPr>
              <w:t>Intelligence</w:t>
            </w:r>
          </w:p>
        </w:tc>
        <w:tc>
          <w:tcPr>
            <w:tcW w:w="760" w:type="dxa"/>
            <w:tcBorders>
              <w:top w:val="nil"/>
              <w:left w:val="nil"/>
              <w:bottom w:val="nil"/>
              <w:right w:val="nil"/>
            </w:tcBorders>
            <w:shd w:val="clear" w:color="auto" w:fill="auto"/>
            <w:noWrap/>
            <w:hideMark/>
          </w:tcPr>
          <w:p w14:paraId="0052932B" w14:textId="77777777" w:rsidR="00FE138F" w:rsidRPr="00FE138F" w:rsidRDefault="00FE138F" w:rsidP="004E0C08">
            <w:pPr>
              <w:jc w:val="center"/>
              <w:rPr>
                <w:color w:val="000000"/>
                <w:sz w:val="22"/>
                <w:szCs w:val="22"/>
              </w:rPr>
            </w:pPr>
            <w:r w:rsidRPr="00FE138F">
              <w:rPr>
                <w:color w:val="000000"/>
                <w:sz w:val="22"/>
                <w:szCs w:val="22"/>
              </w:rPr>
              <w:t>2.42</w:t>
            </w:r>
          </w:p>
        </w:tc>
        <w:tc>
          <w:tcPr>
            <w:tcW w:w="760" w:type="dxa"/>
            <w:tcBorders>
              <w:top w:val="nil"/>
              <w:left w:val="nil"/>
              <w:bottom w:val="nil"/>
              <w:right w:val="nil"/>
            </w:tcBorders>
            <w:shd w:val="clear" w:color="auto" w:fill="auto"/>
            <w:noWrap/>
            <w:hideMark/>
          </w:tcPr>
          <w:p w14:paraId="7AE480B4"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2B2A806A" w14:textId="77777777" w:rsidR="00FE138F" w:rsidRPr="00FE138F" w:rsidRDefault="00FE138F" w:rsidP="004E0C08">
            <w:pPr>
              <w:jc w:val="center"/>
              <w:rPr>
                <w:color w:val="000000"/>
                <w:sz w:val="22"/>
                <w:szCs w:val="22"/>
              </w:rPr>
            </w:pPr>
            <w:r w:rsidRPr="00FE138F">
              <w:rPr>
                <w:color w:val="000000"/>
                <w:sz w:val="22"/>
                <w:szCs w:val="22"/>
              </w:rPr>
              <w:t>2.42</w:t>
            </w:r>
          </w:p>
        </w:tc>
        <w:tc>
          <w:tcPr>
            <w:tcW w:w="760" w:type="dxa"/>
            <w:gridSpan w:val="2"/>
            <w:tcBorders>
              <w:top w:val="nil"/>
              <w:left w:val="nil"/>
              <w:bottom w:val="nil"/>
              <w:right w:val="nil"/>
            </w:tcBorders>
            <w:shd w:val="clear" w:color="auto" w:fill="auto"/>
            <w:noWrap/>
            <w:hideMark/>
          </w:tcPr>
          <w:p w14:paraId="188D3083" w14:textId="77777777" w:rsidR="00FE138F" w:rsidRPr="00FE138F" w:rsidRDefault="00FE138F" w:rsidP="004E0C08">
            <w:pPr>
              <w:jc w:val="center"/>
              <w:rPr>
                <w:color w:val="000000"/>
                <w:sz w:val="22"/>
                <w:szCs w:val="22"/>
              </w:rPr>
            </w:pPr>
            <w:r w:rsidRPr="00FE138F">
              <w:rPr>
                <w:color w:val="000000"/>
                <w:sz w:val="22"/>
                <w:szCs w:val="22"/>
              </w:rPr>
              <w:t>5.21</w:t>
            </w:r>
          </w:p>
        </w:tc>
        <w:tc>
          <w:tcPr>
            <w:tcW w:w="760" w:type="dxa"/>
            <w:gridSpan w:val="2"/>
            <w:tcBorders>
              <w:top w:val="nil"/>
              <w:left w:val="nil"/>
              <w:bottom w:val="nil"/>
              <w:right w:val="nil"/>
            </w:tcBorders>
            <w:shd w:val="clear" w:color="auto" w:fill="auto"/>
            <w:noWrap/>
            <w:hideMark/>
          </w:tcPr>
          <w:p w14:paraId="7B8AC86F" w14:textId="444D5506" w:rsidR="00FE138F" w:rsidRPr="00FE138F" w:rsidRDefault="00FE138F" w:rsidP="004E0C08">
            <w:pPr>
              <w:jc w:val="center"/>
              <w:rPr>
                <w:color w:val="000000"/>
                <w:sz w:val="22"/>
                <w:szCs w:val="22"/>
              </w:rPr>
            </w:pPr>
            <w:r w:rsidRPr="00FE138F">
              <w:rPr>
                <w:color w:val="000000"/>
                <w:sz w:val="22"/>
                <w:szCs w:val="22"/>
              </w:rPr>
              <w:t>0.02</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16384908" w14:textId="77777777" w:rsidR="00FE138F" w:rsidRPr="00FE138F" w:rsidRDefault="00FE138F" w:rsidP="004E0C08">
            <w:pPr>
              <w:jc w:val="center"/>
              <w:rPr>
                <w:sz w:val="22"/>
                <w:szCs w:val="22"/>
              </w:rPr>
            </w:pPr>
            <w:r w:rsidRPr="00FE138F">
              <w:rPr>
                <w:sz w:val="22"/>
                <w:szCs w:val="22"/>
              </w:rPr>
              <w:t>0.03</w:t>
            </w:r>
          </w:p>
        </w:tc>
      </w:tr>
      <w:tr w:rsidR="00FE138F" w:rsidRPr="00FE138F" w14:paraId="2F84CF88"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774855ED" w14:textId="77777777" w:rsidR="00FE138F" w:rsidRPr="00FE138F" w:rsidRDefault="00FE138F" w:rsidP="00FE138F">
            <w:pPr>
              <w:ind w:firstLineChars="100" w:firstLine="220"/>
              <w:rPr>
                <w:color w:val="000000"/>
                <w:sz w:val="22"/>
                <w:szCs w:val="22"/>
              </w:rPr>
            </w:pPr>
            <w:r w:rsidRPr="00FE138F">
              <w:rPr>
                <w:color w:val="000000"/>
                <w:sz w:val="22"/>
                <w:szCs w:val="22"/>
              </w:rPr>
              <w:t>Specificity</w:t>
            </w:r>
          </w:p>
        </w:tc>
        <w:tc>
          <w:tcPr>
            <w:tcW w:w="760" w:type="dxa"/>
            <w:tcBorders>
              <w:top w:val="nil"/>
              <w:left w:val="nil"/>
              <w:bottom w:val="single" w:sz="4" w:space="0" w:color="auto"/>
              <w:right w:val="nil"/>
            </w:tcBorders>
            <w:shd w:val="clear" w:color="auto" w:fill="auto"/>
            <w:noWrap/>
            <w:hideMark/>
          </w:tcPr>
          <w:p w14:paraId="2D154E13" w14:textId="77777777" w:rsidR="00FE138F" w:rsidRPr="00FE138F" w:rsidRDefault="00FE138F" w:rsidP="004E0C08">
            <w:pPr>
              <w:jc w:val="center"/>
              <w:rPr>
                <w:color w:val="000000"/>
                <w:sz w:val="22"/>
                <w:szCs w:val="22"/>
              </w:rPr>
            </w:pPr>
            <w:r w:rsidRPr="00FE138F">
              <w:rPr>
                <w:color w:val="000000"/>
                <w:sz w:val="22"/>
                <w:szCs w:val="22"/>
              </w:rPr>
              <w:t>3.76</w:t>
            </w:r>
          </w:p>
        </w:tc>
        <w:tc>
          <w:tcPr>
            <w:tcW w:w="760" w:type="dxa"/>
            <w:tcBorders>
              <w:top w:val="nil"/>
              <w:left w:val="nil"/>
              <w:bottom w:val="single" w:sz="4" w:space="0" w:color="auto"/>
              <w:right w:val="nil"/>
            </w:tcBorders>
            <w:shd w:val="clear" w:color="auto" w:fill="auto"/>
            <w:noWrap/>
            <w:hideMark/>
          </w:tcPr>
          <w:p w14:paraId="2560F4D0"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139C9519" w14:textId="77777777" w:rsidR="00FE138F" w:rsidRPr="00FE138F" w:rsidRDefault="00FE138F" w:rsidP="004E0C08">
            <w:pPr>
              <w:jc w:val="center"/>
              <w:rPr>
                <w:color w:val="000000"/>
                <w:sz w:val="22"/>
                <w:szCs w:val="22"/>
              </w:rPr>
            </w:pPr>
            <w:r w:rsidRPr="00FE138F">
              <w:rPr>
                <w:color w:val="000000"/>
                <w:sz w:val="22"/>
                <w:szCs w:val="22"/>
              </w:rPr>
              <w:t>3.76</w:t>
            </w:r>
          </w:p>
        </w:tc>
        <w:tc>
          <w:tcPr>
            <w:tcW w:w="760" w:type="dxa"/>
            <w:gridSpan w:val="2"/>
            <w:tcBorders>
              <w:top w:val="nil"/>
              <w:left w:val="nil"/>
              <w:bottom w:val="single" w:sz="4" w:space="0" w:color="auto"/>
              <w:right w:val="nil"/>
            </w:tcBorders>
            <w:shd w:val="clear" w:color="auto" w:fill="auto"/>
            <w:noWrap/>
            <w:hideMark/>
          </w:tcPr>
          <w:p w14:paraId="7910A922" w14:textId="77777777" w:rsidR="00FE138F" w:rsidRPr="00FE138F" w:rsidRDefault="00FE138F" w:rsidP="004E0C08">
            <w:pPr>
              <w:jc w:val="center"/>
              <w:rPr>
                <w:color w:val="000000"/>
                <w:sz w:val="22"/>
                <w:szCs w:val="22"/>
              </w:rPr>
            </w:pPr>
            <w:r w:rsidRPr="00FE138F">
              <w:rPr>
                <w:color w:val="000000"/>
                <w:sz w:val="22"/>
                <w:szCs w:val="22"/>
              </w:rPr>
              <w:t>8.09</w:t>
            </w:r>
          </w:p>
        </w:tc>
        <w:tc>
          <w:tcPr>
            <w:tcW w:w="760" w:type="dxa"/>
            <w:gridSpan w:val="2"/>
            <w:tcBorders>
              <w:top w:val="nil"/>
              <w:left w:val="nil"/>
              <w:bottom w:val="single" w:sz="4" w:space="0" w:color="auto"/>
              <w:right w:val="nil"/>
            </w:tcBorders>
            <w:shd w:val="clear" w:color="auto" w:fill="auto"/>
            <w:noWrap/>
            <w:hideMark/>
          </w:tcPr>
          <w:p w14:paraId="0F358161" w14:textId="1F9FF07D"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vAlign w:val="bottom"/>
            <w:hideMark/>
          </w:tcPr>
          <w:p w14:paraId="12B11BD1" w14:textId="77777777" w:rsidR="00FE138F" w:rsidRPr="00FE138F" w:rsidRDefault="00FE138F" w:rsidP="004E0C08">
            <w:pPr>
              <w:jc w:val="center"/>
              <w:rPr>
                <w:sz w:val="22"/>
                <w:szCs w:val="22"/>
              </w:rPr>
            </w:pPr>
            <w:r w:rsidRPr="00FE138F">
              <w:rPr>
                <w:sz w:val="22"/>
                <w:szCs w:val="22"/>
              </w:rPr>
              <w:t>0.04</w:t>
            </w:r>
          </w:p>
        </w:tc>
      </w:tr>
      <w:tr w:rsidR="00FE138F" w:rsidRPr="00FE138F" w14:paraId="0503E859"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151A6D80" w14:textId="4646FADA" w:rsidR="00FE138F" w:rsidRPr="00FE138F" w:rsidRDefault="00514E46" w:rsidP="00FE138F">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31E779DA" w14:textId="77777777" w:rsidR="00FE138F" w:rsidRPr="00FE138F" w:rsidRDefault="00FE138F" w:rsidP="004E0C08">
            <w:pPr>
              <w:jc w:val="center"/>
              <w:rPr>
                <w:color w:val="000000"/>
                <w:sz w:val="22"/>
                <w:szCs w:val="22"/>
              </w:rPr>
            </w:pPr>
            <w:r w:rsidRPr="00FE138F">
              <w:rPr>
                <w:color w:val="000000"/>
                <w:sz w:val="22"/>
                <w:szCs w:val="22"/>
              </w:rPr>
              <w:t>2.63</w:t>
            </w:r>
          </w:p>
        </w:tc>
        <w:tc>
          <w:tcPr>
            <w:tcW w:w="760" w:type="dxa"/>
            <w:tcBorders>
              <w:top w:val="nil"/>
              <w:left w:val="nil"/>
              <w:bottom w:val="nil"/>
              <w:right w:val="nil"/>
            </w:tcBorders>
            <w:shd w:val="clear" w:color="auto" w:fill="auto"/>
            <w:noWrap/>
            <w:hideMark/>
          </w:tcPr>
          <w:p w14:paraId="183A7C6F"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16C478CE" w14:textId="77777777" w:rsidR="00FE138F" w:rsidRPr="00FE138F" w:rsidRDefault="00FE138F" w:rsidP="004E0C08">
            <w:pPr>
              <w:jc w:val="center"/>
              <w:rPr>
                <w:color w:val="000000"/>
                <w:sz w:val="22"/>
                <w:szCs w:val="22"/>
              </w:rPr>
            </w:pPr>
            <w:r w:rsidRPr="00FE138F">
              <w:rPr>
                <w:color w:val="000000"/>
                <w:sz w:val="22"/>
                <w:szCs w:val="22"/>
              </w:rPr>
              <w:t>2.63</w:t>
            </w:r>
          </w:p>
        </w:tc>
        <w:tc>
          <w:tcPr>
            <w:tcW w:w="760" w:type="dxa"/>
            <w:gridSpan w:val="2"/>
            <w:tcBorders>
              <w:top w:val="nil"/>
              <w:left w:val="nil"/>
              <w:bottom w:val="nil"/>
              <w:right w:val="nil"/>
            </w:tcBorders>
            <w:shd w:val="clear" w:color="auto" w:fill="auto"/>
            <w:noWrap/>
            <w:hideMark/>
          </w:tcPr>
          <w:p w14:paraId="0A5B3F72" w14:textId="77777777" w:rsidR="00FE138F" w:rsidRPr="00FE138F" w:rsidRDefault="00FE138F" w:rsidP="004E0C08">
            <w:pPr>
              <w:jc w:val="center"/>
              <w:rPr>
                <w:color w:val="000000"/>
                <w:sz w:val="22"/>
                <w:szCs w:val="22"/>
              </w:rPr>
            </w:pPr>
            <w:r w:rsidRPr="00FE138F">
              <w:rPr>
                <w:color w:val="000000"/>
                <w:sz w:val="22"/>
                <w:szCs w:val="22"/>
              </w:rPr>
              <w:t>5.85</w:t>
            </w:r>
          </w:p>
        </w:tc>
        <w:tc>
          <w:tcPr>
            <w:tcW w:w="760" w:type="dxa"/>
            <w:gridSpan w:val="2"/>
            <w:tcBorders>
              <w:top w:val="nil"/>
              <w:left w:val="nil"/>
              <w:bottom w:val="nil"/>
              <w:right w:val="nil"/>
            </w:tcBorders>
            <w:shd w:val="clear" w:color="auto" w:fill="auto"/>
            <w:noWrap/>
            <w:hideMark/>
          </w:tcPr>
          <w:p w14:paraId="699DAC43" w14:textId="55D9A16F" w:rsidR="00FE138F" w:rsidRPr="00FE138F" w:rsidRDefault="00FE138F" w:rsidP="004E0C08">
            <w:pPr>
              <w:jc w:val="center"/>
              <w:rPr>
                <w:color w:val="000000"/>
                <w:sz w:val="22"/>
                <w:szCs w:val="22"/>
              </w:rPr>
            </w:pPr>
            <w:r w:rsidRPr="00FE138F">
              <w:rPr>
                <w:color w:val="000000"/>
                <w:sz w:val="22"/>
                <w:szCs w:val="22"/>
              </w:rPr>
              <w:t>0.02</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60E67ADA" w14:textId="77777777" w:rsidR="00FE138F" w:rsidRPr="00FE138F" w:rsidRDefault="00FE138F" w:rsidP="004E0C08">
            <w:pPr>
              <w:jc w:val="center"/>
              <w:rPr>
                <w:sz w:val="22"/>
                <w:szCs w:val="22"/>
              </w:rPr>
            </w:pPr>
            <w:r w:rsidRPr="00FE138F">
              <w:rPr>
                <w:sz w:val="22"/>
                <w:szCs w:val="22"/>
              </w:rPr>
              <w:t>0.03</w:t>
            </w:r>
          </w:p>
        </w:tc>
      </w:tr>
      <w:tr w:rsidR="00FE138F" w:rsidRPr="00FE138F" w14:paraId="1ABB3AD1" w14:textId="77777777" w:rsidTr="00FE138F">
        <w:trPr>
          <w:gridAfter w:val="2"/>
          <w:wAfter w:w="1320" w:type="dxa"/>
          <w:trHeight w:val="280"/>
        </w:trPr>
        <w:tc>
          <w:tcPr>
            <w:tcW w:w="3580" w:type="dxa"/>
            <w:tcBorders>
              <w:top w:val="nil"/>
              <w:left w:val="nil"/>
              <w:bottom w:val="nil"/>
              <w:right w:val="nil"/>
            </w:tcBorders>
            <w:shd w:val="clear" w:color="auto" w:fill="auto"/>
            <w:noWrap/>
            <w:hideMark/>
          </w:tcPr>
          <w:p w14:paraId="01F54812" w14:textId="77777777" w:rsidR="00FE138F" w:rsidRPr="00FE138F" w:rsidRDefault="00FE138F" w:rsidP="00FE138F">
            <w:pPr>
              <w:ind w:firstLineChars="100" w:firstLine="220"/>
              <w:rPr>
                <w:color w:val="000000"/>
                <w:sz w:val="22"/>
                <w:szCs w:val="22"/>
              </w:rPr>
            </w:pPr>
            <w:r w:rsidRPr="00FE138F">
              <w:rPr>
                <w:color w:val="000000"/>
                <w:sz w:val="22"/>
                <w:szCs w:val="22"/>
              </w:rPr>
              <w:t>Intelligence</w:t>
            </w:r>
          </w:p>
        </w:tc>
        <w:tc>
          <w:tcPr>
            <w:tcW w:w="760" w:type="dxa"/>
            <w:tcBorders>
              <w:top w:val="nil"/>
              <w:left w:val="nil"/>
              <w:bottom w:val="nil"/>
              <w:right w:val="nil"/>
            </w:tcBorders>
            <w:shd w:val="clear" w:color="auto" w:fill="auto"/>
            <w:noWrap/>
            <w:hideMark/>
          </w:tcPr>
          <w:p w14:paraId="39DA94AF" w14:textId="77777777" w:rsidR="00FE138F" w:rsidRPr="00FE138F" w:rsidRDefault="00FE138F" w:rsidP="004E0C08">
            <w:pPr>
              <w:jc w:val="center"/>
              <w:rPr>
                <w:color w:val="000000"/>
                <w:sz w:val="22"/>
                <w:szCs w:val="22"/>
              </w:rPr>
            </w:pPr>
            <w:r w:rsidRPr="00FE138F">
              <w:rPr>
                <w:color w:val="000000"/>
                <w:sz w:val="22"/>
                <w:szCs w:val="22"/>
              </w:rPr>
              <w:t>2.17</w:t>
            </w:r>
          </w:p>
        </w:tc>
        <w:tc>
          <w:tcPr>
            <w:tcW w:w="760" w:type="dxa"/>
            <w:tcBorders>
              <w:top w:val="nil"/>
              <w:left w:val="nil"/>
              <w:bottom w:val="nil"/>
              <w:right w:val="nil"/>
            </w:tcBorders>
            <w:shd w:val="clear" w:color="auto" w:fill="auto"/>
            <w:noWrap/>
            <w:hideMark/>
          </w:tcPr>
          <w:p w14:paraId="1186D59F"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nil"/>
              <w:right w:val="nil"/>
            </w:tcBorders>
            <w:shd w:val="clear" w:color="auto" w:fill="auto"/>
            <w:noWrap/>
            <w:hideMark/>
          </w:tcPr>
          <w:p w14:paraId="7CBDE948" w14:textId="77777777" w:rsidR="00FE138F" w:rsidRPr="00FE138F" w:rsidRDefault="00FE138F" w:rsidP="004E0C08">
            <w:pPr>
              <w:jc w:val="center"/>
              <w:rPr>
                <w:color w:val="000000"/>
                <w:sz w:val="22"/>
                <w:szCs w:val="22"/>
              </w:rPr>
            </w:pPr>
            <w:r w:rsidRPr="00FE138F">
              <w:rPr>
                <w:color w:val="000000"/>
                <w:sz w:val="22"/>
                <w:szCs w:val="22"/>
              </w:rPr>
              <w:t>2.17</w:t>
            </w:r>
          </w:p>
        </w:tc>
        <w:tc>
          <w:tcPr>
            <w:tcW w:w="760" w:type="dxa"/>
            <w:gridSpan w:val="2"/>
            <w:tcBorders>
              <w:top w:val="nil"/>
              <w:left w:val="nil"/>
              <w:bottom w:val="nil"/>
              <w:right w:val="nil"/>
            </w:tcBorders>
            <w:shd w:val="clear" w:color="auto" w:fill="auto"/>
            <w:noWrap/>
            <w:hideMark/>
          </w:tcPr>
          <w:p w14:paraId="1CAB7C06" w14:textId="77777777" w:rsidR="00FE138F" w:rsidRPr="00FE138F" w:rsidRDefault="00FE138F" w:rsidP="004E0C08">
            <w:pPr>
              <w:jc w:val="center"/>
              <w:rPr>
                <w:color w:val="000000"/>
                <w:sz w:val="22"/>
                <w:szCs w:val="22"/>
              </w:rPr>
            </w:pPr>
            <w:r w:rsidRPr="00FE138F">
              <w:rPr>
                <w:color w:val="000000"/>
                <w:sz w:val="22"/>
                <w:szCs w:val="22"/>
              </w:rPr>
              <w:t>4.82</w:t>
            </w:r>
          </w:p>
        </w:tc>
        <w:tc>
          <w:tcPr>
            <w:tcW w:w="760" w:type="dxa"/>
            <w:gridSpan w:val="2"/>
            <w:tcBorders>
              <w:top w:val="nil"/>
              <w:left w:val="nil"/>
              <w:bottom w:val="nil"/>
              <w:right w:val="nil"/>
            </w:tcBorders>
            <w:shd w:val="clear" w:color="auto" w:fill="auto"/>
            <w:noWrap/>
            <w:hideMark/>
          </w:tcPr>
          <w:p w14:paraId="79C1B83C" w14:textId="1912F7BE" w:rsidR="00FE138F" w:rsidRPr="00FE138F" w:rsidRDefault="00FE138F" w:rsidP="004E0C08">
            <w:pPr>
              <w:jc w:val="center"/>
              <w:rPr>
                <w:color w:val="000000"/>
                <w:sz w:val="22"/>
                <w:szCs w:val="22"/>
              </w:rPr>
            </w:pPr>
            <w:r w:rsidRPr="00FE138F">
              <w:rPr>
                <w:color w:val="000000"/>
                <w:sz w:val="22"/>
                <w:szCs w:val="22"/>
              </w:rPr>
              <w:t>0.03</w:t>
            </w:r>
            <w:r w:rsidR="006C20E4" w:rsidRPr="006C20E4">
              <w:rPr>
                <w:color w:val="000000"/>
                <w:sz w:val="22"/>
                <w:szCs w:val="22"/>
                <w:vertAlign w:val="superscript"/>
              </w:rPr>
              <w:t>*</w:t>
            </w:r>
          </w:p>
        </w:tc>
        <w:tc>
          <w:tcPr>
            <w:tcW w:w="760" w:type="dxa"/>
            <w:gridSpan w:val="2"/>
            <w:tcBorders>
              <w:top w:val="nil"/>
              <w:left w:val="nil"/>
              <w:bottom w:val="nil"/>
              <w:right w:val="nil"/>
            </w:tcBorders>
            <w:shd w:val="clear" w:color="auto" w:fill="auto"/>
            <w:noWrap/>
            <w:vAlign w:val="bottom"/>
            <w:hideMark/>
          </w:tcPr>
          <w:p w14:paraId="17C5CFA2" w14:textId="77777777" w:rsidR="00FE138F" w:rsidRPr="00FE138F" w:rsidRDefault="00FE138F" w:rsidP="004E0C08">
            <w:pPr>
              <w:jc w:val="center"/>
              <w:rPr>
                <w:sz w:val="22"/>
                <w:szCs w:val="22"/>
              </w:rPr>
            </w:pPr>
            <w:r w:rsidRPr="00FE138F">
              <w:rPr>
                <w:sz w:val="22"/>
                <w:szCs w:val="22"/>
              </w:rPr>
              <w:t>0.02</w:t>
            </w:r>
          </w:p>
        </w:tc>
      </w:tr>
      <w:tr w:rsidR="00FE138F" w:rsidRPr="00FE138F" w14:paraId="300AE81D" w14:textId="77777777" w:rsidTr="00FE138F">
        <w:trPr>
          <w:gridAfter w:val="2"/>
          <w:wAfter w:w="1320" w:type="dxa"/>
          <w:trHeight w:val="280"/>
        </w:trPr>
        <w:tc>
          <w:tcPr>
            <w:tcW w:w="3580" w:type="dxa"/>
            <w:tcBorders>
              <w:top w:val="nil"/>
              <w:left w:val="nil"/>
              <w:bottom w:val="single" w:sz="4" w:space="0" w:color="auto"/>
              <w:right w:val="nil"/>
            </w:tcBorders>
            <w:shd w:val="clear" w:color="auto" w:fill="auto"/>
            <w:noWrap/>
            <w:hideMark/>
          </w:tcPr>
          <w:p w14:paraId="1BCC29E9" w14:textId="77777777" w:rsidR="00FE138F" w:rsidRPr="00FE138F" w:rsidRDefault="00FE138F" w:rsidP="00FE138F">
            <w:pPr>
              <w:ind w:firstLineChars="100" w:firstLine="220"/>
              <w:rPr>
                <w:color w:val="000000"/>
                <w:sz w:val="22"/>
                <w:szCs w:val="22"/>
              </w:rPr>
            </w:pPr>
            <w:r w:rsidRPr="00FE138F">
              <w:rPr>
                <w:color w:val="000000"/>
                <w:sz w:val="22"/>
                <w:szCs w:val="22"/>
              </w:rPr>
              <w:t>Quality (Scenario)</w:t>
            </w:r>
          </w:p>
        </w:tc>
        <w:tc>
          <w:tcPr>
            <w:tcW w:w="760" w:type="dxa"/>
            <w:tcBorders>
              <w:top w:val="nil"/>
              <w:left w:val="nil"/>
              <w:bottom w:val="single" w:sz="4" w:space="0" w:color="auto"/>
              <w:right w:val="nil"/>
            </w:tcBorders>
            <w:shd w:val="clear" w:color="auto" w:fill="auto"/>
            <w:noWrap/>
            <w:hideMark/>
          </w:tcPr>
          <w:p w14:paraId="02709C27" w14:textId="77777777" w:rsidR="00FE138F" w:rsidRPr="00FE138F" w:rsidRDefault="00FE138F" w:rsidP="004E0C08">
            <w:pPr>
              <w:jc w:val="center"/>
              <w:rPr>
                <w:color w:val="000000"/>
                <w:sz w:val="22"/>
                <w:szCs w:val="22"/>
              </w:rPr>
            </w:pPr>
            <w:r w:rsidRPr="00FE138F">
              <w:rPr>
                <w:color w:val="000000"/>
                <w:sz w:val="22"/>
                <w:szCs w:val="22"/>
              </w:rPr>
              <w:t>6.72</w:t>
            </w:r>
          </w:p>
        </w:tc>
        <w:tc>
          <w:tcPr>
            <w:tcW w:w="760" w:type="dxa"/>
            <w:tcBorders>
              <w:top w:val="nil"/>
              <w:left w:val="nil"/>
              <w:bottom w:val="single" w:sz="4" w:space="0" w:color="auto"/>
              <w:right w:val="nil"/>
            </w:tcBorders>
            <w:shd w:val="clear" w:color="auto" w:fill="auto"/>
            <w:noWrap/>
            <w:hideMark/>
          </w:tcPr>
          <w:p w14:paraId="352322BD" w14:textId="77777777" w:rsidR="00FE138F" w:rsidRPr="00FE138F" w:rsidRDefault="00FE138F" w:rsidP="004E0C08">
            <w:pPr>
              <w:jc w:val="center"/>
              <w:rPr>
                <w:color w:val="000000"/>
                <w:sz w:val="22"/>
                <w:szCs w:val="22"/>
              </w:rPr>
            </w:pPr>
            <w:r w:rsidRPr="00FE138F">
              <w:rPr>
                <w:color w:val="000000"/>
                <w:sz w:val="22"/>
                <w:szCs w:val="22"/>
              </w:rPr>
              <w:t>1</w:t>
            </w:r>
          </w:p>
        </w:tc>
        <w:tc>
          <w:tcPr>
            <w:tcW w:w="760" w:type="dxa"/>
            <w:gridSpan w:val="2"/>
            <w:tcBorders>
              <w:top w:val="nil"/>
              <w:left w:val="nil"/>
              <w:bottom w:val="single" w:sz="4" w:space="0" w:color="auto"/>
              <w:right w:val="nil"/>
            </w:tcBorders>
            <w:shd w:val="clear" w:color="auto" w:fill="auto"/>
            <w:noWrap/>
            <w:hideMark/>
          </w:tcPr>
          <w:p w14:paraId="1FF88AB3" w14:textId="77777777" w:rsidR="00FE138F" w:rsidRPr="00FE138F" w:rsidRDefault="00FE138F" w:rsidP="004E0C08">
            <w:pPr>
              <w:jc w:val="center"/>
              <w:rPr>
                <w:color w:val="000000"/>
                <w:sz w:val="22"/>
                <w:szCs w:val="22"/>
              </w:rPr>
            </w:pPr>
            <w:r w:rsidRPr="00FE138F">
              <w:rPr>
                <w:color w:val="000000"/>
                <w:sz w:val="22"/>
                <w:szCs w:val="22"/>
              </w:rPr>
              <w:t>6.72</w:t>
            </w:r>
          </w:p>
        </w:tc>
        <w:tc>
          <w:tcPr>
            <w:tcW w:w="760" w:type="dxa"/>
            <w:gridSpan w:val="2"/>
            <w:tcBorders>
              <w:top w:val="nil"/>
              <w:left w:val="nil"/>
              <w:bottom w:val="single" w:sz="4" w:space="0" w:color="auto"/>
              <w:right w:val="nil"/>
            </w:tcBorders>
            <w:shd w:val="clear" w:color="auto" w:fill="auto"/>
            <w:noWrap/>
            <w:hideMark/>
          </w:tcPr>
          <w:p w14:paraId="1CEDBDEF" w14:textId="77777777" w:rsidR="00FE138F" w:rsidRPr="00FE138F" w:rsidRDefault="00FE138F" w:rsidP="004E0C08">
            <w:pPr>
              <w:jc w:val="center"/>
              <w:rPr>
                <w:color w:val="000000"/>
                <w:sz w:val="22"/>
                <w:szCs w:val="22"/>
              </w:rPr>
            </w:pPr>
            <w:r w:rsidRPr="00FE138F">
              <w:rPr>
                <w:color w:val="000000"/>
                <w:sz w:val="22"/>
                <w:szCs w:val="22"/>
              </w:rPr>
              <w:t>14.95</w:t>
            </w:r>
          </w:p>
        </w:tc>
        <w:tc>
          <w:tcPr>
            <w:tcW w:w="760" w:type="dxa"/>
            <w:gridSpan w:val="2"/>
            <w:tcBorders>
              <w:top w:val="nil"/>
              <w:left w:val="nil"/>
              <w:bottom w:val="single" w:sz="4" w:space="0" w:color="auto"/>
              <w:right w:val="nil"/>
            </w:tcBorders>
            <w:shd w:val="clear" w:color="auto" w:fill="auto"/>
            <w:noWrap/>
            <w:hideMark/>
          </w:tcPr>
          <w:p w14:paraId="679C498C" w14:textId="10CA54EE" w:rsidR="00FE138F" w:rsidRPr="00FE138F" w:rsidRDefault="00FE138F" w:rsidP="004E0C08">
            <w:pPr>
              <w:jc w:val="center"/>
              <w:rPr>
                <w:color w:val="000000"/>
                <w:sz w:val="22"/>
                <w:szCs w:val="22"/>
              </w:rPr>
            </w:pPr>
            <w:r w:rsidRPr="00FE138F">
              <w:rPr>
                <w:color w:val="000000"/>
                <w:sz w:val="22"/>
                <w:szCs w:val="22"/>
              </w:rPr>
              <w:t>0.00</w:t>
            </w:r>
            <w:r w:rsidR="006C20E4" w:rsidRPr="006C20E4">
              <w:rPr>
                <w:color w:val="000000"/>
                <w:sz w:val="22"/>
                <w:szCs w:val="22"/>
                <w:vertAlign w:val="superscript"/>
              </w:rPr>
              <w:t>**</w:t>
            </w:r>
          </w:p>
        </w:tc>
        <w:tc>
          <w:tcPr>
            <w:tcW w:w="760" w:type="dxa"/>
            <w:gridSpan w:val="2"/>
            <w:tcBorders>
              <w:top w:val="nil"/>
              <w:left w:val="nil"/>
              <w:bottom w:val="single" w:sz="4" w:space="0" w:color="auto"/>
              <w:right w:val="nil"/>
            </w:tcBorders>
            <w:shd w:val="clear" w:color="auto" w:fill="auto"/>
            <w:noWrap/>
            <w:vAlign w:val="bottom"/>
            <w:hideMark/>
          </w:tcPr>
          <w:p w14:paraId="71BE63E3" w14:textId="77777777" w:rsidR="00FE138F" w:rsidRPr="00FE138F" w:rsidRDefault="00FE138F" w:rsidP="004E0C08">
            <w:pPr>
              <w:jc w:val="center"/>
              <w:rPr>
                <w:sz w:val="22"/>
                <w:szCs w:val="22"/>
              </w:rPr>
            </w:pPr>
            <w:r w:rsidRPr="00FE138F">
              <w:rPr>
                <w:sz w:val="22"/>
                <w:szCs w:val="22"/>
              </w:rPr>
              <w:t>0.07</w:t>
            </w:r>
          </w:p>
        </w:tc>
      </w:tr>
      <w:tr w:rsidR="00FE138F" w:rsidRPr="004469D4" w14:paraId="64AA0FEC" w14:textId="77777777" w:rsidTr="00FE138F">
        <w:trPr>
          <w:trHeight w:val="280"/>
        </w:trPr>
        <w:tc>
          <w:tcPr>
            <w:tcW w:w="5260" w:type="dxa"/>
            <w:gridSpan w:val="4"/>
            <w:tcBorders>
              <w:top w:val="nil"/>
              <w:left w:val="nil"/>
              <w:bottom w:val="nil"/>
              <w:right w:val="nil"/>
            </w:tcBorders>
            <w:shd w:val="clear" w:color="auto" w:fill="auto"/>
            <w:noWrap/>
            <w:vAlign w:val="bottom"/>
            <w:hideMark/>
          </w:tcPr>
          <w:p w14:paraId="1BD71432" w14:textId="77777777" w:rsidR="00FE138F" w:rsidRPr="004469D4" w:rsidRDefault="00FE138F" w:rsidP="00CD77E8">
            <w:pPr>
              <w:rPr>
                <w:sz w:val="20"/>
                <w:szCs w:val="20"/>
              </w:rPr>
            </w:pPr>
            <w:r w:rsidRPr="004469D4">
              <w:rPr>
                <w:i/>
                <w:iCs/>
                <w:sz w:val="20"/>
                <w:szCs w:val="20"/>
              </w:rPr>
              <w:t xml:space="preserve">Note: </w:t>
            </w:r>
            <w:r w:rsidRPr="004469D4">
              <w:rPr>
                <w:sz w:val="20"/>
                <w:szCs w:val="20"/>
              </w:rPr>
              <w:t>** indicates sig. at .01 level, * sig. at .05 level</w:t>
            </w:r>
          </w:p>
        </w:tc>
        <w:tc>
          <w:tcPr>
            <w:tcW w:w="840" w:type="dxa"/>
            <w:gridSpan w:val="2"/>
            <w:tcBorders>
              <w:top w:val="nil"/>
              <w:left w:val="nil"/>
              <w:bottom w:val="nil"/>
              <w:right w:val="nil"/>
            </w:tcBorders>
            <w:shd w:val="clear" w:color="auto" w:fill="auto"/>
            <w:noWrap/>
            <w:vAlign w:val="bottom"/>
            <w:hideMark/>
          </w:tcPr>
          <w:p w14:paraId="252E8CCB" w14:textId="77777777" w:rsidR="00FE138F" w:rsidRPr="004469D4" w:rsidRDefault="00FE138F" w:rsidP="00CD77E8">
            <w:pPr>
              <w:rPr>
                <w:sz w:val="20"/>
                <w:szCs w:val="20"/>
              </w:rPr>
            </w:pPr>
          </w:p>
        </w:tc>
        <w:tc>
          <w:tcPr>
            <w:tcW w:w="840" w:type="dxa"/>
            <w:gridSpan w:val="2"/>
            <w:tcBorders>
              <w:top w:val="nil"/>
              <w:left w:val="nil"/>
              <w:bottom w:val="nil"/>
              <w:right w:val="nil"/>
            </w:tcBorders>
            <w:shd w:val="clear" w:color="auto" w:fill="auto"/>
            <w:noWrap/>
            <w:vAlign w:val="bottom"/>
            <w:hideMark/>
          </w:tcPr>
          <w:p w14:paraId="05DC1E4B" w14:textId="77777777" w:rsidR="00FE138F" w:rsidRPr="004469D4" w:rsidRDefault="00FE138F" w:rsidP="00CD77E8">
            <w:pPr>
              <w:rPr>
                <w:sz w:val="20"/>
                <w:szCs w:val="20"/>
              </w:rPr>
            </w:pPr>
          </w:p>
        </w:tc>
        <w:tc>
          <w:tcPr>
            <w:tcW w:w="840" w:type="dxa"/>
            <w:gridSpan w:val="2"/>
            <w:tcBorders>
              <w:top w:val="nil"/>
              <w:left w:val="nil"/>
              <w:bottom w:val="nil"/>
              <w:right w:val="nil"/>
            </w:tcBorders>
            <w:shd w:val="clear" w:color="auto" w:fill="auto"/>
            <w:noWrap/>
            <w:vAlign w:val="bottom"/>
            <w:hideMark/>
          </w:tcPr>
          <w:p w14:paraId="6882CEDA" w14:textId="77777777" w:rsidR="00FE138F" w:rsidRPr="004469D4" w:rsidRDefault="00FE138F" w:rsidP="00CD77E8">
            <w:pPr>
              <w:rPr>
                <w:sz w:val="20"/>
                <w:szCs w:val="20"/>
              </w:rPr>
            </w:pPr>
          </w:p>
        </w:tc>
        <w:tc>
          <w:tcPr>
            <w:tcW w:w="840" w:type="dxa"/>
            <w:gridSpan w:val="2"/>
            <w:tcBorders>
              <w:top w:val="nil"/>
              <w:left w:val="nil"/>
              <w:bottom w:val="nil"/>
              <w:right w:val="nil"/>
            </w:tcBorders>
            <w:shd w:val="clear" w:color="auto" w:fill="auto"/>
            <w:noWrap/>
            <w:vAlign w:val="bottom"/>
            <w:hideMark/>
          </w:tcPr>
          <w:p w14:paraId="7D467674" w14:textId="77777777" w:rsidR="00FE138F" w:rsidRPr="004469D4" w:rsidRDefault="00FE138F" w:rsidP="00CD77E8">
            <w:pPr>
              <w:rPr>
                <w:sz w:val="20"/>
                <w:szCs w:val="20"/>
              </w:rPr>
            </w:pPr>
          </w:p>
        </w:tc>
        <w:tc>
          <w:tcPr>
            <w:tcW w:w="840" w:type="dxa"/>
            <w:tcBorders>
              <w:top w:val="nil"/>
              <w:left w:val="nil"/>
              <w:bottom w:val="nil"/>
              <w:right w:val="nil"/>
            </w:tcBorders>
            <w:shd w:val="clear" w:color="auto" w:fill="auto"/>
            <w:noWrap/>
            <w:vAlign w:val="bottom"/>
            <w:hideMark/>
          </w:tcPr>
          <w:p w14:paraId="133B4A9C" w14:textId="77777777" w:rsidR="00FE138F" w:rsidRPr="004469D4" w:rsidRDefault="00FE138F" w:rsidP="00CD77E8">
            <w:pPr>
              <w:rPr>
                <w:sz w:val="20"/>
                <w:szCs w:val="20"/>
              </w:rPr>
            </w:pPr>
          </w:p>
        </w:tc>
      </w:tr>
    </w:tbl>
    <w:p w14:paraId="47F8F51A" w14:textId="77777777" w:rsidR="00761A5B" w:rsidRDefault="00761A5B" w:rsidP="00EA4619">
      <w:pPr>
        <w:spacing w:line="480" w:lineRule="auto"/>
      </w:pPr>
    </w:p>
    <w:p w14:paraId="73378F99" w14:textId="183EA445" w:rsidR="00F0256A" w:rsidRDefault="00F0256A" w:rsidP="00EA4619">
      <w:pPr>
        <w:spacing w:line="480" w:lineRule="auto"/>
      </w:pPr>
    </w:p>
    <w:p w14:paraId="36309733" w14:textId="012558D9" w:rsidR="00FE138F" w:rsidRDefault="00FE138F" w:rsidP="00EA4619">
      <w:pPr>
        <w:spacing w:line="480" w:lineRule="auto"/>
      </w:pPr>
    </w:p>
    <w:p w14:paraId="10CE1DBB" w14:textId="77777777" w:rsidR="00FE138F" w:rsidRDefault="00FE138F" w:rsidP="00EA4619">
      <w:pPr>
        <w:spacing w:line="480" w:lineRule="auto"/>
      </w:pPr>
    </w:p>
    <w:p w14:paraId="77AF7B50" w14:textId="6B31B4FC" w:rsidR="00F0256A" w:rsidRDefault="00F0256A" w:rsidP="00EA4619">
      <w:pPr>
        <w:spacing w:line="480" w:lineRule="auto"/>
      </w:pPr>
    </w:p>
    <w:tbl>
      <w:tblPr>
        <w:tblW w:w="8140" w:type="dxa"/>
        <w:tblInd w:w="108" w:type="dxa"/>
        <w:tblLook w:val="04A0" w:firstRow="1" w:lastRow="0" w:firstColumn="1" w:lastColumn="0" w:noHBand="0" w:noVBand="1"/>
      </w:tblPr>
      <w:tblGrid>
        <w:gridCol w:w="3580"/>
        <w:gridCol w:w="760"/>
        <w:gridCol w:w="760"/>
        <w:gridCol w:w="760"/>
        <w:gridCol w:w="760"/>
        <w:gridCol w:w="760"/>
        <w:gridCol w:w="760"/>
      </w:tblGrid>
      <w:tr w:rsidR="00FE138F" w14:paraId="6D705C9E" w14:textId="77777777" w:rsidTr="00FE138F">
        <w:trPr>
          <w:trHeight w:val="280"/>
        </w:trPr>
        <w:tc>
          <w:tcPr>
            <w:tcW w:w="3580" w:type="dxa"/>
            <w:tcBorders>
              <w:top w:val="nil"/>
              <w:left w:val="nil"/>
              <w:bottom w:val="nil"/>
              <w:right w:val="nil"/>
            </w:tcBorders>
            <w:shd w:val="clear" w:color="auto" w:fill="auto"/>
            <w:noWrap/>
            <w:vAlign w:val="bottom"/>
            <w:hideMark/>
          </w:tcPr>
          <w:p w14:paraId="7044AD78" w14:textId="77777777" w:rsidR="00FE138F" w:rsidRDefault="00FE138F">
            <w:pPr>
              <w:rPr>
                <w:sz w:val="22"/>
                <w:szCs w:val="22"/>
              </w:rPr>
            </w:pPr>
            <w:r>
              <w:rPr>
                <w:sz w:val="22"/>
                <w:szCs w:val="22"/>
              </w:rPr>
              <w:lastRenderedPageBreak/>
              <w:t>Table 5.</w:t>
            </w:r>
          </w:p>
        </w:tc>
        <w:tc>
          <w:tcPr>
            <w:tcW w:w="760" w:type="dxa"/>
            <w:tcBorders>
              <w:top w:val="nil"/>
              <w:left w:val="nil"/>
              <w:bottom w:val="nil"/>
              <w:right w:val="nil"/>
            </w:tcBorders>
            <w:shd w:val="clear" w:color="auto" w:fill="auto"/>
            <w:noWrap/>
            <w:vAlign w:val="bottom"/>
            <w:hideMark/>
          </w:tcPr>
          <w:p w14:paraId="15BFC9B6" w14:textId="77777777" w:rsidR="00FE138F" w:rsidRDefault="00FE138F">
            <w:pPr>
              <w:rPr>
                <w:sz w:val="22"/>
                <w:szCs w:val="22"/>
              </w:rPr>
            </w:pPr>
          </w:p>
        </w:tc>
        <w:tc>
          <w:tcPr>
            <w:tcW w:w="760" w:type="dxa"/>
            <w:tcBorders>
              <w:top w:val="nil"/>
              <w:left w:val="nil"/>
              <w:bottom w:val="nil"/>
              <w:right w:val="nil"/>
            </w:tcBorders>
            <w:shd w:val="clear" w:color="auto" w:fill="auto"/>
            <w:noWrap/>
            <w:vAlign w:val="bottom"/>
            <w:hideMark/>
          </w:tcPr>
          <w:p w14:paraId="79A9FAFE" w14:textId="77777777" w:rsidR="00FE138F" w:rsidRDefault="00FE138F">
            <w:pPr>
              <w:rPr>
                <w:sz w:val="20"/>
                <w:szCs w:val="20"/>
              </w:rPr>
            </w:pPr>
          </w:p>
        </w:tc>
        <w:tc>
          <w:tcPr>
            <w:tcW w:w="760" w:type="dxa"/>
            <w:tcBorders>
              <w:top w:val="nil"/>
              <w:left w:val="nil"/>
              <w:bottom w:val="nil"/>
              <w:right w:val="nil"/>
            </w:tcBorders>
            <w:shd w:val="clear" w:color="auto" w:fill="auto"/>
            <w:noWrap/>
            <w:vAlign w:val="bottom"/>
            <w:hideMark/>
          </w:tcPr>
          <w:p w14:paraId="090EE51A" w14:textId="77777777" w:rsidR="00FE138F" w:rsidRDefault="00FE138F">
            <w:pPr>
              <w:rPr>
                <w:sz w:val="20"/>
                <w:szCs w:val="20"/>
              </w:rPr>
            </w:pPr>
          </w:p>
        </w:tc>
        <w:tc>
          <w:tcPr>
            <w:tcW w:w="760" w:type="dxa"/>
            <w:tcBorders>
              <w:top w:val="nil"/>
              <w:left w:val="nil"/>
              <w:bottom w:val="nil"/>
              <w:right w:val="nil"/>
            </w:tcBorders>
            <w:shd w:val="clear" w:color="auto" w:fill="auto"/>
            <w:noWrap/>
            <w:vAlign w:val="bottom"/>
            <w:hideMark/>
          </w:tcPr>
          <w:p w14:paraId="1B77CF9E" w14:textId="77777777" w:rsidR="00FE138F" w:rsidRDefault="00FE138F">
            <w:pPr>
              <w:rPr>
                <w:sz w:val="20"/>
                <w:szCs w:val="20"/>
              </w:rPr>
            </w:pPr>
          </w:p>
        </w:tc>
        <w:tc>
          <w:tcPr>
            <w:tcW w:w="760" w:type="dxa"/>
            <w:tcBorders>
              <w:top w:val="nil"/>
              <w:left w:val="nil"/>
              <w:bottom w:val="nil"/>
              <w:right w:val="nil"/>
            </w:tcBorders>
            <w:shd w:val="clear" w:color="auto" w:fill="auto"/>
            <w:noWrap/>
            <w:vAlign w:val="bottom"/>
            <w:hideMark/>
          </w:tcPr>
          <w:p w14:paraId="5E64AA93" w14:textId="77777777" w:rsidR="00FE138F" w:rsidRDefault="00FE138F">
            <w:pPr>
              <w:rPr>
                <w:sz w:val="20"/>
                <w:szCs w:val="20"/>
              </w:rPr>
            </w:pPr>
          </w:p>
        </w:tc>
        <w:tc>
          <w:tcPr>
            <w:tcW w:w="760" w:type="dxa"/>
            <w:tcBorders>
              <w:top w:val="nil"/>
              <w:left w:val="nil"/>
              <w:bottom w:val="nil"/>
              <w:right w:val="nil"/>
            </w:tcBorders>
            <w:shd w:val="clear" w:color="auto" w:fill="auto"/>
            <w:noWrap/>
            <w:vAlign w:val="bottom"/>
            <w:hideMark/>
          </w:tcPr>
          <w:p w14:paraId="56F0C2DC" w14:textId="77777777" w:rsidR="00FE138F" w:rsidRDefault="00FE138F">
            <w:pPr>
              <w:rPr>
                <w:sz w:val="20"/>
                <w:szCs w:val="20"/>
              </w:rPr>
            </w:pPr>
          </w:p>
        </w:tc>
      </w:tr>
      <w:tr w:rsidR="00FE138F" w14:paraId="675E5976" w14:textId="77777777" w:rsidTr="00FE138F">
        <w:trPr>
          <w:trHeight w:val="380"/>
        </w:trPr>
        <w:tc>
          <w:tcPr>
            <w:tcW w:w="3580" w:type="dxa"/>
            <w:tcBorders>
              <w:top w:val="single" w:sz="4" w:space="0" w:color="auto"/>
              <w:left w:val="nil"/>
              <w:bottom w:val="single" w:sz="4" w:space="0" w:color="auto"/>
              <w:right w:val="nil"/>
            </w:tcBorders>
            <w:shd w:val="clear" w:color="auto" w:fill="auto"/>
            <w:noWrap/>
            <w:vAlign w:val="bottom"/>
            <w:hideMark/>
          </w:tcPr>
          <w:p w14:paraId="0A9E0C6B" w14:textId="77777777" w:rsidR="00FE138F" w:rsidRDefault="00FE138F">
            <w:pPr>
              <w:rPr>
                <w:color w:val="000000"/>
                <w:sz w:val="22"/>
                <w:szCs w:val="22"/>
              </w:rPr>
            </w:pPr>
            <w:r>
              <w:rPr>
                <w:color w:val="000000"/>
                <w:sz w:val="22"/>
                <w:szCs w:val="22"/>
              </w:rPr>
              <w:t>Source</w:t>
            </w:r>
          </w:p>
        </w:tc>
        <w:tc>
          <w:tcPr>
            <w:tcW w:w="760" w:type="dxa"/>
            <w:tcBorders>
              <w:top w:val="single" w:sz="4" w:space="0" w:color="auto"/>
              <w:left w:val="nil"/>
              <w:bottom w:val="single" w:sz="8" w:space="0" w:color="auto"/>
              <w:right w:val="nil"/>
            </w:tcBorders>
            <w:shd w:val="clear" w:color="auto" w:fill="auto"/>
            <w:vAlign w:val="center"/>
            <w:hideMark/>
          </w:tcPr>
          <w:p w14:paraId="6C4F1173" w14:textId="77777777" w:rsidR="00FE138F" w:rsidRDefault="00FE138F">
            <w:pPr>
              <w:jc w:val="center"/>
              <w:rPr>
                <w:i/>
                <w:iCs/>
                <w:color w:val="000000"/>
                <w:sz w:val="22"/>
                <w:szCs w:val="22"/>
              </w:rPr>
            </w:pPr>
            <w:r>
              <w:rPr>
                <w:i/>
                <w:iCs/>
                <w:color w:val="000000"/>
                <w:sz w:val="22"/>
                <w:szCs w:val="22"/>
              </w:rPr>
              <w:t>SS</w:t>
            </w:r>
          </w:p>
        </w:tc>
        <w:tc>
          <w:tcPr>
            <w:tcW w:w="760" w:type="dxa"/>
            <w:tcBorders>
              <w:top w:val="single" w:sz="4" w:space="0" w:color="auto"/>
              <w:left w:val="nil"/>
              <w:bottom w:val="single" w:sz="8" w:space="0" w:color="auto"/>
              <w:right w:val="nil"/>
            </w:tcBorders>
            <w:shd w:val="clear" w:color="auto" w:fill="auto"/>
            <w:noWrap/>
            <w:vAlign w:val="center"/>
            <w:hideMark/>
          </w:tcPr>
          <w:p w14:paraId="305D6BE7" w14:textId="77777777" w:rsidR="00FE138F" w:rsidRDefault="00FE138F">
            <w:pPr>
              <w:jc w:val="center"/>
              <w:rPr>
                <w:i/>
                <w:iCs/>
                <w:color w:val="000000"/>
                <w:sz w:val="22"/>
                <w:szCs w:val="22"/>
              </w:rPr>
            </w:pPr>
            <w:r>
              <w:rPr>
                <w:i/>
                <w:iCs/>
                <w:color w:val="000000"/>
                <w:sz w:val="22"/>
                <w:szCs w:val="22"/>
              </w:rPr>
              <w:t>df</w:t>
            </w:r>
          </w:p>
        </w:tc>
        <w:tc>
          <w:tcPr>
            <w:tcW w:w="760" w:type="dxa"/>
            <w:tcBorders>
              <w:top w:val="single" w:sz="4" w:space="0" w:color="auto"/>
              <w:left w:val="nil"/>
              <w:bottom w:val="single" w:sz="8" w:space="0" w:color="auto"/>
              <w:right w:val="nil"/>
            </w:tcBorders>
            <w:shd w:val="clear" w:color="auto" w:fill="auto"/>
            <w:noWrap/>
            <w:vAlign w:val="center"/>
            <w:hideMark/>
          </w:tcPr>
          <w:p w14:paraId="0B0151F7" w14:textId="77777777" w:rsidR="00FE138F" w:rsidRDefault="00FE138F">
            <w:pPr>
              <w:jc w:val="center"/>
              <w:rPr>
                <w:i/>
                <w:iCs/>
                <w:color w:val="000000"/>
                <w:sz w:val="22"/>
                <w:szCs w:val="22"/>
              </w:rPr>
            </w:pPr>
            <w:r>
              <w:rPr>
                <w:i/>
                <w:iCs/>
                <w:color w:val="000000"/>
                <w:sz w:val="22"/>
                <w:szCs w:val="22"/>
              </w:rPr>
              <w:t>MS</w:t>
            </w:r>
          </w:p>
        </w:tc>
        <w:tc>
          <w:tcPr>
            <w:tcW w:w="760" w:type="dxa"/>
            <w:tcBorders>
              <w:top w:val="single" w:sz="4" w:space="0" w:color="auto"/>
              <w:left w:val="nil"/>
              <w:bottom w:val="single" w:sz="8" w:space="0" w:color="auto"/>
              <w:right w:val="nil"/>
            </w:tcBorders>
            <w:shd w:val="clear" w:color="auto" w:fill="auto"/>
            <w:noWrap/>
            <w:vAlign w:val="center"/>
            <w:hideMark/>
          </w:tcPr>
          <w:p w14:paraId="4CB22A6D" w14:textId="77777777" w:rsidR="00FE138F" w:rsidRDefault="00FE138F">
            <w:pPr>
              <w:jc w:val="center"/>
              <w:rPr>
                <w:i/>
                <w:iCs/>
                <w:color w:val="000000"/>
                <w:sz w:val="22"/>
                <w:szCs w:val="22"/>
              </w:rPr>
            </w:pPr>
            <w:r>
              <w:rPr>
                <w:i/>
                <w:iCs/>
                <w:color w:val="000000"/>
                <w:sz w:val="22"/>
                <w:szCs w:val="22"/>
              </w:rPr>
              <w:t>F</w:t>
            </w:r>
          </w:p>
        </w:tc>
        <w:tc>
          <w:tcPr>
            <w:tcW w:w="760" w:type="dxa"/>
            <w:tcBorders>
              <w:top w:val="single" w:sz="4" w:space="0" w:color="auto"/>
              <w:left w:val="nil"/>
              <w:bottom w:val="single" w:sz="8" w:space="0" w:color="auto"/>
              <w:right w:val="nil"/>
            </w:tcBorders>
            <w:shd w:val="clear" w:color="auto" w:fill="auto"/>
            <w:noWrap/>
            <w:vAlign w:val="center"/>
            <w:hideMark/>
          </w:tcPr>
          <w:p w14:paraId="6A126C31" w14:textId="77777777" w:rsidR="00FE138F" w:rsidRDefault="00FE138F">
            <w:pPr>
              <w:jc w:val="center"/>
              <w:rPr>
                <w:i/>
                <w:iCs/>
                <w:color w:val="000000"/>
                <w:sz w:val="22"/>
                <w:szCs w:val="22"/>
              </w:rPr>
            </w:pPr>
            <w:r>
              <w:rPr>
                <w:i/>
                <w:iCs/>
                <w:color w:val="000000"/>
                <w:sz w:val="22"/>
                <w:szCs w:val="22"/>
              </w:rPr>
              <w:t>Sig.</w:t>
            </w:r>
          </w:p>
        </w:tc>
        <w:tc>
          <w:tcPr>
            <w:tcW w:w="760" w:type="dxa"/>
            <w:tcBorders>
              <w:top w:val="single" w:sz="4" w:space="0" w:color="auto"/>
              <w:left w:val="nil"/>
              <w:bottom w:val="single" w:sz="8" w:space="0" w:color="auto"/>
              <w:right w:val="nil"/>
            </w:tcBorders>
            <w:shd w:val="clear" w:color="auto" w:fill="auto"/>
            <w:noWrap/>
            <w:vAlign w:val="center"/>
            <w:hideMark/>
          </w:tcPr>
          <w:p w14:paraId="5FCD7069" w14:textId="77777777" w:rsidR="00FE138F" w:rsidRDefault="00FE138F">
            <w:pPr>
              <w:jc w:val="center"/>
              <w:rPr>
                <w:i/>
                <w:iCs/>
              </w:rPr>
            </w:pPr>
            <w:r>
              <w:rPr>
                <w:i/>
                <w:iCs/>
              </w:rPr>
              <w:t>η</w:t>
            </w:r>
            <w:r>
              <w:rPr>
                <w:i/>
                <w:iCs/>
                <w:vertAlign w:val="subscript"/>
              </w:rPr>
              <w:t>p</w:t>
            </w:r>
            <w:r>
              <w:rPr>
                <w:i/>
                <w:iCs/>
                <w:vertAlign w:val="superscript"/>
              </w:rPr>
              <w:t>2</w:t>
            </w:r>
          </w:p>
        </w:tc>
      </w:tr>
      <w:tr w:rsidR="00FE138F" w14:paraId="1256CB59" w14:textId="77777777" w:rsidTr="00FE138F">
        <w:trPr>
          <w:trHeight w:val="280"/>
        </w:trPr>
        <w:tc>
          <w:tcPr>
            <w:tcW w:w="3580" w:type="dxa"/>
            <w:tcBorders>
              <w:top w:val="nil"/>
              <w:left w:val="nil"/>
              <w:bottom w:val="nil"/>
              <w:right w:val="nil"/>
            </w:tcBorders>
            <w:shd w:val="clear" w:color="auto" w:fill="auto"/>
            <w:noWrap/>
            <w:hideMark/>
          </w:tcPr>
          <w:p w14:paraId="299B0498" w14:textId="77777777" w:rsidR="00FE138F" w:rsidRDefault="00FE138F">
            <w:pPr>
              <w:rPr>
                <w:color w:val="000000"/>
                <w:sz w:val="22"/>
                <w:szCs w:val="22"/>
              </w:rPr>
            </w:pPr>
            <w:r>
              <w:rPr>
                <w:color w:val="000000"/>
                <w:sz w:val="22"/>
                <w:szCs w:val="22"/>
              </w:rPr>
              <w:t>Elegance</w:t>
            </w:r>
          </w:p>
        </w:tc>
        <w:tc>
          <w:tcPr>
            <w:tcW w:w="760" w:type="dxa"/>
            <w:tcBorders>
              <w:top w:val="nil"/>
              <w:left w:val="nil"/>
              <w:bottom w:val="nil"/>
              <w:right w:val="nil"/>
            </w:tcBorders>
            <w:shd w:val="clear" w:color="auto" w:fill="auto"/>
            <w:noWrap/>
            <w:vAlign w:val="bottom"/>
            <w:hideMark/>
          </w:tcPr>
          <w:p w14:paraId="3B0C174E" w14:textId="77777777" w:rsidR="00FE138F" w:rsidRDefault="00FE138F">
            <w:pPr>
              <w:rPr>
                <w:color w:val="000000"/>
                <w:sz w:val="22"/>
                <w:szCs w:val="22"/>
              </w:rPr>
            </w:pPr>
          </w:p>
        </w:tc>
        <w:tc>
          <w:tcPr>
            <w:tcW w:w="760" w:type="dxa"/>
            <w:tcBorders>
              <w:top w:val="nil"/>
              <w:left w:val="nil"/>
              <w:bottom w:val="nil"/>
              <w:right w:val="nil"/>
            </w:tcBorders>
            <w:shd w:val="clear" w:color="auto" w:fill="auto"/>
            <w:noWrap/>
            <w:vAlign w:val="bottom"/>
            <w:hideMark/>
          </w:tcPr>
          <w:p w14:paraId="59E6EE3D" w14:textId="77777777" w:rsidR="00FE138F" w:rsidRDefault="00FE138F">
            <w:pPr>
              <w:rPr>
                <w:sz w:val="20"/>
                <w:szCs w:val="20"/>
              </w:rPr>
            </w:pPr>
          </w:p>
        </w:tc>
        <w:tc>
          <w:tcPr>
            <w:tcW w:w="760" w:type="dxa"/>
            <w:tcBorders>
              <w:top w:val="nil"/>
              <w:left w:val="nil"/>
              <w:bottom w:val="nil"/>
              <w:right w:val="nil"/>
            </w:tcBorders>
            <w:shd w:val="clear" w:color="auto" w:fill="auto"/>
            <w:noWrap/>
            <w:vAlign w:val="bottom"/>
            <w:hideMark/>
          </w:tcPr>
          <w:p w14:paraId="0B4E9160" w14:textId="77777777" w:rsidR="00FE138F" w:rsidRDefault="00FE138F">
            <w:pPr>
              <w:jc w:val="center"/>
              <w:rPr>
                <w:sz w:val="20"/>
                <w:szCs w:val="20"/>
              </w:rPr>
            </w:pPr>
          </w:p>
        </w:tc>
        <w:tc>
          <w:tcPr>
            <w:tcW w:w="760" w:type="dxa"/>
            <w:tcBorders>
              <w:top w:val="nil"/>
              <w:left w:val="nil"/>
              <w:bottom w:val="nil"/>
              <w:right w:val="nil"/>
            </w:tcBorders>
            <w:shd w:val="clear" w:color="auto" w:fill="auto"/>
            <w:noWrap/>
            <w:vAlign w:val="bottom"/>
            <w:hideMark/>
          </w:tcPr>
          <w:p w14:paraId="602BC2F9" w14:textId="77777777" w:rsidR="00FE138F" w:rsidRDefault="00FE138F">
            <w:pPr>
              <w:rPr>
                <w:sz w:val="20"/>
                <w:szCs w:val="20"/>
              </w:rPr>
            </w:pPr>
          </w:p>
        </w:tc>
        <w:tc>
          <w:tcPr>
            <w:tcW w:w="760" w:type="dxa"/>
            <w:tcBorders>
              <w:top w:val="nil"/>
              <w:left w:val="nil"/>
              <w:bottom w:val="nil"/>
              <w:right w:val="nil"/>
            </w:tcBorders>
            <w:shd w:val="clear" w:color="auto" w:fill="auto"/>
            <w:noWrap/>
            <w:vAlign w:val="bottom"/>
            <w:hideMark/>
          </w:tcPr>
          <w:p w14:paraId="09E3C604" w14:textId="77777777" w:rsidR="00FE138F" w:rsidRDefault="00FE138F">
            <w:pPr>
              <w:rPr>
                <w:sz w:val="20"/>
                <w:szCs w:val="20"/>
              </w:rPr>
            </w:pPr>
          </w:p>
        </w:tc>
        <w:tc>
          <w:tcPr>
            <w:tcW w:w="760" w:type="dxa"/>
            <w:tcBorders>
              <w:top w:val="nil"/>
              <w:left w:val="nil"/>
              <w:bottom w:val="nil"/>
              <w:right w:val="nil"/>
            </w:tcBorders>
            <w:shd w:val="clear" w:color="auto" w:fill="auto"/>
            <w:noWrap/>
            <w:vAlign w:val="bottom"/>
            <w:hideMark/>
          </w:tcPr>
          <w:p w14:paraId="02304F17" w14:textId="77777777" w:rsidR="00FE138F" w:rsidRDefault="00FE138F">
            <w:pPr>
              <w:rPr>
                <w:sz w:val="20"/>
                <w:szCs w:val="20"/>
              </w:rPr>
            </w:pPr>
          </w:p>
        </w:tc>
      </w:tr>
      <w:tr w:rsidR="00FE138F" w14:paraId="69D35698" w14:textId="77777777" w:rsidTr="00FE138F">
        <w:trPr>
          <w:trHeight w:val="280"/>
        </w:trPr>
        <w:tc>
          <w:tcPr>
            <w:tcW w:w="3580" w:type="dxa"/>
            <w:tcBorders>
              <w:top w:val="nil"/>
              <w:left w:val="nil"/>
              <w:bottom w:val="nil"/>
              <w:right w:val="nil"/>
            </w:tcBorders>
            <w:shd w:val="clear" w:color="auto" w:fill="auto"/>
            <w:noWrap/>
            <w:hideMark/>
          </w:tcPr>
          <w:p w14:paraId="26C3CC55" w14:textId="56FAE1EE" w:rsidR="00FE138F" w:rsidRDefault="00514E46">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4082AFCC" w14:textId="77777777" w:rsidR="00FE138F" w:rsidRDefault="00FE138F" w:rsidP="004E0C08">
            <w:pPr>
              <w:jc w:val="center"/>
              <w:rPr>
                <w:color w:val="000000"/>
                <w:sz w:val="22"/>
                <w:szCs w:val="22"/>
              </w:rPr>
            </w:pPr>
            <w:r>
              <w:rPr>
                <w:color w:val="000000"/>
                <w:sz w:val="22"/>
                <w:szCs w:val="22"/>
              </w:rPr>
              <w:t>2.89</w:t>
            </w:r>
          </w:p>
        </w:tc>
        <w:tc>
          <w:tcPr>
            <w:tcW w:w="760" w:type="dxa"/>
            <w:tcBorders>
              <w:top w:val="nil"/>
              <w:left w:val="nil"/>
              <w:bottom w:val="nil"/>
              <w:right w:val="nil"/>
            </w:tcBorders>
            <w:shd w:val="clear" w:color="auto" w:fill="auto"/>
            <w:noWrap/>
            <w:hideMark/>
          </w:tcPr>
          <w:p w14:paraId="709EF38F"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1CF2959C" w14:textId="77777777" w:rsidR="00FE138F" w:rsidRDefault="00FE138F" w:rsidP="004E0C08">
            <w:pPr>
              <w:jc w:val="center"/>
              <w:rPr>
                <w:color w:val="000000"/>
                <w:sz w:val="22"/>
                <w:szCs w:val="22"/>
              </w:rPr>
            </w:pPr>
            <w:r>
              <w:rPr>
                <w:color w:val="000000"/>
                <w:sz w:val="22"/>
                <w:szCs w:val="22"/>
              </w:rPr>
              <w:t>2.89</w:t>
            </w:r>
          </w:p>
        </w:tc>
        <w:tc>
          <w:tcPr>
            <w:tcW w:w="760" w:type="dxa"/>
            <w:tcBorders>
              <w:top w:val="nil"/>
              <w:left w:val="nil"/>
              <w:bottom w:val="nil"/>
              <w:right w:val="nil"/>
            </w:tcBorders>
            <w:shd w:val="clear" w:color="auto" w:fill="auto"/>
            <w:noWrap/>
            <w:hideMark/>
          </w:tcPr>
          <w:p w14:paraId="21624170" w14:textId="77777777" w:rsidR="00FE138F" w:rsidRDefault="00FE138F" w:rsidP="004E0C08">
            <w:pPr>
              <w:jc w:val="center"/>
              <w:rPr>
                <w:color w:val="000000"/>
                <w:sz w:val="22"/>
                <w:szCs w:val="22"/>
              </w:rPr>
            </w:pPr>
            <w:r>
              <w:rPr>
                <w:color w:val="000000"/>
                <w:sz w:val="22"/>
                <w:szCs w:val="22"/>
              </w:rPr>
              <w:t>5.24</w:t>
            </w:r>
          </w:p>
        </w:tc>
        <w:tc>
          <w:tcPr>
            <w:tcW w:w="760" w:type="dxa"/>
            <w:tcBorders>
              <w:top w:val="nil"/>
              <w:left w:val="nil"/>
              <w:bottom w:val="nil"/>
              <w:right w:val="nil"/>
            </w:tcBorders>
            <w:shd w:val="clear" w:color="auto" w:fill="auto"/>
            <w:noWrap/>
            <w:hideMark/>
          </w:tcPr>
          <w:p w14:paraId="51752F44" w14:textId="27DC81AB" w:rsidR="00FE138F" w:rsidRDefault="00FE138F" w:rsidP="004E0C08">
            <w:pPr>
              <w:jc w:val="center"/>
              <w:rPr>
                <w:color w:val="000000"/>
                <w:sz w:val="22"/>
                <w:szCs w:val="22"/>
              </w:rPr>
            </w:pPr>
            <w:r>
              <w:rPr>
                <w:color w:val="000000"/>
                <w:sz w:val="22"/>
                <w:szCs w:val="22"/>
              </w:rPr>
              <w:t>0.02</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17A32BC8" w14:textId="77777777" w:rsidR="00FE138F" w:rsidRDefault="00FE138F" w:rsidP="004E0C08">
            <w:pPr>
              <w:jc w:val="center"/>
              <w:rPr>
                <w:color w:val="000000"/>
                <w:sz w:val="22"/>
                <w:szCs w:val="22"/>
              </w:rPr>
            </w:pPr>
            <w:r>
              <w:rPr>
                <w:color w:val="000000"/>
                <w:sz w:val="22"/>
                <w:szCs w:val="22"/>
              </w:rPr>
              <w:t>0.03</w:t>
            </w:r>
          </w:p>
        </w:tc>
      </w:tr>
      <w:tr w:rsidR="00FE138F" w14:paraId="270E3218" w14:textId="77777777" w:rsidTr="00FE138F">
        <w:trPr>
          <w:trHeight w:val="280"/>
        </w:trPr>
        <w:tc>
          <w:tcPr>
            <w:tcW w:w="3580" w:type="dxa"/>
            <w:tcBorders>
              <w:top w:val="nil"/>
              <w:left w:val="nil"/>
              <w:bottom w:val="nil"/>
              <w:right w:val="nil"/>
            </w:tcBorders>
            <w:shd w:val="clear" w:color="auto" w:fill="auto"/>
            <w:noWrap/>
            <w:hideMark/>
          </w:tcPr>
          <w:p w14:paraId="6BADF53C" w14:textId="77777777" w:rsidR="00FE138F" w:rsidRDefault="00FE138F">
            <w:pPr>
              <w:ind w:firstLineChars="100" w:firstLine="220"/>
              <w:rPr>
                <w:color w:val="000000"/>
                <w:sz w:val="22"/>
                <w:szCs w:val="22"/>
              </w:rPr>
            </w:pPr>
            <w:proofErr w:type="spellStart"/>
            <w:r>
              <w:rPr>
                <w:color w:val="000000"/>
                <w:sz w:val="22"/>
                <w:szCs w:val="22"/>
              </w:rPr>
              <w:t>Divergent_Thinking</w:t>
            </w:r>
            <w:proofErr w:type="spellEnd"/>
          </w:p>
        </w:tc>
        <w:tc>
          <w:tcPr>
            <w:tcW w:w="760" w:type="dxa"/>
            <w:tcBorders>
              <w:top w:val="nil"/>
              <w:left w:val="nil"/>
              <w:bottom w:val="nil"/>
              <w:right w:val="nil"/>
            </w:tcBorders>
            <w:shd w:val="clear" w:color="auto" w:fill="auto"/>
            <w:noWrap/>
            <w:hideMark/>
          </w:tcPr>
          <w:p w14:paraId="0BA5EDD8" w14:textId="77777777" w:rsidR="00FE138F" w:rsidRDefault="00FE138F" w:rsidP="004E0C08">
            <w:pPr>
              <w:jc w:val="center"/>
              <w:rPr>
                <w:color w:val="000000"/>
                <w:sz w:val="22"/>
                <w:szCs w:val="22"/>
              </w:rPr>
            </w:pPr>
            <w:r>
              <w:rPr>
                <w:color w:val="000000"/>
                <w:sz w:val="22"/>
                <w:szCs w:val="22"/>
              </w:rPr>
              <w:t>5.75</w:t>
            </w:r>
          </w:p>
        </w:tc>
        <w:tc>
          <w:tcPr>
            <w:tcW w:w="760" w:type="dxa"/>
            <w:tcBorders>
              <w:top w:val="nil"/>
              <w:left w:val="nil"/>
              <w:bottom w:val="nil"/>
              <w:right w:val="nil"/>
            </w:tcBorders>
            <w:shd w:val="clear" w:color="auto" w:fill="auto"/>
            <w:noWrap/>
            <w:hideMark/>
          </w:tcPr>
          <w:p w14:paraId="77A2326F"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2475CAA8" w14:textId="77777777" w:rsidR="00FE138F" w:rsidRDefault="00FE138F" w:rsidP="004E0C08">
            <w:pPr>
              <w:jc w:val="center"/>
              <w:rPr>
                <w:color w:val="000000"/>
                <w:sz w:val="22"/>
                <w:szCs w:val="22"/>
              </w:rPr>
            </w:pPr>
            <w:r>
              <w:rPr>
                <w:color w:val="000000"/>
                <w:sz w:val="22"/>
                <w:szCs w:val="22"/>
              </w:rPr>
              <w:t>5.75</w:t>
            </w:r>
          </w:p>
        </w:tc>
        <w:tc>
          <w:tcPr>
            <w:tcW w:w="760" w:type="dxa"/>
            <w:tcBorders>
              <w:top w:val="nil"/>
              <w:left w:val="nil"/>
              <w:bottom w:val="nil"/>
              <w:right w:val="nil"/>
            </w:tcBorders>
            <w:shd w:val="clear" w:color="auto" w:fill="auto"/>
            <w:noWrap/>
            <w:hideMark/>
          </w:tcPr>
          <w:p w14:paraId="55EC4C19" w14:textId="77777777" w:rsidR="00FE138F" w:rsidRDefault="00FE138F" w:rsidP="004E0C08">
            <w:pPr>
              <w:jc w:val="center"/>
              <w:rPr>
                <w:color w:val="000000"/>
                <w:sz w:val="22"/>
                <w:szCs w:val="22"/>
              </w:rPr>
            </w:pPr>
            <w:r>
              <w:rPr>
                <w:color w:val="000000"/>
                <w:sz w:val="22"/>
                <w:szCs w:val="22"/>
              </w:rPr>
              <w:t>10.42</w:t>
            </w:r>
          </w:p>
        </w:tc>
        <w:tc>
          <w:tcPr>
            <w:tcW w:w="760" w:type="dxa"/>
            <w:tcBorders>
              <w:top w:val="nil"/>
              <w:left w:val="nil"/>
              <w:bottom w:val="nil"/>
              <w:right w:val="nil"/>
            </w:tcBorders>
            <w:shd w:val="clear" w:color="auto" w:fill="auto"/>
            <w:noWrap/>
            <w:hideMark/>
          </w:tcPr>
          <w:p w14:paraId="65303658" w14:textId="0038BE51"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05A1B0F4" w14:textId="77777777" w:rsidR="00FE138F" w:rsidRDefault="00FE138F" w:rsidP="004E0C08">
            <w:pPr>
              <w:jc w:val="center"/>
              <w:rPr>
                <w:color w:val="000000"/>
                <w:sz w:val="22"/>
                <w:szCs w:val="22"/>
              </w:rPr>
            </w:pPr>
            <w:r>
              <w:rPr>
                <w:color w:val="000000"/>
                <w:sz w:val="22"/>
                <w:szCs w:val="22"/>
              </w:rPr>
              <w:t>0.05</w:t>
            </w:r>
          </w:p>
        </w:tc>
      </w:tr>
      <w:tr w:rsidR="00FE138F" w14:paraId="28949EC0" w14:textId="77777777" w:rsidTr="00FE138F">
        <w:trPr>
          <w:trHeight w:val="280"/>
        </w:trPr>
        <w:tc>
          <w:tcPr>
            <w:tcW w:w="3580" w:type="dxa"/>
            <w:tcBorders>
              <w:top w:val="nil"/>
              <w:left w:val="nil"/>
              <w:bottom w:val="single" w:sz="4" w:space="0" w:color="auto"/>
              <w:right w:val="nil"/>
            </w:tcBorders>
            <w:shd w:val="clear" w:color="auto" w:fill="auto"/>
            <w:noWrap/>
            <w:hideMark/>
          </w:tcPr>
          <w:p w14:paraId="66A4980F" w14:textId="77777777" w:rsidR="00FE138F" w:rsidRDefault="00FE138F">
            <w:pPr>
              <w:ind w:firstLineChars="100" w:firstLine="220"/>
              <w:rPr>
                <w:color w:val="000000"/>
                <w:sz w:val="22"/>
                <w:szCs w:val="22"/>
              </w:rPr>
            </w:pPr>
            <w:r>
              <w:rPr>
                <w:color w:val="000000"/>
                <w:sz w:val="22"/>
                <w:szCs w:val="22"/>
              </w:rPr>
              <w:t>Number of Errors ID</w:t>
            </w:r>
          </w:p>
        </w:tc>
        <w:tc>
          <w:tcPr>
            <w:tcW w:w="760" w:type="dxa"/>
            <w:tcBorders>
              <w:top w:val="nil"/>
              <w:left w:val="nil"/>
              <w:bottom w:val="single" w:sz="4" w:space="0" w:color="auto"/>
              <w:right w:val="nil"/>
            </w:tcBorders>
            <w:shd w:val="clear" w:color="auto" w:fill="auto"/>
            <w:noWrap/>
            <w:hideMark/>
          </w:tcPr>
          <w:p w14:paraId="536A7361" w14:textId="77777777" w:rsidR="00FE138F" w:rsidRDefault="00FE138F" w:rsidP="004E0C08">
            <w:pPr>
              <w:jc w:val="center"/>
              <w:rPr>
                <w:color w:val="000000"/>
                <w:sz w:val="22"/>
                <w:szCs w:val="22"/>
              </w:rPr>
            </w:pPr>
            <w:r>
              <w:rPr>
                <w:color w:val="000000"/>
                <w:sz w:val="22"/>
                <w:szCs w:val="22"/>
              </w:rPr>
              <w:t>6.72</w:t>
            </w:r>
          </w:p>
        </w:tc>
        <w:tc>
          <w:tcPr>
            <w:tcW w:w="760" w:type="dxa"/>
            <w:tcBorders>
              <w:top w:val="nil"/>
              <w:left w:val="nil"/>
              <w:bottom w:val="single" w:sz="4" w:space="0" w:color="auto"/>
              <w:right w:val="nil"/>
            </w:tcBorders>
            <w:shd w:val="clear" w:color="auto" w:fill="auto"/>
            <w:noWrap/>
            <w:hideMark/>
          </w:tcPr>
          <w:p w14:paraId="35D93AB6"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single" w:sz="4" w:space="0" w:color="auto"/>
              <w:right w:val="nil"/>
            </w:tcBorders>
            <w:shd w:val="clear" w:color="auto" w:fill="auto"/>
            <w:noWrap/>
            <w:hideMark/>
          </w:tcPr>
          <w:p w14:paraId="69AE363A" w14:textId="77777777" w:rsidR="00FE138F" w:rsidRDefault="00FE138F" w:rsidP="004E0C08">
            <w:pPr>
              <w:jc w:val="center"/>
              <w:rPr>
                <w:color w:val="000000"/>
                <w:sz w:val="22"/>
                <w:szCs w:val="22"/>
              </w:rPr>
            </w:pPr>
            <w:r>
              <w:rPr>
                <w:color w:val="000000"/>
                <w:sz w:val="22"/>
                <w:szCs w:val="22"/>
              </w:rPr>
              <w:t>6.72</w:t>
            </w:r>
          </w:p>
        </w:tc>
        <w:tc>
          <w:tcPr>
            <w:tcW w:w="760" w:type="dxa"/>
            <w:tcBorders>
              <w:top w:val="nil"/>
              <w:left w:val="nil"/>
              <w:bottom w:val="single" w:sz="4" w:space="0" w:color="auto"/>
              <w:right w:val="nil"/>
            </w:tcBorders>
            <w:shd w:val="clear" w:color="auto" w:fill="auto"/>
            <w:noWrap/>
            <w:hideMark/>
          </w:tcPr>
          <w:p w14:paraId="5B632E4E" w14:textId="77777777" w:rsidR="00FE138F" w:rsidRDefault="00FE138F" w:rsidP="004E0C08">
            <w:pPr>
              <w:jc w:val="center"/>
              <w:rPr>
                <w:color w:val="000000"/>
                <w:sz w:val="22"/>
                <w:szCs w:val="22"/>
              </w:rPr>
            </w:pPr>
            <w:r>
              <w:rPr>
                <w:color w:val="000000"/>
                <w:sz w:val="22"/>
                <w:szCs w:val="22"/>
              </w:rPr>
              <w:t>12.18</w:t>
            </w:r>
          </w:p>
        </w:tc>
        <w:tc>
          <w:tcPr>
            <w:tcW w:w="760" w:type="dxa"/>
            <w:tcBorders>
              <w:top w:val="nil"/>
              <w:left w:val="nil"/>
              <w:bottom w:val="single" w:sz="4" w:space="0" w:color="auto"/>
              <w:right w:val="nil"/>
            </w:tcBorders>
            <w:shd w:val="clear" w:color="auto" w:fill="auto"/>
            <w:noWrap/>
            <w:hideMark/>
          </w:tcPr>
          <w:p w14:paraId="06F43B02" w14:textId="7550C126"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single" w:sz="4" w:space="0" w:color="auto"/>
              <w:right w:val="nil"/>
            </w:tcBorders>
            <w:shd w:val="clear" w:color="auto" w:fill="auto"/>
            <w:noWrap/>
            <w:hideMark/>
          </w:tcPr>
          <w:p w14:paraId="628878F1" w14:textId="77777777" w:rsidR="00FE138F" w:rsidRDefault="00FE138F" w:rsidP="004E0C08">
            <w:pPr>
              <w:jc w:val="center"/>
              <w:rPr>
                <w:color w:val="000000"/>
                <w:sz w:val="22"/>
                <w:szCs w:val="22"/>
              </w:rPr>
            </w:pPr>
            <w:r>
              <w:rPr>
                <w:color w:val="000000"/>
                <w:sz w:val="22"/>
                <w:szCs w:val="22"/>
              </w:rPr>
              <w:t>0.06</w:t>
            </w:r>
          </w:p>
        </w:tc>
      </w:tr>
      <w:tr w:rsidR="00FE138F" w14:paraId="449D56DF" w14:textId="77777777" w:rsidTr="00FE138F">
        <w:trPr>
          <w:trHeight w:val="280"/>
        </w:trPr>
        <w:tc>
          <w:tcPr>
            <w:tcW w:w="3580" w:type="dxa"/>
            <w:tcBorders>
              <w:top w:val="nil"/>
              <w:left w:val="nil"/>
              <w:bottom w:val="nil"/>
              <w:right w:val="nil"/>
            </w:tcBorders>
            <w:shd w:val="clear" w:color="auto" w:fill="auto"/>
            <w:noWrap/>
            <w:hideMark/>
          </w:tcPr>
          <w:p w14:paraId="689B067C" w14:textId="1530AD11" w:rsidR="00FE138F" w:rsidRDefault="00514E46">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1E54C1FA" w14:textId="77777777" w:rsidR="00FE138F" w:rsidRDefault="00FE138F" w:rsidP="004E0C08">
            <w:pPr>
              <w:jc w:val="center"/>
              <w:rPr>
                <w:color w:val="000000"/>
                <w:sz w:val="22"/>
                <w:szCs w:val="22"/>
              </w:rPr>
            </w:pPr>
            <w:r>
              <w:rPr>
                <w:color w:val="000000"/>
                <w:sz w:val="22"/>
                <w:szCs w:val="22"/>
              </w:rPr>
              <w:t>5.17</w:t>
            </w:r>
          </w:p>
        </w:tc>
        <w:tc>
          <w:tcPr>
            <w:tcW w:w="760" w:type="dxa"/>
            <w:tcBorders>
              <w:top w:val="nil"/>
              <w:left w:val="nil"/>
              <w:bottom w:val="nil"/>
              <w:right w:val="nil"/>
            </w:tcBorders>
            <w:shd w:val="clear" w:color="auto" w:fill="auto"/>
            <w:noWrap/>
            <w:hideMark/>
          </w:tcPr>
          <w:p w14:paraId="34A2621F"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549B11FB" w14:textId="77777777" w:rsidR="00FE138F" w:rsidRDefault="00FE138F" w:rsidP="004E0C08">
            <w:pPr>
              <w:jc w:val="center"/>
              <w:rPr>
                <w:color w:val="000000"/>
                <w:sz w:val="22"/>
                <w:szCs w:val="22"/>
              </w:rPr>
            </w:pPr>
            <w:r>
              <w:rPr>
                <w:color w:val="000000"/>
                <w:sz w:val="22"/>
                <w:szCs w:val="22"/>
              </w:rPr>
              <w:t>5.17</w:t>
            </w:r>
          </w:p>
        </w:tc>
        <w:tc>
          <w:tcPr>
            <w:tcW w:w="760" w:type="dxa"/>
            <w:tcBorders>
              <w:top w:val="nil"/>
              <w:left w:val="nil"/>
              <w:bottom w:val="nil"/>
              <w:right w:val="nil"/>
            </w:tcBorders>
            <w:shd w:val="clear" w:color="auto" w:fill="auto"/>
            <w:noWrap/>
            <w:hideMark/>
          </w:tcPr>
          <w:p w14:paraId="5C0DB867" w14:textId="77777777" w:rsidR="00FE138F" w:rsidRDefault="00FE138F" w:rsidP="004E0C08">
            <w:pPr>
              <w:jc w:val="center"/>
              <w:rPr>
                <w:color w:val="000000"/>
                <w:sz w:val="22"/>
                <w:szCs w:val="22"/>
              </w:rPr>
            </w:pPr>
            <w:r>
              <w:rPr>
                <w:color w:val="000000"/>
                <w:sz w:val="22"/>
                <w:szCs w:val="22"/>
              </w:rPr>
              <w:t>9.06</w:t>
            </w:r>
          </w:p>
        </w:tc>
        <w:tc>
          <w:tcPr>
            <w:tcW w:w="760" w:type="dxa"/>
            <w:tcBorders>
              <w:top w:val="nil"/>
              <w:left w:val="nil"/>
              <w:bottom w:val="nil"/>
              <w:right w:val="nil"/>
            </w:tcBorders>
            <w:shd w:val="clear" w:color="auto" w:fill="auto"/>
            <w:noWrap/>
            <w:hideMark/>
          </w:tcPr>
          <w:p w14:paraId="156828AE" w14:textId="710E72B6"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57ED45D8" w14:textId="77777777" w:rsidR="00FE138F" w:rsidRDefault="00FE138F" w:rsidP="004E0C08">
            <w:pPr>
              <w:jc w:val="center"/>
              <w:rPr>
                <w:color w:val="000000"/>
                <w:sz w:val="22"/>
                <w:szCs w:val="22"/>
              </w:rPr>
            </w:pPr>
            <w:r>
              <w:rPr>
                <w:color w:val="000000"/>
                <w:sz w:val="22"/>
                <w:szCs w:val="22"/>
              </w:rPr>
              <w:t>0.04</w:t>
            </w:r>
          </w:p>
        </w:tc>
      </w:tr>
      <w:tr w:rsidR="00FE138F" w14:paraId="11FBC042" w14:textId="77777777" w:rsidTr="00FE138F">
        <w:trPr>
          <w:trHeight w:val="280"/>
        </w:trPr>
        <w:tc>
          <w:tcPr>
            <w:tcW w:w="3580" w:type="dxa"/>
            <w:tcBorders>
              <w:top w:val="nil"/>
              <w:left w:val="nil"/>
              <w:bottom w:val="nil"/>
              <w:right w:val="nil"/>
            </w:tcBorders>
            <w:shd w:val="clear" w:color="auto" w:fill="auto"/>
            <w:noWrap/>
            <w:hideMark/>
          </w:tcPr>
          <w:p w14:paraId="631A75F6" w14:textId="77777777" w:rsidR="00FE138F" w:rsidRDefault="00FE138F">
            <w:pPr>
              <w:ind w:firstLineChars="100" w:firstLine="220"/>
              <w:rPr>
                <w:color w:val="000000"/>
                <w:sz w:val="22"/>
                <w:szCs w:val="22"/>
              </w:rPr>
            </w:pPr>
            <w:r>
              <w:rPr>
                <w:color w:val="000000"/>
                <w:sz w:val="22"/>
                <w:szCs w:val="22"/>
              </w:rPr>
              <w:t>Intelligence</w:t>
            </w:r>
          </w:p>
        </w:tc>
        <w:tc>
          <w:tcPr>
            <w:tcW w:w="760" w:type="dxa"/>
            <w:tcBorders>
              <w:top w:val="nil"/>
              <w:left w:val="nil"/>
              <w:bottom w:val="nil"/>
              <w:right w:val="nil"/>
            </w:tcBorders>
            <w:shd w:val="clear" w:color="auto" w:fill="auto"/>
            <w:noWrap/>
            <w:hideMark/>
          </w:tcPr>
          <w:p w14:paraId="092C4D1D" w14:textId="77777777" w:rsidR="00FE138F" w:rsidRDefault="00FE138F" w:rsidP="004E0C08">
            <w:pPr>
              <w:jc w:val="center"/>
              <w:rPr>
                <w:color w:val="000000"/>
                <w:sz w:val="22"/>
                <w:szCs w:val="22"/>
              </w:rPr>
            </w:pPr>
            <w:r>
              <w:rPr>
                <w:color w:val="000000"/>
                <w:sz w:val="22"/>
                <w:szCs w:val="22"/>
              </w:rPr>
              <w:t>6.26</w:t>
            </w:r>
          </w:p>
        </w:tc>
        <w:tc>
          <w:tcPr>
            <w:tcW w:w="760" w:type="dxa"/>
            <w:tcBorders>
              <w:top w:val="nil"/>
              <w:left w:val="nil"/>
              <w:bottom w:val="nil"/>
              <w:right w:val="nil"/>
            </w:tcBorders>
            <w:shd w:val="clear" w:color="auto" w:fill="auto"/>
            <w:noWrap/>
            <w:hideMark/>
          </w:tcPr>
          <w:p w14:paraId="039716D9"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565436FB" w14:textId="77777777" w:rsidR="00FE138F" w:rsidRDefault="00FE138F" w:rsidP="004E0C08">
            <w:pPr>
              <w:jc w:val="center"/>
              <w:rPr>
                <w:color w:val="000000"/>
                <w:sz w:val="22"/>
                <w:szCs w:val="22"/>
              </w:rPr>
            </w:pPr>
            <w:r>
              <w:rPr>
                <w:color w:val="000000"/>
                <w:sz w:val="22"/>
                <w:szCs w:val="22"/>
              </w:rPr>
              <w:t>6.26</w:t>
            </w:r>
          </w:p>
        </w:tc>
        <w:tc>
          <w:tcPr>
            <w:tcW w:w="760" w:type="dxa"/>
            <w:tcBorders>
              <w:top w:val="nil"/>
              <w:left w:val="nil"/>
              <w:bottom w:val="nil"/>
              <w:right w:val="nil"/>
            </w:tcBorders>
            <w:shd w:val="clear" w:color="auto" w:fill="auto"/>
            <w:noWrap/>
            <w:hideMark/>
          </w:tcPr>
          <w:p w14:paraId="77CE2534" w14:textId="77777777" w:rsidR="00FE138F" w:rsidRDefault="00FE138F" w:rsidP="004E0C08">
            <w:pPr>
              <w:jc w:val="center"/>
              <w:rPr>
                <w:color w:val="000000"/>
                <w:sz w:val="22"/>
                <w:szCs w:val="22"/>
              </w:rPr>
            </w:pPr>
            <w:r>
              <w:rPr>
                <w:color w:val="000000"/>
                <w:sz w:val="22"/>
                <w:szCs w:val="22"/>
              </w:rPr>
              <w:t>10.97</w:t>
            </w:r>
          </w:p>
        </w:tc>
        <w:tc>
          <w:tcPr>
            <w:tcW w:w="760" w:type="dxa"/>
            <w:tcBorders>
              <w:top w:val="nil"/>
              <w:left w:val="nil"/>
              <w:bottom w:val="nil"/>
              <w:right w:val="nil"/>
            </w:tcBorders>
            <w:shd w:val="clear" w:color="auto" w:fill="auto"/>
            <w:noWrap/>
            <w:hideMark/>
          </w:tcPr>
          <w:p w14:paraId="3A763CEB" w14:textId="6BB4D8BE"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650BD51E" w14:textId="77777777" w:rsidR="00FE138F" w:rsidRDefault="00FE138F" w:rsidP="004E0C08">
            <w:pPr>
              <w:jc w:val="center"/>
              <w:rPr>
                <w:color w:val="000000"/>
                <w:sz w:val="22"/>
                <w:szCs w:val="22"/>
              </w:rPr>
            </w:pPr>
            <w:r>
              <w:rPr>
                <w:color w:val="000000"/>
                <w:sz w:val="22"/>
                <w:szCs w:val="22"/>
              </w:rPr>
              <w:t>0.05</w:t>
            </w:r>
          </w:p>
        </w:tc>
      </w:tr>
      <w:tr w:rsidR="00FE138F" w14:paraId="03770231" w14:textId="77777777" w:rsidTr="00FE138F">
        <w:trPr>
          <w:trHeight w:val="280"/>
        </w:trPr>
        <w:tc>
          <w:tcPr>
            <w:tcW w:w="3580" w:type="dxa"/>
            <w:tcBorders>
              <w:top w:val="nil"/>
              <w:left w:val="nil"/>
              <w:bottom w:val="single" w:sz="4" w:space="0" w:color="auto"/>
              <w:right w:val="nil"/>
            </w:tcBorders>
            <w:shd w:val="clear" w:color="auto" w:fill="auto"/>
            <w:noWrap/>
            <w:hideMark/>
          </w:tcPr>
          <w:p w14:paraId="020B6E16" w14:textId="77777777" w:rsidR="00FE138F" w:rsidRDefault="00FE138F">
            <w:pPr>
              <w:ind w:firstLineChars="100" w:firstLine="220"/>
              <w:rPr>
                <w:color w:val="000000"/>
                <w:sz w:val="22"/>
                <w:szCs w:val="22"/>
              </w:rPr>
            </w:pPr>
            <w:r>
              <w:rPr>
                <w:color w:val="000000"/>
                <w:sz w:val="22"/>
                <w:szCs w:val="22"/>
              </w:rPr>
              <w:t>Number of Positive Outcomes</w:t>
            </w:r>
          </w:p>
        </w:tc>
        <w:tc>
          <w:tcPr>
            <w:tcW w:w="760" w:type="dxa"/>
            <w:tcBorders>
              <w:top w:val="nil"/>
              <w:left w:val="nil"/>
              <w:bottom w:val="single" w:sz="4" w:space="0" w:color="auto"/>
              <w:right w:val="nil"/>
            </w:tcBorders>
            <w:shd w:val="clear" w:color="auto" w:fill="auto"/>
            <w:noWrap/>
            <w:hideMark/>
          </w:tcPr>
          <w:p w14:paraId="0B8AE7C2" w14:textId="77777777" w:rsidR="00FE138F" w:rsidRDefault="00FE138F" w:rsidP="004E0C08">
            <w:pPr>
              <w:jc w:val="center"/>
              <w:rPr>
                <w:color w:val="000000"/>
                <w:sz w:val="22"/>
                <w:szCs w:val="22"/>
              </w:rPr>
            </w:pPr>
            <w:r>
              <w:rPr>
                <w:color w:val="000000"/>
                <w:sz w:val="22"/>
                <w:szCs w:val="22"/>
              </w:rPr>
              <w:t>3.11</w:t>
            </w:r>
          </w:p>
        </w:tc>
        <w:tc>
          <w:tcPr>
            <w:tcW w:w="760" w:type="dxa"/>
            <w:tcBorders>
              <w:top w:val="nil"/>
              <w:left w:val="nil"/>
              <w:bottom w:val="single" w:sz="4" w:space="0" w:color="auto"/>
              <w:right w:val="nil"/>
            </w:tcBorders>
            <w:shd w:val="clear" w:color="auto" w:fill="auto"/>
            <w:noWrap/>
            <w:hideMark/>
          </w:tcPr>
          <w:p w14:paraId="6AE9C5EF"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single" w:sz="4" w:space="0" w:color="auto"/>
              <w:right w:val="nil"/>
            </w:tcBorders>
            <w:shd w:val="clear" w:color="auto" w:fill="auto"/>
            <w:noWrap/>
            <w:hideMark/>
          </w:tcPr>
          <w:p w14:paraId="255B4519" w14:textId="77777777" w:rsidR="00FE138F" w:rsidRDefault="00FE138F" w:rsidP="004E0C08">
            <w:pPr>
              <w:jc w:val="center"/>
              <w:rPr>
                <w:color w:val="000000"/>
                <w:sz w:val="22"/>
                <w:szCs w:val="22"/>
              </w:rPr>
            </w:pPr>
            <w:r>
              <w:rPr>
                <w:color w:val="000000"/>
                <w:sz w:val="22"/>
                <w:szCs w:val="22"/>
              </w:rPr>
              <w:t>3.11</w:t>
            </w:r>
          </w:p>
        </w:tc>
        <w:tc>
          <w:tcPr>
            <w:tcW w:w="760" w:type="dxa"/>
            <w:tcBorders>
              <w:top w:val="nil"/>
              <w:left w:val="nil"/>
              <w:bottom w:val="single" w:sz="4" w:space="0" w:color="auto"/>
              <w:right w:val="nil"/>
            </w:tcBorders>
            <w:shd w:val="clear" w:color="auto" w:fill="auto"/>
            <w:noWrap/>
            <w:hideMark/>
          </w:tcPr>
          <w:p w14:paraId="39768E33" w14:textId="77777777" w:rsidR="00FE138F" w:rsidRDefault="00FE138F" w:rsidP="004E0C08">
            <w:pPr>
              <w:jc w:val="center"/>
              <w:rPr>
                <w:color w:val="000000"/>
                <w:sz w:val="22"/>
                <w:szCs w:val="22"/>
              </w:rPr>
            </w:pPr>
            <w:r>
              <w:rPr>
                <w:color w:val="000000"/>
                <w:sz w:val="22"/>
                <w:szCs w:val="22"/>
              </w:rPr>
              <w:t>5.45</w:t>
            </w:r>
          </w:p>
        </w:tc>
        <w:tc>
          <w:tcPr>
            <w:tcW w:w="760" w:type="dxa"/>
            <w:tcBorders>
              <w:top w:val="nil"/>
              <w:left w:val="nil"/>
              <w:bottom w:val="single" w:sz="4" w:space="0" w:color="auto"/>
              <w:right w:val="nil"/>
            </w:tcBorders>
            <w:shd w:val="clear" w:color="auto" w:fill="auto"/>
            <w:noWrap/>
            <w:hideMark/>
          </w:tcPr>
          <w:p w14:paraId="143A0443" w14:textId="13EBEB29" w:rsidR="00FE138F" w:rsidRDefault="00FE138F" w:rsidP="004E0C08">
            <w:pPr>
              <w:jc w:val="center"/>
              <w:rPr>
                <w:color w:val="000000"/>
                <w:sz w:val="22"/>
                <w:szCs w:val="22"/>
              </w:rPr>
            </w:pPr>
            <w:r>
              <w:rPr>
                <w:color w:val="000000"/>
                <w:sz w:val="22"/>
                <w:szCs w:val="22"/>
              </w:rPr>
              <w:t>0.02</w:t>
            </w:r>
            <w:r w:rsidR="006C20E4" w:rsidRPr="006C20E4">
              <w:rPr>
                <w:color w:val="000000"/>
                <w:sz w:val="22"/>
                <w:szCs w:val="22"/>
                <w:vertAlign w:val="superscript"/>
              </w:rPr>
              <w:t>*</w:t>
            </w:r>
          </w:p>
        </w:tc>
        <w:tc>
          <w:tcPr>
            <w:tcW w:w="760" w:type="dxa"/>
            <w:tcBorders>
              <w:top w:val="nil"/>
              <w:left w:val="nil"/>
              <w:bottom w:val="single" w:sz="4" w:space="0" w:color="auto"/>
              <w:right w:val="nil"/>
            </w:tcBorders>
            <w:shd w:val="clear" w:color="auto" w:fill="auto"/>
            <w:noWrap/>
            <w:hideMark/>
          </w:tcPr>
          <w:p w14:paraId="10C227A1" w14:textId="77777777" w:rsidR="00FE138F" w:rsidRDefault="00FE138F" w:rsidP="004E0C08">
            <w:pPr>
              <w:jc w:val="center"/>
              <w:rPr>
                <w:color w:val="000000"/>
                <w:sz w:val="22"/>
                <w:szCs w:val="22"/>
              </w:rPr>
            </w:pPr>
            <w:r>
              <w:rPr>
                <w:color w:val="000000"/>
                <w:sz w:val="22"/>
                <w:szCs w:val="22"/>
              </w:rPr>
              <w:t>0.03</w:t>
            </w:r>
          </w:p>
        </w:tc>
      </w:tr>
      <w:tr w:rsidR="00FE138F" w14:paraId="0AA8CA3A" w14:textId="77777777" w:rsidTr="00FE138F">
        <w:trPr>
          <w:trHeight w:val="280"/>
        </w:trPr>
        <w:tc>
          <w:tcPr>
            <w:tcW w:w="3580" w:type="dxa"/>
            <w:tcBorders>
              <w:top w:val="nil"/>
              <w:left w:val="nil"/>
              <w:bottom w:val="nil"/>
              <w:right w:val="nil"/>
            </w:tcBorders>
            <w:shd w:val="clear" w:color="auto" w:fill="auto"/>
            <w:noWrap/>
            <w:hideMark/>
          </w:tcPr>
          <w:p w14:paraId="079BB5D8" w14:textId="57C41E4E" w:rsidR="00FE138F" w:rsidRDefault="00514E46">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7B9BE11A" w14:textId="77777777" w:rsidR="00FE138F" w:rsidRDefault="00FE138F" w:rsidP="004E0C08">
            <w:pPr>
              <w:jc w:val="center"/>
              <w:rPr>
                <w:color w:val="000000"/>
                <w:sz w:val="22"/>
                <w:szCs w:val="22"/>
              </w:rPr>
            </w:pPr>
            <w:r>
              <w:rPr>
                <w:color w:val="000000"/>
                <w:sz w:val="22"/>
                <w:szCs w:val="22"/>
              </w:rPr>
              <w:t>4.26</w:t>
            </w:r>
          </w:p>
        </w:tc>
        <w:tc>
          <w:tcPr>
            <w:tcW w:w="760" w:type="dxa"/>
            <w:tcBorders>
              <w:top w:val="nil"/>
              <w:left w:val="nil"/>
              <w:bottom w:val="nil"/>
              <w:right w:val="nil"/>
            </w:tcBorders>
            <w:shd w:val="clear" w:color="auto" w:fill="auto"/>
            <w:noWrap/>
            <w:hideMark/>
          </w:tcPr>
          <w:p w14:paraId="2617A725"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7474044A" w14:textId="77777777" w:rsidR="00FE138F" w:rsidRDefault="00FE138F" w:rsidP="004E0C08">
            <w:pPr>
              <w:jc w:val="center"/>
              <w:rPr>
                <w:color w:val="000000"/>
                <w:sz w:val="22"/>
                <w:szCs w:val="22"/>
              </w:rPr>
            </w:pPr>
            <w:r>
              <w:rPr>
                <w:color w:val="000000"/>
                <w:sz w:val="22"/>
                <w:szCs w:val="22"/>
              </w:rPr>
              <w:t>4.26</w:t>
            </w:r>
          </w:p>
        </w:tc>
        <w:tc>
          <w:tcPr>
            <w:tcW w:w="760" w:type="dxa"/>
            <w:tcBorders>
              <w:top w:val="nil"/>
              <w:left w:val="nil"/>
              <w:bottom w:val="nil"/>
              <w:right w:val="nil"/>
            </w:tcBorders>
            <w:shd w:val="clear" w:color="auto" w:fill="auto"/>
            <w:noWrap/>
            <w:hideMark/>
          </w:tcPr>
          <w:p w14:paraId="21D58086" w14:textId="77777777" w:rsidR="00FE138F" w:rsidRDefault="00FE138F" w:rsidP="004E0C08">
            <w:pPr>
              <w:jc w:val="center"/>
              <w:rPr>
                <w:color w:val="000000"/>
                <w:sz w:val="22"/>
                <w:szCs w:val="22"/>
              </w:rPr>
            </w:pPr>
            <w:r>
              <w:rPr>
                <w:color w:val="000000"/>
                <w:sz w:val="22"/>
                <w:szCs w:val="22"/>
              </w:rPr>
              <w:t>7.66</w:t>
            </w:r>
          </w:p>
        </w:tc>
        <w:tc>
          <w:tcPr>
            <w:tcW w:w="760" w:type="dxa"/>
            <w:tcBorders>
              <w:top w:val="nil"/>
              <w:left w:val="nil"/>
              <w:bottom w:val="nil"/>
              <w:right w:val="nil"/>
            </w:tcBorders>
            <w:shd w:val="clear" w:color="auto" w:fill="auto"/>
            <w:noWrap/>
            <w:hideMark/>
          </w:tcPr>
          <w:p w14:paraId="16B04F0D" w14:textId="63310402" w:rsidR="00FE138F" w:rsidRDefault="00FE138F" w:rsidP="004E0C08">
            <w:pPr>
              <w:jc w:val="center"/>
              <w:rPr>
                <w:color w:val="000000"/>
                <w:sz w:val="22"/>
                <w:szCs w:val="22"/>
              </w:rPr>
            </w:pPr>
            <w:r>
              <w:rPr>
                <w:color w:val="000000"/>
                <w:sz w:val="22"/>
                <w:szCs w:val="22"/>
              </w:rPr>
              <w:t>0.01</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04D56C4F" w14:textId="77777777" w:rsidR="00FE138F" w:rsidRDefault="00FE138F" w:rsidP="004E0C08">
            <w:pPr>
              <w:jc w:val="center"/>
              <w:rPr>
                <w:color w:val="000000"/>
                <w:sz w:val="22"/>
                <w:szCs w:val="22"/>
              </w:rPr>
            </w:pPr>
            <w:r>
              <w:rPr>
                <w:color w:val="000000"/>
                <w:sz w:val="22"/>
                <w:szCs w:val="22"/>
              </w:rPr>
              <w:t>0.04</w:t>
            </w:r>
          </w:p>
        </w:tc>
      </w:tr>
      <w:tr w:rsidR="00FE138F" w14:paraId="05A2D7D0" w14:textId="77777777" w:rsidTr="00FE138F">
        <w:trPr>
          <w:trHeight w:val="280"/>
        </w:trPr>
        <w:tc>
          <w:tcPr>
            <w:tcW w:w="3580" w:type="dxa"/>
            <w:tcBorders>
              <w:top w:val="nil"/>
              <w:left w:val="nil"/>
              <w:bottom w:val="nil"/>
              <w:right w:val="nil"/>
            </w:tcBorders>
            <w:shd w:val="clear" w:color="auto" w:fill="auto"/>
            <w:noWrap/>
            <w:hideMark/>
          </w:tcPr>
          <w:p w14:paraId="0862B70A" w14:textId="77777777" w:rsidR="00FE138F" w:rsidRDefault="00FE138F">
            <w:pPr>
              <w:ind w:firstLineChars="100" w:firstLine="220"/>
              <w:rPr>
                <w:color w:val="000000"/>
                <w:sz w:val="22"/>
                <w:szCs w:val="22"/>
              </w:rPr>
            </w:pPr>
            <w:r>
              <w:rPr>
                <w:color w:val="000000"/>
                <w:sz w:val="22"/>
                <w:szCs w:val="22"/>
              </w:rPr>
              <w:t>Intelligence</w:t>
            </w:r>
          </w:p>
        </w:tc>
        <w:tc>
          <w:tcPr>
            <w:tcW w:w="760" w:type="dxa"/>
            <w:tcBorders>
              <w:top w:val="nil"/>
              <w:left w:val="nil"/>
              <w:bottom w:val="nil"/>
              <w:right w:val="nil"/>
            </w:tcBorders>
            <w:shd w:val="clear" w:color="auto" w:fill="auto"/>
            <w:noWrap/>
            <w:hideMark/>
          </w:tcPr>
          <w:p w14:paraId="4E14B54D" w14:textId="77777777" w:rsidR="00FE138F" w:rsidRDefault="00FE138F" w:rsidP="004E0C08">
            <w:pPr>
              <w:jc w:val="center"/>
              <w:rPr>
                <w:color w:val="000000"/>
                <w:sz w:val="22"/>
                <w:szCs w:val="22"/>
              </w:rPr>
            </w:pPr>
            <w:r>
              <w:rPr>
                <w:color w:val="000000"/>
                <w:sz w:val="22"/>
                <w:szCs w:val="22"/>
              </w:rPr>
              <w:t>5.07</w:t>
            </w:r>
          </w:p>
        </w:tc>
        <w:tc>
          <w:tcPr>
            <w:tcW w:w="760" w:type="dxa"/>
            <w:tcBorders>
              <w:top w:val="nil"/>
              <w:left w:val="nil"/>
              <w:bottom w:val="nil"/>
              <w:right w:val="nil"/>
            </w:tcBorders>
            <w:shd w:val="clear" w:color="auto" w:fill="auto"/>
            <w:noWrap/>
            <w:hideMark/>
          </w:tcPr>
          <w:p w14:paraId="0B7C2D6F"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35E7A25D" w14:textId="77777777" w:rsidR="00FE138F" w:rsidRDefault="00FE138F" w:rsidP="004E0C08">
            <w:pPr>
              <w:jc w:val="center"/>
              <w:rPr>
                <w:color w:val="000000"/>
                <w:sz w:val="22"/>
                <w:szCs w:val="22"/>
              </w:rPr>
            </w:pPr>
            <w:r>
              <w:rPr>
                <w:color w:val="000000"/>
                <w:sz w:val="22"/>
                <w:szCs w:val="22"/>
              </w:rPr>
              <w:t>5.07</w:t>
            </w:r>
          </w:p>
        </w:tc>
        <w:tc>
          <w:tcPr>
            <w:tcW w:w="760" w:type="dxa"/>
            <w:tcBorders>
              <w:top w:val="nil"/>
              <w:left w:val="nil"/>
              <w:bottom w:val="nil"/>
              <w:right w:val="nil"/>
            </w:tcBorders>
            <w:shd w:val="clear" w:color="auto" w:fill="auto"/>
            <w:noWrap/>
            <w:hideMark/>
          </w:tcPr>
          <w:p w14:paraId="124C959E" w14:textId="77777777" w:rsidR="00FE138F" w:rsidRDefault="00FE138F" w:rsidP="004E0C08">
            <w:pPr>
              <w:jc w:val="center"/>
              <w:rPr>
                <w:color w:val="000000"/>
                <w:sz w:val="22"/>
                <w:szCs w:val="22"/>
              </w:rPr>
            </w:pPr>
            <w:r>
              <w:rPr>
                <w:color w:val="000000"/>
                <w:sz w:val="22"/>
                <w:szCs w:val="22"/>
              </w:rPr>
              <w:t>9.11</w:t>
            </w:r>
          </w:p>
        </w:tc>
        <w:tc>
          <w:tcPr>
            <w:tcW w:w="760" w:type="dxa"/>
            <w:tcBorders>
              <w:top w:val="nil"/>
              <w:left w:val="nil"/>
              <w:bottom w:val="nil"/>
              <w:right w:val="nil"/>
            </w:tcBorders>
            <w:shd w:val="clear" w:color="auto" w:fill="auto"/>
            <w:noWrap/>
            <w:hideMark/>
          </w:tcPr>
          <w:p w14:paraId="1F147AFC" w14:textId="73F71090"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6FBECBF1" w14:textId="77777777" w:rsidR="00FE138F" w:rsidRDefault="00FE138F" w:rsidP="004E0C08">
            <w:pPr>
              <w:jc w:val="center"/>
              <w:rPr>
                <w:color w:val="000000"/>
                <w:sz w:val="22"/>
                <w:szCs w:val="22"/>
              </w:rPr>
            </w:pPr>
            <w:r>
              <w:rPr>
                <w:color w:val="000000"/>
                <w:sz w:val="22"/>
                <w:szCs w:val="22"/>
              </w:rPr>
              <w:t>0.04</w:t>
            </w:r>
          </w:p>
        </w:tc>
      </w:tr>
      <w:tr w:rsidR="00FE138F" w14:paraId="04EFE013" w14:textId="77777777" w:rsidTr="00FE138F">
        <w:trPr>
          <w:trHeight w:val="280"/>
        </w:trPr>
        <w:tc>
          <w:tcPr>
            <w:tcW w:w="3580" w:type="dxa"/>
            <w:tcBorders>
              <w:top w:val="nil"/>
              <w:left w:val="nil"/>
              <w:bottom w:val="single" w:sz="4" w:space="0" w:color="auto"/>
              <w:right w:val="nil"/>
            </w:tcBorders>
            <w:shd w:val="clear" w:color="auto" w:fill="auto"/>
            <w:noWrap/>
            <w:hideMark/>
          </w:tcPr>
          <w:p w14:paraId="533DF265" w14:textId="77777777" w:rsidR="00FE138F" w:rsidRDefault="00FE138F">
            <w:pPr>
              <w:ind w:firstLineChars="100" w:firstLine="220"/>
              <w:rPr>
                <w:color w:val="000000"/>
                <w:sz w:val="22"/>
                <w:szCs w:val="22"/>
              </w:rPr>
            </w:pPr>
            <w:r>
              <w:rPr>
                <w:color w:val="000000"/>
                <w:sz w:val="22"/>
                <w:szCs w:val="22"/>
              </w:rPr>
              <w:t>Number of Negative Outcomes</w:t>
            </w:r>
          </w:p>
        </w:tc>
        <w:tc>
          <w:tcPr>
            <w:tcW w:w="760" w:type="dxa"/>
            <w:tcBorders>
              <w:top w:val="nil"/>
              <w:left w:val="nil"/>
              <w:bottom w:val="single" w:sz="4" w:space="0" w:color="auto"/>
              <w:right w:val="nil"/>
            </w:tcBorders>
            <w:shd w:val="clear" w:color="auto" w:fill="auto"/>
            <w:noWrap/>
            <w:hideMark/>
          </w:tcPr>
          <w:p w14:paraId="0A88F080" w14:textId="77777777" w:rsidR="00FE138F" w:rsidRDefault="00FE138F" w:rsidP="004E0C08">
            <w:pPr>
              <w:jc w:val="center"/>
              <w:rPr>
                <w:color w:val="000000"/>
                <w:sz w:val="22"/>
                <w:szCs w:val="22"/>
              </w:rPr>
            </w:pPr>
            <w:r>
              <w:rPr>
                <w:color w:val="000000"/>
                <w:sz w:val="22"/>
                <w:szCs w:val="22"/>
              </w:rPr>
              <w:t>5.96</w:t>
            </w:r>
          </w:p>
        </w:tc>
        <w:tc>
          <w:tcPr>
            <w:tcW w:w="760" w:type="dxa"/>
            <w:tcBorders>
              <w:top w:val="nil"/>
              <w:left w:val="nil"/>
              <w:bottom w:val="single" w:sz="4" w:space="0" w:color="auto"/>
              <w:right w:val="nil"/>
            </w:tcBorders>
            <w:shd w:val="clear" w:color="auto" w:fill="auto"/>
            <w:noWrap/>
            <w:hideMark/>
          </w:tcPr>
          <w:p w14:paraId="427F0FE1"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single" w:sz="4" w:space="0" w:color="auto"/>
              <w:right w:val="nil"/>
            </w:tcBorders>
            <w:shd w:val="clear" w:color="auto" w:fill="auto"/>
            <w:noWrap/>
            <w:hideMark/>
          </w:tcPr>
          <w:p w14:paraId="1F90F91E" w14:textId="77777777" w:rsidR="00FE138F" w:rsidRDefault="00FE138F" w:rsidP="004E0C08">
            <w:pPr>
              <w:jc w:val="center"/>
              <w:rPr>
                <w:color w:val="000000"/>
                <w:sz w:val="22"/>
                <w:szCs w:val="22"/>
              </w:rPr>
            </w:pPr>
            <w:r>
              <w:rPr>
                <w:color w:val="000000"/>
                <w:sz w:val="22"/>
                <w:szCs w:val="22"/>
              </w:rPr>
              <w:t>5.96</w:t>
            </w:r>
          </w:p>
        </w:tc>
        <w:tc>
          <w:tcPr>
            <w:tcW w:w="760" w:type="dxa"/>
            <w:tcBorders>
              <w:top w:val="nil"/>
              <w:left w:val="nil"/>
              <w:bottom w:val="single" w:sz="4" w:space="0" w:color="auto"/>
              <w:right w:val="nil"/>
            </w:tcBorders>
            <w:shd w:val="clear" w:color="auto" w:fill="auto"/>
            <w:noWrap/>
            <w:hideMark/>
          </w:tcPr>
          <w:p w14:paraId="17B1A73A" w14:textId="77777777" w:rsidR="00FE138F" w:rsidRDefault="00FE138F" w:rsidP="004E0C08">
            <w:pPr>
              <w:jc w:val="center"/>
              <w:rPr>
                <w:color w:val="000000"/>
                <w:sz w:val="22"/>
                <w:szCs w:val="22"/>
              </w:rPr>
            </w:pPr>
            <w:r>
              <w:rPr>
                <w:color w:val="000000"/>
                <w:sz w:val="22"/>
                <w:szCs w:val="22"/>
              </w:rPr>
              <w:t>10.72</w:t>
            </w:r>
          </w:p>
        </w:tc>
        <w:tc>
          <w:tcPr>
            <w:tcW w:w="760" w:type="dxa"/>
            <w:tcBorders>
              <w:top w:val="nil"/>
              <w:left w:val="nil"/>
              <w:bottom w:val="single" w:sz="4" w:space="0" w:color="auto"/>
              <w:right w:val="nil"/>
            </w:tcBorders>
            <w:shd w:val="clear" w:color="auto" w:fill="auto"/>
            <w:noWrap/>
            <w:hideMark/>
          </w:tcPr>
          <w:p w14:paraId="15691FCF" w14:textId="7C3A7048"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single" w:sz="4" w:space="0" w:color="auto"/>
              <w:right w:val="nil"/>
            </w:tcBorders>
            <w:shd w:val="clear" w:color="auto" w:fill="auto"/>
            <w:noWrap/>
            <w:hideMark/>
          </w:tcPr>
          <w:p w14:paraId="7CF60377" w14:textId="77777777" w:rsidR="00FE138F" w:rsidRDefault="00FE138F" w:rsidP="004E0C08">
            <w:pPr>
              <w:jc w:val="center"/>
              <w:rPr>
                <w:color w:val="000000"/>
                <w:sz w:val="22"/>
                <w:szCs w:val="22"/>
              </w:rPr>
            </w:pPr>
            <w:r>
              <w:rPr>
                <w:color w:val="000000"/>
                <w:sz w:val="22"/>
                <w:szCs w:val="22"/>
              </w:rPr>
              <w:t>0.05</w:t>
            </w:r>
          </w:p>
        </w:tc>
      </w:tr>
      <w:tr w:rsidR="00FE138F" w14:paraId="746312E4" w14:textId="77777777" w:rsidTr="00FE138F">
        <w:trPr>
          <w:trHeight w:val="280"/>
        </w:trPr>
        <w:tc>
          <w:tcPr>
            <w:tcW w:w="3580" w:type="dxa"/>
            <w:tcBorders>
              <w:top w:val="nil"/>
              <w:left w:val="nil"/>
              <w:bottom w:val="nil"/>
              <w:right w:val="nil"/>
            </w:tcBorders>
            <w:shd w:val="clear" w:color="auto" w:fill="auto"/>
            <w:noWrap/>
            <w:hideMark/>
          </w:tcPr>
          <w:p w14:paraId="0173E57D" w14:textId="2FFF58F7" w:rsidR="00FE138F" w:rsidRDefault="00514E46">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5637A2CF" w14:textId="77777777" w:rsidR="00FE138F" w:rsidRDefault="00FE138F" w:rsidP="004E0C08">
            <w:pPr>
              <w:jc w:val="center"/>
              <w:rPr>
                <w:color w:val="000000"/>
                <w:sz w:val="22"/>
                <w:szCs w:val="22"/>
              </w:rPr>
            </w:pPr>
            <w:r>
              <w:rPr>
                <w:color w:val="000000"/>
                <w:sz w:val="22"/>
                <w:szCs w:val="22"/>
              </w:rPr>
              <w:t>3.83</w:t>
            </w:r>
          </w:p>
        </w:tc>
        <w:tc>
          <w:tcPr>
            <w:tcW w:w="760" w:type="dxa"/>
            <w:tcBorders>
              <w:top w:val="nil"/>
              <w:left w:val="nil"/>
              <w:bottom w:val="nil"/>
              <w:right w:val="nil"/>
            </w:tcBorders>
            <w:shd w:val="clear" w:color="auto" w:fill="auto"/>
            <w:noWrap/>
            <w:hideMark/>
          </w:tcPr>
          <w:p w14:paraId="2F6DB418"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1EA2DA4E" w14:textId="77777777" w:rsidR="00FE138F" w:rsidRDefault="00FE138F" w:rsidP="004E0C08">
            <w:pPr>
              <w:jc w:val="center"/>
              <w:rPr>
                <w:color w:val="000000"/>
                <w:sz w:val="22"/>
                <w:szCs w:val="22"/>
              </w:rPr>
            </w:pPr>
            <w:r>
              <w:rPr>
                <w:color w:val="000000"/>
                <w:sz w:val="22"/>
                <w:szCs w:val="22"/>
              </w:rPr>
              <w:t>3.83</w:t>
            </w:r>
          </w:p>
        </w:tc>
        <w:tc>
          <w:tcPr>
            <w:tcW w:w="760" w:type="dxa"/>
            <w:tcBorders>
              <w:top w:val="nil"/>
              <w:left w:val="nil"/>
              <w:bottom w:val="nil"/>
              <w:right w:val="nil"/>
            </w:tcBorders>
            <w:shd w:val="clear" w:color="auto" w:fill="auto"/>
            <w:noWrap/>
            <w:hideMark/>
          </w:tcPr>
          <w:p w14:paraId="689DB727" w14:textId="77777777" w:rsidR="00FE138F" w:rsidRDefault="00FE138F" w:rsidP="004E0C08">
            <w:pPr>
              <w:jc w:val="center"/>
              <w:rPr>
                <w:color w:val="000000"/>
                <w:sz w:val="22"/>
                <w:szCs w:val="22"/>
              </w:rPr>
            </w:pPr>
            <w:r>
              <w:rPr>
                <w:color w:val="000000"/>
                <w:sz w:val="22"/>
                <w:szCs w:val="22"/>
              </w:rPr>
              <w:t>7.01</w:t>
            </w:r>
          </w:p>
        </w:tc>
        <w:tc>
          <w:tcPr>
            <w:tcW w:w="760" w:type="dxa"/>
            <w:tcBorders>
              <w:top w:val="nil"/>
              <w:left w:val="nil"/>
              <w:bottom w:val="nil"/>
              <w:right w:val="nil"/>
            </w:tcBorders>
            <w:shd w:val="clear" w:color="auto" w:fill="auto"/>
            <w:noWrap/>
            <w:hideMark/>
          </w:tcPr>
          <w:p w14:paraId="058844B0" w14:textId="3B21782A" w:rsidR="00FE138F" w:rsidRDefault="00FE138F" w:rsidP="004E0C08">
            <w:pPr>
              <w:jc w:val="center"/>
              <w:rPr>
                <w:color w:val="000000"/>
                <w:sz w:val="22"/>
                <w:szCs w:val="22"/>
              </w:rPr>
            </w:pPr>
            <w:r>
              <w:rPr>
                <w:color w:val="000000"/>
                <w:sz w:val="22"/>
                <w:szCs w:val="22"/>
              </w:rPr>
              <w:t>0.01</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57BFCE88" w14:textId="77777777" w:rsidR="00FE138F" w:rsidRDefault="00FE138F" w:rsidP="004E0C08">
            <w:pPr>
              <w:jc w:val="center"/>
              <w:rPr>
                <w:color w:val="000000"/>
                <w:sz w:val="22"/>
                <w:szCs w:val="22"/>
              </w:rPr>
            </w:pPr>
            <w:r>
              <w:rPr>
                <w:color w:val="000000"/>
                <w:sz w:val="22"/>
                <w:szCs w:val="22"/>
              </w:rPr>
              <w:t>0.03</w:t>
            </w:r>
          </w:p>
        </w:tc>
      </w:tr>
      <w:tr w:rsidR="00FE138F" w14:paraId="7F568389" w14:textId="77777777" w:rsidTr="00FE138F">
        <w:trPr>
          <w:trHeight w:val="280"/>
        </w:trPr>
        <w:tc>
          <w:tcPr>
            <w:tcW w:w="3580" w:type="dxa"/>
            <w:tcBorders>
              <w:top w:val="nil"/>
              <w:left w:val="nil"/>
              <w:bottom w:val="nil"/>
              <w:right w:val="nil"/>
            </w:tcBorders>
            <w:shd w:val="clear" w:color="auto" w:fill="auto"/>
            <w:noWrap/>
            <w:hideMark/>
          </w:tcPr>
          <w:p w14:paraId="17D8ACB7" w14:textId="77777777" w:rsidR="00FE138F" w:rsidRDefault="00FE138F">
            <w:pPr>
              <w:ind w:firstLineChars="100" w:firstLine="220"/>
              <w:rPr>
                <w:color w:val="000000"/>
                <w:sz w:val="22"/>
                <w:szCs w:val="22"/>
              </w:rPr>
            </w:pPr>
            <w:r>
              <w:rPr>
                <w:color w:val="000000"/>
                <w:sz w:val="22"/>
                <w:szCs w:val="22"/>
              </w:rPr>
              <w:t>Intelligence</w:t>
            </w:r>
          </w:p>
        </w:tc>
        <w:tc>
          <w:tcPr>
            <w:tcW w:w="760" w:type="dxa"/>
            <w:tcBorders>
              <w:top w:val="nil"/>
              <w:left w:val="nil"/>
              <w:bottom w:val="nil"/>
              <w:right w:val="nil"/>
            </w:tcBorders>
            <w:shd w:val="clear" w:color="auto" w:fill="auto"/>
            <w:noWrap/>
            <w:hideMark/>
          </w:tcPr>
          <w:p w14:paraId="6E66B3EE" w14:textId="77777777" w:rsidR="00FE138F" w:rsidRDefault="00FE138F" w:rsidP="004E0C08">
            <w:pPr>
              <w:jc w:val="center"/>
              <w:rPr>
                <w:color w:val="000000"/>
                <w:sz w:val="22"/>
                <w:szCs w:val="22"/>
              </w:rPr>
            </w:pPr>
            <w:r>
              <w:rPr>
                <w:color w:val="000000"/>
                <w:sz w:val="22"/>
                <w:szCs w:val="22"/>
              </w:rPr>
              <w:t>4.94</w:t>
            </w:r>
          </w:p>
        </w:tc>
        <w:tc>
          <w:tcPr>
            <w:tcW w:w="760" w:type="dxa"/>
            <w:tcBorders>
              <w:top w:val="nil"/>
              <w:left w:val="nil"/>
              <w:bottom w:val="nil"/>
              <w:right w:val="nil"/>
            </w:tcBorders>
            <w:shd w:val="clear" w:color="auto" w:fill="auto"/>
            <w:noWrap/>
            <w:hideMark/>
          </w:tcPr>
          <w:p w14:paraId="7511AE4A"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42583E66" w14:textId="77777777" w:rsidR="00FE138F" w:rsidRDefault="00FE138F" w:rsidP="004E0C08">
            <w:pPr>
              <w:jc w:val="center"/>
              <w:rPr>
                <w:color w:val="000000"/>
                <w:sz w:val="22"/>
                <w:szCs w:val="22"/>
              </w:rPr>
            </w:pPr>
            <w:r>
              <w:rPr>
                <w:color w:val="000000"/>
                <w:sz w:val="22"/>
                <w:szCs w:val="22"/>
              </w:rPr>
              <w:t>4.94</w:t>
            </w:r>
          </w:p>
        </w:tc>
        <w:tc>
          <w:tcPr>
            <w:tcW w:w="760" w:type="dxa"/>
            <w:tcBorders>
              <w:top w:val="nil"/>
              <w:left w:val="nil"/>
              <w:bottom w:val="nil"/>
              <w:right w:val="nil"/>
            </w:tcBorders>
            <w:shd w:val="clear" w:color="auto" w:fill="auto"/>
            <w:noWrap/>
            <w:hideMark/>
          </w:tcPr>
          <w:p w14:paraId="4E5EB016" w14:textId="77777777" w:rsidR="00FE138F" w:rsidRDefault="00FE138F" w:rsidP="004E0C08">
            <w:pPr>
              <w:jc w:val="center"/>
              <w:rPr>
                <w:color w:val="000000"/>
                <w:sz w:val="22"/>
                <w:szCs w:val="22"/>
              </w:rPr>
            </w:pPr>
            <w:r>
              <w:rPr>
                <w:color w:val="000000"/>
                <w:sz w:val="22"/>
                <w:szCs w:val="22"/>
              </w:rPr>
              <w:t>9.03</w:t>
            </w:r>
          </w:p>
        </w:tc>
        <w:tc>
          <w:tcPr>
            <w:tcW w:w="760" w:type="dxa"/>
            <w:tcBorders>
              <w:top w:val="nil"/>
              <w:left w:val="nil"/>
              <w:bottom w:val="nil"/>
              <w:right w:val="nil"/>
            </w:tcBorders>
            <w:shd w:val="clear" w:color="auto" w:fill="auto"/>
            <w:noWrap/>
            <w:hideMark/>
          </w:tcPr>
          <w:p w14:paraId="21961E73" w14:textId="7279643A"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171AEF2E" w14:textId="77777777" w:rsidR="00FE138F" w:rsidRDefault="00FE138F" w:rsidP="004E0C08">
            <w:pPr>
              <w:jc w:val="center"/>
              <w:rPr>
                <w:color w:val="000000"/>
                <w:sz w:val="22"/>
                <w:szCs w:val="22"/>
              </w:rPr>
            </w:pPr>
            <w:r>
              <w:rPr>
                <w:color w:val="000000"/>
                <w:sz w:val="22"/>
                <w:szCs w:val="22"/>
              </w:rPr>
              <w:t>0.04</w:t>
            </w:r>
          </w:p>
        </w:tc>
      </w:tr>
      <w:tr w:rsidR="00FE138F" w14:paraId="6A892A0F" w14:textId="77777777" w:rsidTr="00FE138F">
        <w:trPr>
          <w:trHeight w:val="280"/>
        </w:trPr>
        <w:tc>
          <w:tcPr>
            <w:tcW w:w="3580" w:type="dxa"/>
            <w:tcBorders>
              <w:top w:val="nil"/>
              <w:left w:val="nil"/>
              <w:bottom w:val="single" w:sz="4" w:space="0" w:color="auto"/>
              <w:right w:val="nil"/>
            </w:tcBorders>
            <w:shd w:val="clear" w:color="auto" w:fill="auto"/>
            <w:noWrap/>
            <w:hideMark/>
          </w:tcPr>
          <w:p w14:paraId="35011814" w14:textId="77777777" w:rsidR="00FE138F" w:rsidRDefault="00FE138F">
            <w:pPr>
              <w:ind w:firstLineChars="100" w:firstLine="220"/>
              <w:rPr>
                <w:color w:val="000000"/>
                <w:sz w:val="22"/>
                <w:szCs w:val="22"/>
              </w:rPr>
            </w:pPr>
            <w:r>
              <w:rPr>
                <w:color w:val="000000"/>
                <w:sz w:val="22"/>
                <w:szCs w:val="22"/>
              </w:rPr>
              <w:t>Specificity</w:t>
            </w:r>
          </w:p>
        </w:tc>
        <w:tc>
          <w:tcPr>
            <w:tcW w:w="760" w:type="dxa"/>
            <w:tcBorders>
              <w:top w:val="nil"/>
              <w:left w:val="nil"/>
              <w:bottom w:val="single" w:sz="4" w:space="0" w:color="auto"/>
              <w:right w:val="nil"/>
            </w:tcBorders>
            <w:shd w:val="clear" w:color="auto" w:fill="auto"/>
            <w:noWrap/>
            <w:hideMark/>
          </w:tcPr>
          <w:p w14:paraId="0605941B" w14:textId="77777777" w:rsidR="00FE138F" w:rsidRDefault="00FE138F" w:rsidP="004E0C08">
            <w:pPr>
              <w:jc w:val="center"/>
              <w:rPr>
                <w:color w:val="000000"/>
                <w:sz w:val="22"/>
                <w:szCs w:val="22"/>
              </w:rPr>
            </w:pPr>
            <w:r>
              <w:rPr>
                <w:color w:val="000000"/>
                <w:sz w:val="22"/>
                <w:szCs w:val="22"/>
              </w:rPr>
              <w:t>7.76</w:t>
            </w:r>
          </w:p>
        </w:tc>
        <w:tc>
          <w:tcPr>
            <w:tcW w:w="760" w:type="dxa"/>
            <w:tcBorders>
              <w:top w:val="nil"/>
              <w:left w:val="nil"/>
              <w:bottom w:val="single" w:sz="4" w:space="0" w:color="auto"/>
              <w:right w:val="nil"/>
            </w:tcBorders>
            <w:shd w:val="clear" w:color="auto" w:fill="auto"/>
            <w:noWrap/>
            <w:hideMark/>
          </w:tcPr>
          <w:p w14:paraId="1F0F854F"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single" w:sz="4" w:space="0" w:color="auto"/>
              <w:right w:val="nil"/>
            </w:tcBorders>
            <w:shd w:val="clear" w:color="auto" w:fill="auto"/>
            <w:noWrap/>
            <w:hideMark/>
          </w:tcPr>
          <w:p w14:paraId="3179F5B3" w14:textId="77777777" w:rsidR="00FE138F" w:rsidRDefault="00FE138F" w:rsidP="004E0C08">
            <w:pPr>
              <w:jc w:val="center"/>
              <w:rPr>
                <w:color w:val="000000"/>
                <w:sz w:val="22"/>
                <w:szCs w:val="22"/>
              </w:rPr>
            </w:pPr>
            <w:r>
              <w:rPr>
                <w:color w:val="000000"/>
                <w:sz w:val="22"/>
                <w:szCs w:val="22"/>
              </w:rPr>
              <w:t>7.76</w:t>
            </w:r>
          </w:p>
        </w:tc>
        <w:tc>
          <w:tcPr>
            <w:tcW w:w="760" w:type="dxa"/>
            <w:tcBorders>
              <w:top w:val="nil"/>
              <w:left w:val="nil"/>
              <w:bottom w:val="single" w:sz="4" w:space="0" w:color="auto"/>
              <w:right w:val="nil"/>
            </w:tcBorders>
            <w:shd w:val="clear" w:color="auto" w:fill="auto"/>
            <w:noWrap/>
            <w:hideMark/>
          </w:tcPr>
          <w:p w14:paraId="2ED3B13D" w14:textId="77777777" w:rsidR="00FE138F" w:rsidRDefault="00FE138F" w:rsidP="004E0C08">
            <w:pPr>
              <w:jc w:val="center"/>
              <w:rPr>
                <w:color w:val="000000"/>
                <w:sz w:val="22"/>
                <w:szCs w:val="22"/>
              </w:rPr>
            </w:pPr>
            <w:r>
              <w:rPr>
                <w:color w:val="000000"/>
                <w:sz w:val="22"/>
                <w:szCs w:val="22"/>
              </w:rPr>
              <w:t>14.19</w:t>
            </w:r>
          </w:p>
        </w:tc>
        <w:tc>
          <w:tcPr>
            <w:tcW w:w="760" w:type="dxa"/>
            <w:tcBorders>
              <w:top w:val="nil"/>
              <w:left w:val="nil"/>
              <w:bottom w:val="single" w:sz="4" w:space="0" w:color="auto"/>
              <w:right w:val="nil"/>
            </w:tcBorders>
            <w:shd w:val="clear" w:color="auto" w:fill="auto"/>
            <w:noWrap/>
            <w:hideMark/>
          </w:tcPr>
          <w:p w14:paraId="0A434981" w14:textId="449914AA"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single" w:sz="4" w:space="0" w:color="auto"/>
              <w:right w:val="nil"/>
            </w:tcBorders>
            <w:shd w:val="clear" w:color="auto" w:fill="auto"/>
            <w:noWrap/>
            <w:hideMark/>
          </w:tcPr>
          <w:p w14:paraId="52679342" w14:textId="77777777" w:rsidR="00FE138F" w:rsidRDefault="00FE138F" w:rsidP="004E0C08">
            <w:pPr>
              <w:jc w:val="center"/>
              <w:rPr>
                <w:color w:val="000000"/>
                <w:sz w:val="22"/>
                <w:szCs w:val="22"/>
              </w:rPr>
            </w:pPr>
            <w:r>
              <w:rPr>
                <w:color w:val="000000"/>
                <w:sz w:val="22"/>
                <w:szCs w:val="22"/>
              </w:rPr>
              <w:t>0.07</w:t>
            </w:r>
          </w:p>
        </w:tc>
      </w:tr>
      <w:tr w:rsidR="00FE138F" w14:paraId="77ACC873" w14:textId="77777777" w:rsidTr="00FE138F">
        <w:trPr>
          <w:trHeight w:val="280"/>
        </w:trPr>
        <w:tc>
          <w:tcPr>
            <w:tcW w:w="3580" w:type="dxa"/>
            <w:tcBorders>
              <w:top w:val="nil"/>
              <w:left w:val="nil"/>
              <w:bottom w:val="nil"/>
              <w:right w:val="nil"/>
            </w:tcBorders>
            <w:shd w:val="clear" w:color="auto" w:fill="auto"/>
            <w:noWrap/>
            <w:hideMark/>
          </w:tcPr>
          <w:p w14:paraId="2B1F6E8C" w14:textId="3BE731B7" w:rsidR="00FE138F" w:rsidRDefault="00514E46">
            <w:pPr>
              <w:ind w:firstLineChars="100" w:firstLine="220"/>
              <w:rPr>
                <w:color w:val="000000"/>
                <w:sz w:val="22"/>
                <w:szCs w:val="22"/>
              </w:rPr>
            </w:pPr>
            <w:r>
              <w:rPr>
                <w:color w:val="000000"/>
                <w:sz w:val="22"/>
                <w:szCs w:val="22"/>
              </w:rPr>
              <w:t>Knowledge Test</w:t>
            </w:r>
          </w:p>
        </w:tc>
        <w:tc>
          <w:tcPr>
            <w:tcW w:w="760" w:type="dxa"/>
            <w:tcBorders>
              <w:top w:val="nil"/>
              <w:left w:val="nil"/>
              <w:bottom w:val="nil"/>
              <w:right w:val="nil"/>
            </w:tcBorders>
            <w:shd w:val="clear" w:color="auto" w:fill="auto"/>
            <w:noWrap/>
            <w:hideMark/>
          </w:tcPr>
          <w:p w14:paraId="6FE0B651" w14:textId="77777777" w:rsidR="00FE138F" w:rsidRDefault="00FE138F" w:rsidP="004E0C08">
            <w:pPr>
              <w:jc w:val="center"/>
              <w:rPr>
                <w:color w:val="000000"/>
                <w:sz w:val="22"/>
                <w:szCs w:val="22"/>
              </w:rPr>
            </w:pPr>
            <w:r>
              <w:rPr>
                <w:color w:val="000000"/>
                <w:sz w:val="22"/>
                <w:szCs w:val="22"/>
              </w:rPr>
              <w:t>2.78</w:t>
            </w:r>
          </w:p>
        </w:tc>
        <w:tc>
          <w:tcPr>
            <w:tcW w:w="760" w:type="dxa"/>
            <w:tcBorders>
              <w:top w:val="nil"/>
              <w:left w:val="nil"/>
              <w:bottom w:val="nil"/>
              <w:right w:val="nil"/>
            </w:tcBorders>
            <w:shd w:val="clear" w:color="auto" w:fill="auto"/>
            <w:noWrap/>
            <w:hideMark/>
          </w:tcPr>
          <w:p w14:paraId="1ABF29E1"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32B6584F" w14:textId="77777777" w:rsidR="00FE138F" w:rsidRDefault="00FE138F" w:rsidP="004E0C08">
            <w:pPr>
              <w:jc w:val="center"/>
              <w:rPr>
                <w:color w:val="000000"/>
                <w:sz w:val="22"/>
                <w:szCs w:val="22"/>
              </w:rPr>
            </w:pPr>
            <w:r>
              <w:rPr>
                <w:color w:val="000000"/>
                <w:sz w:val="22"/>
                <w:szCs w:val="22"/>
              </w:rPr>
              <w:t>2.78</w:t>
            </w:r>
          </w:p>
        </w:tc>
        <w:tc>
          <w:tcPr>
            <w:tcW w:w="760" w:type="dxa"/>
            <w:tcBorders>
              <w:top w:val="nil"/>
              <w:left w:val="nil"/>
              <w:bottom w:val="nil"/>
              <w:right w:val="nil"/>
            </w:tcBorders>
            <w:shd w:val="clear" w:color="auto" w:fill="auto"/>
            <w:noWrap/>
            <w:hideMark/>
          </w:tcPr>
          <w:p w14:paraId="186691B0" w14:textId="77777777" w:rsidR="00FE138F" w:rsidRDefault="00FE138F" w:rsidP="004E0C08">
            <w:pPr>
              <w:jc w:val="center"/>
              <w:rPr>
                <w:color w:val="000000"/>
                <w:sz w:val="22"/>
                <w:szCs w:val="22"/>
              </w:rPr>
            </w:pPr>
            <w:r>
              <w:rPr>
                <w:color w:val="000000"/>
                <w:sz w:val="22"/>
                <w:szCs w:val="22"/>
              </w:rPr>
              <w:t>5.26</w:t>
            </w:r>
          </w:p>
        </w:tc>
        <w:tc>
          <w:tcPr>
            <w:tcW w:w="760" w:type="dxa"/>
            <w:tcBorders>
              <w:top w:val="nil"/>
              <w:left w:val="nil"/>
              <w:bottom w:val="nil"/>
              <w:right w:val="nil"/>
            </w:tcBorders>
            <w:shd w:val="clear" w:color="auto" w:fill="auto"/>
            <w:noWrap/>
            <w:hideMark/>
          </w:tcPr>
          <w:p w14:paraId="31EFCF40" w14:textId="3FBA9A38" w:rsidR="00FE138F" w:rsidRDefault="00FE138F" w:rsidP="004E0C08">
            <w:pPr>
              <w:jc w:val="center"/>
              <w:rPr>
                <w:color w:val="000000"/>
                <w:sz w:val="22"/>
                <w:szCs w:val="22"/>
              </w:rPr>
            </w:pPr>
            <w:r>
              <w:rPr>
                <w:color w:val="000000"/>
                <w:sz w:val="22"/>
                <w:szCs w:val="22"/>
              </w:rPr>
              <w:t>0.02</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57EE9A92" w14:textId="77777777" w:rsidR="00FE138F" w:rsidRDefault="00FE138F" w:rsidP="004E0C08">
            <w:pPr>
              <w:jc w:val="center"/>
              <w:rPr>
                <w:color w:val="000000"/>
                <w:sz w:val="22"/>
                <w:szCs w:val="22"/>
              </w:rPr>
            </w:pPr>
            <w:r>
              <w:rPr>
                <w:color w:val="000000"/>
                <w:sz w:val="22"/>
                <w:szCs w:val="22"/>
              </w:rPr>
              <w:t>0.03</w:t>
            </w:r>
          </w:p>
        </w:tc>
      </w:tr>
      <w:tr w:rsidR="00FE138F" w14:paraId="386E2BD7" w14:textId="77777777" w:rsidTr="00FE138F">
        <w:trPr>
          <w:trHeight w:val="280"/>
        </w:trPr>
        <w:tc>
          <w:tcPr>
            <w:tcW w:w="3580" w:type="dxa"/>
            <w:tcBorders>
              <w:top w:val="nil"/>
              <w:left w:val="nil"/>
              <w:bottom w:val="nil"/>
              <w:right w:val="nil"/>
            </w:tcBorders>
            <w:shd w:val="clear" w:color="auto" w:fill="auto"/>
            <w:noWrap/>
            <w:hideMark/>
          </w:tcPr>
          <w:p w14:paraId="3A92D5D2" w14:textId="77777777" w:rsidR="00FE138F" w:rsidRDefault="00FE138F">
            <w:pPr>
              <w:ind w:firstLineChars="100" w:firstLine="220"/>
              <w:rPr>
                <w:color w:val="000000"/>
                <w:sz w:val="22"/>
                <w:szCs w:val="22"/>
              </w:rPr>
            </w:pPr>
            <w:r>
              <w:rPr>
                <w:color w:val="000000"/>
                <w:sz w:val="22"/>
                <w:szCs w:val="22"/>
              </w:rPr>
              <w:t>Intelligence</w:t>
            </w:r>
          </w:p>
        </w:tc>
        <w:tc>
          <w:tcPr>
            <w:tcW w:w="760" w:type="dxa"/>
            <w:tcBorders>
              <w:top w:val="nil"/>
              <w:left w:val="nil"/>
              <w:bottom w:val="nil"/>
              <w:right w:val="nil"/>
            </w:tcBorders>
            <w:shd w:val="clear" w:color="auto" w:fill="auto"/>
            <w:noWrap/>
            <w:hideMark/>
          </w:tcPr>
          <w:p w14:paraId="2E219E73" w14:textId="77777777" w:rsidR="00FE138F" w:rsidRDefault="00FE138F" w:rsidP="004E0C08">
            <w:pPr>
              <w:jc w:val="center"/>
              <w:rPr>
                <w:color w:val="000000"/>
                <w:sz w:val="22"/>
                <w:szCs w:val="22"/>
              </w:rPr>
            </w:pPr>
            <w:r>
              <w:rPr>
                <w:color w:val="000000"/>
                <w:sz w:val="22"/>
                <w:szCs w:val="22"/>
              </w:rPr>
              <w:t>4.65</w:t>
            </w:r>
          </w:p>
        </w:tc>
        <w:tc>
          <w:tcPr>
            <w:tcW w:w="760" w:type="dxa"/>
            <w:tcBorders>
              <w:top w:val="nil"/>
              <w:left w:val="nil"/>
              <w:bottom w:val="nil"/>
              <w:right w:val="nil"/>
            </w:tcBorders>
            <w:shd w:val="clear" w:color="auto" w:fill="auto"/>
            <w:noWrap/>
            <w:hideMark/>
          </w:tcPr>
          <w:p w14:paraId="5AC86E5A"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nil"/>
              <w:right w:val="nil"/>
            </w:tcBorders>
            <w:shd w:val="clear" w:color="auto" w:fill="auto"/>
            <w:noWrap/>
            <w:hideMark/>
          </w:tcPr>
          <w:p w14:paraId="563E64F6" w14:textId="77777777" w:rsidR="00FE138F" w:rsidRDefault="00FE138F" w:rsidP="004E0C08">
            <w:pPr>
              <w:jc w:val="center"/>
              <w:rPr>
                <w:color w:val="000000"/>
                <w:sz w:val="22"/>
                <w:szCs w:val="22"/>
              </w:rPr>
            </w:pPr>
            <w:r>
              <w:rPr>
                <w:color w:val="000000"/>
                <w:sz w:val="22"/>
                <w:szCs w:val="22"/>
              </w:rPr>
              <w:t>4.65</w:t>
            </w:r>
          </w:p>
        </w:tc>
        <w:tc>
          <w:tcPr>
            <w:tcW w:w="760" w:type="dxa"/>
            <w:tcBorders>
              <w:top w:val="nil"/>
              <w:left w:val="nil"/>
              <w:bottom w:val="nil"/>
              <w:right w:val="nil"/>
            </w:tcBorders>
            <w:shd w:val="clear" w:color="auto" w:fill="auto"/>
            <w:noWrap/>
            <w:hideMark/>
          </w:tcPr>
          <w:p w14:paraId="32B40B48" w14:textId="77777777" w:rsidR="00FE138F" w:rsidRDefault="00FE138F" w:rsidP="004E0C08">
            <w:pPr>
              <w:jc w:val="center"/>
              <w:rPr>
                <w:color w:val="000000"/>
                <w:sz w:val="22"/>
                <w:szCs w:val="22"/>
              </w:rPr>
            </w:pPr>
            <w:r>
              <w:rPr>
                <w:color w:val="000000"/>
                <w:sz w:val="22"/>
                <w:szCs w:val="22"/>
              </w:rPr>
              <w:t>8.81</w:t>
            </w:r>
          </w:p>
        </w:tc>
        <w:tc>
          <w:tcPr>
            <w:tcW w:w="760" w:type="dxa"/>
            <w:tcBorders>
              <w:top w:val="nil"/>
              <w:left w:val="nil"/>
              <w:bottom w:val="nil"/>
              <w:right w:val="nil"/>
            </w:tcBorders>
            <w:shd w:val="clear" w:color="auto" w:fill="auto"/>
            <w:noWrap/>
            <w:hideMark/>
          </w:tcPr>
          <w:p w14:paraId="4021A1CC" w14:textId="4D09032D"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nil"/>
              <w:right w:val="nil"/>
            </w:tcBorders>
            <w:shd w:val="clear" w:color="auto" w:fill="auto"/>
            <w:noWrap/>
            <w:hideMark/>
          </w:tcPr>
          <w:p w14:paraId="6548E460" w14:textId="77777777" w:rsidR="00FE138F" w:rsidRDefault="00FE138F" w:rsidP="004E0C08">
            <w:pPr>
              <w:jc w:val="center"/>
              <w:rPr>
                <w:color w:val="000000"/>
                <w:sz w:val="22"/>
                <w:szCs w:val="22"/>
              </w:rPr>
            </w:pPr>
            <w:r>
              <w:rPr>
                <w:color w:val="000000"/>
                <w:sz w:val="22"/>
                <w:szCs w:val="22"/>
              </w:rPr>
              <w:t>0.04</w:t>
            </w:r>
          </w:p>
        </w:tc>
      </w:tr>
      <w:tr w:rsidR="00FE138F" w14:paraId="729EEF87" w14:textId="77777777" w:rsidTr="00FE138F">
        <w:trPr>
          <w:trHeight w:val="280"/>
        </w:trPr>
        <w:tc>
          <w:tcPr>
            <w:tcW w:w="3580" w:type="dxa"/>
            <w:tcBorders>
              <w:top w:val="nil"/>
              <w:left w:val="nil"/>
              <w:bottom w:val="single" w:sz="4" w:space="0" w:color="auto"/>
              <w:right w:val="nil"/>
            </w:tcBorders>
            <w:shd w:val="clear" w:color="auto" w:fill="auto"/>
            <w:noWrap/>
            <w:hideMark/>
          </w:tcPr>
          <w:p w14:paraId="75949F55" w14:textId="77777777" w:rsidR="00FE138F" w:rsidRDefault="00FE138F">
            <w:pPr>
              <w:ind w:firstLineChars="100" w:firstLine="220"/>
              <w:rPr>
                <w:color w:val="000000"/>
                <w:sz w:val="22"/>
                <w:szCs w:val="22"/>
              </w:rPr>
            </w:pPr>
            <w:r>
              <w:rPr>
                <w:color w:val="000000"/>
                <w:sz w:val="22"/>
                <w:szCs w:val="22"/>
              </w:rPr>
              <w:t>Quality (Scenario)</w:t>
            </w:r>
          </w:p>
        </w:tc>
        <w:tc>
          <w:tcPr>
            <w:tcW w:w="760" w:type="dxa"/>
            <w:tcBorders>
              <w:top w:val="nil"/>
              <w:left w:val="nil"/>
              <w:bottom w:val="single" w:sz="4" w:space="0" w:color="auto"/>
              <w:right w:val="nil"/>
            </w:tcBorders>
            <w:shd w:val="clear" w:color="auto" w:fill="auto"/>
            <w:noWrap/>
            <w:hideMark/>
          </w:tcPr>
          <w:p w14:paraId="61B183FA" w14:textId="77777777" w:rsidR="00FE138F" w:rsidRDefault="00FE138F" w:rsidP="004E0C08">
            <w:pPr>
              <w:jc w:val="center"/>
              <w:rPr>
                <w:color w:val="000000"/>
                <w:sz w:val="22"/>
                <w:szCs w:val="22"/>
              </w:rPr>
            </w:pPr>
            <w:r>
              <w:rPr>
                <w:color w:val="000000"/>
                <w:sz w:val="22"/>
                <w:szCs w:val="22"/>
              </w:rPr>
              <w:t>11.46</w:t>
            </w:r>
          </w:p>
        </w:tc>
        <w:tc>
          <w:tcPr>
            <w:tcW w:w="760" w:type="dxa"/>
            <w:tcBorders>
              <w:top w:val="nil"/>
              <w:left w:val="nil"/>
              <w:bottom w:val="single" w:sz="4" w:space="0" w:color="auto"/>
              <w:right w:val="nil"/>
            </w:tcBorders>
            <w:shd w:val="clear" w:color="auto" w:fill="auto"/>
            <w:noWrap/>
            <w:hideMark/>
          </w:tcPr>
          <w:p w14:paraId="7220F0A6" w14:textId="77777777" w:rsidR="00FE138F" w:rsidRDefault="00FE138F" w:rsidP="004E0C08">
            <w:pPr>
              <w:jc w:val="center"/>
              <w:rPr>
                <w:color w:val="000000"/>
                <w:sz w:val="22"/>
                <w:szCs w:val="22"/>
              </w:rPr>
            </w:pPr>
            <w:r>
              <w:rPr>
                <w:color w:val="000000"/>
                <w:sz w:val="22"/>
                <w:szCs w:val="22"/>
              </w:rPr>
              <w:t>1</w:t>
            </w:r>
          </w:p>
        </w:tc>
        <w:tc>
          <w:tcPr>
            <w:tcW w:w="760" w:type="dxa"/>
            <w:tcBorders>
              <w:top w:val="nil"/>
              <w:left w:val="nil"/>
              <w:bottom w:val="single" w:sz="4" w:space="0" w:color="auto"/>
              <w:right w:val="nil"/>
            </w:tcBorders>
            <w:shd w:val="clear" w:color="auto" w:fill="auto"/>
            <w:noWrap/>
            <w:hideMark/>
          </w:tcPr>
          <w:p w14:paraId="74BD008B" w14:textId="77777777" w:rsidR="00FE138F" w:rsidRDefault="00FE138F" w:rsidP="004E0C08">
            <w:pPr>
              <w:jc w:val="center"/>
              <w:rPr>
                <w:color w:val="000000"/>
                <w:sz w:val="22"/>
                <w:szCs w:val="22"/>
              </w:rPr>
            </w:pPr>
            <w:r>
              <w:rPr>
                <w:color w:val="000000"/>
                <w:sz w:val="22"/>
                <w:szCs w:val="22"/>
              </w:rPr>
              <w:t>11.46</w:t>
            </w:r>
          </w:p>
        </w:tc>
        <w:tc>
          <w:tcPr>
            <w:tcW w:w="760" w:type="dxa"/>
            <w:tcBorders>
              <w:top w:val="nil"/>
              <w:left w:val="nil"/>
              <w:bottom w:val="single" w:sz="4" w:space="0" w:color="auto"/>
              <w:right w:val="nil"/>
            </w:tcBorders>
            <w:shd w:val="clear" w:color="auto" w:fill="auto"/>
            <w:noWrap/>
            <w:hideMark/>
          </w:tcPr>
          <w:p w14:paraId="11CAD899" w14:textId="77777777" w:rsidR="00FE138F" w:rsidRDefault="00FE138F" w:rsidP="004E0C08">
            <w:pPr>
              <w:jc w:val="center"/>
              <w:rPr>
                <w:color w:val="000000"/>
                <w:sz w:val="22"/>
                <w:szCs w:val="22"/>
              </w:rPr>
            </w:pPr>
            <w:r>
              <w:rPr>
                <w:color w:val="000000"/>
                <w:sz w:val="22"/>
                <w:szCs w:val="22"/>
              </w:rPr>
              <w:t>21.71</w:t>
            </w:r>
          </w:p>
        </w:tc>
        <w:tc>
          <w:tcPr>
            <w:tcW w:w="760" w:type="dxa"/>
            <w:tcBorders>
              <w:top w:val="nil"/>
              <w:left w:val="nil"/>
              <w:bottom w:val="single" w:sz="4" w:space="0" w:color="auto"/>
              <w:right w:val="nil"/>
            </w:tcBorders>
            <w:shd w:val="clear" w:color="auto" w:fill="auto"/>
            <w:noWrap/>
            <w:hideMark/>
          </w:tcPr>
          <w:p w14:paraId="2DE4220D" w14:textId="3A461386" w:rsidR="00FE138F" w:rsidRDefault="00FE138F" w:rsidP="004E0C08">
            <w:pPr>
              <w:jc w:val="center"/>
              <w:rPr>
                <w:color w:val="000000"/>
                <w:sz w:val="22"/>
                <w:szCs w:val="22"/>
              </w:rPr>
            </w:pPr>
            <w:r>
              <w:rPr>
                <w:color w:val="000000"/>
                <w:sz w:val="22"/>
                <w:szCs w:val="22"/>
              </w:rPr>
              <w:t>0.00</w:t>
            </w:r>
            <w:r w:rsidR="006C20E4" w:rsidRPr="006C20E4">
              <w:rPr>
                <w:color w:val="000000"/>
                <w:sz w:val="22"/>
                <w:szCs w:val="22"/>
                <w:vertAlign w:val="superscript"/>
              </w:rPr>
              <w:t>**</w:t>
            </w:r>
          </w:p>
        </w:tc>
        <w:tc>
          <w:tcPr>
            <w:tcW w:w="760" w:type="dxa"/>
            <w:tcBorders>
              <w:top w:val="nil"/>
              <w:left w:val="nil"/>
              <w:bottom w:val="single" w:sz="4" w:space="0" w:color="auto"/>
              <w:right w:val="nil"/>
            </w:tcBorders>
            <w:shd w:val="clear" w:color="auto" w:fill="auto"/>
            <w:noWrap/>
            <w:hideMark/>
          </w:tcPr>
          <w:p w14:paraId="23FB169B" w14:textId="77777777" w:rsidR="00FE138F" w:rsidRDefault="00FE138F" w:rsidP="004E0C08">
            <w:pPr>
              <w:jc w:val="center"/>
              <w:rPr>
                <w:color w:val="000000"/>
                <w:sz w:val="22"/>
                <w:szCs w:val="22"/>
              </w:rPr>
            </w:pPr>
            <w:r>
              <w:rPr>
                <w:color w:val="000000"/>
                <w:sz w:val="22"/>
                <w:szCs w:val="22"/>
              </w:rPr>
              <w:t>0.10</w:t>
            </w:r>
          </w:p>
        </w:tc>
      </w:tr>
      <w:tr w:rsidR="00FE138F" w14:paraId="3265E699" w14:textId="77777777" w:rsidTr="00FE138F">
        <w:trPr>
          <w:trHeight w:val="260"/>
        </w:trPr>
        <w:tc>
          <w:tcPr>
            <w:tcW w:w="5100" w:type="dxa"/>
            <w:gridSpan w:val="3"/>
            <w:tcBorders>
              <w:top w:val="nil"/>
              <w:left w:val="nil"/>
              <w:bottom w:val="nil"/>
              <w:right w:val="nil"/>
            </w:tcBorders>
            <w:shd w:val="clear" w:color="auto" w:fill="auto"/>
            <w:noWrap/>
            <w:vAlign w:val="center"/>
            <w:hideMark/>
          </w:tcPr>
          <w:p w14:paraId="56580939" w14:textId="77777777" w:rsidR="00FE138F" w:rsidRDefault="00FE138F">
            <w:pPr>
              <w:rPr>
                <w:i/>
                <w:iCs/>
                <w:sz w:val="20"/>
                <w:szCs w:val="20"/>
              </w:rPr>
            </w:pPr>
            <w:r>
              <w:rPr>
                <w:i/>
                <w:iCs/>
                <w:sz w:val="20"/>
                <w:szCs w:val="20"/>
              </w:rPr>
              <w:t xml:space="preserve">Note: </w:t>
            </w:r>
            <w:r>
              <w:rPr>
                <w:sz w:val="20"/>
                <w:szCs w:val="20"/>
              </w:rPr>
              <w:t>** indicates sig. at .01 level, * sig. at .05 level</w:t>
            </w:r>
          </w:p>
        </w:tc>
        <w:tc>
          <w:tcPr>
            <w:tcW w:w="760" w:type="dxa"/>
            <w:tcBorders>
              <w:top w:val="nil"/>
              <w:left w:val="nil"/>
              <w:bottom w:val="nil"/>
              <w:right w:val="nil"/>
            </w:tcBorders>
            <w:shd w:val="clear" w:color="auto" w:fill="auto"/>
            <w:noWrap/>
            <w:vAlign w:val="bottom"/>
            <w:hideMark/>
          </w:tcPr>
          <w:p w14:paraId="0A66C13A" w14:textId="77777777" w:rsidR="00FE138F" w:rsidRDefault="00FE138F">
            <w:pPr>
              <w:rPr>
                <w:i/>
                <w:iCs/>
                <w:sz w:val="20"/>
                <w:szCs w:val="20"/>
              </w:rPr>
            </w:pPr>
          </w:p>
        </w:tc>
        <w:tc>
          <w:tcPr>
            <w:tcW w:w="760" w:type="dxa"/>
            <w:tcBorders>
              <w:top w:val="nil"/>
              <w:left w:val="nil"/>
              <w:bottom w:val="nil"/>
              <w:right w:val="nil"/>
            </w:tcBorders>
            <w:shd w:val="clear" w:color="auto" w:fill="auto"/>
            <w:noWrap/>
            <w:vAlign w:val="bottom"/>
            <w:hideMark/>
          </w:tcPr>
          <w:p w14:paraId="230F88AB" w14:textId="77777777" w:rsidR="00FE138F" w:rsidRDefault="00FE138F">
            <w:pPr>
              <w:rPr>
                <w:sz w:val="20"/>
                <w:szCs w:val="20"/>
              </w:rPr>
            </w:pPr>
          </w:p>
        </w:tc>
        <w:tc>
          <w:tcPr>
            <w:tcW w:w="760" w:type="dxa"/>
            <w:tcBorders>
              <w:top w:val="nil"/>
              <w:left w:val="nil"/>
              <w:bottom w:val="nil"/>
              <w:right w:val="nil"/>
            </w:tcBorders>
            <w:shd w:val="clear" w:color="auto" w:fill="auto"/>
            <w:noWrap/>
            <w:vAlign w:val="bottom"/>
            <w:hideMark/>
          </w:tcPr>
          <w:p w14:paraId="25FABD3F" w14:textId="77777777" w:rsidR="00FE138F" w:rsidRDefault="00FE138F">
            <w:pPr>
              <w:rPr>
                <w:sz w:val="20"/>
                <w:szCs w:val="20"/>
              </w:rPr>
            </w:pPr>
          </w:p>
        </w:tc>
        <w:tc>
          <w:tcPr>
            <w:tcW w:w="760" w:type="dxa"/>
            <w:tcBorders>
              <w:top w:val="nil"/>
              <w:left w:val="nil"/>
              <w:bottom w:val="nil"/>
              <w:right w:val="nil"/>
            </w:tcBorders>
            <w:shd w:val="clear" w:color="auto" w:fill="auto"/>
            <w:noWrap/>
            <w:vAlign w:val="bottom"/>
            <w:hideMark/>
          </w:tcPr>
          <w:p w14:paraId="1F3AEB69" w14:textId="77777777" w:rsidR="00FE138F" w:rsidRDefault="00FE138F">
            <w:pPr>
              <w:rPr>
                <w:sz w:val="20"/>
                <w:szCs w:val="20"/>
              </w:rPr>
            </w:pPr>
          </w:p>
        </w:tc>
      </w:tr>
    </w:tbl>
    <w:p w14:paraId="6CF92918" w14:textId="0A4C520E" w:rsidR="00FE138F" w:rsidRDefault="00FE138F" w:rsidP="00EA4619">
      <w:pPr>
        <w:spacing w:line="480" w:lineRule="auto"/>
      </w:pPr>
    </w:p>
    <w:p w14:paraId="2CF487BA" w14:textId="3C07BD97" w:rsidR="00FE138F" w:rsidRDefault="00FE138F" w:rsidP="00EA4619">
      <w:pPr>
        <w:spacing w:line="480" w:lineRule="auto"/>
      </w:pPr>
    </w:p>
    <w:p w14:paraId="10012D97" w14:textId="77777777" w:rsidR="00FE138F" w:rsidRDefault="00FE138F" w:rsidP="00EA4619">
      <w:pPr>
        <w:spacing w:line="480" w:lineRule="auto"/>
      </w:pPr>
    </w:p>
    <w:p w14:paraId="749D1B08" w14:textId="0DF0D1DF" w:rsidR="00F0256A" w:rsidRDefault="00F0256A" w:rsidP="00EA4619">
      <w:pPr>
        <w:spacing w:line="480" w:lineRule="auto"/>
      </w:pPr>
    </w:p>
    <w:p w14:paraId="6AB0123B" w14:textId="7FB84070" w:rsidR="00F0256A" w:rsidRDefault="00F0256A" w:rsidP="00EA4619">
      <w:pPr>
        <w:spacing w:line="480" w:lineRule="auto"/>
      </w:pPr>
    </w:p>
    <w:p w14:paraId="495B91D4" w14:textId="77777777" w:rsidR="00F0256A" w:rsidRDefault="00F0256A" w:rsidP="00EA4619">
      <w:pPr>
        <w:spacing w:line="480" w:lineRule="auto"/>
      </w:pPr>
    </w:p>
    <w:p w14:paraId="38ED0256" w14:textId="777F6552" w:rsidR="00F0256A" w:rsidRPr="001A2C35" w:rsidRDefault="00F0256A" w:rsidP="00EA4619">
      <w:pPr>
        <w:spacing w:line="480" w:lineRule="auto"/>
      </w:pPr>
      <w:r w:rsidRPr="001A2C35">
        <w:rPr>
          <w:rFonts w:eastAsia="Calibri"/>
          <w:b/>
          <w:noProof/>
        </w:rPr>
        <w:lastRenderedPageBreak/>
        <w:drawing>
          <wp:inline distT="0" distB="0" distL="0" distR="0" wp14:anchorId="6D5EF0F3" wp14:editId="6E4E8559">
            <wp:extent cx="4147531" cy="4158608"/>
            <wp:effectExtent l="12700" t="12700" r="18415" b="762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160041" cy="4171152"/>
                    </a:xfrm>
                    <a:prstGeom prst="rect">
                      <a:avLst/>
                    </a:prstGeom>
                    <a:ln>
                      <a:solidFill>
                        <a:sysClr val="windowText" lastClr="000000"/>
                      </a:solidFill>
                    </a:ln>
                  </pic:spPr>
                </pic:pic>
              </a:graphicData>
            </a:graphic>
          </wp:inline>
        </w:drawing>
      </w:r>
    </w:p>
    <w:p w14:paraId="09F80AC0" w14:textId="77777777" w:rsidR="00C93FCE" w:rsidRPr="001A2C35" w:rsidRDefault="00C93FCE" w:rsidP="00C93FCE">
      <w:pPr>
        <w:spacing w:after="160" w:line="480" w:lineRule="auto"/>
        <w:ind w:left="720" w:hanging="720"/>
        <w:rPr>
          <w:rFonts w:eastAsia="Calibri"/>
        </w:rPr>
      </w:pPr>
      <w:r w:rsidRPr="001A2C35">
        <w:rPr>
          <w:rFonts w:eastAsia="Calibri"/>
          <w:i/>
        </w:rPr>
        <w:t xml:space="preserve">Figure 1. </w:t>
      </w:r>
      <w:r w:rsidRPr="001A2C35">
        <w:rPr>
          <w:rFonts w:eastAsia="Calibri"/>
        </w:rPr>
        <w:t>Charamousse market research summary</w:t>
      </w:r>
    </w:p>
    <w:p w14:paraId="7DA5787D" w14:textId="77777777" w:rsidR="00BC145C" w:rsidRPr="001A2C35" w:rsidRDefault="00BC145C" w:rsidP="00D42734">
      <w:pPr>
        <w:spacing w:line="480" w:lineRule="auto"/>
        <w:ind w:left="720" w:hanging="720"/>
      </w:pPr>
    </w:p>
    <w:p w14:paraId="61B700A4" w14:textId="77777777" w:rsidR="00C93FCE" w:rsidRPr="001A2C35" w:rsidRDefault="00C93FCE" w:rsidP="00C93FCE">
      <w:pPr>
        <w:spacing w:after="160" w:line="480" w:lineRule="auto"/>
        <w:ind w:left="720" w:hanging="720"/>
        <w:rPr>
          <w:rFonts w:eastAsia="Calibri"/>
          <w:i/>
        </w:rPr>
      </w:pPr>
      <w:r w:rsidRPr="001A2C35">
        <w:rPr>
          <w:rFonts w:eastAsia="Calibri"/>
          <w:i/>
          <w:noProof/>
        </w:rPr>
        <w:drawing>
          <wp:inline distT="0" distB="0" distL="0" distR="0" wp14:anchorId="5E9D1979" wp14:editId="4BE72DCB">
            <wp:extent cx="4682582" cy="1323730"/>
            <wp:effectExtent l="12700" t="12700" r="16510" b="10160"/>
            <wp:docPr id="1" name="Picture 1" descr="A picture containing text,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screenshot&#10;&#10;Description automatically generated"/>
                    <pic:cNvPicPr/>
                  </pic:nvPicPr>
                  <pic:blipFill>
                    <a:blip r:embed="rId11"/>
                    <a:stretch>
                      <a:fillRect/>
                    </a:stretch>
                  </pic:blipFill>
                  <pic:spPr>
                    <a:xfrm>
                      <a:off x="0" y="0"/>
                      <a:ext cx="4720380" cy="1334415"/>
                    </a:xfrm>
                    <a:prstGeom prst="rect">
                      <a:avLst/>
                    </a:prstGeom>
                    <a:ln>
                      <a:solidFill>
                        <a:schemeClr val="tx1"/>
                      </a:solidFill>
                    </a:ln>
                  </pic:spPr>
                </pic:pic>
              </a:graphicData>
            </a:graphic>
          </wp:inline>
        </w:drawing>
      </w:r>
    </w:p>
    <w:p w14:paraId="44A08F0F" w14:textId="77777777" w:rsidR="00C93FCE" w:rsidRPr="001A2C35" w:rsidRDefault="00C93FCE" w:rsidP="00C93FCE">
      <w:pPr>
        <w:spacing w:after="160" w:line="480" w:lineRule="auto"/>
        <w:ind w:left="720" w:hanging="720"/>
        <w:rPr>
          <w:rFonts w:eastAsia="Calibri"/>
        </w:rPr>
      </w:pPr>
      <w:r w:rsidRPr="001A2C35">
        <w:rPr>
          <w:rFonts w:eastAsia="Calibri"/>
          <w:i/>
        </w:rPr>
        <w:t xml:space="preserve">Figure 2. </w:t>
      </w:r>
      <w:r w:rsidRPr="001A2C35">
        <w:rPr>
          <w:rFonts w:eastAsia="Calibri"/>
        </w:rPr>
        <w:t>Overview of errors</w:t>
      </w:r>
    </w:p>
    <w:p w14:paraId="7192C8B8" w14:textId="77777777" w:rsidR="00D42734" w:rsidRPr="001A2C35" w:rsidRDefault="00D42734" w:rsidP="007930B3">
      <w:pPr>
        <w:spacing w:line="480" w:lineRule="auto"/>
        <w:ind w:left="720" w:hanging="720"/>
      </w:pPr>
    </w:p>
    <w:p w14:paraId="6A118BF9" w14:textId="77777777" w:rsidR="00892C12" w:rsidRPr="001A2C35" w:rsidRDefault="00892C12" w:rsidP="003B5F34">
      <w:pPr>
        <w:spacing w:line="480" w:lineRule="auto"/>
        <w:ind w:left="720" w:hanging="720"/>
      </w:pPr>
    </w:p>
    <w:p w14:paraId="004201F2" w14:textId="77777777" w:rsidR="00D57405" w:rsidRPr="001A2C35" w:rsidRDefault="00D57405" w:rsidP="0011655E">
      <w:pPr>
        <w:widowControl w:val="0"/>
        <w:tabs>
          <w:tab w:val="right" w:pos="5908"/>
        </w:tabs>
        <w:spacing w:line="480" w:lineRule="auto"/>
        <w:ind w:left="720" w:hanging="720"/>
        <w:contextualSpacing/>
      </w:pPr>
    </w:p>
    <w:p w14:paraId="7275B00F" w14:textId="77777777" w:rsidR="00C93FCE" w:rsidRPr="001A2C35" w:rsidRDefault="00C93FCE" w:rsidP="00C93FCE">
      <w:pPr>
        <w:spacing w:after="160" w:line="480" w:lineRule="auto"/>
        <w:ind w:left="720" w:hanging="720"/>
        <w:rPr>
          <w:rFonts w:eastAsia="Calibri"/>
        </w:rPr>
      </w:pPr>
      <w:r w:rsidRPr="001A2C35">
        <w:rPr>
          <w:rFonts w:eastAsia="Calibri"/>
          <w:noProof/>
        </w:rPr>
        <w:lastRenderedPageBreak/>
        <w:drawing>
          <wp:inline distT="0" distB="0" distL="0" distR="0" wp14:anchorId="44C586F7" wp14:editId="68D77BE8">
            <wp:extent cx="5570220" cy="4450080"/>
            <wp:effectExtent l="19050" t="19050" r="11430" b="26670"/>
            <wp:docPr id="3" name="Picture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0220" cy="4450080"/>
                    </a:xfrm>
                    <a:prstGeom prst="rect">
                      <a:avLst/>
                    </a:prstGeom>
                    <a:noFill/>
                    <a:ln>
                      <a:solidFill>
                        <a:schemeClr val="tx1"/>
                      </a:solidFill>
                    </a:ln>
                  </pic:spPr>
                </pic:pic>
              </a:graphicData>
            </a:graphic>
          </wp:inline>
        </w:drawing>
      </w:r>
    </w:p>
    <w:p w14:paraId="27F03247" w14:textId="77777777" w:rsidR="00C93FCE" w:rsidRPr="001A2C35" w:rsidRDefault="00C93FCE" w:rsidP="00C93FCE">
      <w:pPr>
        <w:spacing w:after="160" w:line="480" w:lineRule="auto"/>
        <w:ind w:left="720" w:hanging="720"/>
        <w:rPr>
          <w:rFonts w:eastAsia="Calibri"/>
        </w:rPr>
      </w:pPr>
      <w:r w:rsidRPr="001A2C35">
        <w:rPr>
          <w:rFonts w:eastAsia="Calibri"/>
          <w:i/>
        </w:rPr>
        <w:t xml:space="preserve">Figure 3. </w:t>
      </w:r>
      <w:r w:rsidRPr="001A2C35">
        <w:rPr>
          <w:rFonts w:eastAsia="Calibri"/>
        </w:rPr>
        <w:t xml:space="preserve">Example scenarios with and without errors </w:t>
      </w:r>
    </w:p>
    <w:p w14:paraId="35D55BE0" w14:textId="7F3ACEEC" w:rsidR="00C93FCE" w:rsidRPr="001A2C35" w:rsidRDefault="00514E46" w:rsidP="00C93FCE">
      <w:pPr>
        <w:spacing w:line="480" w:lineRule="auto"/>
      </w:pPr>
      <w:r>
        <w:rPr>
          <w:noProof/>
        </w:rPr>
        <w:lastRenderedPageBreak/>
        <w:drawing>
          <wp:inline distT="0" distB="0" distL="0" distR="0" wp14:anchorId="0E21355D" wp14:editId="513F0BD6">
            <wp:extent cx="2918298" cy="5524717"/>
            <wp:effectExtent l="12700" t="12700" r="15875" b="1270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r:embed="rId13"/>
                    <a:stretch>
                      <a:fillRect/>
                    </a:stretch>
                  </pic:blipFill>
                  <pic:spPr>
                    <a:xfrm>
                      <a:off x="0" y="0"/>
                      <a:ext cx="2926738" cy="5540696"/>
                    </a:xfrm>
                    <a:prstGeom prst="rect">
                      <a:avLst/>
                    </a:prstGeom>
                    <a:ln>
                      <a:solidFill>
                        <a:schemeClr val="tx1"/>
                      </a:solidFill>
                    </a:ln>
                  </pic:spPr>
                </pic:pic>
              </a:graphicData>
            </a:graphic>
          </wp:inline>
        </w:drawing>
      </w:r>
    </w:p>
    <w:p w14:paraId="553278A4" w14:textId="77777777" w:rsidR="00C93FCE" w:rsidRPr="001A2C35" w:rsidRDefault="00C93FCE" w:rsidP="00C93FCE">
      <w:pPr>
        <w:spacing w:after="160" w:line="480" w:lineRule="auto"/>
        <w:rPr>
          <w:rFonts w:eastAsia="Calibri"/>
        </w:rPr>
      </w:pPr>
      <w:r w:rsidRPr="001A2C35">
        <w:rPr>
          <w:rFonts w:eastAsia="Calibri"/>
          <w:i/>
        </w:rPr>
        <w:t xml:space="preserve">Figure 4. </w:t>
      </w:r>
      <w:r w:rsidRPr="001A2C35">
        <w:rPr>
          <w:rFonts w:eastAsia="Calibri"/>
        </w:rPr>
        <w:t>Example benchmark rating scale</w:t>
      </w:r>
    </w:p>
    <w:p w14:paraId="72DEAF68" w14:textId="77777777" w:rsidR="0011655E" w:rsidRPr="001A2C35" w:rsidRDefault="0011655E" w:rsidP="009C44F3">
      <w:pPr>
        <w:spacing w:line="480" w:lineRule="auto"/>
        <w:ind w:left="720" w:hanging="720"/>
      </w:pPr>
    </w:p>
    <w:p w14:paraId="3987B589" w14:textId="77777777" w:rsidR="009C44F3" w:rsidRPr="001A2C35" w:rsidRDefault="009C44F3" w:rsidP="00F72947">
      <w:pPr>
        <w:spacing w:line="480" w:lineRule="auto"/>
        <w:ind w:left="720" w:hanging="720"/>
        <w:contextualSpacing/>
      </w:pPr>
    </w:p>
    <w:p w14:paraId="3F135C48" w14:textId="77777777" w:rsidR="00F72947" w:rsidRPr="001A2C35" w:rsidRDefault="00F72947" w:rsidP="007D0757">
      <w:pPr>
        <w:spacing w:line="480" w:lineRule="auto"/>
        <w:ind w:left="720" w:hanging="720"/>
      </w:pPr>
    </w:p>
    <w:p w14:paraId="3AD7703B" w14:textId="77777777" w:rsidR="00D84500" w:rsidRPr="001A2C35" w:rsidRDefault="00D84500" w:rsidP="00D84500">
      <w:pPr>
        <w:spacing w:line="480" w:lineRule="auto"/>
      </w:pPr>
    </w:p>
    <w:sectPr w:rsidR="00D84500" w:rsidRPr="001A2C35" w:rsidSect="00EA46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C8F5A" w14:textId="77777777" w:rsidR="00ED5AE9" w:rsidRDefault="00ED5AE9" w:rsidP="00D84500">
      <w:r>
        <w:separator/>
      </w:r>
    </w:p>
  </w:endnote>
  <w:endnote w:type="continuationSeparator" w:id="0">
    <w:p w14:paraId="307271A4" w14:textId="77777777" w:rsidR="00ED5AE9" w:rsidRDefault="00ED5AE9" w:rsidP="00D8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14747692"/>
      <w:docPartObj>
        <w:docPartGallery w:val="Page Numbers (Bottom of Page)"/>
        <w:docPartUnique/>
      </w:docPartObj>
    </w:sdtPr>
    <w:sdtEndPr>
      <w:rPr>
        <w:rStyle w:val="PageNumber"/>
      </w:rPr>
    </w:sdtEndPr>
    <w:sdtContent>
      <w:p w14:paraId="468EBD63" w14:textId="5C4DF74E" w:rsidR="00D84500" w:rsidRDefault="00D84500" w:rsidP="000F52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5F8DF9" w14:textId="77777777" w:rsidR="00D84500" w:rsidRDefault="00D84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698274497"/>
      <w:docPartObj>
        <w:docPartGallery w:val="Page Numbers (Bottom of Page)"/>
        <w:docPartUnique/>
      </w:docPartObj>
    </w:sdtPr>
    <w:sdtEndPr>
      <w:rPr>
        <w:rStyle w:val="PageNumber"/>
      </w:rPr>
    </w:sdtEndPr>
    <w:sdtContent>
      <w:p w14:paraId="7C899A3D" w14:textId="77777777" w:rsidR="00D84500" w:rsidRPr="009F56BC" w:rsidRDefault="00D84500" w:rsidP="000F5245">
        <w:pPr>
          <w:pStyle w:val="Footer"/>
          <w:framePr w:wrap="none" w:vAnchor="text" w:hAnchor="margin" w:xAlign="center" w:y="1"/>
          <w:rPr>
            <w:rStyle w:val="PageNumber"/>
            <w:rFonts w:ascii="Times New Roman" w:hAnsi="Times New Roman" w:cs="Times New Roman"/>
          </w:rPr>
        </w:pPr>
        <w:r w:rsidRPr="009F56BC">
          <w:rPr>
            <w:rStyle w:val="PageNumber"/>
            <w:rFonts w:ascii="Times New Roman" w:hAnsi="Times New Roman" w:cs="Times New Roman"/>
          </w:rPr>
          <w:fldChar w:fldCharType="begin"/>
        </w:r>
        <w:r w:rsidRPr="009F56BC">
          <w:rPr>
            <w:rStyle w:val="PageNumber"/>
            <w:rFonts w:ascii="Times New Roman" w:hAnsi="Times New Roman" w:cs="Times New Roman"/>
          </w:rPr>
          <w:instrText xml:space="preserve"> PAGE </w:instrText>
        </w:r>
        <w:r w:rsidRPr="009F56BC">
          <w:rPr>
            <w:rStyle w:val="PageNumber"/>
            <w:rFonts w:ascii="Times New Roman" w:hAnsi="Times New Roman" w:cs="Times New Roman"/>
          </w:rPr>
          <w:fldChar w:fldCharType="separate"/>
        </w:r>
        <w:r w:rsidRPr="009F56BC">
          <w:rPr>
            <w:rStyle w:val="PageNumber"/>
            <w:rFonts w:ascii="Times New Roman" w:hAnsi="Times New Roman" w:cs="Times New Roman"/>
            <w:noProof/>
          </w:rPr>
          <w:t>4</w:t>
        </w:r>
        <w:r w:rsidRPr="009F56BC">
          <w:rPr>
            <w:rStyle w:val="PageNumber"/>
            <w:rFonts w:ascii="Times New Roman" w:hAnsi="Times New Roman" w:cs="Times New Roman"/>
          </w:rPr>
          <w:fldChar w:fldCharType="end"/>
        </w:r>
      </w:p>
    </w:sdtContent>
  </w:sdt>
  <w:p w14:paraId="45EF002F" w14:textId="77777777" w:rsidR="00D84500" w:rsidRPr="009F56BC" w:rsidRDefault="00D84500" w:rsidP="00D84500">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E0E00" w14:textId="77777777" w:rsidR="00ED5AE9" w:rsidRDefault="00ED5AE9" w:rsidP="00D84500">
      <w:r>
        <w:separator/>
      </w:r>
    </w:p>
  </w:footnote>
  <w:footnote w:type="continuationSeparator" w:id="0">
    <w:p w14:paraId="175BFEFB" w14:textId="77777777" w:rsidR="00ED5AE9" w:rsidRDefault="00ED5AE9" w:rsidP="00D845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298A"/>
    <w:rsid w:val="000008A3"/>
    <w:rsid w:val="00001546"/>
    <w:rsid w:val="00001B90"/>
    <w:rsid w:val="000034D9"/>
    <w:rsid w:val="00003AD6"/>
    <w:rsid w:val="000059BB"/>
    <w:rsid w:val="000063ED"/>
    <w:rsid w:val="00006DA4"/>
    <w:rsid w:val="000102D4"/>
    <w:rsid w:val="00013046"/>
    <w:rsid w:val="000132AA"/>
    <w:rsid w:val="000157F7"/>
    <w:rsid w:val="00016E98"/>
    <w:rsid w:val="00020D4C"/>
    <w:rsid w:val="00022C26"/>
    <w:rsid w:val="00022C54"/>
    <w:rsid w:val="00025888"/>
    <w:rsid w:val="00027C04"/>
    <w:rsid w:val="000372FD"/>
    <w:rsid w:val="0003748A"/>
    <w:rsid w:val="000377D8"/>
    <w:rsid w:val="000450F7"/>
    <w:rsid w:val="00045500"/>
    <w:rsid w:val="0004680D"/>
    <w:rsid w:val="00046D55"/>
    <w:rsid w:val="00047584"/>
    <w:rsid w:val="00047A58"/>
    <w:rsid w:val="0005148F"/>
    <w:rsid w:val="00051890"/>
    <w:rsid w:val="00056ACD"/>
    <w:rsid w:val="00061093"/>
    <w:rsid w:val="00062FF7"/>
    <w:rsid w:val="00064E93"/>
    <w:rsid w:val="00067EB7"/>
    <w:rsid w:val="00067FBE"/>
    <w:rsid w:val="0007207A"/>
    <w:rsid w:val="00072CE0"/>
    <w:rsid w:val="00072D64"/>
    <w:rsid w:val="00074286"/>
    <w:rsid w:val="000756D1"/>
    <w:rsid w:val="00075848"/>
    <w:rsid w:val="00075B55"/>
    <w:rsid w:val="000760C7"/>
    <w:rsid w:val="00076A3A"/>
    <w:rsid w:val="00081CA3"/>
    <w:rsid w:val="00082992"/>
    <w:rsid w:val="000864FF"/>
    <w:rsid w:val="00087367"/>
    <w:rsid w:val="00087488"/>
    <w:rsid w:val="00090373"/>
    <w:rsid w:val="0009099F"/>
    <w:rsid w:val="00091E00"/>
    <w:rsid w:val="00093066"/>
    <w:rsid w:val="00095DB4"/>
    <w:rsid w:val="000973AF"/>
    <w:rsid w:val="000A0104"/>
    <w:rsid w:val="000A0D06"/>
    <w:rsid w:val="000A2373"/>
    <w:rsid w:val="000A3687"/>
    <w:rsid w:val="000A4B98"/>
    <w:rsid w:val="000A4BA0"/>
    <w:rsid w:val="000A6B7E"/>
    <w:rsid w:val="000B2330"/>
    <w:rsid w:val="000B3B7C"/>
    <w:rsid w:val="000B57E2"/>
    <w:rsid w:val="000B7985"/>
    <w:rsid w:val="000C01CA"/>
    <w:rsid w:val="000C1D88"/>
    <w:rsid w:val="000C2590"/>
    <w:rsid w:val="000C313D"/>
    <w:rsid w:val="000C4F71"/>
    <w:rsid w:val="000C56E5"/>
    <w:rsid w:val="000C6060"/>
    <w:rsid w:val="000C64C5"/>
    <w:rsid w:val="000C6F08"/>
    <w:rsid w:val="000D160D"/>
    <w:rsid w:val="000D38EF"/>
    <w:rsid w:val="000D58F5"/>
    <w:rsid w:val="000D6682"/>
    <w:rsid w:val="000D68D1"/>
    <w:rsid w:val="000D6AA5"/>
    <w:rsid w:val="000E0630"/>
    <w:rsid w:val="000E3203"/>
    <w:rsid w:val="000E3B72"/>
    <w:rsid w:val="000E4698"/>
    <w:rsid w:val="000E4911"/>
    <w:rsid w:val="000E4CDE"/>
    <w:rsid w:val="000F1B03"/>
    <w:rsid w:val="000F33EA"/>
    <w:rsid w:val="000F504C"/>
    <w:rsid w:val="000F50FC"/>
    <w:rsid w:val="000F5309"/>
    <w:rsid w:val="000F6207"/>
    <w:rsid w:val="000F6282"/>
    <w:rsid w:val="00100CC6"/>
    <w:rsid w:val="00100FAC"/>
    <w:rsid w:val="00102FF4"/>
    <w:rsid w:val="00104D29"/>
    <w:rsid w:val="00107C53"/>
    <w:rsid w:val="00107F99"/>
    <w:rsid w:val="00114B48"/>
    <w:rsid w:val="00115EFA"/>
    <w:rsid w:val="0011655E"/>
    <w:rsid w:val="00116661"/>
    <w:rsid w:val="0011702F"/>
    <w:rsid w:val="001209F9"/>
    <w:rsid w:val="00121379"/>
    <w:rsid w:val="00122365"/>
    <w:rsid w:val="0012240A"/>
    <w:rsid w:val="0012340B"/>
    <w:rsid w:val="00123910"/>
    <w:rsid w:val="00124609"/>
    <w:rsid w:val="00125456"/>
    <w:rsid w:val="00125745"/>
    <w:rsid w:val="001260C6"/>
    <w:rsid w:val="00126640"/>
    <w:rsid w:val="00126856"/>
    <w:rsid w:val="00127B80"/>
    <w:rsid w:val="00130C0A"/>
    <w:rsid w:val="00131827"/>
    <w:rsid w:val="001328EC"/>
    <w:rsid w:val="00135C3C"/>
    <w:rsid w:val="0013753F"/>
    <w:rsid w:val="00137715"/>
    <w:rsid w:val="001403A6"/>
    <w:rsid w:val="00141691"/>
    <w:rsid w:val="00143845"/>
    <w:rsid w:val="00143F63"/>
    <w:rsid w:val="00144372"/>
    <w:rsid w:val="001447D2"/>
    <w:rsid w:val="00145023"/>
    <w:rsid w:val="00145AAC"/>
    <w:rsid w:val="00146717"/>
    <w:rsid w:val="0014776F"/>
    <w:rsid w:val="00150F52"/>
    <w:rsid w:val="00151904"/>
    <w:rsid w:val="00152AAF"/>
    <w:rsid w:val="001534C6"/>
    <w:rsid w:val="0015383E"/>
    <w:rsid w:val="00153C45"/>
    <w:rsid w:val="00154A92"/>
    <w:rsid w:val="00155B25"/>
    <w:rsid w:val="00155B63"/>
    <w:rsid w:val="00156403"/>
    <w:rsid w:val="00157886"/>
    <w:rsid w:val="00157A2D"/>
    <w:rsid w:val="001626E2"/>
    <w:rsid w:val="00162752"/>
    <w:rsid w:val="00162CF6"/>
    <w:rsid w:val="00162F13"/>
    <w:rsid w:val="001637F7"/>
    <w:rsid w:val="00164080"/>
    <w:rsid w:val="00164B94"/>
    <w:rsid w:val="00164E14"/>
    <w:rsid w:val="001652D0"/>
    <w:rsid w:val="00165790"/>
    <w:rsid w:val="0016681B"/>
    <w:rsid w:val="00166B5D"/>
    <w:rsid w:val="00170FD4"/>
    <w:rsid w:val="00171A31"/>
    <w:rsid w:val="00171A87"/>
    <w:rsid w:val="00171E09"/>
    <w:rsid w:val="00171FC4"/>
    <w:rsid w:val="00173C94"/>
    <w:rsid w:val="00173EA1"/>
    <w:rsid w:val="00174BB4"/>
    <w:rsid w:val="00175E2F"/>
    <w:rsid w:val="00177478"/>
    <w:rsid w:val="001808ED"/>
    <w:rsid w:val="00180AF4"/>
    <w:rsid w:val="001818AA"/>
    <w:rsid w:val="00182031"/>
    <w:rsid w:val="00182BA7"/>
    <w:rsid w:val="00182BC0"/>
    <w:rsid w:val="00182F4C"/>
    <w:rsid w:val="0018341A"/>
    <w:rsid w:val="00183BD7"/>
    <w:rsid w:val="00184223"/>
    <w:rsid w:val="0018493D"/>
    <w:rsid w:val="00184EB2"/>
    <w:rsid w:val="00190588"/>
    <w:rsid w:val="00190CE5"/>
    <w:rsid w:val="00191739"/>
    <w:rsid w:val="00191B9E"/>
    <w:rsid w:val="00192F6E"/>
    <w:rsid w:val="001931AC"/>
    <w:rsid w:val="00194CD6"/>
    <w:rsid w:val="001952C5"/>
    <w:rsid w:val="001954CC"/>
    <w:rsid w:val="00196006"/>
    <w:rsid w:val="001A108F"/>
    <w:rsid w:val="001A2B93"/>
    <w:rsid w:val="001A2C35"/>
    <w:rsid w:val="001A3245"/>
    <w:rsid w:val="001A6830"/>
    <w:rsid w:val="001A7278"/>
    <w:rsid w:val="001B0550"/>
    <w:rsid w:val="001B1250"/>
    <w:rsid w:val="001B31C0"/>
    <w:rsid w:val="001B373A"/>
    <w:rsid w:val="001B46AF"/>
    <w:rsid w:val="001B4CCB"/>
    <w:rsid w:val="001B53D3"/>
    <w:rsid w:val="001B5F11"/>
    <w:rsid w:val="001B7DD0"/>
    <w:rsid w:val="001C0E7C"/>
    <w:rsid w:val="001C14D7"/>
    <w:rsid w:val="001C15DD"/>
    <w:rsid w:val="001C1DD7"/>
    <w:rsid w:val="001C368C"/>
    <w:rsid w:val="001C556E"/>
    <w:rsid w:val="001C5BA7"/>
    <w:rsid w:val="001C60D1"/>
    <w:rsid w:val="001C7B50"/>
    <w:rsid w:val="001D0E4B"/>
    <w:rsid w:val="001D1172"/>
    <w:rsid w:val="001D2494"/>
    <w:rsid w:val="001D3119"/>
    <w:rsid w:val="001D4499"/>
    <w:rsid w:val="001D4C4B"/>
    <w:rsid w:val="001D5DD0"/>
    <w:rsid w:val="001D70B2"/>
    <w:rsid w:val="001D7458"/>
    <w:rsid w:val="001D7E33"/>
    <w:rsid w:val="001E1A38"/>
    <w:rsid w:val="001E20AA"/>
    <w:rsid w:val="001E3871"/>
    <w:rsid w:val="001E4954"/>
    <w:rsid w:val="001F0A23"/>
    <w:rsid w:val="001F14A5"/>
    <w:rsid w:val="001F2177"/>
    <w:rsid w:val="001F2D67"/>
    <w:rsid w:val="001F4223"/>
    <w:rsid w:val="001F4DA8"/>
    <w:rsid w:val="00200020"/>
    <w:rsid w:val="002036AD"/>
    <w:rsid w:val="00206CE7"/>
    <w:rsid w:val="00207451"/>
    <w:rsid w:val="00211B5D"/>
    <w:rsid w:val="0021222E"/>
    <w:rsid w:val="00213A03"/>
    <w:rsid w:val="00213A36"/>
    <w:rsid w:val="00214BD5"/>
    <w:rsid w:val="0021596D"/>
    <w:rsid w:val="00215A20"/>
    <w:rsid w:val="00215E6A"/>
    <w:rsid w:val="002203AA"/>
    <w:rsid w:val="002206E4"/>
    <w:rsid w:val="00220AC9"/>
    <w:rsid w:val="0022114A"/>
    <w:rsid w:val="0022160F"/>
    <w:rsid w:val="00223074"/>
    <w:rsid w:val="00223516"/>
    <w:rsid w:val="00224CA2"/>
    <w:rsid w:val="00225CEB"/>
    <w:rsid w:val="00230FF1"/>
    <w:rsid w:val="00233E49"/>
    <w:rsid w:val="0023443B"/>
    <w:rsid w:val="00235DF6"/>
    <w:rsid w:val="00241E14"/>
    <w:rsid w:val="00244A26"/>
    <w:rsid w:val="0024554D"/>
    <w:rsid w:val="002460C3"/>
    <w:rsid w:val="00247C26"/>
    <w:rsid w:val="002504FC"/>
    <w:rsid w:val="00251580"/>
    <w:rsid w:val="00251DE1"/>
    <w:rsid w:val="00252127"/>
    <w:rsid w:val="002529CF"/>
    <w:rsid w:val="00254C92"/>
    <w:rsid w:val="002631B5"/>
    <w:rsid w:val="00264ACE"/>
    <w:rsid w:val="00264D23"/>
    <w:rsid w:val="0026568D"/>
    <w:rsid w:val="00265EF4"/>
    <w:rsid w:val="002667FB"/>
    <w:rsid w:val="00266C29"/>
    <w:rsid w:val="00270933"/>
    <w:rsid w:val="00271791"/>
    <w:rsid w:val="002720F9"/>
    <w:rsid w:val="00272C4D"/>
    <w:rsid w:val="0027333D"/>
    <w:rsid w:val="00273A70"/>
    <w:rsid w:val="0027698E"/>
    <w:rsid w:val="0028048F"/>
    <w:rsid w:val="0028145A"/>
    <w:rsid w:val="0028636E"/>
    <w:rsid w:val="00286D31"/>
    <w:rsid w:val="00287775"/>
    <w:rsid w:val="00287803"/>
    <w:rsid w:val="00287FE3"/>
    <w:rsid w:val="00290217"/>
    <w:rsid w:val="00293B5B"/>
    <w:rsid w:val="00294592"/>
    <w:rsid w:val="002A0BAD"/>
    <w:rsid w:val="002A144B"/>
    <w:rsid w:val="002A2024"/>
    <w:rsid w:val="002A2D15"/>
    <w:rsid w:val="002A3605"/>
    <w:rsid w:val="002A56AE"/>
    <w:rsid w:val="002A5901"/>
    <w:rsid w:val="002A5C58"/>
    <w:rsid w:val="002A5F45"/>
    <w:rsid w:val="002B66F9"/>
    <w:rsid w:val="002B721A"/>
    <w:rsid w:val="002C0750"/>
    <w:rsid w:val="002C0F43"/>
    <w:rsid w:val="002C31A6"/>
    <w:rsid w:val="002C482E"/>
    <w:rsid w:val="002C4DF8"/>
    <w:rsid w:val="002C7FF0"/>
    <w:rsid w:val="002D16EE"/>
    <w:rsid w:val="002D218F"/>
    <w:rsid w:val="002D2336"/>
    <w:rsid w:val="002D32C2"/>
    <w:rsid w:val="002D32D2"/>
    <w:rsid w:val="002D3CC2"/>
    <w:rsid w:val="002D725E"/>
    <w:rsid w:val="002D7CA3"/>
    <w:rsid w:val="002E13FA"/>
    <w:rsid w:val="002E1A85"/>
    <w:rsid w:val="002E2860"/>
    <w:rsid w:val="002E580A"/>
    <w:rsid w:val="002F3D5D"/>
    <w:rsid w:val="002F55A9"/>
    <w:rsid w:val="002F7591"/>
    <w:rsid w:val="0030157A"/>
    <w:rsid w:val="0030362E"/>
    <w:rsid w:val="0030387B"/>
    <w:rsid w:val="00304C07"/>
    <w:rsid w:val="00306B05"/>
    <w:rsid w:val="00310649"/>
    <w:rsid w:val="00310A54"/>
    <w:rsid w:val="00311674"/>
    <w:rsid w:val="00317515"/>
    <w:rsid w:val="0032286A"/>
    <w:rsid w:val="00324818"/>
    <w:rsid w:val="00325607"/>
    <w:rsid w:val="00325724"/>
    <w:rsid w:val="0032642E"/>
    <w:rsid w:val="00326E4B"/>
    <w:rsid w:val="00326F32"/>
    <w:rsid w:val="00334052"/>
    <w:rsid w:val="0033445E"/>
    <w:rsid w:val="003407C2"/>
    <w:rsid w:val="00341D2D"/>
    <w:rsid w:val="003427E4"/>
    <w:rsid w:val="00342998"/>
    <w:rsid w:val="003430E6"/>
    <w:rsid w:val="00344428"/>
    <w:rsid w:val="00345332"/>
    <w:rsid w:val="0034625C"/>
    <w:rsid w:val="003508AF"/>
    <w:rsid w:val="00350EAC"/>
    <w:rsid w:val="003569B8"/>
    <w:rsid w:val="00360E35"/>
    <w:rsid w:val="0036598B"/>
    <w:rsid w:val="003669C6"/>
    <w:rsid w:val="003725FB"/>
    <w:rsid w:val="00374661"/>
    <w:rsid w:val="003757A4"/>
    <w:rsid w:val="00375EA3"/>
    <w:rsid w:val="003811ED"/>
    <w:rsid w:val="00381F18"/>
    <w:rsid w:val="003825AB"/>
    <w:rsid w:val="003863BB"/>
    <w:rsid w:val="003866A9"/>
    <w:rsid w:val="003867C9"/>
    <w:rsid w:val="0038773D"/>
    <w:rsid w:val="00390197"/>
    <w:rsid w:val="0039167C"/>
    <w:rsid w:val="0039392F"/>
    <w:rsid w:val="00394515"/>
    <w:rsid w:val="00394F28"/>
    <w:rsid w:val="0039569E"/>
    <w:rsid w:val="003A18C2"/>
    <w:rsid w:val="003A22FA"/>
    <w:rsid w:val="003A259F"/>
    <w:rsid w:val="003A2A81"/>
    <w:rsid w:val="003A3D9B"/>
    <w:rsid w:val="003A6C14"/>
    <w:rsid w:val="003A7104"/>
    <w:rsid w:val="003A7C91"/>
    <w:rsid w:val="003B0A20"/>
    <w:rsid w:val="003B0AFF"/>
    <w:rsid w:val="003B1601"/>
    <w:rsid w:val="003B1DB5"/>
    <w:rsid w:val="003B1E79"/>
    <w:rsid w:val="003B3BB7"/>
    <w:rsid w:val="003B414E"/>
    <w:rsid w:val="003B5E47"/>
    <w:rsid w:val="003B5F34"/>
    <w:rsid w:val="003B70BE"/>
    <w:rsid w:val="003C0419"/>
    <w:rsid w:val="003C1DB5"/>
    <w:rsid w:val="003C32F3"/>
    <w:rsid w:val="003C347D"/>
    <w:rsid w:val="003C5E8A"/>
    <w:rsid w:val="003C5F83"/>
    <w:rsid w:val="003C6CEE"/>
    <w:rsid w:val="003C7636"/>
    <w:rsid w:val="003C78CA"/>
    <w:rsid w:val="003D042A"/>
    <w:rsid w:val="003D0A55"/>
    <w:rsid w:val="003D1BC6"/>
    <w:rsid w:val="003D37A1"/>
    <w:rsid w:val="003D3CE6"/>
    <w:rsid w:val="003D4829"/>
    <w:rsid w:val="003D49DB"/>
    <w:rsid w:val="003D53DB"/>
    <w:rsid w:val="003D6456"/>
    <w:rsid w:val="003D6BCE"/>
    <w:rsid w:val="003D7080"/>
    <w:rsid w:val="003E0E8E"/>
    <w:rsid w:val="003E17A4"/>
    <w:rsid w:val="003E28B7"/>
    <w:rsid w:val="003E3C9F"/>
    <w:rsid w:val="003E64F4"/>
    <w:rsid w:val="003E74B1"/>
    <w:rsid w:val="003E76D2"/>
    <w:rsid w:val="003F09BE"/>
    <w:rsid w:val="003F378A"/>
    <w:rsid w:val="003F4885"/>
    <w:rsid w:val="003F68D6"/>
    <w:rsid w:val="003F6EA0"/>
    <w:rsid w:val="004003ED"/>
    <w:rsid w:val="004010DB"/>
    <w:rsid w:val="0040170E"/>
    <w:rsid w:val="00401CFA"/>
    <w:rsid w:val="0040417B"/>
    <w:rsid w:val="00404A7E"/>
    <w:rsid w:val="00405275"/>
    <w:rsid w:val="00405686"/>
    <w:rsid w:val="0041024A"/>
    <w:rsid w:val="00411FEB"/>
    <w:rsid w:val="00412666"/>
    <w:rsid w:val="00412C2A"/>
    <w:rsid w:val="00414175"/>
    <w:rsid w:val="004152EE"/>
    <w:rsid w:val="0041545E"/>
    <w:rsid w:val="00415558"/>
    <w:rsid w:val="00415598"/>
    <w:rsid w:val="0041710E"/>
    <w:rsid w:val="004174D0"/>
    <w:rsid w:val="00417E27"/>
    <w:rsid w:val="00421806"/>
    <w:rsid w:val="00426932"/>
    <w:rsid w:val="0043164B"/>
    <w:rsid w:val="00431745"/>
    <w:rsid w:val="00431822"/>
    <w:rsid w:val="00432635"/>
    <w:rsid w:val="004326B8"/>
    <w:rsid w:val="00434803"/>
    <w:rsid w:val="00436A21"/>
    <w:rsid w:val="00440317"/>
    <w:rsid w:val="00440825"/>
    <w:rsid w:val="004408CF"/>
    <w:rsid w:val="004410B0"/>
    <w:rsid w:val="00441D31"/>
    <w:rsid w:val="004469D4"/>
    <w:rsid w:val="0044739D"/>
    <w:rsid w:val="00447F33"/>
    <w:rsid w:val="00451B3C"/>
    <w:rsid w:val="004565D6"/>
    <w:rsid w:val="00456A6D"/>
    <w:rsid w:val="00456AD7"/>
    <w:rsid w:val="004570F6"/>
    <w:rsid w:val="004572BA"/>
    <w:rsid w:val="00457ED4"/>
    <w:rsid w:val="00460849"/>
    <w:rsid w:val="00460DF1"/>
    <w:rsid w:val="00461C14"/>
    <w:rsid w:val="00461C3B"/>
    <w:rsid w:val="004623C2"/>
    <w:rsid w:val="00463DDF"/>
    <w:rsid w:val="004657A3"/>
    <w:rsid w:val="00466121"/>
    <w:rsid w:val="00466C4C"/>
    <w:rsid w:val="00467087"/>
    <w:rsid w:val="00467440"/>
    <w:rsid w:val="0047056E"/>
    <w:rsid w:val="004719B7"/>
    <w:rsid w:val="00472030"/>
    <w:rsid w:val="00477060"/>
    <w:rsid w:val="004800C5"/>
    <w:rsid w:val="00480A31"/>
    <w:rsid w:val="004831A5"/>
    <w:rsid w:val="004839B6"/>
    <w:rsid w:val="00484268"/>
    <w:rsid w:val="00484558"/>
    <w:rsid w:val="004851E6"/>
    <w:rsid w:val="00485694"/>
    <w:rsid w:val="00486B6C"/>
    <w:rsid w:val="00487CAB"/>
    <w:rsid w:val="004932AA"/>
    <w:rsid w:val="0049343B"/>
    <w:rsid w:val="00493663"/>
    <w:rsid w:val="00493B25"/>
    <w:rsid w:val="004960CB"/>
    <w:rsid w:val="00497D94"/>
    <w:rsid w:val="004A08E8"/>
    <w:rsid w:val="004A2A09"/>
    <w:rsid w:val="004A3B06"/>
    <w:rsid w:val="004A4069"/>
    <w:rsid w:val="004A5FD3"/>
    <w:rsid w:val="004A683B"/>
    <w:rsid w:val="004A7C1B"/>
    <w:rsid w:val="004A7D15"/>
    <w:rsid w:val="004B1341"/>
    <w:rsid w:val="004B1503"/>
    <w:rsid w:val="004B23AE"/>
    <w:rsid w:val="004B51BD"/>
    <w:rsid w:val="004B595A"/>
    <w:rsid w:val="004C0042"/>
    <w:rsid w:val="004C13D0"/>
    <w:rsid w:val="004C2503"/>
    <w:rsid w:val="004C2B58"/>
    <w:rsid w:val="004C3064"/>
    <w:rsid w:val="004C44E2"/>
    <w:rsid w:val="004C6107"/>
    <w:rsid w:val="004C7069"/>
    <w:rsid w:val="004D7E0C"/>
    <w:rsid w:val="004E0201"/>
    <w:rsid w:val="004E0C08"/>
    <w:rsid w:val="004E206C"/>
    <w:rsid w:val="004E31C8"/>
    <w:rsid w:val="004E43BB"/>
    <w:rsid w:val="004E5DAD"/>
    <w:rsid w:val="004E667E"/>
    <w:rsid w:val="004F1F9B"/>
    <w:rsid w:val="004F4C2D"/>
    <w:rsid w:val="004F6A30"/>
    <w:rsid w:val="004F6D23"/>
    <w:rsid w:val="004F7D16"/>
    <w:rsid w:val="0050018E"/>
    <w:rsid w:val="005011ED"/>
    <w:rsid w:val="005019D3"/>
    <w:rsid w:val="00502BF7"/>
    <w:rsid w:val="00502D17"/>
    <w:rsid w:val="0050306D"/>
    <w:rsid w:val="00503FA1"/>
    <w:rsid w:val="0050496B"/>
    <w:rsid w:val="00511588"/>
    <w:rsid w:val="00511BF2"/>
    <w:rsid w:val="00511C75"/>
    <w:rsid w:val="00514E46"/>
    <w:rsid w:val="005156DB"/>
    <w:rsid w:val="005159F4"/>
    <w:rsid w:val="00516605"/>
    <w:rsid w:val="0051667B"/>
    <w:rsid w:val="00516719"/>
    <w:rsid w:val="00517640"/>
    <w:rsid w:val="00517995"/>
    <w:rsid w:val="00517C60"/>
    <w:rsid w:val="00522BE6"/>
    <w:rsid w:val="00522BF4"/>
    <w:rsid w:val="005239BE"/>
    <w:rsid w:val="0052596F"/>
    <w:rsid w:val="00526A70"/>
    <w:rsid w:val="00527D6B"/>
    <w:rsid w:val="00530760"/>
    <w:rsid w:val="0053563E"/>
    <w:rsid w:val="005409B7"/>
    <w:rsid w:val="005418DD"/>
    <w:rsid w:val="005425A2"/>
    <w:rsid w:val="00542DE5"/>
    <w:rsid w:val="00543B7C"/>
    <w:rsid w:val="00545097"/>
    <w:rsid w:val="005452F9"/>
    <w:rsid w:val="00547908"/>
    <w:rsid w:val="00550D9B"/>
    <w:rsid w:val="005511AC"/>
    <w:rsid w:val="0055151D"/>
    <w:rsid w:val="00552AE3"/>
    <w:rsid w:val="00553614"/>
    <w:rsid w:val="00560FE5"/>
    <w:rsid w:val="005610C9"/>
    <w:rsid w:val="00561CFD"/>
    <w:rsid w:val="00562060"/>
    <w:rsid w:val="00562DD2"/>
    <w:rsid w:val="0056411C"/>
    <w:rsid w:val="00564139"/>
    <w:rsid w:val="00564388"/>
    <w:rsid w:val="005659A9"/>
    <w:rsid w:val="00565EF8"/>
    <w:rsid w:val="00566CCD"/>
    <w:rsid w:val="00566F2F"/>
    <w:rsid w:val="00567166"/>
    <w:rsid w:val="00567E92"/>
    <w:rsid w:val="005714E4"/>
    <w:rsid w:val="00572A33"/>
    <w:rsid w:val="00576270"/>
    <w:rsid w:val="00577B3E"/>
    <w:rsid w:val="00580FB1"/>
    <w:rsid w:val="00581521"/>
    <w:rsid w:val="00581A1C"/>
    <w:rsid w:val="005838D3"/>
    <w:rsid w:val="00583B45"/>
    <w:rsid w:val="005851D0"/>
    <w:rsid w:val="00586D7D"/>
    <w:rsid w:val="0059041A"/>
    <w:rsid w:val="00590A1C"/>
    <w:rsid w:val="0059106E"/>
    <w:rsid w:val="00591B9C"/>
    <w:rsid w:val="005923D9"/>
    <w:rsid w:val="00592E63"/>
    <w:rsid w:val="0059406F"/>
    <w:rsid w:val="00597AA9"/>
    <w:rsid w:val="005A1E61"/>
    <w:rsid w:val="005A213A"/>
    <w:rsid w:val="005A2D33"/>
    <w:rsid w:val="005A6917"/>
    <w:rsid w:val="005A7E72"/>
    <w:rsid w:val="005B0669"/>
    <w:rsid w:val="005B07C5"/>
    <w:rsid w:val="005B0E4D"/>
    <w:rsid w:val="005B0EA9"/>
    <w:rsid w:val="005B1BAB"/>
    <w:rsid w:val="005B4819"/>
    <w:rsid w:val="005B533A"/>
    <w:rsid w:val="005B5A8F"/>
    <w:rsid w:val="005C082D"/>
    <w:rsid w:val="005C111C"/>
    <w:rsid w:val="005C13CC"/>
    <w:rsid w:val="005C1531"/>
    <w:rsid w:val="005C3CDA"/>
    <w:rsid w:val="005C527B"/>
    <w:rsid w:val="005C6DC5"/>
    <w:rsid w:val="005C7462"/>
    <w:rsid w:val="005D00EE"/>
    <w:rsid w:val="005D04FB"/>
    <w:rsid w:val="005D3986"/>
    <w:rsid w:val="005D39C4"/>
    <w:rsid w:val="005D4FF2"/>
    <w:rsid w:val="005D73AF"/>
    <w:rsid w:val="005D7B49"/>
    <w:rsid w:val="005E0F32"/>
    <w:rsid w:val="005E2190"/>
    <w:rsid w:val="005E4911"/>
    <w:rsid w:val="005E50C0"/>
    <w:rsid w:val="005F2D90"/>
    <w:rsid w:val="005F379E"/>
    <w:rsid w:val="005F3B8A"/>
    <w:rsid w:val="005F4A65"/>
    <w:rsid w:val="005F507B"/>
    <w:rsid w:val="005F526A"/>
    <w:rsid w:val="005F6097"/>
    <w:rsid w:val="005F62B5"/>
    <w:rsid w:val="005F686E"/>
    <w:rsid w:val="005F7613"/>
    <w:rsid w:val="005F77F3"/>
    <w:rsid w:val="00601E96"/>
    <w:rsid w:val="00602CD4"/>
    <w:rsid w:val="00604CAE"/>
    <w:rsid w:val="006054FD"/>
    <w:rsid w:val="006060A6"/>
    <w:rsid w:val="006071E2"/>
    <w:rsid w:val="006106E6"/>
    <w:rsid w:val="006115A2"/>
    <w:rsid w:val="00613DD0"/>
    <w:rsid w:val="00614EE2"/>
    <w:rsid w:val="006172CD"/>
    <w:rsid w:val="00620336"/>
    <w:rsid w:val="00621133"/>
    <w:rsid w:val="0062207F"/>
    <w:rsid w:val="00626698"/>
    <w:rsid w:val="006268DA"/>
    <w:rsid w:val="006313D4"/>
    <w:rsid w:val="00631801"/>
    <w:rsid w:val="00633AF6"/>
    <w:rsid w:val="00634B3B"/>
    <w:rsid w:val="006357F7"/>
    <w:rsid w:val="00636A74"/>
    <w:rsid w:val="006404C5"/>
    <w:rsid w:val="00642F16"/>
    <w:rsid w:val="00643077"/>
    <w:rsid w:val="00644F6F"/>
    <w:rsid w:val="00645840"/>
    <w:rsid w:val="00650B5F"/>
    <w:rsid w:val="00651655"/>
    <w:rsid w:val="00653790"/>
    <w:rsid w:val="00653DA8"/>
    <w:rsid w:val="00654C73"/>
    <w:rsid w:val="00654D7C"/>
    <w:rsid w:val="00657427"/>
    <w:rsid w:val="006601BC"/>
    <w:rsid w:val="00661206"/>
    <w:rsid w:val="00661640"/>
    <w:rsid w:val="00661D22"/>
    <w:rsid w:val="00661E94"/>
    <w:rsid w:val="00662A3B"/>
    <w:rsid w:val="00663A61"/>
    <w:rsid w:val="00663C70"/>
    <w:rsid w:val="00663E93"/>
    <w:rsid w:val="00664388"/>
    <w:rsid w:val="00664621"/>
    <w:rsid w:val="00665067"/>
    <w:rsid w:val="006651B2"/>
    <w:rsid w:val="00665325"/>
    <w:rsid w:val="00665E2D"/>
    <w:rsid w:val="00670414"/>
    <w:rsid w:val="006722F9"/>
    <w:rsid w:val="00675F50"/>
    <w:rsid w:val="00681669"/>
    <w:rsid w:val="0068229F"/>
    <w:rsid w:val="00683300"/>
    <w:rsid w:val="006844E5"/>
    <w:rsid w:val="0068500F"/>
    <w:rsid w:val="006855C0"/>
    <w:rsid w:val="0068608C"/>
    <w:rsid w:val="006866AC"/>
    <w:rsid w:val="00686E89"/>
    <w:rsid w:val="00687055"/>
    <w:rsid w:val="00687639"/>
    <w:rsid w:val="006904FE"/>
    <w:rsid w:val="00690CB5"/>
    <w:rsid w:val="0069494E"/>
    <w:rsid w:val="00695E23"/>
    <w:rsid w:val="006975E7"/>
    <w:rsid w:val="00697739"/>
    <w:rsid w:val="006A024B"/>
    <w:rsid w:val="006A2E63"/>
    <w:rsid w:val="006A3159"/>
    <w:rsid w:val="006A4370"/>
    <w:rsid w:val="006A6378"/>
    <w:rsid w:val="006B0331"/>
    <w:rsid w:val="006B0474"/>
    <w:rsid w:val="006B0A9D"/>
    <w:rsid w:val="006B1F2B"/>
    <w:rsid w:val="006B2125"/>
    <w:rsid w:val="006B2129"/>
    <w:rsid w:val="006B2E46"/>
    <w:rsid w:val="006B2EC6"/>
    <w:rsid w:val="006B3AB8"/>
    <w:rsid w:val="006B3CF7"/>
    <w:rsid w:val="006B68B1"/>
    <w:rsid w:val="006B6F88"/>
    <w:rsid w:val="006C0362"/>
    <w:rsid w:val="006C20E4"/>
    <w:rsid w:val="006C39CC"/>
    <w:rsid w:val="006C3BC2"/>
    <w:rsid w:val="006C3E8E"/>
    <w:rsid w:val="006C4C80"/>
    <w:rsid w:val="006C5E29"/>
    <w:rsid w:val="006C741C"/>
    <w:rsid w:val="006C7453"/>
    <w:rsid w:val="006C7B9D"/>
    <w:rsid w:val="006D20CA"/>
    <w:rsid w:val="006D259D"/>
    <w:rsid w:val="006D3844"/>
    <w:rsid w:val="006D6C19"/>
    <w:rsid w:val="006D7BBF"/>
    <w:rsid w:val="006D7F69"/>
    <w:rsid w:val="006E21EB"/>
    <w:rsid w:val="006E22F2"/>
    <w:rsid w:val="006E4A16"/>
    <w:rsid w:val="006E6E82"/>
    <w:rsid w:val="006E7B16"/>
    <w:rsid w:val="006F05B6"/>
    <w:rsid w:val="006F1852"/>
    <w:rsid w:val="006F3AD6"/>
    <w:rsid w:val="006F3CAA"/>
    <w:rsid w:val="006F761D"/>
    <w:rsid w:val="006F774C"/>
    <w:rsid w:val="006F7965"/>
    <w:rsid w:val="00703F15"/>
    <w:rsid w:val="00706F0C"/>
    <w:rsid w:val="007112B8"/>
    <w:rsid w:val="00713475"/>
    <w:rsid w:val="00715643"/>
    <w:rsid w:val="007176EC"/>
    <w:rsid w:val="007224FE"/>
    <w:rsid w:val="007241DF"/>
    <w:rsid w:val="00724EDC"/>
    <w:rsid w:val="00725D75"/>
    <w:rsid w:val="0072612E"/>
    <w:rsid w:val="007265BC"/>
    <w:rsid w:val="0073209D"/>
    <w:rsid w:val="007352EF"/>
    <w:rsid w:val="00735CCF"/>
    <w:rsid w:val="00736BE0"/>
    <w:rsid w:val="0074002A"/>
    <w:rsid w:val="00741865"/>
    <w:rsid w:val="00741CD5"/>
    <w:rsid w:val="00742762"/>
    <w:rsid w:val="00743C36"/>
    <w:rsid w:val="0074427C"/>
    <w:rsid w:val="0074466E"/>
    <w:rsid w:val="0074644D"/>
    <w:rsid w:val="00746852"/>
    <w:rsid w:val="007479CE"/>
    <w:rsid w:val="00747D2C"/>
    <w:rsid w:val="007505FF"/>
    <w:rsid w:val="007516F8"/>
    <w:rsid w:val="00751BA0"/>
    <w:rsid w:val="00752459"/>
    <w:rsid w:val="00752A55"/>
    <w:rsid w:val="00753754"/>
    <w:rsid w:val="00754062"/>
    <w:rsid w:val="00755632"/>
    <w:rsid w:val="00760FDE"/>
    <w:rsid w:val="00761A5B"/>
    <w:rsid w:val="0076310C"/>
    <w:rsid w:val="00764596"/>
    <w:rsid w:val="007658C8"/>
    <w:rsid w:val="00765F53"/>
    <w:rsid w:val="00766696"/>
    <w:rsid w:val="00767225"/>
    <w:rsid w:val="00767CD0"/>
    <w:rsid w:val="007717D4"/>
    <w:rsid w:val="00771AFD"/>
    <w:rsid w:val="00771F0B"/>
    <w:rsid w:val="00772669"/>
    <w:rsid w:val="007728DE"/>
    <w:rsid w:val="00773147"/>
    <w:rsid w:val="0077438C"/>
    <w:rsid w:val="007747F7"/>
    <w:rsid w:val="007774CF"/>
    <w:rsid w:val="00782180"/>
    <w:rsid w:val="00782A47"/>
    <w:rsid w:val="00784879"/>
    <w:rsid w:val="00784CF1"/>
    <w:rsid w:val="00785180"/>
    <w:rsid w:val="00786DFE"/>
    <w:rsid w:val="0078723E"/>
    <w:rsid w:val="00792D0C"/>
    <w:rsid w:val="00793081"/>
    <w:rsid w:val="007930B3"/>
    <w:rsid w:val="007938A5"/>
    <w:rsid w:val="00793BAA"/>
    <w:rsid w:val="00793EB7"/>
    <w:rsid w:val="00797F17"/>
    <w:rsid w:val="007A008B"/>
    <w:rsid w:val="007A10C5"/>
    <w:rsid w:val="007A4B4F"/>
    <w:rsid w:val="007A7202"/>
    <w:rsid w:val="007B0B2F"/>
    <w:rsid w:val="007B5A08"/>
    <w:rsid w:val="007B6A37"/>
    <w:rsid w:val="007B7744"/>
    <w:rsid w:val="007C0144"/>
    <w:rsid w:val="007C07C7"/>
    <w:rsid w:val="007C0BB3"/>
    <w:rsid w:val="007C0EBC"/>
    <w:rsid w:val="007C20C8"/>
    <w:rsid w:val="007C44E3"/>
    <w:rsid w:val="007C4F0A"/>
    <w:rsid w:val="007C67AC"/>
    <w:rsid w:val="007C6BBF"/>
    <w:rsid w:val="007C7910"/>
    <w:rsid w:val="007C7AF0"/>
    <w:rsid w:val="007D0757"/>
    <w:rsid w:val="007D1D47"/>
    <w:rsid w:val="007D48A3"/>
    <w:rsid w:val="007D57A2"/>
    <w:rsid w:val="007E047B"/>
    <w:rsid w:val="007E1315"/>
    <w:rsid w:val="007E13C4"/>
    <w:rsid w:val="007E2B64"/>
    <w:rsid w:val="007E2D02"/>
    <w:rsid w:val="007E35BA"/>
    <w:rsid w:val="007F217C"/>
    <w:rsid w:val="007F3E25"/>
    <w:rsid w:val="007F4BAE"/>
    <w:rsid w:val="007F4BB9"/>
    <w:rsid w:val="007F4C41"/>
    <w:rsid w:val="007F5294"/>
    <w:rsid w:val="007F5FCA"/>
    <w:rsid w:val="007F629F"/>
    <w:rsid w:val="007F7E1C"/>
    <w:rsid w:val="00800464"/>
    <w:rsid w:val="008049B3"/>
    <w:rsid w:val="00805C45"/>
    <w:rsid w:val="00805D94"/>
    <w:rsid w:val="008123F5"/>
    <w:rsid w:val="00812E17"/>
    <w:rsid w:val="008141A8"/>
    <w:rsid w:val="00815B70"/>
    <w:rsid w:val="00816A0D"/>
    <w:rsid w:val="00820D4A"/>
    <w:rsid w:val="0082108A"/>
    <w:rsid w:val="00822406"/>
    <w:rsid w:val="0082336D"/>
    <w:rsid w:val="0082427B"/>
    <w:rsid w:val="00825369"/>
    <w:rsid w:val="0082572A"/>
    <w:rsid w:val="00826606"/>
    <w:rsid w:val="00826A13"/>
    <w:rsid w:val="00830A26"/>
    <w:rsid w:val="008312FE"/>
    <w:rsid w:val="008327C3"/>
    <w:rsid w:val="00832D9D"/>
    <w:rsid w:val="00833F85"/>
    <w:rsid w:val="008349F0"/>
    <w:rsid w:val="00835185"/>
    <w:rsid w:val="0083795D"/>
    <w:rsid w:val="008400C7"/>
    <w:rsid w:val="00844F23"/>
    <w:rsid w:val="008452A4"/>
    <w:rsid w:val="008454A6"/>
    <w:rsid w:val="00845BBD"/>
    <w:rsid w:val="008460CD"/>
    <w:rsid w:val="00846579"/>
    <w:rsid w:val="00847E22"/>
    <w:rsid w:val="008501AC"/>
    <w:rsid w:val="0085069B"/>
    <w:rsid w:val="0085177E"/>
    <w:rsid w:val="008517F6"/>
    <w:rsid w:val="0085336B"/>
    <w:rsid w:val="00855F7D"/>
    <w:rsid w:val="00857F1C"/>
    <w:rsid w:val="0086199D"/>
    <w:rsid w:val="00861D1F"/>
    <w:rsid w:val="0086262A"/>
    <w:rsid w:val="00864862"/>
    <w:rsid w:val="00864CA2"/>
    <w:rsid w:val="00865372"/>
    <w:rsid w:val="00867270"/>
    <w:rsid w:val="008701B1"/>
    <w:rsid w:val="0087144C"/>
    <w:rsid w:val="00871B81"/>
    <w:rsid w:val="00871EA7"/>
    <w:rsid w:val="008722EA"/>
    <w:rsid w:val="0087252F"/>
    <w:rsid w:val="00874200"/>
    <w:rsid w:val="00874A8B"/>
    <w:rsid w:val="00875109"/>
    <w:rsid w:val="0087527E"/>
    <w:rsid w:val="0087553A"/>
    <w:rsid w:val="00877707"/>
    <w:rsid w:val="00877868"/>
    <w:rsid w:val="00877DAB"/>
    <w:rsid w:val="00881A64"/>
    <w:rsid w:val="00881BC1"/>
    <w:rsid w:val="00881DE1"/>
    <w:rsid w:val="00881F00"/>
    <w:rsid w:val="00884107"/>
    <w:rsid w:val="00884EA2"/>
    <w:rsid w:val="00885951"/>
    <w:rsid w:val="008866B3"/>
    <w:rsid w:val="00890DEB"/>
    <w:rsid w:val="00891180"/>
    <w:rsid w:val="00891599"/>
    <w:rsid w:val="00892184"/>
    <w:rsid w:val="00892C12"/>
    <w:rsid w:val="0089360D"/>
    <w:rsid w:val="008969C1"/>
    <w:rsid w:val="00897186"/>
    <w:rsid w:val="008A0156"/>
    <w:rsid w:val="008A08A0"/>
    <w:rsid w:val="008A14C0"/>
    <w:rsid w:val="008A1F2D"/>
    <w:rsid w:val="008A4996"/>
    <w:rsid w:val="008A4E65"/>
    <w:rsid w:val="008A539F"/>
    <w:rsid w:val="008A54FA"/>
    <w:rsid w:val="008A6212"/>
    <w:rsid w:val="008A7946"/>
    <w:rsid w:val="008A7EA5"/>
    <w:rsid w:val="008B0328"/>
    <w:rsid w:val="008B0952"/>
    <w:rsid w:val="008B1CC3"/>
    <w:rsid w:val="008B1CCD"/>
    <w:rsid w:val="008B20B2"/>
    <w:rsid w:val="008B243F"/>
    <w:rsid w:val="008B465A"/>
    <w:rsid w:val="008B4B35"/>
    <w:rsid w:val="008B4C54"/>
    <w:rsid w:val="008B76D7"/>
    <w:rsid w:val="008B7F00"/>
    <w:rsid w:val="008C056F"/>
    <w:rsid w:val="008C1489"/>
    <w:rsid w:val="008C193A"/>
    <w:rsid w:val="008C1EBF"/>
    <w:rsid w:val="008C3C79"/>
    <w:rsid w:val="008C663A"/>
    <w:rsid w:val="008C6C03"/>
    <w:rsid w:val="008D0DE2"/>
    <w:rsid w:val="008D2CDE"/>
    <w:rsid w:val="008D2CE0"/>
    <w:rsid w:val="008D321C"/>
    <w:rsid w:val="008D379C"/>
    <w:rsid w:val="008D789C"/>
    <w:rsid w:val="008E041B"/>
    <w:rsid w:val="008E1595"/>
    <w:rsid w:val="008E630E"/>
    <w:rsid w:val="008E6312"/>
    <w:rsid w:val="008E6C38"/>
    <w:rsid w:val="008F188E"/>
    <w:rsid w:val="008F1DB5"/>
    <w:rsid w:val="008F2169"/>
    <w:rsid w:val="008F301F"/>
    <w:rsid w:val="008F40D5"/>
    <w:rsid w:val="008F6908"/>
    <w:rsid w:val="008F6CFD"/>
    <w:rsid w:val="00900150"/>
    <w:rsid w:val="00902D09"/>
    <w:rsid w:val="0090519E"/>
    <w:rsid w:val="009058F0"/>
    <w:rsid w:val="00905B9D"/>
    <w:rsid w:val="00910F38"/>
    <w:rsid w:val="00913BE0"/>
    <w:rsid w:val="009214DB"/>
    <w:rsid w:val="009223D1"/>
    <w:rsid w:val="00922750"/>
    <w:rsid w:val="00925438"/>
    <w:rsid w:val="009266FD"/>
    <w:rsid w:val="0092686E"/>
    <w:rsid w:val="00926E26"/>
    <w:rsid w:val="00930316"/>
    <w:rsid w:val="00930FEF"/>
    <w:rsid w:val="009338D1"/>
    <w:rsid w:val="00933A46"/>
    <w:rsid w:val="00935462"/>
    <w:rsid w:val="009355C3"/>
    <w:rsid w:val="00935D61"/>
    <w:rsid w:val="00937144"/>
    <w:rsid w:val="00940150"/>
    <w:rsid w:val="0094050B"/>
    <w:rsid w:val="00941971"/>
    <w:rsid w:val="0094445E"/>
    <w:rsid w:val="00945C1E"/>
    <w:rsid w:val="00945DF2"/>
    <w:rsid w:val="00945F1F"/>
    <w:rsid w:val="00950A9E"/>
    <w:rsid w:val="0095130A"/>
    <w:rsid w:val="009523D7"/>
    <w:rsid w:val="00953022"/>
    <w:rsid w:val="009568C8"/>
    <w:rsid w:val="00960727"/>
    <w:rsid w:val="00960B44"/>
    <w:rsid w:val="00961374"/>
    <w:rsid w:val="009617DA"/>
    <w:rsid w:val="00961DD5"/>
    <w:rsid w:val="009622FE"/>
    <w:rsid w:val="00965BD7"/>
    <w:rsid w:val="00967E98"/>
    <w:rsid w:val="00970FA3"/>
    <w:rsid w:val="009719FB"/>
    <w:rsid w:val="00973E84"/>
    <w:rsid w:val="00977752"/>
    <w:rsid w:val="00977CB8"/>
    <w:rsid w:val="00981C78"/>
    <w:rsid w:val="00983098"/>
    <w:rsid w:val="009841C3"/>
    <w:rsid w:val="009851F4"/>
    <w:rsid w:val="009870DF"/>
    <w:rsid w:val="00990FCB"/>
    <w:rsid w:val="009910E2"/>
    <w:rsid w:val="00991C62"/>
    <w:rsid w:val="009921E2"/>
    <w:rsid w:val="00992CD5"/>
    <w:rsid w:val="00993791"/>
    <w:rsid w:val="00996049"/>
    <w:rsid w:val="00997FFA"/>
    <w:rsid w:val="009A0119"/>
    <w:rsid w:val="009A0326"/>
    <w:rsid w:val="009A065A"/>
    <w:rsid w:val="009A105D"/>
    <w:rsid w:val="009A1C5B"/>
    <w:rsid w:val="009A49CE"/>
    <w:rsid w:val="009A67DD"/>
    <w:rsid w:val="009B065A"/>
    <w:rsid w:val="009B141A"/>
    <w:rsid w:val="009B1444"/>
    <w:rsid w:val="009B4358"/>
    <w:rsid w:val="009B55AA"/>
    <w:rsid w:val="009C1AF3"/>
    <w:rsid w:val="009C2787"/>
    <w:rsid w:val="009C3EF0"/>
    <w:rsid w:val="009C44F3"/>
    <w:rsid w:val="009C5C02"/>
    <w:rsid w:val="009C6DDC"/>
    <w:rsid w:val="009D18D0"/>
    <w:rsid w:val="009D198C"/>
    <w:rsid w:val="009D24A6"/>
    <w:rsid w:val="009D2B0D"/>
    <w:rsid w:val="009D2E2B"/>
    <w:rsid w:val="009D4780"/>
    <w:rsid w:val="009D5705"/>
    <w:rsid w:val="009D5FE2"/>
    <w:rsid w:val="009D7374"/>
    <w:rsid w:val="009D74F6"/>
    <w:rsid w:val="009D7CC7"/>
    <w:rsid w:val="009E0700"/>
    <w:rsid w:val="009E124F"/>
    <w:rsid w:val="009E31B1"/>
    <w:rsid w:val="009E3F53"/>
    <w:rsid w:val="009E4C43"/>
    <w:rsid w:val="009E5B89"/>
    <w:rsid w:val="009E5E61"/>
    <w:rsid w:val="009E608F"/>
    <w:rsid w:val="009E654E"/>
    <w:rsid w:val="009E7CCB"/>
    <w:rsid w:val="009F0947"/>
    <w:rsid w:val="009F11A5"/>
    <w:rsid w:val="009F17BD"/>
    <w:rsid w:val="009F2196"/>
    <w:rsid w:val="009F3F21"/>
    <w:rsid w:val="009F56BC"/>
    <w:rsid w:val="009F6277"/>
    <w:rsid w:val="009F6D32"/>
    <w:rsid w:val="00A01832"/>
    <w:rsid w:val="00A01FDD"/>
    <w:rsid w:val="00A02069"/>
    <w:rsid w:val="00A0234B"/>
    <w:rsid w:val="00A0382E"/>
    <w:rsid w:val="00A049F4"/>
    <w:rsid w:val="00A05717"/>
    <w:rsid w:val="00A05C66"/>
    <w:rsid w:val="00A07627"/>
    <w:rsid w:val="00A07CC7"/>
    <w:rsid w:val="00A1010D"/>
    <w:rsid w:val="00A10549"/>
    <w:rsid w:val="00A11ADA"/>
    <w:rsid w:val="00A12833"/>
    <w:rsid w:val="00A131D2"/>
    <w:rsid w:val="00A1492D"/>
    <w:rsid w:val="00A14C24"/>
    <w:rsid w:val="00A15CB5"/>
    <w:rsid w:val="00A15F75"/>
    <w:rsid w:val="00A169DA"/>
    <w:rsid w:val="00A17377"/>
    <w:rsid w:val="00A17497"/>
    <w:rsid w:val="00A20890"/>
    <w:rsid w:val="00A218F6"/>
    <w:rsid w:val="00A24542"/>
    <w:rsid w:val="00A25635"/>
    <w:rsid w:val="00A25D18"/>
    <w:rsid w:val="00A31FEF"/>
    <w:rsid w:val="00A33AC0"/>
    <w:rsid w:val="00A33CB5"/>
    <w:rsid w:val="00A34850"/>
    <w:rsid w:val="00A35587"/>
    <w:rsid w:val="00A35941"/>
    <w:rsid w:val="00A36420"/>
    <w:rsid w:val="00A375E9"/>
    <w:rsid w:val="00A37637"/>
    <w:rsid w:val="00A405E1"/>
    <w:rsid w:val="00A42F9B"/>
    <w:rsid w:val="00A43FC1"/>
    <w:rsid w:val="00A4549A"/>
    <w:rsid w:val="00A464B7"/>
    <w:rsid w:val="00A46E29"/>
    <w:rsid w:val="00A47061"/>
    <w:rsid w:val="00A47C9B"/>
    <w:rsid w:val="00A512A6"/>
    <w:rsid w:val="00A51CB6"/>
    <w:rsid w:val="00A52202"/>
    <w:rsid w:val="00A53BBE"/>
    <w:rsid w:val="00A55309"/>
    <w:rsid w:val="00A55B41"/>
    <w:rsid w:val="00A57429"/>
    <w:rsid w:val="00A57A19"/>
    <w:rsid w:val="00A60ED9"/>
    <w:rsid w:val="00A613A5"/>
    <w:rsid w:val="00A632A5"/>
    <w:rsid w:val="00A63C34"/>
    <w:rsid w:val="00A6707C"/>
    <w:rsid w:val="00A67DA6"/>
    <w:rsid w:val="00A71B3A"/>
    <w:rsid w:val="00A71FFB"/>
    <w:rsid w:val="00A723AF"/>
    <w:rsid w:val="00A725D6"/>
    <w:rsid w:val="00A725F4"/>
    <w:rsid w:val="00A73822"/>
    <w:rsid w:val="00A7395E"/>
    <w:rsid w:val="00A73D55"/>
    <w:rsid w:val="00A7571B"/>
    <w:rsid w:val="00A757DF"/>
    <w:rsid w:val="00A76380"/>
    <w:rsid w:val="00A8018B"/>
    <w:rsid w:val="00A81F73"/>
    <w:rsid w:val="00A8340A"/>
    <w:rsid w:val="00A84CC1"/>
    <w:rsid w:val="00A86F94"/>
    <w:rsid w:val="00A8731D"/>
    <w:rsid w:val="00A90999"/>
    <w:rsid w:val="00A9116D"/>
    <w:rsid w:val="00A93656"/>
    <w:rsid w:val="00A94B5A"/>
    <w:rsid w:val="00A979A3"/>
    <w:rsid w:val="00AA18D1"/>
    <w:rsid w:val="00AA212F"/>
    <w:rsid w:val="00AA37B7"/>
    <w:rsid w:val="00AA4D29"/>
    <w:rsid w:val="00AA531E"/>
    <w:rsid w:val="00AB0428"/>
    <w:rsid w:val="00AB230F"/>
    <w:rsid w:val="00AB414B"/>
    <w:rsid w:val="00AB44AE"/>
    <w:rsid w:val="00AB46FD"/>
    <w:rsid w:val="00AB6A3D"/>
    <w:rsid w:val="00AB7583"/>
    <w:rsid w:val="00AC0078"/>
    <w:rsid w:val="00AC0C14"/>
    <w:rsid w:val="00AC2C8A"/>
    <w:rsid w:val="00AC425C"/>
    <w:rsid w:val="00AC58DA"/>
    <w:rsid w:val="00AC6D05"/>
    <w:rsid w:val="00AD0860"/>
    <w:rsid w:val="00AD094A"/>
    <w:rsid w:val="00AD0AE5"/>
    <w:rsid w:val="00AD316A"/>
    <w:rsid w:val="00AD4374"/>
    <w:rsid w:val="00AD4A38"/>
    <w:rsid w:val="00AD56C6"/>
    <w:rsid w:val="00AD5AF3"/>
    <w:rsid w:val="00AD6F30"/>
    <w:rsid w:val="00AD7B98"/>
    <w:rsid w:val="00AE167D"/>
    <w:rsid w:val="00AE401F"/>
    <w:rsid w:val="00AE6BC6"/>
    <w:rsid w:val="00AF0DB1"/>
    <w:rsid w:val="00AF169F"/>
    <w:rsid w:val="00AF2C56"/>
    <w:rsid w:val="00AF40CE"/>
    <w:rsid w:val="00AF4598"/>
    <w:rsid w:val="00AF49F5"/>
    <w:rsid w:val="00AF4A42"/>
    <w:rsid w:val="00AF6FED"/>
    <w:rsid w:val="00B02E83"/>
    <w:rsid w:val="00B030F2"/>
    <w:rsid w:val="00B0391B"/>
    <w:rsid w:val="00B05299"/>
    <w:rsid w:val="00B0685F"/>
    <w:rsid w:val="00B07ED6"/>
    <w:rsid w:val="00B12DFE"/>
    <w:rsid w:val="00B12E90"/>
    <w:rsid w:val="00B1468A"/>
    <w:rsid w:val="00B14D38"/>
    <w:rsid w:val="00B161A6"/>
    <w:rsid w:val="00B165D3"/>
    <w:rsid w:val="00B2098C"/>
    <w:rsid w:val="00B20ABD"/>
    <w:rsid w:val="00B21819"/>
    <w:rsid w:val="00B2277D"/>
    <w:rsid w:val="00B22941"/>
    <w:rsid w:val="00B22E75"/>
    <w:rsid w:val="00B23F88"/>
    <w:rsid w:val="00B24BFF"/>
    <w:rsid w:val="00B27119"/>
    <w:rsid w:val="00B27D95"/>
    <w:rsid w:val="00B312A4"/>
    <w:rsid w:val="00B34A2B"/>
    <w:rsid w:val="00B4054D"/>
    <w:rsid w:val="00B43E34"/>
    <w:rsid w:val="00B45627"/>
    <w:rsid w:val="00B46E4F"/>
    <w:rsid w:val="00B53500"/>
    <w:rsid w:val="00B547B5"/>
    <w:rsid w:val="00B54D45"/>
    <w:rsid w:val="00B54DA5"/>
    <w:rsid w:val="00B61C43"/>
    <w:rsid w:val="00B62C60"/>
    <w:rsid w:val="00B65B6D"/>
    <w:rsid w:val="00B74DD1"/>
    <w:rsid w:val="00B761E3"/>
    <w:rsid w:val="00B822E6"/>
    <w:rsid w:val="00B826CD"/>
    <w:rsid w:val="00B849DC"/>
    <w:rsid w:val="00B84EC3"/>
    <w:rsid w:val="00B877B6"/>
    <w:rsid w:val="00B90D9B"/>
    <w:rsid w:val="00B91F91"/>
    <w:rsid w:val="00B93ABF"/>
    <w:rsid w:val="00B958F2"/>
    <w:rsid w:val="00B9650C"/>
    <w:rsid w:val="00B96558"/>
    <w:rsid w:val="00B9740F"/>
    <w:rsid w:val="00BA1812"/>
    <w:rsid w:val="00BA2B85"/>
    <w:rsid w:val="00BA3996"/>
    <w:rsid w:val="00BA473A"/>
    <w:rsid w:val="00BA4D2C"/>
    <w:rsid w:val="00BA62D2"/>
    <w:rsid w:val="00BA7B1C"/>
    <w:rsid w:val="00BB2A4A"/>
    <w:rsid w:val="00BB448C"/>
    <w:rsid w:val="00BB5427"/>
    <w:rsid w:val="00BB6104"/>
    <w:rsid w:val="00BC018F"/>
    <w:rsid w:val="00BC099F"/>
    <w:rsid w:val="00BC145C"/>
    <w:rsid w:val="00BC15ED"/>
    <w:rsid w:val="00BC2A3A"/>
    <w:rsid w:val="00BC470E"/>
    <w:rsid w:val="00BC581E"/>
    <w:rsid w:val="00BC6502"/>
    <w:rsid w:val="00BC6EC8"/>
    <w:rsid w:val="00BD72B7"/>
    <w:rsid w:val="00BD7FCD"/>
    <w:rsid w:val="00BE0168"/>
    <w:rsid w:val="00BE016E"/>
    <w:rsid w:val="00BE079C"/>
    <w:rsid w:val="00BE0E4A"/>
    <w:rsid w:val="00BE233B"/>
    <w:rsid w:val="00BE298A"/>
    <w:rsid w:val="00BE3622"/>
    <w:rsid w:val="00BE4F0B"/>
    <w:rsid w:val="00BE5F33"/>
    <w:rsid w:val="00BE727E"/>
    <w:rsid w:val="00BF18D5"/>
    <w:rsid w:val="00BF5534"/>
    <w:rsid w:val="00BF687C"/>
    <w:rsid w:val="00BF6F71"/>
    <w:rsid w:val="00C01D2E"/>
    <w:rsid w:val="00C04199"/>
    <w:rsid w:val="00C04FE5"/>
    <w:rsid w:val="00C05D97"/>
    <w:rsid w:val="00C05F9C"/>
    <w:rsid w:val="00C06411"/>
    <w:rsid w:val="00C064CD"/>
    <w:rsid w:val="00C10C2F"/>
    <w:rsid w:val="00C11E4C"/>
    <w:rsid w:val="00C140FA"/>
    <w:rsid w:val="00C150DA"/>
    <w:rsid w:val="00C1511A"/>
    <w:rsid w:val="00C15481"/>
    <w:rsid w:val="00C159C7"/>
    <w:rsid w:val="00C161DA"/>
    <w:rsid w:val="00C16CB2"/>
    <w:rsid w:val="00C16E9E"/>
    <w:rsid w:val="00C176E0"/>
    <w:rsid w:val="00C22578"/>
    <w:rsid w:val="00C245C1"/>
    <w:rsid w:val="00C2474E"/>
    <w:rsid w:val="00C31137"/>
    <w:rsid w:val="00C3264A"/>
    <w:rsid w:val="00C32987"/>
    <w:rsid w:val="00C34727"/>
    <w:rsid w:val="00C34C49"/>
    <w:rsid w:val="00C35BB3"/>
    <w:rsid w:val="00C37B61"/>
    <w:rsid w:val="00C40B59"/>
    <w:rsid w:val="00C41D2E"/>
    <w:rsid w:val="00C42CC6"/>
    <w:rsid w:val="00C433DC"/>
    <w:rsid w:val="00C43AF2"/>
    <w:rsid w:val="00C45C5F"/>
    <w:rsid w:val="00C464AD"/>
    <w:rsid w:val="00C4654A"/>
    <w:rsid w:val="00C46734"/>
    <w:rsid w:val="00C470C8"/>
    <w:rsid w:val="00C47D1A"/>
    <w:rsid w:val="00C51CA1"/>
    <w:rsid w:val="00C5200D"/>
    <w:rsid w:val="00C53CB9"/>
    <w:rsid w:val="00C558EC"/>
    <w:rsid w:val="00C56140"/>
    <w:rsid w:val="00C57A61"/>
    <w:rsid w:val="00C628B9"/>
    <w:rsid w:val="00C62BEF"/>
    <w:rsid w:val="00C62FD4"/>
    <w:rsid w:val="00C70E79"/>
    <w:rsid w:val="00C71F32"/>
    <w:rsid w:val="00C72D84"/>
    <w:rsid w:val="00C74294"/>
    <w:rsid w:val="00C76066"/>
    <w:rsid w:val="00C76D53"/>
    <w:rsid w:val="00C770C7"/>
    <w:rsid w:val="00C77665"/>
    <w:rsid w:val="00C80199"/>
    <w:rsid w:val="00C81263"/>
    <w:rsid w:val="00C81A14"/>
    <w:rsid w:val="00C81B47"/>
    <w:rsid w:val="00C82C42"/>
    <w:rsid w:val="00C82FAA"/>
    <w:rsid w:val="00C8337A"/>
    <w:rsid w:val="00C847C4"/>
    <w:rsid w:val="00C86AAB"/>
    <w:rsid w:val="00C86E3F"/>
    <w:rsid w:val="00C86E4D"/>
    <w:rsid w:val="00C8785F"/>
    <w:rsid w:val="00C905B5"/>
    <w:rsid w:val="00C9185D"/>
    <w:rsid w:val="00C92091"/>
    <w:rsid w:val="00C92BDB"/>
    <w:rsid w:val="00C9306A"/>
    <w:rsid w:val="00C93FCE"/>
    <w:rsid w:val="00C94798"/>
    <w:rsid w:val="00C95A07"/>
    <w:rsid w:val="00C9605B"/>
    <w:rsid w:val="00C97C93"/>
    <w:rsid w:val="00CA0544"/>
    <w:rsid w:val="00CA165C"/>
    <w:rsid w:val="00CA2F9A"/>
    <w:rsid w:val="00CA4BCF"/>
    <w:rsid w:val="00CA4C42"/>
    <w:rsid w:val="00CA62E4"/>
    <w:rsid w:val="00CA7C79"/>
    <w:rsid w:val="00CB04C3"/>
    <w:rsid w:val="00CB1C25"/>
    <w:rsid w:val="00CB2278"/>
    <w:rsid w:val="00CB227E"/>
    <w:rsid w:val="00CB298D"/>
    <w:rsid w:val="00CB384A"/>
    <w:rsid w:val="00CB59E3"/>
    <w:rsid w:val="00CB601D"/>
    <w:rsid w:val="00CB6367"/>
    <w:rsid w:val="00CC06C2"/>
    <w:rsid w:val="00CC307B"/>
    <w:rsid w:val="00CC43C3"/>
    <w:rsid w:val="00CC6309"/>
    <w:rsid w:val="00CC78F5"/>
    <w:rsid w:val="00CD0794"/>
    <w:rsid w:val="00CD23A4"/>
    <w:rsid w:val="00CD53D1"/>
    <w:rsid w:val="00CD5F88"/>
    <w:rsid w:val="00CD64A4"/>
    <w:rsid w:val="00CE042F"/>
    <w:rsid w:val="00CE060A"/>
    <w:rsid w:val="00CE169B"/>
    <w:rsid w:val="00CE1E42"/>
    <w:rsid w:val="00CE4D73"/>
    <w:rsid w:val="00CE6923"/>
    <w:rsid w:val="00CE6E8F"/>
    <w:rsid w:val="00CE780C"/>
    <w:rsid w:val="00CE7DFB"/>
    <w:rsid w:val="00CF0557"/>
    <w:rsid w:val="00CF44E4"/>
    <w:rsid w:val="00CF4746"/>
    <w:rsid w:val="00CF73CC"/>
    <w:rsid w:val="00D01518"/>
    <w:rsid w:val="00D0416B"/>
    <w:rsid w:val="00D0484C"/>
    <w:rsid w:val="00D076F1"/>
    <w:rsid w:val="00D07CE0"/>
    <w:rsid w:val="00D10B3D"/>
    <w:rsid w:val="00D10EF1"/>
    <w:rsid w:val="00D13464"/>
    <w:rsid w:val="00D16729"/>
    <w:rsid w:val="00D16CA2"/>
    <w:rsid w:val="00D201B7"/>
    <w:rsid w:val="00D20B85"/>
    <w:rsid w:val="00D214B9"/>
    <w:rsid w:val="00D2198D"/>
    <w:rsid w:val="00D21C2D"/>
    <w:rsid w:val="00D2294B"/>
    <w:rsid w:val="00D23B7E"/>
    <w:rsid w:val="00D25C4B"/>
    <w:rsid w:val="00D30B5E"/>
    <w:rsid w:val="00D315B0"/>
    <w:rsid w:val="00D31C51"/>
    <w:rsid w:val="00D32C09"/>
    <w:rsid w:val="00D32DBC"/>
    <w:rsid w:val="00D342D1"/>
    <w:rsid w:val="00D343C2"/>
    <w:rsid w:val="00D3508B"/>
    <w:rsid w:val="00D37452"/>
    <w:rsid w:val="00D37B87"/>
    <w:rsid w:val="00D41688"/>
    <w:rsid w:val="00D42734"/>
    <w:rsid w:val="00D43FE4"/>
    <w:rsid w:val="00D45108"/>
    <w:rsid w:val="00D45A11"/>
    <w:rsid w:val="00D47825"/>
    <w:rsid w:val="00D510D8"/>
    <w:rsid w:val="00D51FE5"/>
    <w:rsid w:val="00D53832"/>
    <w:rsid w:val="00D53D8A"/>
    <w:rsid w:val="00D54752"/>
    <w:rsid w:val="00D57405"/>
    <w:rsid w:val="00D57D91"/>
    <w:rsid w:val="00D61324"/>
    <w:rsid w:val="00D616DF"/>
    <w:rsid w:val="00D62136"/>
    <w:rsid w:val="00D70DED"/>
    <w:rsid w:val="00D71038"/>
    <w:rsid w:val="00D710ED"/>
    <w:rsid w:val="00D714A7"/>
    <w:rsid w:val="00D7787D"/>
    <w:rsid w:val="00D77C66"/>
    <w:rsid w:val="00D77CB0"/>
    <w:rsid w:val="00D804BB"/>
    <w:rsid w:val="00D81C30"/>
    <w:rsid w:val="00D820AD"/>
    <w:rsid w:val="00D83884"/>
    <w:rsid w:val="00D84500"/>
    <w:rsid w:val="00D8671F"/>
    <w:rsid w:val="00D86C1A"/>
    <w:rsid w:val="00D87F4B"/>
    <w:rsid w:val="00D9034F"/>
    <w:rsid w:val="00D90713"/>
    <w:rsid w:val="00D90F44"/>
    <w:rsid w:val="00D92500"/>
    <w:rsid w:val="00D96EA4"/>
    <w:rsid w:val="00D970C7"/>
    <w:rsid w:val="00DA013D"/>
    <w:rsid w:val="00DA3126"/>
    <w:rsid w:val="00DA390C"/>
    <w:rsid w:val="00DA5500"/>
    <w:rsid w:val="00DA5511"/>
    <w:rsid w:val="00DA68A9"/>
    <w:rsid w:val="00DA6F30"/>
    <w:rsid w:val="00DA77DF"/>
    <w:rsid w:val="00DA7A16"/>
    <w:rsid w:val="00DB093D"/>
    <w:rsid w:val="00DB0FCE"/>
    <w:rsid w:val="00DB2124"/>
    <w:rsid w:val="00DB3675"/>
    <w:rsid w:val="00DB38AD"/>
    <w:rsid w:val="00DB48D7"/>
    <w:rsid w:val="00DB4E88"/>
    <w:rsid w:val="00DB4FC2"/>
    <w:rsid w:val="00DB5119"/>
    <w:rsid w:val="00DB576D"/>
    <w:rsid w:val="00DB71A5"/>
    <w:rsid w:val="00DB7472"/>
    <w:rsid w:val="00DC0246"/>
    <w:rsid w:val="00DC1223"/>
    <w:rsid w:val="00DC1229"/>
    <w:rsid w:val="00DC1D88"/>
    <w:rsid w:val="00DC3CD2"/>
    <w:rsid w:val="00DC41CD"/>
    <w:rsid w:val="00DC425F"/>
    <w:rsid w:val="00DC4322"/>
    <w:rsid w:val="00DD1133"/>
    <w:rsid w:val="00DD2A25"/>
    <w:rsid w:val="00DD3358"/>
    <w:rsid w:val="00DD494E"/>
    <w:rsid w:val="00DD6911"/>
    <w:rsid w:val="00DE07B8"/>
    <w:rsid w:val="00DE17E6"/>
    <w:rsid w:val="00DE1F25"/>
    <w:rsid w:val="00DE2B37"/>
    <w:rsid w:val="00DE2D65"/>
    <w:rsid w:val="00DE2ECA"/>
    <w:rsid w:val="00DE2F5C"/>
    <w:rsid w:val="00DE36BF"/>
    <w:rsid w:val="00DE3AC3"/>
    <w:rsid w:val="00DE48F2"/>
    <w:rsid w:val="00DE6468"/>
    <w:rsid w:val="00DE64E2"/>
    <w:rsid w:val="00DE6AEF"/>
    <w:rsid w:val="00DE6B45"/>
    <w:rsid w:val="00DE75F8"/>
    <w:rsid w:val="00DE7CED"/>
    <w:rsid w:val="00DF2E03"/>
    <w:rsid w:val="00DF2E15"/>
    <w:rsid w:val="00DF6EF6"/>
    <w:rsid w:val="00E00993"/>
    <w:rsid w:val="00E01370"/>
    <w:rsid w:val="00E0153E"/>
    <w:rsid w:val="00E0243A"/>
    <w:rsid w:val="00E02783"/>
    <w:rsid w:val="00E03343"/>
    <w:rsid w:val="00E04F2D"/>
    <w:rsid w:val="00E05340"/>
    <w:rsid w:val="00E056E9"/>
    <w:rsid w:val="00E06C52"/>
    <w:rsid w:val="00E077B7"/>
    <w:rsid w:val="00E1050C"/>
    <w:rsid w:val="00E11E0B"/>
    <w:rsid w:val="00E11F99"/>
    <w:rsid w:val="00E1398B"/>
    <w:rsid w:val="00E13AD1"/>
    <w:rsid w:val="00E14733"/>
    <w:rsid w:val="00E16078"/>
    <w:rsid w:val="00E16880"/>
    <w:rsid w:val="00E16C26"/>
    <w:rsid w:val="00E21CC5"/>
    <w:rsid w:val="00E23305"/>
    <w:rsid w:val="00E2455E"/>
    <w:rsid w:val="00E24EEE"/>
    <w:rsid w:val="00E25EA0"/>
    <w:rsid w:val="00E268B6"/>
    <w:rsid w:val="00E273F4"/>
    <w:rsid w:val="00E310ED"/>
    <w:rsid w:val="00E318A8"/>
    <w:rsid w:val="00E325C3"/>
    <w:rsid w:val="00E325F5"/>
    <w:rsid w:val="00E351C1"/>
    <w:rsid w:val="00E373B8"/>
    <w:rsid w:val="00E4002C"/>
    <w:rsid w:val="00E407A6"/>
    <w:rsid w:val="00E4379B"/>
    <w:rsid w:val="00E43CC2"/>
    <w:rsid w:val="00E44EA8"/>
    <w:rsid w:val="00E45F2B"/>
    <w:rsid w:val="00E4613C"/>
    <w:rsid w:val="00E4774D"/>
    <w:rsid w:val="00E50815"/>
    <w:rsid w:val="00E51466"/>
    <w:rsid w:val="00E526EE"/>
    <w:rsid w:val="00E52764"/>
    <w:rsid w:val="00E5371B"/>
    <w:rsid w:val="00E53B0A"/>
    <w:rsid w:val="00E53BFC"/>
    <w:rsid w:val="00E55A59"/>
    <w:rsid w:val="00E6084F"/>
    <w:rsid w:val="00E61F95"/>
    <w:rsid w:val="00E622DE"/>
    <w:rsid w:val="00E642CA"/>
    <w:rsid w:val="00E66989"/>
    <w:rsid w:val="00E67C84"/>
    <w:rsid w:val="00E70ECF"/>
    <w:rsid w:val="00E71780"/>
    <w:rsid w:val="00E725CB"/>
    <w:rsid w:val="00E777F2"/>
    <w:rsid w:val="00E81B30"/>
    <w:rsid w:val="00E81FA0"/>
    <w:rsid w:val="00E82A90"/>
    <w:rsid w:val="00E82B9A"/>
    <w:rsid w:val="00E84B78"/>
    <w:rsid w:val="00E86045"/>
    <w:rsid w:val="00E87102"/>
    <w:rsid w:val="00E9077C"/>
    <w:rsid w:val="00E90871"/>
    <w:rsid w:val="00E90C1D"/>
    <w:rsid w:val="00E9171F"/>
    <w:rsid w:val="00E921F9"/>
    <w:rsid w:val="00E92A11"/>
    <w:rsid w:val="00E93F2C"/>
    <w:rsid w:val="00E9546A"/>
    <w:rsid w:val="00E97463"/>
    <w:rsid w:val="00EA0842"/>
    <w:rsid w:val="00EA1837"/>
    <w:rsid w:val="00EA4619"/>
    <w:rsid w:val="00EB019E"/>
    <w:rsid w:val="00EB16C9"/>
    <w:rsid w:val="00EB2110"/>
    <w:rsid w:val="00EB3D5B"/>
    <w:rsid w:val="00EB3F44"/>
    <w:rsid w:val="00EB5445"/>
    <w:rsid w:val="00EB5E0F"/>
    <w:rsid w:val="00EB64E2"/>
    <w:rsid w:val="00EB684B"/>
    <w:rsid w:val="00EB707B"/>
    <w:rsid w:val="00EB78F9"/>
    <w:rsid w:val="00EC01AD"/>
    <w:rsid w:val="00EC026B"/>
    <w:rsid w:val="00EC0FFC"/>
    <w:rsid w:val="00EC38FD"/>
    <w:rsid w:val="00EC4DE7"/>
    <w:rsid w:val="00EC5133"/>
    <w:rsid w:val="00EC5E83"/>
    <w:rsid w:val="00EC60B7"/>
    <w:rsid w:val="00EC7C8C"/>
    <w:rsid w:val="00EC7F85"/>
    <w:rsid w:val="00ED06E5"/>
    <w:rsid w:val="00ED2613"/>
    <w:rsid w:val="00ED5AE9"/>
    <w:rsid w:val="00ED5C76"/>
    <w:rsid w:val="00ED6E4A"/>
    <w:rsid w:val="00EE1250"/>
    <w:rsid w:val="00EE128E"/>
    <w:rsid w:val="00EE3310"/>
    <w:rsid w:val="00EE37CD"/>
    <w:rsid w:val="00EE54F3"/>
    <w:rsid w:val="00EE6364"/>
    <w:rsid w:val="00EE6944"/>
    <w:rsid w:val="00EE7AF6"/>
    <w:rsid w:val="00EF033B"/>
    <w:rsid w:val="00EF1FE9"/>
    <w:rsid w:val="00EF27F0"/>
    <w:rsid w:val="00EF467D"/>
    <w:rsid w:val="00EF523C"/>
    <w:rsid w:val="00EF6B40"/>
    <w:rsid w:val="00F0031F"/>
    <w:rsid w:val="00F00E24"/>
    <w:rsid w:val="00F0198B"/>
    <w:rsid w:val="00F0256A"/>
    <w:rsid w:val="00F02B9F"/>
    <w:rsid w:val="00F03174"/>
    <w:rsid w:val="00F0473D"/>
    <w:rsid w:val="00F06161"/>
    <w:rsid w:val="00F105B3"/>
    <w:rsid w:val="00F13841"/>
    <w:rsid w:val="00F14C63"/>
    <w:rsid w:val="00F16CC1"/>
    <w:rsid w:val="00F16D3D"/>
    <w:rsid w:val="00F208AB"/>
    <w:rsid w:val="00F21925"/>
    <w:rsid w:val="00F22169"/>
    <w:rsid w:val="00F221D1"/>
    <w:rsid w:val="00F22B11"/>
    <w:rsid w:val="00F243C6"/>
    <w:rsid w:val="00F26801"/>
    <w:rsid w:val="00F26AEF"/>
    <w:rsid w:val="00F26E78"/>
    <w:rsid w:val="00F27DA6"/>
    <w:rsid w:val="00F27F31"/>
    <w:rsid w:val="00F31668"/>
    <w:rsid w:val="00F33110"/>
    <w:rsid w:val="00F33ABA"/>
    <w:rsid w:val="00F3675C"/>
    <w:rsid w:val="00F36A7F"/>
    <w:rsid w:val="00F423C8"/>
    <w:rsid w:val="00F43027"/>
    <w:rsid w:val="00F46872"/>
    <w:rsid w:val="00F46CDA"/>
    <w:rsid w:val="00F46F7F"/>
    <w:rsid w:val="00F4770E"/>
    <w:rsid w:val="00F50543"/>
    <w:rsid w:val="00F5056A"/>
    <w:rsid w:val="00F52769"/>
    <w:rsid w:val="00F52B9C"/>
    <w:rsid w:val="00F5417A"/>
    <w:rsid w:val="00F55F68"/>
    <w:rsid w:val="00F56C02"/>
    <w:rsid w:val="00F56C77"/>
    <w:rsid w:val="00F57E62"/>
    <w:rsid w:val="00F60858"/>
    <w:rsid w:val="00F615D5"/>
    <w:rsid w:val="00F626D9"/>
    <w:rsid w:val="00F63CBE"/>
    <w:rsid w:val="00F6529F"/>
    <w:rsid w:val="00F661ED"/>
    <w:rsid w:val="00F6756C"/>
    <w:rsid w:val="00F67A51"/>
    <w:rsid w:val="00F72947"/>
    <w:rsid w:val="00F74AD4"/>
    <w:rsid w:val="00F77087"/>
    <w:rsid w:val="00F77D05"/>
    <w:rsid w:val="00F81865"/>
    <w:rsid w:val="00F86E2A"/>
    <w:rsid w:val="00F91027"/>
    <w:rsid w:val="00F93AF9"/>
    <w:rsid w:val="00F970F7"/>
    <w:rsid w:val="00F97DB4"/>
    <w:rsid w:val="00FA0735"/>
    <w:rsid w:val="00FA099D"/>
    <w:rsid w:val="00FA0D9D"/>
    <w:rsid w:val="00FA1307"/>
    <w:rsid w:val="00FA1A77"/>
    <w:rsid w:val="00FA1C65"/>
    <w:rsid w:val="00FA3014"/>
    <w:rsid w:val="00FA4429"/>
    <w:rsid w:val="00FA568C"/>
    <w:rsid w:val="00FB11ED"/>
    <w:rsid w:val="00FB24A9"/>
    <w:rsid w:val="00FB2895"/>
    <w:rsid w:val="00FB2E04"/>
    <w:rsid w:val="00FB3061"/>
    <w:rsid w:val="00FB3116"/>
    <w:rsid w:val="00FB4FF8"/>
    <w:rsid w:val="00FB7E22"/>
    <w:rsid w:val="00FC104A"/>
    <w:rsid w:val="00FC13EF"/>
    <w:rsid w:val="00FC13F3"/>
    <w:rsid w:val="00FC21C1"/>
    <w:rsid w:val="00FC23AF"/>
    <w:rsid w:val="00FC26AB"/>
    <w:rsid w:val="00FC42A7"/>
    <w:rsid w:val="00FC47A8"/>
    <w:rsid w:val="00FC51C7"/>
    <w:rsid w:val="00FC5B3D"/>
    <w:rsid w:val="00FC7B82"/>
    <w:rsid w:val="00FD0C1F"/>
    <w:rsid w:val="00FD21AD"/>
    <w:rsid w:val="00FD504E"/>
    <w:rsid w:val="00FD62EB"/>
    <w:rsid w:val="00FD7AEC"/>
    <w:rsid w:val="00FE0562"/>
    <w:rsid w:val="00FE138F"/>
    <w:rsid w:val="00FE1D62"/>
    <w:rsid w:val="00FE3E52"/>
    <w:rsid w:val="00FE564E"/>
    <w:rsid w:val="00FE7D73"/>
    <w:rsid w:val="00FF16AC"/>
    <w:rsid w:val="00FF19FA"/>
    <w:rsid w:val="00FF3935"/>
    <w:rsid w:val="00FF54E2"/>
    <w:rsid w:val="00FF5F7B"/>
    <w:rsid w:val="00FF7900"/>
    <w:rsid w:val="00FF7C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212D6F"/>
  <w14:defaultImageDpi w14:val="300"/>
  <w15:docId w15:val="{4D0DB3C2-E1C8-A342-9345-28BDFD42B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38F"/>
    <w:rPr>
      <w:rFonts w:ascii="Times New Roman" w:eastAsia="Times New Roman" w:hAnsi="Times New Roman" w:cs="Times New Roman"/>
    </w:rPr>
  </w:style>
  <w:style w:type="paragraph" w:styleId="Heading1">
    <w:name w:val="heading 1"/>
    <w:basedOn w:val="Normal"/>
    <w:next w:val="Normal"/>
    <w:link w:val="Heading1Char"/>
    <w:uiPriority w:val="9"/>
    <w:qFormat/>
    <w:rsid w:val="00DE2E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159C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500"/>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D84500"/>
  </w:style>
  <w:style w:type="paragraph" w:styleId="Footer">
    <w:name w:val="footer"/>
    <w:basedOn w:val="Normal"/>
    <w:link w:val="FooterChar"/>
    <w:uiPriority w:val="99"/>
    <w:unhideWhenUsed/>
    <w:rsid w:val="00D84500"/>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D84500"/>
  </w:style>
  <w:style w:type="character" w:styleId="PageNumber">
    <w:name w:val="page number"/>
    <w:basedOn w:val="DefaultParagraphFont"/>
    <w:uiPriority w:val="99"/>
    <w:semiHidden/>
    <w:unhideWhenUsed/>
    <w:rsid w:val="00D84500"/>
  </w:style>
  <w:style w:type="character" w:customStyle="1" w:styleId="Heading1Char">
    <w:name w:val="Heading 1 Char"/>
    <w:basedOn w:val="DefaultParagraphFont"/>
    <w:link w:val="Heading1"/>
    <w:uiPriority w:val="9"/>
    <w:rsid w:val="00DE2EC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E2ECA"/>
    <w:pPr>
      <w:spacing w:before="480" w:line="276" w:lineRule="auto"/>
      <w:outlineLvl w:val="9"/>
    </w:pPr>
    <w:rPr>
      <w:b/>
      <w:bCs/>
      <w:sz w:val="28"/>
      <w:szCs w:val="28"/>
    </w:rPr>
  </w:style>
  <w:style w:type="paragraph" w:styleId="TOC1">
    <w:name w:val="toc 1"/>
    <w:basedOn w:val="Normal"/>
    <w:next w:val="Normal"/>
    <w:autoRedefine/>
    <w:uiPriority w:val="39"/>
    <w:unhideWhenUsed/>
    <w:rsid w:val="00DE2ECA"/>
    <w:pPr>
      <w:spacing w:before="120"/>
    </w:pPr>
    <w:rPr>
      <w:rFonts w:asciiTheme="minorHAnsi" w:eastAsiaTheme="minorEastAsia" w:hAnsiTheme="minorHAnsi" w:cstheme="minorBidi"/>
      <w:b/>
      <w:bCs/>
      <w:i/>
      <w:iCs/>
    </w:rPr>
  </w:style>
  <w:style w:type="character" w:styleId="Hyperlink">
    <w:name w:val="Hyperlink"/>
    <w:basedOn w:val="DefaultParagraphFont"/>
    <w:uiPriority w:val="99"/>
    <w:unhideWhenUsed/>
    <w:rsid w:val="00DE2ECA"/>
    <w:rPr>
      <w:color w:val="0000FF" w:themeColor="hyperlink"/>
      <w:u w:val="single"/>
    </w:rPr>
  </w:style>
  <w:style w:type="paragraph" w:styleId="TOC2">
    <w:name w:val="toc 2"/>
    <w:basedOn w:val="Normal"/>
    <w:next w:val="Normal"/>
    <w:autoRedefine/>
    <w:uiPriority w:val="39"/>
    <w:unhideWhenUsed/>
    <w:rsid w:val="00DE2ECA"/>
    <w:pPr>
      <w:spacing w:before="120"/>
      <w:ind w:left="240"/>
    </w:pPr>
    <w:rPr>
      <w:rFonts w:asciiTheme="minorHAnsi" w:eastAsiaTheme="minorEastAsia" w:hAnsiTheme="minorHAnsi" w:cstheme="minorBidi"/>
      <w:b/>
      <w:bCs/>
      <w:sz w:val="22"/>
      <w:szCs w:val="22"/>
    </w:rPr>
  </w:style>
  <w:style w:type="paragraph" w:styleId="TOC3">
    <w:name w:val="toc 3"/>
    <w:basedOn w:val="Normal"/>
    <w:next w:val="Normal"/>
    <w:autoRedefine/>
    <w:uiPriority w:val="39"/>
    <w:semiHidden/>
    <w:unhideWhenUsed/>
    <w:rsid w:val="00DE2ECA"/>
    <w:pPr>
      <w:ind w:left="480"/>
    </w:pPr>
    <w:rPr>
      <w:rFonts w:asciiTheme="minorHAnsi" w:eastAsiaTheme="minorEastAsia" w:hAnsiTheme="minorHAnsi" w:cstheme="minorBidi"/>
      <w:sz w:val="20"/>
      <w:szCs w:val="20"/>
    </w:rPr>
  </w:style>
  <w:style w:type="paragraph" w:styleId="TOC4">
    <w:name w:val="toc 4"/>
    <w:basedOn w:val="Normal"/>
    <w:next w:val="Normal"/>
    <w:autoRedefine/>
    <w:uiPriority w:val="39"/>
    <w:semiHidden/>
    <w:unhideWhenUsed/>
    <w:rsid w:val="00DE2ECA"/>
    <w:pPr>
      <w:ind w:left="720"/>
    </w:pPr>
    <w:rPr>
      <w:rFonts w:asciiTheme="minorHAnsi" w:eastAsiaTheme="minorEastAsia" w:hAnsiTheme="minorHAnsi" w:cstheme="minorBidi"/>
      <w:sz w:val="20"/>
      <w:szCs w:val="20"/>
    </w:rPr>
  </w:style>
  <w:style w:type="paragraph" w:styleId="TOC5">
    <w:name w:val="toc 5"/>
    <w:basedOn w:val="Normal"/>
    <w:next w:val="Normal"/>
    <w:autoRedefine/>
    <w:uiPriority w:val="39"/>
    <w:semiHidden/>
    <w:unhideWhenUsed/>
    <w:rsid w:val="00DE2ECA"/>
    <w:pPr>
      <w:ind w:left="960"/>
    </w:pPr>
    <w:rPr>
      <w:rFonts w:asciiTheme="minorHAnsi" w:eastAsiaTheme="minorEastAsia" w:hAnsiTheme="minorHAnsi" w:cstheme="minorBidi"/>
      <w:sz w:val="20"/>
      <w:szCs w:val="20"/>
    </w:rPr>
  </w:style>
  <w:style w:type="paragraph" w:styleId="TOC6">
    <w:name w:val="toc 6"/>
    <w:basedOn w:val="Normal"/>
    <w:next w:val="Normal"/>
    <w:autoRedefine/>
    <w:uiPriority w:val="39"/>
    <w:semiHidden/>
    <w:unhideWhenUsed/>
    <w:rsid w:val="00DE2ECA"/>
    <w:pPr>
      <w:ind w:left="1200"/>
    </w:pPr>
    <w:rPr>
      <w:rFonts w:asciiTheme="minorHAnsi" w:eastAsiaTheme="minorEastAsia" w:hAnsiTheme="minorHAnsi" w:cstheme="minorBidi"/>
      <w:sz w:val="20"/>
      <w:szCs w:val="20"/>
    </w:rPr>
  </w:style>
  <w:style w:type="paragraph" w:styleId="TOC7">
    <w:name w:val="toc 7"/>
    <w:basedOn w:val="Normal"/>
    <w:next w:val="Normal"/>
    <w:autoRedefine/>
    <w:uiPriority w:val="39"/>
    <w:semiHidden/>
    <w:unhideWhenUsed/>
    <w:rsid w:val="00DE2ECA"/>
    <w:pPr>
      <w:ind w:left="1440"/>
    </w:pPr>
    <w:rPr>
      <w:rFonts w:asciiTheme="minorHAnsi" w:eastAsiaTheme="minorEastAsia" w:hAnsiTheme="minorHAnsi" w:cstheme="minorBidi"/>
      <w:sz w:val="20"/>
      <w:szCs w:val="20"/>
    </w:rPr>
  </w:style>
  <w:style w:type="paragraph" w:styleId="TOC8">
    <w:name w:val="toc 8"/>
    <w:basedOn w:val="Normal"/>
    <w:next w:val="Normal"/>
    <w:autoRedefine/>
    <w:uiPriority w:val="39"/>
    <w:semiHidden/>
    <w:unhideWhenUsed/>
    <w:rsid w:val="00DE2ECA"/>
    <w:pPr>
      <w:ind w:left="1680"/>
    </w:pPr>
    <w:rPr>
      <w:rFonts w:asciiTheme="minorHAnsi" w:eastAsiaTheme="minorEastAsia" w:hAnsiTheme="minorHAnsi" w:cstheme="minorBidi"/>
      <w:sz w:val="20"/>
      <w:szCs w:val="20"/>
    </w:rPr>
  </w:style>
  <w:style w:type="paragraph" w:styleId="TOC9">
    <w:name w:val="toc 9"/>
    <w:basedOn w:val="Normal"/>
    <w:next w:val="Normal"/>
    <w:autoRedefine/>
    <w:uiPriority w:val="39"/>
    <w:semiHidden/>
    <w:unhideWhenUsed/>
    <w:rsid w:val="00DE2ECA"/>
    <w:pPr>
      <w:ind w:left="1920"/>
    </w:pPr>
    <w:rPr>
      <w:rFonts w:asciiTheme="minorHAnsi" w:eastAsiaTheme="minorEastAsia" w:hAnsiTheme="minorHAnsi" w:cstheme="minorBidi"/>
      <w:sz w:val="20"/>
      <w:szCs w:val="20"/>
    </w:rPr>
  </w:style>
  <w:style w:type="character" w:customStyle="1" w:styleId="Heading2Char">
    <w:name w:val="Heading 2 Char"/>
    <w:basedOn w:val="DefaultParagraphFont"/>
    <w:link w:val="Heading2"/>
    <w:uiPriority w:val="9"/>
    <w:rsid w:val="00C159C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85177E"/>
    <w:rPr>
      <w:sz w:val="16"/>
      <w:szCs w:val="16"/>
    </w:rPr>
  </w:style>
  <w:style w:type="paragraph" w:styleId="CommentText">
    <w:name w:val="annotation text"/>
    <w:basedOn w:val="Normal"/>
    <w:link w:val="CommentTextChar"/>
    <w:uiPriority w:val="99"/>
    <w:semiHidden/>
    <w:unhideWhenUsed/>
    <w:rsid w:val="0085177E"/>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85177E"/>
    <w:rPr>
      <w:sz w:val="20"/>
      <w:szCs w:val="20"/>
    </w:rPr>
  </w:style>
  <w:style w:type="paragraph" w:styleId="CommentSubject">
    <w:name w:val="annotation subject"/>
    <w:basedOn w:val="CommentText"/>
    <w:next w:val="CommentText"/>
    <w:link w:val="CommentSubjectChar"/>
    <w:uiPriority w:val="99"/>
    <w:semiHidden/>
    <w:unhideWhenUsed/>
    <w:rsid w:val="0085177E"/>
    <w:rPr>
      <w:b/>
      <w:bCs/>
    </w:rPr>
  </w:style>
  <w:style w:type="character" w:customStyle="1" w:styleId="CommentSubjectChar">
    <w:name w:val="Comment Subject Char"/>
    <w:basedOn w:val="CommentTextChar"/>
    <w:link w:val="CommentSubject"/>
    <w:uiPriority w:val="99"/>
    <w:semiHidden/>
    <w:rsid w:val="0085177E"/>
    <w:rPr>
      <w:b/>
      <w:bCs/>
      <w:sz w:val="20"/>
      <w:szCs w:val="20"/>
    </w:rPr>
  </w:style>
  <w:style w:type="table" w:customStyle="1" w:styleId="TableGrid1">
    <w:name w:val="Table Grid1"/>
    <w:basedOn w:val="TableNormal"/>
    <w:next w:val="TableGrid"/>
    <w:uiPriority w:val="59"/>
    <w:rsid w:val="00CE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E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59975">
      <w:bodyDiv w:val="1"/>
      <w:marLeft w:val="0"/>
      <w:marRight w:val="0"/>
      <w:marTop w:val="0"/>
      <w:marBottom w:val="0"/>
      <w:divBdr>
        <w:top w:val="none" w:sz="0" w:space="0" w:color="auto"/>
        <w:left w:val="none" w:sz="0" w:space="0" w:color="auto"/>
        <w:bottom w:val="none" w:sz="0" w:space="0" w:color="auto"/>
        <w:right w:val="none" w:sz="0" w:space="0" w:color="auto"/>
      </w:divBdr>
    </w:div>
    <w:div w:id="301622809">
      <w:bodyDiv w:val="1"/>
      <w:marLeft w:val="0"/>
      <w:marRight w:val="0"/>
      <w:marTop w:val="0"/>
      <w:marBottom w:val="0"/>
      <w:divBdr>
        <w:top w:val="none" w:sz="0" w:space="0" w:color="auto"/>
        <w:left w:val="none" w:sz="0" w:space="0" w:color="auto"/>
        <w:bottom w:val="none" w:sz="0" w:space="0" w:color="auto"/>
        <w:right w:val="none" w:sz="0" w:space="0" w:color="auto"/>
      </w:divBdr>
    </w:div>
    <w:div w:id="344865769">
      <w:bodyDiv w:val="1"/>
      <w:marLeft w:val="0"/>
      <w:marRight w:val="0"/>
      <w:marTop w:val="0"/>
      <w:marBottom w:val="0"/>
      <w:divBdr>
        <w:top w:val="none" w:sz="0" w:space="0" w:color="auto"/>
        <w:left w:val="none" w:sz="0" w:space="0" w:color="auto"/>
        <w:bottom w:val="none" w:sz="0" w:space="0" w:color="auto"/>
        <w:right w:val="none" w:sz="0" w:space="0" w:color="auto"/>
      </w:divBdr>
    </w:div>
    <w:div w:id="354770823">
      <w:bodyDiv w:val="1"/>
      <w:marLeft w:val="0"/>
      <w:marRight w:val="0"/>
      <w:marTop w:val="0"/>
      <w:marBottom w:val="0"/>
      <w:divBdr>
        <w:top w:val="none" w:sz="0" w:space="0" w:color="auto"/>
        <w:left w:val="none" w:sz="0" w:space="0" w:color="auto"/>
        <w:bottom w:val="none" w:sz="0" w:space="0" w:color="auto"/>
        <w:right w:val="none" w:sz="0" w:space="0" w:color="auto"/>
      </w:divBdr>
    </w:div>
    <w:div w:id="357706120">
      <w:bodyDiv w:val="1"/>
      <w:marLeft w:val="0"/>
      <w:marRight w:val="0"/>
      <w:marTop w:val="0"/>
      <w:marBottom w:val="0"/>
      <w:divBdr>
        <w:top w:val="none" w:sz="0" w:space="0" w:color="auto"/>
        <w:left w:val="none" w:sz="0" w:space="0" w:color="auto"/>
        <w:bottom w:val="none" w:sz="0" w:space="0" w:color="auto"/>
        <w:right w:val="none" w:sz="0" w:space="0" w:color="auto"/>
      </w:divBdr>
      <w:divsChild>
        <w:div w:id="1004285505">
          <w:marLeft w:val="0"/>
          <w:marRight w:val="0"/>
          <w:marTop w:val="0"/>
          <w:marBottom w:val="0"/>
          <w:divBdr>
            <w:top w:val="none" w:sz="0" w:space="0" w:color="auto"/>
            <w:left w:val="none" w:sz="0" w:space="0" w:color="auto"/>
            <w:bottom w:val="none" w:sz="0" w:space="0" w:color="auto"/>
            <w:right w:val="none" w:sz="0" w:space="0" w:color="auto"/>
          </w:divBdr>
        </w:div>
      </w:divsChild>
    </w:div>
    <w:div w:id="384068785">
      <w:bodyDiv w:val="1"/>
      <w:marLeft w:val="0"/>
      <w:marRight w:val="0"/>
      <w:marTop w:val="0"/>
      <w:marBottom w:val="0"/>
      <w:divBdr>
        <w:top w:val="none" w:sz="0" w:space="0" w:color="auto"/>
        <w:left w:val="none" w:sz="0" w:space="0" w:color="auto"/>
        <w:bottom w:val="none" w:sz="0" w:space="0" w:color="auto"/>
        <w:right w:val="none" w:sz="0" w:space="0" w:color="auto"/>
      </w:divBdr>
      <w:divsChild>
        <w:div w:id="985428807">
          <w:marLeft w:val="0"/>
          <w:marRight w:val="0"/>
          <w:marTop w:val="0"/>
          <w:marBottom w:val="0"/>
          <w:divBdr>
            <w:top w:val="none" w:sz="0" w:space="0" w:color="auto"/>
            <w:left w:val="none" w:sz="0" w:space="0" w:color="auto"/>
            <w:bottom w:val="none" w:sz="0" w:space="0" w:color="auto"/>
            <w:right w:val="none" w:sz="0" w:space="0" w:color="auto"/>
          </w:divBdr>
        </w:div>
      </w:divsChild>
    </w:div>
    <w:div w:id="522717988">
      <w:bodyDiv w:val="1"/>
      <w:marLeft w:val="0"/>
      <w:marRight w:val="0"/>
      <w:marTop w:val="0"/>
      <w:marBottom w:val="0"/>
      <w:divBdr>
        <w:top w:val="none" w:sz="0" w:space="0" w:color="auto"/>
        <w:left w:val="none" w:sz="0" w:space="0" w:color="auto"/>
        <w:bottom w:val="none" w:sz="0" w:space="0" w:color="auto"/>
        <w:right w:val="none" w:sz="0" w:space="0" w:color="auto"/>
      </w:divBdr>
      <w:divsChild>
        <w:div w:id="1505780600">
          <w:marLeft w:val="0"/>
          <w:marRight w:val="0"/>
          <w:marTop w:val="0"/>
          <w:marBottom w:val="0"/>
          <w:divBdr>
            <w:top w:val="none" w:sz="0" w:space="0" w:color="auto"/>
            <w:left w:val="none" w:sz="0" w:space="0" w:color="auto"/>
            <w:bottom w:val="none" w:sz="0" w:space="0" w:color="auto"/>
            <w:right w:val="none" w:sz="0" w:space="0" w:color="auto"/>
          </w:divBdr>
        </w:div>
      </w:divsChild>
    </w:div>
    <w:div w:id="625428236">
      <w:bodyDiv w:val="1"/>
      <w:marLeft w:val="0"/>
      <w:marRight w:val="0"/>
      <w:marTop w:val="0"/>
      <w:marBottom w:val="0"/>
      <w:divBdr>
        <w:top w:val="none" w:sz="0" w:space="0" w:color="auto"/>
        <w:left w:val="none" w:sz="0" w:space="0" w:color="auto"/>
        <w:bottom w:val="none" w:sz="0" w:space="0" w:color="auto"/>
        <w:right w:val="none" w:sz="0" w:space="0" w:color="auto"/>
      </w:divBdr>
      <w:divsChild>
        <w:div w:id="310258148">
          <w:marLeft w:val="0"/>
          <w:marRight w:val="0"/>
          <w:marTop w:val="0"/>
          <w:marBottom w:val="0"/>
          <w:divBdr>
            <w:top w:val="none" w:sz="0" w:space="0" w:color="auto"/>
            <w:left w:val="none" w:sz="0" w:space="0" w:color="auto"/>
            <w:bottom w:val="none" w:sz="0" w:space="0" w:color="auto"/>
            <w:right w:val="none" w:sz="0" w:space="0" w:color="auto"/>
          </w:divBdr>
        </w:div>
      </w:divsChild>
    </w:div>
    <w:div w:id="782192267">
      <w:bodyDiv w:val="1"/>
      <w:marLeft w:val="0"/>
      <w:marRight w:val="0"/>
      <w:marTop w:val="0"/>
      <w:marBottom w:val="0"/>
      <w:divBdr>
        <w:top w:val="none" w:sz="0" w:space="0" w:color="auto"/>
        <w:left w:val="none" w:sz="0" w:space="0" w:color="auto"/>
        <w:bottom w:val="none" w:sz="0" w:space="0" w:color="auto"/>
        <w:right w:val="none" w:sz="0" w:space="0" w:color="auto"/>
      </w:divBdr>
    </w:div>
    <w:div w:id="810441392">
      <w:bodyDiv w:val="1"/>
      <w:marLeft w:val="0"/>
      <w:marRight w:val="0"/>
      <w:marTop w:val="0"/>
      <w:marBottom w:val="0"/>
      <w:divBdr>
        <w:top w:val="none" w:sz="0" w:space="0" w:color="auto"/>
        <w:left w:val="none" w:sz="0" w:space="0" w:color="auto"/>
        <w:bottom w:val="none" w:sz="0" w:space="0" w:color="auto"/>
        <w:right w:val="none" w:sz="0" w:space="0" w:color="auto"/>
      </w:divBdr>
      <w:divsChild>
        <w:div w:id="142163009">
          <w:marLeft w:val="0"/>
          <w:marRight w:val="0"/>
          <w:marTop w:val="0"/>
          <w:marBottom w:val="0"/>
          <w:divBdr>
            <w:top w:val="none" w:sz="0" w:space="0" w:color="auto"/>
            <w:left w:val="none" w:sz="0" w:space="0" w:color="auto"/>
            <w:bottom w:val="none" w:sz="0" w:space="0" w:color="auto"/>
            <w:right w:val="none" w:sz="0" w:space="0" w:color="auto"/>
          </w:divBdr>
        </w:div>
      </w:divsChild>
    </w:div>
    <w:div w:id="937909670">
      <w:bodyDiv w:val="1"/>
      <w:marLeft w:val="0"/>
      <w:marRight w:val="0"/>
      <w:marTop w:val="0"/>
      <w:marBottom w:val="0"/>
      <w:divBdr>
        <w:top w:val="none" w:sz="0" w:space="0" w:color="auto"/>
        <w:left w:val="none" w:sz="0" w:space="0" w:color="auto"/>
        <w:bottom w:val="none" w:sz="0" w:space="0" w:color="auto"/>
        <w:right w:val="none" w:sz="0" w:space="0" w:color="auto"/>
      </w:divBdr>
    </w:div>
    <w:div w:id="972903732">
      <w:bodyDiv w:val="1"/>
      <w:marLeft w:val="0"/>
      <w:marRight w:val="0"/>
      <w:marTop w:val="0"/>
      <w:marBottom w:val="0"/>
      <w:divBdr>
        <w:top w:val="none" w:sz="0" w:space="0" w:color="auto"/>
        <w:left w:val="none" w:sz="0" w:space="0" w:color="auto"/>
        <w:bottom w:val="none" w:sz="0" w:space="0" w:color="auto"/>
        <w:right w:val="none" w:sz="0" w:space="0" w:color="auto"/>
      </w:divBdr>
      <w:divsChild>
        <w:div w:id="2060353019">
          <w:marLeft w:val="0"/>
          <w:marRight w:val="0"/>
          <w:marTop w:val="0"/>
          <w:marBottom w:val="0"/>
          <w:divBdr>
            <w:top w:val="none" w:sz="0" w:space="0" w:color="auto"/>
            <w:left w:val="none" w:sz="0" w:space="0" w:color="auto"/>
            <w:bottom w:val="none" w:sz="0" w:space="0" w:color="auto"/>
            <w:right w:val="none" w:sz="0" w:space="0" w:color="auto"/>
          </w:divBdr>
        </w:div>
      </w:divsChild>
    </w:div>
    <w:div w:id="1151629716">
      <w:bodyDiv w:val="1"/>
      <w:marLeft w:val="0"/>
      <w:marRight w:val="0"/>
      <w:marTop w:val="0"/>
      <w:marBottom w:val="0"/>
      <w:divBdr>
        <w:top w:val="none" w:sz="0" w:space="0" w:color="auto"/>
        <w:left w:val="none" w:sz="0" w:space="0" w:color="auto"/>
        <w:bottom w:val="none" w:sz="0" w:space="0" w:color="auto"/>
        <w:right w:val="none" w:sz="0" w:space="0" w:color="auto"/>
      </w:divBdr>
    </w:div>
    <w:div w:id="1223635577">
      <w:bodyDiv w:val="1"/>
      <w:marLeft w:val="0"/>
      <w:marRight w:val="0"/>
      <w:marTop w:val="0"/>
      <w:marBottom w:val="0"/>
      <w:divBdr>
        <w:top w:val="none" w:sz="0" w:space="0" w:color="auto"/>
        <w:left w:val="none" w:sz="0" w:space="0" w:color="auto"/>
        <w:bottom w:val="none" w:sz="0" w:space="0" w:color="auto"/>
        <w:right w:val="none" w:sz="0" w:space="0" w:color="auto"/>
      </w:divBdr>
      <w:divsChild>
        <w:div w:id="1237518118">
          <w:marLeft w:val="1440"/>
          <w:marRight w:val="0"/>
          <w:marTop w:val="100"/>
          <w:marBottom w:val="40"/>
          <w:divBdr>
            <w:top w:val="none" w:sz="0" w:space="0" w:color="auto"/>
            <w:left w:val="none" w:sz="0" w:space="0" w:color="auto"/>
            <w:bottom w:val="none" w:sz="0" w:space="0" w:color="auto"/>
            <w:right w:val="none" w:sz="0" w:space="0" w:color="auto"/>
          </w:divBdr>
        </w:div>
      </w:divsChild>
    </w:div>
    <w:div w:id="1248031880">
      <w:bodyDiv w:val="1"/>
      <w:marLeft w:val="0"/>
      <w:marRight w:val="0"/>
      <w:marTop w:val="0"/>
      <w:marBottom w:val="0"/>
      <w:divBdr>
        <w:top w:val="none" w:sz="0" w:space="0" w:color="auto"/>
        <w:left w:val="none" w:sz="0" w:space="0" w:color="auto"/>
        <w:bottom w:val="none" w:sz="0" w:space="0" w:color="auto"/>
        <w:right w:val="none" w:sz="0" w:space="0" w:color="auto"/>
      </w:divBdr>
    </w:div>
    <w:div w:id="1249845087">
      <w:bodyDiv w:val="1"/>
      <w:marLeft w:val="0"/>
      <w:marRight w:val="0"/>
      <w:marTop w:val="0"/>
      <w:marBottom w:val="0"/>
      <w:divBdr>
        <w:top w:val="none" w:sz="0" w:space="0" w:color="auto"/>
        <w:left w:val="none" w:sz="0" w:space="0" w:color="auto"/>
        <w:bottom w:val="none" w:sz="0" w:space="0" w:color="auto"/>
        <w:right w:val="none" w:sz="0" w:space="0" w:color="auto"/>
      </w:divBdr>
    </w:div>
    <w:div w:id="1258905295">
      <w:bodyDiv w:val="1"/>
      <w:marLeft w:val="0"/>
      <w:marRight w:val="0"/>
      <w:marTop w:val="0"/>
      <w:marBottom w:val="0"/>
      <w:divBdr>
        <w:top w:val="none" w:sz="0" w:space="0" w:color="auto"/>
        <w:left w:val="none" w:sz="0" w:space="0" w:color="auto"/>
        <w:bottom w:val="none" w:sz="0" w:space="0" w:color="auto"/>
        <w:right w:val="none" w:sz="0" w:space="0" w:color="auto"/>
      </w:divBdr>
      <w:divsChild>
        <w:div w:id="1782451786">
          <w:marLeft w:val="0"/>
          <w:marRight w:val="0"/>
          <w:marTop w:val="0"/>
          <w:marBottom w:val="0"/>
          <w:divBdr>
            <w:top w:val="none" w:sz="0" w:space="0" w:color="auto"/>
            <w:left w:val="none" w:sz="0" w:space="0" w:color="auto"/>
            <w:bottom w:val="none" w:sz="0" w:space="0" w:color="auto"/>
            <w:right w:val="none" w:sz="0" w:space="0" w:color="auto"/>
          </w:divBdr>
        </w:div>
      </w:divsChild>
    </w:div>
    <w:div w:id="1423331725">
      <w:bodyDiv w:val="1"/>
      <w:marLeft w:val="0"/>
      <w:marRight w:val="0"/>
      <w:marTop w:val="0"/>
      <w:marBottom w:val="0"/>
      <w:divBdr>
        <w:top w:val="none" w:sz="0" w:space="0" w:color="auto"/>
        <w:left w:val="none" w:sz="0" w:space="0" w:color="auto"/>
        <w:bottom w:val="none" w:sz="0" w:space="0" w:color="auto"/>
        <w:right w:val="none" w:sz="0" w:space="0" w:color="auto"/>
      </w:divBdr>
      <w:divsChild>
        <w:div w:id="1848402249">
          <w:marLeft w:val="0"/>
          <w:marRight w:val="0"/>
          <w:marTop w:val="0"/>
          <w:marBottom w:val="0"/>
          <w:divBdr>
            <w:top w:val="none" w:sz="0" w:space="0" w:color="auto"/>
            <w:left w:val="none" w:sz="0" w:space="0" w:color="auto"/>
            <w:bottom w:val="none" w:sz="0" w:space="0" w:color="auto"/>
            <w:right w:val="none" w:sz="0" w:space="0" w:color="auto"/>
          </w:divBdr>
        </w:div>
      </w:divsChild>
    </w:div>
    <w:div w:id="1465343334">
      <w:bodyDiv w:val="1"/>
      <w:marLeft w:val="0"/>
      <w:marRight w:val="0"/>
      <w:marTop w:val="0"/>
      <w:marBottom w:val="0"/>
      <w:divBdr>
        <w:top w:val="none" w:sz="0" w:space="0" w:color="auto"/>
        <w:left w:val="none" w:sz="0" w:space="0" w:color="auto"/>
        <w:bottom w:val="none" w:sz="0" w:space="0" w:color="auto"/>
        <w:right w:val="none" w:sz="0" w:space="0" w:color="auto"/>
      </w:divBdr>
    </w:div>
    <w:div w:id="1477994765">
      <w:bodyDiv w:val="1"/>
      <w:marLeft w:val="0"/>
      <w:marRight w:val="0"/>
      <w:marTop w:val="0"/>
      <w:marBottom w:val="0"/>
      <w:divBdr>
        <w:top w:val="none" w:sz="0" w:space="0" w:color="auto"/>
        <w:left w:val="none" w:sz="0" w:space="0" w:color="auto"/>
        <w:bottom w:val="none" w:sz="0" w:space="0" w:color="auto"/>
        <w:right w:val="none" w:sz="0" w:space="0" w:color="auto"/>
      </w:divBdr>
      <w:divsChild>
        <w:div w:id="714500763">
          <w:marLeft w:val="0"/>
          <w:marRight w:val="0"/>
          <w:marTop w:val="0"/>
          <w:marBottom w:val="0"/>
          <w:divBdr>
            <w:top w:val="none" w:sz="0" w:space="0" w:color="auto"/>
            <w:left w:val="none" w:sz="0" w:space="0" w:color="auto"/>
            <w:bottom w:val="none" w:sz="0" w:space="0" w:color="auto"/>
            <w:right w:val="none" w:sz="0" w:space="0" w:color="auto"/>
          </w:divBdr>
        </w:div>
      </w:divsChild>
    </w:div>
    <w:div w:id="1553729707">
      <w:bodyDiv w:val="1"/>
      <w:marLeft w:val="0"/>
      <w:marRight w:val="0"/>
      <w:marTop w:val="0"/>
      <w:marBottom w:val="0"/>
      <w:divBdr>
        <w:top w:val="none" w:sz="0" w:space="0" w:color="auto"/>
        <w:left w:val="none" w:sz="0" w:space="0" w:color="auto"/>
        <w:bottom w:val="none" w:sz="0" w:space="0" w:color="auto"/>
        <w:right w:val="none" w:sz="0" w:space="0" w:color="auto"/>
      </w:divBdr>
      <w:divsChild>
        <w:div w:id="1989705612">
          <w:marLeft w:val="0"/>
          <w:marRight w:val="0"/>
          <w:marTop w:val="0"/>
          <w:marBottom w:val="0"/>
          <w:divBdr>
            <w:top w:val="none" w:sz="0" w:space="0" w:color="auto"/>
            <w:left w:val="none" w:sz="0" w:space="0" w:color="auto"/>
            <w:bottom w:val="none" w:sz="0" w:space="0" w:color="auto"/>
            <w:right w:val="none" w:sz="0" w:space="0" w:color="auto"/>
          </w:divBdr>
        </w:div>
      </w:divsChild>
    </w:div>
    <w:div w:id="1770738662">
      <w:bodyDiv w:val="1"/>
      <w:marLeft w:val="0"/>
      <w:marRight w:val="0"/>
      <w:marTop w:val="0"/>
      <w:marBottom w:val="0"/>
      <w:divBdr>
        <w:top w:val="none" w:sz="0" w:space="0" w:color="auto"/>
        <w:left w:val="none" w:sz="0" w:space="0" w:color="auto"/>
        <w:bottom w:val="none" w:sz="0" w:space="0" w:color="auto"/>
        <w:right w:val="none" w:sz="0" w:space="0" w:color="auto"/>
      </w:divBdr>
      <w:divsChild>
        <w:div w:id="762994714">
          <w:marLeft w:val="0"/>
          <w:marRight w:val="0"/>
          <w:marTop w:val="0"/>
          <w:marBottom w:val="0"/>
          <w:divBdr>
            <w:top w:val="none" w:sz="0" w:space="0" w:color="auto"/>
            <w:left w:val="none" w:sz="0" w:space="0" w:color="auto"/>
            <w:bottom w:val="none" w:sz="0" w:space="0" w:color="auto"/>
            <w:right w:val="none" w:sz="0" w:space="0" w:color="auto"/>
          </w:divBdr>
        </w:div>
      </w:divsChild>
    </w:div>
    <w:div w:id="1834103602">
      <w:bodyDiv w:val="1"/>
      <w:marLeft w:val="0"/>
      <w:marRight w:val="0"/>
      <w:marTop w:val="0"/>
      <w:marBottom w:val="0"/>
      <w:divBdr>
        <w:top w:val="none" w:sz="0" w:space="0" w:color="auto"/>
        <w:left w:val="none" w:sz="0" w:space="0" w:color="auto"/>
        <w:bottom w:val="none" w:sz="0" w:space="0" w:color="auto"/>
        <w:right w:val="none" w:sz="0" w:space="0" w:color="auto"/>
      </w:divBdr>
      <w:divsChild>
        <w:div w:id="1939679801">
          <w:marLeft w:val="0"/>
          <w:marRight w:val="0"/>
          <w:marTop w:val="0"/>
          <w:marBottom w:val="0"/>
          <w:divBdr>
            <w:top w:val="none" w:sz="0" w:space="0" w:color="auto"/>
            <w:left w:val="none" w:sz="0" w:space="0" w:color="auto"/>
            <w:bottom w:val="none" w:sz="0" w:space="0" w:color="auto"/>
            <w:right w:val="none" w:sz="0" w:space="0" w:color="auto"/>
          </w:divBdr>
        </w:div>
      </w:divsChild>
    </w:div>
    <w:div w:id="1903787549">
      <w:bodyDiv w:val="1"/>
      <w:marLeft w:val="0"/>
      <w:marRight w:val="0"/>
      <w:marTop w:val="0"/>
      <w:marBottom w:val="0"/>
      <w:divBdr>
        <w:top w:val="none" w:sz="0" w:space="0" w:color="auto"/>
        <w:left w:val="none" w:sz="0" w:space="0" w:color="auto"/>
        <w:bottom w:val="none" w:sz="0" w:space="0" w:color="auto"/>
        <w:right w:val="none" w:sz="0" w:space="0" w:color="auto"/>
      </w:divBdr>
      <w:divsChild>
        <w:div w:id="1893150239">
          <w:marLeft w:val="0"/>
          <w:marRight w:val="0"/>
          <w:marTop w:val="0"/>
          <w:marBottom w:val="0"/>
          <w:divBdr>
            <w:top w:val="none" w:sz="0" w:space="0" w:color="auto"/>
            <w:left w:val="none" w:sz="0" w:space="0" w:color="auto"/>
            <w:bottom w:val="none" w:sz="0" w:space="0" w:color="auto"/>
            <w:right w:val="none" w:sz="0" w:space="0" w:color="auto"/>
          </w:divBdr>
        </w:div>
      </w:divsChild>
    </w:div>
    <w:div w:id="1985891263">
      <w:bodyDiv w:val="1"/>
      <w:marLeft w:val="0"/>
      <w:marRight w:val="0"/>
      <w:marTop w:val="0"/>
      <w:marBottom w:val="0"/>
      <w:divBdr>
        <w:top w:val="none" w:sz="0" w:space="0" w:color="auto"/>
        <w:left w:val="none" w:sz="0" w:space="0" w:color="auto"/>
        <w:bottom w:val="none" w:sz="0" w:space="0" w:color="auto"/>
        <w:right w:val="none" w:sz="0" w:space="0" w:color="auto"/>
      </w:divBdr>
    </w:div>
    <w:div w:id="2020690209">
      <w:bodyDiv w:val="1"/>
      <w:marLeft w:val="0"/>
      <w:marRight w:val="0"/>
      <w:marTop w:val="0"/>
      <w:marBottom w:val="0"/>
      <w:divBdr>
        <w:top w:val="none" w:sz="0" w:space="0" w:color="auto"/>
        <w:left w:val="none" w:sz="0" w:space="0" w:color="auto"/>
        <w:bottom w:val="none" w:sz="0" w:space="0" w:color="auto"/>
        <w:right w:val="none" w:sz="0" w:space="0" w:color="auto"/>
      </w:divBdr>
      <w:divsChild>
        <w:div w:id="116590191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mmumford@o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AA010-A7BD-4A42-B5BD-B0E1A67CC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TotalTime>
  <Pages>58</Pages>
  <Words>12449</Words>
  <Characters>70965</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Coral</dc:creator>
  <cp:keywords/>
  <dc:description/>
  <cp:lastModifiedBy>Microsoft Office User</cp:lastModifiedBy>
  <cp:revision>1831</cp:revision>
  <dcterms:created xsi:type="dcterms:W3CDTF">2014-01-14T12:04:00Z</dcterms:created>
  <dcterms:modified xsi:type="dcterms:W3CDTF">2021-05-06T23:15:00Z</dcterms:modified>
</cp:coreProperties>
</file>