
<file path=[Content_Types].xml><?xml version="1.0" encoding="utf-8"?>
<Types xmlns="http://schemas.openxmlformats.org/package/2006/content-types">
  <Default Extension="png" ContentType="image/pn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AC324E" w:rsidRPr="00B102F1" w:rsidRDefault="00AC324E" w:rsidP="009406D7">
      <w:pPr>
        <w:pStyle w:val="NoSpacing"/>
        <w:spacing w:line="480" w:lineRule="auto"/>
        <w:rPr>
          <w:rFonts w:ascii="Times New Roman" w:hAnsi="Times New Roman" w:cs="Times New Roman"/>
          <w:sz w:val="24"/>
          <w:szCs w:val="24"/>
        </w:rPr>
      </w:pPr>
    </w:p>
    <w:p w:rsidR="009406D7" w:rsidRDefault="00A00AF5" w:rsidP="009406D7">
      <w:pPr>
        <w:pStyle w:val="NoSpacing"/>
        <w:spacing w:line="480" w:lineRule="auto"/>
        <w:jc w:val="center"/>
        <w:rPr>
          <w:rFonts w:ascii="Times New Roman" w:hAnsi="Times New Roman" w:cs="Times New Roman"/>
          <w:sz w:val="24"/>
          <w:szCs w:val="24"/>
        </w:rPr>
      </w:pPr>
      <w:r>
        <w:rPr>
          <w:rFonts w:ascii="Times New Roman" w:hAnsi="Times New Roman" w:cs="Times New Roman"/>
          <w:sz w:val="24"/>
          <w:szCs w:val="24"/>
        </w:rPr>
        <w:t>UNIVERSITY OF OKLAHOMA</w:t>
      </w:r>
    </w:p>
    <w:p w:rsidR="00A00AF5" w:rsidRPr="00B34859" w:rsidRDefault="00A00AF5" w:rsidP="009406D7">
      <w:pPr>
        <w:pStyle w:val="NoSpacing"/>
        <w:spacing w:line="480" w:lineRule="auto"/>
        <w:jc w:val="center"/>
        <w:rPr>
          <w:rFonts w:ascii="Times New Roman" w:hAnsi="Times New Roman" w:cs="Times New Roman"/>
          <w:sz w:val="24"/>
          <w:szCs w:val="24"/>
        </w:rPr>
      </w:pPr>
      <w:r>
        <w:rPr>
          <w:rFonts w:ascii="Times New Roman" w:hAnsi="Times New Roman" w:cs="Times New Roman"/>
          <w:sz w:val="24"/>
          <w:szCs w:val="24"/>
        </w:rPr>
        <w:t>GRADUATE COLLEGE</w:t>
      </w:r>
    </w:p>
    <w:p w:rsidR="009406D7" w:rsidRPr="00B34859" w:rsidRDefault="009406D7" w:rsidP="009406D7">
      <w:pPr>
        <w:pStyle w:val="NoSpacing"/>
        <w:spacing w:line="480" w:lineRule="auto"/>
        <w:rPr>
          <w:rFonts w:ascii="Times New Roman" w:hAnsi="Times New Roman" w:cs="Times New Roman"/>
          <w:sz w:val="24"/>
          <w:szCs w:val="24"/>
        </w:rPr>
      </w:pPr>
    </w:p>
    <w:p w:rsidR="009406D7" w:rsidRPr="00B34859" w:rsidRDefault="009406D7" w:rsidP="009406D7">
      <w:pPr>
        <w:pStyle w:val="NoSpacing"/>
        <w:spacing w:line="480" w:lineRule="auto"/>
        <w:rPr>
          <w:rFonts w:ascii="Times New Roman" w:hAnsi="Times New Roman" w:cs="Times New Roman"/>
          <w:sz w:val="24"/>
          <w:szCs w:val="24"/>
        </w:rPr>
      </w:pPr>
    </w:p>
    <w:p w:rsidR="009406D7" w:rsidRPr="00B34859" w:rsidRDefault="009406D7" w:rsidP="009406D7">
      <w:pPr>
        <w:pStyle w:val="NoSpacing"/>
        <w:spacing w:line="480" w:lineRule="auto"/>
        <w:rPr>
          <w:rFonts w:ascii="Times New Roman" w:hAnsi="Times New Roman" w:cs="Times New Roman"/>
          <w:sz w:val="24"/>
          <w:szCs w:val="24"/>
        </w:rPr>
      </w:pPr>
    </w:p>
    <w:p w:rsidR="00A00AF5" w:rsidRDefault="00A00AF5" w:rsidP="00E9528D">
      <w:pPr>
        <w:pStyle w:val="NoSpacing"/>
        <w:spacing w:line="480" w:lineRule="auto"/>
        <w:jc w:val="center"/>
        <w:rPr>
          <w:rFonts w:ascii="Times New Roman" w:hAnsi="Times New Roman" w:cs="Times New Roman"/>
          <w:sz w:val="24"/>
          <w:szCs w:val="24"/>
        </w:rPr>
      </w:pPr>
      <w:r>
        <w:rPr>
          <w:rFonts w:ascii="Times New Roman" w:hAnsi="Times New Roman" w:cs="Times New Roman"/>
          <w:sz w:val="24"/>
          <w:szCs w:val="24"/>
        </w:rPr>
        <w:t xml:space="preserve">THE ROLE OF HOPE AND PSYCHOLOGICAL NEED SUPPORT </w:t>
      </w:r>
    </w:p>
    <w:p w:rsidR="00A00AF5" w:rsidRDefault="00A00AF5" w:rsidP="00A00AF5">
      <w:pPr>
        <w:pStyle w:val="NoSpacing"/>
        <w:spacing w:line="480" w:lineRule="auto"/>
        <w:jc w:val="center"/>
        <w:rPr>
          <w:rFonts w:ascii="Times New Roman" w:hAnsi="Times New Roman" w:cs="Times New Roman"/>
          <w:sz w:val="24"/>
          <w:szCs w:val="24"/>
        </w:rPr>
      </w:pPr>
      <w:r>
        <w:rPr>
          <w:rFonts w:ascii="Times New Roman" w:hAnsi="Times New Roman" w:cs="Times New Roman"/>
          <w:sz w:val="24"/>
          <w:szCs w:val="24"/>
        </w:rPr>
        <w:t xml:space="preserve">IN THE PREDICTION OF ACADEMIC ACHIEVEMENT AND </w:t>
      </w:r>
    </w:p>
    <w:p w:rsidR="00A00AF5" w:rsidRDefault="00690C4E" w:rsidP="00A00AF5">
      <w:pPr>
        <w:pStyle w:val="NoSpacing"/>
        <w:spacing w:line="480" w:lineRule="auto"/>
        <w:jc w:val="center"/>
        <w:rPr>
          <w:rFonts w:ascii="Times New Roman" w:hAnsi="Times New Roman" w:cs="Times New Roman"/>
          <w:sz w:val="24"/>
          <w:szCs w:val="24"/>
        </w:rPr>
      </w:pPr>
      <w:r>
        <w:rPr>
          <w:rFonts w:ascii="Times New Roman" w:hAnsi="Times New Roman" w:cs="Times New Roman"/>
          <w:sz w:val="24"/>
          <w:szCs w:val="24"/>
        </w:rPr>
        <w:t>PSYCHOLOGICAL WELL-BEING OF</w:t>
      </w:r>
      <w:r w:rsidR="00A00AF5">
        <w:rPr>
          <w:rFonts w:ascii="Times New Roman" w:hAnsi="Times New Roman" w:cs="Times New Roman"/>
          <w:sz w:val="24"/>
          <w:szCs w:val="24"/>
        </w:rPr>
        <w:t xml:space="preserve"> </w:t>
      </w:r>
    </w:p>
    <w:p w:rsidR="009406D7" w:rsidRDefault="00A00AF5" w:rsidP="00A00AF5">
      <w:pPr>
        <w:pStyle w:val="NoSpacing"/>
        <w:spacing w:line="480" w:lineRule="auto"/>
        <w:jc w:val="center"/>
        <w:rPr>
          <w:rFonts w:ascii="Times New Roman" w:hAnsi="Times New Roman" w:cs="Times New Roman"/>
          <w:sz w:val="24"/>
          <w:szCs w:val="24"/>
        </w:rPr>
      </w:pPr>
      <w:r>
        <w:rPr>
          <w:rFonts w:ascii="Times New Roman" w:hAnsi="Times New Roman" w:cs="Times New Roman"/>
          <w:sz w:val="24"/>
          <w:szCs w:val="24"/>
        </w:rPr>
        <w:t>NCAA DIVISION I STUDENT-ATHLETES</w:t>
      </w:r>
    </w:p>
    <w:p w:rsidR="00D54FF4" w:rsidRDefault="00D54FF4" w:rsidP="00A00AF5">
      <w:pPr>
        <w:pStyle w:val="NoSpacing"/>
        <w:spacing w:line="480" w:lineRule="auto"/>
        <w:jc w:val="center"/>
        <w:rPr>
          <w:rFonts w:ascii="Times New Roman" w:hAnsi="Times New Roman" w:cs="Times New Roman"/>
          <w:sz w:val="24"/>
          <w:szCs w:val="24"/>
        </w:rPr>
      </w:pPr>
    </w:p>
    <w:p w:rsidR="00D54FF4" w:rsidRDefault="00D54FF4" w:rsidP="00A00AF5">
      <w:pPr>
        <w:pStyle w:val="NoSpacing"/>
        <w:spacing w:line="480" w:lineRule="auto"/>
        <w:jc w:val="center"/>
        <w:rPr>
          <w:rFonts w:ascii="Times New Roman" w:hAnsi="Times New Roman" w:cs="Times New Roman"/>
          <w:sz w:val="24"/>
          <w:szCs w:val="24"/>
        </w:rPr>
      </w:pPr>
    </w:p>
    <w:p w:rsidR="00D54FF4" w:rsidRDefault="00D54FF4" w:rsidP="00A00AF5">
      <w:pPr>
        <w:pStyle w:val="NoSpacing"/>
        <w:spacing w:line="480" w:lineRule="auto"/>
        <w:jc w:val="center"/>
        <w:rPr>
          <w:rFonts w:ascii="Times New Roman" w:hAnsi="Times New Roman" w:cs="Times New Roman"/>
          <w:sz w:val="24"/>
          <w:szCs w:val="24"/>
        </w:rPr>
      </w:pPr>
    </w:p>
    <w:p w:rsidR="00D54FF4" w:rsidRDefault="00D54FF4" w:rsidP="00A00AF5">
      <w:pPr>
        <w:pStyle w:val="NoSpacing"/>
        <w:spacing w:line="480" w:lineRule="auto"/>
        <w:jc w:val="center"/>
        <w:rPr>
          <w:rFonts w:ascii="Times New Roman" w:hAnsi="Times New Roman" w:cs="Times New Roman"/>
          <w:sz w:val="24"/>
          <w:szCs w:val="24"/>
        </w:rPr>
      </w:pPr>
      <w:r>
        <w:rPr>
          <w:rFonts w:ascii="Times New Roman" w:hAnsi="Times New Roman" w:cs="Times New Roman"/>
          <w:sz w:val="24"/>
          <w:szCs w:val="24"/>
        </w:rPr>
        <w:t>A DISSERTATION</w:t>
      </w:r>
    </w:p>
    <w:p w:rsidR="00D54FF4" w:rsidRDefault="00D54FF4" w:rsidP="00A00AF5">
      <w:pPr>
        <w:pStyle w:val="NoSpacing"/>
        <w:spacing w:line="480" w:lineRule="auto"/>
        <w:jc w:val="center"/>
        <w:rPr>
          <w:rFonts w:ascii="Times New Roman" w:hAnsi="Times New Roman" w:cs="Times New Roman"/>
          <w:sz w:val="24"/>
          <w:szCs w:val="24"/>
        </w:rPr>
      </w:pPr>
      <w:r>
        <w:rPr>
          <w:rFonts w:ascii="Times New Roman" w:hAnsi="Times New Roman" w:cs="Times New Roman"/>
          <w:sz w:val="24"/>
          <w:szCs w:val="24"/>
        </w:rPr>
        <w:t>SUBMITTED TO THE GRADUATE FACULTY</w:t>
      </w:r>
    </w:p>
    <w:p w:rsidR="00D54FF4" w:rsidRDefault="00D54FF4" w:rsidP="00A00AF5">
      <w:pPr>
        <w:pStyle w:val="NoSpacing"/>
        <w:spacing w:line="480" w:lineRule="auto"/>
        <w:jc w:val="center"/>
        <w:rPr>
          <w:rFonts w:ascii="Times New Roman" w:hAnsi="Times New Roman" w:cs="Times New Roman"/>
          <w:sz w:val="24"/>
          <w:szCs w:val="24"/>
        </w:rPr>
      </w:pPr>
      <w:r>
        <w:rPr>
          <w:rFonts w:ascii="Times New Roman" w:hAnsi="Times New Roman" w:cs="Times New Roman"/>
          <w:sz w:val="24"/>
          <w:szCs w:val="24"/>
        </w:rPr>
        <w:t xml:space="preserve">in partial fulfillment of the requirements for the </w:t>
      </w:r>
    </w:p>
    <w:p w:rsidR="00D54FF4" w:rsidRDefault="00D54FF4" w:rsidP="00A00AF5">
      <w:pPr>
        <w:pStyle w:val="NoSpacing"/>
        <w:spacing w:line="480" w:lineRule="auto"/>
        <w:jc w:val="center"/>
        <w:rPr>
          <w:rFonts w:ascii="Times New Roman" w:hAnsi="Times New Roman" w:cs="Times New Roman"/>
          <w:sz w:val="24"/>
          <w:szCs w:val="24"/>
        </w:rPr>
      </w:pPr>
      <w:r>
        <w:rPr>
          <w:rFonts w:ascii="Times New Roman" w:hAnsi="Times New Roman" w:cs="Times New Roman"/>
          <w:sz w:val="24"/>
          <w:szCs w:val="24"/>
        </w:rPr>
        <w:t>Degree of</w:t>
      </w:r>
    </w:p>
    <w:p w:rsidR="00D54FF4" w:rsidRPr="00B34859" w:rsidRDefault="00D54FF4" w:rsidP="00A00AF5">
      <w:pPr>
        <w:pStyle w:val="NoSpacing"/>
        <w:spacing w:line="480" w:lineRule="auto"/>
        <w:jc w:val="center"/>
        <w:rPr>
          <w:rFonts w:ascii="Times New Roman" w:hAnsi="Times New Roman" w:cs="Times New Roman"/>
          <w:sz w:val="24"/>
          <w:szCs w:val="24"/>
        </w:rPr>
      </w:pPr>
      <w:r>
        <w:rPr>
          <w:rFonts w:ascii="Times New Roman" w:hAnsi="Times New Roman" w:cs="Times New Roman"/>
          <w:sz w:val="24"/>
          <w:szCs w:val="24"/>
        </w:rPr>
        <w:t>DOCTOR OF PHILOSOPHY</w:t>
      </w:r>
    </w:p>
    <w:p w:rsidR="00D54FF4" w:rsidRDefault="00D54FF4" w:rsidP="00D54FF4">
      <w:pPr>
        <w:pStyle w:val="NoSpacing"/>
        <w:spacing w:line="480" w:lineRule="auto"/>
        <w:jc w:val="center"/>
        <w:rPr>
          <w:rFonts w:ascii="Times New Roman" w:hAnsi="Times New Roman" w:cs="Times New Roman"/>
          <w:sz w:val="24"/>
          <w:szCs w:val="24"/>
        </w:rPr>
      </w:pPr>
    </w:p>
    <w:p w:rsidR="00D54FF4" w:rsidRDefault="00D54FF4" w:rsidP="00D54FF4">
      <w:pPr>
        <w:pStyle w:val="NoSpacing"/>
        <w:spacing w:line="480" w:lineRule="auto"/>
        <w:jc w:val="center"/>
        <w:rPr>
          <w:rFonts w:ascii="Times New Roman" w:hAnsi="Times New Roman" w:cs="Times New Roman"/>
          <w:sz w:val="24"/>
          <w:szCs w:val="24"/>
        </w:rPr>
      </w:pPr>
    </w:p>
    <w:p w:rsidR="00A00AF5" w:rsidRDefault="00D54FF4" w:rsidP="009F45D0">
      <w:pPr>
        <w:pStyle w:val="NoSpacing"/>
        <w:spacing w:line="480" w:lineRule="auto"/>
        <w:jc w:val="center"/>
        <w:rPr>
          <w:rFonts w:ascii="Times New Roman" w:hAnsi="Times New Roman" w:cs="Times New Roman"/>
          <w:sz w:val="24"/>
          <w:szCs w:val="24"/>
        </w:rPr>
      </w:pPr>
      <w:r>
        <w:rPr>
          <w:rFonts w:ascii="Times New Roman" w:hAnsi="Times New Roman" w:cs="Times New Roman"/>
          <w:sz w:val="24"/>
          <w:szCs w:val="24"/>
        </w:rPr>
        <w:t>By</w:t>
      </w:r>
    </w:p>
    <w:p w:rsidR="00A00AF5" w:rsidRDefault="00A00AF5" w:rsidP="00A00AF5">
      <w:pPr>
        <w:pStyle w:val="NoSpacing"/>
        <w:jc w:val="center"/>
        <w:rPr>
          <w:rFonts w:ascii="Times New Roman" w:hAnsi="Times New Roman" w:cs="Times New Roman"/>
          <w:sz w:val="24"/>
          <w:szCs w:val="24"/>
        </w:rPr>
      </w:pPr>
      <w:r>
        <w:rPr>
          <w:rFonts w:ascii="Times New Roman" w:hAnsi="Times New Roman" w:cs="Times New Roman"/>
          <w:sz w:val="24"/>
          <w:szCs w:val="24"/>
        </w:rPr>
        <w:t>BRIAN S. SCISLO</w:t>
      </w:r>
    </w:p>
    <w:p w:rsidR="00A00AF5" w:rsidRDefault="00D54FF4" w:rsidP="00A00AF5">
      <w:pPr>
        <w:pStyle w:val="NoSpacing"/>
        <w:jc w:val="center"/>
        <w:rPr>
          <w:rFonts w:ascii="Times New Roman" w:hAnsi="Times New Roman" w:cs="Times New Roman"/>
          <w:sz w:val="24"/>
          <w:szCs w:val="24"/>
        </w:rPr>
      </w:pPr>
      <w:r>
        <w:rPr>
          <w:rFonts w:ascii="Times New Roman" w:hAnsi="Times New Roman" w:cs="Times New Roman"/>
          <w:sz w:val="24"/>
          <w:szCs w:val="24"/>
        </w:rPr>
        <w:t>Norman, Oklahoma</w:t>
      </w:r>
    </w:p>
    <w:p w:rsidR="00D54FF4" w:rsidRPr="00A00AF5" w:rsidRDefault="00D54FF4" w:rsidP="00A00AF5">
      <w:pPr>
        <w:pStyle w:val="NoSpacing"/>
        <w:jc w:val="center"/>
        <w:rPr>
          <w:rFonts w:ascii="Times New Roman" w:hAnsi="Times New Roman" w:cs="Times New Roman"/>
          <w:sz w:val="24"/>
          <w:szCs w:val="24"/>
        </w:rPr>
      </w:pPr>
      <w:r>
        <w:rPr>
          <w:rFonts w:ascii="Times New Roman" w:hAnsi="Times New Roman" w:cs="Times New Roman"/>
          <w:sz w:val="24"/>
          <w:szCs w:val="24"/>
        </w:rPr>
        <w:t>2018</w:t>
      </w:r>
    </w:p>
    <w:p w:rsidR="00F83A7B" w:rsidRDefault="00F83A7B" w:rsidP="00CE19F4">
      <w:pPr>
        <w:rPr>
          <w:rFonts w:ascii="Times New Roman" w:hAnsi="Times New Roman" w:cs="Times New Roman"/>
          <w:sz w:val="24"/>
          <w:szCs w:val="24"/>
        </w:rPr>
        <w:sectPr w:rsidR="00F83A7B" w:rsidSect="00254412">
          <w:footerReference w:type="default" r:id="rId8"/>
          <w:footerReference w:type="first" r:id="rId9"/>
          <w:pgSz w:w="12240" w:h="15840"/>
          <w:pgMar w:top="1440" w:right="1440" w:bottom="1440" w:left="2304" w:header="720" w:footer="720" w:gutter="0"/>
          <w:pgNumType w:fmt="lowerRoman" w:start="4"/>
          <w:cols w:space="720"/>
          <w:titlePg/>
          <w:docGrid w:linePitch="360"/>
        </w:sectPr>
      </w:pPr>
    </w:p>
    <w:p w:rsidR="00F83A7B" w:rsidRDefault="00F83A7B" w:rsidP="00F83A7B">
      <w:pPr>
        <w:pStyle w:val="NoSpacing"/>
        <w:jc w:val="center"/>
        <w:rPr>
          <w:rFonts w:ascii="Times New Roman" w:hAnsi="Times New Roman" w:cs="Times New Roman"/>
          <w:sz w:val="24"/>
        </w:rPr>
      </w:pPr>
    </w:p>
    <w:p w:rsidR="00F83A7B" w:rsidRDefault="00F83A7B" w:rsidP="00F83A7B">
      <w:pPr>
        <w:pStyle w:val="NoSpacing"/>
        <w:jc w:val="center"/>
        <w:rPr>
          <w:rFonts w:ascii="Times New Roman" w:hAnsi="Times New Roman" w:cs="Times New Roman"/>
          <w:sz w:val="24"/>
        </w:rPr>
      </w:pPr>
    </w:p>
    <w:p w:rsidR="00F83A7B" w:rsidRDefault="00F83A7B" w:rsidP="00F83A7B">
      <w:pPr>
        <w:pStyle w:val="NoSpacing"/>
        <w:jc w:val="center"/>
        <w:rPr>
          <w:rFonts w:ascii="Times New Roman" w:hAnsi="Times New Roman" w:cs="Times New Roman"/>
          <w:sz w:val="24"/>
        </w:rPr>
      </w:pPr>
    </w:p>
    <w:p w:rsidR="00D54FF4" w:rsidRPr="00F83A7B" w:rsidRDefault="00D54FF4" w:rsidP="00F83A7B">
      <w:pPr>
        <w:pStyle w:val="NoSpacing"/>
        <w:jc w:val="center"/>
        <w:rPr>
          <w:rFonts w:ascii="Times New Roman" w:hAnsi="Times New Roman" w:cs="Times New Roman"/>
          <w:sz w:val="24"/>
        </w:rPr>
      </w:pPr>
      <w:r w:rsidRPr="00F83A7B">
        <w:rPr>
          <w:rFonts w:ascii="Times New Roman" w:hAnsi="Times New Roman" w:cs="Times New Roman"/>
          <w:sz w:val="24"/>
        </w:rPr>
        <w:t>THE ROLE OF HOPE AND PSYCHOLOGICAL NEED SUPPORT</w:t>
      </w:r>
    </w:p>
    <w:p w:rsidR="00D54FF4" w:rsidRPr="00F83A7B" w:rsidRDefault="00D54FF4" w:rsidP="00F83A7B">
      <w:pPr>
        <w:pStyle w:val="NoSpacing"/>
        <w:jc w:val="center"/>
        <w:rPr>
          <w:rFonts w:ascii="Times New Roman" w:hAnsi="Times New Roman" w:cs="Times New Roman"/>
          <w:sz w:val="24"/>
        </w:rPr>
      </w:pPr>
      <w:r w:rsidRPr="00F83A7B">
        <w:rPr>
          <w:rFonts w:ascii="Times New Roman" w:hAnsi="Times New Roman" w:cs="Times New Roman"/>
          <w:sz w:val="24"/>
        </w:rPr>
        <w:t>IN THE PREDICTION OF ACADEMIC ACHIEVEMENT AND</w:t>
      </w:r>
    </w:p>
    <w:p w:rsidR="00D54FF4" w:rsidRPr="00F83A7B" w:rsidRDefault="00690C4E" w:rsidP="00F83A7B">
      <w:pPr>
        <w:pStyle w:val="NoSpacing"/>
        <w:jc w:val="center"/>
        <w:rPr>
          <w:rFonts w:ascii="Times New Roman" w:hAnsi="Times New Roman" w:cs="Times New Roman"/>
          <w:sz w:val="24"/>
        </w:rPr>
      </w:pPr>
      <w:r w:rsidRPr="00F83A7B">
        <w:rPr>
          <w:rFonts w:ascii="Times New Roman" w:hAnsi="Times New Roman" w:cs="Times New Roman"/>
          <w:sz w:val="24"/>
        </w:rPr>
        <w:t>PSYCHOLOGICAL WELL-BEING OF</w:t>
      </w:r>
    </w:p>
    <w:p w:rsidR="00D54FF4" w:rsidRPr="00F83A7B" w:rsidRDefault="00D54FF4" w:rsidP="00F83A7B">
      <w:pPr>
        <w:pStyle w:val="NoSpacing"/>
        <w:jc w:val="center"/>
        <w:rPr>
          <w:rFonts w:ascii="Times New Roman" w:hAnsi="Times New Roman" w:cs="Times New Roman"/>
          <w:sz w:val="24"/>
        </w:rPr>
      </w:pPr>
      <w:r w:rsidRPr="00F83A7B">
        <w:rPr>
          <w:rFonts w:ascii="Times New Roman" w:hAnsi="Times New Roman" w:cs="Times New Roman"/>
          <w:sz w:val="24"/>
        </w:rPr>
        <w:t>NCAA DIVISION I STUDENT-ATHLETES</w:t>
      </w:r>
    </w:p>
    <w:p w:rsidR="00D54FF4" w:rsidRDefault="00D54FF4" w:rsidP="00D54FF4">
      <w:pPr>
        <w:pStyle w:val="NoSpacing"/>
        <w:jc w:val="center"/>
        <w:rPr>
          <w:rFonts w:ascii="Times New Roman" w:hAnsi="Times New Roman" w:cs="Times New Roman"/>
          <w:sz w:val="24"/>
          <w:szCs w:val="24"/>
        </w:rPr>
      </w:pPr>
    </w:p>
    <w:p w:rsidR="00D54FF4" w:rsidRDefault="00D54FF4" w:rsidP="00D54FF4">
      <w:pPr>
        <w:pStyle w:val="NoSpacing"/>
        <w:jc w:val="center"/>
        <w:rPr>
          <w:rFonts w:ascii="Times New Roman" w:hAnsi="Times New Roman" w:cs="Times New Roman"/>
          <w:sz w:val="24"/>
          <w:szCs w:val="24"/>
        </w:rPr>
      </w:pPr>
    </w:p>
    <w:p w:rsidR="00D54FF4" w:rsidRDefault="00D54FF4" w:rsidP="00D54FF4">
      <w:pPr>
        <w:pStyle w:val="NoSpacing"/>
        <w:jc w:val="center"/>
        <w:rPr>
          <w:rFonts w:ascii="Times New Roman" w:hAnsi="Times New Roman" w:cs="Times New Roman"/>
          <w:sz w:val="24"/>
          <w:szCs w:val="24"/>
        </w:rPr>
      </w:pPr>
      <w:r>
        <w:rPr>
          <w:rFonts w:ascii="Times New Roman" w:hAnsi="Times New Roman" w:cs="Times New Roman"/>
          <w:sz w:val="24"/>
          <w:szCs w:val="24"/>
        </w:rPr>
        <w:t xml:space="preserve">A DISSERTATION APPROVED FOR THE </w:t>
      </w:r>
    </w:p>
    <w:p w:rsidR="00D54FF4" w:rsidRDefault="00627061" w:rsidP="00D54FF4">
      <w:pPr>
        <w:pStyle w:val="NoSpacing"/>
        <w:jc w:val="center"/>
        <w:rPr>
          <w:rFonts w:ascii="Times New Roman" w:hAnsi="Times New Roman" w:cs="Times New Roman"/>
          <w:sz w:val="24"/>
          <w:szCs w:val="24"/>
        </w:rPr>
      </w:pPr>
      <w:r>
        <w:rPr>
          <w:rFonts w:ascii="Times New Roman" w:hAnsi="Times New Roman" w:cs="Times New Roman"/>
          <w:sz w:val="24"/>
          <w:szCs w:val="24"/>
        </w:rPr>
        <w:t xml:space="preserve">TULSA </w:t>
      </w:r>
      <w:r w:rsidR="00D54FF4">
        <w:rPr>
          <w:rFonts w:ascii="Times New Roman" w:hAnsi="Times New Roman" w:cs="Times New Roman"/>
          <w:sz w:val="24"/>
          <w:szCs w:val="24"/>
        </w:rPr>
        <w:t>GRADUATE COLLEGE</w:t>
      </w:r>
    </w:p>
    <w:p w:rsidR="009F45D0" w:rsidRDefault="009F45D0" w:rsidP="00D54FF4">
      <w:pPr>
        <w:pStyle w:val="NoSpacing"/>
        <w:jc w:val="center"/>
        <w:rPr>
          <w:rFonts w:ascii="Times New Roman" w:hAnsi="Times New Roman" w:cs="Times New Roman"/>
          <w:sz w:val="24"/>
          <w:szCs w:val="24"/>
        </w:rPr>
      </w:pPr>
    </w:p>
    <w:p w:rsidR="009F45D0" w:rsidRDefault="009F45D0" w:rsidP="00D54FF4">
      <w:pPr>
        <w:pStyle w:val="NoSpacing"/>
        <w:jc w:val="center"/>
        <w:rPr>
          <w:rFonts w:ascii="Times New Roman" w:hAnsi="Times New Roman" w:cs="Times New Roman"/>
          <w:sz w:val="24"/>
          <w:szCs w:val="24"/>
        </w:rPr>
      </w:pPr>
    </w:p>
    <w:p w:rsidR="009F45D0" w:rsidRDefault="009F45D0" w:rsidP="00D54FF4">
      <w:pPr>
        <w:pStyle w:val="NoSpacing"/>
        <w:jc w:val="center"/>
        <w:rPr>
          <w:rFonts w:ascii="Times New Roman" w:hAnsi="Times New Roman" w:cs="Times New Roman"/>
          <w:sz w:val="24"/>
          <w:szCs w:val="24"/>
        </w:rPr>
      </w:pPr>
    </w:p>
    <w:p w:rsidR="009F45D0" w:rsidRDefault="009F45D0" w:rsidP="00D54FF4">
      <w:pPr>
        <w:pStyle w:val="NoSpacing"/>
        <w:jc w:val="center"/>
        <w:rPr>
          <w:rFonts w:ascii="Times New Roman" w:hAnsi="Times New Roman" w:cs="Times New Roman"/>
          <w:sz w:val="24"/>
          <w:szCs w:val="24"/>
        </w:rPr>
      </w:pPr>
    </w:p>
    <w:p w:rsidR="009F45D0" w:rsidRDefault="009F45D0" w:rsidP="00D54FF4">
      <w:pPr>
        <w:pStyle w:val="NoSpacing"/>
        <w:jc w:val="center"/>
        <w:rPr>
          <w:rFonts w:ascii="Times New Roman" w:hAnsi="Times New Roman" w:cs="Times New Roman"/>
          <w:sz w:val="24"/>
          <w:szCs w:val="24"/>
        </w:rPr>
      </w:pPr>
    </w:p>
    <w:p w:rsidR="009F45D0" w:rsidRDefault="009F45D0" w:rsidP="00D54FF4">
      <w:pPr>
        <w:pStyle w:val="NoSpacing"/>
        <w:jc w:val="center"/>
        <w:rPr>
          <w:rFonts w:ascii="Times New Roman" w:hAnsi="Times New Roman" w:cs="Times New Roman"/>
          <w:sz w:val="24"/>
          <w:szCs w:val="24"/>
        </w:rPr>
      </w:pPr>
    </w:p>
    <w:p w:rsidR="009F45D0" w:rsidRDefault="009F45D0" w:rsidP="00D54FF4">
      <w:pPr>
        <w:pStyle w:val="NoSpacing"/>
        <w:jc w:val="center"/>
        <w:rPr>
          <w:rFonts w:ascii="Times New Roman" w:hAnsi="Times New Roman" w:cs="Times New Roman"/>
          <w:sz w:val="24"/>
          <w:szCs w:val="24"/>
        </w:rPr>
      </w:pPr>
    </w:p>
    <w:p w:rsidR="009F45D0" w:rsidRDefault="009F45D0" w:rsidP="00D54FF4">
      <w:pPr>
        <w:pStyle w:val="NoSpacing"/>
        <w:jc w:val="center"/>
        <w:rPr>
          <w:rFonts w:ascii="Times New Roman" w:hAnsi="Times New Roman" w:cs="Times New Roman"/>
          <w:sz w:val="24"/>
          <w:szCs w:val="24"/>
        </w:rPr>
      </w:pPr>
    </w:p>
    <w:p w:rsidR="009F45D0" w:rsidRDefault="009F45D0" w:rsidP="00D54FF4">
      <w:pPr>
        <w:pStyle w:val="NoSpacing"/>
        <w:jc w:val="center"/>
        <w:rPr>
          <w:rFonts w:ascii="Times New Roman" w:hAnsi="Times New Roman" w:cs="Times New Roman"/>
          <w:sz w:val="24"/>
          <w:szCs w:val="24"/>
        </w:rPr>
      </w:pPr>
    </w:p>
    <w:p w:rsidR="00D54FF4" w:rsidRDefault="009F45D0" w:rsidP="009F45D0">
      <w:pPr>
        <w:pStyle w:val="NoSpacing"/>
        <w:jc w:val="center"/>
        <w:rPr>
          <w:rFonts w:ascii="Times New Roman" w:hAnsi="Times New Roman" w:cs="Times New Roman"/>
          <w:sz w:val="24"/>
          <w:szCs w:val="24"/>
        </w:rPr>
      </w:pPr>
      <w:r>
        <w:rPr>
          <w:rFonts w:ascii="Times New Roman" w:hAnsi="Times New Roman" w:cs="Times New Roman"/>
          <w:sz w:val="24"/>
          <w:szCs w:val="24"/>
        </w:rPr>
        <w:t>BY</w:t>
      </w:r>
    </w:p>
    <w:p w:rsidR="009F45D0" w:rsidRDefault="009F45D0" w:rsidP="009F45D0">
      <w:pPr>
        <w:pStyle w:val="NoSpacing"/>
        <w:jc w:val="center"/>
        <w:rPr>
          <w:rFonts w:ascii="Times New Roman" w:hAnsi="Times New Roman" w:cs="Times New Roman"/>
          <w:sz w:val="24"/>
          <w:szCs w:val="24"/>
        </w:rPr>
      </w:pPr>
    </w:p>
    <w:p w:rsidR="009F45D0" w:rsidRDefault="009F45D0" w:rsidP="009F45D0">
      <w:pPr>
        <w:pStyle w:val="NoSpacing"/>
        <w:jc w:val="center"/>
        <w:rPr>
          <w:rFonts w:ascii="Times New Roman" w:hAnsi="Times New Roman" w:cs="Times New Roman"/>
          <w:sz w:val="24"/>
          <w:szCs w:val="24"/>
        </w:rPr>
      </w:pPr>
    </w:p>
    <w:p w:rsidR="009F45D0" w:rsidRDefault="009F45D0" w:rsidP="009F45D0">
      <w:pPr>
        <w:pStyle w:val="NoSpacing"/>
        <w:jc w:val="center"/>
        <w:rPr>
          <w:rFonts w:ascii="Times New Roman" w:hAnsi="Times New Roman" w:cs="Times New Roman"/>
          <w:sz w:val="24"/>
          <w:szCs w:val="24"/>
        </w:rPr>
      </w:pPr>
    </w:p>
    <w:p w:rsidR="009F45D0" w:rsidRDefault="009F45D0" w:rsidP="009F45D0">
      <w:pPr>
        <w:pStyle w:val="NoSpacing"/>
        <w:jc w:val="center"/>
        <w:rPr>
          <w:rFonts w:ascii="Times New Roman" w:hAnsi="Times New Roman" w:cs="Times New Roman"/>
          <w:sz w:val="24"/>
          <w:szCs w:val="24"/>
        </w:rPr>
      </w:pPr>
    </w:p>
    <w:p w:rsidR="009F45D0" w:rsidRDefault="009F45D0" w:rsidP="009F45D0">
      <w:pPr>
        <w:pStyle w:val="NoSpacing"/>
        <w:jc w:val="center"/>
        <w:rPr>
          <w:rFonts w:ascii="Times New Roman" w:hAnsi="Times New Roman" w:cs="Times New Roman"/>
          <w:sz w:val="24"/>
          <w:szCs w:val="24"/>
        </w:rPr>
      </w:pPr>
    </w:p>
    <w:p w:rsidR="009F45D0" w:rsidRDefault="009F45D0" w:rsidP="009F45D0">
      <w:pPr>
        <w:pStyle w:val="NoSpacing"/>
        <w:jc w:val="center"/>
        <w:rPr>
          <w:rFonts w:ascii="Times New Roman" w:hAnsi="Times New Roman" w:cs="Times New Roman"/>
          <w:sz w:val="24"/>
          <w:szCs w:val="24"/>
        </w:rPr>
      </w:pPr>
    </w:p>
    <w:p w:rsidR="00D54FF4" w:rsidRDefault="009F45D0" w:rsidP="00D54FF4">
      <w:pPr>
        <w:pStyle w:val="NoSpacing"/>
        <w:jc w:val="right"/>
        <w:rPr>
          <w:rFonts w:ascii="Times New Roman" w:hAnsi="Times New Roman" w:cs="Times New Roman"/>
          <w:sz w:val="24"/>
          <w:szCs w:val="24"/>
        </w:rPr>
      </w:pPr>
      <w:r>
        <w:rPr>
          <w:rFonts w:ascii="Times New Roman" w:hAnsi="Times New Roman" w:cs="Times New Roman"/>
          <w:sz w:val="24"/>
          <w:szCs w:val="24"/>
        </w:rPr>
        <w:t>_</w:t>
      </w:r>
      <w:r w:rsidR="00D54FF4">
        <w:rPr>
          <w:rFonts w:ascii="Times New Roman" w:hAnsi="Times New Roman" w:cs="Times New Roman"/>
          <w:sz w:val="24"/>
          <w:szCs w:val="24"/>
        </w:rPr>
        <w:t>___________________________________</w:t>
      </w:r>
    </w:p>
    <w:p w:rsidR="00D54FF4" w:rsidRDefault="009F45D0" w:rsidP="00D54FF4">
      <w:pPr>
        <w:pStyle w:val="NoSpacing"/>
        <w:jc w:val="right"/>
        <w:rPr>
          <w:rFonts w:ascii="Times New Roman" w:hAnsi="Times New Roman" w:cs="Times New Roman"/>
          <w:sz w:val="24"/>
          <w:szCs w:val="24"/>
        </w:rPr>
      </w:pPr>
      <w:r>
        <w:rPr>
          <w:rFonts w:ascii="Times New Roman" w:hAnsi="Times New Roman" w:cs="Times New Roman"/>
          <w:sz w:val="24"/>
          <w:szCs w:val="24"/>
        </w:rPr>
        <w:t>Dr. Chan Hellman</w:t>
      </w:r>
      <w:r w:rsidR="00D54FF4">
        <w:rPr>
          <w:rFonts w:ascii="Times New Roman" w:hAnsi="Times New Roman" w:cs="Times New Roman"/>
          <w:sz w:val="24"/>
          <w:szCs w:val="24"/>
        </w:rPr>
        <w:t>, Chair</w:t>
      </w:r>
    </w:p>
    <w:p w:rsidR="00D54FF4" w:rsidRDefault="00D54FF4" w:rsidP="00D54FF4">
      <w:pPr>
        <w:pStyle w:val="NoSpacing"/>
        <w:jc w:val="right"/>
        <w:rPr>
          <w:rFonts w:ascii="Times New Roman" w:hAnsi="Times New Roman" w:cs="Times New Roman"/>
          <w:sz w:val="24"/>
          <w:szCs w:val="24"/>
        </w:rPr>
      </w:pPr>
    </w:p>
    <w:p w:rsidR="00D54FF4" w:rsidRDefault="00D54FF4" w:rsidP="00D54FF4">
      <w:pPr>
        <w:pStyle w:val="NoSpacing"/>
        <w:jc w:val="right"/>
        <w:rPr>
          <w:rFonts w:ascii="Times New Roman" w:hAnsi="Times New Roman" w:cs="Times New Roman"/>
          <w:sz w:val="24"/>
          <w:szCs w:val="24"/>
        </w:rPr>
      </w:pPr>
    </w:p>
    <w:p w:rsidR="00D54FF4" w:rsidRDefault="00D54FF4" w:rsidP="00D54FF4">
      <w:pPr>
        <w:pStyle w:val="NoSpacing"/>
        <w:jc w:val="right"/>
        <w:rPr>
          <w:rFonts w:ascii="Times New Roman" w:hAnsi="Times New Roman" w:cs="Times New Roman"/>
          <w:sz w:val="24"/>
          <w:szCs w:val="24"/>
        </w:rPr>
      </w:pPr>
      <w:r>
        <w:rPr>
          <w:rFonts w:ascii="Times New Roman" w:hAnsi="Times New Roman" w:cs="Times New Roman"/>
          <w:sz w:val="24"/>
          <w:szCs w:val="24"/>
        </w:rPr>
        <w:t>____________________________________</w:t>
      </w:r>
    </w:p>
    <w:p w:rsidR="00D54FF4" w:rsidRDefault="009F45D0" w:rsidP="00D54FF4">
      <w:pPr>
        <w:pStyle w:val="NoSpacing"/>
        <w:jc w:val="right"/>
        <w:rPr>
          <w:rFonts w:ascii="Times New Roman" w:hAnsi="Times New Roman" w:cs="Times New Roman"/>
          <w:sz w:val="24"/>
          <w:szCs w:val="24"/>
        </w:rPr>
      </w:pPr>
      <w:r>
        <w:rPr>
          <w:rFonts w:ascii="Times New Roman" w:hAnsi="Times New Roman" w:cs="Times New Roman"/>
          <w:sz w:val="24"/>
          <w:szCs w:val="24"/>
        </w:rPr>
        <w:t xml:space="preserve">Dr. </w:t>
      </w:r>
      <w:r w:rsidR="009B69E3">
        <w:rPr>
          <w:rFonts w:ascii="Times New Roman" w:hAnsi="Times New Roman" w:cs="Times New Roman"/>
          <w:sz w:val="24"/>
          <w:szCs w:val="24"/>
        </w:rPr>
        <w:t>Jody Worley</w:t>
      </w:r>
    </w:p>
    <w:p w:rsidR="00D54FF4" w:rsidRDefault="00D54FF4" w:rsidP="00D54FF4">
      <w:pPr>
        <w:pStyle w:val="NoSpacing"/>
        <w:jc w:val="right"/>
        <w:rPr>
          <w:rFonts w:ascii="Times New Roman" w:hAnsi="Times New Roman" w:cs="Times New Roman"/>
          <w:sz w:val="24"/>
          <w:szCs w:val="24"/>
        </w:rPr>
      </w:pPr>
    </w:p>
    <w:p w:rsidR="00D54FF4" w:rsidRDefault="00D54FF4" w:rsidP="00D54FF4">
      <w:pPr>
        <w:pStyle w:val="NoSpacing"/>
        <w:jc w:val="right"/>
        <w:rPr>
          <w:rFonts w:ascii="Times New Roman" w:hAnsi="Times New Roman" w:cs="Times New Roman"/>
          <w:sz w:val="24"/>
          <w:szCs w:val="24"/>
        </w:rPr>
      </w:pPr>
    </w:p>
    <w:p w:rsidR="00D54FF4" w:rsidRDefault="00D54FF4" w:rsidP="00D54FF4">
      <w:pPr>
        <w:pStyle w:val="NoSpacing"/>
        <w:jc w:val="right"/>
        <w:rPr>
          <w:rFonts w:ascii="Times New Roman" w:hAnsi="Times New Roman" w:cs="Times New Roman"/>
          <w:sz w:val="24"/>
          <w:szCs w:val="24"/>
        </w:rPr>
      </w:pPr>
      <w:r>
        <w:rPr>
          <w:rFonts w:ascii="Times New Roman" w:hAnsi="Times New Roman" w:cs="Times New Roman"/>
          <w:sz w:val="24"/>
          <w:szCs w:val="24"/>
        </w:rPr>
        <w:t>____________________________________</w:t>
      </w:r>
    </w:p>
    <w:p w:rsidR="00D54FF4" w:rsidRDefault="009F45D0" w:rsidP="00D54FF4">
      <w:pPr>
        <w:pStyle w:val="NoSpacing"/>
        <w:jc w:val="right"/>
        <w:rPr>
          <w:rFonts w:ascii="Times New Roman" w:hAnsi="Times New Roman" w:cs="Times New Roman"/>
          <w:sz w:val="24"/>
          <w:szCs w:val="24"/>
        </w:rPr>
      </w:pPr>
      <w:r>
        <w:rPr>
          <w:rFonts w:ascii="Times New Roman" w:hAnsi="Times New Roman" w:cs="Times New Roman"/>
          <w:sz w:val="24"/>
          <w:szCs w:val="24"/>
        </w:rPr>
        <w:t xml:space="preserve">Dr. </w:t>
      </w:r>
      <w:r w:rsidR="009B69E3">
        <w:rPr>
          <w:rFonts w:ascii="Times New Roman" w:hAnsi="Times New Roman" w:cs="Times New Roman"/>
          <w:sz w:val="24"/>
          <w:szCs w:val="24"/>
        </w:rPr>
        <w:t>Curt Adams</w:t>
      </w:r>
    </w:p>
    <w:p w:rsidR="00D54FF4" w:rsidRDefault="00D54FF4" w:rsidP="00D54FF4">
      <w:pPr>
        <w:pStyle w:val="NoSpacing"/>
        <w:jc w:val="right"/>
        <w:rPr>
          <w:rFonts w:ascii="Times New Roman" w:hAnsi="Times New Roman" w:cs="Times New Roman"/>
          <w:sz w:val="24"/>
          <w:szCs w:val="24"/>
        </w:rPr>
      </w:pPr>
    </w:p>
    <w:p w:rsidR="00D54FF4" w:rsidRDefault="00D54FF4" w:rsidP="00D54FF4">
      <w:pPr>
        <w:pStyle w:val="NoSpacing"/>
        <w:jc w:val="right"/>
        <w:rPr>
          <w:rFonts w:ascii="Times New Roman" w:hAnsi="Times New Roman" w:cs="Times New Roman"/>
          <w:sz w:val="24"/>
          <w:szCs w:val="24"/>
        </w:rPr>
      </w:pPr>
    </w:p>
    <w:p w:rsidR="00D54FF4" w:rsidRDefault="00D54FF4" w:rsidP="00D54FF4">
      <w:pPr>
        <w:pStyle w:val="NoSpacing"/>
        <w:jc w:val="right"/>
        <w:rPr>
          <w:rFonts w:ascii="Times New Roman" w:hAnsi="Times New Roman" w:cs="Times New Roman"/>
          <w:sz w:val="24"/>
          <w:szCs w:val="24"/>
        </w:rPr>
      </w:pPr>
      <w:r>
        <w:rPr>
          <w:rFonts w:ascii="Times New Roman" w:hAnsi="Times New Roman" w:cs="Times New Roman"/>
          <w:sz w:val="24"/>
          <w:szCs w:val="24"/>
        </w:rPr>
        <w:t>____________________________________</w:t>
      </w:r>
    </w:p>
    <w:p w:rsidR="00D54FF4" w:rsidRDefault="009F45D0" w:rsidP="00D54FF4">
      <w:pPr>
        <w:pStyle w:val="NoSpacing"/>
        <w:jc w:val="right"/>
        <w:rPr>
          <w:rFonts w:ascii="Times New Roman" w:hAnsi="Times New Roman" w:cs="Times New Roman"/>
          <w:sz w:val="24"/>
          <w:szCs w:val="24"/>
        </w:rPr>
      </w:pPr>
      <w:r>
        <w:rPr>
          <w:rFonts w:ascii="Times New Roman" w:hAnsi="Times New Roman" w:cs="Times New Roman"/>
          <w:sz w:val="24"/>
          <w:szCs w:val="24"/>
        </w:rPr>
        <w:t xml:space="preserve">Dr. </w:t>
      </w:r>
      <w:r w:rsidR="009B69E3">
        <w:rPr>
          <w:rFonts w:ascii="Times New Roman" w:hAnsi="Times New Roman" w:cs="Times New Roman"/>
          <w:sz w:val="24"/>
          <w:szCs w:val="24"/>
        </w:rPr>
        <w:t>Keith Ballard</w:t>
      </w:r>
    </w:p>
    <w:p w:rsidR="00D54FF4" w:rsidRDefault="00D54FF4" w:rsidP="00D54FF4">
      <w:pPr>
        <w:pStyle w:val="NoSpacing"/>
        <w:jc w:val="right"/>
        <w:rPr>
          <w:rFonts w:ascii="Times New Roman" w:hAnsi="Times New Roman" w:cs="Times New Roman"/>
          <w:sz w:val="24"/>
          <w:szCs w:val="24"/>
        </w:rPr>
      </w:pPr>
    </w:p>
    <w:p w:rsidR="00D54FF4" w:rsidRDefault="00D54FF4" w:rsidP="00D54FF4">
      <w:pPr>
        <w:pStyle w:val="NoSpacing"/>
        <w:jc w:val="right"/>
        <w:rPr>
          <w:rFonts w:ascii="Times New Roman" w:hAnsi="Times New Roman" w:cs="Times New Roman"/>
          <w:sz w:val="24"/>
          <w:szCs w:val="24"/>
        </w:rPr>
      </w:pPr>
    </w:p>
    <w:p w:rsidR="00D54FF4" w:rsidRDefault="00D54FF4" w:rsidP="00D54FF4">
      <w:pPr>
        <w:pStyle w:val="NoSpacing"/>
        <w:jc w:val="right"/>
        <w:rPr>
          <w:rFonts w:ascii="Times New Roman" w:hAnsi="Times New Roman" w:cs="Times New Roman"/>
          <w:sz w:val="24"/>
          <w:szCs w:val="24"/>
        </w:rPr>
      </w:pPr>
      <w:r>
        <w:rPr>
          <w:rFonts w:ascii="Times New Roman" w:hAnsi="Times New Roman" w:cs="Times New Roman"/>
          <w:sz w:val="24"/>
          <w:szCs w:val="24"/>
        </w:rPr>
        <w:t>____________________________________</w:t>
      </w:r>
    </w:p>
    <w:p w:rsidR="009F45D0" w:rsidRDefault="009F45D0" w:rsidP="00CE19F4">
      <w:pPr>
        <w:pStyle w:val="NoSpacing"/>
        <w:jc w:val="right"/>
        <w:rPr>
          <w:rFonts w:ascii="Times New Roman" w:hAnsi="Times New Roman" w:cs="Times New Roman"/>
          <w:sz w:val="24"/>
          <w:szCs w:val="24"/>
        </w:rPr>
      </w:pPr>
      <w:r>
        <w:rPr>
          <w:rFonts w:ascii="Times New Roman" w:hAnsi="Times New Roman" w:cs="Times New Roman"/>
          <w:sz w:val="24"/>
          <w:szCs w:val="24"/>
        </w:rPr>
        <w:t xml:space="preserve">Dr. </w:t>
      </w:r>
      <w:r w:rsidR="009B69E3">
        <w:rPr>
          <w:rFonts w:ascii="Times New Roman" w:hAnsi="Times New Roman" w:cs="Times New Roman"/>
          <w:sz w:val="24"/>
          <w:szCs w:val="24"/>
        </w:rPr>
        <w:t>Jennifer Kisamore</w:t>
      </w:r>
    </w:p>
    <w:p w:rsidR="00F83A7B" w:rsidRDefault="00F83A7B" w:rsidP="00F83A7B">
      <w:pPr>
        <w:pStyle w:val="NoSpacing"/>
        <w:rPr>
          <w:rFonts w:ascii="Times New Roman" w:hAnsi="Times New Roman" w:cs="Times New Roman"/>
          <w:sz w:val="24"/>
          <w:szCs w:val="24"/>
        </w:rPr>
        <w:sectPr w:rsidR="00F83A7B" w:rsidSect="00254412">
          <w:pgSz w:w="12240" w:h="15840"/>
          <w:pgMar w:top="1440" w:right="1440" w:bottom="1440" w:left="2304" w:header="720" w:footer="720" w:gutter="0"/>
          <w:pgNumType w:fmt="lowerRoman" w:start="4"/>
          <w:cols w:space="720"/>
          <w:titlePg/>
          <w:docGrid w:linePitch="360"/>
        </w:sectPr>
      </w:pPr>
    </w:p>
    <w:p w:rsidR="00F83A7B" w:rsidRDefault="00F83A7B" w:rsidP="00F83A7B">
      <w:pPr>
        <w:pStyle w:val="NoSpacing"/>
        <w:jc w:val="center"/>
        <w:rPr>
          <w:rFonts w:ascii="Times New Roman" w:hAnsi="Times New Roman" w:cs="Times New Roman"/>
          <w:sz w:val="24"/>
          <w:szCs w:val="24"/>
        </w:rPr>
      </w:pPr>
    </w:p>
    <w:p w:rsidR="00F83A7B" w:rsidRDefault="00F83A7B" w:rsidP="00F83A7B">
      <w:pPr>
        <w:pStyle w:val="NoSpacing"/>
        <w:jc w:val="center"/>
        <w:rPr>
          <w:rFonts w:ascii="Times New Roman" w:hAnsi="Times New Roman" w:cs="Times New Roman"/>
          <w:sz w:val="24"/>
          <w:szCs w:val="24"/>
        </w:rPr>
      </w:pPr>
    </w:p>
    <w:p w:rsidR="00F83A7B" w:rsidRDefault="00F83A7B" w:rsidP="00F83A7B">
      <w:pPr>
        <w:pStyle w:val="NoSpacing"/>
        <w:jc w:val="center"/>
        <w:rPr>
          <w:rFonts w:ascii="Times New Roman" w:hAnsi="Times New Roman" w:cs="Times New Roman"/>
          <w:sz w:val="24"/>
          <w:szCs w:val="24"/>
        </w:rPr>
      </w:pPr>
    </w:p>
    <w:p w:rsidR="00F83A7B" w:rsidRDefault="00F83A7B" w:rsidP="00F83A7B">
      <w:pPr>
        <w:pStyle w:val="NoSpacing"/>
        <w:jc w:val="center"/>
        <w:rPr>
          <w:rFonts w:ascii="Times New Roman" w:hAnsi="Times New Roman" w:cs="Times New Roman"/>
          <w:sz w:val="24"/>
          <w:szCs w:val="24"/>
        </w:rPr>
      </w:pPr>
    </w:p>
    <w:p w:rsidR="00F83A7B" w:rsidRDefault="00F83A7B" w:rsidP="00F83A7B">
      <w:pPr>
        <w:pStyle w:val="NoSpacing"/>
        <w:jc w:val="center"/>
        <w:rPr>
          <w:rFonts w:ascii="Times New Roman" w:hAnsi="Times New Roman" w:cs="Times New Roman"/>
          <w:sz w:val="24"/>
          <w:szCs w:val="24"/>
        </w:rPr>
      </w:pPr>
    </w:p>
    <w:p w:rsidR="00F83A7B" w:rsidRDefault="00F83A7B" w:rsidP="00F83A7B">
      <w:pPr>
        <w:pStyle w:val="NoSpacing"/>
        <w:jc w:val="center"/>
        <w:rPr>
          <w:rFonts w:ascii="Times New Roman" w:hAnsi="Times New Roman" w:cs="Times New Roman"/>
          <w:sz w:val="24"/>
          <w:szCs w:val="24"/>
        </w:rPr>
      </w:pPr>
    </w:p>
    <w:p w:rsidR="00F83A7B" w:rsidRDefault="00F83A7B" w:rsidP="00F83A7B">
      <w:pPr>
        <w:pStyle w:val="NoSpacing"/>
        <w:jc w:val="center"/>
        <w:rPr>
          <w:rFonts w:ascii="Times New Roman" w:hAnsi="Times New Roman" w:cs="Times New Roman"/>
          <w:sz w:val="24"/>
          <w:szCs w:val="24"/>
        </w:rPr>
      </w:pPr>
    </w:p>
    <w:p w:rsidR="00F83A7B" w:rsidRDefault="00F83A7B" w:rsidP="00F83A7B">
      <w:pPr>
        <w:pStyle w:val="NoSpacing"/>
        <w:jc w:val="center"/>
        <w:rPr>
          <w:rFonts w:ascii="Times New Roman" w:hAnsi="Times New Roman" w:cs="Times New Roman"/>
          <w:sz w:val="24"/>
          <w:szCs w:val="24"/>
        </w:rPr>
      </w:pPr>
    </w:p>
    <w:p w:rsidR="00F83A7B" w:rsidRDefault="00F83A7B" w:rsidP="00F83A7B">
      <w:pPr>
        <w:pStyle w:val="NoSpacing"/>
        <w:jc w:val="center"/>
        <w:rPr>
          <w:rFonts w:ascii="Times New Roman" w:hAnsi="Times New Roman" w:cs="Times New Roman"/>
          <w:sz w:val="24"/>
          <w:szCs w:val="24"/>
        </w:rPr>
      </w:pPr>
    </w:p>
    <w:p w:rsidR="00F83A7B" w:rsidRDefault="00F83A7B" w:rsidP="00F83A7B">
      <w:pPr>
        <w:pStyle w:val="NoSpacing"/>
        <w:jc w:val="center"/>
        <w:rPr>
          <w:rFonts w:ascii="Times New Roman" w:hAnsi="Times New Roman" w:cs="Times New Roman"/>
          <w:sz w:val="24"/>
          <w:szCs w:val="24"/>
        </w:rPr>
      </w:pPr>
    </w:p>
    <w:p w:rsidR="00F83A7B" w:rsidRDefault="00F83A7B" w:rsidP="00F83A7B">
      <w:pPr>
        <w:pStyle w:val="NoSpacing"/>
        <w:jc w:val="center"/>
        <w:rPr>
          <w:rFonts w:ascii="Times New Roman" w:hAnsi="Times New Roman" w:cs="Times New Roman"/>
          <w:sz w:val="24"/>
          <w:szCs w:val="24"/>
        </w:rPr>
      </w:pPr>
    </w:p>
    <w:p w:rsidR="00F83A7B" w:rsidRDefault="00F83A7B" w:rsidP="00F83A7B">
      <w:pPr>
        <w:pStyle w:val="NoSpacing"/>
        <w:jc w:val="center"/>
        <w:rPr>
          <w:rFonts w:ascii="Times New Roman" w:hAnsi="Times New Roman" w:cs="Times New Roman"/>
          <w:sz w:val="24"/>
          <w:szCs w:val="24"/>
        </w:rPr>
      </w:pPr>
    </w:p>
    <w:p w:rsidR="00F83A7B" w:rsidRDefault="00F83A7B" w:rsidP="00F83A7B">
      <w:pPr>
        <w:pStyle w:val="NoSpacing"/>
        <w:jc w:val="center"/>
        <w:rPr>
          <w:rFonts w:ascii="Times New Roman" w:hAnsi="Times New Roman" w:cs="Times New Roman"/>
          <w:sz w:val="24"/>
          <w:szCs w:val="24"/>
        </w:rPr>
      </w:pPr>
    </w:p>
    <w:p w:rsidR="00F83A7B" w:rsidRDefault="00F83A7B" w:rsidP="00F83A7B">
      <w:pPr>
        <w:pStyle w:val="NoSpacing"/>
        <w:jc w:val="center"/>
        <w:rPr>
          <w:rFonts w:ascii="Times New Roman" w:hAnsi="Times New Roman" w:cs="Times New Roman"/>
          <w:sz w:val="24"/>
          <w:szCs w:val="24"/>
        </w:rPr>
      </w:pPr>
    </w:p>
    <w:p w:rsidR="00F83A7B" w:rsidRDefault="00F83A7B" w:rsidP="00F83A7B">
      <w:pPr>
        <w:pStyle w:val="NoSpacing"/>
        <w:jc w:val="center"/>
        <w:rPr>
          <w:rFonts w:ascii="Times New Roman" w:hAnsi="Times New Roman" w:cs="Times New Roman"/>
          <w:sz w:val="24"/>
          <w:szCs w:val="24"/>
        </w:rPr>
      </w:pPr>
    </w:p>
    <w:p w:rsidR="00F83A7B" w:rsidRDefault="00F83A7B" w:rsidP="00F83A7B">
      <w:pPr>
        <w:pStyle w:val="NoSpacing"/>
        <w:jc w:val="center"/>
        <w:rPr>
          <w:rFonts w:ascii="Times New Roman" w:hAnsi="Times New Roman" w:cs="Times New Roman"/>
          <w:sz w:val="24"/>
          <w:szCs w:val="24"/>
        </w:rPr>
      </w:pPr>
    </w:p>
    <w:p w:rsidR="00F83A7B" w:rsidRDefault="00F83A7B" w:rsidP="00F83A7B">
      <w:pPr>
        <w:pStyle w:val="NoSpacing"/>
        <w:jc w:val="center"/>
        <w:rPr>
          <w:rFonts w:ascii="Times New Roman" w:hAnsi="Times New Roman" w:cs="Times New Roman"/>
          <w:sz w:val="24"/>
          <w:szCs w:val="24"/>
        </w:rPr>
      </w:pPr>
    </w:p>
    <w:p w:rsidR="00F83A7B" w:rsidRDefault="00F83A7B" w:rsidP="00F83A7B">
      <w:pPr>
        <w:pStyle w:val="NoSpacing"/>
        <w:jc w:val="center"/>
        <w:rPr>
          <w:rFonts w:ascii="Times New Roman" w:hAnsi="Times New Roman" w:cs="Times New Roman"/>
          <w:sz w:val="24"/>
          <w:szCs w:val="24"/>
        </w:rPr>
      </w:pPr>
    </w:p>
    <w:p w:rsidR="00F83A7B" w:rsidRDefault="00F83A7B" w:rsidP="00F83A7B">
      <w:pPr>
        <w:pStyle w:val="NoSpacing"/>
        <w:jc w:val="center"/>
        <w:rPr>
          <w:rFonts w:ascii="Times New Roman" w:hAnsi="Times New Roman" w:cs="Times New Roman"/>
          <w:sz w:val="24"/>
          <w:szCs w:val="24"/>
        </w:rPr>
      </w:pPr>
    </w:p>
    <w:p w:rsidR="00F83A7B" w:rsidRDefault="00F83A7B" w:rsidP="00F83A7B">
      <w:pPr>
        <w:pStyle w:val="NoSpacing"/>
        <w:jc w:val="center"/>
        <w:rPr>
          <w:rFonts w:ascii="Times New Roman" w:hAnsi="Times New Roman" w:cs="Times New Roman"/>
          <w:sz w:val="24"/>
          <w:szCs w:val="24"/>
        </w:rPr>
      </w:pPr>
    </w:p>
    <w:p w:rsidR="00F83A7B" w:rsidRDefault="00F83A7B" w:rsidP="00F83A7B">
      <w:pPr>
        <w:pStyle w:val="NoSpacing"/>
        <w:jc w:val="center"/>
        <w:rPr>
          <w:rFonts w:ascii="Times New Roman" w:hAnsi="Times New Roman" w:cs="Times New Roman"/>
          <w:sz w:val="24"/>
          <w:szCs w:val="24"/>
        </w:rPr>
      </w:pPr>
    </w:p>
    <w:p w:rsidR="00F83A7B" w:rsidRDefault="00F83A7B" w:rsidP="00F83A7B">
      <w:pPr>
        <w:pStyle w:val="NoSpacing"/>
        <w:jc w:val="center"/>
        <w:rPr>
          <w:rFonts w:ascii="Times New Roman" w:hAnsi="Times New Roman" w:cs="Times New Roman"/>
          <w:sz w:val="24"/>
          <w:szCs w:val="24"/>
        </w:rPr>
      </w:pPr>
    </w:p>
    <w:p w:rsidR="00F83A7B" w:rsidRDefault="00F83A7B" w:rsidP="00F83A7B">
      <w:pPr>
        <w:pStyle w:val="NoSpacing"/>
        <w:jc w:val="center"/>
        <w:rPr>
          <w:rFonts w:ascii="Times New Roman" w:hAnsi="Times New Roman" w:cs="Times New Roman"/>
          <w:sz w:val="24"/>
          <w:szCs w:val="24"/>
        </w:rPr>
      </w:pPr>
    </w:p>
    <w:p w:rsidR="00F83A7B" w:rsidRDefault="00F83A7B" w:rsidP="00F83A7B">
      <w:pPr>
        <w:pStyle w:val="NoSpacing"/>
        <w:jc w:val="center"/>
        <w:rPr>
          <w:rFonts w:ascii="Times New Roman" w:hAnsi="Times New Roman" w:cs="Times New Roman"/>
          <w:sz w:val="24"/>
          <w:szCs w:val="24"/>
        </w:rPr>
      </w:pPr>
    </w:p>
    <w:p w:rsidR="00F83A7B" w:rsidRDefault="00F83A7B" w:rsidP="00F83A7B">
      <w:pPr>
        <w:pStyle w:val="NoSpacing"/>
        <w:jc w:val="center"/>
        <w:rPr>
          <w:rFonts w:ascii="Times New Roman" w:hAnsi="Times New Roman" w:cs="Times New Roman"/>
          <w:sz w:val="24"/>
          <w:szCs w:val="24"/>
        </w:rPr>
      </w:pPr>
    </w:p>
    <w:p w:rsidR="00F83A7B" w:rsidRDefault="00F83A7B" w:rsidP="00F83A7B">
      <w:pPr>
        <w:pStyle w:val="NoSpacing"/>
        <w:jc w:val="center"/>
        <w:rPr>
          <w:rFonts w:ascii="Times New Roman" w:hAnsi="Times New Roman" w:cs="Times New Roman"/>
          <w:sz w:val="24"/>
          <w:szCs w:val="24"/>
        </w:rPr>
      </w:pPr>
    </w:p>
    <w:p w:rsidR="00F83A7B" w:rsidRDefault="00F83A7B" w:rsidP="00F83A7B">
      <w:pPr>
        <w:pStyle w:val="NoSpacing"/>
        <w:jc w:val="center"/>
        <w:rPr>
          <w:rFonts w:ascii="Times New Roman" w:hAnsi="Times New Roman" w:cs="Times New Roman"/>
          <w:sz w:val="24"/>
          <w:szCs w:val="24"/>
        </w:rPr>
      </w:pPr>
    </w:p>
    <w:p w:rsidR="00F83A7B" w:rsidRDefault="00F83A7B" w:rsidP="00F83A7B">
      <w:pPr>
        <w:pStyle w:val="NoSpacing"/>
        <w:jc w:val="center"/>
        <w:rPr>
          <w:rFonts w:ascii="Times New Roman" w:hAnsi="Times New Roman" w:cs="Times New Roman"/>
          <w:sz w:val="24"/>
          <w:szCs w:val="24"/>
        </w:rPr>
      </w:pPr>
    </w:p>
    <w:p w:rsidR="00F83A7B" w:rsidRDefault="00F83A7B" w:rsidP="00F83A7B">
      <w:pPr>
        <w:pStyle w:val="NoSpacing"/>
        <w:jc w:val="center"/>
        <w:rPr>
          <w:rFonts w:ascii="Times New Roman" w:hAnsi="Times New Roman" w:cs="Times New Roman"/>
          <w:sz w:val="24"/>
          <w:szCs w:val="24"/>
        </w:rPr>
      </w:pPr>
    </w:p>
    <w:p w:rsidR="00F83A7B" w:rsidRDefault="00F83A7B" w:rsidP="00F83A7B">
      <w:pPr>
        <w:pStyle w:val="NoSpacing"/>
        <w:jc w:val="center"/>
        <w:rPr>
          <w:rFonts w:ascii="Times New Roman" w:hAnsi="Times New Roman" w:cs="Times New Roman"/>
          <w:sz w:val="24"/>
          <w:szCs w:val="24"/>
        </w:rPr>
      </w:pPr>
    </w:p>
    <w:p w:rsidR="00F83A7B" w:rsidRDefault="00F83A7B" w:rsidP="00F83A7B">
      <w:pPr>
        <w:pStyle w:val="NoSpacing"/>
        <w:jc w:val="center"/>
        <w:rPr>
          <w:rFonts w:ascii="Times New Roman" w:hAnsi="Times New Roman" w:cs="Times New Roman"/>
          <w:sz w:val="24"/>
          <w:szCs w:val="24"/>
        </w:rPr>
      </w:pPr>
    </w:p>
    <w:p w:rsidR="00F83A7B" w:rsidRDefault="00F83A7B" w:rsidP="00F83A7B">
      <w:pPr>
        <w:pStyle w:val="NoSpacing"/>
        <w:jc w:val="center"/>
        <w:rPr>
          <w:rFonts w:ascii="Times New Roman" w:hAnsi="Times New Roman" w:cs="Times New Roman"/>
          <w:sz w:val="24"/>
          <w:szCs w:val="24"/>
        </w:rPr>
      </w:pPr>
    </w:p>
    <w:p w:rsidR="00F83A7B" w:rsidRDefault="00F83A7B" w:rsidP="00F83A7B">
      <w:pPr>
        <w:pStyle w:val="NoSpacing"/>
        <w:jc w:val="center"/>
        <w:rPr>
          <w:rFonts w:ascii="Times New Roman" w:hAnsi="Times New Roman" w:cs="Times New Roman"/>
          <w:sz w:val="24"/>
          <w:szCs w:val="24"/>
        </w:rPr>
      </w:pPr>
    </w:p>
    <w:p w:rsidR="00F83A7B" w:rsidRDefault="00F83A7B" w:rsidP="00F83A7B">
      <w:pPr>
        <w:pStyle w:val="NoSpacing"/>
        <w:jc w:val="center"/>
        <w:rPr>
          <w:rFonts w:ascii="Times New Roman" w:hAnsi="Times New Roman" w:cs="Times New Roman"/>
          <w:sz w:val="24"/>
          <w:szCs w:val="24"/>
        </w:rPr>
      </w:pPr>
    </w:p>
    <w:p w:rsidR="00F83A7B" w:rsidRDefault="00F83A7B" w:rsidP="00F83A7B">
      <w:pPr>
        <w:pStyle w:val="NoSpacing"/>
        <w:jc w:val="center"/>
        <w:rPr>
          <w:rFonts w:ascii="Times New Roman" w:hAnsi="Times New Roman" w:cs="Times New Roman"/>
          <w:sz w:val="24"/>
          <w:szCs w:val="24"/>
        </w:rPr>
      </w:pPr>
    </w:p>
    <w:p w:rsidR="00F83A7B" w:rsidRDefault="00F83A7B" w:rsidP="00F83A7B">
      <w:pPr>
        <w:pStyle w:val="NoSpacing"/>
        <w:jc w:val="center"/>
        <w:rPr>
          <w:rFonts w:ascii="Times New Roman" w:hAnsi="Times New Roman" w:cs="Times New Roman"/>
          <w:sz w:val="24"/>
          <w:szCs w:val="24"/>
        </w:rPr>
      </w:pPr>
    </w:p>
    <w:p w:rsidR="00F83A7B" w:rsidRDefault="00F83A7B" w:rsidP="00F83A7B">
      <w:pPr>
        <w:pStyle w:val="NoSpacing"/>
        <w:jc w:val="center"/>
        <w:rPr>
          <w:rFonts w:ascii="Times New Roman" w:hAnsi="Times New Roman" w:cs="Times New Roman"/>
          <w:sz w:val="24"/>
          <w:szCs w:val="24"/>
        </w:rPr>
      </w:pPr>
    </w:p>
    <w:p w:rsidR="00F83A7B" w:rsidRDefault="00F83A7B" w:rsidP="00F83A7B">
      <w:pPr>
        <w:pStyle w:val="NoSpacing"/>
        <w:jc w:val="center"/>
        <w:rPr>
          <w:rFonts w:ascii="Times New Roman" w:hAnsi="Times New Roman" w:cs="Times New Roman"/>
          <w:sz w:val="24"/>
          <w:szCs w:val="24"/>
        </w:rPr>
      </w:pPr>
    </w:p>
    <w:p w:rsidR="00F83A7B" w:rsidRDefault="00F83A7B" w:rsidP="00F83A7B">
      <w:pPr>
        <w:pStyle w:val="NoSpacing"/>
        <w:jc w:val="center"/>
        <w:rPr>
          <w:rFonts w:ascii="Times New Roman" w:hAnsi="Times New Roman" w:cs="Times New Roman"/>
          <w:sz w:val="24"/>
          <w:szCs w:val="24"/>
        </w:rPr>
      </w:pPr>
    </w:p>
    <w:p w:rsidR="00F83A7B" w:rsidRDefault="00F83A7B" w:rsidP="00F83A7B">
      <w:pPr>
        <w:pStyle w:val="NoSpacing"/>
        <w:jc w:val="center"/>
        <w:rPr>
          <w:rFonts w:ascii="Times New Roman" w:hAnsi="Times New Roman" w:cs="Times New Roman"/>
          <w:sz w:val="24"/>
          <w:szCs w:val="24"/>
        </w:rPr>
      </w:pPr>
    </w:p>
    <w:p w:rsidR="00F83A7B" w:rsidRDefault="00F83A7B" w:rsidP="00F83A7B">
      <w:pPr>
        <w:pStyle w:val="NoSpacing"/>
        <w:jc w:val="center"/>
        <w:rPr>
          <w:rFonts w:ascii="Times New Roman" w:hAnsi="Times New Roman" w:cs="Times New Roman"/>
          <w:sz w:val="24"/>
          <w:szCs w:val="24"/>
        </w:rPr>
      </w:pPr>
    </w:p>
    <w:p w:rsidR="00F83A7B" w:rsidRDefault="00F83A7B" w:rsidP="00F83A7B">
      <w:pPr>
        <w:pStyle w:val="NoSpacing"/>
        <w:jc w:val="center"/>
        <w:rPr>
          <w:rFonts w:ascii="Times New Roman" w:hAnsi="Times New Roman" w:cs="Times New Roman"/>
          <w:sz w:val="24"/>
          <w:szCs w:val="24"/>
        </w:rPr>
      </w:pPr>
    </w:p>
    <w:p w:rsidR="00F83A7B" w:rsidRDefault="00F83A7B" w:rsidP="00F83A7B">
      <w:pPr>
        <w:pStyle w:val="NoSpacing"/>
        <w:jc w:val="center"/>
        <w:rPr>
          <w:rFonts w:ascii="Times New Roman" w:hAnsi="Times New Roman" w:cs="Times New Roman"/>
          <w:sz w:val="24"/>
          <w:szCs w:val="24"/>
        </w:rPr>
      </w:pPr>
    </w:p>
    <w:p w:rsidR="00F83A7B" w:rsidRDefault="00F83A7B" w:rsidP="00F83A7B">
      <w:pPr>
        <w:pStyle w:val="NoSpacing"/>
        <w:jc w:val="center"/>
        <w:rPr>
          <w:rFonts w:ascii="Times New Roman" w:hAnsi="Times New Roman" w:cs="Times New Roman"/>
          <w:sz w:val="24"/>
          <w:szCs w:val="24"/>
        </w:rPr>
      </w:pPr>
    </w:p>
    <w:p w:rsidR="00D54FF4" w:rsidRDefault="00D54FF4" w:rsidP="00F83A7B">
      <w:pPr>
        <w:pStyle w:val="NoSpacing"/>
        <w:jc w:val="center"/>
        <w:rPr>
          <w:rFonts w:ascii="Times New Roman" w:hAnsi="Times New Roman" w:cs="Times New Roman"/>
          <w:sz w:val="24"/>
          <w:szCs w:val="24"/>
        </w:rPr>
      </w:pPr>
      <w:r>
        <w:rPr>
          <w:rFonts w:ascii="Times New Roman" w:hAnsi="Times New Roman" w:cs="Times New Roman"/>
          <w:sz w:val="24"/>
          <w:szCs w:val="24"/>
        </w:rPr>
        <w:t>© Copyright by BRIAN S. SCISLO 2018</w:t>
      </w:r>
    </w:p>
    <w:p w:rsidR="00F83A7B" w:rsidRPr="00F83A7B" w:rsidRDefault="00F83A7B" w:rsidP="00F83A7B">
      <w:pPr>
        <w:pStyle w:val="NoSpacing"/>
        <w:jc w:val="center"/>
        <w:sectPr w:rsidR="00F83A7B" w:rsidRPr="00F83A7B" w:rsidSect="00254412">
          <w:pgSz w:w="12240" w:h="15840"/>
          <w:pgMar w:top="1440" w:right="1440" w:bottom="1440" w:left="2304" w:header="720" w:footer="720" w:gutter="0"/>
          <w:pgNumType w:fmt="lowerRoman" w:start="4"/>
          <w:cols w:space="720"/>
          <w:titlePg/>
          <w:docGrid w:linePitch="360"/>
        </w:sectPr>
      </w:pPr>
      <w:r>
        <w:rPr>
          <w:rFonts w:ascii="Times New Roman" w:hAnsi="Times New Roman" w:cs="Times New Roman"/>
          <w:sz w:val="24"/>
          <w:szCs w:val="24"/>
        </w:rPr>
        <w:t>All Rights Reserved.</w:t>
      </w:r>
    </w:p>
    <w:p w:rsidR="00F5766D" w:rsidRDefault="00F5766D" w:rsidP="00F83A7B">
      <w:pPr>
        <w:pStyle w:val="NoSpacing"/>
        <w:jc w:val="center"/>
        <w:rPr>
          <w:rFonts w:ascii="Times New Roman" w:hAnsi="Times New Roman" w:cs="Times New Roman"/>
          <w:b/>
          <w:sz w:val="24"/>
          <w:szCs w:val="24"/>
          <w:highlight w:val="yellow"/>
        </w:rPr>
      </w:pPr>
    </w:p>
    <w:p w:rsidR="00F5766D" w:rsidRDefault="00F5766D" w:rsidP="00F83A7B">
      <w:pPr>
        <w:pStyle w:val="NoSpacing"/>
        <w:jc w:val="center"/>
        <w:rPr>
          <w:rFonts w:ascii="Times New Roman" w:hAnsi="Times New Roman" w:cs="Times New Roman"/>
          <w:b/>
          <w:sz w:val="24"/>
          <w:szCs w:val="24"/>
          <w:highlight w:val="yellow"/>
        </w:rPr>
      </w:pPr>
    </w:p>
    <w:p w:rsidR="00F5766D" w:rsidRDefault="00F5766D" w:rsidP="00F83A7B">
      <w:pPr>
        <w:pStyle w:val="NoSpacing"/>
        <w:jc w:val="center"/>
        <w:rPr>
          <w:rFonts w:ascii="Times New Roman" w:hAnsi="Times New Roman" w:cs="Times New Roman"/>
          <w:b/>
          <w:sz w:val="24"/>
          <w:szCs w:val="24"/>
          <w:highlight w:val="yellow"/>
        </w:rPr>
      </w:pPr>
    </w:p>
    <w:p w:rsidR="00F5766D" w:rsidRDefault="00F5766D" w:rsidP="00F83A7B">
      <w:pPr>
        <w:pStyle w:val="NoSpacing"/>
        <w:jc w:val="center"/>
        <w:rPr>
          <w:rFonts w:ascii="Times New Roman" w:hAnsi="Times New Roman" w:cs="Times New Roman"/>
          <w:b/>
          <w:sz w:val="24"/>
          <w:szCs w:val="24"/>
          <w:highlight w:val="yellow"/>
        </w:rPr>
      </w:pPr>
    </w:p>
    <w:p w:rsidR="00F5766D" w:rsidRDefault="00F5766D" w:rsidP="00F83A7B">
      <w:pPr>
        <w:pStyle w:val="NoSpacing"/>
        <w:jc w:val="center"/>
        <w:rPr>
          <w:rFonts w:ascii="Times New Roman" w:hAnsi="Times New Roman" w:cs="Times New Roman"/>
          <w:b/>
          <w:sz w:val="24"/>
          <w:szCs w:val="24"/>
          <w:highlight w:val="yellow"/>
        </w:rPr>
      </w:pPr>
    </w:p>
    <w:p w:rsidR="00F5766D" w:rsidRDefault="00F5766D" w:rsidP="00F83A7B">
      <w:pPr>
        <w:pStyle w:val="NoSpacing"/>
        <w:jc w:val="center"/>
        <w:rPr>
          <w:rFonts w:ascii="Times New Roman" w:hAnsi="Times New Roman" w:cs="Times New Roman"/>
          <w:b/>
          <w:sz w:val="24"/>
          <w:szCs w:val="24"/>
          <w:highlight w:val="yellow"/>
        </w:rPr>
      </w:pPr>
    </w:p>
    <w:p w:rsidR="00F5766D" w:rsidRDefault="00F5766D" w:rsidP="00F83A7B">
      <w:pPr>
        <w:pStyle w:val="NoSpacing"/>
        <w:jc w:val="center"/>
        <w:rPr>
          <w:rFonts w:ascii="Times New Roman" w:hAnsi="Times New Roman" w:cs="Times New Roman"/>
          <w:b/>
          <w:sz w:val="24"/>
          <w:szCs w:val="24"/>
          <w:highlight w:val="yellow"/>
        </w:rPr>
      </w:pPr>
    </w:p>
    <w:p w:rsidR="00F5766D" w:rsidRDefault="00F5766D" w:rsidP="00F83A7B">
      <w:pPr>
        <w:pStyle w:val="NoSpacing"/>
        <w:jc w:val="center"/>
        <w:rPr>
          <w:rFonts w:ascii="Times New Roman" w:hAnsi="Times New Roman" w:cs="Times New Roman"/>
          <w:b/>
          <w:sz w:val="24"/>
          <w:szCs w:val="24"/>
          <w:highlight w:val="yellow"/>
        </w:rPr>
      </w:pPr>
    </w:p>
    <w:p w:rsidR="00F5766D" w:rsidRDefault="00F5766D" w:rsidP="00F83A7B">
      <w:pPr>
        <w:pStyle w:val="NoSpacing"/>
        <w:jc w:val="center"/>
        <w:rPr>
          <w:rFonts w:ascii="Times New Roman" w:hAnsi="Times New Roman" w:cs="Times New Roman"/>
          <w:b/>
          <w:sz w:val="24"/>
          <w:szCs w:val="24"/>
          <w:highlight w:val="yellow"/>
        </w:rPr>
      </w:pPr>
    </w:p>
    <w:p w:rsidR="00F5766D" w:rsidRDefault="00F5766D" w:rsidP="00F83A7B">
      <w:pPr>
        <w:pStyle w:val="NoSpacing"/>
        <w:jc w:val="center"/>
        <w:rPr>
          <w:rFonts w:ascii="Times New Roman" w:hAnsi="Times New Roman" w:cs="Times New Roman"/>
          <w:b/>
          <w:sz w:val="24"/>
          <w:szCs w:val="24"/>
          <w:highlight w:val="yellow"/>
        </w:rPr>
      </w:pPr>
    </w:p>
    <w:p w:rsidR="00F5766D" w:rsidRDefault="00F5766D" w:rsidP="00F83A7B">
      <w:pPr>
        <w:pStyle w:val="NoSpacing"/>
        <w:jc w:val="center"/>
        <w:rPr>
          <w:rFonts w:ascii="Times New Roman" w:hAnsi="Times New Roman" w:cs="Times New Roman"/>
          <w:b/>
          <w:sz w:val="24"/>
          <w:szCs w:val="24"/>
          <w:highlight w:val="yellow"/>
        </w:rPr>
      </w:pPr>
    </w:p>
    <w:p w:rsidR="00F5766D" w:rsidRDefault="00F5766D" w:rsidP="00F83A7B">
      <w:pPr>
        <w:pStyle w:val="NoSpacing"/>
        <w:jc w:val="center"/>
        <w:rPr>
          <w:rFonts w:ascii="Times New Roman" w:hAnsi="Times New Roman" w:cs="Times New Roman"/>
          <w:b/>
          <w:sz w:val="24"/>
          <w:szCs w:val="24"/>
          <w:highlight w:val="yellow"/>
        </w:rPr>
      </w:pPr>
    </w:p>
    <w:p w:rsidR="00F5766D" w:rsidRDefault="00F5766D" w:rsidP="00F83A7B">
      <w:pPr>
        <w:pStyle w:val="NoSpacing"/>
        <w:jc w:val="center"/>
        <w:rPr>
          <w:rFonts w:ascii="Times New Roman" w:hAnsi="Times New Roman" w:cs="Times New Roman"/>
          <w:b/>
          <w:sz w:val="24"/>
          <w:szCs w:val="24"/>
          <w:highlight w:val="yellow"/>
        </w:rPr>
      </w:pPr>
    </w:p>
    <w:p w:rsidR="00F5766D" w:rsidRDefault="00F5766D" w:rsidP="00F83A7B">
      <w:pPr>
        <w:pStyle w:val="NoSpacing"/>
        <w:jc w:val="center"/>
        <w:rPr>
          <w:rFonts w:ascii="Times New Roman" w:hAnsi="Times New Roman" w:cs="Times New Roman"/>
          <w:b/>
          <w:sz w:val="24"/>
          <w:szCs w:val="24"/>
          <w:highlight w:val="yellow"/>
        </w:rPr>
      </w:pPr>
    </w:p>
    <w:p w:rsidR="001001BE" w:rsidRDefault="001001BE" w:rsidP="00F5766D">
      <w:pPr>
        <w:pStyle w:val="NoSpacing"/>
        <w:jc w:val="center"/>
        <w:rPr>
          <w:rFonts w:ascii="Times New Roman" w:hAnsi="Times New Roman" w:cs="Times New Roman"/>
          <w:sz w:val="24"/>
          <w:szCs w:val="24"/>
        </w:rPr>
      </w:pPr>
    </w:p>
    <w:p w:rsidR="00F5766D" w:rsidRDefault="00F5766D" w:rsidP="00F5766D">
      <w:pPr>
        <w:pStyle w:val="NoSpacing"/>
        <w:jc w:val="center"/>
        <w:rPr>
          <w:rFonts w:ascii="Times New Roman" w:hAnsi="Times New Roman" w:cs="Times New Roman"/>
          <w:sz w:val="24"/>
          <w:szCs w:val="24"/>
        </w:rPr>
      </w:pPr>
      <w:r w:rsidRPr="00F5766D">
        <w:rPr>
          <w:rFonts w:ascii="Times New Roman" w:hAnsi="Times New Roman" w:cs="Times New Roman"/>
          <w:sz w:val="24"/>
          <w:szCs w:val="24"/>
        </w:rPr>
        <w:t xml:space="preserve">This work is dedicated to all those, past and present, </w:t>
      </w:r>
    </w:p>
    <w:p w:rsidR="00F5766D" w:rsidRDefault="00F5766D" w:rsidP="00F5766D">
      <w:pPr>
        <w:pStyle w:val="NoSpacing"/>
        <w:jc w:val="center"/>
        <w:rPr>
          <w:rFonts w:ascii="Times New Roman" w:hAnsi="Times New Roman" w:cs="Times New Roman"/>
          <w:sz w:val="24"/>
          <w:szCs w:val="24"/>
        </w:rPr>
      </w:pPr>
      <w:r w:rsidRPr="00F5766D">
        <w:rPr>
          <w:rFonts w:ascii="Times New Roman" w:hAnsi="Times New Roman" w:cs="Times New Roman"/>
          <w:sz w:val="24"/>
          <w:szCs w:val="24"/>
        </w:rPr>
        <w:t>who pro</w:t>
      </w:r>
      <w:r>
        <w:rPr>
          <w:rFonts w:ascii="Times New Roman" w:hAnsi="Times New Roman" w:cs="Times New Roman"/>
          <w:sz w:val="24"/>
          <w:szCs w:val="24"/>
        </w:rPr>
        <w:t xml:space="preserve">vided support, encouragement, and opportunity </w:t>
      </w:r>
    </w:p>
    <w:p w:rsidR="00F83A7B" w:rsidRPr="00F5766D" w:rsidRDefault="00F5766D" w:rsidP="00F5766D">
      <w:pPr>
        <w:pStyle w:val="NoSpacing"/>
        <w:jc w:val="center"/>
        <w:rPr>
          <w:rFonts w:ascii="Times New Roman" w:hAnsi="Times New Roman" w:cs="Times New Roman"/>
          <w:sz w:val="24"/>
          <w:szCs w:val="24"/>
        </w:rPr>
        <w:sectPr w:rsidR="00F83A7B" w:rsidRPr="00F5766D" w:rsidSect="00254412">
          <w:pgSz w:w="12240" w:h="15840"/>
          <w:pgMar w:top="1440" w:right="1440" w:bottom="1440" w:left="2304" w:header="720" w:footer="720" w:gutter="0"/>
          <w:pgNumType w:fmt="lowerRoman" w:start="4"/>
          <w:cols w:space="720"/>
          <w:titlePg/>
          <w:docGrid w:linePitch="360"/>
        </w:sectPr>
      </w:pPr>
      <w:r w:rsidRPr="00F5766D">
        <w:rPr>
          <w:rFonts w:ascii="Times New Roman" w:hAnsi="Times New Roman" w:cs="Times New Roman"/>
          <w:sz w:val="24"/>
          <w:szCs w:val="24"/>
        </w:rPr>
        <w:t>along the pathway – you have</w:t>
      </w:r>
      <w:r>
        <w:rPr>
          <w:rFonts w:ascii="Times New Roman" w:hAnsi="Times New Roman" w:cs="Times New Roman"/>
          <w:sz w:val="24"/>
          <w:szCs w:val="24"/>
        </w:rPr>
        <w:t xml:space="preserve"> </w:t>
      </w:r>
      <w:r w:rsidR="001001BE">
        <w:rPr>
          <w:rFonts w:ascii="Times New Roman" w:hAnsi="Times New Roman" w:cs="Times New Roman"/>
          <w:sz w:val="24"/>
          <w:szCs w:val="24"/>
        </w:rPr>
        <w:t>increased</w:t>
      </w:r>
      <w:r>
        <w:rPr>
          <w:rFonts w:ascii="Times New Roman" w:hAnsi="Times New Roman" w:cs="Times New Roman"/>
          <w:sz w:val="24"/>
          <w:szCs w:val="24"/>
        </w:rPr>
        <w:t xml:space="preserve"> my</w:t>
      </w:r>
      <w:r w:rsidRPr="00F5766D">
        <w:rPr>
          <w:rFonts w:ascii="Times New Roman" w:hAnsi="Times New Roman" w:cs="Times New Roman"/>
          <w:sz w:val="24"/>
          <w:szCs w:val="24"/>
        </w:rPr>
        <w:t xml:space="preserve"> hope.</w:t>
      </w:r>
    </w:p>
    <w:p w:rsidR="00D54FF4" w:rsidRPr="00D96EA0" w:rsidRDefault="006329D3" w:rsidP="00857BE2">
      <w:pPr>
        <w:pStyle w:val="NoSpacing"/>
        <w:spacing w:line="480" w:lineRule="auto"/>
        <w:jc w:val="center"/>
        <w:rPr>
          <w:rFonts w:ascii="Times New Roman" w:hAnsi="Times New Roman" w:cs="Times New Roman"/>
          <w:b/>
          <w:sz w:val="28"/>
          <w:szCs w:val="28"/>
        </w:rPr>
      </w:pPr>
      <w:r w:rsidRPr="00D96EA0">
        <w:rPr>
          <w:rFonts w:ascii="Times New Roman" w:hAnsi="Times New Roman" w:cs="Times New Roman"/>
          <w:b/>
          <w:sz w:val="28"/>
          <w:szCs w:val="28"/>
        </w:rPr>
        <w:lastRenderedPageBreak/>
        <w:t>Acknowledgements</w:t>
      </w:r>
    </w:p>
    <w:p w:rsidR="00857BE2" w:rsidRPr="00857BE2" w:rsidRDefault="00857BE2" w:rsidP="00857BE2">
      <w:pPr>
        <w:pStyle w:val="NoSpacing"/>
        <w:spacing w:line="480" w:lineRule="auto"/>
        <w:rPr>
          <w:rFonts w:ascii="Times New Roman" w:hAnsi="Times New Roman" w:cs="Times New Roman"/>
          <w:sz w:val="24"/>
        </w:rPr>
      </w:pPr>
      <w:r>
        <w:rPr>
          <w:rFonts w:ascii="Times New Roman" w:hAnsi="Times New Roman" w:cs="Times New Roman"/>
          <w:sz w:val="24"/>
        </w:rPr>
        <w:tab/>
      </w:r>
      <w:r w:rsidR="00E8218D">
        <w:rPr>
          <w:rFonts w:ascii="Times New Roman" w:hAnsi="Times New Roman" w:cs="Times New Roman"/>
          <w:sz w:val="24"/>
        </w:rPr>
        <w:t xml:space="preserve">While the pages of this document represent a work of individual scholarship, it is merely the </w:t>
      </w:r>
      <w:r w:rsidR="003B29C8">
        <w:rPr>
          <w:rFonts w:ascii="Times New Roman" w:hAnsi="Times New Roman" w:cs="Times New Roman"/>
          <w:sz w:val="24"/>
        </w:rPr>
        <w:t xml:space="preserve">culmination of a </w:t>
      </w:r>
      <w:r w:rsidR="00E8218D">
        <w:rPr>
          <w:rFonts w:ascii="Times New Roman" w:hAnsi="Times New Roman" w:cs="Times New Roman"/>
          <w:sz w:val="24"/>
        </w:rPr>
        <w:t>much</w:t>
      </w:r>
      <w:r w:rsidR="00F44DBD">
        <w:rPr>
          <w:rFonts w:ascii="Times New Roman" w:hAnsi="Times New Roman" w:cs="Times New Roman"/>
          <w:sz w:val="24"/>
        </w:rPr>
        <w:t>, much</w:t>
      </w:r>
      <w:r w:rsidR="00E8218D">
        <w:rPr>
          <w:rFonts w:ascii="Times New Roman" w:hAnsi="Times New Roman" w:cs="Times New Roman"/>
          <w:sz w:val="24"/>
        </w:rPr>
        <w:t xml:space="preserve"> longer journey</w:t>
      </w:r>
      <w:r w:rsidR="001E2DEB">
        <w:rPr>
          <w:rFonts w:ascii="Times New Roman" w:hAnsi="Times New Roman" w:cs="Times New Roman"/>
          <w:sz w:val="24"/>
        </w:rPr>
        <w:t xml:space="preserve"> that began some time ago</w:t>
      </w:r>
      <w:r w:rsidR="00D7637B">
        <w:rPr>
          <w:rFonts w:ascii="Times New Roman" w:hAnsi="Times New Roman" w:cs="Times New Roman"/>
          <w:sz w:val="24"/>
        </w:rPr>
        <w:t xml:space="preserve">.  Along </w:t>
      </w:r>
      <w:r w:rsidR="00E8218D">
        <w:rPr>
          <w:rFonts w:ascii="Times New Roman" w:hAnsi="Times New Roman" w:cs="Times New Roman"/>
          <w:sz w:val="24"/>
        </w:rPr>
        <w:t>the journey</w:t>
      </w:r>
      <w:r w:rsidR="00D7637B">
        <w:rPr>
          <w:rFonts w:ascii="Times New Roman" w:hAnsi="Times New Roman" w:cs="Times New Roman"/>
          <w:sz w:val="24"/>
        </w:rPr>
        <w:t>, indeed, I have been blessed to have many people to lean on for support</w:t>
      </w:r>
      <w:r w:rsidR="00DA293D">
        <w:rPr>
          <w:rFonts w:ascii="Times New Roman" w:hAnsi="Times New Roman" w:cs="Times New Roman"/>
          <w:sz w:val="24"/>
        </w:rPr>
        <w:t>, guidance, wisdom, and on occasion</w:t>
      </w:r>
      <w:r w:rsidR="00D7637B">
        <w:rPr>
          <w:rFonts w:ascii="Times New Roman" w:hAnsi="Times New Roman" w:cs="Times New Roman"/>
          <w:sz w:val="24"/>
        </w:rPr>
        <w:t xml:space="preserve">, tough love.  </w:t>
      </w:r>
      <w:r w:rsidR="00D262B7">
        <w:rPr>
          <w:rFonts w:ascii="Times New Roman" w:hAnsi="Times New Roman" w:cs="Times New Roman"/>
          <w:sz w:val="24"/>
        </w:rPr>
        <w:t xml:space="preserve">With this in mind, </w:t>
      </w:r>
      <w:r w:rsidR="00F44DBD">
        <w:rPr>
          <w:rFonts w:ascii="Times New Roman" w:hAnsi="Times New Roman" w:cs="Times New Roman"/>
          <w:sz w:val="24"/>
        </w:rPr>
        <w:t xml:space="preserve">to my parents, </w:t>
      </w:r>
      <w:r w:rsidR="00D262B7">
        <w:rPr>
          <w:rFonts w:ascii="Times New Roman" w:hAnsi="Times New Roman" w:cs="Times New Roman"/>
          <w:sz w:val="24"/>
        </w:rPr>
        <w:t xml:space="preserve">friends, family, </w:t>
      </w:r>
      <w:r w:rsidR="00F44DBD">
        <w:rPr>
          <w:rFonts w:ascii="Times New Roman" w:hAnsi="Times New Roman" w:cs="Times New Roman"/>
          <w:sz w:val="24"/>
        </w:rPr>
        <w:t xml:space="preserve">work colleagues, </w:t>
      </w:r>
      <w:r w:rsidR="00CB5B84">
        <w:rPr>
          <w:rFonts w:ascii="Times New Roman" w:hAnsi="Times New Roman" w:cs="Times New Roman"/>
          <w:sz w:val="24"/>
        </w:rPr>
        <w:t xml:space="preserve">coaches, teammates, </w:t>
      </w:r>
      <w:r w:rsidR="001E2DEB">
        <w:rPr>
          <w:rFonts w:ascii="Times New Roman" w:hAnsi="Times New Roman" w:cs="Times New Roman"/>
          <w:sz w:val="24"/>
        </w:rPr>
        <w:t xml:space="preserve">classmates, </w:t>
      </w:r>
      <w:r w:rsidR="00D7637B">
        <w:rPr>
          <w:rFonts w:ascii="Times New Roman" w:hAnsi="Times New Roman" w:cs="Times New Roman"/>
          <w:sz w:val="24"/>
        </w:rPr>
        <w:t>professors</w:t>
      </w:r>
      <w:r w:rsidR="00D262B7">
        <w:rPr>
          <w:rFonts w:ascii="Times New Roman" w:hAnsi="Times New Roman" w:cs="Times New Roman"/>
          <w:sz w:val="24"/>
        </w:rPr>
        <w:t>,</w:t>
      </w:r>
      <w:r w:rsidR="00F44DBD">
        <w:rPr>
          <w:rFonts w:ascii="Times New Roman" w:hAnsi="Times New Roman" w:cs="Times New Roman"/>
          <w:sz w:val="24"/>
        </w:rPr>
        <w:t xml:space="preserve"> and committee members</w:t>
      </w:r>
      <w:r w:rsidR="00D7637B">
        <w:rPr>
          <w:rFonts w:ascii="Times New Roman" w:hAnsi="Times New Roman" w:cs="Times New Roman"/>
          <w:sz w:val="24"/>
        </w:rPr>
        <w:t xml:space="preserve">, please </w:t>
      </w:r>
      <w:r w:rsidR="003B29C8">
        <w:rPr>
          <w:rFonts w:ascii="Times New Roman" w:hAnsi="Times New Roman" w:cs="Times New Roman"/>
          <w:sz w:val="24"/>
        </w:rPr>
        <w:t xml:space="preserve">know that I am truly grateful, </w:t>
      </w:r>
      <w:r w:rsidR="006E5EF4">
        <w:rPr>
          <w:rFonts w:ascii="Times New Roman" w:hAnsi="Times New Roman" w:cs="Times New Roman"/>
          <w:sz w:val="24"/>
        </w:rPr>
        <w:t xml:space="preserve">and offer to </w:t>
      </w:r>
      <w:r w:rsidR="00F44DBD">
        <w:rPr>
          <w:rFonts w:ascii="Times New Roman" w:hAnsi="Times New Roman" w:cs="Times New Roman"/>
          <w:sz w:val="24"/>
        </w:rPr>
        <w:t xml:space="preserve">each of </w:t>
      </w:r>
      <w:r w:rsidR="006E5EF4">
        <w:rPr>
          <w:rFonts w:ascii="Times New Roman" w:hAnsi="Times New Roman" w:cs="Times New Roman"/>
          <w:sz w:val="24"/>
        </w:rPr>
        <w:t>you my sincere appreciation</w:t>
      </w:r>
      <w:r w:rsidR="003B29C8">
        <w:rPr>
          <w:rFonts w:ascii="Times New Roman" w:hAnsi="Times New Roman" w:cs="Times New Roman"/>
          <w:sz w:val="24"/>
        </w:rPr>
        <w:t>.</w:t>
      </w:r>
      <w:r w:rsidR="00D262B7">
        <w:rPr>
          <w:rFonts w:ascii="Times New Roman" w:hAnsi="Times New Roman" w:cs="Times New Roman"/>
          <w:sz w:val="24"/>
        </w:rPr>
        <w:t xml:space="preserve">  In</w:t>
      </w:r>
      <w:r w:rsidR="00804B68">
        <w:rPr>
          <w:rFonts w:ascii="Times New Roman" w:hAnsi="Times New Roman" w:cs="Times New Roman"/>
          <w:sz w:val="24"/>
        </w:rPr>
        <w:t xml:space="preserve"> particular, I would like </w:t>
      </w:r>
      <w:r w:rsidR="00CB5B84">
        <w:rPr>
          <w:rFonts w:ascii="Times New Roman" w:hAnsi="Times New Roman" w:cs="Times New Roman"/>
          <w:sz w:val="24"/>
        </w:rPr>
        <w:t xml:space="preserve">to </w:t>
      </w:r>
      <w:r w:rsidR="00804B68">
        <w:rPr>
          <w:rFonts w:ascii="Times New Roman" w:hAnsi="Times New Roman" w:cs="Times New Roman"/>
          <w:sz w:val="24"/>
        </w:rPr>
        <w:t>give</w:t>
      </w:r>
      <w:r w:rsidR="00D262B7">
        <w:rPr>
          <w:rFonts w:ascii="Times New Roman" w:hAnsi="Times New Roman" w:cs="Times New Roman"/>
          <w:sz w:val="24"/>
        </w:rPr>
        <w:t xml:space="preserve"> special thanks </w:t>
      </w:r>
      <w:r w:rsidR="00804B68">
        <w:rPr>
          <w:rFonts w:ascii="Times New Roman" w:hAnsi="Times New Roman" w:cs="Times New Roman"/>
          <w:sz w:val="24"/>
        </w:rPr>
        <w:t xml:space="preserve">to </w:t>
      </w:r>
      <w:r w:rsidR="00D262B7">
        <w:rPr>
          <w:rFonts w:ascii="Times New Roman" w:hAnsi="Times New Roman" w:cs="Times New Roman"/>
          <w:sz w:val="24"/>
        </w:rPr>
        <w:t>Dr. Chan Hellman.  From our initial introducti</w:t>
      </w:r>
      <w:r w:rsidR="00466FCF">
        <w:rPr>
          <w:rFonts w:ascii="Times New Roman" w:hAnsi="Times New Roman" w:cs="Times New Roman"/>
          <w:sz w:val="24"/>
        </w:rPr>
        <w:t>on at Starbuck</w:t>
      </w:r>
      <w:r w:rsidR="00D262B7">
        <w:rPr>
          <w:rFonts w:ascii="Times New Roman" w:hAnsi="Times New Roman" w:cs="Times New Roman"/>
          <w:sz w:val="24"/>
        </w:rPr>
        <w:t xml:space="preserve">s </w:t>
      </w:r>
      <w:r w:rsidR="00DC44DA">
        <w:rPr>
          <w:rFonts w:ascii="Times New Roman" w:hAnsi="Times New Roman" w:cs="Times New Roman"/>
          <w:sz w:val="24"/>
        </w:rPr>
        <w:t xml:space="preserve">when I wasn’t quite sure what this whole Ph.D. </w:t>
      </w:r>
      <w:r w:rsidR="00E21920">
        <w:rPr>
          <w:rFonts w:ascii="Times New Roman" w:hAnsi="Times New Roman" w:cs="Times New Roman"/>
          <w:sz w:val="24"/>
        </w:rPr>
        <w:t xml:space="preserve">thing was about to </w:t>
      </w:r>
      <w:r w:rsidR="00DC44DA">
        <w:rPr>
          <w:rFonts w:ascii="Times New Roman" w:hAnsi="Times New Roman" w:cs="Times New Roman"/>
          <w:sz w:val="24"/>
        </w:rPr>
        <w:t>the twists and turns of identif</w:t>
      </w:r>
      <w:r w:rsidR="00F44DBD">
        <w:rPr>
          <w:rFonts w:ascii="Times New Roman" w:hAnsi="Times New Roman" w:cs="Times New Roman"/>
          <w:sz w:val="24"/>
        </w:rPr>
        <w:t>ying my research interests (which</w:t>
      </w:r>
      <w:r w:rsidR="00DC44DA">
        <w:rPr>
          <w:rFonts w:ascii="Times New Roman" w:hAnsi="Times New Roman" w:cs="Times New Roman"/>
          <w:sz w:val="24"/>
        </w:rPr>
        <w:t xml:space="preserve"> were a little bit all over the board)</w:t>
      </w:r>
      <w:r w:rsidR="00E21920">
        <w:rPr>
          <w:rFonts w:ascii="Times New Roman" w:hAnsi="Times New Roman" w:cs="Times New Roman"/>
          <w:sz w:val="24"/>
        </w:rPr>
        <w:t xml:space="preserve">, </w:t>
      </w:r>
      <w:r w:rsidR="00F44DBD">
        <w:rPr>
          <w:rFonts w:ascii="Times New Roman" w:hAnsi="Times New Roman" w:cs="Times New Roman"/>
          <w:sz w:val="24"/>
        </w:rPr>
        <w:t xml:space="preserve">writing </w:t>
      </w:r>
      <w:r w:rsidR="00DC44DA">
        <w:rPr>
          <w:rFonts w:ascii="Times New Roman" w:hAnsi="Times New Roman" w:cs="Times New Roman"/>
          <w:sz w:val="24"/>
        </w:rPr>
        <w:t>multiple drafts</w:t>
      </w:r>
      <w:r w:rsidR="00E21920">
        <w:rPr>
          <w:rFonts w:ascii="Times New Roman" w:hAnsi="Times New Roman" w:cs="Times New Roman"/>
          <w:sz w:val="24"/>
        </w:rPr>
        <w:t>,</w:t>
      </w:r>
      <w:r w:rsidR="00DC44DA">
        <w:rPr>
          <w:rFonts w:ascii="Times New Roman" w:hAnsi="Times New Roman" w:cs="Times New Roman"/>
          <w:sz w:val="24"/>
        </w:rPr>
        <w:t xml:space="preserve"> and </w:t>
      </w:r>
      <w:r w:rsidR="00F44DBD">
        <w:rPr>
          <w:rFonts w:ascii="Times New Roman" w:hAnsi="Times New Roman" w:cs="Times New Roman"/>
          <w:sz w:val="24"/>
        </w:rPr>
        <w:t xml:space="preserve">having many </w:t>
      </w:r>
      <w:r w:rsidR="00DC44DA">
        <w:rPr>
          <w:rFonts w:ascii="Times New Roman" w:hAnsi="Times New Roman" w:cs="Times New Roman"/>
          <w:sz w:val="24"/>
        </w:rPr>
        <w:t>more meetings, you have been there every step of the way</w:t>
      </w:r>
      <w:r w:rsidR="00E21920">
        <w:rPr>
          <w:rFonts w:ascii="Times New Roman" w:hAnsi="Times New Roman" w:cs="Times New Roman"/>
          <w:sz w:val="24"/>
        </w:rPr>
        <w:t>.  Y</w:t>
      </w:r>
      <w:r w:rsidR="00D96EA0">
        <w:rPr>
          <w:rFonts w:ascii="Times New Roman" w:hAnsi="Times New Roman" w:cs="Times New Roman"/>
          <w:sz w:val="24"/>
        </w:rPr>
        <w:t xml:space="preserve">our encouragement, counsel, and </w:t>
      </w:r>
      <w:r w:rsidR="00E21920">
        <w:rPr>
          <w:rFonts w:ascii="Times New Roman" w:hAnsi="Times New Roman" w:cs="Times New Roman"/>
          <w:sz w:val="24"/>
        </w:rPr>
        <w:t>friendship has made</w:t>
      </w:r>
      <w:r w:rsidR="00F44DBD">
        <w:rPr>
          <w:rFonts w:ascii="Times New Roman" w:hAnsi="Times New Roman" w:cs="Times New Roman"/>
          <w:sz w:val="24"/>
        </w:rPr>
        <w:t xml:space="preserve"> all the difference</w:t>
      </w:r>
      <w:r w:rsidR="00E21920">
        <w:rPr>
          <w:rFonts w:ascii="Times New Roman" w:hAnsi="Times New Roman" w:cs="Times New Roman"/>
          <w:sz w:val="24"/>
        </w:rPr>
        <w:t>.</w:t>
      </w:r>
    </w:p>
    <w:p w:rsidR="00857BE2" w:rsidRDefault="00857BE2" w:rsidP="00857BE2">
      <w:pPr>
        <w:pStyle w:val="NoSpacing"/>
        <w:spacing w:line="480" w:lineRule="auto"/>
        <w:jc w:val="center"/>
        <w:rPr>
          <w:rFonts w:ascii="Times New Roman" w:hAnsi="Times New Roman" w:cs="Times New Roman"/>
          <w:b/>
          <w:sz w:val="24"/>
        </w:rPr>
      </w:pPr>
    </w:p>
    <w:p w:rsidR="00857BE2" w:rsidRPr="00F83A7B" w:rsidRDefault="00857BE2" w:rsidP="00857BE2">
      <w:pPr>
        <w:pStyle w:val="NoSpacing"/>
        <w:spacing w:line="480" w:lineRule="auto"/>
        <w:jc w:val="center"/>
      </w:pPr>
    </w:p>
    <w:p w:rsidR="00F83A7B" w:rsidRDefault="00F83A7B" w:rsidP="00857BE2">
      <w:pPr>
        <w:spacing w:line="480" w:lineRule="auto"/>
      </w:pPr>
      <w:r>
        <w:br w:type="page"/>
      </w:r>
    </w:p>
    <w:p w:rsidR="00206E37" w:rsidRPr="00D96EA0" w:rsidRDefault="00206E37" w:rsidP="00206E37">
      <w:pPr>
        <w:pStyle w:val="NoSpacing"/>
        <w:jc w:val="center"/>
        <w:rPr>
          <w:rFonts w:ascii="Times New Roman" w:hAnsi="Times New Roman" w:cs="Times New Roman"/>
          <w:b/>
          <w:sz w:val="28"/>
          <w:szCs w:val="24"/>
        </w:rPr>
      </w:pPr>
      <w:r w:rsidRPr="00D96EA0">
        <w:rPr>
          <w:rFonts w:ascii="Times New Roman" w:hAnsi="Times New Roman" w:cs="Times New Roman"/>
          <w:b/>
          <w:sz w:val="28"/>
          <w:szCs w:val="24"/>
        </w:rPr>
        <w:lastRenderedPageBreak/>
        <w:t>Table of Contents</w:t>
      </w:r>
    </w:p>
    <w:p w:rsidR="00206E37" w:rsidRPr="003E6A7F" w:rsidRDefault="00206E37" w:rsidP="00206E37">
      <w:pPr>
        <w:pStyle w:val="NoSpacing"/>
        <w:jc w:val="center"/>
        <w:rPr>
          <w:rFonts w:ascii="Times New Roman" w:hAnsi="Times New Roman" w:cs="Times New Roman"/>
          <w:b/>
          <w:sz w:val="24"/>
          <w:szCs w:val="24"/>
        </w:rPr>
      </w:pPr>
    </w:p>
    <w:p w:rsidR="00206E37" w:rsidRDefault="00206E37" w:rsidP="00206E37">
      <w:pPr>
        <w:pStyle w:val="NoSpacing"/>
        <w:rPr>
          <w:rFonts w:ascii="Times New Roman" w:hAnsi="Times New Roman" w:cs="Times New Roman"/>
          <w:bCs/>
          <w:sz w:val="24"/>
          <w:szCs w:val="24"/>
        </w:rPr>
      </w:pPr>
      <w:r>
        <w:rPr>
          <w:rFonts w:ascii="Times New Roman" w:hAnsi="Times New Roman" w:cs="Times New Roman"/>
          <w:bCs/>
          <w:sz w:val="24"/>
          <w:szCs w:val="24"/>
        </w:rPr>
        <w:t>Acknowledgements</w:t>
      </w:r>
      <w:r w:rsidRPr="003E6A7F">
        <w:rPr>
          <w:rFonts w:ascii="Times New Roman" w:hAnsi="Times New Roman" w:cs="Times New Roman"/>
          <w:sz w:val="24"/>
          <w:szCs w:val="24"/>
        </w:rPr>
        <w:ptab w:relativeTo="margin" w:alignment="right" w:leader="dot"/>
      </w:r>
      <w:r>
        <w:rPr>
          <w:rFonts w:ascii="Times New Roman" w:hAnsi="Times New Roman" w:cs="Times New Roman"/>
          <w:bCs/>
          <w:sz w:val="24"/>
          <w:szCs w:val="24"/>
        </w:rPr>
        <w:t>iv</w:t>
      </w:r>
    </w:p>
    <w:p w:rsidR="00D96EA0" w:rsidRPr="003E6A7F" w:rsidRDefault="00D96EA0" w:rsidP="00206E37">
      <w:pPr>
        <w:pStyle w:val="NoSpacing"/>
        <w:rPr>
          <w:rFonts w:ascii="Times New Roman" w:hAnsi="Times New Roman" w:cs="Times New Roman"/>
          <w:sz w:val="24"/>
          <w:szCs w:val="24"/>
        </w:rPr>
      </w:pPr>
      <w:bookmarkStart w:id="0" w:name="_GoBack"/>
      <w:bookmarkEnd w:id="0"/>
    </w:p>
    <w:p w:rsidR="00206E37" w:rsidRDefault="00995A78" w:rsidP="00206E37">
      <w:pPr>
        <w:pStyle w:val="NoSpacing"/>
        <w:rPr>
          <w:rFonts w:ascii="Times New Roman" w:hAnsi="Times New Roman" w:cs="Times New Roman"/>
          <w:sz w:val="24"/>
          <w:szCs w:val="24"/>
        </w:rPr>
      </w:pPr>
      <w:r>
        <w:rPr>
          <w:rFonts w:ascii="Times New Roman" w:hAnsi="Times New Roman" w:cs="Times New Roman"/>
          <w:sz w:val="24"/>
          <w:szCs w:val="24"/>
        </w:rPr>
        <w:t>List of Tables</w:t>
      </w:r>
      <w:r w:rsidR="00206E37" w:rsidRPr="003E6A7F">
        <w:rPr>
          <w:rFonts w:ascii="Times New Roman" w:hAnsi="Times New Roman" w:cs="Times New Roman"/>
          <w:sz w:val="24"/>
          <w:szCs w:val="24"/>
        </w:rPr>
        <w:ptab w:relativeTo="margin" w:alignment="right" w:leader="dot"/>
      </w:r>
      <w:r w:rsidR="00206E37">
        <w:rPr>
          <w:rFonts w:ascii="Times New Roman" w:hAnsi="Times New Roman" w:cs="Times New Roman"/>
          <w:sz w:val="24"/>
          <w:szCs w:val="24"/>
        </w:rPr>
        <w:t>vi</w:t>
      </w:r>
      <w:r w:rsidR="00D96EA0">
        <w:rPr>
          <w:rFonts w:ascii="Times New Roman" w:hAnsi="Times New Roman" w:cs="Times New Roman"/>
          <w:sz w:val="24"/>
          <w:szCs w:val="24"/>
        </w:rPr>
        <w:t>i</w:t>
      </w:r>
    </w:p>
    <w:p w:rsidR="00D96EA0" w:rsidRPr="003E6A7F" w:rsidRDefault="00D96EA0" w:rsidP="00206E37">
      <w:pPr>
        <w:pStyle w:val="NoSpacing"/>
        <w:rPr>
          <w:rFonts w:ascii="Times New Roman" w:hAnsi="Times New Roman" w:cs="Times New Roman"/>
          <w:sz w:val="24"/>
          <w:szCs w:val="24"/>
        </w:rPr>
      </w:pPr>
    </w:p>
    <w:p w:rsidR="00206E37" w:rsidRDefault="00995A78" w:rsidP="00206E37">
      <w:pPr>
        <w:pStyle w:val="NoSpacing"/>
        <w:rPr>
          <w:rFonts w:ascii="Times New Roman" w:hAnsi="Times New Roman" w:cs="Times New Roman"/>
          <w:bCs/>
          <w:sz w:val="24"/>
          <w:szCs w:val="24"/>
        </w:rPr>
      </w:pPr>
      <w:r>
        <w:rPr>
          <w:rFonts w:ascii="Times New Roman" w:hAnsi="Times New Roman" w:cs="Times New Roman"/>
          <w:bCs/>
          <w:sz w:val="24"/>
          <w:szCs w:val="24"/>
        </w:rPr>
        <w:t>List of Figures</w:t>
      </w:r>
      <w:r w:rsidR="00206E37" w:rsidRPr="003E6A7F">
        <w:rPr>
          <w:rFonts w:ascii="Times New Roman" w:hAnsi="Times New Roman" w:cs="Times New Roman"/>
          <w:sz w:val="24"/>
          <w:szCs w:val="24"/>
        </w:rPr>
        <w:ptab w:relativeTo="margin" w:alignment="right" w:leader="dot"/>
      </w:r>
      <w:r w:rsidR="00206E37">
        <w:rPr>
          <w:rFonts w:ascii="Times New Roman" w:hAnsi="Times New Roman" w:cs="Times New Roman"/>
          <w:bCs/>
          <w:sz w:val="24"/>
          <w:szCs w:val="24"/>
        </w:rPr>
        <w:t>vii</w:t>
      </w:r>
      <w:r w:rsidR="00D96EA0">
        <w:rPr>
          <w:rFonts w:ascii="Times New Roman" w:hAnsi="Times New Roman" w:cs="Times New Roman"/>
          <w:bCs/>
          <w:sz w:val="24"/>
          <w:szCs w:val="24"/>
        </w:rPr>
        <w:t>i</w:t>
      </w:r>
    </w:p>
    <w:p w:rsidR="00D96EA0" w:rsidRPr="003E6A7F" w:rsidRDefault="00D96EA0" w:rsidP="00206E37">
      <w:pPr>
        <w:pStyle w:val="NoSpacing"/>
        <w:rPr>
          <w:rFonts w:ascii="Times New Roman" w:hAnsi="Times New Roman" w:cs="Times New Roman"/>
          <w:sz w:val="24"/>
          <w:szCs w:val="24"/>
        </w:rPr>
      </w:pPr>
    </w:p>
    <w:p w:rsidR="00206E37" w:rsidRDefault="00206E37" w:rsidP="00206E37">
      <w:pPr>
        <w:pStyle w:val="NoSpacing"/>
        <w:rPr>
          <w:rFonts w:ascii="Times New Roman" w:hAnsi="Times New Roman" w:cs="Times New Roman"/>
          <w:sz w:val="24"/>
          <w:szCs w:val="24"/>
        </w:rPr>
      </w:pPr>
      <w:r>
        <w:rPr>
          <w:rFonts w:ascii="Times New Roman" w:hAnsi="Times New Roman" w:cs="Times New Roman"/>
          <w:sz w:val="24"/>
          <w:szCs w:val="24"/>
        </w:rPr>
        <w:t>Abstract</w:t>
      </w:r>
      <w:r w:rsidRPr="003E6A7F">
        <w:rPr>
          <w:rFonts w:ascii="Times New Roman" w:hAnsi="Times New Roman" w:cs="Times New Roman"/>
          <w:sz w:val="24"/>
          <w:szCs w:val="24"/>
        </w:rPr>
        <w:ptab w:relativeTo="margin" w:alignment="right" w:leader="dot"/>
      </w:r>
      <w:r w:rsidR="00D96EA0">
        <w:rPr>
          <w:rFonts w:ascii="Times New Roman" w:hAnsi="Times New Roman" w:cs="Times New Roman"/>
          <w:sz w:val="24"/>
          <w:szCs w:val="24"/>
        </w:rPr>
        <w:t>ix</w:t>
      </w:r>
    </w:p>
    <w:p w:rsidR="00D96EA0" w:rsidRPr="003E6A7F" w:rsidRDefault="00D96EA0" w:rsidP="00206E37">
      <w:pPr>
        <w:pStyle w:val="NoSpacing"/>
        <w:rPr>
          <w:rFonts w:ascii="Times New Roman" w:hAnsi="Times New Roman" w:cs="Times New Roman"/>
          <w:sz w:val="24"/>
          <w:szCs w:val="24"/>
        </w:rPr>
      </w:pPr>
    </w:p>
    <w:p w:rsidR="00206E37" w:rsidRDefault="00D96EA0" w:rsidP="00206E37">
      <w:pPr>
        <w:pStyle w:val="NoSpacing"/>
        <w:rPr>
          <w:rFonts w:ascii="Times New Roman" w:hAnsi="Times New Roman" w:cs="Times New Roman"/>
          <w:sz w:val="24"/>
          <w:szCs w:val="24"/>
        </w:rPr>
      </w:pPr>
      <w:r>
        <w:rPr>
          <w:rFonts w:ascii="Times New Roman" w:hAnsi="Times New Roman" w:cs="Times New Roman"/>
          <w:sz w:val="24"/>
          <w:szCs w:val="24"/>
        </w:rPr>
        <w:t>Chapter 1</w:t>
      </w:r>
      <w:r w:rsidR="00EF357C">
        <w:rPr>
          <w:rFonts w:ascii="Times New Roman" w:hAnsi="Times New Roman" w:cs="Times New Roman"/>
          <w:sz w:val="24"/>
          <w:szCs w:val="24"/>
        </w:rPr>
        <w:t xml:space="preserve">: </w:t>
      </w:r>
      <w:r w:rsidR="00206E37">
        <w:rPr>
          <w:rFonts w:ascii="Times New Roman" w:hAnsi="Times New Roman" w:cs="Times New Roman"/>
          <w:sz w:val="24"/>
          <w:szCs w:val="24"/>
        </w:rPr>
        <w:t>Introduction</w:t>
      </w:r>
      <w:r w:rsidR="00206E37" w:rsidRPr="003E6A7F">
        <w:rPr>
          <w:rFonts w:ascii="Times New Roman" w:hAnsi="Times New Roman" w:cs="Times New Roman"/>
          <w:sz w:val="24"/>
          <w:szCs w:val="24"/>
        </w:rPr>
        <w:ptab w:relativeTo="margin" w:alignment="right" w:leader="dot"/>
      </w:r>
      <w:r w:rsidR="00206E37">
        <w:rPr>
          <w:rFonts w:ascii="Times New Roman" w:hAnsi="Times New Roman" w:cs="Times New Roman"/>
          <w:sz w:val="24"/>
          <w:szCs w:val="24"/>
        </w:rPr>
        <w:t>1</w:t>
      </w:r>
    </w:p>
    <w:p w:rsidR="00D96EA0" w:rsidRDefault="00D96EA0" w:rsidP="00206E37">
      <w:pPr>
        <w:pStyle w:val="NoSpacing"/>
        <w:rPr>
          <w:rFonts w:ascii="Times New Roman" w:hAnsi="Times New Roman" w:cs="Times New Roman"/>
          <w:sz w:val="24"/>
          <w:szCs w:val="24"/>
        </w:rPr>
      </w:pPr>
    </w:p>
    <w:p w:rsidR="00206E37" w:rsidRDefault="00206E37" w:rsidP="00206E37">
      <w:pPr>
        <w:pStyle w:val="NoSpacing"/>
        <w:ind w:firstLine="720"/>
        <w:rPr>
          <w:rFonts w:ascii="Times New Roman" w:hAnsi="Times New Roman" w:cs="Times New Roman"/>
          <w:bCs/>
          <w:sz w:val="24"/>
          <w:szCs w:val="24"/>
        </w:rPr>
      </w:pPr>
      <w:r>
        <w:rPr>
          <w:rFonts w:ascii="Times New Roman" w:hAnsi="Times New Roman" w:cs="Times New Roman"/>
          <w:bCs/>
          <w:sz w:val="24"/>
          <w:szCs w:val="24"/>
        </w:rPr>
        <w:t>Background of Problem</w:t>
      </w:r>
      <w:r w:rsidRPr="003E6A7F">
        <w:rPr>
          <w:rFonts w:ascii="Times New Roman" w:hAnsi="Times New Roman" w:cs="Times New Roman"/>
          <w:sz w:val="24"/>
          <w:szCs w:val="24"/>
        </w:rPr>
        <w:ptab w:relativeTo="margin" w:alignment="right" w:leader="dot"/>
      </w:r>
      <w:r>
        <w:rPr>
          <w:rFonts w:ascii="Times New Roman" w:hAnsi="Times New Roman" w:cs="Times New Roman"/>
          <w:bCs/>
          <w:sz w:val="24"/>
          <w:szCs w:val="24"/>
        </w:rPr>
        <w:t>3</w:t>
      </w:r>
    </w:p>
    <w:p w:rsidR="00D96EA0" w:rsidRPr="003E6A7F" w:rsidRDefault="00D96EA0" w:rsidP="00206E37">
      <w:pPr>
        <w:pStyle w:val="NoSpacing"/>
        <w:ind w:firstLine="720"/>
        <w:rPr>
          <w:rFonts w:ascii="Times New Roman" w:hAnsi="Times New Roman" w:cs="Times New Roman"/>
          <w:sz w:val="24"/>
          <w:szCs w:val="24"/>
        </w:rPr>
      </w:pPr>
    </w:p>
    <w:p w:rsidR="00206E37" w:rsidRDefault="00206E37" w:rsidP="00206E37">
      <w:pPr>
        <w:pStyle w:val="NoSpacing"/>
        <w:ind w:firstLine="720"/>
        <w:rPr>
          <w:rFonts w:ascii="Times New Roman" w:hAnsi="Times New Roman" w:cs="Times New Roman"/>
          <w:sz w:val="24"/>
          <w:szCs w:val="24"/>
        </w:rPr>
      </w:pPr>
      <w:r>
        <w:rPr>
          <w:rFonts w:ascii="Times New Roman" w:hAnsi="Times New Roman" w:cs="Times New Roman"/>
          <w:sz w:val="24"/>
          <w:szCs w:val="24"/>
        </w:rPr>
        <w:t xml:space="preserve">Statement of </w:t>
      </w:r>
      <w:r w:rsidR="00AB5253">
        <w:rPr>
          <w:rFonts w:ascii="Times New Roman" w:hAnsi="Times New Roman" w:cs="Times New Roman"/>
          <w:sz w:val="24"/>
          <w:szCs w:val="24"/>
        </w:rPr>
        <w:t xml:space="preserve">the </w:t>
      </w:r>
      <w:r>
        <w:rPr>
          <w:rFonts w:ascii="Times New Roman" w:hAnsi="Times New Roman" w:cs="Times New Roman"/>
          <w:sz w:val="24"/>
          <w:szCs w:val="24"/>
        </w:rPr>
        <w:t>Problem and Significance of the Study</w:t>
      </w:r>
      <w:r w:rsidRPr="003E6A7F">
        <w:rPr>
          <w:rFonts w:ascii="Times New Roman" w:hAnsi="Times New Roman" w:cs="Times New Roman"/>
          <w:sz w:val="24"/>
          <w:szCs w:val="24"/>
        </w:rPr>
        <w:ptab w:relativeTo="margin" w:alignment="right" w:leader="dot"/>
      </w:r>
      <w:r>
        <w:rPr>
          <w:rFonts w:ascii="Times New Roman" w:hAnsi="Times New Roman" w:cs="Times New Roman"/>
          <w:sz w:val="24"/>
          <w:szCs w:val="24"/>
        </w:rPr>
        <w:t>8</w:t>
      </w:r>
    </w:p>
    <w:p w:rsidR="00D96EA0" w:rsidRPr="003E6A7F" w:rsidRDefault="00D96EA0" w:rsidP="00206E37">
      <w:pPr>
        <w:pStyle w:val="NoSpacing"/>
        <w:ind w:firstLine="720"/>
        <w:rPr>
          <w:rFonts w:ascii="Times New Roman" w:hAnsi="Times New Roman" w:cs="Times New Roman"/>
          <w:sz w:val="24"/>
          <w:szCs w:val="24"/>
        </w:rPr>
      </w:pPr>
    </w:p>
    <w:p w:rsidR="00206E37" w:rsidRDefault="00206E37" w:rsidP="00206E37">
      <w:pPr>
        <w:pStyle w:val="NoSpacing"/>
        <w:ind w:firstLine="720"/>
        <w:rPr>
          <w:rFonts w:ascii="Times New Roman" w:hAnsi="Times New Roman" w:cs="Times New Roman"/>
          <w:sz w:val="24"/>
          <w:szCs w:val="24"/>
        </w:rPr>
      </w:pPr>
      <w:r>
        <w:rPr>
          <w:rFonts w:ascii="Times New Roman" w:hAnsi="Times New Roman" w:cs="Times New Roman"/>
          <w:sz w:val="24"/>
          <w:szCs w:val="24"/>
        </w:rPr>
        <w:t>Purpose of the Study</w:t>
      </w:r>
      <w:r w:rsidRPr="003E6A7F">
        <w:rPr>
          <w:rFonts w:ascii="Times New Roman" w:hAnsi="Times New Roman" w:cs="Times New Roman"/>
          <w:sz w:val="24"/>
          <w:szCs w:val="24"/>
        </w:rPr>
        <w:ptab w:relativeTo="margin" w:alignment="right" w:leader="dot"/>
      </w:r>
      <w:r>
        <w:rPr>
          <w:rFonts w:ascii="Times New Roman" w:hAnsi="Times New Roman" w:cs="Times New Roman"/>
          <w:sz w:val="24"/>
          <w:szCs w:val="24"/>
        </w:rPr>
        <w:t>10</w:t>
      </w:r>
    </w:p>
    <w:p w:rsidR="00D96EA0" w:rsidRPr="003E6A7F" w:rsidRDefault="00D96EA0" w:rsidP="00206E37">
      <w:pPr>
        <w:pStyle w:val="NoSpacing"/>
        <w:ind w:firstLine="720"/>
        <w:rPr>
          <w:rFonts w:ascii="Times New Roman" w:hAnsi="Times New Roman" w:cs="Times New Roman"/>
          <w:sz w:val="24"/>
          <w:szCs w:val="24"/>
        </w:rPr>
      </w:pPr>
    </w:p>
    <w:p w:rsidR="00206E37" w:rsidRDefault="00206E37" w:rsidP="00206E37">
      <w:pPr>
        <w:pStyle w:val="NoSpacing"/>
        <w:ind w:firstLine="720"/>
        <w:rPr>
          <w:rFonts w:ascii="Times New Roman" w:hAnsi="Times New Roman" w:cs="Times New Roman"/>
          <w:bCs/>
          <w:sz w:val="24"/>
          <w:szCs w:val="24"/>
        </w:rPr>
      </w:pPr>
      <w:r>
        <w:rPr>
          <w:rFonts w:ascii="Times New Roman" w:hAnsi="Times New Roman" w:cs="Times New Roman"/>
          <w:bCs/>
          <w:sz w:val="24"/>
          <w:szCs w:val="24"/>
        </w:rPr>
        <w:t>Hypothesized Model</w:t>
      </w:r>
      <w:r w:rsidRPr="003E6A7F">
        <w:rPr>
          <w:rFonts w:ascii="Times New Roman" w:hAnsi="Times New Roman" w:cs="Times New Roman"/>
          <w:sz w:val="24"/>
          <w:szCs w:val="24"/>
        </w:rPr>
        <w:ptab w:relativeTo="margin" w:alignment="right" w:leader="dot"/>
      </w:r>
      <w:r>
        <w:rPr>
          <w:rFonts w:ascii="Times New Roman" w:hAnsi="Times New Roman" w:cs="Times New Roman"/>
          <w:bCs/>
          <w:sz w:val="24"/>
          <w:szCs w:val="24"/>
        </w:rPr>
        <w:t>11</w:t>
      </w:r>
    </w:p>
    <w:p w:rsidR="00D96EA0" w:rsidRPr="003E6A7F" w:rsidRDefault="00D96EA0" w:rsidP="00206E37">
      <w:pPr>
        <w:pStyle w:val="NoSpacing"/>
        <w:ind w:firstLine="720"/>
        <w:rPr>
          <w:rFonts w:ascii="Times New Roman" w:hAnsi="Times New Roman" w:cs="Times New Roman"/>
          <w:sz w:val="24"/>
          <w:szCs w:val="24"/>
        </w:rPr>
      </w:pPr>
    </w:p>
    <w:p w:rsidR="00206E37" w:rsidRDefault="00206E37" w:rsidP="00206E37">
      <w:pPr>
        <w:pStyle w:val="NoSpacing"/>
        <w:ind w:firstLine="720"/>
        <w:rPr>
          <w:rFonts w:ascii="Times New Roman" w:hAnsi="Times New Roman" w:cs="Times New Roman"/>
          <w:sz w:val="24"/>
          <w:szCs w:val="24"/>
        </w:rPr>
      </w:pPr>
      <w:r>
        <w:rPr>
          <w:rFonts w:ascii="Times New Roman" w:hAnsi="Times New Roman" w:cs="Times New Roman"/>
          <w:sz w:val="24"/>
          <w:szCs w:val="24"/>
        </w:rPr>
        <w:t>Research Hypotheses</w:t>
      </w:r>
      <w:r w:rsidRPr="003E6A7F">
        <w:rPr>
          <w:rFonts w:ascii="Times New Roman" w:hAnsi="Times New Roman" w:cs="Times New Roman"/>
          <w:sz w:val="24"/>
          <w:szCs w:val="24"/>
        </w:rPr>
        <w:ptab w:relativeTo="margin" w:alignment="right" w:leader="dot"/>
      </w:r>
      <w:r w:rsidR="003635F3">
        <w:rPr>
          <w:rFonts w:ascii="Times New Roman" w:hAnsi="Times New Roman" w:cs="Times New Roman"/>
          <w:sz w:val="24"/>
          <w:szCs w:val="24"/>
        </w:rPr>
        <w:t>13</w:t>
      </w:r>
    </w:p>
    <w:p w:rsidR="00D96EA0" w:rsidRPr="003E6A7F" w:rsidRDefault="00D96EA0" w:rsidP="00206E37">
      <w:pPr>
        <w:pStyle w:val="NoSpacing"/>
        <w:ind w:firstLine="720"/>
        <w:rPr>
          <w:rFonts w:ascii="Times New Roman" w:hAnsi="Times New Roman" w:cs="Times New Roman"/>
          <w:sz w:val="24"/>
          <w:szCs w:val="24"/>
        </w:rPr>
      </w:pPr>
    </w:p>
    <w:p w:rsidR="00206E37" w:rsidRDefault="00206E37" w:rsidP="00206E37">
      <w:pPr>
        <w:pStyle w:val="NoSpacing"/>
        <w:ind w:firstLine="720"/>
        <w:rPr>
          <w:rFonts w:ascii="Times New Roman" w:hAnsi="Times New Roman" w:cs="Times New Roman"/>
          <w:sz w:val="24"/>
          <w:szCs w:val="24"/>
        </w:rPr>
      </w:pPr>
      <w:r>
        <w:rPr>
          <w:rFonts w:ascii="Times New Roman" w:hAnsi="Times New Roman" w:cs="Times New Roman"/>
          <w:sz w:val="24"/>
          <w:szCs w:val="24"/>
        </w:rPr>
        <w:t>Definition of Terms</w:t>
      </w:r>
      <w:r w:rsidRPr="003E6A7F">
        <w:rPr>
          <w:rFonts w:ascii="Times New Roman" w:hAnsi="Times New Roman" w:cs="Times New Roman"/>
          <w:sz w:val="24"/>
          <w:szCs w:val="24"/>
        </w:rPr>
        <w:ptab w:relativeTo="margin" w:alignment="right" w:leader="dot"/>
      </w:r>
      <w:r>
        <w:rPr>
          <w:rFonts w:ascii="Times New Roman" w:hAnsi="Times New Roman" w:cs="Times New Roman"/>
          <w:sz w:val="24"/>
          <w:szCs w:val="24"/>
        </w:rPr>
        <w:t>13</w:t>
      </w:r>
    </w:p>
    <w:p w:rsidR="00D96EA0" w:rsidRDefault="00D96EA0" w:rsidP="00206E37">
      <w:pPr>
        <w:pStyle w:val="NoSpacing"/>
        <w:ind w:firstLine="720"/>
        <w:rPr>
          <w:rFonts w:ascii="Times New Roman" w:hAnsi="Times New Roman" w:cs="Times New Roman"/>
          <w:sz w:val="24"/>
          <w:szCs w:val="24"/>
        </w:rPr>
      </w:pPr>
    </w:p>
    <w:p w:rsidR="00206E37" w:rsidRDefault="00D96EA0" w:rsidP="00206E37">
      <w:pPr>
        <w:pStyle w:val="NoSpacing"/>
        <w:rPr>
          <w:rFonts w:ascii="Times New Roman" w:hAnsi="Times New Roman" w:cs="Times New Roman"/>
          <w:sz w:val="24"/>
          <w:szCs w:val="24"/>
        </w:rPr>
      </w:pPr>
      <w:r>
        <w:rPr>
          <w:rFonts w:ascii="Times New Roman" w:hAnsi="Times New Roman" w:cs="Times New Roman"/>
          <w:sz w:val="24"/>
          <w:szCs w:val="24"/>
        </w:rPr>
        <w:t>Chapter 2</w:t>
      </w:r>
      <w:r w:rsidR="00206E37">
        <w:rPr>
          <w:rFonts w:ascii="Times New Roman" w:hAnsi="Times New Roman" w:cs="Times New Roman"/>
          <w:sz w:val="24"/>
          <w:szCs w:val="24"/>
        </w:rPr>
        <w:t>: Review of the Literature</w:t>
      </w:r>
      <w:r w:rsidR="00206E37" w:rsidRPr="003E6A7F">
        <w:rPr>
          <w:rFonts w:ascii="Times New Roman" w:hAnsi="Times New Roman" w:cs="Times New Roman"/>
          <w:sz w:val="24"/>
          <w:szCs w:val="24"/>
        </w:rPr>
        <w:ptab w:relativeTo="margin" w:alignment="right" w:leader="dot"/>
      </w:r>
      <w:r w:rsidR="00206E37">
        <w:rPr>
          <w:rFonts w:ascii="Times New Roman" w:hAnsi="Times New Roman" w:cs="Times New Roman"/>
          <w:sz w:val="24"/>
          <w:szCs w:val="24"/>
        </w:rPr>
        <w:t>16</w:t>
      </w:r>
    </w:p>
    <w:p w:rsidR="00D96EA0" w:rsidRDefault="00D96EA0" w:rsidP="00206E37">
      <w:pPr>
        <w:pStyle w:val="NoSpacing"/>
        <w:rPr>
          <w:rFonts w:ascii="Times New Roman" w:hAnsi="Times New Roman" w:cs="Times New Roman"/>
          <w:sz w:val="24"/>
          <w:szCs w:val="24"/>
        </w:rPr>
      </w:pPr>
    </w:p>
    <w:p w:rsidR="00206E37" w:rsidRDefault="00206E37" w:rsidP="00206E37">
      <w:pPr>
        <w:pStyle w:val="NoSpacing"/>
        <w:ind w:firstLine="720"/>
        <w:rPr>
          <w:rFonts w:ascii="Times New Roman" w:hAnsi="Times New Roman" w:cs="Times New Roman"/>
          <w:bCs/>
          <w:sz w:val="24"/>
          <w:szCs w:val="24"/>
        </w:rPr>
      </w:pPr>
      <w:r>
        <w:rPr>
          <w:rFonts w:ascii="Times New Roman" w:hAnsi="Times New Roman" w:cs="Times New Roman"/>
          <w:bCs/>
          <w:sz w:val="24"/>
          <w:szCs w:val="24"/>
        </w:rPr>
        <w:t>Hope Theory</w:t>
      </w:r>
      <w:r w:rsidRPr="003E6A7F">
        <w:rPr>
          <w:rFonts w:ascii="Times New Roman" w:hAnsi="Times New Roman" w:cs="Times New Roman"/>
          <w:sz w:val="24"/>
          <w:szCs w:val="24"/>
        </w:rPr>
        <w:ptab w:relativeTo="margin" w:alignment="right" w:leader="dot"/>
      </w:r>
      <w:r>
        <w:rPr>
          <w:rFonts w:ascii="Times New Roman" w:hAnsi="Times New Roman" w:cs="Times New Roman"/>
          <w:bCs/>
          <w:sz w:val="24"/>
          <w:szCs w:val="24"/>
        </w:rPr>
        <w:t>16</w:t>
      </w:r>
    </w:p>
    <w:p w:rsidR="00D96EA0" w:rsidRPr="003E6A7F" w:rsidRDefault="00D96EA0" w:rsidP="00206E37">
      <w:pPr>
        <w:pStyle w:val="NoSpacing"/>
        <w:ind w:firstLine="720"/>
        <w:rPr>
          <w:rFonts w:ascii="Times New Roman" w:hAnsi="Times New Roman" w:cs="Times New Roman"/>
          <w:sz w:val="24"/>
          <w:szCs w:val="24"/>
        </w:rPr>
      </w:pPr>
    </w:p>
    <w:p w:rsidR="00206E37" w:rsidRDefault="00206E37" w:rsidP="00206E37">
      <w:pPr>
        <w:pStyle w:val="NoSpacing"/>
        <w:ind w:firstLine="720"/>
        <w:rPr>
          <w:rFonts w:ascii="Times New Roman" w:hAnsi="Times New Roman" w:cs="Times New Roman"/>
          <w:sz w:val="24"/>
          <w:szCs w:val="24"/>
        </w:rPr>
      </w:pPr>
      <w:r>
        <w:rPr>
          <w:rFonts w:ascii="Times New Roman" w:hAnsi="Times New Roman" w:cs="Times New Roman"/>
          <w:sz w:val="24"/>
          <w:szCs w:val="24"/>
        </w:rPr>
        <w:t>Hope as a Psychological Strength</w:t>
      </w:r>
      <w:r w:rsidRPr="003E6A7F">
        <w:rPr>
          <w:rFonts w:ascii="Times New Roman" w:hAnsi="Times New Roman" w:cs="Times New Roman"/>
          <w:sz w:val="24"/>
          <w:szCs w:val="24"/>
        </w:rPr>
        <w:ptab w:relativeTo="margin" w:alignment="right" w:leader="dot"/>
      </w:r>
      <w:r w:rsidR="00BA1488">
        <w:rPr>
          <w:rFonts w:ascii="Times New Roman" w:hAnsi="Times New Roman" w:cs="Times New Roman"/>
          <w:sz w:val="24"/>
          <w:szCs w:val="24"/>
        </w:rPr>
        <w:t>29</w:t>
      </w:r>
    </w:p>
    <w:p w:rsidR="00D96EA0" w:rsidRPr="003E6A7F" w:rsidRDefault="00D96EA0" w:rsidP="00206E37">
      <w:pPr>
        <w:pStyle w:val="NoSpacing"/>
        <w:ind w:firstLine="720"/>
        <w:rPr>
          <w:rFonts w:ascii="Times New Roman" w:hAnsi="Times New Roman" w:cs="Times New Roman"/>
          <w:sz w:val="24"/>
          <w:szCs w:val="24"/>
        </w:rPr>
      </w:pPr>
    </w:p>
    <w:p w:rsidR="00206E37" w:rsidRDefault="00206E37" w:rsidP="00206E37">
      <w:pPr>
        <w:pStyle w:val="NoSpacing"/>
        <w:ind w:firstLine="720"/>
        <w:rPr>
          <w:rFonts w:ascii="Times New Roman" w:hAnsi="Times New Roman" w:cs="Times New Roman"/>
          <w:sz w:val="24"/>
          <w:szCs w:val="24"/>
        </w:rPr>
      </w:pPr>
      <w:r>
        <w:rPr>
          <w:rFonts w:ascii="Times New Roman" w:hAnsi="Times New Roman" w:cs="Times New Roman"/>
          <w:sz w:val="24"/>
          <w:szCs w:val="24"/>
        </w:rPr>
        <w:t>Hope and Academic Achievement</w:t>
      </w:r>
      <w:r w:rsidRPr="003E6A7F">
        <w:rPr>
          <w:rFonts w:ascii="Times New Roman" w:hAnsi="Times New Roman" w:cs="Times New Roman"/>
          <w:sz w:val="24"/>
          <w:szCs w:val="24"/>
        </w:rPr>
        <w:ptab w:relativeTo="margin" w:alignment="right" w:leader="dot"/>
      </w:r>
      <w:r w:rsidR="00BA1488">
        <w:rPr>
          <w:rFonts w:ascii="Times New Roman" w:hAnsi="Times New Roman" w:cs="Times New Roman"/>
          <w:sz w:val="24"/>
          <w:szCs w:val="24"/>
        </w:rPr>
        <w:t>37</w:t>
      </w:r>
    </w:p>
    <w:p w:rsidR="00D96EA0" w:rsidRPr="003E6A7F" w:rsidRDefault="00D96EA0" w:rsidP="00206E37">
      <w:pPr>
        <w:pStyle w:val="NoSpacing"/>
        <w:ind w:firstLine="720"/>
        <w:rPr>
          <w:rFonts w:ascii="Times New Roman" w:hAnsi="Times New Roman" w:cs="Times New Roman"/>
          <w:sz w:val="24"/>
          <w:szCs w:val="24"/>
        </w:rPr>
      </w:pPr>
    </w:p>
    <w:p w:rsidR="00206E37" w:rsidRDefault="00206E37" w:rsidP="00206E37">
      <w:pPr>
        <w:pStyle w:val="NoSpacing"/>
        <w:ind w:firstLine="720"/>
        <w:rPr>
          <w:rFonts w:ascii="Times New Roman" w:hAnsi="Times New Roman" w:cs="Times New Roman"/>
          <w:bCs/>
          <w:sz w:val="24"/>
          <w:szCs w:val="24"/>
        </w:rPr>
      </w:pPr>
      <w:r>
        <w:rPr>
          <w:rFonts w:ascii="Times New Roman" w:hAnsi="Times New Roman" w:cs="Times New Roman"/>
          <w:bCs/>
          <w:sz w:val="24"/>
          <w:szCs w:val="24"/>
        </w:rPr>
        <w:t>Self-Determination Theory</w:t>
      </w:r>
      <w:r w:rsidRPr="003E6A7F">
        <w:rPr>
          <w:rFonts w:ascii="Times New Roman" w:hAnsi="Times New Roman" w:cs="Times New Roman"/>
          <w:sz w:val="24"/>
          <w:szCs w:val="24"/>
        </w:rPr>
        <w:ptab w:relativeTo="margin" w:alignment="right" w:leader="dot"/>
      </w:r>
      <w:r w:rsidR="00C36A8B">
        <w:rPr>
          <w:rFonts w:ascii="Times New Roman" w:hAnsi="Times New Roman" w:cs="Times New Roman"/>
          <w:bCs/>
          <w:sz w:val="24"/>
          <w:szCs w:val="24"/>
        </w:rPr>
        <w:t>43</w:t>
      </w:r>
    </w:p>
    <w:p w:rsidR="00D96EA0" w:rsidRPr="003E6A7F" w:rsidRDefault="00D96EA0" w:rsidP="00206E37">
      <w:pPr>
        <w:pStyle w:val="NoSpacing"/>
        <w:ind w:firstLine="720"/>
        <w:rPr>
          <w:rFonts w:ascii="Times New Roman" w:hAnsi="Times New Roman" w:cs="Times New Roman"/>
          <w:sz w:val="24"/>
          <w:szCs w:val="24"/>
        </w:rPr>
      </w:pPr>
    </w:p>
    <w:p w:rsidR="00206E37" w:rsidRDefault="00206E37" w:rsidP="00206E37">
      <w:pPr>
        <w:pStyle w:val="NoSpacing"/>
        <w:ind w:firstLine="720"/>
        <w:rPr>
          <w:rFonts w:ascii="Times New Roman" w:hAnsi="Times New Roman" w:cs="Times New Roman"/>
          <w:sz w:val="24"/>
          <w:szCs w:val="24"/>
        </w:rPr>
      </w:pPr>
      <w:r>
        <w:rPr>
          <w:rFonts w:ascii="Times New Roman" w:hAnsi="Times New Roman" w:cs="Times New Roman"/>
          <w:sz w:val="24"/>
          <w:szCs w:val="24"/>
        </w:rPr>
        <w:t>Psychological Need Support</w:t>
      </w:r>
      <w:r w:rsidRPr="003E6A7F">
        <w:rPr>
          <w:rFonts w:ascii="Times New Roman" w:hAnsi="Times New Roman" w:cs="Times New Roman"/>
          <w:sz w:val="24"/>
          <w:szCs w:val="24"/>
        </w:rPr>
        <w:ptab w:relativeTo="margin" w:alignment="right" w:leader="dot"/>
      </w:r>
      <w:r w:rsidR="00FB6C1E">
        <w:rPr>
          <w:rFonts w:ascii="Times New Roman" w:hAnsi="Times New Roman" w:cs="Times New Roman"/>
          <w:sz w:val="24"/>
          <w:szCs w:val="24"/>
        </w:rPr>
        <w:t>58</w:t>
      </w:r>
    </w:p>
    <w:p w:rsidR="00D96EA0" w:rsidRPr="003E6A7F" w:rsidRDefault="00D96EA0" w:rsidP="00206E37">
      <w:pPr>
        <w:pStyle w:val="NoSpacing"/>
        <w:ind w:firstLine="720"/>
        <w:rPr>
          <w:rFonts w:ascii="Times New Roman" w:hAnsi="Times New Roman" w:cs="Times New Roman"/>
          <w:sz w:val="24"/>
          <w:szCs w:val="24"/>
        </w:rPr>
      </w:pPr>
    </w:p>
    <w:p w:rsidR="00206E37" w:rsidRDefault="00206E37" w:rsidP="00206E37">
      <w:pPr>
        <w:pStyle w:val="NoSpacing"/>
        <w:ind w:firstLine="720"/>
        <w:rPr>
          <w:rFonts w:ascii="Times New Roman" w:hAnsi="Times New Roman" w:cs="Times New Roman"/>
          <w:sz w:val="24"/>
          <w:szCs w:val="24"/>
        </w:rPr>
      </w:pPr>
      <w:r>
        <w:rPr>
          <w:rFonts w:ascii="Times New Roman" w:hAnsi="Times New Roman" w:cs="Times New Roman"/>
          <w:sz w:val="24"/>
          <w:szCs w:val="24"/>
        </w:rPr>
        <w:t>Summary</w:t>
      </w:r>
      <w:r w:rsidRPr="003E6A7F">
        <w:rPr>
          <w:rFonts w:ascii="Times New Roman" w:hAnsi="Times New Roman" w:cs="Times New Roman"/>
          <w:sz w:val="24"/>
          <w:szCs w:val="24"/>
        </w:rPr>
        <w:ptab w:relativeTo="margin" w:alignment="right" w:leader="dot"/>
      </w:r>
      <w:r w:rsidR="00C36A8B">
        <w:rPr>
          <w:rFonts w:ascii="Times New Roman" w:hAnsi="Times New Roman" w:cs="Times New Roman"/>
          <w:sz w:val="24"/>
          <w:szCs w:val="24"/>
        </w:rPr>
        <w:t>70</w:t>
      </w:r>
    </w:p>
    <w:p w:rsidR="00D96EA0" w:rsidRDefault="00D96EA0" w:rsidP="00206E37">
      <w:pPr>
        <w:pStyle w:val="NoSpacing"/>
        <w:ind w:firstLine="720"/>
        <w:rPr>
          <w:rFonts w:ascii="Times New Roman" w:hAnsi="Times New Roman" w:cs="Times New Roman"/>
          <w:sz w:val="24"/>
          <w:szCs w:val="24"/>
        </w:rPr>
      </w:pPr>
    </w:p>
    <w:p w:rsidR="00206E37" w:rsidRDefault="00D96EA0" w:rsidP="00206E37">
      <w:pPr>
        <w:pStyle w:val="NoSpacing"/>
        <w:rPr>
          <w:rFonts w:ascii="Times New Roman" w:hAnsi="Times New Roman" w:cs="Times New Roman"/>
          <w:sz w:val="24"/>
          <w:szCs w:val="24"/>
        </w:rPr>
      </w:pPr>
      <w:r>
        <w:rPr>
          <w:rFonts w:ascii="Times New Roman" w:hAnsi="Times New Roman" w:cs="Times New Roman"/>
          <w:sz w:val="24"/>
          <w:szCs w:val="24"/>
        </w:rPr>
        <w:t>Chapter 3</w:t>
      </w:r>
      <w:r w:rsidR="00206E37">
        <w:rPr>
          <w:rFonts w:ascii="Times New Roman" w:hAnsi="Times New Roman" w:cs="Times New Roman"/>
          <w:sz w:val="24"/>
          <w:szCs w:val="24"/>
        </w:rPr>
        <w:t>: Methodology</w:t>
      </w:r>
      <w:r w:rsidR="00206E37" w:rsidRPr="003E6A7F">
        <w:rPr>
          <w:rFonts w:ascii="Times New Roman" w:hAnsi="Times New Roman" w:cs="Times New Roman"/>
          <w:sz w:val="24"/>
          <w:szCs w:val="24"/>
        </w:rPr>
        <w:ptab w:relativeTo="margin" w:alignment="right" w:leader="dot"/>
      </w:r>
      <w:r w:rsidR="00C36A8B">
        <w:rPr>
          <w:rFonts w:ascii="Times New Roman" w:hAnsi="Times New Roman" w:cs="Times New Roman"/>
          <w:sz w:val="24"/>
          <w:szCs w:val="24"/>
        </w:rPr>
        <w:t>72</w:t>
      </w:r>
    </w:p>
    <w:p w:rsidR="00D96EA0" w:rsidRDefault="00D96EA0" w:rsidP="00206E37">
      <w:pPr>
        <w:pStyle w:val="NoSpacing"/>
        <w:rPr>
          <w:rFonts w:ascii="Times New Roman" w:hAnsi="Times New Roman" w:cs="Times New Roman"/>
          <w:sz w:val="24"/>
          <w:szCs w:val="24"/>
        </w:rPr>
      </w:pPr>
    </w:p>
    <w:p w:rsidR="00206E37" w:rsidRDefault="00206E37" w:rsidP="00206E37">
      <w:pPr>
        <w:pStyle w:val="NoSpacing"/>
        <w:ind w:firstLine="720"/>
        <w:rPr>
          <w:rFonts w:ascii="Times New Roman" w:hAnsi="Times New Roman" w:cs="Times New Roman"/>
          <w:bCs/>
          <w:sz w:val="24"/>
          <w:szCs w:val="24"/>
        </w:rPr>
      </w:pPr>
      <w:r>
        <w:rPr>
          <w:rFonts w:ascii="Times New Roman" w:hAnsi="Times New Roman" w:cs="Times New Roman"/>
          <w:bCs/>
          <w:sz w:val="24"/>
          <w:szCs w:val="24"/>
        </w:rPr>
        <w:t>Research Design</w:t>
      </w:r>
      <w:r w:rsidRPr="003E6A7F">
        <w:rPr>
          <w:rFonts w:ascii="Times New Roman" w:hAnsi="Times New Roman" w:cs="Times New Roman"/>
          <w:sz w:val="24"/>
          <w:szCs w:val="24"/>
        </w:rPr>
        <w:ptab w:relativeTo="margin" w:alignment="right" w:leader="dot"/>
      </w:r>
      <w:r w:rsidR="00C36A8B">
        <w:rPr>
          <w:rFonts w:ascii="Times New Roman" w:hAnsi="Times New Roman" w:cs="Times New Roman"/>
          <w:bCs/>
          <w:sz w:val="24"/>
          <w:szCs w:val="24"/>
        </w:rPr>
        <w:t>72</w:t>
      </w:r>
    </w:p>
    <w:p w:rsidR="00D96EA0" w:rsidRPr="003E6A7F" w:rsidRDefault="00D96EA0" w:rsidP="00206E37">
      <w:pPr>
        <w:pStyle w:val="NoSpacing"/>
        <w:ind w:firstLine="720"/>
        <w:rPr>
          <w:rFonts w:ascii="Times New Roman" w:hAnsi="Times New Roman" w:cs="Times New Roman"/>
          <w:sz w:val="24"/>
          <w:szCs w:val="24"/>
        </w:rPr>
      </w:pPr>
    </w:p>
    <w:p w:rsidR="00206E37" w:rsidRDefault="00206E37" w:rsidP="00206E37">
      <w:pPr>
        <w:pStyle w:val="NoSpacing"/>
        <w:ind w:firstLine="720"/>
        <w:rPr>
          <w:rFonts w:ascii="Times New Roman" w:hAnsi="Times New Roman" w:cs="Times New Roman"/>
          <w:sz w:val="24"/>
          <w:szCs w:val="24"/>
        </w:rPr>
      </w:pPr>
      <w:r>
        <w:rPr>
          <w:rFonts w:ascii="Times New Roman" w:hAnsi="Times New Roman" w:cs="Times New Roman"/>
          <w:sz w:val="24"/>
          <w:szCs w:val="24"/>
        </w:rPr>
        <w:t>Procedure</w:t>
      </w:r>
      <w:r w:rsidRPr="003E6A7F">
        <w:rPr>
          <w:rFonts w:ascii="Times New Roman" w:hAnsi="Times New Roman" w:cs="Times New Roman"/>
          <w:sz w:val="24"/>
          <w:szCs w:val="24"/>
        </w:rPr>
        <w:ptab w:relativeTo="margin" w:alignment="right" w:leader="dot"/>
      </w:r>
      <w:r w:rsidR="00C36A8B">
        <w:rPr>
          <w:rFonts w:ascii="Times New Roman" w:hAnsi="Times New Roman" w:cs="Times New Roman"/>
          <w:sz w:val="24"/>
          <w:szCs w:val="24"/>
        </w:rPr>
        <w:t>73</w:t>
      </w:r>
    </w:p>
    <w:p w:rsidR="00F949AB" w:rsidRDefault="00F949AB" w:rsidP="00206E37">
      <w:pPr>
        <w:pStyle w:val="NoSpacing"/>
        <w:ind w:firstLine="720"/>
        <w:rPr>
          <w:rFonts w:ascii="Times New Roman" w:hAnsi="Times New Roman" w:cs="Times New Roman"/>
          <w:sz w:val="24"/>
          <w:szCs w:val="24"/>
        </w:rPr>
      </w:pPr>
    </w:p>
    <w:p w:rsidR="00F949AB" w:rsidRDefault="00F949AB" w:rsidP="00F949AB">
      <w:pPr>
        <w:pStyle w:val="NoSpacing"/>
        <w:ind w:firstLine="720"/>
        <w:rPr>
          <w:rFonts w:ascii="Times New Roman" w:hAnsi="Times New Roman" w:cs="Times New Roman"/>
          <w:sz w:val="24"/>
          <w:szCs w:val="24"/>
        </w:rPr>
      </w:pPr>
      <w:r>
        <w:rPr>
          <w:rFonts w:ascii="Times New Roman" w:hAnsi="Times New Roman" w:cs="Times New Roman"/>
          <w:sz w:val="24"/>
          <w:szCs w:val="24"/>
        </w:rPr>
        <w:t>Study Setting</w:t>
      </w:r>
      <w:r w:rsidRPr="003E6A7F">
        <w:rPr>
          <w:rFonts w:ascii="Times New Roman" w:hAnsi="Times New Roman" w:cs="Times New Roman"/>
          <w:sz w:val="24"/>
          <w:szCs w:val="24"/>
        </w:rPr>
        <w:ptab w:relativeTo="margin" w:alignment="right" w:leader="dot"/>
      </w:r>
      <w:r w:rsidR="00A437C9">
        <w:rPr>
          <w:rFonts w:ascii="Times New Roman" w:hAnsi="Times New Roman" w:cs="Times New Roman"/>
          <w:sz w:val="24"/>
          <w:szCs w:val="24"/>
        </w:rPr>
        <w:t>75</w:t>
      </w:r>
    </w:p>
    <w:p w:rsidR="00D96EA0" w:rsidRPr="003E6A7F" w:rsidRDefault="00D96EA0" w:rsidP="00206E37">
      <w:pPr>
        <w:pStyle w:val="NoSpacing"/>
        <w:ind w:firstLine="720"/>
        <w:rPr>
          <w:rFonts w:ascii="Times New Roman" w:hAnsi="Times New Roman" w:cs="Times New Roman"/>
          <w:sz w:val="24"/>
          <w:szCs w:val="24"/>
        </w:rPr>
      </w:pPr>
    </w:p>
    <w:p w:rsidR="00206E37" w:rsidRDefault="00206E37" w:rsidP="00206E37">
      <w:pPr>
        <w:pStyle w:val="NoSpacing"/>
        <w:ind w:firstLine="720"/>
        <w:rPr>
          <w:rFonts w:ascii="Times New Roman" w:hAnsi="Times New Roman" w:cs="Times New Roman"/>
          <w:sz w:val="24"/>
          <w:szCs w:val="24"/>
        </w:rPr>
      </w:pPr>
      <w:r>
        <w:rPr>
          <w:rFonts w:ascii="Times New Roman" w:hAnsi="Times New Roman" w:cs="Times New Roman"/>
          <w:sz w:val="24"/>
          <w:szCs w:val="24"/>
        </w:rPr>
        <w:lastRenderedPageBreak/>
        <w:t>Participants</w:t>
      </w:r>
      <w:r w:rsidRPr="003E6A7F">
        <w:rPr>
          <w:rFonts w:ascii="Times New Roman" w:hAnsi="Times New Roman" w:cs="Times New Roman"/>
          <w:sz w:val="24"/>
          <w:szCs w:val="24"/>
        </w:rPr>
        <w:ptab w:relativeTo="margin" w:alignment="right" w:leader="dot"/>
      </w:r>
      <w:r w:rsidR="00A437C9">
        <w:rPr>
          <w:rFonts w:ascii="Times New Roman" w:hAnsi="Times New Roman" w:cs="Times New Roman"/>
          <w:sz w:val="24"/>
          <w:szCs w:val="24"/>
        </w:rPr>
        <w:t>76</w:t>
      </w:r>
    </w:p>
    <w:p w:rsidR="00D96EA0" w:rsidRPr="003E6A7F" w:rsidRDefault="00D96EA0" w:rsidP="00206E37">
      <w:pPr>
        <w:pStyle w:val="NoSpacing"/>
        <w:ind w:firstLine="720"/>
        <w:rPr>
          <w:rFonts w:ascii="Times New Roman" w:hAnsi="Times New Roman" w:cs="Times New Roman"/>
          <w:sz w:val="24"/>
          <w:szCs w:val="24"/>
        </w:rPr>
      </w:pPr>
    </w:p>
    <w:p w:rsidR="00206E37" w:rsidRDefault="00206E37" w:rsidP="00206E37">
      <w:pPr>
        <w:pStyle w:val="NoSpacing"/>
        <w:ind w:firstLine="720"/>
        <w:rPr>
          <w:rFonts w:ascii="Times New Roman" w:hAnsi="Times New Roman" w:cs="Times New Roman"/>
          <w:bCs/>
          <w:sz w:val="24"/>
          <w:szCs w:val="24"/>
        </w:rPr>
      </w:pPr>
      <w:r>
        <w:rPr>
          <w:rFonts w:ascii="Times New Roman" w:hAnsi="Times New Roman" w:cs="Times New Roman"/>
          <w:bCs/>
          <w:sz w:val="24"/>
          <w:szCs w:val="24"/>
        </w:rPr>
        <w:t>Measures</w:t>
      </w:r>
      <w:r w:rsidRPr="003E6A7F">
        <w:rPr>
          <w:rFonts w:ascii="Times New Roman" w:hAnsi="Times New Roman" w:cs="Times New Roman"/>
          <w:sz w:val="24"/>
          <w:szCs w:val="24"/>
        </w:rPr>
        <w:ptab w:relativeTo="margin" w:alignment="right" w:leader="dot"/>
      </w:r>
      <w:r w:rsidR="00A437C9">
        <w:rPr>
          <w:rFonts w:ascii="Times New Roman" w:hAnsi="Times New Roman" w:cs="Times New Roman"/>
          <w:bCs/>
          <w:sz w:val="24"/>
          <w:szCs w:val="24"/>
        </w:rPr>
        <w:t>78</w:t>
      </w:r>
    </w:p>
    <w:p w:rsidR="00D96EA0" w:rsidRPr="003E6A7F" w:rsidRDefault="00D96EA0" w:rsidP="00206E37">
      <w:pPr>
        <w:pStyle w:val="NoSpacing"/>
        <w:ind w:firstLine="720"/>
        <w:rPr>
          <w:rFonts w:ascii="Times New Roman" w:hAnsi="Times New Roman" w:cs="Times New Roman"/>
          <w:sz w:val="24"/>
          <w:szCs w:val="24"/>
        </w:rPr>
      </w:pPr>
    </w:p>
    <w:p w:rsidR="00206E37" w:rsidRDefault="000E0A16" w:rsidP="00206E37">
      <w:pPr>
        <w:pStyle w:val="NoSpacing"/>
        <w:ind w:firstLine="720"/>
        <w:rPr>
          <w:rFonts w:ascii="Times New Roman" w:hAnsi="Times New Roman" w:cs="Times New Roman"/>
          <w:sz w:val="24"/>
          <w:szCs w:val="24"/>
        </w:rPr>
      </w:pPr>
      <w:r>
        <w:rPr>
          <w:rFonts w:ascii="Times New Roman" w:hAnsi="Times New Roman" w:cs="Times New Roman"/>
          <w:sz w:val="24"/>
          <w:szCs w:val="24"/>
        </w:rPr>
        <w:t>Analytical Technique</w:t>
      </w:r>
      <w:r w:rsidR="00206E37" w:rsidRPr="003E6A7F">
        <w:rPr>
          <w:rFonts w:ascii="Times New Roman" w:hAnsi="Times New Roman" w:cs="Times New Roman"/>
          <w:sz w:val="24"/>
          <w:szCs w:val="24"/>
        </w:rPr>
        <w:ptab w:relativeTo="margin" w:alignment="right" w:leader="dot"/>
      </w:r>
      <w:r w:rsidR="00A437C9">
        <w:rPr>
          <w:rFonts w:ascii="Times New Roman" w:hAnsi="Times New Roman" w:cs="Times New Roman"/>
          <w:sz w:val="24"/>
          <w:szCs w:val="24"/>
        </w:rPr>
        <w:t>90</w:t>
      </w:r>
    </w:p>
    <w:p w:rsidR="00D96EA0" w:rsidRDefault="00D96EA0" w:rsidP="00206E37">
      <w:pPr>
        <w:pStyle w:val="NoSpacing"/>
        <w:ind w:firstLine="720"/>
        <w:rPr>
          <w:rFonts w:ascii="Times New Roman" w:hAnsi="Times New Roman" w:cs="Times New Roman"/>
          <w:sz w:val="24"/>
          <w:szCs w:val="24"/>
        </w:rPr>
      </w:pPr>
    </w:p>
    <w:p w:rsidR="00206E37" w:rsidRDefault="00D96EA0" w:rsidP="00206E37">
      <w:pPr>
        <w:pStyle w:val="NoSpacing"/>
        <w:rPr>
          <w:rFonts w:ascii="Times New Roman" w:hAnsi="Times New Roman" w:cs="Times New Roman"/>
          <w:sz w:val="24"/>
          <w:szCs w:val="24"/>
        </w:rPr>
      </w:pPr>
      <w:r>
        <w:rPr>
          <w:rFonts w:ascii="Times New Roman" w:hAnsi="Times New Roman" w:cs="Times New Roman"/>
          <w:sz w:val="24"/>
          <w:szCs w:val="24"/>
        </w:rPr>
        <w:t>Chapter 4</w:t>
      </w:r>
      <w:r w:rsidR="00206E37">
        <w:rPr>
          <w:rFonts w:ascii="Times New Roman" w:hAnsi="Times New Roman" w:cs="Times New Roman"/>
          <w:sz w:val="24"/>
          <w:szCs w:val="24"/>
        </w:rPr>
        <w:t>: Results</w:t>
      </w:r>
      <w:r w:rsidR="00206E37" w:rsidRPr="003E6A7F">
        <w:rPr>
          <w:rFonts w:ascii="Times New Roman" w:hAnsi="Times New Roman" w:cs="Times New Roman"/>
          <w:sz w:val="24"/>
          <w:szCs w:val="24"/>
        </w:rPr>
        <w:ptab w:relativeTo="margin" w:alignment="right" w:leader="dot"/>
      </w:r>
      <w:r w:rsidR="00A437C9">
        <w:rPr>
          <w:rFonts w:ascii="Times New Roman" w:hAnsi="Times New Roman" w:cs="Times New Roman"/>
          <w:sz w:val="24"/>
          <w:szCs w:val="24"/>
        </w:rPr>
        <w:t>92</w:t>
      </w:r>
    </w:p>
    <w:p w:rsidR="00D96EA0" w:rsidRDefault="00D96EA0" w:rsidP="00206E37">
      <w:pPr>
        <w:pStyle w:val="NoSpacing"/>
        <w:rPr>
          <w:rFonts w:ascii="Times New Roman" w:hAnsi="Times New Roman" w:cs="Times New Roman"/>
          <w:sz w:val="24"/>
          <w:szCs w:val="24"/>
        </w:rPr>
      </w:pPr>
    </w:p>
    <w:p w:rsidR="00206E37" w:rsidRDefault="00206E37" w:rsidP="00206E37">
      <w:pPr>
        <w:pStyle w:val="NoSpacing"/>
        <w:ind w:firstLine="720"/>
        <w:rPr>
          <w:rFonts w:ascii="Times New Roman" w:hAnsi="Times New Roman" w:cs="Times New Roman"/>
          <w:bCs/>
          <w:sz w:val="24"/>
          <w:szCs w:val="24"/>
        </w:rPr>
      </w:pPr>
      <w:r>
        <w:rPr>
          <w:rFonts w:ascii="Times New Roman" w:hAnsi="Times New Roman" w:cs="Times New Roman"/>
          <w:bCs/>
          <w:sz w:val="24"/>
          <w:szCs w:val="24"/>
        </w:rPr>
        <w:t>Preliminary Data Screening</w:t>
      </w:r>
      <w:r w:rsidRPr="003E6A7F">
        <w:rPr>
          <w:rFonts w:ascii="Times New Roman" w:hAnsi="Times New Roman" w:cs="Times New Roman"/>
          <w:sz w:val="24"/>
          <w:szCs w:val="24"/>
        </w:rPr>
        <w:ptab w:relativeTo="margin" w:alignment="right" w:leader="dot"/>
      </w:r>
      <w:r w:rsidR="00A437C9">
        <w:rPr>
          <w:rFonts w:ascii="Times New Roman" w:hAnsi="Times New Roman" w:cs="Times New Roman"/>
          <w:bCs/>
          <w:sz w:val="24"/>
          <w:szCs w:val="24"/>
        </w:rPr>
        <w:t>94</w:t>
      </w:r>
    </w:p>
    <w:p w:rsidR="00D96EA0" w:rsidRPr="003E6A7F" w:rsidRDefault="00D96EA0" w:rsidP="00206E37">
      <w:pPr>
        <w:pStyle w:val="NoSpacing"/>
        <w:ind w:firstLine="720"/>
        <w:rPr>
          <w:rFonts w:ascii="Times New Roman" w:hAnsi="Times New Roman" w:cs="Times New Roman"/>
          <w:sz w:val="24"/>
          <w:szCs w:val="24"/>
        </w:rPr>
      </w:pPr>
    </w:p>
    <w:p w:rsidR="00206E37" w:rsidRDefault="00206E37" w:rsidP="00206E37">
      <w:pPr>
        <w:pStyle w:val="NoSpacing"/>
        <w:ind w:firstLine="720"/>
        <w:rPr>
          <w:rFonts w:ascii="Times New Roman" w:hAnsi="Times New Roman" w:cs="Times New Roman"/>
          <w:sz w:val="24"/>
          <w:szCs w:val="24"/>
        </w:rPr>
      </w:pPr>
      <w:r>
        <w:rPr>
          <w:rFonts w:ascii="Times New Roman" w:hAnsi="Times New Roman" w:cs="Times New Roman"/>
          <w:sz w:val="24"/>
          <w:szCs w:val="24"/>
        </w:rPr>
        <w:t>Model Fit</w:t>
      </w:r>
      <w:r w:rsidRPr="003E6A7F">
        <w:rPr>
          <w:rFonts w:ascii="Times New Roman" w:hAnsi="Times New Roman" w:cs="Times New Roman"/>
          <w:sz w:val="24"/>
          <w:szCs w:val="24"/>
        </w:rPr>
        <w:ptab w:relativeTo="margin" w:alignment="right" w:leader="dot"/>
      </w:r>
      <w:r w:rsidR="00A437C9">
        <w:rPr>
          <w:rFonts w:ascii="Times New Roman" w:hAnsi="Times New Roman" w:cs="Times New Roman"/>
          <w:sz w:val="24"/>
          <w:szCs w:val="24"/>
        </w:rPr>
        <w:t>98</w:t>
      </w:r>
    </w:p>
    <w:p w:rsidR="00D96EA0" w:rsidRPr="003E6A7F" w:rsidRDefault="00D96EA0" w:rsidP="00206E37">
      <w:pPr>
        <w:pStyle w:val="NoSpacing"/>
        <w:ind w:firstLine="720"/>
        <w:rPr>
          <w:rFonts w:ascii="Times New Roman" w:hAnsi="Times New Roman" w:cs="Times New Roman"/>
          <w:sz w:val="24"/>
          <w:szCs w:val="24"/>
        </w:rPr>
      </w:pPr>
    </w:p>
    <w:p w:rsidR="00206E37" w:rsidRDefault="00206E37" w:rsidP="00206E37">
      <w:pPr>
        <w:pStyle w:val="NoSpacing"/>
        <w:ind w:firstLine="720"/>
        <w:rPr>
          <w:rFonts w:ascii="Times New Roman" w:hAnsi="Times New Roman" w:cs="Times New Roman"/>
          <w:bCs/>
          <w:sz w:val="24"/>
          <w:szCs w:val="24"/>
        </w:rPr>
      </w:pPr>
      <w:r>
        <w:rPr>
          <w:rFonts w:ascii="Times New Roman" w:hAnsi="Times New Roman" w:cs="Times New Roman"/>
          <w:bCs/>
          <w:sz w:val="24"/>
          <w:szCs w:val="24"/>
        </w:rPr>
        <w:t>Evaluation of Research Hypotheses</w:t>
      </w:r>
      <w:r w:rsidRPr="003E6A7F">
        <w:rPr>
          <w:rFonts w:ascii="Times New Roman" w:hAnsi="Times New Roman" w:cs="Times New Roman"/>
          <w:sz w:val="24"/>
          <w:szCs w:val="24"/>
        </w:rPr>
        <w:ptab w:relativeTo="margin" w:alignment="right" w:leader="dot"/>
      </w:r>
      <w:r w:rsidR="00A437C9">
        <w:rPr>
          <w:rFonts w:ascii="Times New Roman" w:hAnsi="Times New Roman" w:cs="Times New Roman"/>
          <w:bCs/>
          <w:sz w:val="24"/>
          <w:szCs w:val="24"/>
        </w:rPr>
        <w:t>108</w:t>
      </w:r>
    </w:p>
    <w:p w:rsidR="00D96EA0" w:rsidRDefault="00D96EA0" w:rsidP="00206E37">
      <w:pPr>
        <w:pStyle w:val="NoSpacing"/>
        <w:ind w:firstLine="720"/>
        <w:rPr>
          <w:rFonts w:ascii="Times New Roman" w:hAnsi="Times New Roman" w:cs="Times New Roman"/>
          <w:bCs/>
          <w:sz w:val="24"/>
          <w:szCs w:val="24"/>
        </w:rPr>
      </w:pPr>
    </w:p>
    <w:p w:rsidR="00206E37" w:rsidRDefault="00D96EA0" w:rsidP="00206E37">
      <w:pPr>
        <w:pStyle w:val="NoSpacing"/>
        <w:rPr>
          <w:rFonts w:ascii="Times New Roman" w:hAnsi="Times New Roman" w:cs="Times New Roman"/>
          <w:sz w:val="24"/>
          <w:szCs w:val="24"/>
        </w:rPr>
      </w:pPr>
      <w:r>
        <w:rPr>
          <w:rFonts w:ascii="Times New Roman" w:hAnsi="Times New Roman" w:cs="Times New Roman"/>
          <w:sz w:val="24"/>
          <w:szCs w:val="24"/>
        </w:rPr>
        <w:t>Chapter 5</w:t>
      </w:r>
      <w:r w:rsidR="00206E37">
        <w:rPr>
          <w:rFonts w:ascii="Times New Roman" w:hAnsi="Times New Roman" w:cs="Times New Roman"/>
          <w:sz w:val="24"/>
          <w:szCs w:val="24"/>
        </w:rPr>
        <w:t>: Discussion</w:t>
      </w:r>
      <w:r w:rsidR="00206E37" w:rsidRPr="003E6A7F">
        <w:rPr>
          <w:rFonts w:ascii="Times New Roman" w:hAnsi="Times New Roman" w:cs="Times New Roman"/>
          <w:sz w:val="24"/>
          <w:szCs w:val="24"/>
        </w:rPr>
        <w:ptab w:relativeTo="margin" w:alignment="right" w:leader="dot"/>
      </w:r>
      <w:r w:rsidR="001D36AC">
        <w:rPr>
          <w:rFonts w:ascii="Times New Roman" w:hAnsi="Times New Roman" w:cs="Times New Roman"/>
          <w:sz w:val="24"/>
          <w:szCs w:val="24"/>
        </w:rPr>
        <w:t>113</w:t>
      </w:r>
    </w:p>
    <w:p w:rsidR="00D96EA0" w:rsidRDefault="00D96EA0" w:rsidP="00206E37">
      <w:pPr>
        <w:pStyle w:val="NoSpacing"/>
        <w:rPr>
          <w:rFonts w:ascii="Times New Roman" w:hAnsi="Times New Roman" w:cs="Times New Roman"/>
          <w:sz w:val="24"/>
          <w:szCs w:val="24"/>
        </w:rPr>
      </w:pPr>
    </w:p>
    <w:p w:rsidR="00206E37" w:rsidRDefault="00206E37" w:rsidP="00206E37">
      <w:pPr>
        <w:pStyle w:val="NoSpacing"/>
        <w:ind w:firstLine="720"/>
        <w:rPr>
          <w:rFonts w:ascii="Times New Roman" w:hAnsi="Times New Roman" w:cs="Times New Roman"/>
          <w:bCs/>
          <w:sz w:val="24"/>
          <w:szCs w:val="24"/>
        </w:rPr>
      </w:pPr>
      <w:r>
        <w:rPr>
          <w:rFonts w:ascii="Times New Roman" w:hAnsi="Times New Roman" w:cs="Times New Roman"/>
          <w:bCs/>
          <w:sz w:val="24"/>
          <w:szCs w:val="24"/>
        </w:rPr>
        <w:t>Implication</w:t>
      </w:r>
      <w:r w:rsidR="0064619F">
        <w:rPr>
          <w:rFonts w:ascii="Times New Roman" w:hAnsi="Times New Roman" w:cs="Times New Roman"/>
          <w:bCs/>
          <w:sz w:val="24"/>
          <w:szCs w:val="24"/>
        </w:rPr>
        <w:t>s</w:t>
      </w:r>
      <w:r>
        <w:rPr>
          <w:rFonts w:ascii="Times New Roman" w:hAnsi="Times New Roman" w:cs="Times New Roman"/>
          <w:bCs/>
          <w:sz w:val="24"/>
          <w:szCs w:val="24"/>
        </w:rPr>
        <w:t xml:space="preserve"> for Research</w:t>
      </w:r>
      <w:r w:rsidRPr="003E6A7F">
        <w:rPr>
          <w:rFonts w:ascii="Times New Roman" w:hAnsi="Times New Roman" w:cs="Times New Roman"/>
          <w:sz w:val="24"/>
          <w:szCs w:val="24"/>
        </w:rPr>
        <w:ptab w:relativeTo="margin" w:alignment="right" w:leader="dot"/>
      </w:r>
      <w:r w:rsidR="001D36AC">
        <w:rPr>
          <w:rFonts w:ascii="Times New Roman" w:hAnsi="Times New Roman" w:cs="Times New Roman"/>
          <w:bCs/>
          <w:sz w:val="24"/>
          <w:szCs w:val="24"/>
        </w:rPr>
        <w:t>117</w:t>
      </w:r>
    </w:p>
    <w:p w:rsidR="00D96EA0" w:rsidRPr="003E6A7F" w:rsidRDefault="00D96EA0" w:rsidP="00206E37">
      <w:pPr>
        <w:pStyle w:val="NoSpacing"/>
        <w:ind w:firstLine="720"/>
        <w:rPr>
          <w:rFonts w:ascii="Times New Roman" w:hAnsi="Times New Roman" w:cs="Times New Roman"/>
          <w:sz w:val="24"/>
          <w:szCs w:val="24"/>
        </w:rPr>
      </w:pPr>
    </w:p>
    <w:p w:rsidR="00206E37" w:rsidRDefault="00206E37" w:rsidP="00206E37">
      <w:pPr>
        <w:pStyle w:val="NoSpacing"/>
        <w:ind w:firstLine="720"/>
        <w:rPr>
          <w:rFonts w:ascii="Times New Roman" w:hAnsi="Times New Roman" w:cs="Times New Roman"/>
          <w:sz w:val="24"/>
          <w:szCs w:val="24"/>
        </w:rPr>
      </w:pPr>
      <w:r>
        <w:rPr>
          <w:rFonts w:ascii="Times New Roman" w:hAnsi="Times New Roman" w:cs="Times New Roman"/>
          <w:sz w:val="24"/>
          <w:szCs w:val="24"/>
        </w:rPr>
        <w:t>Implications for Practice</w:t>
      </w:r>
      <w:r w:rsidRPr="003E6A7F">
        <w:rPr>
          <w:rFonts w:ascii="Times New Roman" w:hAnsi="Times New Roman" w:cs="Times New Roman"/>
          <w:sz w:val="24"/>
          <w:szCs w:val="24"/>
        </w:rPr>
        <w:ptab w:relativeTo="margin" w:alignment="right" w:leader="dot"/>
      </w:r>
      <w:r w:rsidR="001D36AC">
        <w:rPr>
          <w:rFonts w:ascii="Times New Roman" w:hAnsi="Times New Roman" w:cs="Times New Roman"/>
          <w:sz w:val="24"/>
          <w:szCs w:val="24"/>
        </w:rPr>
        <w:t>119</w:t>
      </w:r>
    </w:p>
    <w:p w:rsidR="00D96EA0" w:rsidRPr="003E6A7F" w:rsidRDefault="00D96EA0" w:rsidP="00206E37">
      <w:pPr>
        <w:pStyle w:val="NoSpacing"/>
        <w:ind w:firstLine="720"/>
        <w:rPr>
          <w:rFonts w:ascii="Times New Roman" w:hAnsi="Times New Roman" w:cs="Times New Roman"/>
          <w:sz w:val="24"/>
          <w:szCs w:val="24"/>
        </w:rPr>
      </w:pPr>
    </w:p>
    <w:p w:rsidR="00206E37" w:rsidRDefault="00206E37" w:rsidP="00206E37">
      <w:pPr>
        <w:pStyle w:val="NoSpacing"/>
        <w:ind w:firstLine="720"/>
        <w:rPr>
          <w:rFonts w:ascii="Times New Roman" w:hAnsi="Times New Roman" w:cs="Times New Roman"/>
          <w:bCs/>
          <w:sz w:val="24"/>
          <w:szCs w:val="24"/>
        </w:rPr>
      </w:pPr>
      <w:r>
        <w:rPr>
          <w:rFonts w:ascii="Times New Roman" w:hAnsi="Times New Roman" w:cs="Times New Roman"/>
          <w:bCs/>
          <w:sz w:val="24"/>
          <w:szCs w:val="24"/>
        </w:rPr>
        <w:t>Limitations</w:t>
      </w:r>
      <w:r w:rsidRPr="003E6A7F">
        <w:rPr>
          <w:rFonts w:ascii="Times New Roman" w:hAnsi="Times New Roman" w:cs="Times New Roman"/>
          <w:sz w:val="24"/>
          <w:szCs w:val="24"/>
        </w:rPr>
        <w:ptab w:relativeTo="margin" w:alignment="right" w:leader="dot"/>
      </w:r>
      <w:r w:rsidR="001D36AC">
        <w:rPr>
          <w:rFonts w:ascii="Times New Roman" w:hAnsi="Times New Roman" w:cs="Times New Roman"/>
          <w:bCs/>
          <w:sz w:val="24"/>
          <w:szCs w:val="24"/>
        </w:rPr>
        <w:t>122</w:t>
      </w:r>
    </w:p>
    <w:p w:rsidR="00D96EA0" w:rsidRPr="00C230F9" w:rsidRDefault="00D96EA0" w:rsidP="00206E37">
      <w:pPr>
        <w:pStyle w:val="NoSpacing"/>
        <w:ind w:firstLine="720"/>
        <w:rPr>
          <w:rFonts w:ascii="Times New Roman" w:hAnsi="Times New Roman" w:cs="Times New Roman"/>
          <w:bCs/>
          <w:sz w:val="24"/>
          <w:szCs w:val="24"/>
        </w:rPr>
      </w:pPr>
    </w:p>
    <w:p w:rsidR="00206E37" w:rsidRDefault="00206E37" w:rsidP="00206E37">
      <w:pPr>
        <w:pStyle w:val="NoSpacing"/>
        <w:ind w:firstLine="720"/>
        <w:rPr>
          <w:rFonts w:ascii="Times New Roman" w:hAnsi="Times New Roman" w:cs="Times New Roman"/>
          <w:bCs/>
          <w:sz w:val="24"/>
          <w:szCs w:val="24"/>
        </w:rPr>
      </w:pPr>
      <w:r w:rsidRPr="00C230F9">
        <w:rPr>
          <w:rFonts w:ascii="Times New Roman" w:hAnsi="Times New Roman" w:cs="Times New Roman"/>
          <w:bCs/>
          <w:sz w:val="24"/>
          <w:szCs w:val="24"/>
        </w:rPr>
        <w:t>Conclusion</w:t>
      </w:r>
      <w:r w:rsidRPr="00C230F9">
        <w:rPr>
          <w:rFonts w:ascii="Times New Roman" w:hAnsi="Times New Roman" w:cs="Times New Roman"/>
          <w:sz w:val="24"/>
          <w:szCs w:val="24"/>
        </w:rPr>
        <w:ptab w:relativeTo="margin" w:alignment="right" w:leader="dot"/>
      </w:r>
      <w:r w:rsidR="001D36AC">
        <w:rPr>
          <w:rFonts w:ascii="Times New Roman" w:hAnsi="Times New Roman" w:cs="Times New Roman"/>
          <w:bCs/>
          <w:sz w:val="24"/>
          <w:szCs w:val="24"/>
        </w:rPr>
        <w:t>122</w:t>
      </w:r>
    </w:p>
    <w:p w:rsidR="00D96EA0" w:rsidRDefault="00D96EA0" w:rsidP="00206E37">
      <w:pPr>
        <w:pStyle w:val="NoSpacing"/>
        <w:ind w:firstLine="720"/>
        <w:rPr>
          <w:rFonts w:ascii="Times New Roman" w:hAnsi="Times New Roman" w:cs="Times New Roman"/>
          <w:bCs/>
          <w:sz w:val="24"/>
          <w:szCs w:val="24"/>
        </w:rPr>
      </w:pPr>
    </w:p>
    <w:p w:rsidR="00206E37" w:rsidRDefault="00206E37" w:rsidP="00206E37">
      <w:pPr>
        <w:pStyle w:val="NoSpacing"/>
        <w:rPr>
          <w:rFonts w:ascii="Times New Roman" w:hAnsi="Times New Roman" w:cs="Times New Roman"/>
          <w:sz w:val="24"/>
          <w:szCs w:val="24"/>
        </w:rPr>
      </w:pPr>
      <w:r w:rsidRPr="008316E2">
        <w:rPr>
          <w:rFonts w:ascii="Times New Roman" w:hAnsi="Times New Roman" w:cs="Times New Roman"/>
          <w:sz w:val="24"/>
          <w:szCs w:val="24"/>
        </w:rPr>
        <w:t>References</w:t>
      </w:r>
      <w:r w:rsidRPr="008316E2">
        <w:rPr>
          <w:rFonts w:ascii="Times New Roman" w:hAnsi="Times New Roman" w:cs="Times New Roman"/>
          <w:sz w:val="24"/>
          <w:szCs w:val="24"/>
        </w:rPr>
        <w:ptab w:relativeTo="margin" w:alignment="right" w:leader="dot"/>
      </w:r>
      <w:r w:rsidR="001D36AC">
        <w:rPr>
          <w:rFonts w:ascii="Times New Roman" w:hAnsi="Times New Roman" w:cs="Times New Roman"/>
          <w:sz w:val="24"/>
          <w:szCs w:val="24"/>
        </w:rPr>
        <w:t>124</w:t>
      </w:r>
    </w:p>
    <w:p w:rsidR="00D96EA0" w:rsidRPr="008316E2" w:rsidRDefault="00D96EA0" w:rsidP="00206E37">
      <w:pPr>
        <w:pStyle w:val="NoSpacing"/>
        <w:rPr>
          <w:rFonts w:ascii="Times New Roman" w:hAnsi="Times New Roman" w:cs="Times New Roman"/>
          <w:sz w:val="24"/>
          <w:szCs w:val="24"/>
        </w:rPr>
      </w:pPr>
    </w:p>
    <w:p w:rsidR="00206E37" w:rsidRDefault="00206E37" w:rsidP="00206E37">
      <w:pPr>
        <w:pStyle w:val="NoSpacing"/>
        <w:rPr>
          <w:rFonts w:ascii="Times New Roman" w:hAnsi="Times New Roman" w:cs="Times New Roman"/>
          <w:sz w:val="24"/>
          <w:szCs w:val="24"/>
        </w:rPr>
      </w:pPr>
      <w:r w:rsidRPr="008316E2">
        <w:rPr>
          <w:rFonts w:ascii="Times New Roman" w:hAnsi="Times New Roman" w:cs="Times New Roman"/>
          <w:sz w:val="24"/>
          <w:szCs w:val="24"/>
        </w:rPr>
        <w:t>Appendix A: Survey</w:t>
      </w:r>
      <w:r w:rsidRPr="008316E2">
        <w:rPr>
          <w:rFonts w:ascii="Times New Roman" w:hAnsi="Times New Roman" w:cs="Times New Roman"/>
          <w:sz w:val="24"/>
          <w:szCs w:val="24"/>
        </w:rPr>
        <w:ptab w:relativeTo="margin" w:alignment="right" w:leader="dot"/>
      </w:r>
      <w:r w:rsidR="001D36AC">
        <w:rPr>
          <w:rFonts w:ascii="Times New Roman" w:hAnsi="Times New Roman" w:cs="Times New Roman"/>
          <w:sz w:val="24"/>
          <w:szCs w:val="24"/>
        </w:rPr>
        <w:t>145</w:t>
      </w:r>
    </w:p>
    <w:p w:rsidR="00D96EA0" w:rsidRPr="008316E2" w:rsidRDefault="00D96EA0" w:rsidP="00206E37">
      <w:pPr>
        <w:pStyle w:val="NoSpacing"/>
        <w:rPr>
          <w:rFonts w:ascii="Times New Roman" w:hAnsi="Times New Roman" w:cs="Times New Roman"/>
          <w:sz w:val="24"/>
          <w:szCs w:val="24"/>
        </w:rPr>
      </w:pPr>
    </w:p>
    <w:p w:rsidR="00206E37" w:rsidRDefault="00206E37" w:rsidP="00206E37">
      <w:pPr>
        <w:pStyle w:val="NoSpacing"/>
        <w:rPr>
          <w:rFonts w:ascii="Times New Roman" w:hAnsi="Times New Roman" w:cs="Times New Roman"/>
          <w:sz w:val="24"/>
          <w:szCs w:val="24"/>
        </w:rPr>
      </w:pPr>
      <w:r w:rsidRPr="008316E2">
        <w:rPr>
          <w:rFonts w:ascii="Times New Roman" w:hAnsi="Times New Roman" w:cs="Times New Roman"/>
          <w:sz w:val="24"/>
          <w:szCs w:val="24"/>
        </w:rPr>
        <w:t>Appendix B: Institutional Review Board Letter of Approval</w:t>
      </w:r>
      <w:r w:rsidRPr="008316E2">
        <w:rPr>
          <w:rFonts w:ascii="Times New Roman" w:hAnsi="Times New Roman" w:cs="Times New Roman"/>
          <w:sz w:val="24"/>
          <w:szCs w:val="24"/>
        </w:rPr>
        <w:ptab w:relativeTo="margin" w:alignment="right" w:leader="dot"/>
      </w:r>
      <w:r w:rsidR="001D36AC">
        <w:rPr>
          <w:rFonts w:ascii="Times New Roman" w:hAnsi="Times New Roman" w:cs="Times New Roman"/>
          <w:sz w:val="24"/>
          <w:szCs w:val="24"/>
        </w:rPr>
        <w:t>156</w:t>
      </w:r>
    </w:p>
    <w:p w:rsidR="00D96EA0" w:rsidRPr="008316E2" w:rsidRDefault="00D96EA0" w:rsidP="00206E37">
      <w:pPr>
        <w:pStyle w:val="NoSpacing"/>
        <w:rPr>
          <w:rFonts w:ascii="Times New Roman" w:hAnsi="Times New Roman" w:cs="Times New Roman"/>
          <w:sz w:val="24"/>
          <w:szCs w:val="24"/>
        </w:rPr>
      </w:pPr>
    </w:p>
    <w:p w:rsidR="00206E37" w:rsidRDefault="00206E37" w:rsidP="00206E37">
      <w:pPr>
        <w:pStyle w:val="NoSpacing"/>
      </w:pPr>
      <w:r w:rsidRPr="008316E2">
        <w:rPr>
          <w:rFonts w:ascii="Times New Roman" w:hAnsi="Times New Roman" w:cs="Times New Roman"/>
          <w:sz w:val="24"/>
          <w:szCs w:val="24"/>
        </w:rPr>
        <w:t>Appendix C: Research Site Approval Letter</w:t>
      </w:r>
      <w:r w:rsidRPr="008316E2">
        <w:rPr>
          <w:rFonts w:ascii="Times New Roman" w:hAnsi="Times New Roman" w:cs="Times New Roman"/>
          <w:sz w:val="24"/>
          <w:szCs w:val="24"/>
        </w:rPr>
        <w:ptab w:relativeTo="margin" w:alignment="right" w:leader="dot"/>
      </w:r>
      <w:r w:rsidR="001D36AC">
        <w:rPr>
          <w:rFonts w:ascii="Times New Roman" w:hAnsi="Times New Roman" w:cs="Times New Roman"/>
          <w:sz w:val="24"/>
          <w:szCs w:val="24"/>
        </w:rPr>
        <w:t>157</w:t>
      </w:r>
    </w:p>
    <w:p w:rsidR="00CE19F4" w:rsidRDefault="00CE19F4" w:rsidP="00CE19F4">
      <w:pPr>
        <w:rPr>
          <w:rFonts w:ascii="Times New Roman" w:hAnsi="Times New Roman" w:cs="Times New Roman"/>
          <w:sz w:val="24"/>
          <w:szCs w:val="24"/>
        </w:rPr>
      </w:pPr>
      <w:r>
        <w:rPr>
          <w:rFonts w:ascii="Times New Roman" w:hAnsi="Times New Roman" w:cs="Times New Roman"/>
          <w:sz w:val="24"/>
          <w:szCs w:val="24"/>
        </w:rPr>
        <w:br w:type="page"/>
      </w:r>
    </w:p>
    <w:p w:rsidR="00995A78" w:rsidRPr="00D96EA0" w:rsidRDefault="00995A78" w:rsidP="00995A78">
      <w:pPr>
        <w:pStyle w:val="NoSpacing"/>
        <w:jc w:val="center"/>
        <w:rPr>
          <w:rFonts w:ascii="Times New Roman" w:hAnsi="Times New Roman" w:cs="Times New Roman"/>
          <w:b/>
          <w:sz w:val="28"/>
          <w:szCs w:val="24"/>
        </w:rPr>
      </w:pPr>
      <w:r w:rsidRPr="00D96EA0">
        <w:rPr>
          <w:rFonts w:ascii="Times New Roman" w:hAnsi="Times New Roman" w:cs="Times New Roman"/>
          <w:b/>
          <w:sz w:val="28"/>
          <w:szCs w:val="24"/>
        </w:rPr>
        <w:lastRenderedPageBreak/>
        <w:t>List of Tables</w:t>
      </w:r>
    </w:p>
    <w:p w:rsidR="00995A78" w:rsidRPr="003E6A7F" w:rsidRDefault="00995A78" w:rsidP="00995A78">
      <w:pPr>
        <w:pStyle w:val="NoSpacing"/>
        <w:jc w:val="center"/>
        <w:rPr>
          <w:rFonts w:ascii="Times New Roman" w:hAnsi="Times New Roman" w:cs="Times New Roman"/>
          <w:b/>
          <w:sz w:val="24"/>
          <w:szCs w:val="24"/>
        </w:rPr>
      </w:pPr>
    </w:p>
    <w:p w:rsidR="00995A78" w:rsidRDefault="00D96EA0" w:rsidP="00995A78">
      <w:pPr>
        <w:pStyle w:val="NoSpacing"/>
        <w:rPr>
          <w:rFonts w:ascii="Times New Roman" w:hAnsi="Times New Roman" w:cs="Times New Roman"/>
          <w:bCs/>
          <w:sz w:val="24"/>
          <w:szCs w:val="24"/>
        </w:rPr>
      </w:pPr>
      <w:r>
        <w:rPr>
          <w:rFonts w:ascii="Times New Roman" w:hAnsi="Times New Roman" w:cs="Times New Roman"/>
          <w:bCs/>
          <w:sz w:val="24"/>
          <w:szCs w:val="24"/>
        </w:rPr>
        <w:t>Table 1.</w:t>
      </w:r>
      <w:r w:rsidR="00995A78">
        <w:rPr>
          <w:rFonts w:ascii="Times New Roman" w:hAnsi="Times New Roman" w:cs="Times New Roman"/>
          <w:bCs/>
          <w:sz w:val="24"/>
          <w:szCs w:val="24"/>
        </w:rPr>
        <w:t xml:space="preserve"> </w:t>
      </w:r>
      <w:r w:rsidR="00560492">
        <w:rPr>
          <w:rFonts w:ascii="Times New Roman" w:hAnsi="Times New Roman" w:cs="Times New Roman"/>
          <w:bCs/>
          <w:sz w:val="24"/>
          <w:szCs w:val="24"/>
        </w:rPr>
        <w:t xml:space="preserve">Survey </w:t>
      </w:r>
      <w:r w:rsidR="00995A78">
        <w:rPr>
          <w:rFonts w:ascii="Times New Roman" w:hAnsi="Times New Roman" w:cs="Times New Roman"/>
          <w:bCs/>
          <w:sz w:val="24"/>
          <w:szCs w:val="24"/>
        </w:rPr>
        <w:t>Response Rates</w:t>
      </w:r>
      <w:r w:rsidR="00560492">
        <w:rPr>
          <w:rFonts w:ascii="Times New Roman" w:hAnsi="Times New Roman" w:cs="Times New Roman"/>
          <w:bCs/>
          <w:sz w:val="24"/>
          <w:szCs w:val="24"/>
        </w:rPr>
        <w:t xml:space="preserve"> and Date</w:t>
      </w:r>
      <w:r w:rsidR="00CB5B84">
        <w:rPr>
          <w:rFonts w:ascii="Times New Roman" w:hAnsi="Times New Roman" w:cs="Times New Roman"/>
          <w:bCs/>
          <w:sz w:val="24"/>
          <w:szCs w:val="24"/>
        </w:rPr>
        <w:t>s</w:t>
      </w:r>
      <w:r w:rsidR="00560492">
        <w:rPr>
          <w:rFonts w:ascii="Times New Roman" w:hAnsi="Times New Roman" w:cs="Times New Roman"/>
          <w:bCs/>
          <w:sz w:val="24"/>
          <w:szCs w:val="24"/>
        </w:rPr>
        <w:t xml:space="preserve"> of Survey Administration</w:t>
      </w:r>
      <w:r w:rsidR="00995A78" w:rsidRPr="003E6A7F">
        <w:rPr>
          <w:rFonts w:ascii="Times New Roman" w:hAnsi="Times New Roman" w:cs="Times New Roman"/>
          <w:sz w:val="24"/>
          <w:szCs w:val="24"/>
        </w:rPr>
        <w:ptab w:relativeTo="margin" w:alignment="right" w:leader="dot"/>
      </w:r>
      <w:r w:rsidR="00A437C9">
        <w:rPr>
          <w:rFonts w:ascii="Times New Roman" w:hAnsi="Times New Roman" w:cs="Times New Roman"/>
          <w:bCs/>
          <w:sz w:val="24"/>
          <w:szCs w:val="24"/>
        </w:rPr>
        <w:t>74</w:t>
      </w:r>
    </w:p>
    <w:p w:rsidR="00D96EA0" w:rsidRPr="003E6A7F" w:rsidRDefault="00D96EA0" w:rsidP="00995A78">
      <w:pPr>
        <w:pStyle w:val="NoSpacing"/>
        <w:rPr>
          <w:rFonts w:ascii="Times New Roman" w:hAnsi="Times New Roman" w:cs="Times New Roman"/>
          <w:sz w:val="24"/>
          <w:szCs w:val="24"/>
        </w:rPr>
      </w:pPr>
    </w:p>
    <w:p w:rsidR="00995A78" w:rsidRDefault="00D96EA0" w:rsidP="00995A78">
      <w:pPr>
        <w:pStyle w:val="NoSpacing"/>
        <w:rPr>
          <w:rFonts w:ascii="Times New Roman" w:hAnsi="Times New Roman" w:cs="Times New Roman"/>
          <w:sz w:val="24"/>
          <w:szCs w:val="24"/>
        </w:rPr>
      </w:pPr>
      <w:r>
        <w:rPr>
          <w:rFonts w:ascii="Times New Roman" w:hAnsi="Times New Roman" w:cs="Times New Roman"/>
          <w:sz w:val="24"/>
          <w:szCs w:val="24"/>
        </w:rPr>
        <w:t>Table 2.</w:t>
      </w:r>
      <w:r w:rsidR="00995A78">
        <w:rPr>
          <w:rFonts w:ascii="Times New Roman" w:hAnsi="Times New Roman" w:cs="Times New Roman"/>
          <w:sz w:val="24"/>
          <w:szCs w:val="24"/>
        </w:rPr>
        <w:t xml:space="preserve"> Demographic Variables of Participants</w:t>
      </w:r>
      <w:r w:rsidR="00995A78" w:rsidRPr="003E6A7F">
        <w:rPr>
          <w:rFonts w:ascii="Times New Roman" w:hAnsi="Times New Roman" w:cs="Times New Roman"/>
          <w:sz w:val="24"/>
          <w:szCs w:val="24"/>
        </w:rPr>
        <w:ptab w:relativeTo="margin" w:alignment="right" w:leader="dot"/>
      </w:r>
      <w:r w:rsidR="00A437C9">
        <w:rPr>
          <w:rFonts w:ascii="Times New Roman" w:hAnsi="Times New Roman" w:cs="Times New Roman"/>
          <w:sz w:val="24"/>
          <w:szCs w:val="24"/>
        </w:rPr>
        <w:t>78</w:t>
      </w:r>
    </w:p>
    <w:p w:rsidR="00D96EA0" w:rsidRPr="003E6A7F" w:rsidRDefault="00D96EA0" w:rsidP="00995A78">
      <w:pPr>
        <w:pStyle w:val="NoSpacing"/>
        <w:rPr>
          <w:rFonts w:ascii="Times New Roman" w:hAnsi="Times New Roman" w:cs="Times New Roman"/>
          <w:sz w:val="24"/>
          <w:szCs w:val="24"/>
        </w:rPr>
      </w:pPr>
    </w:p>
    <w:p w:rsidR="00995A78" w:rsidRDefault="00D96EA0" w:rsidP="00995A78">
      <w:pPr>
        <w:pStyle w:val="NoSpacing"/>
        <w:rPr>
          <w:rFonts w:ascii="Times New Roman" w:hAnsi="Times New Roman" w:cs="Times New Roman"/>
          <w:sz w:val="24"/>
          <w:szCs w:val="24"/>
        </w:rPr>
      </w:pPr>
      <w:r>
        <w:rPr>
          <w:rFonts w:ascii="Times New Roman" w:hAnsi="Times New Roman" w:cs="Times New Roman"/>
          <w:sz w:val="24"/>
          <w:szCs w:val="24"/>
        </w:rPr>
        <w:t>Table 3.</w:t>
      </w:r>
      <w:r w:rsidR="00995A78">
        <w:rPr>
          <w:rFonts w:ascii="Times New Roman" w:hAnsi="Times New Roman" w:cs="Times New Roman"/>
          <w:sz w:val="24"/>
          <w:szCs w:val="24"/>
        </w:rPr>
        <w:t xml:space="preserve"> Correlation Matrix</w:t>
      </w:r>
      <w:r w:rsidR="003D68E4">
        <w:rPr>
          <w:rFonts w:ascii="Times New Roman" w:hAnsi="Times New Roman" w:cs="Times New Roman"/>
          <w:sz w:val="24"/>
          <w:szCs w:val="24"/>
        </w:rPr>
        <w:t xml:space="preserve"> for Key Variables</w:t>
      </w:r>
      <w:r w:rsidR="00995A78" w:rsidRPr="003E6A7F">
        <w:rPr>
          <w:rFonts w:ascii="Times New Roman" w:hAnsi="Times New Roman" w:cs="Times New Roman"/>
          <w:sz w:val="24"/>
          <w:szCs w:val="24"/>
        </w:rPr>
        <w:ptab w:relativeTo="margin" w:alignment="right" w:leader="dot"/>
      </w:r>
      <w:r w:rsidR="00A437C9">
        <w:rPr>
          <w:rFonts w:ascii="Times New Roman" w:hAnsi="Times New Roman" w:cs="Times New Roman"/>
          <w:sz w:val="24"/>
          <w:szCs w:val="24"/>
        </w:rPr>
        <w:t>95</w:t>
      </w:r>
    </w:p>
    <w:p w:rsidR="00D96EA0" w:rsidRPr="003E6A7F" w:rsidRDefault="00D96EA0" w:rsidP="00995A78">
      <w:pPr>
        <w:pStyle w:val="NoSpacing"/>
        <w:rPr>
          <w:rFonts w:ascii="Times New Roman" w:hAnsi="Times New Roman" w:cs="Times New Roman"/>
          <w:sz w:val="24"/>
          <w:szCs w:val="24"/>
        </w:rPr>
      </w:pPr>
    </w:p>
    <w:p w:rsidR="00995A78" w:rsidRDefault="00D96EA0" w:rsidP="00995A78">
      <w:pPr>
        <w:pStyle w:val="NoSpacing"/>
        <w:rPr>
          <w:rFonts w:ascii="Times New Roman" w:hAnsi="Times New Roman" w:cs="Times New Roman"/>
          <w:bCs/>
          <w:sz w:val="24"/>
          <w:szCs w:val="24"/>
        </w:rPr>
      </w:pPr>
      <w:r>
        <w:rPr>
          <w:rFonts w:ascii="Times New Roman" w:hAnsi="Times New Roman" w:cs="Times New Roman"/>
          <w:bCs/>
          <w:sz w:val="24"/>
          <w:szCs w:val="24"/>
        </w:rPr>
        <w:t>Table 4.</w:t>
      </w:r>
      <w:r w:rsidR="00995A78">
        <w:rPr>
          <w:rFonts w:ascii="Times New Roman" w:hAnsi="Times New Roman" w:cs="Times New Roman"/>
          <w:bCs/>
          <w:sz w:val="24"/>
          <w:szCs w:val="24"/>
        </w:rPr>
        <w:t xml:space="preserve"> Skewness and Kurtosis</w:t>
      </w:r>
      <w:r w:rsidR="003D68E4">
        <w:rPr>
          <w:rFonts w:ascii="Times New Roman" w:hAnsi="Times New Roman" w:cs="Times New Roman"/>
          <w:bCs/>
          <w:sz w:val="24"/>
          <w:szCs w:val="24"/>
        </w:rPr>
        <w:t xml:space="preserve"> Values for Key Variables</w:t>
      </w:r>
      <w:r w:rsidR="00995A78" w:rsidRPr="003E6A7F">
        <w:rPr>
          <w:rFonts w:ascii="Times New Roman" w:hAnsi="Times New Roman" w:cs="Times New Roman"/>
          <w:sz w:val="24"/>
          <w:szCs w:val="24"/>
        </w:rPr>
        <w:ptab w:relativeTo="margin" w:alignment="right" w:leader="dot"/>
      </w:r>
      <w:r w:rsidR="00A437C9">
        <w:rPr>
          <w:rFonts w:ascii="Times New Roman" w:hAnsi="Times New Roman" w:cs="Times New Roman"/>
          <w:bCs/>
          <w:sz w:val="24"/>
          <w:szCs w:val="24"/>
        </w:rPr>
        <w:t>97</w:t>
      </w:r>
    </w:p>
    <w:p w:rsidR="00D96EA0" w:rsidRPr="003E6A7F" w:rsidRDefault="00D96EA0" w:rsidP="00995A78">
      <w:pPr>
        <w:pStyle w:val="NoSpacing"/>
        <w:rPr>
          <w:rFonts w:ascii="Times New Roman" w:hAnsi="Times New Roman" w:cs="Times New Roman"/>
          <w:sz w:val="24"/>
          <w:szCs w:val="24"/>
        </w:rPr>
      </w:pPr>
    </w:p>
    <w:p w:rsidR="00995A78" w:rsidRDefault="00D96EA0" w:rsidP="00995A78">
      <w:pPr>
        <w:pStyle w:val="NoSpacing"/>
        <w:rPr>
          <w:rFonts w:ascii="Times New Roman" w:hAnsi="Times New Roman" w:cs="Times New Roman"/>
          <w:sz w:val="24"/>
          <w:szCs w:val="24"/>
        </w:rPr>
      </w:pPr>
      <w:r>
        <w:rPr>
          <w:rFonts w:ascii="Times New Roman" w:hAnsi="Times New Roman" w:cs="Times New Roman"/>
          <w:sz w:val="24"/>
          <w:szCs w:val="24"/>
        </w:rPr>
        <w:t>Table 5.</w:t>
      </w:r>
      <w:r w:rsidR="00995A78">
        <w:rPr>
          <w:rFonts w:ascii="Times New Roman" w:hAnsi="Times New Roman" w:cs="Times New Roman"/>
          <w:sz w:val="24"/>
          <w:szCs w:val="24"/>
        </w:rPr>
        <w:t xml:space="preserve"> Parameter Estimates for Measurement Model (Model 1)</w:t>
      </w:r>
      <w:r w:rsidR="00995A78" w:rsidRPr="003E6A7F">
        <w:rPr>
          <w:rFonts w:ascii="Times New Roman" w:hAnsi="Times New Roman" w:cs="Times New Roman"/>
          <w:sz w:val="24"/>
          <w:szCs w:val="24"/>
        </w:rPr>
        <w:ptab w:relativeTo="margin" w:alignment="right" w:leader="dot"/>
      </w:r>
      <w:r w:rsidR="00A437C9">
        <w:rPr>
          <w:rFonts w:ascii="Times New Roman" w:hAnsi="Times New Roman" w:cs="Times New Roman"/>
          <w:sz w:val="24"/>
          <w:szCs w:val="24"/>
        </w:rPr>
        <w:t>101</w:t>
      </w:r>
    </w:p>
    <w:p w:rsidR="00D96EA0" w:rsidRPr="003E6A7F" w:rsidRDefault="00D96EA0" w:rsidP="00995A78">
      <w:pPr>
        <w:pStyle w:val="NoSpacing"/>
        <w:rPr>
          <w:rFonts w:ascii="Times New Roman" w:hAnsi="Times New Roman" w:cs="Times New Roman"/>
          <w:sz w:val="24"/>
          <w:szCs w:val="24"/>
        </w:rPr>
      </w:pPr>
    </w:p>
    <w:p w:rsidR="00995A78" w:rsidRDefault="00D96EA0" w:rsidP="00995A78">
      <w:pPr>
        <w:pStyle w:val="NoSpacing"/>
        <w:rPr>
          <w:rFonts w:ascii="Times New Roman" w:hAnsi="Times New Roman" w:cs="Times New Roman"/>
          <w:sz w:val="24"/>
          <w:szCs w:val="24"/>
        </w:rPr>
      </w:pPr>
      <w:r>
        <w:rPr>
          <w:rFonts w:ascii="Times New Roman" w:hAnsi="Times New Roman" w:cs="Times New Roman"/>
          <w:sz w:val="24"/>
          <w:szCs w:val="24"/>
        </w:rPr>
        <w:t>Table 6.</w:t>
      </w:r>
      <w:r w:rsidR="00995A78">
        <w:rPr>
          <w:rFonts w:ascii="Times New Roman" w:hAnsi="Times New Roman" w:cs="Times New Roman"/>
          <w:sz w:val="24"/>
          <w:szCs w:val="24"/>
        </w:rPr>
        <w:t xml:space="preserve"> Parameter Estimates for Measurement Model (Re-specified Model 1)</w:t>
      </w:r>
      <w:r w:rsidR="00995A78" w:rsidRPr="003E6A7F">
        <w:rPr>
          <w:rFonts w:ascii="Times New Roman" w:hAnsi="Times New Roman" w:cs="Times New Roman"/>
          <w:sz w:val="24"/>
          <w:szCs w:val="24"/>
        </w:rPr>
        <w:ptab w:relativeTo="margin" w:alignment="right" w:leader="dot"/>
      </w:r>
      <w:r w:rsidR="00A437C9">
        <w:rPr>
          <w:rFonts w:ascii="Times New Roman" w:hAnsi="Times New Roman" w:cs="Times New Roman"/>
          <w:sz w:val="24"/>
          <w:szCs w:val="24"/>
        </w:rPr>
        <w:t>104</w:t>
      </w:r>
    </w:p>
    <w:p w:rsidR="00D96EA0" w:rsidRDefault="00D96EA0" w:rsidP="00995A78">
      <w:pPr>
        <w:pStyle w:val="NoSpacing"/>
        <w:rPr>
          <w:rFonts w:ascii="Times New Roman" w:hAnsi="Times New Roman" w:cs="Times New Roman"/>
          <w:sz w:val="24"/>
          <w:szCs w:val="24"/>
        </w:rPr>
      </w:pPr>
    </w:p>
    <w:p w:rsidR="00995A78" w:rsidRDefault="00D96EA0" w:rsidP="00995A78">
      <w:pPr>
        <w:pStyle w:val="NoSpacing"/>
        <w:rPr>
          <w:rFonts w:ascii="Times New Roman" w:hAnsi="Times New Roman" w:cs="Times New Roman"/>
          <w:bCs/>
          <w:sz w:val="24"/>
          <w:szCs w:val="24"/>
        </w:rPr>
      </w:pPr>
      <w:r>
        <w:rPr>
          <w:rFonts w:ascii="Times New Roman" w:hAnsi="Times New Roman" w:cs="Times New Roman"/>
          <w:bCs/>
          <w:sz w:val="24"/>
          <w:szCs w:val="24"/>
        </w:rPr>
        <w:t>Table 7.</w:t>
      </w:r>
      <w:r w:rsidR="00995A78">
        <w:rPr>
          <w:rFonts w:ascii="Times New Roman" w:hAnsi="Times New Roman" w:cs="Times New Roman"/>
          <w:bCs/>
          <w:sz w:val="24"/>
          <w:szCs w:val="24"/>
        </w:rPr>
        <w:t xml:space="preserve"> Parameter Estimates for Measurement Model (Model 2)</w:t>
      </w:r>
      <w:r w:rsidR="00995A78" w:rsidRPr="003E6A7F">
        <w:rPr>
          <w:rFonts w:ascii="Times New Roman" w:hAnsi="Times New Roman" w:cs="Times New Roman"/>
          <w:sz w:val="24"/>
          <w:szCs w:val="24"/>
        </w:rPr>
        <w:ptab w:relativeTo="margin" w:alignment="right" w:leader="dot"/>
      </w:r>
      <w:r w:rsidR="00A437C9">
        <w:rPr>
          <w:rFonts w:ascii="Times New Roman" w:hAnsi="Times New Roman" w:cs="Times New Roman"/>
          <w:bCs/>
          <w:sz w:val="24"/>
          <w:szCs w:val="24"/>
        </w:rPr>
        <w:t>106</w:t>
      </w:r>
    </w:p>
    <w:p w:rsidR="00D96EA0" w:rsidRPr="003E6A7F" w:rsidRDefault="00D96EA0" w:rsidP="00995A78">
      <w:pPr>
        <w:pStyle w:val="NoSpacing"/>
        <w:rPr>
          <w:rFonts w:ascii="Times New Roman" w:hAnsi="Times New Roman" w:cs="Times New Roman"/>
          <w:sz w:val="24"/>
          <w:szCs w:val="24"/>
        </w:rPr>
      </w:pPr>
    </w:p>
    <w:p w:rsidR="00995A78" w:rsidRDefault="00D96EA0" w:rsidP="00995A78">
      <w:pPr>
        <w:pStyle w:val="NoSpacing"/>
        <w:rPr>
          <w:rFonts w:ascii="Times New Roman" w:hAnsi="Times New Roman" w:cs="Times New Roman"/>
          <w:sz w:val="24"/>
          <w:szCs w:val="24"/>
        </w:rPr>
      </w:pPr>
      <w:r>
        <w:rPr>
          <w:rFonts w:ascii="Times New Roman" w:hAnsi="Times New Roman" w:cs="Times New Roman"/>
          <w:sz w:val="24"/>
          <w:szCs w:val="24"/>
        </w:rPr>
        <w:t>Table 8.</w:t>
      </w:r>
      <w:r w:rsidR="00995A78">
        <w:rPr>
          <w:rFonts w:ascii="Times New Roman" w:hAnsi="Times New Roman" w:cs="Times New Roman"/>
          <w:sz w:val="24"/>
          <w:szCs w:val="24"/>
        </w:rPr>
        <w:t xml:space="preserve"> Parameter Estimates for Measurement Model (Re-specified Model 2)</w:t>
      </w:r>
      <w:r w:rsidR="00995A78" w:rsidRPr="003E6A7F">
        <w:rPr>
          <w:rFonts w:ascii="Times New Roman" w:hAnsi="Times New Roman" w:cs="Times New Roman"/>
          <w:sz w:val="24"/>
          <w:szCs w:val="24"/>
        </w:rPr>
        <w:ptab w:relativeTo="margin" w:alignment="right" w:leader="dot"/>
      </w:r>
      <w:r w:rsidR="00A437C9">
        <w:rPr>
          <w:rFonts w:ascii="Times New Roman" w:hAnsi="Times New Roman" w:cs="Times New Roman"/>
          <w:sz w:val="24"/>
          <w:szCs w:val="24"/>
        </w:rPr>
        <w:t>108</w:t>
      </w:r>
    </w:p>
    <w:p w:rsidR="00D96EA0" w:rsidRPr="003E6A7F" w:rsidRDefault="00D96EA0" w:rsidP="00995A78">
      <w:pPr>
        <w:pStyle w:val="NoSpacing"/>
        <w:rPr>
          <w:rFonts w:ascii="Times New Roman" w:hAnsi="Times New Roman" w:cs="Times New Roman"/>
          <w:sz w:val="24"/>
          <w:szCs w:val="24"/>
        </w:rPr>
      </w:pPr>
    </w:p>
    <w:p w:rsidR="00995A78" w:rsidRDefault="00D96EA0" w:rsidP="00995A78">
      <w:pPr>
        <w:pStyle w:val="NoSpacing"/>
        <w:rPr>
          <w:rFonts w:ascii="Times New Roman" w:hAnsi="Times New Roman" w:cs="Times New Roman"/>
          <w:sz w:val="24"/>
          <w:szCs w:val="24"/>
        </w:rPr>
      </w:pPr>
      <w:r>
        <w:rPr>
          <w:rFonts w:ascii="Times New Roman" w:hAnsi="Times New Roman" w:cs="Times New Roman"/>
          <w:sz w:val="24"/>
          <w:szCs w:val="24"/>
        </w:rPr>
        <w:t>Table 9.</w:t>
      </w:r>
      <w:r w:rsidR="00995A78">
        <w:rPr>
          <w:rFonts w:ascii="Times New Roman" w:hAnsi="Times New Roman" w:cs="Times New Roman"/>
          <w:sz w:val="24"/>
          <w:szCs w:val="24"/>
        </w:rPr>
        <w:t xml:space="preserve"> Summary of </w:t>
      </w:r>
      <w:r w:rsidR="00B663A8">
        <w:rPr>
          <w:rFonts w:ascii="Times New Roman" w:hAnsi="Times New Roman" w:cs="Times New Roman"/>
          <w:sz w:val="24"/>
          <w:szCs w:val="24"/>
        </w:rPr>
        <w:t xml:space="preserve">Model </w:t>
      </w:r>
      <w:r w:rsidR="00995A78">
        <w:rPr>
          <w:rFonts w:ascii="Times New Roman" w:hAnsi="Times New Roman" w:cs="Times New Roman"/>
          <w:sz w:val="24"/>
          <w:szCs w:val="24"/>
        </w:rPr>
        <w:t>Fit Indices</w:t>
      </w:r>
      <w:r w:rsidR="00995A78" w:rsidRPr="003E6A7F">
        <w:rPr>
          <w:rFonts w:ascii="Times New Roman" w:hAnsi="Times New Roman" w:cs="Times New Roman"/>
          <w:sz w:val="24"/>
          <w:szCs w:val="24"/>
        </w:rPr>
        <w:ptab w:relativeTo="margin" w:alignment="right" w:leader="dot"/>
      </w:r>
      <w:r w:rsidR="00A437C9">
        <w:rPr>
          <w:rFonts w:ascii="Times New Roman" w:hAnsi="Times New Roman" w:cs="Times New Roman"/>
          <w:sz w:val="24"/>
          <w:szCs w:val="24"/>
        </w:rPr>
        <w:t>108</w:t>
      </w:r>
    </w:p>
    <w:p w:rsidR="00CE19F4" w:rsidRDefault="00CE19F4" w:rsidP="00CE19F4">
      <w:pPr>
        <w:rPr>
          <w:rFonts w:ascii="Times New Roman" w:hAnsi="Times New Roman" w:cs="Times New Roman"/>
          <w:b/>
          <w:sz w:val="24"/>
          <w:szCs w:val="24"/>
        </w:rPr>
      </w:pPr>
    </w:p>
    <w:p w:rsidR="00995A78" w:rsidRDefault="00995A78" w:rsidP="00206E37">
      <w:pPr>
        <w:pStyle w:val="NoSpacing"/>
        <w:rPr>
          <w:rFonts w:ascii="Times New Roman" w:hAnsi="Times New Roman" w:cs="Times New Roman"/>
          <w:sz w:val="24"/>
          <w:szCs w:val="24"/>
        </w:rPr>
      </w:pPr>
    </w:p>
    <w:p w:rsidR="00995A78" w:rsidRDefault="00995A78" w:rsidP="00206E37">
      <w:pPr>
        <w:pStyle w:val="NoSpacing"/>
        <w:rPr>
          <w:rFonts w:ascii="Times New Roman" w:hAnsi="Times New Roman" w:cs="Times New Roman"/>
          <w:sz w:val="24"/>
          <w:szCs w:val="24"/>
        </w:rPr>
      </w:pPr>
    </w:p>
    <w:p w:rsidR="00995A78" w:rsidRDefault="00995A78" w:rsidP="00206E37">
      <w:pPr>
        <w:pStyle w:val="NoSpacing"/>
        <w:rPr>
          <w:rFonts w:ascii="Times New Roman" w:hAnsi="Times New Roman" w:cs="Times New Roman"/>
          <w:sz w:val="24"/>
          <w:szCs w:val="24"/>
        </w:rPr>
      </w:pPr>
    </w:p>
    <w:p w:rsidR="00995A78" w:rsidRDefault="00995A78" w:rsidP="00206E37">
      <w:pPr>
        <w:pStyle w:val="NoSpacing"/>
        <w:rPr>
          <w:rFonts w:ascii="Times New Roman" w:hAnsi="Times New Roman" w:cs="Times New Roman"/>
          <w:sz w:val="24"/>
          <w:szCs w:val="24"/>
        </w:rPr>
      </w:pPr>
    </w:p>
    <w:p w:rsidR="00995A78" w:rsidRDefault="00995A78" w:rsidP="00206E37">
      <w:pPr>
        <w:pStyle w:val="NoSpacing"/>
        <w:rPr>
          <w:rFonts w:ascii="Times New Roman" w:hAnsi="Times New Roman" w:cs="Times New Roman"/>
          <w:sz w:val="24"/>
          <w:szCs w:val="24"/>
        </w:rPr>
      </w:pPr>
    </w:p>
    <w:p w:rsidR="00995A78" w:rsidRDefault="00995A78" w:rsidP="00206E37">
      <w:pPr>
        <w:pStyle w:val="NoSpacing"/>
        <w:rPr>
          <w:rFonts w:ascii="Times New Roman" w:hAnsi="Times New Roman" w:cs="Times New Roman"/>
          <w:sz w:val="24"/>
          <w:szCs w:val="24"/>
        </w:rPr>
      </w:pPr>
    </w:p>
    <w:p w:rsidR="00995A78" w:rsidRDefault="00995A78" w:rsidP="00206E37">
      <w:pPr>
        <w:pStyle w:val="NoSpacing"/>
        <w:rPr>
          <w:rFonts w:ascii="Times New Roman" w:hAnsi="Times New Roman" w:cs="Times New Roman"/>
          <w:sz w:val="24"/>
          <w:szCs w:val="24"/>
        </w:rPr>
      </w:pPr>
    </w:p>
    <w:p w:rsidR="00995A78" w:rsidRDefault="00995A78" w:rsidP="00206E37">
      <w:pPr>
        <w:pStyle w:val="NoSpacing"/>
        <w:rPr>
          <w:rFonts w:ascii="Times New Roman" w:hAnsi="Times New Roman" w:cs="Times New Roman"/>
          <w:sz w:val="24"/>
          <w:szCs w:val="24"/>
        </w:rPr>
      </w:pPr>
    </w:p>
    <w:p w:rsidR="00995A78" w:rsidRDefault="00995A78" w:rsidP="00206E37">
      <w:pPr>
        <w:pStyle w:val="NoSpacing"/>
        <w:rPr>
          <w:rFonts w:ascii="Times New Roman" w:hAnsi="Times New Roman" w:cs="Times New Roman"/>
          <w:sz w:val="24"/>
          <w:szCs w:val="24"/>
        </w:rPr>
      </w:pPr>
    </w:p>
    <w:p w:rsidR="00995A78" w:rsidRDefault="00995A78" w:rsidP="00206E37">
      <w:pPr>
        <w:pStyle w:val="NoSpacing"/>
        <w:rPr>
          <w:rFonts w:ascii="Times New Roman" w:hAnsi="Times New Roman" w:cs="Times New Roman"/>
          <w:sz w:val="24"/>
          <w:szCs w:val="24"/>
        </w:rPr>
      </w:pPr>
    </w:p>
    <w:p w:rsidR="00995A78" w:rsidRDefault="00995A78" w:rsidP="00206E37">
      <w:pPr>
        <w:pStyle w:val="NoSpacing"/>
        <w:rPr>
          <w:rFonts w:ascii="Times New Roman" w:hAnsi="Times New Roman" w:cs="Times New Roman"/>
          <w:sz w:val="24"/>
          <w:szCs w:val="24"/>
        </w:rPr>
      </w:pPr>
    </w:p>
    <w:p w:rsidR="00995A78" w:rsidRDefault="00995A78" w:rsidP="00206E37">
      <w:pPr>
        <w:pStyle w:val="NoSpacing"/>
        <w:rPr>
          <w:rFonts w:ascii="Times New Roman" w:hAnsi="Times New Roman" w:cs="Times New Roman"/>
          <w:sz w:val="24"/>
          <w:szCs w:val="24"/>
        </w:rPr>
      </w:pPr>
    </w:p>
    <w:p w:rsidR="00995A78" w:rsidRDefault="00995A78" w:rsidP="00206E37">
      <w:pPr>
        <w:pStyle w:val="NoSpacing"/>
        <w:rPr>
          <w:rFonts w:ascii="Times New Roman" w:hAnsi="Times New Roman" w:cs="Times New Roman"/>
          <w:sz w:val="24"/>
          <w:szCs w:val="24"/>
        </w:rPr>
      </w:pPr>
    </w:p>
    <w:p w:rsidR="00995A78" w:rsidRDefault="00995A78" w:rsidP="00206E37">
      <w:pPr>
        <w:pStyle w:val="NoSpacing"/>
        <w:rPr>
          <w:rFonts w:ascii="Times New Roman" w:hAnsi="Times New Roman" w:cs="Times New Roman"/>
          <w:sz w:val="24"/>
          <w:szCs w:val="24"/>
        </w:rPr>
      </w:pPr>
    </w:p>
    <w:p w:rsidR="00995A78" w:rsidRDefault="00995A78" w:rsidP="00206E37">
      <w:pPr>
        <w:pStyle w:val="NoSpacing"/>
        <w:rPr>
          <w:rFonts w:ascii="Times New Roman" w:hAnsi="Times New Roman" w:cs="Times New Roman"/>
          <w:sz w:val="24"/>
          <w:szCs w:val="24"/>
        </w:rPr>
      </w:pPr>
    </w:p>
    <w:p w:rsidR="00995A78" w:rsidRDefault="00995A78" w:rsidP="00206E37">
      <w:pPr>
        <w:pStyle w:val="NoSpacing"/>
        <w:rPr>
          <w:rFonts w:ascii="Times New Roman" w:hAnsi="Times New Roman" w:cs="Times New Roman"/>
          <w:sz w:val="24"/>
          <w:szCs w:val="24"/>
        </w:rPr>
      </w:pPr>
    </w:p>
    <w:p w:rsidR="00995A78" w:rsidRDefault="00995A78" w:rsidP="00206E37">
      <w:pPr>
        <w:pStyle w:val="NoSpacing"/>
        <w:rPr>
          <w:rFonts w:ascii="Times New Roman" w:hAnsi="Times New Roman" w:cs="Times New Roman"/>
          <w:sz w:val="24"/>
          <w:szCs w:val="24"/>
        </w:rPr>
      </w:pPr>
    </w:p>
    <w:p w:rsidR="00995A78" w:rsidRDefault="00995A78" w:rsidP="00206E37">
      <w:pPr>
        <w:pStyle w:val="NoSpacing"/>
        <w:rPr>
          <w:rFonts w:ascii="Times New Roman" w:hAnsi="Times New Roman" w:cs="Times New Roman"/>
          <w:sz w:val="24"/>
          <w:szCs w:val="24"/>
        </w:rPr>
      </w:pPr>
    </w:p>
    <w:p w:rsidR="00995A78" w:rsidRDefault="00995A78" w:rsidP="00206E37">
      <w:pPr>
        <w:pStyle w:val="NoSpacing"/>
        <w:rPr>
          <w:rFonts w:ascii="Times New Roman" w:hAnsi="Times New Roman" w:cs="Times New Roman"/>
          <w:sz w:val="24"/>
          <w:szCs w:val="24"/>
        </w:rPr>
      </w:pPr>
    </w:p>
    <w:p w:rsidR="00995A78" w:rsidRDefault="00995A78" w:rsidP="00206E37">
      <w:pPr>
        <w:pStyle w:val="NoSpacing"/>
        <w:rPr>
          <w:rFonts w:ascii="Times New Roman" w:hAnsi="Times New Roman" w:cs="Times New Roman"/>
          <w:sz w:val="24"/>
          <w:szCs w:val="24"/>
        </w:rPr>
      </w:pPr>
    </w:p>
    <w:p w:rsidR="00995A78" w:rsidRDefault="00995A78" w:rsidP="00206E37">
      <w:pPr>
        <w:pStyle w:val="NoSpacing"/>
        <w:rPr>
          <w:rFonts w:ascii="Times New Roman" w:hAnsi="Times New Roman" w:cs="Times New Roman"/>
          <w:sz w:val="24"/>
          <w:szCs w:val="24"/>
        </w:rPr>
      </w:pPr>
    </w:p>
    <w:p w:rsidR="00995A78" w:rsidRDefault="00995A78" w:rsidP="00206E37">
      <w:pPr>
        <w:pStyle w:val="NoSpacing"/>
        <w:rPr>
          <w:rFonts w:ascii="Times New Roman" w:hAnsi="Times New Roman" w:cs="Times New Roman"/>
          <w:sz w:val="24"/>
          <w:szCs w:val="24"/>
        </w:rPr>
      </w:pPr>
    </w:p>
    <w:p w:rsidR="00995A78" w:rsidRDefault="00995A78" w:rsidP="00206E37">
      <w:pPr>
        <w:pStyle w:val="NoSpacing"/>
        <w:rPr>
          <w:rFonts w:ascii="Times New Roman" w:hAnsi="Times New Roman" w:cs="Times New Roman"/>
          <w:sz w:val="24"/>
          <w:szCs w:val="24"/>
        </w:rPr>
      </w:pPr>
    </w:p>
    <w:p w:rsidR="00995A78" w:rsidRDefault="00995A78" w:rsidP="00206E37">
      <w:pPr>
        <w:pStyle w:val="NoSpacing"/>
        <w:rPr>
          <w:rFonts w:ascii="Times New Roman" w:hAnsi="Times New Roman" w:cs="Times New Roman"/>
          <w:sz w:val="24"/>
          <w:szCs w:val="24"/>
        </w:rPr>
      </w:pPr>
    </w:p>
    <w:p w:rsidR="00995A78" w:rsidRDefault="00995A78" w:rsidP="00206E37">
      <w:pPr>
        <w:pStyle w:val="NoSpacing"/>
        <w:rPr>
          <w:rFonts w:ascii="Times New Roman" w:hAnsi="Times New Roman" w:cs="Times New Roman"/>
          <w:sz w:val="24"/>
          <w:szCs w:val="24"/>
        </w:rPr>
      </w:pPr>
    </w:p>
    <w:p w:rsidR="00D96EA0" w:rsidRDefault="00D96EA0" w:rsidP="00206E37">
      <w:pPr>
        <w:pStyle w:val="NoSpacing"/>
        <w:rPr>
          <w:rFonts w:ascii="Times New Roman" w:hAnsi="Times New Roman" w:cs="Times New Roman"/>
          <w:sz w:val="24"/>
          <w:szCs w:val="24"/>
        </w:rPr>
      </w:pPr>
    </w:p>
    <w:p w:rsidR="00995A78" w:rsidRPr="00D96EA0" w:rsidRDefault="00995A78" w:rsidP="00995A78">
      <w:pPr>
        <w:pStyle w:val="NoSpacing"/>
        <w:jc w:val="center"/>
        <w:rPr>
          <w:rFonts w:ascii="Times New Roman" w:hAnsi="Times New Roman" w:cs="Times New Roman"/>
          <w:b/>
          <w:sz w:val="28"/>
          <w:szCs w:val="24"/>
        </w:rPr>
      </w:pPr>
      <w:r w:rsidRPr="00D96EA0">
        <w:rPr>
          <w:rFonts w:ascii="Times New Roman" w:hAnsi="Times New Roman" w:cs="Times New Roman"/>
          <w:b/>
          <w:sz w:val="28"/>
          <w:szCs w:val="24"/>
        </w:rPr>
        <w:lastRenderedPageBreak/>
        <w:t>List of Figures</w:t>
      </w:r>
    </w:p>
    <w:p w:rsidR="00995A78" w:rsidRPr="003E6A7F" w:rsidRDefault="00995A78" w:rsidP="00995A78">
      <w:pPr>
        <w:pStyle w:val="NoSpacing"/>
        <w:jc w:val="center"/>
        <w:rPr>
          <w:rFonts w:ascii="Times New Roman" w:hAnsi="Times New Roman" w:cs="Times New Roman"/>
          <w:b/>
          <w:sz w:val="24"/>
          <w:szCs w:val="24"/>
        </w:rPr>
      </w:pPr>
    </w:p>
    <w:p w:rsidR="00995A78" w:rsidRDefault="00D96EA0" w:rsidP="00995A78">
      <w:pPr>
        <w:pStyle w:val="NoSpacing"/>
        <w:rPr>
          <w:rFonts w:ascii="Times New Roman" w:hAnsi="Times New Roman" w:cs="Times New Roman"/>
          <w:bCs/>
          <w:sz w:val="24"/>
          <w:szCs w:val="24"/>
        </w:rPr>
      </w:pPr>
      <w:r>
        <w:rPr>
          <w:rFonts w:ascii="Times New Roman" w:hAnsi="Times New Roman" w:cs="Times New Roman"/>
          <w:bCs/>
          <w:sz w:val="24"/>
          <w:szCs w:val="24"/>
        </w:rPr>
        <w:t>Figure 1.</w:t>
      </w:r>
      <w:r w:rsidR="00995A78">
        <w:rPr>
          <w:rFonts w:ascii="Times New Roman" w:hAnsi="Times New Roman" w:cs="Times New Roman"/>
          <w:bCs/>
          <w:sz w:val="24"/>
          <w:szCs w:val="24"/>
        </w:rPr>
        <w:t xml:space="preserve"> Hypothesized Model</w:t>
      </w:r>
      <w:r w:rsidR="00995A78" w:rsidRPr="003E6A7F">
        <w:rPr>
          <w:rFonts w:ascii="Times New Roman" w:hAnsi="Times New Roman" w:cs="Times New Roman"/>
          <w:sz w:val="24"/>
          <w:szCs w:val="24"/>
        </w:rPr>
        <w:ptab w:relativeTo="margin" w:alignment="right" w:leader="dot"/>
      </w:r>
      <w:r w:rsidR="00995A78">
        <w:rPr>
          <w:rFonts w:ascii="Times New Roman" w:hAnsi="Times New Roman" w:cs="Times New Roman"/>
          <w:bCs/>
          <w:sz w:val="24"/>
          <w:szCs w:val="24"/>
        </w:rPr>
        <w:t>12</w:t>
      </w:r>
    </w:p>
    <w:p w:rsidR="00D96EA0" w:rsidRPr="003E6A7F" w:rsidRDefault="00D96EA0" w:rsidP="00995A78">
      <w:pPr>
        <w:pStyle w:val="NoSpacing"/>
        <w:rPr>
          <w:rFonts w:ascii="Times New Roman" w:hAnsi="Times New Roman" w:cs="Times New Roman"/>
          <w:sz w:val="24"/>
          <w:szCs w:val="24"/>
        </w:rPr>
      </w:pPr>
    </w:p>
    <w:p w:rsidR="00995A78" w:rsidRDefault="00D96EA0" w:rsidP="00995A78">
      <w:pPr>
        <w:pStyle w:val="NoSpacing"/>
        <w:rPr>
          <w:rFonts w:ascii="Times New Roman" w:hAnsi="Times New Roman" w:cs="Times New Roman"/>
          <w:sz w:val="24"/>
          <w:szCs w:val="24"/>
        </w:rPr>
      </w:pPr>
      <w:r>
        <w:rPr>
          <w:rFonts w:ascii="Times New Roman" w:hAnsi="Times New Roman" w:cs="Times New Roman"/>
          <w:sz w:val="24"/>
          <w:szCs w:val="24"/>
        </w:rPr>
        <w:t>Figure 2.</w:t>
      </w:r>
      <w:r w:rsidR="00995A78">
        <w:rPr>
          <w:rFonts w:ascii="Times New Roman" w:hAnsi="Times New Roman" w:cs="Times New Roman"/>
          <w:sz w:val="24"/>
          <w:szCs w:val="24"/>
        </w:rPr>
        <w:t xml:space="preserve"> Full Hope Model</w:t>
      </w:r>
      <w:r w:rsidR="00995A78" w:rsidRPr="003E6A7F">
        <w:rPr>
          <w:rFonts w:ascii="Times New Roman" w:hAnsi="Times New Roman" w:cs="Times New Roman"/>
          <w:sz w:val="24"/>
          <w:szCs w:val="24"/>
        </w:rPr>
        <w:ptab w:relativeTo="margin" w:alignment="right" w:leader="dot"/>
      </w:r>
      <w:r w:rsidR="00995A78">
        <w:rPr>
          <w:rFonts w:ascii="Times New Roman" w:hAnsi="Times New Roman" w:cs="Times New Roman"/>
          <w:sz w:val="24"/>
          <w:szCs w:val="24"/>
        </w:rPr>
        <w:t>17</w:t>
      </w:r>
    </w:p>
    <w:p w:rsidR="00D96EA0" w:rsidRPr="003E6A7F" w:rsidRDefault="00D96EA0" w:rsidP="00995A78">
      <w:pPr>
        <w:pStyle w:val="NoSpacing"/>
        <w:rPr>
          <w:rFonts w:ascii="Times New Roman" w:hAnsi="Times New Roman" w:cs="Times New Roman"/>
          <w:sz w:val="24"/>
          <w:szCs w:val="24"/>
        </w:rPr>
      </w:pPr>
    </w:p>
    <w:p w:rsidR="00995A78" w:rsidRDefault="00D96EA0" w:rsidP="00995A78">
      <w:pPr>
        <w:pStyle w:val="NoSpacing"/>
        <w:rPr>
          <w:rFonts w:ascii="Times New Roman" w:hAnsi="Times New Roman" w:cs="Times New Roman"/>
          <w:sz w:val="24"/>
          <w:szCs w:val="24"/>
        </w:rPr>
      </w:pPr>
      <w:r>
        <w:rPr>
          <w:rFonts w:ascii="Times New Roman" w:hAnsi="Times New Roman" w:cs="Times New Roman"/>
          <w:sz w:val="24"/>
          <w:szCs w:val="24"/>
        </w:rPr>
        <w:t>Figure 3.</w:t>
      </w:r>
      <w:r w:rsidR="00995A78">
        <w:rPr>
          <w:rFonts w:ascii="Times New Roman" w:hAnsi="Times New Roman" w:cs="Times New Roman"/>
          <w:sz w:val="24"/>
          <w:szCs w:val="24"/>
        </w:rPr>
        <w:t xml:space="preserve"> Self-Determination Continuum</w:t>
      </w:r>
      <w:r w:rsidR="00995A78" w:rsidRPr="003E6A7F">
        <w:rPr>
          <w:rFonts w:ascii="Times New Roman" w:hAnsi="Times New Roman" w:cs="Times New Roman"/>
          <w:sz w:val="24"/>
          <w:szCs w:val="24"/>
        </w:rPr>
        <w:ptab w:relativeTo="margin" w:alignment="right" w:leader="dot"/>
      </w:r>
      <w:r w:rsidR="00BA1488">
        <w:rPr>
          <w:rFonts w:ascii="Times New Roman" w:hAnsi="Times New Roman" w:cs="Times New Roman"/>
          <w:sz w:val="24"/>
          <w:szCs w:val="24"/>
        </w:rPr>
        <w:t>54</w:t>
      </w:r>
    </w:p>
    <w:p w:rsidR="00D96EA0" w:rsidRPr="003E6A7F" w:rsidRDefault="00D96EA0" w:rsidP="00995A78">
      <w:pPr>
        <w:pStyle w:val="NoSpacing"/>
        <w:rPr>
          <w:rFonts w:ascii="Times New Roman" w:hAnsi="Times New Roman" w:cs="Times New Roman"/>
          <w:sz w:val="24"/>
          <w:szCs w:val="24"/>
        </w:rPr>
      </w:pPr>
    </w:p>
    <w:p w:rsidR="00995A78" w:rsidRDefault="00D96EA0" w:rsidP="00995A78">
      <w:pPr>
        <w:pStyle w:val="NoSpacing"/>
        <w:rPr>
          <w:rFonts w:ascii="Times New Roman" w:hAnsi="Times New Roman" w:cs="Times New Roman"/>
          <w:bCs/>
          <w:sz w:val="24"/>
          <w:szCs w:val="24"/>
        </w:rPr>
      </w:pPr>
      <w:r>
        <w:rPr>
          <w:rFonts w:ascii="Times New Roman" w:hAnsi="Times New Roman" w:cs="Times New Roman"/>
          <w:bCs/>
          <w:sz w:val="24"/>
          <w:szCs w:val="24"/>
        </w:rPr>
        <w:t>Figure 4.</w:t>
      </w:r>
      <w:r w:rsidR="00995A78">
        <w:rPr>
          <w:rFonts w:ascii="Times New Roman" w:hAnsi="Times New Roman" w:cs="Times New Roman"/>
          <w:bCs/>
          <w:sz w:val="24"/>
          <w:szCs w:val="24"/>
        </w:rPr>
        <w:t xml:space="preserve"> Structural Equation Model (Model 1)</w:t>
      </w:r>
      <w:r w:rsidR="00995A78" w:rsidRPr="003E6A7F">
        <w:rPr>
          <w:rFonts w:ascii="Times New Roman" w:hAnsi="Times New Roman" w:cs="Times New Roman"/>
          <w:sz w:val="24"/>
          <w:szCs w:val="24"/>
        </w:rPr>
        <w:ptab w:relativeTo="margin" w:alignment="right" w:leader="dot"/>
      </w:r>
      <w:r w:rsidR="00A437C9">
        <w:rPr>
          <w:rFonts w:ascii="Times New Roman" w:hAnsi="Times New Roman" w:cs="Times New Roman"/>
          <w:bCs/>
          <w:sz w:val="24"/>
          <w:szCs w:val="24"/>
        </w:rPr>
        <w:t>100</w:t>
      </w:r>
    </w:p>
    <w:p w:rsidR="00D96EA0" w:rsidRPr="003E6A7F" w:rsidRDefault="00D96EA0" w:rsidP="00995A78">
      <w:pPr>
        <w:pStyle w:val="NoSpacing"/>
        <w:rPr>
          <w:rFonts w:ascii="Times New Roman" w:hAnsi="Times New Roman" w:cs="Times New Roman"/>
          <w:sz w:val="24"/>
          <w:szCs w:val="24"/>
        </w:rPr>
      </w:pPr>
    </w:p>
    <w:p w:rsidR="00995A78" w:rsidRDefault="00D96EA0" w:rsidP="00995A78">
      <w:pPr>
        <w:pStyle w:val="NoSpacing"/>
        <w:rPr>
          <w:rFonts w:ascii="Times New Roman" w:hAnsi="Times New Roman" w:cs="Times New Roman"/>
          <w:sz w:val="24"/>
          <w:szCs w:val="24"/>
        </w:rPr>
      </w:pPr>
      <w:r>
        <w:rPr>
          <w:rFonts w:ascii="Times New Roman" w:hAnsi="Times New Roman" w:cs="Times New Roman"/>
          <w:sz w:val="24"/>
          <w:szCs w:val="24"/>
        </w:rPr>
        <w:t>Figure 5.</w:t>
      </w:r>
      <w:r w:rsidR="00995A78">
        <w:rPr>
          <w:rFonts w:ascii="Times New Roman" w:hAnsi="Times New Roman" w:cs="Times New Roman"/>
          <w:sz w:val="24"/>
          <w:szCs w:val="24"/>
        </w:rPr>
        <w:t xml:space="preserve"> Structural Equation Model (Re-specified Model 1)</w:t>
      </w:r>
      <w:r w:rsidR="00995A78" w:rsidRPr="003E6A7F">
        <w:rPr>
          <w:rFonts w:ascii="Times New Roman" w:hAnsi="Times New Roman" w:cs="Times New Roman"/>
          <w:sz w:val="24"/>
          <w:szCs w:val="24"/>
        </w:rPr>
        <w:ptab w:relativeTo="margin" w:alignment="right" w:leader="dot"/>
      </w:r>
      <w:r w:rsidR="00A437C9">
        <w:rPr>
          <w:rFonts w:ascii="Times New Roman" w:hAnsi="Times New Roman" w:cs="Times New Roman"/>
          <w:sz w:val="24"/>
          <w:szCs w:val="24"/>
        </w:rPr>
        <w:t>103</w:t>
      </w:r>
    </w:p>
    <w:p w:rsidR="00D96EA0" w:rsidRPr="003E6A7F" w:rsidRDefault="00D96EA0" w:rsidP="00995A78">
      <w:pPr>
        <w:pStyle w:val="NoSpacing"/>
        <w:rPr>
          <w:rFonts w:ascii="Times New Roman" w:hAnsi="Times New Roman" w:cs="Times New Roman"/>
          <w:sz w:val="24"/>
          <w:szCs w:val="24"/>
        </w:rPr>
      </w:pPr>
    </w:p>
    <w:p w:rsidR="00995A78" w:rsidRDefault="00D96EA0" w:rsidP="00995A78">
      <w:pPr>
        <w:pStyle w:val="NoSpacing"/>
        <w:rPr>
          <w:rFonts w:ascii="Times New Roman" w:hAnsi="Times New Roman" w:cs="Times New Roman"/>
          <w:sz w:val="24"/>
          <w:szCs w:val="24"/>
        </w:rPr>
      </w:pPr>
      <w:r>
        <w:rPr>
          <w:rFonts w:ascii="Times New Roman" w:hAnsi="Times New Roman" w:cs="Times New Roman"/>
          <w:sz w:val="24"/>
          <w:szCs w:val="24"/>
        </w:rPr>
        <w:t>Figure 6.</w:t>
      </w:r>
      <w:r w:rsidR="00995A78">
        <w:rPr>
          <w:rFonts w:ascii="Times New Roman" w:hAnsi="Times New Roman" w:cs="Times New Roman"/>
          <w:sz w:val="24"/>
          <w:szCs w:val="24"/>
        </w:rPr>
        <w:t xml:space="preserve"> Structural Equation Model (Model 2)</w:t>
      </w:r>
      <w:r w:rsidR="00995A78" w:rsidRPr="003E6A7F">
        <w:rPr>
          <w:rFonts w:ascii="Times New Roman" w:hAnsi="Times New Roman" w:cs="Times New Roman"/>
          <w:sz w:val="24"/>
          <w:szCs w:val="24"/>
        </w:rPr>
        <w:ptab w:relativeTo="margin" w:alignment="right" w:leader="dot"/>
      </w:r>
      <w:r w:rsidR="00A437C9">
        <w:rPr>
          <w:rFonts w:ascii="Times New Roman" w:hAnsi="Times New Roman" w:cs="Times New Roman"/>
          <w:sz w:val="24"/>
          <w:szCs w:val="24"/>
        </w:rPr>
        <w:t>105</w:t>
      </w:r>
    </w:p>
    <w:p w:rsidR="00D96EA0" w:rsidRDefault="00D96EA0" w:rsidP="00995A78">
      <w:pPr>
        <w:pStyle w:val="NoSpacing"/>
        <w:rPr>
          <w:rFonts w:ascii="Times New Roman" w:hAnsi="Times New Roman" w:cs="Times New Roman"/>
          <w:sz w:val="24"/>
          <w:szCs w:val="24"/>
        </w:rPr>
      </w:pPr>
    </w:p>
    <w:p w:rsidR="00995A78" w:rsidRPr="003E6A7F" w:rsidRDefault="00995A78" w:rsidP="00995A78">
      <w:pPr>
        <w:pStyle w:val="NoSpacing"/>
        <w:rPr>
          <w:rFonts w:ascii="Times New Roman" w:hAnsi="Times New Roman" w:cs="Times New Roman"/>
          <w:sz w:val="24"/>
          <w:szCs w:val="24"/>
        </w:rPr>
      </w:pPr>
      <w:r>
        <w:rPr>
          <w:rFonts w:ascii="Times New Roman" w:hAnsi="Times New Roman" w:cs="Times New Roman"/>
          <w:bCs/>
          <w:sz w:val="24"/>
          <w:szCs w:val="24"/>
        </w:rPr>
        <w:t>Figure</w:t>
      </w:r>
      <w:r w:rsidR="00D96EA0">
        <w:rPr>
          <w:rFonts w:ascii="Times New Roman" w:hAnsi="Times New Roman" w:cs="Times New Roman"/>
          <w:bCs/>
          <w:sz w:val="24"/>
          <w:szCs w:val="24"/>
        </w:rPr>
        <w:t xml:space="preserve"> 7.</w:t>
      </w:r>
      <w:r>
        <w:rPr>
          <w:rFonts w:ascii="Times New Roman" w:hAnsi="Times New Roman" w:cs="Times New Roman"/>
          <w:bCs/>
          <w:sz w:val="24"/>
          <w:szCs w:val="24"/>
        </w:rPr>
        <w:t xml:space="preserve"> Structural Equation Model (Re-specified Model 2)</w:t>
      </w:r>
      <w:r w:rsidRPr="003E6A7F">
        <w:rPr>
          <w:rFonts w:ascii="Times New Roman" w:hAnsi="Times New Roman" w:cs="Times New Roman"/>
          <w:sz w:val="24"/>
          <w:szCs w:val="24"/>
        </w:rPr>
        <w:ptab w:relativeTo="margin" w:alignment="right" w:leader="dot"/>
      </w:r>
      <w:r w:rsidR="00A437C9">
        <w:rPr>
          <w:rFonts w:ascii="Times New Roman" w:hAnsi="Times New Roman" w:cs="Times New Roman"/>
          <w:bCs/>
          <w:sz w:val="24"/>
          <w:szCs w:val="24"/>
        </w:rPr>
        <w:t>107</w:t>
      </w:r>
    </w:p>
    <w:p w:rsidR="00995A78" w:rsidRDefault="00995A78" w:rsidP="00206E37">
      <w:pPr>
        <w:pStyle w:val="NoSpacing"/>
        <w:rPr>
          <w:rFonts w:ascii="Times New Roman" w:hAnsi="Times New Roman" w:cs="Times New Roman"/>
          <w:sz w:val="24"/>
          <w:szCs w:val="24"/>
        </w:rPr>
      </w:pPr>
    </w:p>
    <w:p w:rsidR="00541509" w:rsidRDefault="00541509" w:rsidP="00541509">
      <w:pPr>
        <w:rPr>
          <w:rFonts w:ascii="Times New Roman" w:hAnsi="Times New Roman" w:cs="Times New Roman"/>
          <w:b/>
          <w:sz w:val="24"/>
          <w:szCs w:val="24"/>
        </w:rPr>
      </w:pPr>
    </w:p>
    <w:p w:rsidR="00CE19F4" w:rsidRDefault="00CE19F4" w:rsidP="00CE19F4">
      <w:pPr>
        <w:rPr>
          <w:rFonts w:ascii="Times New Roman" w:hAnsi="Times New Roman" w:cs="Times New Roman"/>
          <w:b/>
          <w:sz w:val="24"/>
          <w:szCs w:val="24"/>
        </w:rPr>
      </w:pPr>
      <w:r>
        <w:rPr>
          <w:rFonts w:ascii="Times New Roman" w:hAnsi="Times New Roman" w:cs="Times New Roman"/>
          <w:b/>
          <w:sz w:val="24"/>
          <w:szCs w:val="24"/>
        </w:rPr>
        <w:br w:type="page"/>
      </w:r>
    </w:p>
    <w:p w:rsidR="00CF3347" w:rsidRPr="00D96EA0" w:rsidRDefault="006329D3" w:rsidP="00CF3347">
      <w:pPr>
        <w:pStyle w:val="NoSpacing"/>
        <w:spacing w:line="480" w:lineRule="auto"/>
        <w:jc w:val="center"/>
        <w:rPr>
          <w:rFonts w:ascii="Times New Roman" w:hAnsi="Times New Roman" w:cs="Times New Roman"/>
          <w:b/>
          <w:sz w:val="28"/>
          <w:szCs w:val="24"/>
        </w:rPr>
      </w:pPr>
      <w:r w:rsidRPr="00D96EA0">
        <w:rPr>
          <w:rFonts w:ascii="Times New Roman" w:hAnsi="Times New Roman" w:cs="Times New Roman"/>
          <w:b/>
          <w:sz w:val="28"/>
          <w:szCs w:val="24"/>
        </w:rPr>
        <w:lastRenderedPageBreak/>
        <w:t>Abstract</w:t>
      </w:r>
    </w:p>
    <w:p w:rsidR="00F107E6" w:rsidRDefault="00E571DE" w:rsidP="00CF3347">
      <w:pPr>
        <w:pStyle w:val="NoSpacing"/>
        <w:spacing w:line="480" w:lineRule="auto"/>
        <w:rPr>
          <w:rFonts w:ascii="Times New Roman" w:hAnsi="Times New Roman" w:cs="Times New Roman"/>
          <w:sz w:val="24"/>
          <w:szCs w:val="24"/>
        </w:rPr>
      </w:pPr>
      <w:r>
        <w:rPr>
          <w:rFonts w:ascii="Times New Roman" w:hAnsi="Times New Roman" w:cs="Times New Roman"/>
          <w:sz w:val="24"/>
          <w:szCs w:val="24"/>
        </w:rPr>
        <w:tab/>
      </w:r>
      <w:r w:rsidR="000473E4">
        <w:rPr>
          <w:rFonts w:ascii="Times New Roman" w:hAnsi="Times New Roman" w:cs="Times New Roman"/>
          <w:sz w:val="24"/>
          <w:szCs w:val="24"/>
        </w:rPr>
        <w:t xml:space="preserve">Hope </w:t>
      </w:r>
      <w:r w:rsidR="004F625F">
        <w:rPr>
          <w:rFonts w:ascii="Times New Roman" w:hAnsi="Times New Roman" w:cs="Times New Roman"/>
          <w:sz w:val="24"/>
          <w:szCs w:val="24"/>
        </w:rPr>
        <w:t>is</w:t>
      </w:r>
      <w:r w:rsidR="000473E4">
        <w:rPr>
          <w:rFonts w:ascii="Times New Roman" w:hAnsi="Times New Roman" w:cs="Times New Roman"/>
          <w:sz w:val="24"/>
          <w:szCs w:val="24"/>
        </w:rPr>
        <w:t xml:space="preserve"> a psychological strength </w:t>
      </w:r>
      <w:r w:rsidR="004F625F">
        <w:rPr>
          <w:rFonts w:ascii="Times New Roman" w:hAnsi="Times New Roman" w:cs="Times New Roman"/>
          <w:sz w:val="24"/>
          <w:szCs w:val="24"/>
        </w:rPr>
        <w:t>that promotes</w:t>
      </w:r>
      <w:r w:rsidR="000473E4">
        <w:rPr>
          <w:rFonts w:ascii="Times New Roman" w:hAnsi="Times New Roman" w:cs="Times New Roman"/>
          <w:sz w:val="24"/>
          <w:szCs w:val="24"/>
        </w:rPr>
        <w:t xml:space="preserve"> adaptive psychological and performance outcomes.  In addition, </w:t>
      </w:r>
      <w:r w:rsidR="00172AE3">
        <w:rPr>
          <w:rFonts w:ascii="Times New Roman" w:hAnsi="Times New Roman" w:cs="Times New Roman"/>
          <w:sz w:val="24"/>
          <w:szCs w:val="24"/>
        </w:rPr>
        <w:t xml:space="preserve">an environment which </w:t>
      </w:r>
      <w:r w:rsidR="000473E4">
        <w:rPr>
          <w:rFonts w:ascii="Times New Roman" w:hAnsi="Times New Roman" w:cs="Times New Roman"/>
          <w:sz w:val="24"/>
          <w:szCs w:val="24"/>
        </w:rPr>
        <w:t>support</w:t>
      </w:r>
      <w:r w:rsidR="00172AE3">
        <w:rPr>
          <w:rFonts w:ascii="Times New Roman" w:hAnsi="Times New Roman" w:cs="Times New Roman"/>
          <w:sz w:val="24"/>
          <w:szCs w:val="24"/>
        </w:rPr>
        <w:t xml:space="preserve">s </w:t>
      </w:r>
      <w:r w:rsidR="004F625F">
        <w:rPr>
          <w:rFonts w:ascii="Times New Roman" w:hAnsi="Times New Roman" w:cs="Times New Roman"/>
          <w:sz w:val="24"/>
          <w:szCs w:val="24"/>
        </w:rPr>
        <w:t xml:space="preserve">an individual’s </w:t>
      </w:r>
      <w:r w:rsidR="00234BE7">
        <w:rPr>
          <w:rFonts w:ascii="Times New Roman" w:hAnsi="Times New Roman" w:cs="Times New Roman"/>
          <w:sz w:val="24"/>
          <w:szCs w:val="24"/>
        </w:rPr>
        <w:t xml:space="preserve">psychological </w:t>
      </w:r>
      <w:r w:rsidR="004F625F">
        <w:rPr>
          <w:rFonts w:ascii="Times New Roman" w:hAnsi="Times New Roman" w:cs="Times New Roman"/>
          <w:sz w:val="24"/>
          <w:szCs w:val="24"/>
        </w:rPr>
        <w:t>need to feel autonomous</w:t>
      </w:r>
      <w:r w:rsidR="000473E4">
        <w:rPr>
          <w:rFonts w:ascii="Times New Roman" w:hAnsi="Times New Roman" w:cs="Times New Roman"/>
          <w:sz w:val="24"/>
          <w:szCs w:val="24"/>
        </w:rPr>
        <w:t>,</w:t>
      </w:r>
      <w:r w:rsidR="004F625F">
        <w:rPr>
          <w:rFonts w:ascii="Times New Roman" w:hAnsi="Times New Roman" w:cs="Times New Roman"/>
          <w:sz w:val="24"/>
          <w:szCs w:val="24"/>
        </w:rPr>
        <w:t xml:space="preserve"> competent</w:t>
      </w:r>
      <w:r w:rsidR="00172AE3">
        <w:rPr>
          <w:rFonts w:ascii="Times New Roman" w:hAnsi="Times New Roman" w:cs="Times New Roman"/>
          <w:sz w:val="24"/>
          <w:szCs w:val="24"/>
        </w:rPr>
        <w:t>, and connected has</w:t>
      </w:r>
      <w:r w:rsidR="000473E4">
        <w:rPr>
          <w:rFonts w:ascii="Times New Roman" w:hAnsi="Times New Roman" w:cs="Times New Roman"/>
          <w:sz w:val="24"/>
          <w:szCs w:val="24"/>
        </w:rPr>
        <w:t xml:space="preserve"> been shown to elicit </w:t>
      </w:r>
      <w:r w:rsidR="000C5AB4">
        <w:rPr>
          <w:rFonts w:ascii="Times New Roman" w:hAnsi="Times New Roman" w:cs="Times New Roman"/>
          <w:sz w:val="24"/>
          <w:szCs w:val="24"/>
        </w:rPr>
        <w:t xml:space="preserve">more autonomous functioning, enhanced motivation, </w:t>
      </w:r>
      <w:r w:rsidR="007A1982">
        <w:rPr>
          <w:rFonts w:ascii="Times New Roman" w:hAnsi="Times New Roman" w:cs="Times New Roman"/>
          <w:sz w:val="24"/>
          <w:szCs w:val="24"/>
        </w:rPr>
        <w:t>increased w</w:t>
      </w:r>
      <w:r w:rsidR="000C5AB4">
        <w:rPr>
          <w:rFonts w:ascii="Times New Roman" w:hAnsi="Times New Roman" w:cs="Times New Roman"/>
          <w:sz w:val="24"/>
          <w:szCs w:val="24"/>
        </w:rPr>
        <w:t xml:space="preserve">ell-being, </w:t>
      </w:r>
      <w:r w:rsidR="007A1982">
        <w:rPr>
          <w:rFonts w:ascii="Times New Roman" w:hAnsi="Times New Roman" w:cs="Times New Roman"/>
          <w:sz w:val="24"/>
          <w:szCs w:val="24"/>
        </w:rPr>
        <w:t xml:space="preserve">and greater academic performance.  </w:t>
      </w:r>
      <w:r w:rsidR="00CF3347">
        <w:rPr>
          <w:rFonts w:ascii="Times New Roman" w:hAnsi="Times New Roman" w:cs="Times New Roman"/>
          <w:sz w:val="24"/>
          <w:szCs w:val="24"/>
        </w:rPr>
        <w:t>The purpose of this study</w:t>
      </w:r>
      <w:r w:rsidR="000E282C">
        <w:rPr>
          <w:rFonts w:ascii="Times New Roman" w:hAnsi="Times New Roman" w:cs="Times New Roman"/>
          <w:sz w:val="24"/>
          <w:szCs w:val="24"/>
        </w:rPr>
        <w:t xml:space="preserve"> was</w:t>
      </w:r>
      <w:r w:rsidR="007A1982">
        <w:rPr>
          <w:rFonts w:ascii="Times New Roman" w:hAnsi="Times New Roman" w:cs="Times New Roman"/>
          <w:sz w:val="24"/>
          <w:szCs w:val="24"/>
        </w:rPr>
        <w:t xml:space="preserve"> to test</w:t>
      </w:r>
      <w:r w:rsidR="00F107E6">
        <w:rPr>
          <w:rFonts w:ascii="Times New Roman" w:hAnsi="Times New Roman" w:cs="Times New Roman"/>
          <w:sz w:val="24"/>
          <w:szCs w:val="24"/>
        </w:rPr>
        <w:t xml:space="preserve"> the effects of autonom</w:t>
      </w:r>
      <w:r w:rsidR="00172AE3">
        <w:rPr>
          <w:rFonts w:ascii="Times New Roman" w:hAnsi="Times New Roman" w:cs="Times New Roman"/>
          <w:sz w:val="24"/>
          <w:szCs w:val="24"/>
        </w:rPr>
        <w:t>ous self-regulation and hope on</w:t>
      </w:r>
      <w:r w:rsidR="00F107E6">
        <w:rPr>
          <w:rFonts w:ascii="Times New Roman" w:hAnsi="Times New Roman" w:cs="Times New Roman"/>
          <w:sz w:val="24"/>
          <w:szCs w:val="24"/>
        </w:rPr>
        <w:t xml:space="preserve"> the relationship between psychological need support, academic achievement, and psychological well-being</w:t>
      </w:r>
      <w:r w:rsidR="00CF3347">
        <w:rPr>
          <w:rFonts w:ascii="Times New Roman" w:hAnsi="Times New Roman" w:cs="Times New Roman"/>
          <w:sz w:val="24"/>
          <w:szCs w:val="24"/>
        </w:rPr>
        <w:t xml:space="preserve">.  </w:t>
      </w:r>
      <w:r w:rsidR="007A1982">
        <w:rPr>
          <w:rFonts w:ascii="Times New Roman" w:hAnsi="Times New Roman" w:cs="Times New Roman"/>
          <w:sz w:val="24"/>
          <w:szCs w:val="24"/>
        </w:rPr>
        <w:t>Using s</w:t>
      </w:r>
      <w:r w:rsidR="00CF3347">
        <w:rPr>
          <w:rFonts w:ascii="Times New Roman" w:hAnsi="Times New Roman" w:cs="Times New Roman"/>
          <w:sz w:val="24"/>
          <w:szCs w:val="24"/>
        </w:rPr>
        <w:t>tructural equ</w:t>
      </w:r>
      <w:r w:rsidR="007A1982">
        <w:rPr>
          <w:rFonts w:ascii="Times New Roman" w:hAnsi="Times New Roman" w:cs="Times New Roman"/>
          <w:sz w:val="24"/>
          <w:szCs w:val="24"/>
        </w:rPr>
        <w:t xml:space="preserve">ation modeling (SEM), </w:t>
      </w:r>
      <w:r w:rsidR="00CF3347">
        <w:rPr>
          <w:rFonts w:ascii="Times New Roman" w:hAnsi="Times New Roman" w:cs="Times New Roman"/>
          <w:sz w:val="24"/>
          <w:szCs w:val="24"/>
        </w:rPr>
        <w:t>the plausibility</w:t>
      </w:r>
      <w:r w:rsidR="00F107E6">
        <w:rPr>
          <w:rFonts w:ascii="Times New Roman" w:hAnsi="Times New Roman" w:cs="Times New Roman"/>
          <w:sz w:val="24"/>
          <w:szCs w:val="24"/>
        </w:rPr>
        <w:t xml:space="preserve"> of a</w:t>
      </w:r>
      <w:r w:rsidR="00CF3347">
        <w:rPr>
          <w:rFonts w:ascii="Times New Roman" w:hAnsi="Times New Roman" w:cs="Times New Roman"/>
          <w:sz w:val="24"/>
          <w:szCs w:val="24"/>
        </w:rPr>
        <w:t xml:space="preserve"> proposed model </w:t>
      </w:r>
      <w:r w:rsidR="007A1982">
        <w:rPr>
          <w:rFonts w:ascii="Times New Roman" w:hAnsi="Times New Roman" w:cs="Times New Roman"/>
          <w:sz w:val="24"/>
          <w:szCs w:val="24"/>
        </w:rPr>
        <w:t xml:space="preserve">is tested </w:t>
      </w:r>
      <w:r w:rsidR="00CF3347">
        <w:rPr>
          <w:rFonts w:ascii="Times New Roman" w:hAnsi="Times New Roman" w:cs="Times New Roman"/>
          <w:sz w:val="24"/>
          <w:szCs w:val="24"/>
        </w:rPr>
        <w:t xml:space="preserve">in a sample of 303 </w:t>
      </w:r>
      <w:r w:rsidR="00A96341">
        <w:rPr>
          <w:rFonts w:ascii="Times New Roman" w:hAnsi="Times New Roman" w:cs="Times New Roman"/>
          <w:sz w:val="24"/>
          <w:szCs w:val="24"/>
        </w:rPr>
        <w:t xml:space="preserve">collegiate student-athletes.  The </w:t>
      </w:r>
      <w:r w:rsidR="00A96341" w:rsidRPr="00C440FE">
        <w:rPr>
          <w:rFonts w:ascii="Times New Roman" w:hAnsi="Times New Roman" w:cs="Times New Roman"/>
          <w:sz w:val="24"/>
          <w:szCs w:val="24"/>
        </w:rPr>
        <w:t>Learning Climate Questionna</w:t>
      </w:r>
      <w:r w:rsidR="00F107E6">
        <w:rPr>
          <w:rFonts w:ascii="Times New Roman" w:hAnsi="Times New Roman" w:cs="Times New Roman"/>
          <w:sz w:val="24"/>
          <w:szCs w:val="24"/>
        </w:rPr>
        <w:t>ire</w:t>
      </w:r>
      <w:r w:rsidR="00A96341">
        <w:rPr>
          <w:rFonts w:ascii="Times New Roman" w:hAnsi="Times New Roman" w:cs="Times New Roman"/>
          <w:sz w:val="24"/>
          <w:szCs w:val="24"/>
        </w:rPr>
        <w:t xml:space="preserve">, </w:t>
      </w:r>
      <w:r w:rsidR="00A96341" w:rsidRPr="00C440FE">
        <w:rPr>
          <w:rFonts w:ascii="Times New Roman" w:hAnsi="Times New Roman" w:cs="Times New Roman"/>
          <w:sz w:val="24"/>
          <w:szCs w:val="24"/>
        </w:rPr>
        <w:t>Perceived Competence for Learning Scale</w:t>
      </w:r>
      <w:r w:rsidR="00A96341">
        <w:rPr>
          <w:rFonts w:ascii="Times New Roman" w:hAnsi="Times New Roman" w:cs="Times New Roman"/>
          <w:sz w:val="24"/>
          <w:szCs w:val="24"/>
        </w:rPr>
        <w:t xml:space="preserve">, </w:t>
      </w:r>
      <w:r w:rsidR="00F107E6">
        <w:rPr>
          <w:rFonts w:ascii="Times New Roman" w:hAnsi="Times New Roman" w:cs="Times New Roman"/>
          <w:sz w:val="24"/>
          <w:szCs w:val="24"/>
        </w:rPr>
        <w:t xml:space="preserve">Sense of Relatedness Scale, </w:t>
      </w:r>
      <w:r w:rsidR="00A96341" w:rsidRPr="00C440FE">
        <w:rPr>
          <w:rFonts w:ascii="Times New Roman" w:hAnsi="Times New Roman" w:cs="Times New Roman"/>
          <w:sz w:val="24"/>
          <w:szCs w:val="24"/>
        </w:rPr>
        <w:t>Learning S</w:t>
      </w:r>
      <w:r w:rsidR="00F107E6">
        <w:rPr>
          <w:rFonts w:ascii="Times New Roman" w:hAnsi="Times New Roman" w:cs="Times New Roman"/>
          <w:sz w:val="24"/>
          <w:szCs w:val="24"/>
        </w:rPr>
        <w:t xml:space="preserve">elf-Regulation Questionnaire, </w:t>
      </w:r>
      <w:r w:rsidR="00A96341" w:rsidRPr="002A0501">
        <w:rPr>
          <w:rFonts w:ascii="Times New Roman" w:hAnsi="Times New Roman" w:cs="Times New Roman"/>
          <w:sz w:val="24"/>
          <w:szCs w:val="24"/>
        </w:rPr>
        <w:t>Adult Hope Scale</w:t>
      </w:r>
      <w:r w:rsidR="00A96341">
        <w:rPr>
          <w:rFonts w:ascii="Times New Roman" w:hAnsi="Times New Roman" w:cs="Times New Roman"/>
          <w:sz w:val="24"/>
          <w:szCs w:val="24"/>
        </w:rPr>
        <w:t xml:space="preserve">, </w:t>
      </w:r>
      <w:r w:rsidR="00F107E6">
        <w:rPr>
          <w:rFonts w:ascii="Times New Roman" w:hAnsi="Times New Roman" w:cs="Times New Roman"/>
          <w:sz w:val="24"/>
          <w:szCs w:val="24"/>
        </w:rPr>
        <w:t xml:space="preserve">Academic-Specific </w:t>
      </w:r>
      <w:r w:rsidR="00A96341" w:rsidRPr="002A0501">
        <w:rPr>
          <w:rFonts w:ascii="Times New Roman" w:hAnsi="Times New Roman" w:cs="Times New Roman"/>
          <w:sz w:val="24"/>
          <w:szCs w:val="24"/>
        </w:rPr>
        <w:t>Hope Scale</w:t>
      </w:r>
      <w:r w:rsidR="00F107E6">
        <w:rPr>
          <w:rFonts w:ascii="Times New Roman" w:hAnsi="Times New Roman" w:cs="Times New Roman"/>
          <w:sz w:val="24"/>
          <w:szCs w:val="24"/>
        </w:rPr>
        <w:t xml:space="preserve">, </w:t>
      </w:r>
      <w:r w:rsidR="00172AE3">
        <w:rPr>
          <w:rFonts w:ascii="Times New Roman" w:hAnsi="Times New Roman" w:cs="Times New Roman"/>
          <w:sz w:val="24"/>
          <w:szCs w:val="24"/>
        </w:rPr>
        <w:t xml:space="preserve">and </w:t>
      </w:r>
      <w:r w:rsidR="00466FCF">
        <w:rPr>
          <w:rFonts w:ascii="Times New Roman" w:hAnsi="Times New Roman" w:cs="Times New Roman"/>
          <w:sz w:val="24"/>
          <w:szCs w:val="24"/>
        </w:rPr>
        <w:t>Satisfaction W</w:t>
      </w:r>
      <w:r w:rsidR="00A96341" w:rsidRPr="00C440FE">
        <w:rPr>
          <w:rFonts w:ascii="Times New Roman" w:hAnsi="Times New Roman" w:cs="Times New Roman"/>
          <w:sz w:val="24"/>
          <w:szCs w:val="24"/>
        </w:rPr>
        <w:t>ith Life Scale</w:t>
      </w:r>
      <w:r w:rsidR="00172AE3">
        <w:rPr>
          <w:rFonts w:ascii="Times New Roman" w:hAnsi="Times New Roman" w:cs="Times New Roman"/>
          <w:sz w:val="24"/>
          <w:szCs w:val="24"/>
        </w:rPr>
        <w:t xml:space="preserve"> were used.  Semester grade point average </w:t>
      </w:r>
      <w:r w:rsidR="00A96341">
        <w:rPr>
          <w:rFonts w:ascii="Times New Roman" w:hAnsi="Times New Roman" w:cs="Times New Roman"/>
          <w:sz w:val="24"/>
          <w:szCs w:val="24"/>
        </w:rPr>
        <w:t xml:space="preserve">and demographic information were </w:t>
      </w:r>
      <w:r w:rsidR="00172AE3">
        <w:rPr>
          <w:rFonts w:ascii="Times New Roman" w:hAnsi="Times New Roman" w:cs="Times New Roman"/>
          <w:sz w:val="24"/>
          <w:szCs w:val="24"/>
        </w:rPr>
        <w:t>also gathered</w:t>
      </w:r>
      <w:r w:rsidR="00A96341">
        <w:rPr>
          <w:rFonts w:ascii="Times New Roman" w:hAnsi="Times New Roman" w:cs="Times New Roman"/>
          <w:sz w:val="24"/>
          <w:szCs w:val="24"/>
        </w:rPr>
        <w:t>.</w:t>
      </w:r>
      <w:r w:rsidR="00172AE3">
        <w:rPr>
          <w:rFonts w:ascii="Times New Roman" w:hAnsi="Times New Roman" w:cs="Times New Roman"/>
          <w:sz w:val="24"/>
          <w:szCs w:val="24"/>
        </w:rPr>
        <w:t xml:space="preserve">  </w:t>
      </w:r>
      <w:r w:rsidR="00F107E6">
        <w:rPr>
          <w:rFonts w:ascii="Times New Roman" w:hAnsi="Times New Roman" w:cs="Times New Roman"/>
          <w:sz w:val="24"/>
          <w:szCs w:val="24"/>
        </w:rPr>
        <w:t xml:space="preserve">The results of the study </w:t>
      </w:r>
      <w:r w:rsidR="00CD638A">
        <w:rPr>
          <w:rFonts w:ascii="Times New Roman" w:hAnsi="Times New Roman" w:cs="Times New Roman"/>
          <w:sz w:val="24"/>
          <w:szCs w:val="24"/>
        </w:rPr>
        <w:t>demonstrate</w:t>
      </w:r>
      <w:r w:rsidR="00F107E6">
        <w:rPr>
          <w:rFonts w:ascii="Times New Roman" w:hAnsi="Times New Roman" w:cs="Times New Roman"/>
          <w:sz w:val="24"/>
          <w:szCs w:val="24"/>
        </w:rPr>
        <w:t xml:space="preserve"> that increased environmental supports for autonomy, compe</w:t>
      </w:r>
      <w:r w:rsidR="00172AE3">
        <w:rPr>
          <w:rFonts w:ascii="Times New Roman" w:hAnsi="Times New Roman" w:cs="Times New Roman"/>
          <w:sz w:val="24"/>
          <w:szCs w:val="24"/>
        </w:rPr>
        <w:t>tence, and relatedness predict</w:t>
      </w:r>
      <w:r w:rsidR="00F107E6">
        <w:rPr>
          <w:rFonts w:ascii="Times New Roman" w:hAnsi="Times New Roman" w:cs="Times New Roman"/>
          <w:sz w:val="24"/>
          <w:szCs w:val="24"/>
        </w:rPr>
        <w:t xml:space="preserve"> increased autonomous self-regulation, thus positively influencing levels of hope, leading to </w:t>
      </w:r>
      <w:r w:rsidR="00CD638A">
        <w:rPr>
          <w:rFonts w:ascii="Times New Roman" w:hAnsi="Times New Roman" w:cs="Times New Roman"/>
          <w:sz w:val="24"/>
          <w:szCs w:val="24"/>
        </w:rPr>
        <w:t>greater</w:t>
      </w:r>
      <w:r w:rsidR="00F107E6">
        <w:rPr>
          <w:rFonts w:ascii="Times New Roman" w:hAnsi="Times New Roman" w:cs="Times New Roman"/>
          <w:sz w:val="24"/>
          <w:szCs w:val="24"/>
        </w:rPr>
        <w:t xml:space="preserve"> academic achievement and enhanced psychological well-being.  </w:t>
      </w:r>
      <w:r w:rsidR="00B663A8">
        <w:rPr>
          <w:rFonts w:ascii="Times New Roman" w:hAnsi="Times New Roman" w:cs="Times New Roman"/>
          <w:sz w:val="24"/>
          <w:szCs w:val="24"/>
        </w:rPr>
        <w:t>Research findings are</w:t>
      </w:r>
      <w:r w:rsidR="007A1982">
        <w:rPr>
          <w:rFonts w:ascii="Times New Roman" w:hAnsi="Times New Roman" w:cs="Times New Roman"/>
          <w:sz w:val="24"/>
          <w:szCs w:val="24"/>
        </w:rPr>
        <w:t xml:space="preserve"> discussed in reference to the related literature and implications for future research and practice a</w:t>
      </w:r>
      <w:r w:rsidR="00D07192">
        <w:rPr>
          <w:rFonts w:ascii="Times New Roman" w:hAnsi="Times New Roman" w:cs="Times New Roman"/>
          <w:sz w:val="24"/>
          <w:szCs w:val="24"/>
        </w:rPr>
        <w:t>re suggested.</w:t>
      </w:r>
    </w:p>
    <w:p w:rsidR="006130D1" w:rsidRPr="00CF3347" w:rsidRDefault="006130D1" w:rsidP="00CF3347">
      <w:pPr>
        <w:pStyle w:val="NoSpacing"/>
        <w:spacing w:line="480" w:lineRule="auto"/>
        <w:rPr>
          <w:rFonts w:ascii="Times New Roman" w:hAnsi="Times New Roman" w:cs="Times New Roman"/>
          <w:sz w:val="24"/>
          <w:szCs w:val="24"/>
        </w:rPr>
      </w:pPr>
      <w:r w:rsidRPr="006130D1">
        <w:rPr>
          <w:rFonts w:ascii="Times New Roman" w:hAnsi="Times New Roman" w:cs="Times New Roman"/>
          <w:b/>
          <w:sz w:val="24"/>
          <w:szCs w:val="24"/>
        </w:rPr>
        <w:t>Keywords:</w:t>
      </w:r>
      <w:r w:rsidR="00A35403">
        <w:rPr>
          <w:rFonts w:ascii="Times New Roman" w:hAnsi="Times New Roman" w:cs="Times New Roman"/>
          <w:sz w:val="24"/>
          <w:szCs w:val="24"/>
        </w:rPr>
        <w:t xml:space="preserve"> Hope t</w:t>
      </w:r>
      <w:r>
        <w:rPr>
          <w:rFonts w:ascii="Times New Roman" w:hAnsi="Times New Roman" w:cs="Times New Roman"/>
          <w:sz w:val="24"/>
          <w:szCs w:val="24"/>
        </w:rPr>
        <w:t xml:space="preserve">heory; </w:t>
      </w:r>
      <w:r w:rsidR="00A35403">
        <w:rPr>
          <w:rFonts w:ascii="Times New Roman" w:hAnsi="Times New Roman" w:cs="Times New Roman"/>
          <w:sz w:val="24"/>
          <w:szCs w:val="24"/>
        </w:rPr>
        <w:t>Self-determination t</w:t>
      </w:r>
      <w:r>
        <w:rPr>
          <w:rFonts w:ascii="Times New Roman" w:hAnsi="Times New Roman" w:cs="Times New Roman"/>
          <w:sz w:val="24"/>
          <w:szCs w:val="24"/>
        </w:rPr>
        <w:t xml:space="preserve">heory; </w:t>
      </w:r>
      <w:r w:rsidR="00B663A8">
        <w:rPr>
          <w:rFonts w:ascii="Times New Roman" w:hAnsi="Times New Roman" w:cs="Times New Roman"/>
          <w:sz w:val="24"/>
          <w:szCs w:val="24"/>
        </w:rPr>
        <w:t>Psychological n</w:t>
      </w:r>
      <w:r w:rsidR="00A35403">
        <w:rPr>
          <w:rFonts w:ascii="Times New Roman" w:hAnsi="Times New Roman" w:cs="Times New Roman"/>
          <w:sz w:val="24"/>
          <w:szCs w:val="24"/>
        </w:rPr>
        <w:t>eed s</w:t>
      </w:r>
      <w:r>
        <w:rPr>
          <w:rFonts w:ascii="Times New Roman" w:hAnsi="Times New Roman" w:cs="Times New Roman"/>
          <w:sz w:val="24"/>
          <w:szCs w:val="24"/>
        </w:rPr>
        <w:t xml:space="preserve">upport; Academic </w:t>
      </w:r>
      <w:r w:rsidR="00A35403">
        <w:rPr>
          <w:rFonts w:ascii="Times New Roman" w:hAnsi="Times New Roman" w:cs="Times New Roman"/>
          <w:sz w:val="24"/>
          <w:szCs w:val="24"/>
        </w:rPr>
        <w:t>a</w:t>
      </w:r>
      <w:r>
        <w:rPr>
          <w:rFonts w:ascii="Times New Roman" w:hAnsi="Times New Roman" w:cs="Times New Roman"/>
          <w:sz w:val="24"/>
          <w:szCs w:val="24"/>
        </w:rPr>
        <w:t>chievement</w:t>
      </w:r>
      <w:r w:rsidR="00A35403">
        <w:rPr>
          <w:rFonts w:ascii="Times New Roman" w:hAnsi="Times New Roman" w:cs="Times New Roman"/>
          <w:sz w:val="24"/>
          <w:szCs w:val="24"/>
        </w:rPr>
        <w:t>; Well-b</w:t>
      </w:r>
      <w:r>
        <w:rPr>
          <w:rFonts w:ascii="Times New Roman" w:hAnsi="Times New Roman" w:cs="Times New Roman"/>
          <w:sz w:val="24"/>
          <w:szCs w:val="24"/>
        </w:rPr>
        <w:t>eing</w:t>
      </w:r>
      <w:r w:rsidR="00B663A8">
        <w:rPr>
          <w:rFonts w:ascii="Times New Roman" w:hAnsi="Times New Roman" w:cs="Times New Roman"/>
          <w:sz w:val="24"/>
          <w:szCs w:val="24"/>
        </w:rPr>
        <w:t>; Student-athletes</w:t>
      </w:r>
    </w:p>
    <w:p w:rsidR="00CF3347" w:rsidRPr="00CF3347" w:rsidRDefault="00CF3347" w:rsidP="00CF3347">
      <w:pPr>
        <w:spacing w:line="480" w:lineRule="auto"/>
        <w:jc w:val="center"/>
        <w:rPr>
          <w:rFonts w:ascii="Times New Roman" w:hAnsi="Times New Roman" w:cs="Times New Roman"/>
          <w:b/>
          <w:sz w:val="24"/>
          <w:szCs w:val="24"/>
        </w:rPr>
      </w:pPr>
    </w:p>
    <w:p w:rsidR="00A40576" w:rsidRDefault="00A40576" w:rsidP="00CF3347">
      <w:pPr>
        <w:pStyle w:val="NoSpacing"/>
        <w:spacing w:line="480" w:lineRule="auto"/>
        <w:rPr>
          <w:rFonts w:ascii="Times New Roman" w:hAnsi="Times New Roman" w:cs="Times New Roman"/>
          <w:b/>
          <w:sz w:val="24"/>
        </w:rPr>
        <w:sectPr w:rsidR="00A40576" w:rsidSect="00254412">
          <w:footerReference w:type="default" r:id="rId10"/>
          <w:footerReference w:type="first" r:id="rId11"/>
          <w:pgSz w:w="12240" w:h="15840"/>
          <w:pgMar w:top="1440" w:right="1440" w:bottom="1440" w:left="2304" w:header="720" w:footer="720" w:gutter="0"/>
          <w:pgNumType w:fmt="lowerRoman" w:start="4"/>
          <w:cols w:space="720"/>
          <w:titlePg/>
          <w:docGrid w:linePitch="360"/>
        </w:sectPr>
      </w:pPr>
    </w:p>
    <w:p w:rsidR="009F5F07" w:rsidRPr="00D96EA0" w:rsidRDefault="002F4348" w:rsidP="00614498">
      <w:pPr>
        <w:pStyle w:val="NoSpacing"/>
        <w:jc w:val="center"/>
        <w:rPr>
          <w:rFonts w:ascii="Times New Roman" w:hAnsi="Times New Roman" w:cs="Times New Roman"/>
          <w:b/>
          <w:sz w:val="28"/>
        </w:rPr>
      </w:pPr>
      <w:r w:rsidRPr="00D96EA0">
        <w:rPr>
          <w:rFonts w:ascii="Times New Roman" w:hAnsi="Times New Roman" w:cs="Times New Roman"/>
          <w:b/>
          <w:sz w:val="28"/>
        </w:rPr>
        <w:lastRenderedPageBreak/>
        <w:t>C</w:t>
      </w:r>
      <w:r w:rsidR="00D96EA0">
        <w:rPr>
          <w:rFonts w:ascii="Times New Roman" w:hAnsi="Times New Roman" w:cs="Times New Roman"/>
          <w:b/>
          <w:sz w:val="28"/>
        </w:rPr>
        <w:t>hapter 1</w:t>
      </w:r>
      <w:r w:rsidR="00311093" w:rsidRPr="00D96EA0">
        <w:rPr>
          <w:rFonts w:ascii="Times New Roman" w:hAnsi="Times New Roman" w:cs="Times New Roman"/>
          <w:b/>
          <w:sz w:val="28"/>
        </w:rPr>
        <w:t>: Introduction</w:t>
      </w:r>
    </w:p>
    <w:p w:rsidR="00A40576" w:rsidRPr="00A40576" w:rsidRDefault="00A40576" w:rsidP="00A40576">
      <w:pPr>
        <w:pStyle w:val="NoSpacing"/>
        <w:rPr>
          <w:szCs w:val="24"/>
        </w:rPr>
      </w:pPr>
    </w:p>
    <w:p w:rsidR="00956D7D" w:rsidRPr="009F5F07" w:rsidRDefault="009632CD" w:rsidP="001C31CC">
      <w:pPr>
        <w:pStyle w:val="NoSpacing"/>
        <w:spacing w:line="480" w:lineRule="auto"/>
        <w:ind w:firstLine="720"/>
        <w:rPr>
          <w:rFonts w:ascii="Times New Roman" w:hAnsi="Times New Roman" w:cs="Times New Roman"/>
          <w:b/>
          <w:sz w:val="24"/>
        </w:rPr>
      </w:pPr>
      <w:r w:rsidRPr="009F5F07">
        <w:rPr>
          <w:rFonts w:ascii="Times New Roman" w:hAnsi="Times New Roman" w:cs="Times New Roman"/>
          <w:sz w:val="24"/>
        </w:rPr>
        <w:t xml:space="preserve">In 1998, psychologist </w:t>
      </w:r>
      <w:r w:rsidR="00000B32" w:rsidRPr="009F5F07">
        <w:rPr>
          <w:rFonts w:ascii="Times New Roman" w:hAnsi="Times New Roman" w:cs="Times New Roman"/>
          <w:sz w:val="24"/>
        </w:rPr>
        <w:t xml:space="preserve">Martin </w:t>
      </w:r>
      <w:r w:rsidR="00030F3C" w:rsidRPr="009F5F07">
        <w:rPr>
          <w:rFonts w:ascii="Times New Roman" w:hAnsi="Times New Roman" w:cs="Times New Roman"/>
          <w:sz w:val="24"/>
        </w:rPr>
        <w:t xml:space="preserve">Seligman, </w:t>
      </w:r>
      <w:r w:rsidRPr="009F5F07">
        <w:rPr>
          <w:rFonts w:ascii="Times New Roman" w:hAnsi="Times New Roman" w:cs="Times New Roman"/>
          <w:sz w:val="24"/>
        </w:rPr>
        <w:t>then-President of the American Psycho</w:t>
      </w:r>
      <w:r w:rsidR="008B72C4" w:rsidRPr="009F5F07">
        <w:rPr>
          <w:rFonts w:ascii="Times New Roman" w:hAnsi="Times New Roman" w:cs="Times New Roman"/>
          <w:sz w:val="24"/>
        </w:rPr>
        <w:t>logical Association (APA), posed</w:t>
      </w:r>
      <w:r w:rsidRPr="009F5F07">
        <w:rPr>
          <w:rFonts w:ascii="Times New Roman" w:hAnsi="Times New Roman" w:cs="Times New Roman"/>
          <w:sz w:val="24"/>
        </w:rPr>
        <w:t xml:space="preserve"> the intriguing</w:t>
      </w:r>
      <w:r w:rsidR="002C6497" w:rsidRPr="009F5F07">
        <w:rPr>
          <w:rFonts w:ascii="Times New Roman" w:hAnsi="Times New Roman" w:cs="Times New Roman"/>
          <w:sz w:val="24"/>
        </w:rPr>
        <w:t xml:space="preserve"> </w:t>
      </w:r>
      <w:r w:rsidRPr="009F5F07">
        <w:rPr>
          <w:rFonts w:ascii="Times New Roman" w:hAnsi="Times New Roman" w:cs="Times New Roman"/>
          <w:sz w:val="24"/>
        </w:rPr>
        <w:t>question</w:t>
      </w:r>
      <w:r w:rsidR="00097F92" w:rsidRPr="009F5F07">
        <w:rPr>
          <w:rFonts w:ascii="Times New Roman" w:hAnsi="Times New Roman" w:cs="Times New Roman"/>
          <w:sz w:val="24"/>
        </w:rPr>
        <w:t xml:space="preserve"> – “what makes life worth living, and how can we build it?” (</w:t>
      </w:r>
      <w:r w:rsidR="004C7DCE" w:rsidRPr="009F5F07">
        <w:rPr>
          <w:rFonts w:ascii="Times New Roman" w:hAnsi="Times New Roman" w:cs="Times New Roman"/>
          <w:sz w:val="24"/>
        </w:rPr>
        <w:t>Seligman, 2010, p. 232</w:t>
      </w:r>
      <w:r w:rsidR="00097F92" w:rsidRPr="009F5F07">
        <w:rPr>
          <w:rFonts w:ascii="Times New Roman" w:hAnsi="Times New Roman" w:cs="Times New Roman"/>
          <w:sz w:val="24"/>
        </w:rPr>
        <w:t>)</w:t>
      </w:r>
      <w:r w:rsidR="004C7DCE" w:rsidRPr="009F5F07">
        <w:rPr>
          <w:rFonts w:ascii="Times New Roman" w:hAnsi="Times New Roman" w:cs="Times New Roman"/>
          <w:sz w:val="24"/>
        </w:rPr>
        <w:t xml:space="preserve">.  </w:t>
      </w:r>
      <w:r w:rsidR="000A3B43" w:rsidRPr="009F5F07">
        <w:rPr>
          <w:rFonts w:ascii="Times New Roman" w:hAnsi="Times New Roman" w:cs="Times New Roman"/>
          <w:sz w:val="24"/>
        </w:rPr>
        <w:t>To provide some additional context to the origin of that</w:t>
      </w:r>
      <w:r w:rsidR="00D7553C" w:rsidRPr="009F5F07">
        <w:rPr>
          <w:rFonts w:ascii="Times New Roman" w:hAnsi="Times New Roman" w:cs="Times New Roman"/>
          <w:sz w:val="24"/>
        </w:rPr>
        <w:t xml:space="preserve"> thought-provoking </w:t>
      </w:r>
      <w:r w:rsidR="000A3B43" w:rsidRPr="009F5F07">
        <w:rPr>
          <w:rFonts w:ascii="Times New Roman" w:hAnsi="Times New Roman" w:cs="Times New Roman"/>
          <w:sz w:val="24"/>
        </w:rPr>
        <w:t xml:space="preserve">question, it </w:t>
      </w:r>
      <w:r w:rsidR="002C6497" w:rsidRPr="009F5F07">
        <w:rPr>
          <w:rFonts w:ascii="Times New Roman" w:hAnsi="Times New Roman" w:cs="Times New Roman"/>
          <w:sz w:val="24"/>
        </w:rPr>
        <w:t>is helpful</w:t>
      </w:r>
      <w:r w:rsidR="00600CEE" w:rsidRPr="009F5F07">
        <w:rPr>
          <w:rFonts w:ascii="Times New Roman" w:hAnsi="Times New Roman" w:cs="Times New Roman"/>
          <w:sz w:val="24"/>
        </w:rPr>
        <w:t xml:space="preserve"> to consider</w:t>
      </w:r>
      <w:r w:rsidR="000A3B43" w:rsidRPr="009F5F07">
        <w:rPr>
          <w:rFonts w:ascii="Times New Roman" w:hAnsi="Times New Roman" w:cs="Times New Roman"/>
          <w:sz w:val="24"/>
        </w:rPr>
        <w:t xml:space="preserve"> the growth and evolution of </w:t>
      </w:r>
      <w:r w:rsidR="002C6497" w:rsidRPr="009F5F07">
        <w:rPr>
          <w:rFonts w:ascii="Times New Roman" w:hAnsi="Times New Roman" w:cs="Times New Roman"/>
          <w:sz w:val="24"/>
        </w:rPr>
        <w:t xml:space="preserve">the discipline of psychology – in both its purpose and practice.  </w:t>
      </w:r>
      <w:r w:rsidR="004C7DCE" w:rsidRPr="009F5F07">
        <w:rPr>
          <w:rFonts w:ascii="Times New Roman" w:hAnsi="Times New Roman" w:cs="Times New Roman"/>
          <w:sz w:val="24"/>
        </w:rPr>
        <w:t xml:space="preserve">Prior to World War II, the aim of psychology was threefold – identifying and alleviating illnesses of the mind, </w:t>
      </w:r>
      <w:r w:rsidR="008177CE" w:rsidRPr="009F5F07">
        <w:rPr>
          <w:rFonts w:ascii="Times New Roman" w:hAnsi="Times New Roman" w:cs="Times New Roman"/>
          <w:sz w:val="24"/>
        </w:rPr>
        <w:t>enhancing the lives of all people in order to bring about a more product</w:t>
      </w:r>
      <w:r w:rsidR="00176087">
        <w:rPr>
          <w:rFonts w:ascii="Times New Roman" w:hAnsi="Times New Roman" w:cs="Times New Roman"/>
          <w:sz w:val="24"/>
        </w:rPr>
        <w:t>ive and fulfilling life, and cultivating</w:t>
      </w:r>
      <w:r w:rsidR="008177CE" w:rsidRPr="009F5F07">
        <w:rPr>
          <w:rFonts w:ascii="Times New Roman" w:hAnsi="Times New Roman" w:cs="Times New Roman"/>
          <w:sz w:val="24"/>
        </w:rPr>
        <w:t xml:space="preserve"> talent and character strengths (i.e., promoting optimal human functioning) (Seligman &amp; Csikszentimihalyi, 2000; Wood, Linley, Maltby, Kashdan, &amp; Hurling, 2011).  </w:t>
      </w:r>
      <w:r w:rsidR="00FA2000">
        <w:rPr>
          <w:rFonts w:ascii="Times New Roman" w:hAnsi="Times New Roman" w:cs="Times New Roman"/>
          <w:sz w:val="24"/>
        </w:rPr>
        <w:t>After World War II, however, for reasons beyond the scope of this paper</w:t>
      </w:r>
      <w:r w:rsidR="00B80D7B" w:rsidRPr="009F5F07">
        <w:rPr>
          <w:rFonts w:ascii="Times New Roman" w:hAnsi="Times New Roman" w:cs="Times New Roman"/>
          <w:sz w:val="24"/>
        </w:rPr>
        <w:t xml:space="preserve">, psychology began to focus its efforts (and funding) </w:t>
      </w:r>
      <w:r w:rsidR="008A18EF">
        <w:rPr>
          <w:rFonts w:ascii="Times New Roman" w:hAnsi="Times New Roman" w:cs="Times New Roman"/>
          <w:sz w:val="24"/>
        </w:rPr>
        <w:t xml:space="preserve">on the study of human problems and </w:t>
      </w:r>
      <w:r w:rsidR="00B80D7B" w:rsidRPr="009F5F07">
        <w:rPr>
          <w:rFonts w:ascii="Times New Roman" w:hAnsi="Times New Roman" w:cs="Times New Roman"/>
          <w:sz w:val="24"/>
        </w:rPr>
        <w:t>human pathology, or quite directly, what is wrong with people and how can we fix them</w:t>
      </w:r>
      <w:r w:rsidR="00FA2000">
        <w:rPr>
          <w:rFonts w:ascii="Times New Roman" w:hAnsi="Times New Roman" w:cs="Times New Roman"/>
          <w:sz w:val="24"/>
        </w:rPr>
        <w:t xml:space="preserve">.  Thus, the focus of psychology </w:t>
      </w:r>
      <w:r w:rsidR="00176087">
        <w:rPr>
          <w:rFonts w:ascii="Times New Roman" w:hAnsi="Times New Roman" w:cs="Times New Roman"/>
          <w:sz w:val="24"/>
        </w:rPr>
        <w:t xml:space="preserve">became </w:t>
      </w:r>
      <w:r w:rsidR="00FA2000">
        <w:rPr>
          <w:rFonts w:ascii="Times New Roman" w:hAnsi="Times New Roman" w:cs="Times New Roman"/>
          <w:sz w:val="24"/>
        </w:rPr>
        <w:t>l</w:t>
      </w:r>
      <w:r w:rsidR="00B663A8">
        <w:rPr>
          <w:rFonts w:ascii="Times New Roman" w:hAnsi="Times New Roman" w:cs="Times New Roman"/>
          <w:sz w:val="24"/>
        </w:rPr>
        <w:t xml:space="preserve">argely </w:t>
      </w:r>
      <w:r w:rsidR="00FA2000">
        <w:rPr>
          <w:rFonts w:ascii="Times New Roman" w:hAnsi="Times New Roman" w:cs="Times New Roman"/>
          <w:sz w:val="24"/>
        </w:rPr>
        <w:t xml:space="preserve">a </w:t>
      </w:r>
      <w:r w:rsidR="00B80D7B" w:rsidRPr="009F5F07">
        <w:rPr>
          <w:rFonts w:ascii="Times New Roman" w:hAnsi="Times New Roman" w:cs="Times New Roman"/>
          <w:sz w:val="24"/>
        </w:rPr>
        <w:t>disease model of human functioning (Peterson &amp; Park, 200</w:t>
      </w:r>
      <w:r w:rsidR="00D7553C" w:rsidRPr="009F5F07">
        <w:rPr>
          <w:rFonts w:ascii="Times New Roman" w:hAnsi="Times New Roman" w:cs="Times New Roman"/>
          <w:sz w:val="24"/>
        </w:rPr>
        <w:t>3</w:t>
      </w:r>
      <w:r w:rsidR="00690C4E">
        <w:rPr>
          <w:rFonts w:ascii="Times New Roman" w:hAnsi="Times New Roman" w:cs="Times New Roman"/>
          <w:sz w:val="24"/>
        </w:rPr>
        <w:t>; Seligman, 2010</w:t>
      </w:r>
      <w:r w:rsidR="00D7553C" w:rsidRPr="009F5F07">
        <w:rPr>
          <w:rFonts w:ascii="Times New Roman" w:hAnsi="Times New Roman" w:cs="Times New Roman"/>
          <w:sz w:val="24"/>
        </w:rPr>
        <w:t xml:space="preserve">).  Out of this imbalance, as well as </w:t>
      </w:r>
      <w:r w:rsidR="00B80D7B" w:rsidRPr="009F5F07">
        <w:rPr>
          <w:rFonts w:ascii="Times New Roman" w:hAnsi="Times New Roman" w:cs="Times New Roman"/>
          <w:sz w:val="24"/>
        </w:rPr>
        <w:t xml:space="preserve">a realization that the scholarly field of psychology is </w:t>
      </w:r>
      <w:r w:rsidR="00176087">
        <w:rPr>
          <w:rFonts w:ascii="Times New Roman" w:hAnsi="Times New Roman" w:cs="Times New Roman"/>
          <w:sz w:val="24"/>
        </w:rPr>
        <w:t xml:space="preserve">about </w:t>
      </w:r>
      <w:r w:rsidR="00B80D7B" w:rsidRPr="009F5F07">
        <w:rPr>
          <w:rFonts w:ascii="Times New Roman" w:hAnsi="Times New Roman" w:cs="Times New Roman"/>
          <w:sz w:val="24"/>
        </w:rPr>
        <w:t>much more than fixing damage and we</w:t>
      </w:r>
      <w:r w:rsidR="008A18EF">
        <w:rPr>
          <w:rFonts w:ascii="Times New Roman" w:hAnsi="Times New Roman" w:cs="Times New Roman"/>
          <w:sz w:val="24"/>
        </w:rPr>
        <w:t xml:space="preserve">akness, grew the </w:t>
      </w:r>
      <w:r w:rsidR="00172AE3">
        <w:rPr>
          <w:rFonts w:ascii="Times New Roman" w:hAnsi="Times New Roman" w:cs="Times New Roman"/>
          <w:sz w:val="24"/>
        </w:rPr>
        <w:t xml:space="preserve">positive psychology movement.  This </w:t>
      </w:r>
      <w:r w:rsidR="00B80D7B" w:rsidRPr="009F5F07">
        <w:rPr>
          <w:rFonts w:ascii="Times New Roman" w:hAnsi="Times New Roman" w:cs="Times New Roman"/>
          <w:sz w:val="24"/>
        </w:rPr>
        <w:t>mo</w:t>
      </w:r>
      <w:r w:rsidR="00172AE3">
        <w:rPr>
          <w:rFonts w:ascii="Times New Roman" w:hAnsi="Times New Roman" w:cs="Times New Roman"/>
          <w:sz w:val="24"/>
        </w:rPr>
        <w:t xml:space="preserve">vement </w:t>
      </w:r>
      <w:r w:rsidR="002C6497" w:rsidRPr="009F5F07">
        <w:rPr>
          <w:rFonts w:ascii="Times New Roman" w:hAnsi="Times New Roman" w:cs="Times New Roman"/>
          <w:sz w:val="24"/>
        </w:rPr>
        <w:t xml:space="preserve">began to revisit topics concerning </w:t>
      </w:r>
      <w:r w:rsidR="00B80D7B" w:rsidRPr="009F5F07">
        <w:rPr>
          <w:rFonts w:ascii="Times New Roman" w:hAnsi="Times New Roman" w:cs="Times New Roman"/>
          <w:sz w:val="24"/>
        </w:rPr>
        <w:t>what is right with people</w:t>
      </w:r>
      <w:r w:rsidR="00030F3C" w:rsidRPr="009F5F07">
        <w:rPr>
          <w:rFonts w:ascii="Times New Roman" w:hAnsi="Times New Roman" w:cs="Times New Roman"/>
          <w:sz w:val="24"/>
        </w:rPr>
        <w:t>,</w:t>
      </w:r>
      <w:r w:rsidR="00B80D7B" w:rsidRPr="009F5F07">
        <w:rPr>
          <w:rFonts w:ascii="Times New Roman" w:hAnsi="Times New Roman" w:cs="Times New Roman"/>
          <w:sz w:val="24"/>
        </w:rPr>
        <w:t xml:space="preserve"> and h</w:t>
      </w:r>
      <w:r w:rsidR="00073978" w:rsidRPr="009F5F07">
        <w:rPr>
          <w:rFonts w:ascii="Times New Roman" w:hAnsi="Times New Roman" w:cs="Times New Roman"/>
          <w:sz w:val="24"/>
        </w:rPr>
        <w:t>ow</w:t>
      </w:r>
      <w:r w:rsidR="00030F3C" w:rsidRPr="009F5F07">
        <w:rPr>
          <w:rFonts w:ascii="Times New Roman" w:hAnsi="Times New Roman" w:cs="Times New Roman"/>
          <w:sz w:val="24"/>
        </w:rPr>
        <w:t xml:space="preserve"> we</w:t>
      </w:r>
      <w:r w:rsidR="00B80D7B" w:rsidRPr="009F5F07">
        <w:rPr>
          <w:rFonts w:ascii="Times New Roman" w:hAnsi="Times New Roman" w:cs="Times New Roman"/>
          <w:sz w:val="24"/>
        </w:rPr>
        <w:t xml:space="preserve">, as a discipline and as practitioners, </w:t>
      </w:r>
      <w:r w:rsidR="00143C16" w:rsidRPr="009F5F07">
        <w:rPr>
          <w:rFonts w:ascii="Times New Roman" w:hAnsi="Times New Roman" w:cs="Times New Roman"/>
          <w:sz w:val="24"/>
        </w:rPr>
        <w:t xml:space="preserve">can </w:t>
      </w:r>
      <w:r w:rsidR="00956D7D" w:rsidRPr="009F5F07">
        <w:rPr>
          <w:rFonts w:ascii="Times New Roman" w:hAnsi="Times New Roman" w:cs="Times New Roman"/>
          <w:sz w:val="24"/>
        </w:rPr>
        <w:t>nurture</w:t>
      </w:r>
      <w:r w:rsidR="002C6497" w:rsidRPr="009F5F07">
        <w:rPr>
          <w:rFonts w:ascii="Times New Roman" w:hAnsi="Times New Roman" w:cs="Times New Roman"/>
          <w:sz w:val="24"/>
        </w:rPr>
        <w:t xml:space="preserve"> high talent, enhance character strengths, and </w:t>
      </w:r>
      <w:r w:rsidR="00B80D7B" w:rsidRPr="009F5F07">
        <w:rPr>
          <w:rFonts w:ascii="Times New Roman" w:hAnsi="Times New Roman" w:cs="Times New Roman"/>
          <w:sz w:val="24"/>
        </w:rPr>
        <w:t xml:space="preserve">promote </w:t>
      </w:r>
      <w:r w:rsidR="00956D7D" w:rsidRPr="009F5F07">
        <w:rPr>
          <w:rFonts w:ascii="Times New Roman" w:hAnsi="Times New Roman" w:cs="Times New Roman"/>
          <w:sz w:val="24"/>
        </w:rPr>
        <w:t>optimal human functioning.  According to Seligman and Csikszentimihalyi (2000),</w:t>
      </w:r>
    </w:p>
    <w:p w:rsidR="00956D7D" w:rsidRDefault="00956D7D" w:rsidP="00636701">
      <w:pPr>
        <w:pStyle w:val="NoSpacing"/>
        <w:ind w:left="720"/>
        <w:rPr>
          <w:rFonts w:ascii="Times New Roman" w:hAnsi="Times New Roman" w:cs="Times New Roman"/>
          <w:sz w:val="24"/>
          <w:szCs w:val="24"/>
        </w:rPr>
      </w:pPr>
      <w:r w:rsidRPr="000F0378">
        <w:rPr>
          <w:rFonts w:ascii="Times New Roman" w:hAnsi="Times New Roman" w:cs="Times New Roman"/>
          <w:sz w:val="24"/>
          <w:szCs w:val="24"/>
        </w:rPr>
        <w:t xml:space="preserve">Psychology is not just the study of pathology, weakness, and damage; it is also the study of strength and virtue.  Treatment is not just fixing what is broken; it is nurturing what is best.  Psychology is not just a branch of medicine concerned </w:t>
      </w:r>
      <w:r w:rsidRPr="000F0378">
        <w:rPr>
          <w:rFonts w:ascii="Times New Roman" w:hAnsi="Times New Roman" w:cs="Times New Roman"/>
          <w:sz w:val="24"/>
          <w:szCs w:val="24"/>
        </w:rPr>
        <w:lastRenderedPageBreak/>
        <w:t>with illness or health; it is much larger.  It is about work, education, insight, love, growth, and play (p. 7).</w:t>
      </w:r>
    </w:p>
    <w:p w:rsidR="00636701" w:rsidRPr="000F0378" w:rsidRDefault="00636701" w:rsidP="00636701">
      <w:pPr>
        <w:pStyle w:val="NoSpacing"/>
        <w:ind w:left="720"/>
        <w:rPr>
          <w:rFonts w:ascii="Times New Roman" w:hAnsi="Times New Roman" w:cs="Times New Roman"/>
          <w:sz w:val="24"/>
          <w:szCs w:val="24"/>
        </w:rPr>
      </w:pPr>
    </w:p>
    <w:p w:rsidR="00484B7A" w:rsidRDefault="000B7AD2" w:rsidP="00790DA1">
      <w:pPr>
        <w:pStyle w:val="NoSpacing"/>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Positive psychology </w:t>
      </w:r>
      <w:r w:rsidR="00176087">
        <w:rPr>
          <w:rFonts w:ascii="Times New Roman" w:hAnsi="Times New Roman" w:cs="Times New Roman"/>
          <w:sz w:val="24"/>
          <w:szCs w:val="24"/>
        </w:rPr>
        <w:t xml:space="preserve">is </w:t>
      </w:r>
      <w:r w:rsidR="00962750">
        <w:rPr>
          <w:rFonts w:ascii="Times New Roman" w:hAnsi="Times New Roman" w:cs="Times New Roman"/>
          <w:sz w:val="24"/>
          <w:szCs w:val="24"/>
        </w:rPr>
        <w:t>“</w:t>
      </w:r>
      <w:r w:rsidR="00484B7A" w:rsidRPr="000F0378">
        <w:rPr>
          <w:rFonts w:ascii="Times New Roman" w:hAnsi="Times New Roman" w:cs="Times New Roman"/>
          <w:sz w:val="24"/>
          <w:szCs w:val="24"/>
        </w:rPr>
        <w:t xml:space="preserve">the study of the </w:t>
      </w:r>
      <w:r w:rsidR="00790DA1" w:rsidRPr="000F0378">
        <w:rPr>
          <w:rFonts w:ascii="Times New Roman" w:hAnsi="Times New Roman" w:cs="Times New Roman"/>
          <w:sz w:val="24"/>
          <w:szCs w:val="24"/>
        </w:rPr>
        <w:t xml:space="preserve">conditions and processes that </w:t>
      </w:r>
      <w:r w:rsidR="00484B7A" w:rsidRPr="000F0378">
        <w:rPr>
          <w:rFonts w:ascii="Times New Roman" w:hAnsi="Times New Roman" w:cs="Times New Roman"/>
          <w:sz w:val="24"/>
          <w:szCs w:val="24"/>
        </w:rPr>
        <w:t>contribute to the flourishing or optimal functioning of people, groups, and institutions” (Gable &amp; Haidt, 2005</w:t>
      </w:r>
      <w:r w:rsidR="00790DA1" w:rsidRPr="000F0378">
        <w:rPr>
          <w:rFonts w:ascii="Times New Roman" w:hAnsi="Times New Roman" w:cs="Times New Roman"/>
          <w:sz w:val="24"/>
          <w:szCs w:val="24"/>
        </w:rPr>
        <w:t>, p. 104).  More specifically, positive psychology is the study of positive subjective experiences, positive individual traits, and positive institutio</w:t>
      </w:r>
      <w:r w:rsidR="00FA2000">
        <w:rPr>
          <w:rFonts w:ascii="Times New Roman" w:hAnsi="Times New Roman" w:cs="Times New Roman"/>
          <w:sz w:val="24"/>
          <w:szCs w:val="24"/>
        </w:rPr>
        <w:t>ns (Seligman, 2002).  T</w:t>
      </w:r>
      <w:r w:rsidR="00790DA1" w:rsidRPr="000F0378">
        <w:rPr>
          <w:rFonts w:ascii="Times New Roman" w:hAnsi="Times New Roman" w:cs="Times New Roman"/>
          <w:sz w:val="24"/>
          <w:szCs w:val="24"/>
        </w:rPr>
        <w:t>he goal of positive psychology</w:t>
      </w:r>
      <w:r w:rsidR="00172AE3">
        <w:rPr>
          <w:rFonts w:ascii="Times New Roman" w:hAnsi="Times New Roman" w:cs="Times New Roman"/>
          <w:sz w:val="24"/>
          <w:szCs w:val="24"/>
        </w:rPr>
        <w:t xml:space="preserve"> </w:t>
      </w:r>
      <w:r w:rsidR="00790DA1" w:rsidRPr="000F0378">
        <w:rPr>
          <w:rFonts w:ascii="Times New Roman" w:hAnsi="Times New Roman" w:cs="Times New Roman"/>
          <w:sz w:val="24"/>
          <w:szCs w:val="24"/>
        </w:rPr>
        <w:t xml:space="preserve">is </w:t>
      </w:r>
      <w:r w:rsidR="00CD0C49" w:rsidRPr="000F0378">
        <w:rPr>
          <w:rFonts w:ascii="Times New Roman" w:hAnsi="Times New Roman" w:cs="Times New Roman"/>
          <w:sz w:val="24"/>
          <w:szCs w:val="24"/>
        </w:rPr>
        <w:t xml:space="preserve">not to dismiss the </w:t>
      </w:r>
      <w:r w:rsidR="000C340F" w:rsidRPr="000F0378">
        <w:rPr>
          <w:rFonts w:ascii="Times New Roman" w:hAnsi="Times New Roman" w:cs="Times New Roman"/>
          <w:sz w:val="24"/>
          <w:szCs w:val="24"/>
        </w:rPr>
        <w:t>negative aspects of life</w:t>
      </w:r>
      <w:r w:rsidR="00172AE3">
        <w:rPr>
          <w:rFonts w:ascii="Times New Roman" w:hAnsi="Times New Roman" w:cs="Times New Roman"/>
          <w:sz w:val="24"/>
          <w:szCs w:val="24"/>
        </w:rPr>
        <w:t xml:space="preserve"> however</w:t>
      </w:r>
      <w:r w:rsidR="000C340F" w:rsidRPr="000F0378">
        <w:rPr>
          <w:rFonts w:ascii="Times New Roman" w:hAnsi="Times New Roman" w:cs="Times New Roman"/>
          <w:sz w:val="24"/>
          <w:szCs w:val="24"/>
        </w:rPr>
        <w:t xml:space="preserve">, but to move towards a more </w:t>
      </w:r>
      <w:r w:rsidR="00143C16">
        <w:rPr>
          <w:rFonts w:ascii="Times New Roman" w:hAnsi="Times New Roman" w:cs="Times New Roman"/>
          <w:sz w:val="24"/>
          <w:szCs w:val="24"/>
        </w:rPr>
        <w:t>comprehensive</w:t>
      </w:r>
      <w:r w:rsidR="000C340F" w:rsidRPr="000F0378">
        <w:rPr>
          <w:rFonts w:ascii="Times New Roman" w:hAnsi="Times New Roman" w:cs="Times New Roman"/>
          <w:sz w:val="24"/>
          <w:szCs w:val="24"/>
        </w:rPr>
        <w:t xml:space="preserve"> understanding of the human condition, while integrating topics such as character strengths and growth into what is known about human functioning and human potential (Gable &amp; Haidt, 2005).  Thus, according to </w:t>
      </w:r>
      <w:r w:rsidR="00442857">
        <w:rPr>
          <w:rFonts w:ascii="Times New Roman" w:hAnsi="Times New Roman" w:cs="Times New Roman"/>
          <w:sz w:val="24"/>
          <w:szCs w:val="24"/>
        </w:rPr>
        <w:t xml:space="preserve">Peterson and Park (2003), scholars </w:t>
      </w:r>
      <w:r w:rsidR="000C340F" w:rsidRPr="000F0378">
        <w:rPr>
          <w:rFonts w:ascii="Times New Roman" w:hAnsi="Times New Roman" w:cs="Times New Roman"/>
          <w:sz w:val="24"/>
          <w:szCs w:val="24"/>
        </w:rPr>
        <w:t>interested in these objectives, “need to start with d</w:t>
      </w:r>
      <w:r w:rsidR="000A3B43">
        <w:rPr>
          <w:rFonts w:ascii="Times New Roman" w:hAnsi="Times New Roman" w:cs="Times New Roman"/>
          <w:sz w:val="24"/>
          <w:szCs w:val="24"/>
        </w:rPr>
        <w:t>ifferent assumptions and to pose</w:t>
      </w:r>
      <w:r w:rsidR="000C340F" w:rsidRPr="000F0378">
        <w:rPr>
          <w:rFonts w:ascii="Times New Roman" w:hAnsi="Times New Roman" w:cs="Times New Roman"/>
          <w:sz w:val="24"/>
          <w:szCs w:val="24"/>
        </w:rPr>
        <w:t xml:space="preserve"> different questions from those of their peers who assume a disease model” (p. 144).</w:t>
      </w:r>
    </w:p>
    <w:p w:rsidR="005B55DB" w:rsidRDefault="004353EE" w:rsidP="00790DA1">
      <w:pPr>
        <w:pStyle w:val="NoSpacing"/>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Two </w:t>
      </w:r>
      <w:r w:rsidR="00143C16">
        <w:rPr>
          <w:rFonts w:ascii="Times New Roman" w:hAnsi="Times New Roman" w:cs="Times New Roman"/>
          <w:sz w:val="24"/>
          <w:szCs w:val="24"/>
        </w:rPr>
        <w:t xml:space="preserve">important </w:t>
      </w:r>
      <w:r w:rsidR="00000B32">
        <w:rPr>
          <w:rFonts w:ascii="Times New Roman" w:hAnsi="Times New Roman" w:cs="Times New Roman"/>
          <w:sz w:val="24"/>
          <w:szCs w:val="24"/>
        </w:rPr>
        <w:t>constructs</w:t>
      </w:r>
      <w:r>
        <w:rPr>
          <w:rFonts w:ascii="Times New Roman" w:hAnsi="Times New Roman" w:cs="Times New Roman"/>
          <w:sz w:val="24"/>
          <w:szCs w:val="24"/>
        </w:rPr>
        <w:t xml:space="preserve"> within the positive psychology </w:t>
      </w:r>
      <w:r w:rsidR="00D7553C">
        <w:rPr>
          <w:rFonts w:ascii="Times New Roman" w:hAnsi="Times New Roman" w:cs="Times New Roman"/>
          <w:sz w:val="24"/>
          <w:szCs w:val="24"/>
        </w:rPr>
        <w:t xml:space="preserve">perspective </w:t>
      </w:r>
      <w:r>
        <w:rPr>
          <w:rFonts w:ascii="Times New Roman" w:hAnsi="Times New Roman" w:cs="Times New Roman"/>
          <w:sz w:val="24"/>
          <w:szCs w:val="24"/>
        </w:rPr>
        <w:t>include hope theory (</w:t>
      </w:r>
      <w:r w:rsidR="00F43D52">
        <w:rPr>
          <w:rFonts w:ascii="Times New Roman" w:hAnsi="Times New Roman" w:cs="Times New Roman"/>
          <w:sz w:val="24"/>
          <w:szCs w:val="24"/>
        </w:rPr>
        <w:t xml:space="preserve">Snyder, 2002; </w:t>
      </w:r>
      <w:r>
        <w:rPr>
          <w:rFonts w:ascii="Times New Roman" w:hAnsi="Times New Roman" w:cs="Times New Roman"/>
          <w:sz w:val="24"/>
          <w:szCs w:val="24"/>
        </w:rPr>
        <w:t xml:space="preserve">Snyder, Harris et al., 1991) </w:t>
      </w:r>
      <w:r w:rsidR="00000B32">
        <w:rPr>
          <w:rFonts w:ascii="Times New Roman" w:hAnsi="Times New Roman" w:cs="Times New Roman"/>
          <w:sz w:val="24"/>
          <w:szCs w:val="24"/>
        </w:rPr>
        <w:t xml:space="preserve">and self-determination theory (SDT; Deci &amp; Ryan, 1980, 1985a, 1985b, 1991, 2000, 2008b).  </w:t>
      </w:r>
      <w:r w:rsidR="00482CA9">
        <w:rPr>
          <w:rFonts w:ascii="Times New Roman" w:hAnsi="Times New Roman" w:cs="Times New Roman"/>
          <w:sz w:val="24"/>
          <w:szCs w:val="24"/>
        </w:rPr>
        <w:t>The construct of hope is defined as “the process of thinking about one’s goals along with the motivation to move toward those goals (agency), and the ways to achieve those goals (</w:t>
      </w:r>
      <w:r w:rsidR="00482CA9" w:rsidRPr="003560C9">
        <w:rPr>
          <w:rFonts w:ascii="Times New Roman" w:hAnsi="Times New Roman" w:cs="Times New Roman"/>
          <w:sz w:val="24"/>
          <w:szCs w:val="24"/>
        </w:rPr>
        <w:t>pathways)” (Snyder, 1995, p. 355).  According</w:t>
      </w:r>
      <w:r w:rsidR="00482CA9">
        <w:rPr>
          <w:rFonts w:ascii="Times New Roman" w:hAnsi="Times New Roman" w:cs="Times New Roman"/>
          <w:sz w:val="24"/>
          <w:szCs w:val="24"/>
        </w:rPr>
        <w:t xml:space="preserve"> to </w:t>
      </w:r>
      <w:r w:rsidR="00482CA9" w:rsidRPr="003560C9">
        <w:rPr>
          <w:rFonts w:ascii="Times New Roman" w:hAnsi="Times New Roman" w:cs="Times New Roman"/>
          <w:sz w:val="24"/>
          <w:szCs w:val="24"/>
        </w:rPr>
        <w:t>Snyder, Harris et al. (1991),</w:t>
      </w:r>
      <w:r w:rsidR="00482CA9">
        <w:rPr>
          <w:rFonts w:ascii="Times New Roman" w:hAnsi="Times New Roman" w:cs="Times New Roman"/>
          <w:sz w:val="24"/>
          <w:szCs w:val="24"/>
        </w:rPr>
        <w:t xml:space="preserve"> hope is not necessarily an emotion-based concept, but instead</w:t>
      </w:r>
      <w:r w:rsidR="00D7553C">
        <w:rPr>
          <w:rFonts w:ascii="Times New Roman" w:hAnsi="Times New Roman" w:cs="Times New Roman"/>
          <w:sz w:val="24"/>
          <w:szCs w:val="24"/>
        </w:rPr>
        <w:t>,</w:t>
      </w:r>
      <w:r w:rsidR="00176087">
        <w:rPr>
          <w:rFonts w:ascii="Times New Roman" w:hAnsi="Times New Roman" w:cs="Times New Roman"/>
          <w:sz w:val="24"/>
          <w:szCs w:val="24"/>
        </w:rPr>
        <w:t xml:space="preserve"> </w:t>
      </w:r>
      <w:r w:rsidR="00482CA9">
        <w:rPr>
          <w:rFonts w:ascii="Times New Roman" w:hAnsi="Times New Roman" w:cs="Times New Roman"/>
          <w:sz w:val="24"/>
          <w:szCs w:val="24"/>
        </w:rPr>
        <w:t xml:space="preserve">a motivational system with cognitive origins.  On the other hand, self-determination theory is a </w:t>
      </w:r>
      <w:r w:rsidR="00D7553C">
        <w:rPr>
          <w:rFonts w:ascii="Times New Roman" w:hAnsi="Times New Roman" w:cs="Times New Roman"/>
          <w:sz w:val="24"/>
          <w:szCs w:val="24"/>
        </w:rPr>
        <w:t xml:space="preserve">general </w:t>
      </w:r>
      <w:r w:rsidR="00482CA9">
        <w:rPr>
          <w:rFonts w:ascii="Times New Roman" w:hAnsi="Times New Roman" w:cs="Times New Roman"/>
          <w:sz w:val="24"/>
          <w:szCs w:val="24"/>
        </w:rPr>
        <w:t>theory of human motivation, personality development, and</w:t>
      </w:r>
      <w:r w:rsidR="00143C16">
        <w:rPr>
          <w:rFonts w:ascii="Times New Roman" w:hAnsi="Times New Roman" w:cs="Times New Roman"/>
          <w:sz w:val="24"/>
          <w:szCs w:val="24"/>
        </w:rPr>
        <w:t xml:space="preserve"> well-being with a focus on </w:t>
      </w:r>
      <w:r w:rsidR="00482CA9">
        <w:rPr>
          <w:rFonts w:ascii="Times New Roman" w:hAnsi="Times New Roman" w:cs="Times New Roman"/>
          <w:sz w:val="24"/>
          <w:szCs w:val="24"/>
        </w:rPr>
        <w:t xml:space="preserve">universal human needs, regulatory </w:t>
      </w:r>
      <w:r w:rsidR="00320953">
        <w:rPr>
          <w:rFonts w:ascii="Times New Roman" w:hAnsi="Times New Roman" w:cs="Times New Roman"/>
          <w:sz w:val="24"/>
          <w:szCs w:val="24"/>
        </w:rPr>
        <w:t>processes,</w:t>
      </w:r>
      <w:r w:rsidR="00482CA9">
        <w:rPr>
          <w:rFonts w:ascii="Times New Roman" w:hAnsi="Times New Roman" w:cs="Times New Roman"/>
          <w:sz w:val="24"/>
          <w:szCs w:val="24"/>
        </w:rPr>
        <w:t xml:space="preserve"> and </w:t>
      </w:r>
      <w:r w:rsidR="008A18EF">
        <w:rPr>
          <w:rFonts w:ascii="Times New Roman" w:hAnsi="Times New Roman" w:cs="Times New Roman"/>
          <w:sz w:val="24"/>
          <w:szCs w:val="24"/>
        </w:rPr>
        <w:t xml:space="preserve">the </w:t>
      </w:r>
      <w:r w:rsidR="00482CA9">
        <w:rPr>
          <w:rFonts w:ascii="Times New Roman" w:hAnsi="Times New Roman" w:cs="Times New Roman"/>
          <w:sz w:val="24"/>
          <w:szCs w:val="24"/>
        </w:rPr>
        <w:t xml:space="preserve">contextual environment that allows individuals </w:t>
      </w:r>
      <w:r w:rsidR="00442857">
        <w:rPr>
          <w:rFonts w:ascii="Times New Roman" w:hAnsi="Times New Roman" w:cs="Times New Roman"/>
          <w:sz w:val="24"/>
          <w:szCs w:val="24"/>
        </w:rPr>
        <w:t xml:space="preserve">to grow, </w:t>
      </w:r>
      <w:r w:rsidR="00320953">
        <w:rPr>
          <w:rFonts w:ascii="Times New Roman" w:hAnsi="Times New Roman" w:cs="Times New Roman"/>
          <w:sz w:val="24"/>
          <w:szCs w:val="24"/>
        </w:rPr>
        <w:t>thrive, and realize optimal motivation.  The following study</w:t>
      </w:r>
      <w:r w:rsidR="007D3385">
        <w:rPr>
          <w:rFonts w:ascii="Times New Roman" w:hAnsi="Times New Roman" w:cs="Times New Roman"/>
          <w:sz w:val="24"/>
          <w:szCs w:val="24"/>
        </w:rPr>
        <w:t xml:space="preserve"> looks to </w:t>
      </w:r>
      <w:r w:rsidR="005B55DB">
        <w:rPr>
          <w:rFonts w:ascii="Times New Roman" w:hAnsi="Times New Roman" w:cs="Times New Roman"/>
          <w:sz w:val="24"/>
          <w:szCs w:val="24"/>
        </w:rPr>
        <w:t xml:space="preserve">explore and gain a </w:t>
      </w:r>
      <w:r w:rsidR="005B55DB">
        <w:rPr>
          <w:rFonts w:ascii="Times New Roman" w:hAnsi="Times New Roman" w:cs="Times New Roman"/>
          <w:sz w:val="24"/>
          <w:szCs w:val="24"/>
        </w:rPr>
        <w:lastRenderedPageBreak/>
        <w:t>deeper and more unified understanding of the relationships</w:t>
      </w:r>
      <w:r w:rsidR="00176087">
        <w:rPr>
          <w:rFonts w:ascii="Times New Roman" w:hAnsi="Times New Roman" w:cs="Times New Roman"/>
          <w:sz w:val="24"/>
          <w:szCs w:val="24"/>
        </w:rPr>
        <w:t xml:space="preserve"> that exist</w:t>
      </w:r>
      <w:r w:rsidR="005B55DB">
        <w:rPr>
          <w:rFonts w:ascii="Times New Roman" w:hAnsi="Times New Roman" w:cs="Times New Roman"/>
          <w:sz w:val="24"/>
          <w:szCs w:val="24"/>
        </w:rPr>
        <w:t xml:space="preserve"> between </w:t>
      </w:r>
      <w:r w:rsidR="007D3385">
        <w:rPr>
          <w:rFonts w:ascii="Times New Roman" w:hAnsi="Times New Roman" w:cs="Times New Roman"/>
          <w:sz w:val="24"/>
          <w:szCs w:val="24"/>
        </w:rPr>
        <w:t>hope theory and self-determination theory</w:t>
      </w:r>
      <w:r w:rsidR="005B55DB">
        <w:rPr>
          <w:rFonts w:ascii="Times New Roman" w:hAnsi="Times New Roman" w:cs="Times New Roman"/>
          <w:sz w:val="24"/>
          <w:szCs w:val="24"/>
        </w:rPr>
        <w:t>.  More specif</w:t>
      </w:r>
      <w:r w:rsidR="00F91F26">
        <w:rPr>
          <w:rFonts w:ascii="Times New Roman" w:hAnsi="Times New Roman" w:cs="Times New Roman"/>
          <w:sz w:val="24"/>
          <w:szCs w:val="24"/>
        </w:rPr>
        <w:t xml:space="preserve">ically, </w:t>
      </w:r>
      <w:r w:rsidR="007D3385">
        <w:rPr>
          <w:rFonts w:ascii="Times New Roman" w:hAnsi="Times New Roman" w:cs="Times New Roman"/>
          <w:sz w:val="24"/>
          <w:szCs w:val="24"/>
        </w:rPr>
        <w:t xml:space="preserve">this research empirically </w:t>
      </w:r>
      <w:r w:rsidR="00CD36E7">
        <w:rPr>
          <w:rFonts w:ascii="Times New Roman" w:hAnsi="Times New Roman" w:cs="Times New Roman"/>
          <w:sz w:val="24"/>
          <w:szCs w:val="24"/>
        </w:rPr>
        <w:t>test</w:t>
      </w:r>
      <w:r w:rsidR="007D3385">
        <w:rPr>
          <w:rFonts w:ascii="Times New Roman" w:hAnsi="Times New Roman" w:cs="Times New Roman"/>
          <w:sz w:val="24"/>
          <w:szCs w:val="24"/>
        </w:rPr>
        <w:t>s</w:t>
      </w:r>
      <w:r w:rsidR="00CD36E7">
        <w:rPr>
          <w:rFonts w:ascii="Times New Roman" w:hAnsi="Times New Roman" w:cs="Times New Roman"/>
          <w:sz w:val="24"/>
          <w:szCs w:val="24"/>
        </w:rPr>
        <w:t xml:space="preserve"> how</w:t>
      </w:r>
      <w:r w:rsidR="00F91F26">
        <w:rPr>
          <w:rFonts w:ascii="Times New Roman" w:hAnsi="Times New Roman" w:cs="Times New Roman"/>
          <w:sz w:val="24"/>
          <w:szCs w:val="24"/>
        </w:rPr>
        <w:t xml:space="preserve"> </w:t>
      </w:r>
      <w:r w:rsidR="00CD36E7">
        <w:rPr>
          <w:rFonts w:ascii="Times New Roman" w:hAnsi="Times New Roman" w:cs="Times New Roman"/>
          <w:sz w:val="24"/>
          <w:szCs w:val="24"/>
        </w:rPr>
        <w:t xml:space="preserve">environmental supports for the psychological needs of autonomy, competence, and relatedness, </w:t>
      </w:r>
      <w:r w:rsidR="005B55DB">
        <w:rPr>
          <w:rFonts w:ascii="Times New Roman" w:hAnsi="Times New Roman" w:cs="Times New Roman"/>
          <w:sz w:val="24"/>
          <w:szCs w:val="24"/>
        </w:rPr>
        <w:t>as theorized within self-determination theory, promote the development of hope, and of ho</w:t>
      </w:r>
      <w:r w:rsidR="00CD36E7">
        <w:rPr>
          <w:rFonts w:ascii="Times New Roman" w:hAnsi="Times New Roman" w:cs="Times New Roman"/>
          <w:sz w:val="24"/>
          <w:szCs w:val="24"/>
        </w:rPr>
        <w:t>peful thinking, thus leading to more adaptive outcomes</w:t>
      </w:r>
      <w:r w:rsidR="00D7553C">
        <w:rPr>
          <w:rFonts w:ascii="Times New Roman" w:hAnsi="Times New Roman" w:cs="Times New Roman"/>
          <w:sz w:val="24"/>
          <w:szCs w:val="24"/>
        </w:rPr>
        <w:t xml:space="preserve"> (i.e., </w:t>
      </w:r>
      <w:r w:rsidR="005B55DB">
        <w:rPr>
          <w:rFonts w:ascii="Times New Roman" w:hAnsi="Times New Roman" w:cs="Times New Roman"/>
          <w:sz w:val="24"/>
          <w:szCs w:val="24"/>
        </w:rPr>
        <w:t>academic achievement and psychological well-being</w:t>
      </w:r>
      <w:r w:rsidR="00D7553C">
        <w:rPr>
          <w:rFonts w:ascii="Times New Roman" w:hAnsi="Times New Roman" w:cs="Times New Roman"/>
          <w:sz w:val="24"/>
          <w:szCs w:val="24"/>
        </w:rPr>
        <w:t>)</w:t>
      </w:r>
      <w:r w:rsidR="005B55DB">
        <w:rPr>
          <w:rFonts w:ascii="Times New Roman" w:hAnsi="Times New Roman" w:cs="Times New Roman"/>
          <w:sz w:val="24"/>
          <w:szCs w:val="24"/>
        </w:rPr>
        <w:t xml:space="preserve">. </w:t>
      </w:r>
    </w:p>
    <w:p w:rsidR="0079218D" w:rsidRDefault="005B55DB" w:rsidP="00652A90">
      <w:pPr>
        <w:pStyle w:val="NoSpacing"/>
        <w:spacing w:line="480" w:lineRule="auto"/>
        <w:ind w:firstLine="720"/>
        <w:rPr>
          <w:rFonts w:ascii="Times New Roman" w:hAnsi="Times New Roman" w:cs="Times New Roman"/>
          <w:sz w:val="24"/>
          <w:szCs w:val="24"/>
        </w:rPr>
      </w:pPr>
      <w:r>
        <w:rPr>
          <w:rFonts w:ascii="Times New Roman" w:hAnsi="Times New Roman" w:cs="Times New Roman"/>
          <w:sz w:val="24"/>
          <w:szCs w:val="24"/>
        </w:rPr>
        <w:t>Returning</w:t>
      </w:r>
      <w:r w:rsidR="00CF5129">
        <w:rPr>
          <w:rFonts w:ascii="Times New Roman" w:hAnsi="Times New Roman" w:cs="Times New Roman"/>
          <w:sz w:val="24"/>
          <w:szCs w:val="24"/>
        </w:rPr>
        <w:t xml:space="preserve"> to the stated goals of positive psychology, which are to gain a more </w:t>
      </w:r>
      <w:r w:rsidR="00CF5129" w:rsidRPr="00CF5129">
        <w:rPr>
          <w:rFonts w:ascii="Times New Roman" w:hAnsi="Times New Roman" w:cs="Times New Roman"/>
          <w:i/>
          <w:sz w:val="24"/>
          <w:szCs w:val="24"/>
        </w:rPr>
        <w:t>complete</w:t>
      </w:r>
      <w:r w:rsidR="00CF5129">
        <w:rPr>
          <w:rFonts w:ascii="Times New Roman" w:hAnsi="Times New Roman" w:cs="Times New Roman"/>
          <w:sz w:val="24"/>
          <w:szCs w:val="24"/>
        </w:rPr>
        <w:t xml:space="preserve"> understanding of the human condition and the aspects that support optimal human functioning, it is also important to understand the connections that exist between </w:t>
      </w:r>
      <w:r w:rsidR="003560C9">
        <w:rPr>
          <w:rFonts w:ascii="Times New Roman" w:hAnsi="Times New Roman" w:cs="Times New Roman"/>
          <w:sz w:val="24"/>
          <w:szCs w:val="24"/>
        </w:rPr>
        <w:t>concepts, ideas, and paradigms</w:t>
      </w:r>
      <w:r w:rsidR="00CF5129">
        <w:rPr>
          <w:rFonts w:ascii="Times New Roman" w:hAnsi="Times New Roman" w:cs="Times New Roman"/>
          <w:sz w:val="24"/>
          <w:szCs w:val="24"/>
        </w:rPr>
        <w:t xml:space="preserve"> in order to fulfill this ultimate objective (Seligman &amp; Csikszentimihalyi, </w:t>
      </w:r>
      <w:r w:rsidR="003560C9">
        <w:rPr>
          <w:rFonts w:ascii="Times New Roman" w:hAnsi="Times New Roman" w:cs="Times New Roman"/>
          <w:sz w:val="24"/>
          <w:szCs w:val="24"/>
        </w:rPr>
        <w:t>2000; Snyder &amp; Lopez, 2002).  Therefore, according to Snyder and Lopez (2002), future psychological research must embark upon this scholarly line of inquiry where “greater attention needs to be paid to the overlap of constructs so as to ascertain shared operative processes and the shared variance in optimal functioning” (p. 756).</w:t>
      </w:r>
    </w:p>
    <w:p w:rsidR="007C442F" w:rsidRDefault="007C442F" w:rsidP="00D96EA0">
      <w:pPr>
        <w:pStyle w:val="NoSpacing"/>
        <w:spacing w:line="480" w:lineRule="auto"/>
        <w:jc w:val="center"/>
        <w:rPr>
          <w:rFonts w:ascii="Times New Roman" w:hAnsi="Times New Roman" w:cs="Times New Roman"/>
          <w:b/>
          <w:sz w:val="24"/>
          <w:szCs w:val="24"/>
        </w:rPr>
      </w:pPr>
      <w:r w:rsidRPr="007C442F">
        <w:rPr>
          <w:rFonts w:ascii="Times New Roman" w:hAnsi="Times New Roman" w:cs="Times New Roman"/>
          <w:b/>
          <w:sz w:val="24"/>
          <w:szCs w:val="24"/>
        </w:rPr>
        <w:t>Background of the Problem</w:t>
      </w:r>
    </w:p>
    <w:p w:rsidR="007C442F" w:rsidRDefault="00CD36E7" w:rsidP="007C442F">
      <w:pPr>
        <w:pStyle w:val="NoSpacing"/>
        <w:spacing w:line="480" w:lineRule="auto"/>
        <w:rPr>
          <w:rFonts w:ascii="Times New Roman" w:hAnsi="Times New Roman" w:cs="Times New Roman"/>
          <w:sz w:val="24"/>
          <w:szCs w:val="24"/>
        </w:rPr>
      </w:pPr>
      <w:r>
        <w:rPr>
          <w:rFonts w:ascii="Times New Roman" w:hAnsi="Times New Roman" w:cs="Times New Roman"/>
          <w:sz w:val="24"/>
          <w:szCs w:val="24"/>
        </w:rPr>
        <w:tab/>
        <w:t>E</w:t>
      </w:r>
      <w:r w:rsidR="007C442F">
        <w:rPr>
          <w:rFonts w:ascii="Times New Roman" w:hAnsi="Times New Roman" w:cs="Times New Roman"/>
          <w:sz w:val="24"/>
          <w:szCs w:val="24"/>
        </w:rPr>
        <w:t xml:space="preserve">ducational history (e.g., high school grades, </w:t>
      </w:r>
      <w:r w:rsidR="00690C4E">
        <w:rPr>
          <w:rFonts w:ascii="Times New Roman" w:hAnsi="Times New Roman" w:cs="Times New Roman"/>
          <w:sz w:val="24"/>
          <w:szCs w:val="24"/>
        </w:rPr>
        <w:t xml:space="preserve">scores from </w:t>
      </w:r>
      <w:r w:rsidR="007C442F">
        <w:rPr>
          <w:rFonts w:ascii="Times New Roman" w:hAnsi="Times New Roman" w:cs="Times New Roman"/>
          <w:sz w:val="24"/>
          <w:szCs w:val="24"/>
        </w:rPr>
        <w:t>college entrance examinatio</w:t>
      </w:r>
      <w:r w:rsidR="004E61C0">
        <w:rPr>
          <w:rFonts w:ascii="Times New Roman" w:hAnsi="Times New Roman" w:cs="Times New Roman"/>
          <w:sz w:val="24"/>
          <w:szCs w:val="24"/>
        </w:rPr>
        <w:t>ns</w:t>
      </w:r>
      <w:r w:rsidR="00690C4E">
        <w:rPr>
          <w:rFonts w:ascii="Times New Roman" w:hAnsi="Times New Roman" w:cs="Times New Roman"/>
          <w:sz w:val="24"/>
          <w:szCs w:val="24"/>
        </w:rPr>
        <w:t>,</w:t>
      </w:r>
      <w:r w:rsidR="004E61C0">
        <w:rPr>
          <w:rFonts w:ascii="Times New Roman" w:hAnsi="Times New Roman" w:cs="Times New Roman"/>
          <w:sz w:val="24"/>
          <w:szCs w:val="24"/>
        </w:rPr>
        <w:t xml:space="preserve"> such as the ACT and SAT) has been cited as a </w:t>
      </w:r>
      <w:r w:rsidR="00AE2859">
        <w:rPr>
          <w:rFonts w:ascii="Times New Roman" w:hAnsi="Times New Roman" w:cs="Times New Roman"/>
          <w:sz w:val="24"/>
          <w:szCs w:val="24"/>
        </w:rPr>
        <w:t>significant</w:t>
      </w:r>
      <w:r w:rsidR="004E61C0">
        <w:rPr>
          <w:rFonts w:ascii="Times New Roman" w:hAnsi="Times New Roman" w:cs="Times New Roman"/>
          <w:sz w:val="24"/>
          <w:szCs w:val="24"/>
        </w:rPr>
        <w:t xml:space="preserve"> predictor</w:t>
      </w:r>
      <w:r w:rsidR="007C442F">
        <w:rPr>
          <w:rFonts w:ascii="Times New Roman" w:hAnsi="Times New Roman" w:cs="Times New Roman"/>
          <w:sz w:val="24"/>
          <w:szCs w:val="24"/>
        </w:rPr>
        <w:t xml:space="preserve"> of college students’ academic p</w:t>
      </w:r>
      <w:r w:rsidR="00176087">
        <w:rPr>
          <w:rFonts w:ascii="Times New Roman" w:hAnsi="Times New Roman" w:cs="Times New Roman"/>
          <w:sz w:val="24"/>
          <w:szCs w:val="24"/>
        </w:rPr>
        <w:t>otential</w:t>
      </w:r>
      <w:r w:rsidR="00466FCF">
        <w:rPr>
          <w:rFonts w:ascii="Times New Roman" w:hAnsi="Times New Roman" w:cs="Times New Roman"/>
          <w:sz w:val="24"/>
          <w:szCs w:val="24"/>
        </w:rPr>
        <w:t>;</w:t>
      </w:r>
      <w:r w:rsidR="007C442F">
        <w:rPr>
          <w:rFonts w:ascii="Times New Roman" w:hAnsi="Times New Roman" w:cs="Times New Roman"/>
          <w:sz w:val="24"/>
          <w:szCs w:val="24"/>
        </w:rPr>
        <w:t xml:space="preserve"> </w:t>
      </w:r>
      <w:r w:rsidR="00172AE3">
        <w:rPr>
          <w:rFonts w:ascii="Times New Roman" w:hAnsi="Times New Roman" w:cs="Times New Roman"/>
          <w:sz w:val="24"/>
          <w:szCs w:val="24"/>
        </w:rPr>
        <w:t xml:space="preserve">research however, </w:t>
      </w:r>
      <w:r w:rsidR="007C442F">
        <w:rPr>
          <w:rFonts w:ascii="Times New Roman" w:hAnsi="Times New Roman" w:cs="Times New Roman"/>
          <w:sz w:val="24"/>
          <w:szCs w:val="24"/>
        </w:rPr>
        <w:t xml:space="preserve">has demonstrated that those aforementioned variables account for only a </w:t>
      </w:r>
      <w:r w:rsidR="0048364B">
        <w:rPr>
          <w:rFonts w:ascii="Times New Roman" w:hAnsi="Times New Roman" w:cs="Times New Roman"/>
          <w:sz w:val="24"/>
          <w:szCs w:val="24"/>
        </w:rPr>
        <w:t xml:space="preserve">moderate </w:t>
      </w:r>
      <w:r w:rsidR="007C442F">
        <w:rPr>
          <w:rFonts w:ascii="Times New Roman" w:hAnsi="Times New Roman" w:cs="Times New Roman"/>
          <w:sz w:val="24"/>
          <w:szCs w:val="24"/>
        </w:rPr>
        <w:t xml:space="preserve">portion of the variance in the prediction of academic outcomes (Gallagher, Marques, &amp; Lopez, 2016).  If </w:t>
      </w:r>
      <w:r w:rsidR="00AA57DF">
        <w:rPr>
          <w:rFonts w:ascii="Times New Roman" w:hAnsi="Times New Roman" w:cs="Times New Roman"/>
          <w:sz w:val="24"/>
          <w:szCs w:val="24"/>
        </w:rPr>
        <w:t>only a portion can be explained by objective factors such as</w:t>
      </w:r>
      <w:r w:rsidR="00812A80">
        <w:rPr>
          <w:rFonts w:ascii="Times New Roman" w:hAnsi="Times New Roman" w:cs="Times New Roman"/>
          <w:sz w:val="24"/>
          <w:szCs w:val="24"/>
        </w:rPr>
        <w:t xml:space="preserve"> grades and </w:t>
      </w:r>
      <w:r w:rsidR="00690C4E">
        <w:rPr>
          <w:rFonts w:ascii="Times New Roman" w:hAnsi="Times New Roman" w:cs="Times New Roman"/>
          <w:sz w:val="24"/>
          <w:szCs w:val="24"/>
        </w:rPr>
        <w:t xml:space="preserve">standardized </w:t>
      </w:r>
      <w:r w:rsidR="00172AE3">
        <w:rPr>
          <w:rFonts w:ascii="Times New Roman" w:hAnsi="Times New Roman" w:cs="Times New Roman"/>
          <w:sz w:val="24"/>
          <w:szCs w:val="24"/>
        </w:rPr>
        <w:t xml:space="preserve">test scores </w:t>
      </w:r>
      <w:r w:rsidR="00812A80">
        <w:rPr>
          <w:rFonts w:ascii="Times New Roman" w:hAnsi="Times New Roman" w:cs="Times New Roman"/>
          <w:sz w:val="24"/>
          <w:szCs w:val="24"/>
        </w:rPr>
        <w:t>then it</w:t>
      </w:r>
      <w:r w:rsidR="00AA57DF">
        <w:rPr>
          <w:rFonts w:ascii="Times New Roman" w:hAnsi="Times New Roman" w:cs="Times New Roman"/>
          <w:sz w:val="24"/>
          <w:szCs w:val="24"/>
        </w:rPr>
        <w:t xml:space="preserve"> stands to reason that th</w:t>
      </w:r>
      <w:r w:rsidR="0048364B">
        <w:rPr>
          <w:rFonts w:ascii="Times New Roman" w:hAnsi="Times New Roman" w:cs="Times New Roman"/>
          <w:sz w:val="24"/>
          <w:szCs w:val="24"/>
        </w:rPr>
        <w:t xml:space="preserve">ere are other factors, </w:t>
      </w:r>
      <w:r w:rsidR="00AA57DF">
        <w:rPr>
          <w:rFonts w:ascii="Times New Roman" w:hAnsi="Times New Roman" w:cs="Times New Roman"/>
          <w:sz w:val="24"/>
          <w:szCs w:val="24"/>
        </w:rPr>
        <w:t>both psychological and</w:t>
      </w:r>
      <w:r w:rsidR="006A3ED0">
        <w:rPr>
          <w:rFonts w:ascii="Times New Roman" w:hAnsi="Times New Roman" w:cs="Times New Roman"/>
          <w:sz w:val="24"/>
          <w:szCs w:val="24"/>
        </w:rPr>
        <w:t xml:space="preserve"> </w:t>
      </w:r>
      <w:r w:rsidR="0064619F">
        <w:rPr>
          <w:rFonts w:ascii="Times New Roman" w:hAnsi="Times New Roman" w:cs="Times New Roman"/>
          <w:sz w:val="24"/>
          <w:szCs w:val="24"/>
        </w:rPr>
        <w:lastRenderedPageBreak/>
        <w:t>environmental</w:t>
      </w:r>
      <w:r w:rsidR="006A3ED0">
        <w:rPr>
          <w:rFonts w:ascii="Times New Roman" w:hAnsi="Times New Roman" w:cs="Times New Roman"/>
          <w:sz w:val="24"/>
          <w:szCs w:val="24"/>
        </w:rPr>
        <w:t xml:space="preserve">, that can provide a </w:t>
      </w:r>
      <w:r w:rsidR="0048364B">
        <w:rPr>
          <w:rFonts w:ascii="Times New Roman" w:hAnsi="Times New Roman" w:cs="Times New Roman"/>
          <w:sz w:val="24"/>
          <w:szCs w:val="24"/>
        </w:rPr>
        <w:t xml:space="preserve">more thorough understanding of the factors that affect </w:t>
      </w:r>
      <w:r w:rsidR="00AA57DF">
        <w:rPr>
          <w:rFonts w:ascii="Times New Roman" w:hAnsi="Times New Roman" w:cs="Times New Roman"/>
          <w:sz w:val="24"/>
          <w:szCs w:val="24"/>
        </w:rPr>
        <w:t>academic success and achiev</w:t>
      </w:r>
      <w:r w:rsidR="00752C95">
        <w:rPr>
          <w:rFonts w:ascii="Times New Roman" w:hAnsi="Times New Roman" w:cs="Times New Roman"/>
          <w:sz w:val="24"/>
          <w:szCs w:val="24"/>
        </w:rPr>
        <w:t>emen</w:t>
      </w:r>
      <w:r w:rsidR="006A3ED0">
        <w:rPr>
          <w:rFonts w:ascii="Times New Roman" w:hAnsi="Times New Roman" w:cs="Times New Roman"/>
          <w:sz w:val="24"/>
          <w:szCs w:val="24"/>
        </w:rPr>
        <w:t xml:space="preserve">t.  In doing so, </w:t>
      </w:r>
      <w:r w:rsidR="000C5ADA">
        <w:rPr>
          <w:rFonts w:ascii="Times New Roman" w:hAnsi="Times New Roman" w:cs="Times New Roman"/>
          <w:sz w:val="24"/>
          <w:szCs w:val="24"/>
        </w:rPr>
        <w:t xml:space="preserve">scholars </w:t>
      </w:r>
      <w:r w:rsidR="006D4227">
        <w:rPr>
          <w:rFonts w:ascii="Times New Roman" w:hAnsi="Times New Roman" w:cs="Times New Roman"/>
          <w:sz w:val="24"/>
          <w:szCs w:val="24"/>
        </w:rPr>
        <w:t xml:space="preserve">and practitioners </w:t>
      </w:r>
      <w:r w:rsidR="000C5ADA">
        <w:rPr>
          <w:rFonts w:ascii="Times New Roman" w:hAnsi="Times New Roman" w:cs="Times New Roman"/>
          <w:sz w:val="24"/>
          <w:szCs w:val="24"/>
        </w:rPr>
        <w:t>can</w:t>
      </w:r>
      <w:r w:rsidR="006D4227">
        <w:rPr>
          <w:rFonts w:ascii="Times New Roman" w:hAnsi="Times New Roman" w:cs="Times New Roman"/>
          <w:sz w:val="24"/>
          <w:szCs w:val="24"/>
        </w:rPr>
        <w:t xml:space="preserve"> </w:t>
      </w:r>
      <w:r w:rsidR="0048364B">
        <w:rPr>
          <w:rFonts w:ascii="Times New Roman" w:hAnsi="Times New Roman" w:cs="Times New Roman"/>
          <w:sz w:val="24"/>
          <w:szCs w:val="24"/>
        </w:rPr>
        <w:t>recognize</w:t>
      </w:r>
      <w:r w:rsidR="006D4227">
        <w:rPr>
          <w:rFonts w:ascii="Times New Roman" w:hAnsi="Times New Roman" w:cs="Times New Roman"/>
          <w:sz w:val="24"/>
          <w:szCs w:val="24"/>
        </w:rPr>
        <w:t xml:space="preserve"> the unique imp</w:t>
      </w:r>
      <w:r w:rsidR="00752C95">
        <w:rPr>
          <w:rFonts w:ascii="Times New Roman" w:hAnsi="Times New Roman" w:cs="Times New Roman"/>
          <w:sz w:val="24"/>
          <w:szCs w:val="24"/>
        </w:rPr>
        <w:t>act of ot</w:t>
      </w:r>
      <w:r w:rsidR="006A3ED0">
        <w:rPr>
          <w:rFonts w:ascii="Times New Roman" w:hAnsi="Times New Roman" w:cs="Times New Roman"/>
          <w:sz w:val="24"/>
          <w:szCs w:val="24"/>
        </w:rPr>
        <w:t xml:space="preserve">her variables and </w:t>
      </w:r>
      <w:r w:rsidR="003D22A5">
        <w:rPr>
          <w:rFonts w:ascii="Times New Roman" w:hAnsi="Times New Roman" w:cs="Times New Roman"/>
          <w:sz w:val="24"/>
          <w:szCs w:val="24"/>
        </w:rPr>
        <w:t xml:space="preserve">thus, </w:t>
      </w:r>
      <w:r w:rsidR="0048364B">
        <w:rPr>
          <w:rFonts w:ascii="Times New Roman" w:hAnsi="Times New Roman" w:cs="Times New Roman"/>
          <w:sz w:val="24"/>
          <w:szCs w:val="24"/>
        </w:rPr>
        <w:t>develop strategies to</w:t>
      </w:r>
      <w:r w:rsidR="006A3ED0">
        <w:rPr>
          <w:rFonts w:ascii="Times New Roman" w:hAnsi="Times New Roman" w:cs="Times New Roman"/>
          <w:sz w:val="24"/>
          <w:szCs w:val="24"/>
        </w:rPr>
        <w:t xml:space="preserve"> </w:t>
      </w:r>
      <w:r w:rsidR="006D4227">
        <w:rPr>
          <w:rFonts w:ascii="Times New Roman" w:hAnsi="Times New Roman" w:cs="Times New Roman"/>
          <w:sz w:val="24"/>
          <w:szCs w:val="24"/>
        </w:rPr>
        <w:t>foster the conditions that enable students to succeed.</w:t>
      </w:r>
    </w:p>
    <w:p w:rsidR="00DF6F6C" w:rsidRPr="00DF6F6C" w:rsidRDefault="00DF6F6C" w:rsidP="00DF6F6C">
      <w:pPr>
        <w:pStyle w:val="NoSpacing"/>
        <w:spacing w:line="480" w:lineRule="auto"/>
        <w:jc w:val="center"/>
        <w:rPr>
          <w:rFonts w:ascii="Times New Roman" w:hAnsi="Times New Roman" w:cs="Times New Roman"/>
          <w:i/>
          <w:sz w:val="24"/>
          <w:szCs w:val="24"/>
        </w:rPr>
      </w:pPr>
      <w:r w:rsidRPr="00DF6F6C">
        <w:rPr>
          <w:rFonts w:ascii="Times New Roman" w:hAnsi="Times New Roman" w:cs="Times New Roman"/>
          <w:i/>
          <w:sz w:val="24"/>
          <w:szCs w:val="24"/>
        </w:rPr>
        <w:t>Hope Theory</w:t>
      </w:r>
    </w:p>
    <w:p w:rsidR="005E7EDE" w:rsidRPr="00971345" w:rsidRDefault="006D4227" w:rsidP="007C442F">
      <w:pPr>
        <w:pStyle w:val="NoSpacing"/>
        <w:spacing w:line="480" w:lineRule="auto"/>
        <w:rPr>
          <w:rFonts w:ascii="Times New Roman" w:hAnsi="Times New Roman" w:cs="Times New Roman"/>
          <w:sz w:val="24"/>
          <w:szCs w:val="24"/>
        </w:rPr>
      </w:pPr>
      <w:r>
        <w:rPr>
          <w:rFonts w:ascii="Times New Roman" w:hAnsi="Times New Roman" w:cs="Times New Roman"/>
          <w:sz w:val="24"/>
          <w:szCs w:val="24"/>
        </w:rPr>
        <w:tab/>
        <w:t xml:space="preserve">One </w:t>
      </w:r>
      <w:r w:rsidR="00030F3C">
        <w:rPr>
          <w:rFonts w:ascii="Times New Roman" w:hAnsi="Times New Roman" w:cs="Times New Roman"/>
          <w:sz w:val="24"/>
          <w:szCs w:val="24"/>
        </w:rPr>
        <w:t xml:space="preserve">promising line of </w:t>
      </w:r>
      <w:r>
        <w:rPr>
          <w:rFonts w:ascii="Times New Roman" w:hAnsi="Times New Roman" w:cs="Times New Roman"/>
          <w:sz w:val="24"/>
          <w:szCs w:val="24"/>
        </w:rPr>
        <w:t>research is that of hope theory.</w:t>
      </w:r>
      <w:r w:rsidR="008E6C5E">
        <w:rPr>
          <w:rFonts w:ascii="Times New Roman" w:hAnsi="Times New Roman" w:cs="Times New Roman"/>
          <w:sz w:val="24"/>
          <w:szCs w:val="24"/>
        </w:rPr>
        <w:t xml:space="preserve">  Several stud</w:t>
      </w:r>
      <w:r w:rsidR="0064619F">
        <w:rPr>
          <w:rFonts w:ascii="Times New Roman" w:hAnsi="Times New Roman" w:cs="Times New Roman"/>
          <w:sz w:val="24"/>
          <w:szCs w:val="24"/>
        </w:rPr>
        <w:t xml:space="preserve">ies have examined the role of hope </w:t>
      </w:r>
      <w:r w:rsidR="008E6C5E">
        <w:rPr>
          <w:rFonts w:ascii="Times New Roman" w:hAnsi="Times New Roman" w:cs="Times New Roman"/>
          <w:sz w:val="24"/>
          <w:szCs w:val="24"/>
        </w:rPr>
        <w:t>in the acad</w:t>
      </w:r>
      <w:r w:rsidR="00176087">
        <w:rPr>
          <w:rFonts w:ascii="Times New Roman" w:hAnsi="Times New Roman" w:cs="Times New Roman"/>
          <w:sz w:val="24"/>
          <w:szCs w:val="24"/>
        </w:rPr>
        <w:t>emic achievement of students.  For example, a</w:t>
      </w:r>
      <w:r w:rsidR="008E6C5E">
        <w:rPr>
          <w:rFonts w:ascii="Times New Roman" w:hAnsi="Times New Roman" w:cs="Times New Roman"/>
          <w:sz w:val="24"/>
          <w:szCs w:val="24"/>
        </w:rPr>
        <w:t xml:space="preserve"> longit</w:t>
      </w:r>
      <w:r w:rsidR="00DF6F6C">
        <w:rPr>
          <w:rFonts w:ascii="Times New Roman" w:hAnsi="Times New Roman" w:cs="Times New Roman"/>
          <w:sz w:val="24"/>
          <w:szCs w:val="24"/>
        </w:rPr>
        <w:t xml:space="preserve">udinal study by Snyder, Shorey et al. </w:t>
      </w:r>
      <w:r w:rsidR="004E61C0">
        <w:rPr>
          <w:rFonts w:ascii="Times New Roman" w:hAnsi="Times New Roman" w:cs="Times New Roman"/>
          <w:sz w:val="24"/>
          <w:szCs w:val="24"/>
        </w:rPr>
        <w:t xml:space="preserve">(2002) found </w:t>
      </w:r>
      <w:r w:rsidR="008E6C5E" w:rsidRPr="002A0501">
        <w:rPr>
          <w:rFonts w:ascii="Times New Roman" w:hAnsi="Times New Roman" w:cs="Times New Roman"/>
          <w:sz w:val="24"/>
          <w:szCs w:val="24"/>
        </w:rPr>
        <w:t xml:space="preserve">hope </w:t>
      </w:r>
      <w:r w:rsidR="004E61C0">
        <w:rPr>
          <w:rFonts w:ascii="Times New Roman" w:hAnsi="Times New Roman" w:cs="Times New Roman"/>
          <w:sz w:val="24"/>
          <w:szCs w:val="24"/>
        </w:rPr>
        <w:t>to be</w:t>
      </w:r>
      <w:r w:rsidR="008E6C5E">
        <w:rPr>
          <w:rFonts w:ascii="Times New Roman" w:hAnsi="Times New Roman" w:cs="Times New Roman"/>
          <w:sz w:val="24"/>
          <w:szCs w:val="24"/>
        </w:rPr>
        <w:t xml:space="preserve"> a </w:t>
      </w:r>
      <w:r w:rsidR="00A472AB">
        <w:rPr>
          <w:rFonts w:ascii="Times New Roman" w:hAnsi="Times New Roman" w:cs="Times New Roman"/>
          <w:sz w:val="24"/>
          <w:szCs w:val="24"/>
        </w:rPr>
        <w:t xml:space="preserve">positive predictor of grade point average, retention, </w:t>
      </w:r>
      <w:r w:rsidR="008E6C5E">
        <w:rPr>
          <w:rFonts w:ascii="Times New Roman" w:hAnsi="Times New Roman" w:cs="Times New Roman"/>
          <w:sz w:val="24"/>
          <w:szCs w:val="24"/>
        </w:rPr>
        <w:t>and graduation ra</w:t>
      </w:r>
      <w:r w:rsidR="00A472AB">
        <w:rPr>
          <w:rFonts w:ascii="Times New Roman" w:hAnsi="Times New Roman" w:cs="Times New Roman"/>
          <w:sz w:val="24"/>
          <w:szCs w:val="24"/>
        </w:rPr>
        <w:t xml:space="preserve">tes </w:t>
      </w:r>
      <w:r w:rsidR="000B7AD2">
        <w:rPr>
          <w:rFonts w:ascii="Times New Roman" w:hAnsi="Times New Roman" w:cs="Times New Roman"/>
          <w:sz w:val="24"/>
          <w:szCs w:val="24"/>
        </w:rPr>
        <w:t>among</w:t>
      </w:r>
      <w:r w:rsidR="008E6C5E">
        <w:rPr>
          <w:rFonts w:ascii="Times New Roman" w:hAnsi="Times New Roman" w:cs="Times New Roman"/>
          <w:sz w:val="24"/>
          <w:szCs w:val="24"/>
        </w:rPr>
        <w:t xml:space="preserve"> entering college </w:t>
      </w:r>
      <w:r w:rsidR="008E6C5E" w:rsidRPr="00971345">
        <w:rPr>
          <w:rFonts w:ascii="Times New Roman" w:hAnsi="Times New Roman" w:cs="Times New Roman"/>
          <w:sz w:val="24"/>
          <w:szCs w:val="24"/>
        </w:rPr>
        <w:t>freshman.  Ciarrochi, Heaven, and Davies (2007), Leeson, Ciarrochi, and Heaven (2008), and Rand (2009</w:t>
      </w:r>
      <w:r w:rsidR="007D3385">
        <w:rPr>
          <w:rFonts w:ascii="Times New Roman" w:hAnsi="Times New Roman" w:cs="Times New Roman"/>
          <w:sz w:val="24"/>
          <w:szCs w:val="24"/>
        </w:rPr>
        <w:t xml:space="preserve">) </w:t>
      </w:r>
      <w:r w:rsidR="008E6C5E" w:rsidRPr="00971345">
        <w:rPr>
          <w:rFonts w:ascii="Times New Roman" w:hAnsi="Times New Roman" w:cs="Times New Roman"/>
          <w:sz w:val="24"/>
          <w:szCs w:val="24"/>
        </w:rPr>
        <w:t>found</w:t>
      </w:r>
      <w:r w:rsidR="00A472AB">
        <w:rPr>
          <w:rFonts w:ascii="Times New Roman" w:hAnsi="Times New Roman" w:cs="Times New Roman"/>
          <w:sz w:val="24"/>
          <w:szCs w:val="24"/>
        </w:rPr>
        <w:t xml:space="preserve"> </w:t>
      </w:r>
      <w:r w:rsidR="008E6C5E">
        <w:rPr>
          <w:rFonts w:ascii="Times New Roman" w:hAnsi="Times New Roman" w:cs="Times New Roman"/>
          <w:sz w:val="24"/>
          <w:szCs w:val="24"/>
        </w:rPr>
        <w:t xml:space="preserve">hope to be </w:t>
      </w:r>
      <w:r w:rsidR="00B37CED">
        <w:rPr>
          <w:rFonts w:ascii="Times New Roman" w:hAnsi="Times New Roman" w:cs="Times New Roman"/>
          <w:sz w:val="24"/>
          <w:szCs w:val="24"/>
        </w:rPr>
        <w:t>positively</w:t>
      </w:r>
      <w:r w:rsidR="008E6C5E">
        <w:rPr>
          <w:rFonts w:ascii="Times New Roman" w:hAnsi="Times New Roman" w:cs="Times New Roman"/>
          <w:sz w:val="24"/>
          <w:szCs w:val="24"/>
        </w:rPr>
        <w:t xml:space="preserve"> related to academic achievement</w:t>
      </w:r>
      <w:r w:rsidR="00B37CED">
        <w:rPr>
          <w:rFonts w:ascii="Times New Roman" w:hAnsi="Times New Roman" w:cs="Times New Roman"/>
          <w:sz w:val="24"/>
          <w:szCs w:val="24"/>
        </w:rPr>
        <w:t>.  I</w:t>
      </w:r>
      <w:r w:rsidR="005E5B22">
        <w:rPr>
          <w:rFonts w:ascii="Times New Roman" w:hAnsi="Times New Roman" w:cs="Times New Roman"/>
          <w:sz w:val="24"/>
          <w:szCs w:val="24"/>
        </w:rPr>
        <w:t xml:space="preserve">n their study of undergraduate students, </w:t>
      </w:r>
      <w:r w:rsidR="00B37CED" w:rsidRPr="000944BE">
        <w:rPr>
          <w:rFonts w:ascii="Times New Roman" w:hAnsi="Times New Roman" w:cs="Times New Roman"/>
          <w:sz w:val="24"/>
          <w:szCs w:val="24"/>
        </w:rPr>
        <w:t>Day, Hanson, M</w:t>
      </w:r>
      <w:r w:rsidR="00B37CED">
        <w:rPr>
          <w:rFonts w:ascii="Times New Roman" w:hAnsi="Times New Roman" w:cs="Times New Roman"/>
          <w:sz w:val="24"/>
          <w:szCs w:val="24"/>
        </w:rPr>
        <w:t xml:space="preserve">altby, Proctor, and Wood (2010) </w:t>
      </w:r>
      <w:r w:rsidR="005E5B22">
        <w:rPr>
          <w:rFonts w:ascii="Times New Roman" w:hAnsi="Times New Roman" w:cs="Times New Roman"/>
          <w:sz w:val="24"/>
          <w:szCs w:val="24"/>
        </w:rPr>
        <w:t xml:space="preserve">demonstrated that hope scores measured during </w:t>
      </w:r>
      <w:r w:rsidR="00B91CCD">
        <w:rPr>
          <w:rFonts w:ascii="Times New Roman" w:hAnsi="Times New Roman" w:cs="Times New Roman"/>
          <w:sz w:val="24"/>
          <w:szCs w:val="24"/>
        </w:rPr>
        <w:t>the</w:t>
      </w:r>
      <w:r w:rsidR="005E5B22">
        <w:rPr>
          <w:rFonts w:ascii="Times New Roman" w:hAnsi="Times New Roman" w:cs="Times New Roman"/>
          <w:sz w:val="24"/>
          <w:szCs w:val="24"/>
        </w:rPr>
        <w:t xml:space="preserve"> first</w:t>
      </w:r>
      <w:r w:rsidR="00D5409C">
        <w:rPr>
          <w:rFonts w:ascii="Times New Roman" w:hAnsi="Times New Roman" w:cs="Times New Roman"/>
          <w:sz w:val="24"/>
          <w:szCs w:val="24"/>
        </w:rPr>
        <w:t xml:space="preserve"> year of undergraduate study were</w:t>
      </w:r>
      <w:r w:rsidR="005E5B22">
        <w:rPr>
          <w:rFonts w:ascii="Times New Roman" w:hAnsi="Times New Roman" w:cs="Times New Roman"/>
          <w:sz w:val="24"/>
          <w:szCs w:val="24"/>
        </w:rPr>
        <w:t xml:space="preserve"> positively related to grades three years later.  More recently, </w:t>
      </w:r>
      <w:r w:rsidR="00752C95">
        <w:rPr>
          <w:rFonts w:ascii="Times New Roman" w:hAnsi="Times New Roman" w:cs="Times New Roman"/>
          <w:sz w:val="24"/>
          <w:szCs w:val="24"/>
        </w:rPr>
        <w:t>Gallagher et al. (2016)</w:t>
      </w:r>
      <w:r w:rsidR="00B37CED">
        <w:rPr>
          <w:rFonts w:ascii="Times New Roman" w:hAnsi="Times New Roman" w:cs="Times New Roman"/>
          <w:sz w:val="24"/>
          <w:szCs w:val="24"/>
        </w:rPr>
        <w:t xml:space="preserve"> identified hope as </w:t>
      </w:r>
      <w:r w:rsidR="005E5B22" w:rsidRPr="00971345">
        <w:rPr>
          <w:rFonts w:ascii="Times New Roman" w:hAnsi="Times New Roman" w:cs="Times New Roman"/>
          <w:sz w:val="24"/>
          <w:szCs w:val="24"/>
        </w:rPr>
        <w:t>t</w:t>
      </w:r>
      <w:r w:rsidR="00B91CCD">
        <w:rPr>
          <w:rFonts w:ascii="Times New Roman" w:hAnsi="Times New Roman" w:cs="Times New Roman"/>
          <w:sz w:val="24"/>
          <w:szCs w:val="24"/>
        </w:rPr>
        <w:t>he most significant predictor of</w:t>
      </w:r>
      <w:r w:rsidR="005E5B22" w:rsidRPr="00971345">
        <w:rPr>
          <w:rFonts w:ascii="Times New Roman" w:hAnsi="Times New Roman" w:cs="Times New Roman"/>
          <w:sz w:val="24"/>
          <w:szCs w:val="24"/>
        </w:rPr>
        <w:t xml:space="preserve"> academic performance, </w:t>
      </w:r>
      <w:r w:rsidR="00B37CED">
        <w:rPr>
          <w:rFonts w:ascii="Times New Roman" w:hAnsi="Times New Roman" w:cs="Times New Roman"/>
          <w:sz w:val="24"/>
          <w:szCs w:val="24"/>
        </w:rPr>
        <w:t>providing incremental prediction beyond</w:t>
      </w:r>
      <w:r w:rsidR="005E5B22" w:rsidRPr="00971345">
        <w:rPr>
          <w:rFonts w:ascii="Times New Roman" w:hAnsi="Times New Roman" w:cs="Times New Roman"/>
          <w:sz w:val="24"/>
          <w:szCs w:val="24"/>
        </w:rPr>
        <w:t xml:space="preserve"> educational history.  Moreover, while controlling for previous educational history, hope was significantly predictive of enrollment and graduation status.</w:t>
      </w:r>
    </w:p>
    <w:p w:rsidR="005E5B22" w:rsidRDefault="005E5B22" w:rsidP="007C442F">
      <w:pPr>
        <w:pStyle w:val="NoSpacing"/>
        <w:spacing w:line="480" w:lineRule="auto"/>
        <w:rPr>
          <w:rFonts w:ascii="Times New Roman" w:hAnsi="Times New Roman" w:cs="Times New Roman"/>
          <w:sz w:val="24"/>
          <w:szCs w:val="24"/>
        </w:rPr>
      </w:pPr>
      <w:r w:rsidRPr="00971345">
        <w:rPr>
          <w:rFonts w:ascii="Times New Roman" w:hAnsi="Times New Roman" w:cs="Times New Roman"/>
          <w:sz w:val="24"/>
          <w:szCs w:val="24"/>
        </w:rPr>
        <w:tab/>
      </w:r>
      <w:r w:rsidR="00397237" w:rsidRPr="00971345">
        <w:rPr>
          <w:rFonts w:ascii="Times New Roman" w:hAnsi="Times New Roman" w:cs="Times New Roman"/>
          <w:sz w:val="24"/>
          <w:szCs w:val="24"/>
        </w:rPr>
        <w:t xml:space="preserve">While the extant literature has demonstrated </w:t>
      </w:r>
      <w:r w:rsidR="00027275" w:rsidRPr="00971345">
        <w:rPr>
          <w:rFonts w:ascii="Times New Roman" w:hAnsi="Times New Roman" w:cs="Times New Roman"/>
          <w:sz w:val="24"/>
          <w:szCs w:val="24"/>
        </w:rPr>
        <w:t>strong support for the relationship between hope and academic achievement</w:t>
      </w:r>
      <w:r w:rsidR="0060475C" w:rsidRPr="00971345">
        <w:rPr>
          <w:rFonts w:ascii="Times New Roman" w:hAnsi="Times New Roman" w:cs="Times New Roman"/>
          <w:sz w:val="24"/>
          <w:szCs w:val="24"/>
        </w:rPr>
        <w:t>, support for the relationship between hope and several</w:t>
      </w:r>
      <w:r w:rsidR="00027275" w:rsidRPr="00971345">
        <w:rPr>
          <w:rFonts w:ascii="Times New Roman" w:hAnsi="Times New Roman" w:cs="Times New Roman"/>
          <w:sz w:val="24"/>
          <w:szCs w:val="24"/>
        </w:rPr>
        <w:t xml:space="preserve"> well-being indicators is also </w:t>
      </w:r>
      <w:r w:rsidR="00752C95">
        <w:rPr>
          <w:rFonts w:ascii="Times New Roman" w:hAnsi="Times New Roman" w:cs="Times New Roman"/>
          <w:sz w:val="24"/>
          <w:szCs w:val="24"/>
        </w:rPr>
        <w:t xml:space="preserve">quite </w:t>
      </w:r>
      <w:r w:rsidR="0060475C" w:rsidRPr="00971345">
        <w:rPr>
          <w:rFonts w:ascii="Times New Roman" w:hAnsi="Times New Roman" w:cs="Times New Roman"/>
          <w:sz w:val="24"/>
          <w:szCs w:val="24"/>
        </w:rPr>
        <w:t>impressive.  A study by Gilman, Dooley, and Florell (2006)</w:t>
      </w:r>
      <w:r w:rsidR="00D007C0">
        <w:rPr>
          <w:rFonts w:ascii="Times New Roman" w:hAnsi="Times New Roman" w:cs="Times New Roman"/>
          <w:sz w:val="24"/>
          <w:szCs w:val="24"/>
        </w:rPr>
        <w:t xml:space="preserve"> </w:t>
      </w:r>
      <w:r w:rsidR="00FF058B" w:rsidRPr="00971345">
        <w:rPr>
          <w:rFonts w:ascii="Times New Roman" w:hAnsi="Times New Roman" w:cs="Times New Roman"/>
          <w:sz w:val="24"/>
          <w:szCs w:val="24"/>
        </w:rPr>
        <w:t>found</w:t>
      </w:r>
      <w:r w:rsidR="0064619F">
        <w:rPr>
          <w:rFonts w:ascii="Times New Roman" w:hAnsi="Times New Roman" w:cs="Times New Roman"/>
          <w:sz w:val="24"/>
          <w:szCs w:val="24"/>
        </w:rPr>
        <w:t xml:space="preserve"> hope to be</w:t>
      </w:r>
      <w:r w:rsidR="00FF058B">
        <w:rPr>
          <w:rFonts w:ascii="Times New Roman" w:hAnsi="Times New Roman" w:cs="Times New Roman"/>
          <w:sz w:val="24"/>
          <w:szCs w:val="24"/>
        </w:rPr>
        <w:t xml:space="preserve"> significantly and positively related to measures of life satisfaction and personal adjustment.  Hope has also been found to be positively related </w:t>
      </w:r>
      <w:r w:rsidR="00FF058B">
        <w:rPr>
          <w:rFonts w:ascii="Times New Roman" w:hAnsi="Times New Roman" w:cs="Times New Roman"/>
          <w:sz w:val="24"/>
          <w:szCs w:val="24"/>
        </w:rPr>
        <w:lastRenderedPageBreak/>
        <w:t xml:space="preserve">to higher levels of positive affect </w:t>
      </w:r>
      <w:r w:rsidR="00B663A8">
        <w:rPr>
          <w:rFonts w:ascii="Times New Roman" w:hAnsi="Times New Roman" w:cs="Times New Roman"/>
          <w:sz w:val="24"/>
          <w:szCs w:val="24"/>
        </w:rPr>
        <w:t>(</w:t>
      </w:r>
      <w:r w:rsidR="00B663A8" w:rsidRPr="000944BE">
        <w:rPr>
          <w:rFonts w:ascii="Times New Roman" w:hAnsi="Times New Roman" w:cs="Times New Roman"/>
          <w:sz w:val="24"/>
          <w:szCs w:val="24"/>
        </w:rPr>
        <w:t>Ciarroch</w:t>
      </w:r>
      <w:r w:rsidR="00BF11C8">
        <w:rPr>
          <w:rFonts w:ascii="Times New Roman" w:hAnsi="Times New Roman" w:cs="Times New Roman"/>
          <w:sz w:val="24"/>
          <w:szCs w:val="24"/>
        </w:rPr>
        <w:t xml:space="preserve">i, Parker, Kashdan, Heaven, &amp; </w:t>
      </w:r>
      <w:r w:rsidR="00B663A8" w:rsidRPr="000944BE">
        <w:rPr>
          <w:rFonts w:ascii="Times New Roman" w:hAnsi="Times New Roman" w:cs="Times New Roman"/>
          <w:sz w:val="24"/>
          <w:szCs w:val="24"/>
        </w:rPr>
        <w:t>Barkus</w:t>
      </w:r>
      <w:r w:rsidR="00B663A8">
        <w:rPr>
          <w:rFonts w:ascii="Times New Roman" w:hAnsi="Times New Roman" w:cs="Times New Roman"/>
          <w:sz w:val="24"/>
          <w:szCs w:val="24"/>
        </w:rPr>
        <w:t xml:space="preserve">, </w:t>
      </w:r>
      <w:r w:rsidR="00B663A8" w:rsidRPr="000944BE">
        <w:rPr>
          <w:rFonts w:ascii="Times New Roman" w:hAnsi="Times New Roman" w:cs="Times New Roman"/>
          <w:sz w:val="24"/>
          <w:szCs w:val="24"/>
        </w:rPr>
        <w:t>2015</w:t>
      </w:r>
      <w:r w:rsidR="00B663A8">
        <w:rPr>
          <w:rFonts w:ascii="Times New Roman" w:hAnsi="Times New Roman" w:cs="Times New Roman"/>
          <w:sz w:val="24"/>
          <w:szCs w:val="24"/>
        </w:rPr>
        <w:t>; Snyder, Harris et al., 1991</w:t>
      </w:r>
      <w:r w:rsidR="00B663A8" w:rsidRPr="000944BE">
        <w:rPr>
          <w:rFonts w:ascii="Times New Roman" w:hAnsi="Times New Roman" w:cs="Times New Roman"/>
          <w:sz w:val="24"/>
          <w:szCs w:val="24"/>
        </w:rPr>
        <w:t>)</w:t>
      </w:r>
      <w:r w:rsidR="00B663A8">
        <w:rPr>
          <w:rFonts w:ascii="Times New Roman" w:hAnsi="Times New Roman" w:cs="Times New Roman"/>
          <w:sz w:val="24"/>
          <w:szCs w:val="24"/>
        </w:rPr>
        <w:t xml:space="preserve"> </w:t>
      </w:r>
      <w:r w:rsidR="00FF058B">
        <w:rPr>
          <w:rFonts w:ascii="Times New Roman" w:hAnsi="Times New Roman" w:cs="Times New Roman"/>
          <w:sz w:val="24"/>
          <w:szCs w:val="24"/>
        </w:rPr>
        <w:t xml:space="preserve">and negatively related to negative </w:t>
      </w:r>
      <w:r w:rsidR="00FF058B" w:rsidRPr="000944BE">
        <w:rPr>
          <w:rFonts w:ascii="Times New Roman" w:hAnsi="Times New Roman" w:cs="Times New Roman"/>
          <w:sz w:val="24"/>
          <w:szCs w:val="24"/>
        </w:rPr>
        <w:t>affect</w:t>
      </w:r>
      <w:r w:rsidR="000A3B43">
        <w:rPr>
          <w:rFonts w:ascii="Times New Roman" w:hAnsi="Times New Roman" w:cs="Times New Roman"/>
          <w:sz w:val="24"/>
          <w:szCs w:val="24"/>
        </w:rPr>
        <w:t xml:space="preserve"> </w:t>
      </w:r>
      <w:r w:rsidR="00B663A8">
        <w:rPr>
          <w:rFonts w:ascii="Times New Roman" w:hAnsi="Times New Roman" w:cs="Times New Roman"/>
          <w:sz w:val="24"/>
          <w:szCs w:val="24"/>
        </w:rPr>
        <w:t xml:space="preserve">(Snyder, Harris et al., 1991).  </w:t>
      </w:r>
      <w:r w:rsidR="00176087">
        <w:rPr>
          <w:rFonts w:ascii="Times New Roman" w:hAnsi="Times New Roman" w:cs="Times New Roman"/>
          <w:sz w:val="24"/>
          <w:szCs w:val="24"/>
        </w:rPr>
        <w:t>Cotton-</w:t>
      </w:r>
      <w:r w:rsidR="00BD6682" w:rsidRPr="00BD6682">
        <w:rPr>
          <w:rFonts w:ascii="Times New Roman" w:hAnsi="Times New Roman" w:cs="Times New Roman"/>
          <w:sz w:val="24"/>
          <w:szCs w:val="24"/>
        </w:rPr>
        <w:t xml:space="preserve">Bronk, </w:t>
      </w:r>
      <w:r w:rsidR="006E5EF4">
        <w:rPr>
          <w:rFonts w:ascii="Times New Roman" w:hAnsi="Times New Roman" w:cs="Times New Roman"/>
          <w:sz w:val="24"/>
          <w:szCs w:val="24"/>
        </w:rPr>
        <w:t>Hill, Lapsely, Talib, and Finch</w:t>
      </w:r>
      <w:r w:rsidR="00BD6682" w:rsidRPr="00BD6682">
        <w:rPr>
          <w:rFonts w:ascii="Times New Roman" w:hAnsi="Times New Roman" w:cs="Times New Roman"/>
          <w:sz w:val="24"/>
          <w:szCs w:val="24"/>
        </w:rPr>
        <w:t xml:space="preserve"> </w:t>
      </w:r>
      <w:r w:rsidR="009F1FFA" w:rsidRPr="00BD6682">
        <w:rPr>
          <w:rFonts w:ascii="Times New Roman" w:hAnsi="Times New Roman" w:cs="Times New Roman"/>
          <w:sz w:val="24"/>
          <w:szCs w:val="24"/>
        </w:rPr>
        <w:t>(2009) examined</w:t>
      </w:r>
      <w:r w:rsidR="009F1FFA">
        <w:rPr>
          <w:rFonts w:ascii="Times New Roman" w:hAnsi="Times New Roman" w:cs="Times New Roman"/>
          <w:sz w:val="24"/>
          <w:szCs w:val="24"/>
        </w:rPr>
        <w:t xml:space="preserve"> the relationships between hope, life purpose</w:t>
      </w:r>
      <w:r w:rsidR="00D5409C">
        <w:rPr>
          <w:rFonts w:ascii="Times New Roman" w:hAnsi="Times New Roman" w:cs="Times New Roman"/>
          <w:sz w:val="24"/>
          <w:szCs w:val="24"/>
        </w:rPr>
        <w:t>,</w:t>
      </w:r>
      <w:r w:rsidR="00B37CED">
        <w:rPr>
          <w:rFonts w:ascii="Times New Roman" w:hAnsi="Times New Roman" w:cs="Times New Roman"/>
          <w:sz w:val="24"/>
          <w:szCs w:val="24"/>
        </w:rPr>
        <w:t xml:space="preserve"> and life satisfaction.  They </w:t>
      </w:r>
      <w:r w:rsidR="0064619F">
        <w:rPr>
          <w:rFonts w:ascii="Times New Roman" w:hAnsi="Times New Roman" w:cs="Times New Roman"/>
          <w:sz w:val="24"/>
          <w:szCs w:val="24"/>
        </w:rPr>
        <w:t>found hope to be</w:t>
      </w:r>
      <w:r w:rsidR="009F1FFA">
        <w:rPr>
          <w:rFonts w:ascii="Times New Roman" w:hAnsi="Times New Roman" w:cs="Times New Roman"/>
          <w:sz w:val="24"/>
          <w:szCs w:val="24"/>
        </w:rPr>
        <w:t xml:space="preserve"> significantly correlated with purpose</w:t>
      </w:r>
      <w:r w:rsidR="0064619F">
        <w:rPr>
          <w:rFonts w:ascii="Times New Roman" w:hAnsi="Times New Roman" w:cs="Times New Roman"/>
          <w:sz w:val="24"/>
          <w:szCs w:val="24"/>
        </w:rPr>
        <w:t>,</w:t>
      </w:r>
      <w:r w:rsidR="009F1FFA">
        <w:rPr>
          <w:rFonts w:ascii="Times New Roman" w:hAnsi="Times New Roman" w:cs="Times New Roman"/>
          <w:sz w:val="24"/>
          <w:szCs w:val="24"/>
        </w:rPr>
        <w:t xml:space="preserve"> and hope agency mediated the relationship between life purpose and life satisfaction.  Hope has also been shown to be a psychological buffer against stressful life events or setbacks.  </w:t>
      </w:r>
      <w:r w:rsidR="00752C95">
        <w:rPr>
          <w:rFonts w:ascii="Times New Roman" w:hAnsi="Times New Roman" w:cs="Times New Roman"/>
          <w:sz w:val="24"/>
          <w:szCs w:val="24"/>
        </w:rPr>
        <w:t xml:space="preserve">Valle, Huebner, and </w:t>
      </w:r>
      <w:r w:rsidR="00BD6682" w:rsidRPr="00BD6682">
        <w:rPr>
          <w:rFonts w:ascii="Times New Roman" w:hAnsi="Times New Roman" w:cs="Times New Roman"/>
          <w:sz w:val="24"/>
          <w:szCs w:val="24"/>
        </w:rPr>
        <w:t xml:space="preserve">Suldo </w:t>
      </w:r>
      <w:r w:rsidR="009F1FFA" w:rsidRPr="00BD6682">
        <w:rPr>
          <w:rFonts w:ascii="Times New Roman" w:hAnsi="Times New Roman" w:cs="Times New Roman"/>
          <w:sz w:val="24"/>
          <w:szCs w:val="24"/>
        </w:rPr>
        <w:t>(2004)</w:t>
      </w:r>
      <w:r w:rsidR="009F1FFA">
        <w:rPr>
          <w:rFonts w:ascii="Times New Roman" w:hAnsi="Times New Roman" w:cs="Times New Roman"/>
          <w:sz w:val="24"/>
          <w:szCs w:val="24"/>
        </w:rPr>
        <w:t xml:space="preserve"> found that adolescents who report</w:t>
      </w:r>
      <w:r w:rsidR="00752C95">
        <w:rPr>
          <w:rFonts w:ascii="Times New Roman" w:hAnsi="Times New Roman" w:cs="Times New Roman"/>
          <w:sz w:val="24"/>
          <w:szCs w:val="24"/>
        </w:rPr>
        <w:t>ed</w:t>
      </w:r>
      <w:r w:rsidR="009F1FFA">
        <w:rPr>
          <w:rFonts w:ascii="Times New Roman" w:hAnsi="Times New Roman" w:cs="Times New Roman"/>
          <w:sz w:val="24"/>
          <w:szCs w:val="24"/>
        </w:rPr>
        <w:t xml:space="preserve"> higher levels of hope also report</w:t>
      </w:r>
      <w:r w:rsidR="00752C95">
        <w:rPr>
          <w:rFonts w:ascii="Times New Roman" w:hAnsi="Times New Roman" w:cs="Times New Roman"/>
          <w:sz w:val="24"/>
          <w:szCs w:val="24"/>
        </w:rPr>
        <w:t>ed</w:t>
      </w:r>
      <w:r w:rsidR="009F1FFA">
        <w:rPr>
          <w:rFonts w:ascii="Times New Roman" w:hAnsi="Times New Roman" w:cs="Times New Roman"/>
          <w:sz w:val="24"/>
          <w:szCs w:val="24"/>
        </w:rPr>
        <w:t xml:space="preserve"> fewer instances of anxiety and depression, and </w:t>
      </w:r>
      <w:r w:rsidR="0064619F">
        <w:rPr>
          <w:rFonts w:ascii="Times New Roman" w:hAnsi="Times New Roman" w:cs="Times New Roman"/>
          <w:sz w:val="24"/>
          <w:szCs w:val="24"/>
        </w:rPr>
        <w:t>were</w:t>
      </w:r>
      <w:r w:rsidR="00B37CED">
        <w:rPr>
          <w:rFonts w:ascii="Times New Roman" w:hAnsi="Times New Roman" w:cs="Times New Roman"/>
          <w:sz w:val="24"/>
          <w:szCs w:val="24"/>
        </w:rPr>
        <w:t xml:space="preserve"> less likely to report </w:t>
      </w:r>
      <w:r w:rsidR="009F1FFA">
        <w:rPr>
          <w:rFonts w:ascii="Times New Roman" w:hAnsi="Times New Roman" w:cs="Times New Roman"/>
          <w:sz w:val="24"/>
          <w:szCs w:val="24"/>
        </w:rPr>
        <w:t>decreased life satisfaction when confronted with a difficult life event.</w:t>
      </w:r>
    </w:p>
    <w:p w:rsidR="006D4227" w:rsidRDefault="00132AB7" w:rsidP="007C442F">
      <w:pPr>
        <w:pStyle w:val="NoSpacing"/>
        <w:spacing w:line="480" w:lineRule="auto"/>
        <w:rPr>
          <w:rFonts w:ascii="Times New Roman" w:hAnsi="Times New Roman" w:cs="Times New Roman"/>
          <w:sz w:val="24"/>
          <w:szCs w:val="24"/>
        </w:rPr>
      </w:pPr>
      <w:r>
        <w:rPr>
          <w:rFonts w:ascii="Times New Roman" w:hAnsi="Times New Roman" w:cs="Times New Roman"/>
          <w:sz w:val="24"/>
          <w:szCs w:val="24"/>
        </w:rPr>
        <w:tab/>
        <w:t>Again, while hope has been shown to be an adaptive resource, very little is found in the existing literature</w:t>
      </w:r>
      <w:r w:rsidR="000B7AD2">
        <w:rPr>
          <w:rFonts w:ascii="Times New Roman" w:hAnsi="Times New Roman" w:cs="Times New Roman"/>
          <w:sz w:val="24"/>
          <w:szCs w:val="24"/>
        </w:rPr>
        <w:t xml:space="preserve"> as to the environmental conditions </w:t>
      </w:r>
      <w:r w:rsidR="00B37CED">
        <w:rPr>
          <w:rFonts w:ascii="Times New Roman" w:hAnsi="Times New Roman" w:cs="Times New Roman"/>
          <w:sz w:val="24"/>
          <w:szCs w:val="24"/>
        </w:rPr>
        <w:t>that boost</w:t>
      </w:r>
      <w:r>
        <w:rPr>
          <w:rFonts w:ascii="Times New Roman" w:hAnsi="Times New Roman" w:cs="Times New Roman"/>
          <w:sz w:val="24"/>
          <w:szCs w:val="24"/>
        </w:rPr>
        <w:t xml:space="preserve"> levels of hope, </w:t>
      </w:r>
      <w:r w:rsidR="00172AE3">
        <w:rPr>
          <w:rFonts w:ascii="Times New Roman" w:hAnsi="Times New Roman" w:cs="Times New Roman"/>
          <w:sz w:val="24"/>
          <w:szCs w:val="24"/>
        </w:rPr>
        <w:t>and thus lead</w:t>
      </w:r>
      <w:r>
        <w:rPr>
          <w:rFonts w:ascii="Times New Roman" w:hAnsi="Times New Roman" w:cs="Times New Roman"/>
          <w:sz w:val="24"/>
          <w:szCs w:val="24"/>
        </w:rPr>
        <w:t xml:space="preserve"> to</w:t>
      </w:r>
      <w:r w:rsidR="000B7AD2">
        <w:rPr>
          <w:rFonts w:ascii="Times New Roman" w:hAnsi="Times New Roman" w:cs="Times New Roman"/>
          <w:sz w:val="24"/>
          <w:szCs w:val="24"/>
        </w:rPr>
        <w:t xml:space="preserve"> positive outcomes.  R</w:t>
      </w:r>
      <w:r>
        <w:rPr>
          <w:rFonts w:ascii="Times New Roman" w:hAnsi="Times New Roman" w:cs="Times New Roman"/>
          <w:sz w:val="24"/>
          <w:szCs w:val="24"/>
        </w:rPr>
        <w:t>ecently,</w:t>
      </w:r>
      <w:r w:rsidR="00B91CCD">
        <w:rPr>
          <w:rFonts w:ascii="Times New Roman" w:hAnsi="Times New Roman" w:cs="Times New Roman"/>
          <w:sz w:val="24"/>
          <w:szCs w:val="24"/>
        </w:rPr>
        <w:t xml:space="preserve"> hope has been hypothesized to b</w:t>
      </w:r>
      <w:r>
        <w:rPr>
          <w:rFonts w:ascii="Times New Roman" w:hAnsi="Times New Roman" w:cs="Times New Roman"/>
          <w:sz w:val="24"/>
          <w:szCs w:val="24"/>
        </w:rPr>
        <w:t>e</w:t>
      </w:r>
      <w:r w:rsidR="00B663A8">
        <w:rPr>
          <w:rFonts w:ascii="Times New Roman" w:hAnsi="Times New Roman" w:cs="Times New Roman"/>
          <w:sz w:val="24"/>
          <w:szCs w:val="24"/>
        </w:rPr>
        <w:t xml:space="preserve"> a</w:t>
      </w:r>
      <w:r>
        <w:rPr>
          <w:rFonts w:ascii="Times New Roman" w:hAnsi="Times New Roman" w:cs="Times New Roman"/>
          <w:sz w:val="24"/>
          <w:szCs w:val="24"/>
        </w:rPr>
        <w:t xml:space="preserve"> malleable </w:t>
      </w:r>
      <w:r w:rsidRPr="00971345">
        <w:rPr>
          <w:rFonts w:ascii="Times New Roman" w:hAnsi="Times New Roman" w:cs="Times New Roman"/>
          <w:sz w:val="24"/>
          <w:szCs w:val="24"/>
        </w:rPr>
        <w:t>entity (Gallagher et al., 2016</w:t>
      </w:r>
      <w:r w:rsidR="00971345" w:rsidRPr="00971345">
        <w:rPr>
          <w:rFonts w:ascii="Times New Roman" w:hAnsi="Times New Roman" w:cs="Times New Roman"/>
          <w:sz w:val="24"/>
          <w:szCs w:val="24"/>
        </w:rPr>
        <w:t xml:space="preserve">; </w:t>
      </w:r>
      <w:r w:rsidR="0023534A">
        <w:rPr>
          <w:rFonts w:ascii="Times New Roman" w:hAnsi="Times New Roman" w:cs="Times New Roman"/>
          <w:sz w:val="24"/>
          <w:szCs w:val="24"/>
        </w:rPr>
        <w:t xml:space="preserve">Hellman &amp; Gwinn, 2017; </w:t>
      </w:r>
      <w:r w:rsidR="00971345" w:rsidRPr="00971345">
        <w:rPr>
          <w:rFonts w:ascii="Times New Roman" w:hAnsi="Times New Roman" w:cs="Times New Roman"/>
          <w:sz w:val="24"/>
          <w:szCs w:val="24"/>
        </w:rPr>
        <w:t>Marques, Lopez, Reichard, &amp; Dollwet, 2016</w:t>
      </w:r>
      <w:r w:rsidR="00B37CED">
        <w:rPr>
          <w:rFonts w:ascii="Times New Roman" w:hAnsi="Times New Roman" w:cs="Times New Roman"/>
          <w:sz w:val="24"/>
          <w:szCs w:val="24"/>
        </w:rPr>
        <w:t xml:space="preserve">).  In fact, </w:t>
      </w:r>
      <w:r w:rsidRPr="00971345">
        <w:rPr>
          <w:rFonts w:ascii="Times New Roman" w:hAnsi="Times New Roman" w:cs="Times New Roman"/>
          <w:sz w:val="24"/>
          <w:szCs w:val="24"/>
        </w:rPr>
        <w:t>hope-based p</w:t>
      </w:r>
      <w:r w:rsidR="00B37CED">
        <w:rPr>
          <w:rFonts w:ascii="Times New Roman" w:hAnsi="Times New Roman" w:cs="Times New Roman"/>
          <w:sz w:val="24"/>
          <w:szCs w:val="24"/>
        </w:rPr>
        <w:t xml:space="preserve">sychotherapy interventions </w:t>
      </w:r>
      <w:r w:rsidRPr="00971345">
        <w:rPr>
          <w:rFonts w:ascii="Times New Roman" w:hAnsi="Times New Roman" w:cs="Times New Roman"/>
          <w:sz w:val="24"/>
          <w:szCs w:val="24"/>
        </w:rPr>
        <w:t>have been shown to increase levels of hope</w:t>
      </w:r>
      <w:r w:rsidR="00532824">
        <w:rPr>
          <w:rFonts w:ascii="Times New Roman" w:hAnsi="Times New Roman" w:cs="Times New Roman"/>
          <w:sz w:val="24"/>
          <w:szCs w:val="24"/>
        </w:rPr>
        <w:t>, some</w:t>
      </w:r>
      <w:r w:rsidR="00B37CED">
        <w:rPr>
          <w:rFonts w:ascii="Times New Roman" w:hAnsi="Times New Roman" w:cs="Times New Roman"/>
          <w:sz w:val="24"/>
          <w:szCs w:val="24"/>
        </w:rPr>
        <w:t>times</w:t>
      </w:r>
      <w:r w:rsidR="00532824">
        <w:rPr>
          <w:rFonts w:ascii="Times New Roman" w:hAnsi="Times New Roman" w:cs="Times New Roman"/>
          <w:sz w:val="24"/>
          <w:szCs w:val="24"/>
        </w:rPr>
        <w:t xml:space="preserve"> in as little as 90</w:t>
      </w:r>
      <w:r w:rsidR="00030F3C">
        <w:rPr>
          <w:rFonts w:ascii="Times New Roman" w:hAnsi="Times New Roman" w:cs="Times New Roman"/>
          <w:sz w:val="24"/>
          <w:szCs w:val="24"/>
        </w:rPr>
        <w:t xml:space="preserve"> minutes</w:t>
      </w:r>
      <w:r w:rsidRPr="00971345">
        <w:rPr>
          <w:rFonts w:ascii="Times New Roman" w:hAnsi="Times New Roman" w:cs="Times New Roman"/>
          <w:sz w:val="24"/>
          <w:szCs w:val="24"/>
        </w:rPr>
        <w:t xml:space="preserve"> (i.e., </w:t>
      </w:r>
      <w:r w:rsidR="000944BE" w:rsidRPr="00971345">
        <w:rPr>
          <w:rFonts w:ascii="Times New Roman" w:hAnsi="Times New Roman" w:cs="Times New Roman"/>
          <w:sz w:val="24"/>
          <w:szCs w:val="24"/>
        </w:rPr>
        <w:t xml:space="preserve">Cheavens, Feldman, Gum, Michael, &amp; Snyder, </w:t>
      </w:r>
      <w:r w:rsidRPr="00971345">
        <w:rPr>
          <w:rFonts w:ascii="Times New Roman" w:hAnsi="Times New Roman" w:cs="Times New Roman"/>
          <w:sz w:val="24"/>
          <w:szCs w:val="24"/>
        </w:rPr>
        <w:t>2006; Feldman &amp; Dreher, 2012).  One such encouraging avenue of inquiry to attempt to close this gap in</w:t>
      </w:r>
      <w:r>
        <w:rPr>
          <w:rFonts w:ascii="Times New Roman" w:hAnsi="Times New Roman" w:cs="Times New Roman"/>
          <w:sz w:val="24"/>
          <w:szCs w:val="24"/>
        </w:rPr>
        <w:t xml:space="preserve"> knowledge, and thus gain a more broad and inclusive understanding of the factors relating to optimal human functioning is through the </w:t>
      </w:r>
      <w:r w:rsidR="005E7EDE">
        <w:rPr>
          <w:rFonts w:ascii="Times New Roman" w:hAnsi="Times New Roman" w:cs="Times New Roman"/>
          <w:sz w:val="24"/>
          <w:szCs w:val="24"/>
        </w:rPr>
        <w:t>lens of self-determination theory and psychological need support.</w:t>
      </w:r>
    </w:p>
    <w:p w:rsidR="00DF6F6C" w:rsidRDefault="00DF6F6C" w:rsidP="007C442F">
      <w:pPr>
        <w:pStyle w:val="NoSpacing"/>
        <w:spacing w:line="480" w:lineRule="auto"/>
        <w:rPr>
          <w:rFonts w:ascii="Times New Roman" w:hAnsi="Times New Roman" w:cs="Times New Roman"/>
          <w:sz w:val="24"/>
          <w:szCs w:val="24"/>
        </w:rPr>
      </w:pPr>
    </w:p>
    <w:p w:rsidR="00DF6F6C" w:rsidRDefault="00DF6F6C" w:rsidP="007C442F">
      <w:pPr>
        <w:pStyle w:val="NoSpacing"/>
        <w:spacing w:line="480" w:lineRule="auto"/>
        <w:rPr>
          <w:rFonts w:ascii="Times New Roman" w:hAnsi="Times New Roman" w:cs="Times New Roman"/>
          <w:sz w:val="24"/>
          <w:szCs w:val="24"/>
        </w:rPr>
      </w:pPr>
    </w:p>
    <w:p w:rsidR="00DF6F6C" w:rsidRPr="00DF6F6C" w:rsidRDefault="00DF6F6C" w:rsidP="00DF6F6C">
      <w:pPr>
        <w:pStyle w:val="NoSpacing"/>
        <w:spacing w:line="480" w:lineRule="auto"/>
        <w:jc w:val="center"/>
        <w:rPr>
          <w:rFonts w:ascii="Times New Roman" w:hAnsi="Times New Roman" w:cs="Times New Roman"/>
          <w:i/>
          <w:sz w:val="24"/>
          <w:szCs w:val="24"/>
        </w:rPr>
      </w:pPr>
      <w:r w:rsidRPr="00DF6F6C">
        <w:rPr>
          <w:rFonts w:ascii="Times New Roman" w:hAnsi="Times New Roman" w:cs="Times New Roman"/>
          <w:i/>
          <w:sz w:val="24"/>
          <w:szCs w:val="24"/>
        </w:rPr>
        <w:lastRenderedPageBreak/>
        <w:t>Self-Determination Theory</w:t>
      </w:r>
    </w:p>
    <w:p w:rsidR="00B37CED" w:rsidRDefault="00B37CED" w:rsidP="00B37CED">
      <w:pPr>
        <w:pStyle w:val="NoSpacing"/>
        <w:spacing w:line="480" w:lineRule="auto"/>
        <w:ind w:firstLine="720"/>
        <w:rPr>
          <w:rFonts w:ascii="Times New Roman" w:hAnsi="Times New Roman" w:cs="Times New Roman"/>
          <w:sz w:val="24"/>
          <w:szCs w:val="24"/>
        </w:rPr>
      </w:pPr>
      <w:r>
        <w:rPr>
          <w:rFonts w:ascii="Times New Roman" w:hAnsi="Times New Roman" w:cs="Times New Roman"/>
          <w:sz w:val="24"/>
          <w:szCs w:val="24"/>
        </w:rPr>
        <w:t>In</w:t>
      </w:r>
      <w:r w:rsidR="001301D2">
        <w:rPr>
          <w:rFonts w:ascii="Times New Roman" w:hAnsi="Times New Roman" w:cs="Times New Roman"/>
          <w:sz w:val="24"/>
          <w:szCs w:val="24"/>
        </w:rPr>
        <w:t xml:space="preserve"> their conceptualization of self-determination theory, </w:t>
      </w:r>
      <w:r>
        <w:rPr>
          <w:rFonts w:ascii="Times New Roman" w:hAnsi="Times New Roman" w:cs="Times New Roman"/>
          <w:sz w:val="24"/>
          <w:szCs w:val="24"/>
        </w:rPr>
        <w:t xml:space="preserve">Deci and Ryan (2000) </w:t>
      </w:r>
      <w:r w:rsidR="001301D2">
        <w:rPr>
          <w:rFonts w:ascii="Times New Roman" w:hAnsi="Times New Roman" w:cs="Times New Roman"/>
          <w:sz w:val="24"/>
          <w:szCs w:val="24"/>
        </w:rPr>
        <w:t xml:space="preserve">identified three essential and universal </w:t>
      </w:r>
      <w:r w:rsidR="00F11662">
        <w:rPr>
          <w:rFonts w:ascii="Times New Roman" w:hAnsi="Times New Roman" w:cs="Times New Roman"/>
          <w:sz w:val="24"/>
          <w:szCs w:val="24"/>
        </w:rPr>
        <w:t xml:space="preserve">human </w:t>
      </w:r>
      <w:r w:rsidR="001301D2">
        <w:rPr>
          <w:rFonts w:ascii="Times New Roman" w:hAnsi="Times New Roman" w:cs="Times New Roman"/>
          <w:sz w:val="24"/>
          <w:szCs w:val="24"/>
        </w:rPr>
        <w:t xml:space="preserve">needs – autonomy, competence, and relatedness – that must be fulfilled </w:t>
      </w:r>
      <w:r w:rsidR="00BB72E1">
        <w:rPr>
          <w:rFonts w:ascii="Times New Roman" w:hAnsi="Times New Roman" w:cs="Times New Roman"/>
          <w:sz w:val="24"/>
          <w:szCs w:val="24"/>
        </w:rPr>
        <w:t xml:space="preserve">within the social environment </w:t>
      </w:r>
      <w:r w:rsidR="001301D2">
        <w:rPr>
          <w:rFonts w:ascii="Times New Roman" w:hAnsi="Times New Roman" w:cs="Times New Roman"/>
          <w:sz w:val="24"/>
          <w:szCs w:val="24"/>
        </w:rPr>
        <w:t>in order for an individual to realize o</w:t>
      </w:r>
      <w:r w:rsidR="00093886">
        <w:rPr>
          <w:rFonts w:ascii="Times New Roman" w:hAnsi="Times New Roman" w:cs="Times New Roman"/>
          <w:sz w:val="24"/>
          <w:szCs w:val="24"/>
        </w:rPr>
        <w:t xml:space="preserve">ptimal psychological growth, integrity, </w:t>
      </w:r>
      <w:r w:rsidR="001301D2">
        <w:rPr>
          <w:rFonts w:ascii="Times New Roman" w:hAnsi="Times New Roman" w:cs="Times New Roman"/>
          <w:sz w:val="24"/>
          <w:szCs w:val="24"/>
        </w:rPr>
        <w:t>well-being</w:t>
      </w:r>
      <w:r w:rsidR="00093886">
        <w:rPr>
          <w:rFonts w:ascii="Times New Roman" w:hAnsi="Times New Roman" w:cs="Times New Roman"/>
          <w:sz w:val="24"/>
          <w:szCs w:val="24"/>
        </w:rPr>
        <w:t>, and motivation</w:t>
      </w:r>
      <w:r w:rsidR="001301D2">
        <w:rPr>
          <w:rFonts w:ascii="Times New Roman" w:hAnsi="Times New Roman" w:cs="Times New Roman"/>
          <w:sz w:val="24"/>
          <w:szCs w:val="24"/>
        </w:rPr>
        <w:t xml:space="preserve"> (Patrick, Knee, Canevello, &amp; Lonsbary, 2007).</w:t>
      </w:r>
      <w:r w:rsidR="006226E3">
        <w:rPr>
          <w:rFonts w:ascii="Times New Roman" w:hAnsi="Times New Roman" w:cs="Times New Roman"/>
          <w:sz w:val="24"/>
          <w:szCs w:val="24"/>
        </w:rPr>
        <w:t xml:space="preserve">  </w:t>
      </w:r>
      <w:r>
        <w:rPr>
          <w:rFonts w:ascii="Times New Roman" w:hAnsi="Times New Roman" w:cs="Times New Roman"/>
          <w:sz w:val="24"/>
          <w:szCs w:val="24"/>
        </w:rPr>
        <w:t>According to Deci and Ryan (2000),</w:t>
      </w:r>
      <w:r w:rsidR="00BB72E1">
        <w:rPr>
          <w:rFonts w:ascii="Times New Roman" w:hAnsi="Times New Roman" w:cs="Times New Roman"/>
          <w:sz w:val="24"/>
          <w:szCs w:val="24"/>
        </w:rPr>
        <w:t xml:space="preserve"> the relationship between the social environment and motivation is not direct, </w:t>
      </w:r>
      <w:r>
        <w:rPr>
          <w:rFonts w:ascii="Times New Roman" w:hAnsi="Times New Roman" w:cs="Times New Roman"/>
          <w:sz w:val="24"/>
          <w:szCs w:val="24"/>
        </w:rPr>
        <w:t xml:space="preserve">however; it </w:t>
      </w:r>
      <w:r w:rsidR="00BB72E1">
        <w:rPr>
          <w:rFonts w:ascii="Times New Roman" w:hAnsi="Times New Roman" w:cs="Times New Roman"/>
          <w:sz w:val="24"/>
          <w:szCs w:val="24"/>
        </w:rPr>
        <w:t xml:space="preserve">is mediated by </w:t>
      </w:r>
      <w:r w:rsidR="00F11662">
        <w:rPr>
          <w:rFonts w:ascii="Times New Roman" w:hAnsi="Times New Roman" w:cs="Times New Roman"/>
          <w:sz w:val="24"/>
          <w:szCs w:val="24"/>
        </w:rPr>
        <w:t xml:space="preserve">ambient </w:t>
      </w:r>
      <w:r w:rsidR="00BB72E1">
        <w:rPr>
          <w:rFonts w:ascii="Times New Roman" w:hAnsi="Times New Roman" w:cs="Times New Roman"/>
          <w:sz w:val="24"/>
          <w:szCs w:val="24"/>
        </w:rPr>
        <w:t>supports for an individual’s need to feel autonomous, competent,</w:t>
      </w:r>
      <w:r w:rsidR="00C92AAE">
        <w:rPr>
          <w:rFonts w:ascii="Times New Roman" w:hAnsi="Times New Roman" w:cs="Times New Roman"/>
          <w:sz w:val="24"/>
          <w:szCs w:val="24"/>
        </w:rPr>
        <w:t xml:space="preserve"> and connected.  Based upon the underlying tenets of SDT, if there </w:t>
      </w:r>
      <w:r w:rsidR="00BB72E1">
        <w:rPr>
          <w:rFonts w:ascii="Times New Roman" w:hAnsi="Times New Roman" w:cs="Times New Roman"/>
          <w:sz w:val="24"/>
          <w:szCs w:val="24"/>
        </w:rPr>
        <w:t xml:space="preserve">exists environmental supports for these three </w:t>
      </w:r>
      <w:r w:rsidR="00C92AAE">
        <w:rPr>
          <w:rFonts w:ascii="Times New Roman" w:hAnsi="Times New Roman" w:cs="Times New Roman"/>
          <w:sz w:val="24"/>
          <w:szCs w:val="24"/>
        </w:rPr>
        <w:t xml:space="preserve">essential </w:t>
      </w:r>
      <w:r w:rsidR="00BB72E1">
        <w:rPr>
          <w:rFonts w:ascii="Times New Roman" w:hAnsi="Times New Roman" w:cs="Times New Roman"/>
          <w:sz w:val="24"/>
          <w:szCs w:val="24"/>
        </w:rPr>
        <w:t xml:space="preserve">needs, motivation </w:t>
      </w:r>
      <w:r w:rsidR="00C92AAE">
        <w:rPr>
          <w:rFonts w:ascii="Times New Roman" w:hAnsi="Times New Roman" w:cs="Times New Roman"/>
          <w:sz w:val="24"/>
          <w:szCs w:val="24"/>
        </w:rPr>
        <w:t>will become more integrated within the person</w:t>
      </w:r>
      <w:r w:rsidR="006C3388">
        <w:rPr>
          <w:rFonts w:ascii="Times New Roman" w:hAnsi="Times New Roman" w:cs="Times New Roman"/>
          <w:sz w:val="24"/>
          <w:szCs w:val="24"/>
        </w:rPr>
        <w:t xml:space="preserve"> (i.e., autonomous), and thus, </w:t>
      </w:r>
      <w:r w:rsidR="00C92AAE">
        <w:rPr>
          <w:rFonts w:ascii="Times New Roman" w:hAnsi="Times New Roman" w:cs="Times New Roman"/>
          <w:sz w:val="24"/>
          <w:szCs w:val="24"/>
        </w:rPr>
        <w:t xml:space="preserve">will be enhanced and optimized.  Conversely, if the environment does not facilitate the satisfaction of psychological needs, then motivation will be impaired leading to disaffection and </w:t>
      </w:r>
      <w:r w:rsidR="0088229E">
        <w:rPr>
          <w:rFonts w:ascii="Times New Roman" w:hAnsi="Times New Roman" w:cs="Times New Roman"/>
          <w:sz w:val="24"/>
          <w:szCs w:val="24"/>
        </w:rPr>
        <w:t>diminished</w:t>
      </w:r>
      <w:r w:rsidR="00C92AAE">
        <w:rPr>
          <w:rFonts w:ascii="Times New Roman" w:hAnsi="Times New Roman" w:cs="Times New Roman"/>
          <w:sz w:val="24"/>
          <w:szCs w:val="24"/>
        </w:rPr>
        <w:t xml:space="preserve"> performance (Deci, Vallerand, Pelletier, &amp; Ryan, 1991)</w:t>
      </w:r>
      <w:r w:rsidR="00BE574C">
        <w:rPr>
          <w:rFonts w:ascii="Times New Roman" w:hAnsi="Times New Roman" w:cs="Times New Roman"/>
          <w:sz w:val="24"/>
          <w:szCs w:val="24"/>
        </w:rPr>
        <w:t xml:space="preserve">.  At the cognitive, behavioral, and emotional levels, </w:t>
      </w:r>
      <w:r w:rsidR="00C92AAE">
        <w:rPr>
          <w:rFonts w:ascii="Times New Roman" w:hAnsi="Times New Roman" w:cs="Times New Roman"/>
          <w:sz w:val="24"/>
          <w:szCs w:val="24"/>
        </w:rPr>
        <w:t xml:space="preserve">nowhere </w:t>
      </w:r>
      <w:r>
        <w:rPr>
          <w:rFonts w:ascii="Times New Roman" w:hAnsi="Times New Roman" w:cs="Times New Roman"/>
          <w:sz w:val="24"/>
          <w:szCs w:val="24"/>
        </w:rPr>
        <w:t xml:space="preserve">is this concept more </w:t>
      </w:r>
      <w:r w:rsidR="00C92AAE">
        <w:rPr>
          <w:rFonts w:ascii="Times New Roman" w:hAnsi="Times New Roman" w:cs="Times New Roman"/>
          <w:sz w:val="24"/>
          <w:szCs w:val="24"/>
        </w:rPr>
        <w:t>salient than within the educational environment</w:t>
      </w:r>
      <w:r>
        <w:rPr>
          <w:rFonts w:ascii="Times New Roman" w:hAnsi="Times New Roman" w:cs="Times New Roman"/>
          <w:sz w:val="24"/>
          <w:szCs w:val="24"/>
        </w:rPr>
        <w:t xml:space="preserve"> (Nuñez &amp;</w:t>
      </w:r>
      <w:r w:rsidR="00BE574C">
        <w:rPr>
          <w:rFonts w:ascii="Times New Roman" w:hAnsi="Times New Roman" w:cs="Times New Roman"/>
          <w:sz w:val="24"/>
          <w:szCs w:val="24"/>
        </w:rPr>
        <w:t xml:space="preserve"> Leon, 2015).  </w:t>
      </w:r>
    </w:p>
    <w:p w:rsidR="00093886" w:rsidRDefault="00B37CED" w:rsidP="00B37CED">
      <w:pPr>
        <w:pStyle w:val="NoSpacing"/>
        <w:spacing w:line="480" w:lineRule="auto"/>
        <w:ind w:firstLine="720"/>
        <w:rPr>
          <w:rFonts w:ascii="Times New Roman" w:hAnsi="Times New Roman" w:cs="Times New Roman"/>
          <w:sz w:val="24"/>
          <w:szCs w:val="24"/>
        </w:rPr>
      </w:pPr>
      <w:r>
        <w:rPr>
          <w:rFonts w:ascii="Times New Roman" w:hAnsi="Times New Roman" w:cs="Times New Roman"/>
          <w:sz w:val="24"/>
          <w:szCs w:val="24"/>
        </w:rPr>
        <w:t>N</w:t>
      </w:r>
      <w:r w:rsidR="00093886">
        <w:rPr>
          <w:rFonts w:ascii="Times New Roman" w:hAnsi="Times New Roman" w:cs="Times New Roman"/>
          <w:sz w:val="24"/>
          <w:szCs w:val="24"/>
        </w:rPr>
        <w:t>umerous studies have</w:t>
      </w:r>
      <w:r w:rsidR="00F11662">
        <w:rPr>
          <w:rFonts w:ascii="Times New Roman" w:hAnsi="Times New Roman" w:cs="Times New Roman"/>
          <w:sz w:val="24"/>
          <w:szCs w:val="24"/>
        </w:rPr>
        <w:t xml:space="preserve"> revealed the importance of </w:t>
      </w:r>
      <w:r w:rsidR="00093886">
        <w:rPr>
          <w:rFonts w:ascii="Times New Roman" w:hAnsi="Times New Roman" w:cs="Times New Roman"/>
          <w:sz w:val="24"/>
          <w:szCs w:val="24"/>
        </w:rPr>
        <w:t>students’ perception of need</w:t>
      </w:r>
      <w:r w:rsidR="00234BE7">
        <w:rPr>
          <w:rFonts w:ascii="Times New Roman" w:hAnsi="Times New Roman" w:cs="Times New Roman"/>
          <w:sz w:val="24"/>
          <w:szCs w:val="24"/>
        </w:rPr>
        <w:t>-</w:t>
      </w:r>
      <w:r w:rsidR="00093886">
        <w:rPr>
          <w:rFonts w:ascii="Times New Roman" w:hAnsi="Times New Roman" w:cs="Times New Roman"/>
          <w:sz w:val="24"/>
          <w:szCs w:val="24"/>
        </w:rPr>
        <w:t xml:space="preserve"> supportive behaviors by teachers and other educational personnel on facilitating student motivation (Stroet, </w:t>
      </w:r>
      <w:r>
        <w:rPr>
          <w:rFonts w:ascii="Times New Roman" w:hAnsi="Times New Roman" w:cs="Times New Roman"/>
          <w:sz w:val="24"/>
          <w:szCs w:val="24"/>
        </w:rPr>
        <w:t xml:space="preserve">Opdenakker, &amp; Minnaert, 2013).  </w:t>
      </w:r>
      <w:r w:rsidR="006C3388">
        <w:rPr>
          <w:rFonts w:ascii="Times New Roman" w:hAnsi="Times New Roman" w:cs="Times New Roman"/>
          <w:sz w:val="24"/>
          <w:szCs w:val="24"/>
        </w:rPr>
        <w:t xml:space="preserve">For example, </w:t>
      </w:r>
      <w:r w:rsidR="00FF6CF0">
        <w:rPr>
          <w:rFonts w:ascii="Times New Roman" w:hAnsi="Times New Roman" w:cs="Times New Roman"/>
          <w:sz w:val="24"/>
          <w:szCs w:val="24"/>
        </w:rPr>
        <w:t xml:space="preserve">support for an adolescent’s psychological needs bears a </w:t>
      </w:r>
      <w:r w:rsidR="00B91CCD">
        <w:rPr>
          <w:rFonts w:ascii="Times New Roman" w:hAnsi="Times New Roman" w:cs="Times New Roman"/>
          <w:sz w:val="24"/>
          <w:szCs w:val="24"/>
        </w:rPr>
        <w:t xml:space="preserve">significant </w:t>
      </w:r>
      <w:r w:rsidR="00FF6CF0">
        <w:rPr>
          <w:rFonts w:ascii="Times New Roman" w:hAnsi="Times New Roman" w:cs="Times New Roman"/>
          <w:sz w:val="24"/>
          <w:szCs w:val="24"/>
        </w:rPr>
        <w:t>relationship to more self-determined, autonomous functioning (Soenens &amp; Vansteenkiste, 2005).  Baeten, Dochy, an</w:t>
      </w:r>
      <w:r>
        <w:rPr>
          <w:rFonts w:ascii="Times New Roman" w:hAnsi="Times New Roman" w:cs="Times New Roman"/>
          <w:sz w:val="24"/>
          <w:szCs w:val="24"/>
        </w:rPr>
        <w:t>d Struyven (2013) reported that</w:t>
      </w:r>
      <w:r w:rsidR="00FF6CF0">
        <w:rPr>
          <w:rFonts w:ascii="Times New Roman" w:hAnsi="Times New Roman" w:cs="Times New Roman"/>
          <w:sz w:val="24"/>
          <w:szCs w:val="24"/>
        </w:rPr>
        <w:t xml:space="preserve"> stu</w:t>
      </w:r>
      <w:r w:rsidR="00234BE7">
        <w:rPr>
          <w:rFonts w:ascii="Times New Roman" w:hAnsi="Times New Roman" w:cs="Times New Roman"/>
          <w:sz w:val="24"/>
          <w:szCs w:val="24"/>
        </w:rPr>
        <w:t>dents who perceived a more need-</w:t>
      </w:r>
      <w:r w:rsidR="00FF6CF0">
        <w:rPr>
          <w:rFonts w:ascii="Times New Roman" w:hAnsi="Times New Roman" w:cs="Times New Roman"/>
          <w:sz w:val="24"/>
          <w:szCs w:val="24"/>
        </w:rPr>
        <w:t xml:space="preserve">supportive environment were more autonomously motivated, which </w:t>
      </w:r>
      <w:r>
        <w:rPr>
          <w:rFonts w:ascii="Times New Roman" w:hAnsi="Times New Roman" w:cs="Times New Roman"/>
          <w:sz w:val="24"/>
          <w:szCs w:val="24"/>
        </w:rPr>
        <w:t xml:space="preserve">subsequently </w:t>
      </w:r>
      <w:r w:rsidR="00FF6CF0">
        <w:rPr>
          <w:rFonts w:ascii="Times New Roman" w:hAnsi="Times New Roman" w:cs="Times New Roman"/>
          <w:sz w:val="24"/>
          <w:szCs w:val="24"/>
        </w:rPr>
        <w:t>was predi</w:t>
      </w:r>
      <w:r>
        <w:rPr>
          <w:rFonts w:ascii="Times New Roman" w:hAnsi="Times New Roman" w:cs="Times New Roman"/>
          <w:sz w:val="24"/>
          <w:szCs w:val="24"/>
        </w:rPr>
        <w:t>ctive</w:t>
      </w:r>
      <w:r w:rsidR="00B663A8">
        <w:rPr>
          <w:rFonts w:ascii="Times New Roman" w:hAnsi="Times New Roman" w:cs="Times New Roman"/>
          <w:sz w:val="24"/>
          <w:szCs w:val="24"/>
        </w:rPr>
        <w:t xml:space="preserve"> of </w:t>
      </w:r>
      <w:r w:rsidR="00B663A8">
        <w:rPr>
          <w:rFonts w:ascii="Times New Roman" w:hAnsi="Times New Roman" w:cs="Times New Roman"/>
          <w:sz w:val="24"/>
          <w:szCs w:val="24"/>
        </w:rPr>
        <w:lastRenderedPageBreak/>
        <w:t xml:space="preserve">academic achievement.  </w:t>
      </w:r>
      <w:r>
        <w:rPr>
          <w:rFonts w:ascii="Times New Roman" w:hAnsi="Times New Roman" w:cs="Times New Roman"/>
          <w:sz w:val="24"/>
          <w:szCs w:val="24"/>
        </w:rPr>
        <w:t>Fer</w:t>
      </w:r>
      <w:r w:rsidR="008F1066">
        <w:rPr>
          <w:rFonts w:ascii="Times New Roman" w:hAnsi="Times New Roman" w:cs="Times New Roman"/>
          <w:sz w:val="24"/>
          <w:szCs w:val="24"/>
        </w:rPr>
        <w:t xml:space="preserve">i, Soemantri, and Jusuf (2016) </w:t>
      </w:r>
      <w:r w:rsidR="00FF6CF0">
        <w:rPr>
          <w:rFonts w:ascii="Times New Roman" w:hAnsi="Times New Roman" w:cs="Times New Roman"/>
          <w:sz w:val="24"/>
          <w:szCs w:val="24"/>
        </w:rPr>
        <w:t xml:space="preserve">found similar results, demonstrating </w:t>
      </w:r>
      <w:r w:rsidR="0064619F">
        <w:rPr>
          <w:rFonts w:ascii="Times New Roman" w:hAnsi="Times New Roman" w:cs="Times New Roman"/>
          <w:sz w:val="24"/>
          <w:szCs w:val="24"/>
        </w:rPr>
        <w:t xml:space="preserve">the importance of </w:t>
      </w:r>
      <w:r w:rsidR="00AE23D3">
        <w:rPr>
          <w:rFonts w:ascii="Times New Roman" w:hAnsi="Times New Roman" w:cs="Times New Roman"/>
          <w:sz w:val="24"/>
          <w:szCs w:val="24"/>
        </w:rPr>
        <w:t xml:space="preserve">psychological </w:t>
      </w:r>
      <w:r w:rsidR="0064619F">
        <w:rPr>
          <w:rFonts w:ascii="Times New Roman" w:hAnsi="Times New Roman" w:cs="Times New Roman"/>
          <w:sz w:val="24"/>
          <w:szCs w:val="24"/>
        </w:rPr>
        <w:t>need support i</w:t>
      </w:r>
      <w:r w:rsidR="00FF6CF0">
        <w:rPr>
          <w:rFonts w:ascii="Times New Roman" w:hAnsi="Times New Roman" w:cs="Times New Roman"/>
          <w:sz w:val="24"/>
          <w:szCs w:val="24"/>
        </w:rPr>
        <w:t xml:space="preserve">n the development of autonomous motivation.  Moreover, </w:t>
      </w:r>
      <w:r w:rsidR="00C11E97">
        <w:rPr>
          <w:rFonts w:ascii="Times New Roman" w:hAnsi="Times New Roman" w:cs="Times New Roman"/>
          <w:sz w:val="24"/>
          <w:szCs w:val="24"/>
        </w:rPr>
        <w:t xml:space="preserve">in </w:t>
      </w:r>
      <w:r w:rsidR="00690C4E">
        <w:rPr>
          <w:rFonts w:ascii="Times New Roman" w:hAnsi="Times New Roman" w:cs="Times New Roman"/>
          <w:sz w:val="24"/>
          <w:szCs w:val="24"/>
        </w:rPr>
        <w:t xml:space="preserve">their study of medical students, </w:t>
      </w:r>
      <w:r w:rsidR="008F1066">
        <w:rPr>
          <w:rFonts w:ascii="Times New Roman" w:hAnsi="Times New Roman" w:cs="Times New Roman"/>
          <w:sz w:val="24"/>
          <w:szCs w:val="24"/>
        </w:rPr>
        <w:t xml:space="preserve">Kusurkar, </w:t>
      </w:r>
      <w:r w:rsidR="008F1066" w:rsidRPr="002A0501">
        <w:rPr>
          <w:rFonts w:ascii="Times New Roman" w:hAnsi="Times New Roman" w:cs="Times New Roman"/>
          <w:sz w:val="24"/>
          <w:szCs w:val="24"/>
        </w:rPr>
        <w:t>Cate, Vos, Westers, and Croiset (2013)</w:t>
      </w:r>
      <w:r w:rsidR="008F1066">
        <w:rPr>
          <w:rFonts w:ascii="Times New Roman" w:hAnsi="Times New Roman" w:cs="Times New Roman"/>
          <w:sz w:val="24"/>
          <w:szCs w:val="24"/>
        </w:rPr>
        <w:t xml:space="preserve"> </w:t>
      </w:r>
      <w:r w:rsidR="00172AE3">
        <w:rPr>
          <w:rFonts w:ascii="Times New Roman" w:hAnsi="Times New Roman" w:cs="Times New Roman"/>
          <w:sz w:val="24"/>
          <w:szCs w:val="24"/>
        </w:rPr>
        <w:t xml:space="preserve">found </w:t>
      </w:r>
      <w:r w:rsidR="00C11E97">
        <w:rPr>
          <w:rFonts w:ascii="Times New Roman" w:hAnsi="Times New Roman" w:cs="Times New Roman"/>
          <w:sz w:val="24"/>
          <w:szCs w:val="24"/>
        </w:rPr>
        <w:t>positive relationship</w:t>
      </w:r>
      <w:r w:rsidR="00172AE3">
        <w:rPr>
          <w:rFonts w:ascii="Times New Roman" w:hAnsi="Times New Roman" w:cs="Times New Roman"/>
          <w:sz w:val="24"/>
          <w:szCs w:val="24"/>
        </w:rPr>
        <w:t>s</w:t>
      </w:r>
      <w:r w:rsidR="00C11E97">
        <w:rPr>
          <w:rFonts w:ascii="Times New Roman" w:hAnsi="Times New Roman" w:cs="Times New Roman"/>
          <w:sz w:val="24"/>
          <w:szCs w:val="24"/>
        </w:rPr>
        <w:t xml:space="preserve"> between autonomous motivation</w:t>
      </w:r>
      <w:r w:rsidR="009025BE">
        <w:rPr>
          <w:rFonts w:ascii="Times New Roman" w:hAnsi="Times New Roman" w:cs="Times New Roman"/>
          <w:sz w:val="24"/>
          <w:szCs w:val="24"/>
        </w:rPr>
        <w:t>, the use of good study strategies</w:t>
      </w:r>
      <w:r w:rsidR="00C11E97">
        <w:rPr>
          <w:rFonts w:ascii="Times New Roman" w:hAnsi="Times New Roman" w:cs="Times New Roman"/>
          <w:sz w:val="24"/>
          <w:szCs w:val="24"/>
        </w:rPr>
        <w:t>, and increase</w:t>
      </w:r>
      <w:r w:rsidR="00D5409C">
        <w:rPr>
          <w:rFonts w:ascii="Times New Roman" w:hAnsi="Times New Roman" w:cs="Times New Roman"/>
          <w:sz w:val="24"/>
          <w:szCs w:val="24"/>
        </w:rPr>
        <w:t>d study effort, which in turn was</w:t>
      </w:r>
      <w:r w:rsidR="00C11E97">
        <w:rPr>
          <w:rFonts w:ascii="Times New Roman" w:hAnsi="Times New Roman" w:cs="Times New Roman"/>
          <w:sz w:val="24"/>
          <w:szCs w:val="24"/>
        </w:rPr>
        <w:t xml:space="preserve"> predictive of academic performance.</w:t>
      </w:r>
    </w:p>
    <w:p w:rsidR="00C11E97" w:rsidRDefault="008F1066" w:rsidP="00FF6CF0">
      <w:pPr>
        <w:pStyle w:val="NoSpacing"/>
        <w:spacing w:line="480" w:lineRule="auto"/>
        <w:ind w:firstLine="720"/>
        <w:rPr>
          <w:rFonts w:ascii="Times New Roman" w:hAnsi="Times New Roman" w:cs="Times New Roman"/>
          <w:sz w:val="24"/>
          <w:szCs w:val="24"/>
        </w:rPr>
      </w:pPr>
      <w:r>
        <w:rPr>
          <w:rFonts w:ascii="Times New Roman" w:hAnsi="Times New Roman" w:cs="Times New Roman"/>
          <w:sz w:val="24"/>
          <w:szCs w:val="24"/>
        </w:rPr>
        <w:t>T</w:t>
      </w:r>
      <w:r w:rsidR="00C11E97">
        <w:rPr>
          <w:rFonts w:ascii="Times New Roman" w:hAnsi="Times New Roman" w:cs="Times New Roman"/>
          <w:sz w:val="24"/>
          <w:szCs w:val="24"/>
        </w:rPr>
        <w:t xml:space="preserve">he effects of </w:t>
      </w:r>
      <w:r w:rsidR="00AE23D3">
        <w:rPr>
          <w:rFonts w:ascii="Times New Roman" w:hAnsi="Times New Roman" w:cs="Times New Roman"/>
          <w:sz w:val="24"/>
          <w:szCs w:val="24"/>
        </w:rPr>
        <w:t xml:space="preserve">psychological </w:t>
      </w:r>
      <w:r w:rsidR="00C11E97">
        <w:rPr>
          <w:rFonts w:ascii="Times New Roman" w:hAnsi="Times New Roman" w:cs="Times New Roman"/>
          <w:sz w:val="24"/>
          <w:szCs w:val="24"/>
        </w:rPr>
        <w:t>need support are not just related to objective performance measures (i</w:t>
      </w:r>
      <w:r>
        <w:rPr>
          <w:rFonts w:ascii="Times New Roman" w:hAnsi="Times New Roman" w:cs="Times New Roman"/>
          <w:sz w:val="24"/>
          <w:szCs w:val="24"/>
        </w:rPr>
        <w:t>.e.,</w:t>
      </w:r>
      <w:r w:rsidR="0064619F">
        <w:rPr>
          <w:rFonts w:ascii="Times New Roman" w:hAnsi="Times New Roman" w:cs="Times New Roman"/>
          <w:sz w:val="24"/>
          <w:szCs w:val="24"/>
        </w:rPr>
        <w:t xml:space="preserve"> academic achievement),</w:t>
      </w:r>
      <w:r>
        <w:rPr>
          <w:rFonts w:ascii="Times New Roman" w:hAnsi="Times New Roman" w:cs="Times New Roman"/>
          <w:sz w:val="24"/>
          <w:szCs w:val="24"/>
        </w:rPr>
        <w:t xml:space="preserve"> they </w:t>
      </w:r>
      <w:r w:rsidR="00C11E97">
        <w:rPr>
          <w:rFonts w:ascii="Times New Roman" w:hAnsi="Times New Roman" w:cs="Times New Roman"/>
          <w:sz w:val="24"/>
          <w:szCs w:val="24"/>
        </w:rPr>
        <w:t xml:space="preserve">have </w:t>
      </w:r>
      <w:r w:rsidR="00B91CCD">
        <w:rPr>
          <w:rFonts w:ascii="Times New Roman" w:hAnsi="Times New Roman" w:cs="Times New Roman"/>
          <w:sz w:val="24"/>
          <w:szCs w:val="24"/>
        </w:rPr>
        <w:t xml:space="preserve">also </w:t>
      </w:r>
      <w:r w:rsidR="001667A3">
        <w:rPr>
          <w:rFonts w:ascii="Times New Roman" w:hAnsi="Times New Roman" w:cs="Times New Roman"/>
          <w:sz w:val="24"/>
          <w:szCs w:val="24"/>
        </w:rPr>
        <w:t xml:space="preserve">been found to </w:t>
      </w:r>
      <w:r w:rsidR="00C11E97">
        <w:rPr>
          <w:rFonts w:ascii="Times New Roman" w:hAnsi="Times New Roman" w:cs="Times New Roman"/>
          <w:sz w:val="24"/>
          <w:szCs w:val="24"/>
        </w:rPr>
        <w:t>relate positively to indicators of psychological well-being.</w:t>
      </w:r>
      <w:r w:rsidR="00305A86">
        <w:rPr>
          <w:rFonts w:ascii="Times New Roman" w:hAnsi="Times New Roman" w:cs="Times New Roman"/>
          <w:sz w:val="24"/>
          <w:szCs w:val="24"/>
        </w:rPr>
        <w:t xml:space="preserve">  Vansteenkist</w:t>
      </w:r>
      <w:r w:rsidR="00B91CCD">
        <w:rPr>
          <w:rFonts w:ascii="Times New Roman" w:hAnsi="Times New Roman" w:cs="Times New Roman"/>
          <w:sz w:val="24"/>
          <w:szCs w:val="24"/>
        </w:rPr>
        <w:t xml:space="preserve">e, Niemiec, and Soenens (2010) </w:t>
      </w:r>
      <w:r w:rsidR="00305A86">
        <w:rPr>
          <w:rFonts w:ascii="Times New Roman" w:hAnsi="Times New Roman" w:cs="Times New Roman"/>
          <w:sz w:val="24"/>
          <w:szCs w:val="24"/>
        </w:rPr>
        <w:t>contend that the satisfaction of the needs for autonomy, competence, and relatedness are a necessity to facilitate human flourishing.  Flourishing, in the psychological literature, refers to the experience of positive emotion and engagement, the development and maintenance of meaningful r</w:t>
      </w:r>
      <w:r w:rsidR="00305A86" w:rsidRPr="002A0501">
        <w:rPr>
          <w:rFonts w:ascii="Times New Roman" w:hAnsi="Times New Roman" w:cs="Times New Roman"/>
          <w:sz w:val="24"/>
          <w:szCs w:val="24"/>
        </w:rPr>
        <w:t>elationships,</w:t>
      </w:r>
      <w:r w:rsidR="00305A86">
        <w:rPr>
          <w:rFonts w:ascii="Times New Roman" w:hAnsi="Times New Roman" w:cs="Times New Roman"/>
          <w:sz w:val="24"/>
          <w:szCs w:val="24"/>
        </w:rPr>
        <w:t xml:space="preserve"> the finding of m</w:t>
      </w:r>
      <w:r w:rsidR="00305A86" w:rsidRPr="002A0501">
        <w:rPr>
          <w:rFonts w:ascii="Times New Roman" w:hAnsi="Times New Roman" w:cs="Times New Roman"/>
          <w:sz w:val="24"/>
          <w:szCs w:val="24"/>
        </w:rPr>
        <w:t>eaning</w:t>
      </w:r>
      <w:r w:rsidR="00305A86">
        <w:rPr>
          <w:rFonts w:ascii="Times New Roman" w:hAnsi="Times New Roman" w:cs="Times New Roman"/>
          <w:sz w:val="24"/>
          <w:szCs w:val="24"/>
        </w:rPr>
        <w:t xml:space="preserve"> in life</w:t>
      </w:r>
      <w:r w:rsidR="00CF53C6">
        <w:rPr>
          <w:rFonts w:ascii="Times New Roman" w:hAnsi="Times New Roman" w:cs="Times New Roman"/>
          <w:sz w:val="24"/>
          <w:szCs w:val="24"/>
        </w:rPr>
        <w:t xml:space="preserve">, and the feeling and realization of </w:t>
      </w:r>
      <w:r w:rsidR="00305A86">
        <w:rPr>
          <w:rFonts w:ascii="Times New Roman" w:hAnsi="Times New Roman" w:cs="Times New Roman"/>
          <w:sz w:val="24"/>
          <w:szCs w:val="24"/>
        </w:rPr>
        <w:t>a</w:t>
      </w:r>
      <w:r w:rsidR="00305A86" w:rsidRPr="002A0501">
        <w:rPr>
          <w:rFonts w:ascii="Times New Roman" w:hAnsi="Times New Roman" w:cs="Times New Roman"/>
          <w:sz w:val="24"/>
          <w:szCs w:val="24"/>
        </w:rPr>
        <w:t>ccomplishment</w:t>
      </w:r>
      <w:r w:rsidR="00305A86">
        <w:rPr>
          <w:rFonts w:ascii="Times New Roman" w:hAnsi="Times New Roman" w:cs="Times New Roman"/>
          <w:sz w:val="24"/>
          <w:szCs w:val="24"/>
        </w:rPr>
        <w:t xml:space="preserve"> (Seligman, 2011).</w:t>
      </w:r>
      <w:r w:rsidR="00B935E7">
        <w:rPr>
          <w:rFonts w:ascii="Times New Roman" w:hAnsi="Times New Roman" w:cs="Times New Roman"/>
          <w:sz w:val="24"/>
          <w:szCs w:val="24"/>
        </w:rPr>
        <w:t xml:space="preserve">  For example, Sheldon, Ryan, and Reis (1996) identified fulfillment of the </w:t>
      </w:r>
      <w:r w:rsidR="00F14821">
        <w:rPr>
          <w:rFonts w:ascii="Times New Roman" w:hAnsi="Times New Roman" w:cs="Times New Roman"/>
          <w:sz w:val="24"/>
          <w:szCs w:val="24"/>
        </w:rPr>
        <w:t xml:space="preserve">need for </w:t>
      </w:r>
      <w:r w:rsidR="00B935E7">
        <w:rPr>
          <w:rFonts w:ascii="Times New Roman" w:hAnsi="Times New Roman" w:cs="Times New Roman"/>
          <w:sz w:val="24"/>
          <w:szCs w:val="24"/>
        </w:rPr>
        <w:t>aut</w:t>
      </w:r>
      <w:r w:rsidR="009025BE">
        <w:rPr>
          <w:rFonts w:ascii="Times New Roman" w:hAnsi="Times New Roman" w:cs="Times New Roman"/>
          <w:sz w:val="24"/>
          <w:szCs w:val="24"/>
        </w:rPr>
        <w:t>onomy and competence as having</w:t>
      </w:r>
      <w:r w:rsidR="00B935E7">
        <w:rPr>
          <w:rFonts w:ascii="Times New Roman" w:hAnsi="Times New Roman" w:cs="Times New Roman"/>
          <w:sz w:val="24"/>
          <w:szCs w:val="24"/>
        </w:rPr>
        <w:t xml:space="preserve"> significant </w:t>
      </w:r>
      <w:r w:rsidR="009025BE">
        <w:rPr>
          <w:rFonts w:ascii="Times New Roman" w:hAnsi="Times New Roman" w:cs="Times New Roman"/>
          <w:sz w:val="24"/>
          <w:szCs w:val="24"/>
        </w:rPr>
        <w:t xml:space="preserve">positive and inverse </w:t>
      </w:r>
      <w:r w:rsidR="00B935E7">
        <w:rPr>
          <w:rFonts w:ascii="Times New Roman" w:hAnsi="Times New Roman" w:cs="Times New Roman"/>
          <w:sz w:val="24"/>
          <w:szCs w:val="24"/>
        </w:rPr>
        <w:t>relationship</w:t>
      </w:r>
      <w:r w:rsidR="009025BE">
        <w:rPr>
          <w:rFonts w:ascii="Times New Roman" w:hAnsi="Times New Roman" w:cs="Times New Roman"/>
          <w:sz w:val="24"/>
          <w:szCs w:val="24"/>
        </w:rPr>
        <w:t>s</w:t>
      </w:r>
      <w:r w:rsidR="00B935E7">
        <w:rPr>
          <w:rFonts w:ascii="Times New Roman" w:hAnsi="Times New Roman" w:cs="Times New Roman"/>
          <w:sz w:val="24"/>
          <w:szCs w:val="24"/>
        </w:rPr>
        <w:t xml:space="preserve"> to positive affect and negative affect</w:t>
      </w:r>
      <w:r w:rsidR="009025BE">
        <w:rPr>
          <w:rFonts w:ascii="Times New Roman" w:hAnsi="Times New Roman" w:cs="Times New Roman"/>
          <w:sz w:val="24"/>
          <w:szCs w:val="24"/>
        </w:rPr>
        <w:t>, respectively,</w:t>
      </w:r>
      <w:r w:rsidR="00B935E7">
        <w:rPr>
          <w:rFonts w:ascii="Times New Roman" w:hAnsi="Times New Roman" w:cs="Times New Roman"/>
          <w:sz w:val="24"/>
          <w:szCs w:val="24"/>
        </w:rPr>
        <w:t xml:space="preserve"> in a sample of college students.  Patrick et al. (2007</w:t>
      </w:r>
      <w:r w:rsidR="00D5409C">
        <w:rPr>
          <w:rFonts w:ascii="Times New Roman" w:hAnsi="Times New Roman" w:cs="Times New Roman"/>
          <w:sz w:val="24"/>
          <w:szCs w:val="24"/>
        </w:rPr>
        <w:t xml:space="preserve">) found that the fulfillment of </w:t>
      </w:r>
      <w:r w:rsidR="00B935E7">
        <w:rPr>
          <w:rFonts w:ascii="Times New Roman" w:hAnsi="Times New Roman" w:cs="Times New Roman"/>
          <w:sz w:val="24"/>
          <w:szCs w:val="24"/>
        </w:rPr>
        <w:t>feelings of autonomy, competence, and relatedness were positive</w:t>
      </w:r>
      <w:r w:rsidR="00D5409C">
        <w:rPr>
          <w:rFonts w:ascii="Times New Roman" w:hAnsi="Times New Roman" w:cs="Times New Roman"/>
          <w:sz w:val="24"/>
          <w:szCs w:val="24"/>
        </w:rPr>
        <w:t>ly</w:t>
      </w:r>
      <w:r w:rsidR="00B935E7">
        <w:rPr>
          <w:rFonts w:ascii="Times New Roman" w:hAnsi="Times New Roman" w:cs="Times New Roman"/>
          <w:sz w:val="24"/>
          <w:szCs w:val="24"/>
        </w:rPr>
        <w:t xml:space="preserve"> associated with increased self-esteem, positive affect, and vitality, and negatively associated with negative affect.  Students who are more autonomously motivated have reported higher levels of life satisfaction, positive affe</w:t>
      </w:r>
      <w:r>
        <w:rPr>
          <w:rFonts w:ascii="Times New Roman" w:hAnsi="Times New Roman" w:cs="Times New Roman"/>
          <w:sz w:val="24"/>
          <w:szCs w:val="24"/>
        </w:rPr>
        <w:t>ct, and life meaning (Bailey &amp;</w:t>
      </w:r>
      <w:r w:rsidR="00B935E7">
        <w:rPr>
          <w:rFonts w:ascii="Times New Roman" w:hAnsi="Times New Roman" w:cs="Times New Roman"/>
          <w:sz w:val="24"/>
          <w:szCs w:val="24"/>
        </w:rPr>
        <w:t xml:space="preserve"> Phillips, 2016).  Furthermore, in an </w:t>
      </w:r>
      <w:r w:rsidR="00420C56">
        <w:rPr>
          <w:rFonts w:ascii="Times New Roman" w:hAnsi="Times New Roman" w:cs="Times New Roman"/>
          <w:sz w:val="24"/>
          <w:szCs w:val="24"/>
        </w:rPr>
        <w:t>experimental</w:t>
      </w:r>
      <w:r w:rsidR="00B935E7">
        <w:rPr>
          <w:rFonts w:ascii="Times New Roman" w:hAnsi="Times New Roman" w:cs="Times New Roman"/>
          <w:sz w:val="24"/>
          <w:szCs w:val="24"/>
        </w:rPr>
        <w:t xml:space="preserve"> study manipulating the variable of psychological need support</w:t>
      </w:r>
      <w:r w:rsidR="00420C56">
        <w:rPr>
          <w:rFonts w:ascii="Times New Roman" w:hAnsi="Times New Roman" w:cs="Times New Roman"/>
          <w:sz w:val="24"/>
          <w:szCs w:val="24"/>
        </w:rPr>
        <w:t xml:space="preserve"> in a sample of university </w:t>
      </w:r>
      <w:r w:rsidR="00420C56">
        <w:rPr>
          <w:rFonts w:ascii="Times New Roman" w:hAnsi="Times New Roman" w:cs="Times New Roman"/>
          <w:sz w:val="24"/>
          <w:szCs w:val="24"/>
        </w:rPr>
        <w:lastRenderedPageBreak/>
        <w:t>students</w:t>
      </w:r>
      <w:r w:rsidR="00B935E7">
        <w:rPr>
          <w:rFonts w:ascii="Times New Roman" w:hAnsi="Times New Roman" w:cs="Times New Roman"/>
          <w:sz w:val="24"/>
          <w:szCs w:val="24"/>
        </w:rPr>
        <w:t>,</w:t>
      </w:r>
      <w:r w:rsidR="00420C56">
        <w:rPr>
          <w:rFonts w:ascii="Times New Roman" w:hAnsi="Times New Roman" w:cs="Times New Roman"/>
          <w:sz w:val="24"/>
          <w:szCs w:val="24"/>
        </w:rPr>
        <w:t xml:space="preserve"> those who perceived more supports </w:t>
      </w:r>
      <w:r w:rsidR="009025BE">
        <w:rPr>
          <w:rFonts w:ascii="Times New Roman" w:hAnsi="Times New Roman" w:cs="Times New Roman"/>
          <w:sz w:val="24"/>
          <w:szCs w:val="24"/>
        </w:rPr>
        <w:t xml:space="preserve">for competence and relatedness </w:t>
      </w:r>
      <w:r w:rsidR="00420C56">
        <w:rPr>
          <w:rFonts w:ascii="Times New Roman" w:hAnsi="Times New Roman" w:cs="Times New Roman"/>
          <w:sz w:val="24"/>
          <w:szCs w:val="24"/>
        </w:rPr>
        <w:t>reported higher levels of intrinsic motivation and positive affect, and lower levels of negative affect (Sheldon &amp; Filak, 2008).</w:t>
      </w:r>
      <w:r w:rsidR="00185CE4">
        <w:rPr>
          <w:rFonts w:ascii="Times New Roman" w:hAnsi="Times New Roman" w:cs="Times New Roman"/>
          <w:sz w:val="24"/>
          <w:szCs w:val="24"/>
        </w:rPr>
        <w:t xml:space="preserve">  This provides additional support </w:t>
      </w:r>
      <w:r w:rsidR="00DF6F6C">
        <w:rPr>
          <w:rFonts w:ascii="Times New Roman" w:hAnsi="Times New Roman" w:cs="Times New Roman"/>
          <w:sz w:val="24"/>
          <w:szCs w:val="24"/>
        </w:rPr>
        <w:t xml:space="preserve">for Niemiec et al. </w:t>
      </w:r>
      <w:r w:rsidR="00185CE4">
        <w:rPr>
          <w:rFonts w:ascii="Times New Roman" w:hAnsi="Times New Roman" w:cs="Times New Roman"/>
          <w:sz w:val="24"/>
          <w:szCs w:val="24"/>
        </w:rPr>
        <w:t>(</w:t>
      </w:r>
      <w:r w:rsidR="00185CE4" w:rsidRPr="002A0501">
        <w:rPr>
          <w:rFonts w:ascii="Times New Roman" w:hAnsi="Times New Roman" w:cs="Times New Roman"/>
          <w:sz w:val="24"/>
          <w:szCs w:val="24"/>
        </w:rPr>
        <w:t>2006</w:t>
      </w:r>
      <w:r w:rsidR="00185CE4">
        <w:rPr>
          <w:rFonts w:ascii="Times New Roman" w:hAnsi="Times New Roman" w:cs="Times New Roman"/>
          <w:sz w:val="24"/>
          <w:szCs w:val="24"/>
        </w:rPr>
        <w:t>), who identified need support to be essential in the development of autonomous functioning and psychological health in college students.</w:t>
      </w:r>
    </w:p>
    <w:p w:rsidR="00311093" w:rsidRPr="00242EA8" w:rsidRDefault="00311093" w:rsidP="00D96EA0">
      <w:pPr>
        <w:pStyle w:val="NoSpacing"/>
        <w:spacing w:line="480" w:lineRule="auto"/>
        <w:jc w:val="center"/>
        <w:rPr>
          <w:rFonts w:ascii="Times New Roman" w:hAnsi="Times New Roman" w:cs="Times New Roman"/>
          <w:b/>
          <w:sz w:val="24"/>
          <w:szCs w:val="24"/>
        </w:rPr>
      </w:pPr>
      <w:r w:rsidRPr="00242EA8">
        <w:rPr>
          <w:rFonts w:ascii="Times New Roman" w:hAnsi="Times New Roman" w:cs="Times New Roman"/>
          <w:b/>
          <w:sz w:val="24"/>
          <w:szCs w:val="24"/>
        </w:rPr>
        <w:t xml:space="preserve">Statement of </w:t>
      </w:r>
      <w:r w:rsidR="00E97365" w:rsidRPr="00242EA8">
        <w:rPr>
          <w:rFonts w:ascii="Times New Roman" w:hAnsi="Times New Roman" w:cs="Times New Roman"/>
          <w:b/>
          <w:sz w:val="24"/>
          <w:szCs w:val="24"/>
        </w:rPr>
        <w:t xml:space="preserve">the </w:t>
      </w:r>
      <w:r w:rsidRPr="00242EA8">
        <w:rPr>
          <w:rFonts w:ascii="Times New Roman" w:hAnsi="Times New Roman" w:cs="Times New Roman"/>
          <w:b/>
          <w:sz w:val="24"/>
          <w:szCs w:val="24"/>
        </w:rPr>
        <w:t>Problem</w:t>
      </w:r>
      <w:r w:rsidR="00BB3FFE">
        <w:rPr>
          <w:rFonts w:ascii="Times New Roman" w:hAnsi="Times New Roman" w:cs="Times New Roman"/>
          <w:b/>
          <w:sz w:val="24"/>
          <w:szCs w:val="24"/>
        </w:rPr>
        <w:t xml:space="preserve"> and Significance of the Study</w:t>
      </w:r>
    </w:p>
    <w:p w:rsidR="00E169A6" w:rsidRDefault="009034FF" w:rsidP="009034FF">
      <w:pPr>
        <w:pStyle w:val="NoSpacing"/>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Based on the preceding </w:t>
      </w:r>
      <w:r w:rsidR="00F14821">
        <w:rPr>
          <w:rFonts w:ascii="Times New Roman" w:hAnsi="Times New Roman" w:cs="Times New Roman"/>
          <w:sz w:val="24"/>
          <w:szCs w:val="24"/>
        </w:rPr>
        <w:t xml:space="preserve">scholarly </w:t>
      </w:r>
      <w:r>
        <w:rPr>
          <w:rFonts w:ascii="Times New Roman" w:hAnsi="Times New Roman" w:cs="Times New Roman"/>
          <w:sz w:val="24"/>
          <w:szCs w:val="24"/>
        </w:rPr>
        <w:t>evidence</w:t>
      </w:r>
      <w:r w:rsidR="00242EA8">
        <w:rPr>
          <w:rFonts w:ascii="Times New Roman" w:hAnsi="Times New Roman" w:cs="Times New Roman"/>
          <w:sz w:val="24"/>
          <w:szCs w:val="24"/>
        </w:rPr>
        <w:t>, there exists considerable support for the positive relationship</w:t>
      </w:r>
      <w:r w:rsidR="009025BE">
        <w:rPr>
          <w:rFonts w:ascii="Times New Roman" w:hAnsi="Times New Roman" w:cs="Times New Roman"/>
          <w:sz w:val="24"/>
          <w:szCs w:val="24"/>
        </w:rPr>
        <w:t>s</w:t>
      </w:r>
      <w:r w:rsidR="00242EA8">
        <w:rPr>
          <w:rFonts w:ascii="Times New Roman" w:hAnsi="Times New Roman" w:cs="Times New Roman"/>
          <w:sz w:val="24"/>
          <w:szCs w:val="24"/>
        </w:rPr>
        <w:t xml:space="preserve"> between levels of hope, academic achievement</w:t>
      </w:r>
      <w:r w:rsidR="0064619F">
        <w:rPr>
          <w:rFonts w:ascii="Times New Roman" w:hAnsi="Times New Roman" w:cs="Times New Roman"/>
          <w:sz w:val="24"/>
          <w:szCs w:val="24"/>
        </w:rPr>
        <w:t>,</w:t>
      </w:r>
      <w:r w:rsidR="00242EA8">
        <w:rPr>
          <w:rFonts w:ascii="Times New Roman" w:hAnsi="Times New Roman" w:cs="Times New Roman"/>
          <w:sz w:val="24"/>
          <w:szCs w:val="24"/>
        </w:rPr>
        <w:t xml:space="preserve"> and psychological well-being.  Furthermor</w:t>
      </w:r>
      <w:r w:rsidR="00F14821">
        <w:rPr>
          <w:rFonts w:ascii="Times New Roman" w:hAnsi="Times New Roman" w:cs="Times New Roman"/>
          <w:sz w:val="24"/>
          <w:szCs w:val="24"/>
        </w:rPr>
        <w:t>e, an extensive body of psychological and educational</w:t>
      </w:r>
      <w:r w:rsidR="00242EA8">
        <w:rPr>
          <w:rFonts w:ascii="Times New Roman" w:hAnsi="Times New Roman" w:cs="Times New Roman"/>
          <w:sz w:val="24"/>
          <w:szCs w:val="24"/>
        </w:rPr>
        <w:t xml:space="preserve"> literature has demonstrated the importance o</w:t>
      </w:r>
      <w:r w:rsidR="009025BE">
        <w:rPr>
          <w:rFonts w:ascii="Times New Roman" w:hAnsi="Times New Roman" w:cs="Times New Roman"/>
          <w:sz w:val="24"/>
          <w:szCs w:val="24"/>
        </w:rPr>
        <w:t>f need-</w:t>
      </w:r>
      <w:r w:rsidR="0064619F">
        <w:rPr>
          <w:rFonts w:ascii="Times New Roman" w:hAnsi="Times New Roman" w:cs="Times New Roman"/>
          <w:sz w:val="24"/>
          <w:szCs w:val="24"/>
        </w:rPr>
        <w:t>supportive environments i</w:t>
      </w:r>
      <w:r w:rsidR="00242EA8">
        <w:rPr>
          <w:rFonts w:ascii="Times New Roman" w:hAnsi="Times New Roman" w:cs="Times New Roman"/>
          <w:sz w:val="24"/>
          <w:szCs w:val="24"/>
        </w:rPr>
        <w:t>n the development of autonomous self-regulation, motivation, and several performance and psych</w:t>
      </w:r>
      <w:r w:rsidR="008F1066">
        <w:rPr>
          <w:rFonts w:ascii="Times New Roman" w:hAnsi="Times New Roman" w:cs="Times New Roman"/>
          <w:sz w:val="24"/>
          <w:szCs w:val="24"/>
        </w:rPr>
        <w:t>ological indicators.  W</w:t>
      </w:r>
      <w:r w:rsidR="00242EA8">
        <w:rPr>
          <w:rFonts w:ascii="Times New Roman" w:hAnsi="Times New Roman" w:cs="Times New Roman"/>
          <w:sz w:val="24"/>
          <w:szCs w:val="24"/>
        </w:rPr>
        <w:t>hat has not been fully investigated</w:t>
      </w:r>
      <w:r w:rsidR="00690C4E">
        <w:rPr>
          <w:rFonts w:ascii="Times New Roman" w:hAnsi="Times New Roman" w:cs="Times New Roman"/>
          <w:sz w:val="24"/>
          <w:szCs w:val="24"/>
        </w:rPr>
        <w:t xml:space="preserve"> </w:t>
      </w:r>
      <w:r w:rsidR="008F1066">
        <w:rPr>
          <w:rFonts w:ascii="Times New Roman" w:hAnsi="Times New Roman" w:cs="Times New Roman"/>
          <w:sz w:val="24"/>
          <w:szCs w:val="24"/>
        </w:rPr>
        <w:t>however</w:t>
      </w:r>
      <w:r w:rsidR="00690C4E">
        <w:rPr>
          <w:rFonts w:ascii="Times New Roman" w:hAnsi="Times New Roman" w:cs="Times New Roman"/>
          <w:sz w:val="24"/>
          <w:szCs w:val="24"/>
        </w:rPr>
        <w:t>,</w:t>
      </w:r>
      <w:r w:rsidR="008F1066">
        <w:rPr>
          <w:rFonts w:ascii="Times New Roman" w:hAnsi="Times New Roman" w:cs="Times New Roman"/>
          <w:sz w:val="24"/>
          <w:szCs w:val="24"/>
        </w:rPr>
        <w:t xml:space="preserve"> is the extent to which an</w:t>
      </w:r>
      <w:r w:rsidR="00242EA8">
        <w:rPr>
          <w:rFonts w:ascii="Times New Roman" w:hAnsi="Times New Roman" w:cs="Times New Roman"/>
          <w:sz w:val="24"/>
          <w:szCs w:val="24"/>
        </w:rPr>
        <w:t xml:space="preserve"> </w:t>
      </w:r>
      <w:r w:rsidR="00883769">
        <w:rPr>
          <w:rFonts w:ascii="Times New Roman" w:hAnsi="Times New Roman" w:cs="Times New Roman"/>
          <w:sz w:val="24"/>
          <w:szCs w:val="24"/>
        </w:rPr>
        <w:t>individual</w:t>
      </w:r>
      <w:r w:rsidR="008F1066">
        <w:rPr>
          <w:rFonts w:ascii="Times New Roman" w:hAnsi="Times New Roman" w:cs="Times New Roman"/>
          <w:sz w:val="24"/>
          <w:szCs w:val="24"/>
        </w:rPr>
        <w:t>’s</w:t>
      </w:r>
      <w:r w:rsidR="00883769">
        <w:rPr>
          <w:rFonts w:ascii="Times New Roman" w:hAnsi="Times New Roman" w:cs="Times New Roman"/>
          <w:sz w:val="24"/>
          <w:szCs w:val="24"/>
        </w:rPr>
        <w:t xml:space="preserve"> </w:t>
      </w:r>
      <w:r w:rsidR="00242EA8">
        <w:rPr>
          <w:rFonts w:ascii="Times New Roman" w:hAnsi="Times New Roman" w:cs="Times New Roman"/>
          <w:sz w:val="24"/>
          <w:szCs w:val="24"/>
        </w:rPr>
        <w:t xml:space="preserve">experience of </w:t>
      </w:r>
      <w:r w:rsidR="008F1066">
        <w:rPr>
          <w:rFonts w:ascii="Times New Roman" w:hAnsi="Times New Roman" w:cs="Times New Roman"/>
          <w:sz w:val="24"/>
          <w:szCs w:val="24"/>
        </w:rPr>
        <w:t>support for his or her</w:t>
      </w:r>
      <w:r w:rsidR="00883769">
        <w:rPr>
          <w:rFonts w:ascii="Times New Roman" w:hAnsi="Times New Roman" w:cs="Times New Roman"/>
          <w:sz w:val="24"/>
          <w:szCs w:val="24"/>
        </w:rPr>
        <w:t xml:space="preserve"> psychological needs of </w:t>
      </w:r>
      <w:r w:rsidR="00242EA8">
        <w:rPr>
          <w:rFonts w:ascii="Times New Roman" w:hAnsi="Times New Roman" w:cs="Times New Roman"/>
          <w:sz w:val="24"/>
          <w:szCs w:val="24"/>
        </w:rPr>
        <w:t>autonomy, competence, and relatedness</w:t>
      </w:r>
      <w:r w:rsidR="00883769">
        <w:rPr>
          <w:rFonts w:ascii="Times New Roman" w:hAnsi="Times New Roman" w:cs="Times New Roman"/>
          <w:sz w:val="24"/>
          <w:szCs w:val="24"/>
        </w:rPr>
        <w:t xml:space="preserve"> promote th</w:t>
      </w:r>
      <w:r w:rsidR="00BB3FFE">
        <w:rPr>
          <w:rFonts w:ascii="Times New Roman" w:hAnsi="Times New Roman" w:cs="Times New Roman"/>
          <w:sz w:val="24"/>
          <w:szCs w:val="24"/>
        </w:rPr>
        <w:t xml:space="preserve">e character strength of hope, thus leading to adaptive outcomes.  </w:t>
      </w:r>
      <w:r w:rsidR="00883769">
        <w:rPr>
          <w:rFonts w:ascii="Times New Roman" w:hAnsi="Times New Roman" w:cs="Times New Roman"/>
          <w:sz w:val="24"/>
          <w:szCs w:val="24"/>
        </w:rPr>
        <w:t>Given that, there remains unresolved questions</w:t>
      </w:r>
      <w:r w:rsidR="007916EC">
        <w:rPr>
          <w:rFonts w:ascii="Times New Roman" w:hAnsi="Times New Roman" w:cs="Times New Roman"/>
          <w:sz w:val="24"/>
          <w:szCs w:val="24"/>
        </w:rPr>
        <w:t xml:space="preserve"> that are critical to address in order to </w:t>
      </w:r>
      <w:r w:rsidR="00BB3FFE">
        <w:rPr>
          <w:rFonts w:ascii="Times New Roman" w:hAnsi="Times New Roman" w:cs="Times New Roman"/>
          <w:sz w:val="24"/>
          <w:szCs w:val="24"/>
        </w:rPr>
        <w:t>meet the lofty goal of positive psychology</w:t>
      </w:r>
      <w:r w:rsidR="00B91CCD">
        <w:rPr>
          <w:rFonts w:ascii="Times New Roman" w:hAnsi="Times New Roman" w:cs="Times New Roman"/>
          <w:sz w:val="24"/>
          <w:szCs w:val="24"/>
        </w:rPr>
        <w:t xml:space="preserve"> initially articulated almost two decades ago</w:t>
      </w:r>
      <w:r w:rsidR="001667A3">
        <w:rPr>
          <w:rFonts w:ascii="Times New Roman" w:hAnsi="Times New Roman" w:cs="Times New Roman"/>
          <w:sz w:val="24"/>
          <w:szCs w:val="24"/>
        </w:rPr>
        <w:t xml:space="preserve">, which is </w:t>
      </w:r>
      <w:r w:rsidR="00BB3FFE">
        <w:rPr>
          <w:rFonts w:ascii="Times New Roman" w:hAnsi="Times New Roman" w:cs="Times New Roman"/>
          <w:sz w:val="24"/>
          <w:szCs w:val="24"/>
        </w:rPr>
        <w:t xml:space="preserve">to understand “the </w:t>
      </w:r>
      <w:r w:rsidR="00BB3FFE" w:rsidRPr="000F0378">
        <w:rPr>
          <w:rFonts w:ascii="Times New Roman" w:hAnsi="Times New Roman" w:cs="Times New Roman"/>
          <w:sz w:val="24"/>
          <w:szCs w:val="24"/>
        </w:rPr>
        <w:t>conditions and processes that contribute to the flourishing or optimal functioning of people, groups, and institutions” (Gable &amp; Haidt, 2005</w:t>
      </w:r>
      <w:r w:rsidR="00BB3FFE">
        <w:rPr>
          <w:rFonts w:ascii="Times New Roman" w:hAnsi="Times New Roman" w:cs="Times New Roman"/>
          <w:sz w:val="24"/>
          <w:szCs w:val="24"/>
        </w:rPr>
        <w:t>, p. 104)</w:t>
      </w:r>
      <w:r w:rsidR="001667A3">
        <w:rPr>
          <w:rFonts w:ascii="Times New Roman" w:hAnsi="Times New Roman" w:cs="Times New Roman"/>
          <w:sz w:val="24"/>
          <w:szCs w:val="24"/>
        </w:rPr>
        <w:t>.  M</w:t>
      </w:r>
      <w:r w:rsidR="00BB3FFE">
        <w:rPr>
          <w:rFonts w:ascii="Times New Roman" w:hAnsi="Times New Roman" w:cs="Times New Roman"/>
          <w:sz w:val="24"/>
          <w:szCs w:val="24"/>
        </w:rPr>
        <w:t>ost importantly</w:t>
      </w:r>
      <w:r w:rsidR="00F14821">
        <w:rPr>
          <w:rFonts w:ascii="Times New Roman" w:hAnsi="Times New Roman" w:cs="Times New Roman"/>
          <w:sz w:val="24"/>
          <w:szCs w:val="24"/>
        </w:rPr>
        <w:t xml:space="preserve"> and globally</w:t>
      </w:r>
      <w:r w:rsidR="00BB3FFE">
        <w:rPr>
          <w:rFonts w:ascii="Times New Roman" w:hAnsi="Times New Roman" w:cs="Times New Roman"/>
          <w:sz w:val="24"/>
          <w:szCs w:val="24"/>
        </w:rPr>
        <w:t>,</w:t>
      </w:r>
      <w:r w:rsidR="00B91CCD">
        <w:rPr>
          <w:rFonts w:ascii="Times New Roman" w:hAnsi="Times New Roman" w:cs="Times New Roman"/>
          <w:sz w:val="24"/>
          <w:szCs w:val="24"/>
        </w:rPr>
        <w:t xml:space="preserve"> however,</w:t>
      </w:r>
      <w:r w:rsidR="00BB3FFE">
        <w:rPr>
          <w:rFonts w:ascii="Times New Roman" w:hAnsi="Times New Roman" w:cs="Times New Roman"/>
          <w:sz w:val="24"/>
          <w:szCs w:val="24"/>
        </w:rPr>
        <w:t xml:space="preserve"> is the ability of this present research to add to the body </w:t>
      </w:r>
      <w:r w:rsidR="00690C4E">
        <w:rPr>
          <w:rFonts w:ascii="Times New Roman" w:hAnsi="Times New Roman" w:cs="Times New Roman"/>
          <w:sz w:val="24"/>
          <w:szCs w:val="24"/>
        </w:rPr>
        <w:t xml:space="preserve">of </w:t>
      </w:r>
      <w:r w:rsidR="00BB3FFE">
        <w:rPr>
          <w:rFonts w:ascii="Times New Roman" w:hAnsi="Times New Roman" w:cs="Times New Roman"/>
          <w:sz w:val="24"/>
          <w:szCs w:val="24"/>
        </w:rPr>
        <w:t>literature aimed at gaining</w:t>
      </w:r>
      <w:r w:rsidR="007916EC">
        <w:rPr>
          <w:rFonts w:ascii="Times New Roman" w:hAnsi="Times New Roman" w:cs="Times New Roman"/>
          <w:sz w:val="24"/>
          <w:szCs w:val="24"/>
        </w:rPr>
        <w:t xml:space="preserve"> a more complete picture of the lived human experience</w:t>
      </w:r>
      <w:r w:rsidR="00BB3FFE">
        <w:rPr>
          <w:rFonts w:ascii="Times New Roman" w:hAnsi="Times New Roman" w:cs="Times New Roman"/>
          <w:sz w:val="24"/>
          <w:szCs w:val="24"/>
        </w:rPr>
        <w:t xml:space="preserve">. </w:t>
      </w:r>
    </w:p>
    <w:p w:rsidR="00017265" w:rsidRDefault="00E169A6" w:rsidP="00017265">
      <w:pPr>
        <w:pStyle w:val="NoSpacing"/>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Furthermore, the sample </w:t>
      </w:r>
      <w:r w:rsidR="0082675F">
        <w:rPr>
          <w:rFonts w:ascii="Times New Roman" w:hAnsi="Times New Roman" w:cs="Times New Roman"/>
          <w:sz w:val="24"/>
          <w:szCs w:val="24"/>
        </w:rPr>
        <w:t xml:space="preserve">used in this present study </w:t>
      </w:r>
      <w:r>
        <w:rPr>
          <w:rFonts w:ascii="Times New Roman" w:hAnsi="Times New Roman" w:cs="Times New Roman"/>
          <w:sz w:val="24"/>
          <w:szCs w:val="24"/>
        </w:rPr>
        <w:t>re</w:t>
      </w:r>
      <w:r w:rsidR="00176087">
        <w:rPr>
          <w:rFonts w:ascii="Times New Roman" w:hAnsi="Times New Roman" w:cs="Times New Roman"/>
          <w:sz w:val="24"/>
          <w:szCs w:val="24"/>
        </w:rPr>
        <w:t>presents a distinctive subset</w:t>
      </w:r>
      <w:r>
        <w:rPr>
          <w:rFonts w:ascii="Times New Roman" w:hAnsi="Times New Roman" w:cs="Times New Roman"/>
          <w:sz w:val="24"/>
          <w:szCs w:val="24"/>
        </w:rPr>
        <w:t xml:space="preserve"> of the college student population – that of the student-athlete</w:t>
      </w:r>
      <w:r w:rsidR="0064619F">
        <w:rPr>
          <w:rFonts w:ascii="Times New Roman" w:hAnsi="Times New Roman" w:cs="Times New Roman"/>
          <w:sz w:val="24"/>
          <w:szCs w:val="24"/>
        </w:rPr>
        <w:t xml:space="preserve"> (Ting, 2009)</w:t>
      </w:r>
      <w:r>
        <w:rPr>
          <w:rFonts w:ascii="Times New Roman" w:hAnsi="Times New Roman" w:cs="Times New Roman"/>
          <w:sz w:val="24"/>
          <w:szCs w:val="24"/>
        </w:rPr>
        <w:t>.</w:t>
      </w:r>
      <w:r w:rsidR="0082675F">
        <w:rPr>
          <w:rFonts w:ascii="Times New Roman" w:hAnsi="Times New Roman" w:cs="Times New Roman"/>
          <w:sz w:val="24"/>
          <w:szCs w:val="24"/>
        </w:rPr>
        <w:t xml:space="preserve">  According </w:t>
      </w:r>
      <w:r w:rsidR="0082675F">
        <w:rPr>
          <w:rFonts w:ascii="Times New Roman" w:hAnsi="Times New Roman" w:cs="Times New Roman"/>
          <w:sz w:val="24"/>
          <w:szCs w:val="24"/>
        </w:rPr>
        <w:lastRenderedPageBreak/>
        <w:t xml:space="preserve">to Rolo and Gould (2007), while student-athletes face challenges similar to those experienced by </w:t>
      </w:r>
      <w:r w:rsidR="00A6127D">
        <w:rPr>
          <w:rFonts w:ascii="Times New Roman" w:hAnsi="Times New Roman" w:cs="Times New Roman"/>
          <w:sz w:val="24"/>
          <w:szCs w:val="24"/>
        </w:rPr>
        <w:t xml:space="preserve">the </w:t>
      </w:r>
      <w:r w:rsidR="0082675F">
        <w:rPr>
          <w:rFonts w:ascii="Times New Roman" w:hAnsi="Times New Roman" w:cs="Times New Roman"/>
          <w:sz w:val="24"/>
          <w:szCs w:val="24"/>
        </w:rPr>
        <w:t>general student body population, such as academic-related matters, social adjustment, and time management, participation in an intercollegiate spo</w:t>
      </w:r>
      <w:r w:rsidR="005828AA">
        <w:rPr>
          <w:rFonts w:ascii="Times New Roman" w:hAnsi="Times New Roman" w:cs="Times New Roman"/>
          <w:sz w:val="24"/>
          <w:szCs w:val="24"/>
        </w:rPr>
        <w:t>rt provides</w:t>
      </w:r>
      <w:r w:rsidR="0082675F">
        <w:rPr>
          <w:rFonts w:ascii="Times New Roman" w:hAnsi="Times New Roman" w:cs="Times New Roman"/>
          <w:sz w:val="24"/>
          <w:szCs w:val="24"/>
        </w:rPr>
        <w:t xml:space="preserve"> an additional layer of complexity to the life of a student</w:t>
      </w:r>
      <w:r w:rsidR="005828AA">
        <w:rPr>
          <w:rFonts w:ascii="Times New Roman" w:hAnsi="Times New Roman" w:cs="Times New Roman"/>
          <w:sz w:val="24"/>
          <w:szCs w:val="24"/>
        </w:rPr>
        <w:t>-athlete</w:t>
      </w:r>
      <w:r w:rsidR="006D212D">
        <w:rPr>
          <w:rFonts w:ascii="Times New Roman" w:hAnsi="Times New Roman" w:cs="Times New Roman"/>
          <w:sz w:val="24"/>
          <w:szCs w:val="24"/>
        </w:rPr>
        <w:t xml:space="preserve"> (Watt &amp; Moore, 2001)</w:t>
      </w:r>
      <w:r w:rsidR="006D7978">
        <w:rPr>
          <w:rFonts w:ascii="Times New Roman" w:hAnsi="Times New Roman" w:cs="Times New Roman"/>
          <w:sz w:val="24"/>
          <w:szCs w:val="24"/>
        </w:rPr>
        <w:t xml:space="preserve"> and can contribute to increased college adjustment demands (Ting, 2009)</w:t>
      </w:r>
      <w:r w:rsidR="00472818">
        <w:rPr>
          <w:rFonts w:ascii="Times New Roman" w:hAnsi="Times New Roman" w:cs="Times New Roman"/>
          <w:sz w:val="24"/>
          <w:szCs w:val="24"/>
        </w:rPr>
        <w:t>.  Examples of additional activities related to intercollegiate athletics participation include, practices and competition, team travel, and injury rehabilitation</w:t>
      </w:r>
      <w:r w:rsidR="00017265">
        <w:rPr>
          <w:rFonts w:ascii="Times New Roman" w:hAnsi="Times New Roman" w:cs="Times New Roman"/>
          <w:sz w:val="24"/>
          <w:szCs w:val="24"/>
        </w:rPr>
        <w:t>.  T</w:t>
      </w:r>
      <w:r w:rsidR="006D212D">
        <w:rPr>
          <w:rFonts w:ascii="Times New Roman" w:hAnsi="Times New Roman" w:cs="Times New Roman"/>
          <w:sz w:val="24"/>
          <w:szCs w:val="24"/>
        </w:rPr>
        <w:t>aken t</w:t>
      </w:r>
      <w:r w:rsidR="00017265">
        <w:rPr>
          <w:rFonts w:ascii="Times New Roman" w:hAnsi="Times New Roman" w:cs="Times New Roman"/>
          <w:sz w:val="24"/>
          <w:szCs w:val="24"/>
        </w:rPr>
        <w:t xml:space="preserve">ogether, </w:t>
      </w:r>
      <w:r w:rsidR="006D212D">
        <w:rPr>
          <w:rFonts w:ascii="Times New Roman" w:hAnsi="Times New Roman" w:cs="Times New Roman"/>
          <w:sz w:val="24"/>
          <w:szCs w:val="24"/>
        </w:rPr>
        <w:t xml:space="preserve">these aforementioned activities, </w:t>
      </w:r>
      <w:r w:rsidR="00017265">
        <w:rPr>
          <w:rFonts w:ascii="Times New Roman" w:hAnsi="Times New Roman" w:cs="Times New Roman"/>
          <w:sz w:val="24"/>
          <w:szCs w:val="24"/>
        </w:rPr>
        <w:t>along with the traditional demands of being a college student, can contribute to</w:t>
      </w:r>
      <w:r w:rsidR="00472818">
        <w:rPr>
          <w:rFonts w:ascii="Times New Roman" w:hAnsi="Times New Roman" w:cs="Times New Roman"/>
          <w:sz w:val="24"/>
          <w:szCs w:val="24"/>
        </w:rPr>
        <w:t xml:space="preserve"> increased stress, </w:t>
      </w:r>
      <w:r w:rsidR="00017265">
        <w:rPr>
          <w:rFonts w:ascii="Times New Roman" w:hAnsi="Times New Roman" w:cs="Times New Roman"/>
          <w:sz w:val="24"/>
          <w:szCs w:val="24"/>
        </w:rPr>
        <w:t xml:space="preserve">decreased academic performance, </w:t>
      </w:r>
      <w:r w:rsidR="00522239">
        <w:rPr>
          <w:rFonts w:ascii="Times New Roman" w:hAnsi="Times New Roman" w:cs="Times New Roman"/>
          <w:sz w:val="24"/>
          <w:szCs w:val="24"/>
        </w:rPr>
        <w:t xml:space="preserve">and </w:t>
      </w:r>
      <w:r w:rsidR="00017265">
        <w:rPr>
          <w:rFonts w:ascii="Times New Roman" w:hAnsi="Times New Roman" w:cs="Times New Roman"/>
          <w:sz w:val="24"/>
          <w:szCs w:val="24"/>
        </w:rPr>
        <w:t>increased drop-out rates (Rolo &amp; Gould, 2007).</w:t>
      </w:r>
      <w:r w:rsidR="006D212D">
        <w:rPr>
          <w:rFonts w:ascii="Times New Roman" w:hAnsi="Times New Roman" w:cs="Times New Roman"/>
          <w:sz w:val="24"/>
          <w:szCs w:val="24"/>
        </w:rPr>
        <w:t xml:space="preserve">  In addition, intercollegiate student-athletes may experience </w:t>
      </w:r>
      <w:r w:rsidR="00176087">
        <w:rPr>
          <w:rFonts w:ascii="Times New Roman" w:hAnsi="Times New Roman" w:cs="Times New Roman"/>
          <w:sz w:val="24"/>
          <w:szCs w:val="24"/>
        </w:rPr>
        <w:t xml:space="preserve">feelings of isolation (Carodine, Almond, &amp; Gratto, 2001) and </w:t>
      </w:r>
      <w:r w:rsidR="00D007C0">
        <w:rPr>
          <w:rFonts w:ascii="Times New Roman" w:hAnsi="Times New Roman" w:cs="Times New Roman"/>
          <w:sz w:val="24"/>
          <w:szCs w:val="24"/>
        </w:rPr>
        <w:t>distinct</w:t>
      </w:r>
      <w:r w:rsidR="006D212D">
        <w:rPr>
          <w:rFonts w:ascii="Times New Roman" w:hAnsi="Times New Roman" w:cs="Times New Roman"/>
          <w:sz w:val="24"/>
          <w:szCs w:val="24"/>
        </w:rPr>
        <w:t xml:space="preserve"> emotional anxiety due to pressures to achieve both athletically and academically (Engstrom &amp; Sedlacek, 1991)</w:t>
      </w:r>
      <w:r w:rsidR="00176087">
        <w:rPr>
          <w:rFonts w:ascii="Times New Roman" w:hAnsi="Times New Roman" w:cs="Times New Roman"/>
          <w:sz w:val="24"/>
          <w:szCs w:val="24"/>
        </w:rPr>
        <w:t>.</w:t>
      </w:r>
      <w:r w:rsidR="006D212D">
        <w:rPr>
          <w:rFonts w:ascii="Times New Roman" w:hAnsi="Times New Roman" w:cs="Times New Roman"/>
          <w:sz w:val="24"/>
          <w:szCs w:val="24"/>
        </w:rPr>
        <w:t xml:space="preserve"> </w:t>
      </w:r>
    </w:p>
    <w:p w:rsidR="00017265" w:rsidRDefault="00017265" w:rsidP="00017265">
      <w:pPr>
        <w:pStyle w:val="NoSpacing"/>
        <w:spacing w:line="480" w:lineRule="auto"/>
        <w:ind w:firstLine="720"/>
        <w:rPr>
          <w:rFonts w:ascii="Times New Roman" w:hAnsi="Times New Roman" w:cs="Times New Roman"/>
          <w:sz w:val="24"/>
          <w:szCs w:val="24"/>
        </w:rPr>
      </w:pPr>
      <w:r>
        <w:rPr>
          <w:rFonts w:ascii="Times New Roman" w:hAnsi="Times New Roman" w:cs="Times New Roman"/>
          <w:sz w:val="24"/>
          <w:szCs w:val="24"/>
        </w:rPr>
        <w:t>To date, very little of th</w:t>
      </w:r>
      <w:r w:rsidR="00710C34">
        <w:rPr>
          <w:rFonts w:ascii="Times New Roman" w:hAnsi="Times New Roman" w:cs="Times New Roman"/>
          <w:sz w:val="24"/>
          <w:szCs w:val="24"/>
        </w:rPr>
        <w:t xml:space="preserve">e existing research on hope, self-determination theory, and </w:t>
      </w:r>
      <w:r w:rsidR="00BE4A68">
        <w:rPr>
          <w:rFonts w:ascii="Times New Roman" w:hAnsi="Times New Roman" w:cs="Times New Roman"/>
          <w:sz w:val="24"/>
          <w:szCs w:val="24"/>
        </w:rPr>
        <w:t>psychological need support</w:t>
      </w:r>
      <w:r>
        <w:rPr>
          <w:rFonts w:ascii="Times New Roman" w:hAnsi="Times New Roman" w:cs="Times New Roman"/>
          <w:sz w:val="24"/>
          <w:szCs w:val="24"/>
        </w:rPr>
        <w:t xml:space="preserve"> has </w:t>
      </w:r>
      <w:r w:rsidR="00BE4A68">
        <w:rPr>
          <w:rFonts w:ascii="Times New Roman" w:hAnsi="Times New Roman" w:cs="Times New Roman"/>
          <w:sz w:val="24"/>
          <w:szCs w:val="24"/>
        </w:rPr>
        <w:t xml:space="preserve">studied these constructs from the perspective of the collegiate student-athlete.  </w:t>
      </w:r>
      <w:r w:rsidR="00D8640E">
        <w:rPr>
          <w:rFonts w:ascii="Times New Roman" w:hAnsi="Times New Roman" w:cs="Times New Roman"/>
          <w:sz w:val="24"/>
          <w:szCs w:val="24"/>
        </w:rPr>
        <w:t xml:space="preserve">Moreover, no study has been found which examines these constructs together in a student-athlete sample.  </w:t>
      </w:r>
      <w:r w:rsidR="00BE4A68">
        <w:rPr>
          <w:rFonts w:ascii="Times New Roman" w:hAnsi="Times New Roman" w:cs="Times New Roman"/>
          <w:sz w:val="24"/>
          <w:szCs w:val="24"/>
        </w:rPr>
        <w:t>In one of the few studies involving NCAA Division I student-athletes, Curry, Snyder, Cook, Ruby, and Rehm (1997) found higher levels of student-athlete hope to be predictive of better athletic and academic achievement</w:t>
      </w:r>
      <w:r w:rsidR="005828AA">
        <w:rPr>
          <w:rFonts w:ascii="Times New Roman" w:hAnsi="Times New Roman" w:cs="Times New Roman"/>
          <w:sz w:val="24"/>
          <w:szCs w:val="24"/>
        </w:rPr>
        <w:t xml:space="preserve">, while Curry and Maniar (2003) identified a positive relationship between enhanced levels of hope, academic performance, and well-being in both students and student-athletes.  </w:t>
      </w:r>
      <w:r w:rsidR="00D8640E">
        <w:rPr>
          <w:rFonts w:ascii="Times New Roman" w:hAnsi="Times New Roman" w:cs="Times New Roman"/>
          <w:sz w:val="24"/>
          <w:szCs w:val="24"/>
        </w:rPr>
        <w:t>W</w:t>
      </w:r>
      <w:r w:rsidR="00BE4A68">
        <w:rPr>
          <w:rFonts w:ascii="Times New Roman" w:hAnsi="Times New Roman" w:cs="Times New Roman"/>
          <w:sz w:val="24"/>
          <w:szCs w:val="24"/>
        </w:rPr>
        <w:t>ithin the area of perceived psychological need support, research has focused on the role of the coach</w:t>
      </w:r>
      <w:r w:rsidR="0047418B">
        <w:rPr>
          <w:rFonts w:ascii="Times New Roman" w:hAnsi="Times New Roman" w:cs="Times New Roman"/>
          <w:sz w:val="24"/>
          <w:szCs w:val="24"/>
        </w:rPr>
        <w:t xml:space="preserve"> relative to </w:t>
      </w:r>
      <w:r w:rsidR="00BE4A68">
        <w:rPr>
          <w:rFonts w:ascii="Times New Roman" w:hAnsi="Times New Roman" w:cs="Times New Roman"/>
          <w:sz w:val="24"/>
          <w:szCs w:val="24"/>
        </w:rPr>
        <w:t>student-athlete</w:t>
      </w:r>
      <w:r w:rsidR="0047418B">
        <w:rPr>
          <w:rFonts w:ascii="Times New Roman" w:hAnsi="Times New Roman" w:cs="Times New Roman"/>
          <w:sz w:val="24"/>
          <w:szCs w:val="24"/>
        </w:rPr>
        <w:t xml:space="preserve"> </w:t>
      </w:r>
      <w:r w:rsidR="00BE4A68">
        <w:rPr>
          <w:rFonts w:ascii="Times New Roman" w:hAnsi="Times New Roman" w:cs="Times New Roman"/>
          <w:sz w:val="24"/>
          <w:szCs w:val="24"/>
        </w:rPr>
        <w:t xml:space="preserve">motivation for his or her </w:t>
      </w:r>
      <w:r w:rsidR="00BE4A68">
        <w:rPr>
          <w:rFonts w:ascii="Times New Roman" w:hAnsi="Times New Roman" w:cs="Times New Roman"/>
          <w:sz w:val="24"/>
          <w:szCs w:val="24"/>
        </w:rPr>
        <w:lastRenderedPageBreak/>
        <w:t>sport (Hollembeak &amp; Amorose, 2005)</w:t>
      </w:r>
      <w:r w:rsidR="00710C34">
        <w:rPr>
          <w:rFonts w:ascii="Times New Roman" w:hAnsi="Times New Roman" w:cs="Times New Roman"/>
          <w:sz w:val="24"/>
          <w:szCs w:val="24"/>
        </w:rPr>
        <w:t>.  While t</w:t>
      </w:r>
      <w:r w:rsidR="0047418B">
        <w:rPr>
          <w:rFonts w:ascii="Times New Roman" w:hAnsi="Times New Roman" w:cs="Times New Roman"/>
          <w:sz w:val="24"/>
          <w:szCs w:val="24"/>
        </w:rPr>
        <w:t xml:space="preserve">he aforementioned studies provide preliminary support for the positive, adaptive role </w:t>
      </w:r>
      <w:r w:rsidR="00A6127D">
        <w:rPr>
          <w:rFonts w:ascii="Times New Roman" w:hAnsi="Times New Roman" w:cs="Times New Roman"/>
          <w:sz w:val="24"/>
          <w:szCs w:val="24"/>
        </w:rPr>
        <w:t xml:space="preserve">both </w:t>
      </w:r>
      <w:r w:rsidR="0047418B">
        <w:rPr>
          <w:rFonts w:ascii="Times New Roman" w:hAnsi="Times New Roman" w:cs="Times New Roman"/>
          <w:sz w:val="24"/>
          <w:szCs w:val="24"/>
        </w:rPr>
        <w:t>hope and psychological need support can play in the life of a collegiate student-athlete, they are more descriptive in nature.  This present study</w:t>
      </w:r>
      <w:r w:rsidR="00E623D4">
        <w:rPr>
          <w:rFonts w:ascii="Times New Roman" w:hAnsi="Times New Roman" w:cs="Times New Roman"/>
          <w:sz w:val="24"/>
          <w:szCs w:val="24"/>
        </w:rPr>
        <w:t xml:space="preserve"> looks</w:t>
      </w:r>
      <w:r w:rsidR="0047418B">
        <w:rPr>
          <w:rFonts w:ascii="Times New Roman" w:hAnsi="Times New Roman" w:cs="Times New Roman"/>
          <w:sz w:val="24"/>
          <w:szCs w:val="24"/>
        </w:rPr>
        <w:t xml:space="preserve"> to move beyond </w:t>
      </w:r>
      <w:r w:rsidR="00E623D4">
        <w:rPr>
          <w:rFonts w:ascii="Times New Roman" w:hAnsi="Times New Roman" w:cs="Times New Roman"/>
          <w:sz w:val="24"/>
          <w:szCs w:val="24"/>
        </w:rPr>
        <w:t xml:space="preserve">mere </w:t>
      </w:r>
      <w:r w:rsidR="0047418B">
        <w:rPr>
          <w:rFonts w:ascii="Times New Roman" w:hAnsi="Times New Roman" w:cs="Times New Roman"/>
          <w:sz w:val="24"/>
          <w:szCs w:val="24"/>
        </w:rPr>
        <w:t xml:space="preserve">description to put forward </w:t>
      </w:r>
      <w:r w:rsidR="00E623D4">
        <w:rPr>
          <w:rFonts w:ascii="Times New Roman" w:hAnsi="Times New Roman" w:cs="Times New Roman"/>
          <w:sz w:val="24"/>
          <w:szCs w:val="24"/>
        </w:rPr>
        <w:t>a theoretical framework as to the environmental conditions</w:t>
      </w:r>
      <w:r w:rsidR="00957B55">
        <w:rPr>
          <w:rFonts w:ascii="Times New Roman" w:hAnsi="Times New Roman" w:cs="Times New Roman"/>
          <w:sz w:val="24"/>
          <w:szCs w:val="24"/>
        </w:rPr>
        <w:t xml:space="preserve"> that contribute to </w:t>
      </w:r>
      <w:r w:rsidR="00E623D4">
        <w:rPr>
          <w:rFonts w:ascii="Times New Roman" w:hAnsi="Times New Roman" w:cs="Times New Roman"/>
          <w:sz w:val="24"/>
          <w:szCs w:val="24"/>
        </w:rPr>
        <w:t>goal-directed thought and action</w:t>
      </w:r>
      <w:r w:rsidR="00957B55">
        <w:rPr>
          <w:rFonts w:ascii="Times New Roman" w:hAnsi="Times New Roman" w:cs="Times New Roman"/>
          <w:sz w:val="24"/>
          <w:szCs w:val="24"/>
        </w:rPr>
        <w:t>, thus leading to adaptive outcomes.</w:t>
      </w:r>
    </w:p>
    <w:p w:rsidR="009034FF" w:rsidRDefault="00E623D4" w:rsidP="009034FF">
      <w:pPr>
        <w:pStyle w:val="NoSpacing"/>
        <w:spacing w:line="480" w:lineRule="auto"/>
        <w:ind w:firstLine="720"/>
        <w:rPr>
          <w:rFonts w:ascii="Times New Roman" w:hAnsi="Times New Roman" w:cs="Times New Roman"/>
          <w:sz w:val="24"/>
          <w:szCs w:val="24"/>
        </w:rPr>
      </w:pPr>
      <w:r>
        <w:rPr>
          <w:rFonts w:ascii="Times New Roman" w:hAnsi="Times New Roman" w:cs="Times New Roman"/>
          <w:sz w:val="24"/>
          <w:szCs w:val="24"/>
        </w:rPr>
        <w:t>Moreover, t</w:t>
      </w:r>
      <w:r w:rsidR="00BB3FFE">
        <w:rPr>
          <w:rFonts w:ascii="Times New Roman" w:hAnsi="Times New Roman" w:cs="Times New Roman"/>
          <w:sz w:val="24"/>
          <w:szCs w:val="24"/>
        </w:rPr>
        <w:t xml:space="preserve">his </w:t>
      </w:r>
      <w:r w:rsidR="003F41FB">
        <w:rPr>
          <w:rFonts w:ascii="Times New Roman" w:hAnsi="Times New Roman" w:cs="Times New Roman"/>
          <w:sz w:val="24"/>
          <w:szCs w:val="24"/>
        </w:rPr>
        <w:t xml:space="preserve">present study seeks to build upon what is already known individually </w:t>
      </w:r>
      <w:r w:rsidR="00300466">
        <w:rPr>
          <w:rFonts w:ascii="Times New Roman" w:hAnsi="Times New Roman" w:cs="Times New Roman"/>
          <w:sz w:val="24"/>
          <w:szCs w:val="24"/>
        </w:rPr>
        <w:t xml:space="preserve">about hope theory, </w:t>
      </w:r>
      <w:r w:rsidR="003F41FB">
        <w:rPr>
          <w:rFonts w:ascii="Times New Roman" w:hAnsi="Times New Roman" w:cs="Times New Roman"/>
          <w:sz w:val="24"/>
          <w:szCs w:val="24"/>
        </w:rPr>
        <w:t>self-det</w:t>
      </w:r>
      <w:r w:rsidR="00234BE7">
        <w:rPr>
          <w:rFonts w:ascii="Times New Roman" w:hAnsi="Times New Roman" w:cs="Times New Roman"/>
          <w:sz w:val="24"/>
          <w:szCs w:val="24"/>
        </w:rPr>
        <w:t>ermination theory, and need-</w:t>
      </w:r>
      <w:r w:rsidR="00300466">
        <w:rPr>
          <w:rFonts w:ascii="Times New Roman" w:hAnsi="Times New Roman" w:cs="Times New Roman"/>
          <w:sz w:val="24"/>
          <w:szCs w:val="24"/>
        </w:rPr>
        <w:t>support</w:t>
      </w:r>
      <w:r w:rsidR="00692C29">
        <w:rPr>
          <w:rFonts w:ascii="Times New Roman" w:hAnsi="Times New Roman" w:cs="Times New Roman"/>
          <w:sz w:val="24"/>
          <w:szCs w:val="24"/>
        </w:rPr>
        <w:t>ive environments</w:t>
      </w:r>
      <w:r w:rsidR="00300466">
        <w:rPr>
          <w:rFonts w:ascii="Times New Roman" w:hAnsi="Times New Roman" w:cs="Times New Roman"/>
          <w:sz w:val="24"/>
          <w:szCs w:val="24"/>
        </w:rPr>
        <w:t xml:space="preserve"> to put forward a unifying</w:t>
      </w:r>
      <w:r w:rsidR="00692C29">
        <w:rPr>
          <w:rFonts w:ascii="Times New Roman" w:hAnsi="Times New Roman" w:cs="Times New Roman"/>
          <w:sz w:val="24"/>
          <w:szCs w:val="24"/>
        </w:rPr>
        <w:t xml:space="preserve"> </w:t>
      </w:r>
      <w:r w:rsidR="00300466">
        <w:rPr>
          <w:rFonts w:ascii="Times New Roman" w:hAnsi="Times New Roman" w:cs="Times New Roman"/>
          <w:sz w:val="24"/>
          <w:szCs w:val="24"/>
        </w:rPr>
        <w:t>framework to understand their conceptual overlap</w:t>
      </w:r>
      <w:r w:rsidR="00692C29">
        <w:rPr>
          <w:rFonts w:ascii="Times New Roman" w:hAnsi="Times New Roman" w:cs="Times New Roman"/>
          <w:sz w:val="24"/>
          <w:szCs w:val="24"/>
        </w:rPr>
        <w:t xml:space="preserve"> and integration</w:t>
      </w:r>
      <w:r w:rsidR="00300466">
        <w:rPr>
          <w:rFonts w:ascii="Times New Roman" w:hAnsi="Times New Roman" w:cs="Times New Roman"/>
          <w:sz w:val="24"/>
          <w:szCs w:val="24"/>
        </w:rPr>
        <w:t xml:space="preserve">.  </w:t>
      </w:r>
      <w:r w:rsidR="00692C29">
        <w:rPr>
          <w:rFonts w:ascii="Times New Roman" w:hAnsi="Times New Roman" w:cs="Times New Roman"/>
          <w:sz w:val="24"/>
          <w:szCs w:val="24"/>
        </w:rPr>
        <w:t xml:space="preserve">Again, much research has shown the positive relationship between hope and </w:t>
      </w:r>
      <w:r w:rsidR="00614497">
        <w:rPr>
          <w:rFonts w:ascii="Times New Roman" w:hAnsi="Times New Roman" w:cs="Times New Roman"/>
          <w:sz w:val="24"/>
          <w:szCs w:val="24"/>
        </w:rPr>
        <w:t>several</w:t>
      </w:r>
      <w:r w:rsidR="00692C29">
        <w:rPr>
          <w:rFonts w:ascii="Times New Roman" w:hAnsi="Times New Roman" w:cs="Times New Roman"/>
          <w:sz w:val="24"/>
          <w:szCs w:val="24"/>
        </w:rPr>
        <w:t xml:space="preserve"> performance and psychological variables, </w:t>
      </w:r>
      <w:r w:rsidR="008F1066">
        <w:rPr>
          <w:rFonts w:ascii="Times New Roman" w:hAnsi="Times New Roman" w:cs="Times New Roman"/>
          <w:sz w:val="24"/>
          <w:szCs w:val="24"/>
        </w:rPr>
        <w:t xml:space="preserve">yet it remains unclear how </w:t>
      </w:r>
      <w:r w:rsidR="009025BE">
        <w:rPr>
          <w:rFonts w:ascii="Times New Roman" w:hAnsi="Times New Roman" w:cs="Times New Roman"/>
          <w:sz w:val="24"/>
          <w:szCs w:val="24"/>
        </w:rPr>
        <w:t>to</w:t>
      </w:r>
      <w:r w:rsidR="00692C29">
        <w:rPr>
          <w:rFonts w:ascii="Times New Roman" w:hAnsi="Times New Roman" w:cs="Times New Roman"/>
          <w:sz w:val="24"/>
          <w:szCs w:val="24"/>
        </w:rPr>
        <w:t xml:space="preserve"> create an environment </w:t>
      </w:r>
      <w:r w:rsidR="00D5409C">
        <w:rPr>
          <w:rFonts w:ascii="Times New Roman" w:hAnsi="Times New Roman" w:cs="Times New Roman"/>
          <w:sz w:val="24"/>
          <w:szCs w:val="24"/>
        </w:rPr>
        <w:t xml:space="preserve">where hope can be fully and optimally </w:t>
      </w:r>
      <w:r w:rsidR="00692C29">
        <w:rPr>
          <w:rFonts w:ascii="Times New Roman" w:hAnsi="Times New Roman" w:cs="Times New Roman"/>
          <w:sz w:val="24"/>
          <w:szCs w:val="24"/>
        </w:rPr>
        <w:t>a</w:t>
      </w:r>
      <w:r w:rsidR="00D5409C">
        <w:rPr>
          <w:rFonts w:ascii="Times New Roman" w:hAnsi="Times New Roman" w:cs="Times New Roman"/>
          <w:sz w:val="24"/>
          <w:szCs w:val="24"/>
        </w:rPr>
        <w:t xml:space="preserve">ctivated.  </w:t>
      </w:r>
      <w:r w:rsidR="007D3385">
        <w:rPr>
          <w:rFonts w:ascii="Times New Roman" w:hAnsi="Times New Roman" w:cs="Times New Roman"/>
          <w:sz w:val="24"/>
          <w:szCs w:val="24"/>
        </w:rPr>
        <w:t xml:space="preserve">Not only does </w:t>
      </w:r>
      <w:r w:rsidR="00300466">
        <w:rPr>
          <w:rFonts w:ascii="Times New Roman" w:hAnsi="Times New Roman" w:cs="Times New Roman"/>
          <w:sz w:val="24"/>
          <w:szCs w:val="24"/>
        </w:rPr>
        <w:t>this study serve the purpose of advancing scholarly discourse</w:t>
      </w:r>
      <w:r w:rsidR="008F1066">
        <w:rPr>
          <w:rFonts w:ascii="Times New Roman" w:hAnsi="Times New Roman" w:cs="Times New Roman"/>
          <w:sz w:val="24"/>
          <w:szCs w:val="24"/>
        </w:rPr>
        <w:t xml:space="preserve"> on hope</w:t>
      </w:r>
      <w:r w:rsidR="00D007C0">
        <w:rPr>
          <w:rFonts w:ascii="Times New Roman" w:hAnsi="Times New Roman" w:cs="Times New Roman"/>
          <w:sz w:val="24"/>
          <w:szCs w:val="24"/>
        </w:rPr>
        <w:t xml:space="preserve"> theory</w:t>
      </w:r>
      <w:r w:rsidR="00A6127D">
        <w:rPr>
          <w:rFonts w:ascii="Times New Roman" w:hAnsi="Times New Roman" w:cs="Times New Roman"/>
          <w:sz w:val="24"/>
          <w:szCs w:val="24"/>
        </w:rPr>
        <w:t xml:space="preserve"> and self-determination theory</w:t>
      </w:r>
      <w:r w:rsidR="00300466">
        <w:rPr>
          <w:rFonts w:ascii="Times New Roman" w:hAnsi="Times New Roman" w:cs="Times New Roman"/>
          <w:sz w:val="24"/>
          <w:szCs w:val="24"/>
        </w:rPr>
        <w:t xml:space="preserve">, but it will </w:t>
      </w:r>
      <w:r w:rsidR="005248D6">
        <w:rPr>
          <w:rFonts w:ascii="Times New Roman" w:hAnsi="Times New Roman" w:cs="Times New Roman"/>
          <w:sz w:val="24"/>
          <w:szCs w:val="24"/>
        </w:rPr>
        <w:t xml:space="preserve">also </w:t>
      </w:r>
      <w:r w:rsidR="00300466">
        <w:rPr>
          <w:rFonts w:ascii="Times New Roman" w:hAnsi="Times New Roman" w:cs="Times New Roman"/>
          <w:sz w:val="24"/>
          <w:szCs w:val="24"/>
        </w:rPr>
        <w:t>assist educat</w:t>
      </w:r>
      <w:r w:rsidR="00692C29">
        <w:rPr>
          <w:rFonts w:ascii="Times New Roman" w:hAnsi="Times New Roman" w:cs="Times New Roman"/>
          <w:sz w:val="24"/>
          <w:szCs w:val="24"/>
        </w:rPr>
        <w:t>ional practitioners and intercollegiate athletics professionals</w:t>
      </w:r>
      <w:r>
        <w:rPr>
          <w:rFonts w:ascii="Times New Roman" w:hAnsi="Times New Roman" w:cs="Times New Roman"/>
          <w:sz w:val="24"/>
          <w:szCs w:val="24"/>
        </w:rPr>
        <w:t>, alike,</w:t>
      </w:r>
      <w:r w:rsidR="00692C29">
        <w:rPr>
          <w:rFonts w:ascii="Times New Roman" w:hAnsi="Times New Roman" w:cs="Times New Roman"/>
          <w:sz w:val="24"/>
          <w:szCs w:val="24"/>
        </w:rPr>
        <w:t xml:space="preserve"> as they endeavor</w:t>
      </w:r>
      <w:r w:rsidR="00300466">
        <w:rPr>
          <w:rFonts w:ascii="Times New Roman" w:hAnsi="Times New Roman" w:cs="Times New Roman"/>
          <w:sz w:val="24"/>
          <w:szCs w:val="24"/>
        </w:rPr>
        <w:t xml:space="preserve"> to </w:t>
      </w:r>
      <w:r w:rsidR="00692C29">
        <w:rPr>
          <w:rFonts w:ascii="Times New Roman" w:hAnsi="Times New Roman" w:cs="Times New Roman"/>
          <w:sz w:val="24"/>
          <w:szCs w:val="24"/>
        </w:rPr>
        <w:t>understand the myriad factors that affect achievement and well-being of students in general, and stu</w:t>
      </w:r>
      <w:r w:rsidR="00B91CCD">
        <w:rPr>
          <w:rFonts w:ascii="Times New Roman" w:hAnsi="Times New Roman" w:cs="Times New Roman"/>
          <w:sz w:val="24"/>
          <w:szCs w:val="24"/>
        </w:rPr>
        <w:t xml:space="preserve">dent-athletes specifically, </w:t>
      </w:r>
      <w:r w:rsidR="00692C29">
        <w:rPr>
          <w:rFonts w:ascii="Times New Roman" w:hAnsi="Times New Roman" w:cs="Times New Roman"/>
          <w:sz w:val="24"/>
          <w:szCs w:val="24"/>
        </w:rPr>
        <w:t>in turn</w:t>
      </w:r>
      <w:r w:rsidR="00B91CCD">
        <w:rPr>
          <w:rFonts w:ascii="Times New Roman" w:hAnsi="Times New Roman" w:cs="Times New Roman"/>
          <w:sz w:val="24"/>
          <w:szCs w:val="24"/>
        </w:rPr>
        <w:t>, improving</w:t>
      </w:r>
      <w:r w:rsidR="00692C29">
        <w:rPr>
          <w:rFonts w:ascii="Times New Roman" w:hAnsi="Times New Roman" w:cs="Times New Roman"/>
          <w:sz w:val="24"/>
          <w:szCs w:val="24"/>
        </w:rPr>
        <w:t xml:space="preserve"> their experience at the environmental, cognitive, and emotional levels.  </w:t>
      </w:r>
    </w:p>
    <w:p w:rsidR="00311093" w:rsidRDefault="00311093" w:rsidP="00D96EA0">
      <w:pPr>
        <w:pStyle w:val="NoSpacing"/>
        <w:spacing w:line="480" w:lineRule="auto"/>
        <w:jc w:val="center"/>
        <w:rPr>
          <w:rFonts w:ascii="Times New Roman" w:hAnsi="Times New Roman" w:cs="Times New Roman"/>
          <w:b/>
          <w:sz w:val="24"/>
          <w:szCs w:val="24"/>
        </w:rPr>
      </w:pPr>
      <w:r w:rsidRPr="000A3B43">
        <w:rPr>
          <w:rFonts w:ascii="Times New Roman" w:hAnsi="Times New Roman" w:cs="Times New Roman"/>
          <w:b/>
          <w:sz w:val="24"/>
          <w:szCs w:val="24"/>
        </w:rPr>
        <w:t xml:space="preserve">Purpose of </w:t>
      </w:r>
      <w:r w:rsidR="00E97365" w:rsidRPr="000A3B43">
        <w:rPr>
          <w:rFonts w:ascii="Times New Roman" w:hAnsi="Times New Roman" w:cs="Times New Roman"/>
          <w:b/>
          <w:sz w:val="24"/>
          <w:szCs w:val="24"/>
        </w:rPr>
        <w:t xml:space="preserve">the </w:t>
      </w:r>
      <w:r w:rsidRPr="000A3B43">
        <w:rPr>
          <w:rFonts w:ascii="Times New Roman" w:hAnsi="Times New Roman" w:cs="Times New Roman"/>
          <w:b/>
          <w:sz w:val="24"/>
          <w:szCs w:val="24"/>
        </w:rPr>
        <w:t>Study</w:t>
      </w:r>
    </w:p>
    <w:p w:rsidR="000A3B43" w:rsidRDefault="007D4E06" w:rsidP="00311093">
      <w:pPr>
        <w:pStyle w:val="NoSpacing"/>
        <w:spacing w:line="480" w:lineRule="auto"/>
        <w:rPr>
          <w:rFonts w:ascii="Times New Roman" w:hAnsi="Times New Roman" w:cs="Times New Roman"/>
          <w:sz w:val="24"/>
          <w:szCs w:val="24"/>
        </w:rPr>
      </w:pPr>
      <w:r>
        <w:rPr>
          <w:rFonts w:ascii="Times New Roman" w:hAnsi="Times New Roman" w:cs="Times New Roman"/>
          <w:sz w:val="24"/>
          <w:szCs w:val="24"/>
        </w:rPr>
        <w:tab/>
      </w:r>
      <w:r w:rsidR="000B61A9">
        <w:rPr>
          <w:rFonts w:ascii="Times New Roman" w:hAnsi="Times New Roman" w:cs="Times New Roman"/>
          <w:sz w:val="24"/>
          <w:szCs w:val="24"/>
        </w:rPr>
        <w:t xml:space="preserve">The </w:t>
      </w:r>
      <w:r w:rsidR="0022181C">
        <w:rPr>
          <w:rFonts w:ascii="Times New Roman" w:hAnsi="Times New Roman" w:cs="Times New Roman"/>
          <w:sz w:val="24"/>
          <w:szCs w:val="24"/>
        </w:rPr>
        <w:t>primary aim</w:t>
      </w:r>
      <w:r w:rsidR="007D3385">
        <w:rPr>
          <w:rFonts w:ascii="Times New Roman" w:hAnsi="Times New Roman" w:cs="Times New Roman"/>
          <w:sz w:val="24"/>
          <w:szCs w:val="24"/>
        </w:rPr>
        <w:t xml:space="preserve"> of this research</w:t>
      </w:r>
      <w:r w:rsidR="000B61A9">
        <w:rPr>
          <w:rFonts w:ascii="Times New Roman" w:hAnsi="Times New Roman" w:cs="Times New Roman"/>
          <w:sz w:val="24"/>
          <w:szCs w:val="24"/>
        </w:rPr>
        <w:t xml:space="preserve"> </w:t>
      </w:r>
      <w:r w:rsidR="007D3385">
        <w:rPr>
          <w:rFonts w:ascii="Times New Roman" w:hAnsi="Times New Roman" w:cs="Times New Roman"/>
          <w:sz w:val="24"/>
          <w:szCs w:val="24"/>
        </w:rPr>
        <w:t>was</w:t>
      </w:r>
      <w:r w:rsidR="00652A90">
        <w:rPr>
          <w:rFonts w:ascii="Times New Roman" w:hAnsi="Times New Roman" w:cs="Times New Roman"/>
          <w:sz w:val="24"/>
          <w:szCs w:val="24"/>
        </w:rPr>
        <w:t xml:space="preserve"> </w:t>
      </w:r>
      <w:r w:rsidR="001667A3">
        <w:rPr>
          <w:rFonts w:ascii="Times New Roman" w:hAnsi="Times New Roman" w:cs="Times New Roman"/>
          <w:sz w:val="24"/>
          <w:szCs w:val="24"/>
        </w:rPr>
        <w:t xml:space="preserve">to </w:t>
      </w:r>
      <w:r w:rsidR="00652A90">
        <w:rPr>
          <w:rFonts w:ascii="Times New Roman" w:hAnsi="Times New Roman" w:cs="Times New Roman"/>
          <w:sz w:val="24"/>
          <w:szCs w:val="24"/>
        </w:rPr>
        <w:t xml:space="preserve">examine the </w:t>
      </w:r>
      <w:r w:rsidR="000A3B43">
        <w:rPr>
          <w:rFonts w:ascii="Times New Roman" w:hAnsi="Times New Roman" w:cs="Times New Roman"/>
          <w:sz w:val="24"/>
          <w:szCs w:val="24"/>
        </w:rPr>
        <w:t xml:space="preserve">structural </w:t>
      </w:r>
      <w:r w:rsidR="00652A90">
        <w:rPr>
          <w:rFonts w:ascii="Times New Roman" w:hAnsi="Times New Roman" w:cs="Times New Roman"/>
          <w:sz w:val="24"/>
          <w:szCs w:val="24"/>
        </w:rPr>
        <w:t xml:space="preserve">relationship between </w:t>
      </w:r>
      <w:r w:rsidR="00C45C24">
        <w:rPr>
          <w:rFonts w:ascii="Times New Roman" w:hAnsi="Times New Roman" w:cs="Times New Roman"/>
          <w:sz w:val="24"/>
          <w:szCs w:val="24"/>
        </w:rPr>
        <w:t xml:space="preserve">the </w:t>
      </w:r>
      <w:r w:rsidR="0022181C">
        <w:rPr>
          <w:rFonts w:ascii="Times New Roman" w:hAnsi="Times New Roman" w:cs="Times New Roman"/>
          <w:sz w:val="24"/>
          <w:szCs w:val="24"/>
        </w:rPr>
        <w:t>variable</w:t>
      </w:r>
      <w:r w:rsidR="00C45C24">
        <w:rPr>
          <w:rFonts w:ascii="Times New Roman" w:hAnsi="Times New Roman" w:cs="Times New Roman"/>
          <w:sz w:val="24"/>
          <w:szCs w:val="24"/>
        </w:rPr>
        <w:t>s</w:t>
      </w:r>
      <w:r w:rsidR="0022181C">
        <w:rPr>
          <w:rFonts w:ascii="Times New Roman" w:hAnsi="Times New Roman" w:cs="Times New Roman"/>
          <w:sz w:val="24"/>
          <w:szCs w:val="24"/>
        </w:rPr>
        <w:t xml:space="preserve"> of </w:t>
      </w:r>
      <w:r w:rsidR="00176087">
        <w:rPr>
          <w:rFonts w:ascii="Times New Roman" w:hAnsi="Times New Roman" w:cs="Times New Roman"/>
          <w:sz w:val="24"/>
          <w:szCs w:val="24"/>
        </w:rPr>
        <w:t xml:space="preserve">psychological </w:t>
      </w:r>
      <w:r w:rsidR="0022181C">
        <w:rPr>
          <w:rFonts w:ascii="Times New Roman" w:hAnsi="Times New Roman" w:cs="Times New Roman"/>
          <w:sz w:val="24"/>
          <w:szCs w:val="24"/>
        </w:rPr>
        <w:t>need support, a</w:t>
      </w:r>
      <w:r w:rsidR="00652A90">
        <w:rPr>
          <w:rFonts w:ascii="Times New Roman" w:hAnsi="Times New Roman" w:cs="Times New Roman"/>
          <w:sz w:val="24"/>
          <w:szCs w:val="24"/>
        </w:rPr>
        <w:t xml:space="preserve">utonomous </w:t>
      </w:r>
      <w:r w:rsidR="00C45C24">
        <w:rPr>
          <w:rFonts w:ascii="Times New Roman" w:hAnsi="Times New Roman" w:cs="Times New Roman"/>
          <w:sz w:val="24"/>
          <w:szCs w:val="24"/>
        </w:rPr>
        <w:t xml:space="preserve">self-regulation, </w:t>
      </w:r>
      <w:r w:rsidR="0022181C">
        <w:rPr>
          <w:rFonts w:ascii="Times New Roman" w:hAnsi="Times New Roman" w:cs="Times New Roman"/>
          <w:sz w:val="24"/>
          <w:szCs w:val="24"/>
        </w:rPr>
        <w:t>hop</w:t>
      </w:r>
      <w:r w:rsidR="00C45C24">
        <w:rPr>
          <w:rFonts w:ascii="Times New Roman" w:hAnsi="Times New Roman" w:cs="Times New Roman"/>
          <w:sz w:val="24"/>
          <w:szCs w:val="24"/>
        </w:rPr>
        <w:t xml:space="preserve">e, </w:t>
      </w:r>
      <w:r w:rsidR="0022181C">
        <w:rPr>
          <w:rFonts w:ascii="Times New Roman" w:hAnsi="Times New Roman" w:cs="Times New Roman"/>
          <w:sz w:val="24"/>
          <w:szCs w:val="24"/>
        </w:rPr>
        <w:t>academic achievement</w:t>
      </w:r>
      <w:r w:rsidR="00C45C24">
        <w:rPr>
          <w:rFonts w:ascii="Times New Roman" w:hAnsi="Times New Roman" w:cs="Times New Roman"/>
          <w:sz w:val="24"/>
          <w:szCs w:val="24"/>
        </w:rPr>
        <w:t>,</w:t>
      </w:r>
      <w:r w:rsidR="0022181C">
        <w:rPr>
          <w:rFonts w:ascii="Times New Roman" w:hAnsi="Times New Roman" w:cs="Times New Roman"/>
          <w:sz w:val="24"/>
          <w:szCs w:val="24"/>
        </w:rPr>
        <w:t xml:space="preserve"> and psychological well-being</w:t>
      </w:r>
      <w:r w:rsidR="007D3385">
        <w:rPr>
          <w:rFonts w:ascii="Times New Roman" w:hAnsi="Times New Roman" w:cs="Times New Roman"/>
          <w:sz w:val="24"/>
          <w:szCs w:val="24"/>
        </w:rPr>
        <w:t xml:space="preserve">.  The present study </w:t>
      </w:r>
      <w:r w:rsidR="000A3B43">
        <w:rPr>
          <w:rFonts w:ascii="Times New Roman" w:hAnsi="Times New Roman" w:cs="Times New Roman"/>
          <w:sz w:val="24"/>
          <w:szCs w:val="24"/>
        </w:rPr>
        <w:t>employ</w:t>
      </w:r>
      <w:r w:rsidR="007D3385">
        <w:rPr>
          <w:rFonts w:ascii="Times New Roman" w:hAnsi="Times New Roman" w:cs="Times New Roman"/>
          <w:sz w:val="24"/>
          <w:szCs w:val="24"/>
        </w:rPr>
        <w:t>ed</w:t>
      </w:r>
      <w:r w:rsidR="000A3B43">
        <w:rPr>
          <w:rFonts w:ascii="Times New Roman" w:hAnsi="Times New Roman" w:cs="Times New Roman"/>
          <w:sz w:val="24"/>
          <w:szCs w:val="24"/>
        </w:rPr>
        <w:t xml:space="preserve"> a non-experimental,</w:t>
      </w:r>
      <w:r w:rsidR="00C45C24">
        <w:rPr>
          <w:rFonts w:ascii="Times New Roman" w:hAnsi="Times New Roman" w:cs="Times New Roman"/>
          <w:sz w:val="24"/>
          <w:szCs w:val="24"/>
        </w:rPr>
        <w:t xml:space="preserve"> cross-sectional </w:t>
      </w:r>
      <w:r w:rsidR="007D3385">
        <w:rPr>
          <w:rFonts w:ascii="Times New Roman" w:hAnsi="Times New Roman" w:cs="Times New Roman"/>
          <w:sz w:val="24"/>
          <w:szCs w:val="24"/>
        </w:rPr>
        <w:t xml:space="preserve">research </w:t>
      </w:r>
      <w:r w:rsidR="000A3B43">
        <w:rPr>
          <w:rFonts w:ascii="Times New Roman" w:hAnsi="Times New Roman" w:cs="Times New Roman"/>
          <w:sz w:val="24"/>
          <w:szCs w:val="24"/>
        </w:rPr>
        <w:t>design.  The par</w:t>
      </w:r>
      <w:r w:rsidR="007D3385">
        <w:rPr>
          <w:rFonts w:ascii="Times New Roman" w:hAnsi="Times New Roman" w:cs="Times New Roman"/>
          <w:sz w:val="24"/>
          <w:szCs w:val="24"/>
        </w:rPr>
        <w:t xml:space="preserve">ticipants in this study were </w:t>
      </w:r>
      <w:r w:rsidR="000A3B43">
        <w:rPr>
          <w:rFonts w:ascii="Times New Roman" w:hAnsi="Times New Roman" w:cs="Times New Roman"/>
          <w:sz w:val="24"/>
          <w:szCs w:val="24"/>
        </w:rPr>
        <w:lastRenderedPageBreak/>
        <w:t>NCAA Division I student-athletes at The University of Tulsa, a small, private, academically-selective institution of highe</w:t>
      </w:r>
      <w:r w:rsidR="008B7E31">
        <w:rPr>
          <w:rFonts w:ascii="Times New Roman" w:hAnsi="Times New Roman" w:cs="Times New Roman"/>
          <w:sz w:val="24"/>
          <w:szCs w:val="24"/>
        </w:rPr>
        <w:t>r education located in Tulsa, Oklahoma</w:t>
      </w:r>
      <w:r w:rsidR="000A3B43">
        <w:rPr>
          <w:rFonts w:ascii="Times New Roman" w:hAnsi="Times New Roman" w:cs="Times New Roman"/>
          <w:sz w:val="24"/>
          <w:szCs w:val="24"/>
        </w:rPr>
        <w:t>.  Se</w:t>
      </w:r>
      <w:r w:rsidR="007D3385">
        <w:rPr>
          <w:rFonts w:ascii="Times New Roman" w:hAnsi="Times New Roman" w:cs="Times New Roman"/>
          <w:sz w:val="24"/>
          <w:szCs w:val="24"/>
        </w:rPr>
        <w:t xml:space="preserve">veral instruments were </w:t>
      </w:r>
      <w:r w:rsidR="00C45C24">
        <w:rPr>
          <w:rFonts w:ascii="Times New Roman" w:hAnsi="Times New Roman" w:cs="Times New Roman"/>
          <w:sz w:val="24"/>
          <w:szCs w:val="24"/>
        </w:rPr>
        <w:t>used</w:t>
      </w:r>
      <w:r w:rsidR="007D3385">
        <w:rPr>
          <w:rFonts w:ascii="Times New Roman" w:hAnsi="Times New Roman" w:cs="Times New Roman"/>
          <w:sz w:val="24"/>
          <w:szCs w:val="24"/>
        </w:rPr>
        <w:t>,</w:t>
      </w:r>
      <w:r w:rsidR="00C45C24">
        <w:rPr>
          <w:rFonts w:ascii="Times New Roman" w:hAnsi="Times New Roman" w:cs="Times New Roman"/>
          <w:sz w:val="24"/>
          <w:szCs w:val="24"/>
        </w:rPr>
        <w:t xml:space="preserve"> </w:t>
      </w:r>
      <w:r w:rsidR="000A3B43">
        <w:rPr>
          <w:rFonts w:ascii="Times New Roman" w:hAnsi="Times New Roman" w:cs="Times New Roman"/>
          <w:sz w:val="24"/>
          <w:szCs w:val="24"/>
        </w:rPr>
        <w:t>including measures of perceived support for the psychological needs of autonomy, competence, and relatedness, behavioral self-regulation, dispositional (trait) hope, academic-speci</w:t>
      </w:r>
      <w:r w:rsidR="0083704D">
        <w:rPr>
          <w:rFonts w:ascii="Times New Roman" w:hAnsi="Times New Roman" w:cs="Times New Roman"/>
          <w:sz w:val="24"/>
          <w:szCs w:val="24"/>
        </w:rPr>
        <w:t xml:space="preserve">fic hope, </w:t>
      </w:r>
      <w:r w:rsidR="000A3B43">
        <w:rPr>
          <w:rFonts w:ascii="Times New Roman" w:hAnsi="Times New Roman" w:cs="Times New Roman"/>
          <w:sz w:val="24"/>
          <w:szCs w:val="24"/>
        </w:rPr>
        <w:t>psychological well-being</w:t>
      </w:r>
      <w:r w:rsidR="00DC2856">
        <w:rPr>
          <w:rFonts w:ascii="Times New Roman" w:hAnsi="Times New Roman" w:cs="Times New Roman"/>
          <w:sz w:val="24"/>
          <w:szCs w:val="24"/>
        </w:rPr>
        <w:t>,</w:t>
      </w:r>
      <w:r w:rsidR="0083704D">
        <w:rPr>
          <w:rFonts w:ascii="Times New Roman" w:hAnsi="Times New Roman" w:cs="Times New Roman"/>
          <w:sz w:val="24"/>
          <w:szCs w:val="24"/>
        </w:rPr>
        <w:t xml:space="preserve"> and semester grade point average</w:t>
      </w:r>
      <w:r w:rsidR="000A3B43">
        <w:rPr>
          <w:rFonts w:ascii="Times New Roman" w:hAnsi="Times New Roman" w:cs="Times New Roman"/>
          <w:sz w:val="24"/>
          <w:szCs w:val="24"/>
        </w:rPr>
        <w:t>.</w:t>
      </w:r>
      <w:r w:rsidR="001C31CC">
        <w:rPr>
          <w:rFonts w:ascii="Times New Roman" w:hAnsi="Times New Roman" w:cs="Times New Roman"/>
          <w:sz w:val="24"/>
          <w:szCs w:val="24"/>
        </w:rPr>
        <w:t xml:space="preserve">  Survey items can be found in Appendix A.</w:t>
      </w:r>
    </w:p>
    <w:p w:rsidR="00F2644D" w:rsidRDefault="006A3ED0" w:rsidP="00D96EA0">
      <w:pPr>
        <w:pStyle w:val="NoSpacing"/>
        <w:spacing w:line="480" w:lineRule="auto"/>
        <w:jc w:val="center"/>
        <w:rPr>
          <w:rFonts w:ascii="Times New Roman" w:hAnsi="Times New Roman" w:cs="Times New Roman"/>
          <w:b/>
          <w:sz w:val="24"/>
          <w:szCs w:val="24"/>
        </w:rPr>
      </w:pPr>
      <w:r>
        <w:rPr>
          <w:rFonts w:ascii="Times New Roman" w:hAnsi="Times New Roman" w:cs="Times New Roman"/>
          <w:b/>
          <w:sz w:val="24"/>
          <w:szCs w:val="24"/>
        </w:rPr>
        <w:t>Hypothesized Model</w:t>
      </w:r>
    </w:p>
    <w:p w:rsidR="00F2644D" w:rsidRDefault="007D3385" w:rsidP="00F2644D">
      <w:pPr>
        <w:pStyle w:val="NoSpacing"/>
        <w:spacing w:line="480" w:lineRule="auto"/>
        <w:ind w:firstLine="720"/>
        <w:rPr>
          <w:rFonts w:ascii="Times New Roman" w:hAnsi="Times New Roman" w:cs="Times New Roman"/>
          <w:sz w:val="24"/>
          <w:szCs w:val="24"/>
        </w:rPr>
      </w:pPr>
      <w:r>
        <w:rPr>
          <w:rFonts w:ascii="Times New Roman" w:hAnsi="Times New Roman" w:cs="Times New Roman"/>
          <w:sz w:val="24"/>
          <w:szCs w:val="24"/>
        </w:rPr>
        <w:t>The current study applied</w:t>
      </w:r>
      <w:r w:rsidR="00F2644D">
        <w:rPr>
          <w:rFonts w:ascii="Times New Roman" w:hAnsi="Times New Roman" w:cs="Times New Roman"/>
          <w:sz w:val="24"/>
          <w:szCs w:val="24"/>
        </w:rPr>
        <w:t xml:space="preserve"> self-determination theory and hope theory in the exploration of the relationships between </w:t>
      </w:r>
      <w:r w:rsidR="006953AF">
        <w:rPr>
          <w:rFonts w:ascii="Times New Roman" w:hAnsi="Times New Roman" w:cs="Times New Roman"/>
          <w:sz w:val="24"/>
          <w:szCs w:val="24"/>
        </w:rPr>
        <w:t xml:space="preserve">psychological </w:t>
      </w:r>
      <w:r w:rsidR="00F2644D">
        <w:rPr>
          <w:rFonts w:ascii="Times New Roman" w:hAnsi="Times New Roman" w:cs="Times New Roman"/>
          <w:sz w:val="24"/>
          <w:szCs w:val="24"/>
        </w:rPr>
        <w:t xml:space="preserve">need support, autonomous self-regulation, </w:t>
      </w:r>
      <w:r w:rsidR="006953AF">
        <w:rPr>
          <w:rFonts w:ascii="Times New Roman" w:hAnsi="Times New Roman" w:cs="Times New Roman"/>
          <w:sz w:val="24"/>
          <w:szCs w:val="24"/>
        </w:rPr>
        <w:t xml:space="preserve">hope, </w:t>
      </w:r>
      <w:r w:rsidR="00F2644D">
        <w:rPr>
          <w:rFonts w:ascii="Times New Roman" w:hAnsi="Times New Roman" w:cs="Times New Roman"/>
          <w:sz w:val="24"/>
          <w:szCs w:val="24"/>
        </w:rPr>
        <w:t xml:space="preserve">academic achievement, and psychological well-being.  More precisely, this </w:t>
      </w:r>
      <w:r>
        <w:rPr>
          <w:rFonts w:ascii="Times New Roman" w:hAnsi="Times New Roman" w:cs="Times New Roman"/>
          <w:sz w:val="24"/>
          <w:szCs w:val="24"/>
        </w:rPr>
        <w:t>research looked</w:t>
      </w:r>
      <w:r w:rsidR="00C45C24">
        <w:rPr>
          <w:rFonts w:ascii="Times New Roman" w:hAnsi="Times New Roman" w:cs="Times New Roman"/>
          <w:sz w:val="24"/>
          <w:szCs w:val="24"/>
        </w:rPr>
        <w:t xml:space="preserve"> to establish whether</w:t>
      </w:r>
      <w:r w:rsidR="00F2644D">
        <w:rPr>
          <w:rFonts w:ascii="Times New Roman" w:hAnsi="Times New Roman" w:cs="Times New Roman"/>
          <w:sz w:val="24"/>
          <w:szCs w:val="24"/>
        </w:rPr>
        <w:t xml:space="preserve"> intercollegiate student-athletes’ perceptions of support for the psychological needs of autonomy, competence, and r</w:t>
      </w:r>
      <w:r w:rsidR="009025BE">
        <w:rPr>
          <w:rFonts w:ascii="Times New Roman" w:hAnsi="Times New Roman" w:cs="Times New Roman"/>
          <w:sz w:val="24"/>
          <w:szCs w:val="24"/>
        </w:rPr>
        <w:t xml:space="preserve">elatedness can predict increased </w:t>
      </w:r>
      <w:r w:rsidR="00F2644D">
        <w:rPr>
          <w:rFonts w:ascii="Times New Roman" w:hAnsi="Times New Roman" w:cs="Times New Roman"/>
          <w:sz w:val="24"/>
          <w:szCs w:val="24"/>
        </w:rPr>
        <w:t xml:space="preserve">self-determined, or autonomous, behavioral self-regulation, </w:t>
      </w:r>
      <w:r w:rsidR="00C45C24">
        <w:rPr>
          <w:rFonts w:ascii="Times New Roman" w:hAnsi="Times New Roman" w:cs="Times New Roman"/>
          <w:sz w:val="24"/>
          <w:szCs w:val="24"/>
        </w:rPr>
        <w:t>and whether that</w:t>
      </w:r>
      <w:r w:rsidR="00176087">
        <w:rPr>
          <w:rFonts w:ascii="Times New Roman" w:hAnsi="Times New Roman" w:cs="Times New Roman"/>
          <w:sz w:val="24"/>
          <w:szCs w:val="24"/>
        </w:rPr>
        <w:t xml:space="preserve">, in turn, can </w:t>
      </w:r>
      <w:r w:rsidR="00F2644D">
        <w:rPr>
          <w:rFonts w:ascii="Times New Roman" w:hAnsi="Times New Roman" w:cs="Times New Roman"/>
          <w:sz w:val="24"/>
          <w:szCs w:val="24"/>
        </w:rPr>
        <w:t xml:space="preserve">predict academic achievement and psychological well-being, </w:t>
      </w:r>
      <w:r w:rsidR="00C45C24">
        <w:rPr>
          <w:rFonts w:ascii="Times New Roman" w:hAnsi="Times New Roman" w:cs="Times New Roman"/>
          <w:sz w:val="24"/>
          <w:szCs w:val="24"/>
        </w:rPr>
        <w:t xml:space="preserve">as </w:t>
      </w:r>
      <w:r w:rsidR="00070383">
        <w:rPr>
          <w:rFonts w:ascii="Times New Roman" w:hAnsi="Times New Roman" w:cs="Times New Roman"/>
          <w:sz w:val="24"/>
          <w:szCs w:val="24"/>
        </w:rPr>
        <w:t xml:space="preserve">mediated by hope.  Furthermore, this research tested the direct relationship between psychological need support and hope.  </w:t>
      </w:r>
      <w:r w:rsidR="00F2644D">
        <w:rPr>
          <w:rFonts w:ascii="Times New Roman" w:hAnsi="Times New Roman" w:cs="Times New Roman"/>
          <w:sz w:val="24"/>
          <w:szCs w:val="24"/>
        </w:rPr>
        <w:t xml:space="preserve">There is evidence in the extant </w:t>
      </w:r>
      <w:r w:rsidR="00176087">
        <w:rPr>
          <w:rFonts w:ascii="Times New Roman" w:hAnsi="Times New Roman" w:cs="Times New Roman"/>
          <w:sz w:val="24"/>
          <w:szCs w:val="24"/>
        </w:rPr>
        <w:t>literature which</w:t>
      </w:r>
      <w:r w:rsidR="00F2644D">
        <w:rPr>
          <w:rFonts w:ascii="Times New Roman" w:hAnsi="Times New Roman" w:cs="Times New Roman"/>
          <w:sz w:val="24"/>
          <w:szCs w:val="24"/>
        </w:rPr>
        <w:t xml:space="preserve"> has demonstrated support for the satisfaction of an individual’s innate psychological need for autonomy</w:t>
      </w:r>
      <w:r w:rsidR="00B663A8">
        <w:rPr>
          <w:rFonts w:ascii="Times New Roman" w:hAnsi="Times New Roman" w:cs="Times New Roman"/>
          <w:sz w:val="24"/>
          <w:szCs w:val="24"/>
        </w:rPr>
        <w:t>, competence, and relatedness being</w:t>
      </w:r>
      <w:r w:rsidR="00F2644D">
        <w:rPr>
          <w:rFonts w:ascii="Times New Roman" w:hAnsi="Times New Roman" w:cs="Times New Roman"/>
          <w:sz w:val="24"/>
          <w:szCs w:val="24"/>
        </w:rPr>
        <w:t xml:space="preserve"> positively related to autonomous motivation and self-regulation.  Moreover, research has also shown a direct relationship between levels of hope, academic achievem</w:t>
      </w:r>
      <w:r w:rsidR="00C45C24">
        <w:rPr>
          <w:rFonts w:ascii="Times New Roman" w:hAnsi="Times New Roman" w:cs="Times New Roman"/>
          <w:sz w:val="24"/>
          <w:szCs w:val="24"/>
        </w:rPr>
        <w:t>ent, and well-being.  W</w:t>
      </w:r>
      <w:r w:rsidR="00F2644D">
        <w:rPr>
          <w:rFonts w:ascii="Times New Roman" w:hAnsi="Times New Roman" w:cs="Times New Roman"/>
          <w:sz w:val="24"/>
          <w:szCs w:val="24"/>
        </w:rPr>
        <w:t>hat has not been specifically tested</w:t>
      </w:r>
      <w:r w:rsidR="00C45C24">
        <w:rPr>
          <w:rFonts w:ascii="Times New Roman" w:hAnsi="Times New Roman" w:cs="Times New Roman"/>
          <w:sz w:val="24"/>
          <w:szCs w:val="24"/>
        </w:rPr>
        <w:t>, however,</w:t>
      </w:r>
      <w:r w:rsidR="00F2644D">
        <w:rPr>
          <w:rFonts w:ascii="Times New Roman" w:hAnsi="Times New Roman" w:cs="Times New Roman"/>
          <w:sz w:val="24"/>
          <w:szCs w:val="24"/>
        </w:rPr>
        <w:t xml:space="preserve"> are the mechanisms and the social/contextual environment by through which hope is fully activated, thus leading to more adaptive performance and psychological outcomes.  Therefore, utilizing a cohesive theoretical framework to </w:t>
      </w:r>
      <w:r w:rsidR="00F2644D">
        <w:rPr>
          <w:rFonts w:ascii="Times New Roman" w:hAnsi="Times New Roman" w:cs="Times New Roman"/>
          <w:sz w:val="24"/>
          <w:szCs w:val="24"/>
        </w:rPr>
        <w:lastRenderedPageBreak/>
        <w:t xml:space="preserve">examine these </w:t>
      </w:r>
      <w:r w:rsidR="00F14821">
        <w:rPr>
          <w:rFonts w:ascii="Times New Roman" w:hAnsi="Times New Roman" w:cs="Times New Roman"/>
          <w:sz w:val="24"/>
          <w:szCs w:val="24"/>
        </w:rPr>
        <w:t xml:space="preserve">hypothesized </w:t>
      </w:r>
      <w:r w:rsidR="00F2644D">
        <w:rPr>
          <w:rFonts w:ascii="Times New Roman" w:hAnsi="Times New Roman" w:cs="Times New Roman"/>
          <w:sz w:val="24"/>
          <w:szCs w:val="24"/>
        </w:rPr>
        <w:t>relationships can assist educators along with educational administrators in gaining a more complete understanding of student motivation, academic achievement, and well-being.  Additionally, this study aims to empirically demonstrate the impact of both personality and social factors in the realization of adaptive outcomes.</w:t>
      </w:r>
    </w:p>
    <w:p w:rsidR="008E48AA" w:rsidRDefault="00F2644D" w:rsidP="008E48AA">
      <w:pPr>
        <w:pStyle w:val="NoSpacing"/>
        <w:spacing w:line="480" w:lineRule="auto"/>
        <w:ind w:firstLine="720"/>
        <w:rPr>
          <w:rFonts w:ascii="Times New Roman" w:hAnsi="Times New Roman" w:cs="Times New Roman"/>
          <w:sz w:val="24"/>
          <w:szCs w:val="24"/>
        </w:rPr>
      </w:pPr>
      <w:r>
        <w:rPr>
          <w:rFonts w:ascii="Times New Roman" w:hAnsi="Times New Roman" w:cs="Times New Roman"/>
          <w:sz w:val="24"/>
          <w:szCs w:val="24"/>
        </w:rPr>
        <w:t>Based on prior res</w:t>
      </w:r>
      <w:r w:rsidR="007D3385">
        <w:rPr>
          <w:rFonts w:ascii="Times New Roman" w:hAnsi="Times New Roman" w:cs="Times New Roman"/>
          <w:sz w:val="24"/>
          <w:szCs w:val="24"/>
        </w:rPr>
        <w:t>earch, the goal of this study was</w:t>
      </w:r>
      <w:r>
        <w:rPr>
          <w:rFonts w:ascii="Times New Roman" w:hAnsi="Times New Roman" w:cs="Times New Roman"/>
          <w:sz w:val="24"/>
          <w:szCs w:val="24"/>
        </w:rPr>
        <w:t xml:space="preserve"> to propose a </w:t>
      </w:r>
      <w:r w:rsidR="007D3385">
        <w:rPr>
          <w:rFonts w:ascii="Times New Roman" w:hAnsi="Times New Roman" w:cs="Times New Roman"/>
          <w:sz w:val="24"/>
          <w:szCs w:val="24"/>
        </w:rPr>
        <w:t>theoretical model to explain</w:t>
      </w:r>
      <w:r>
        <w:rPr>
          <w:rFonts w:ascii="Times New Roman" w:hAnsi="Times New Roman" w:cs="Times New Roman"/>
          <w:sz w:val="24"/>
          <w:szCs w:val="24"/>
        </w:rPr>
        <w:t xml:space="preserve"> academic and psychological outcomes as mediated by hope, while integrating </w:t>
      </w:r>
      <w:r w:rsidR="00036D28">
        <w:rPr>
          <w:rFonts w:ascii="Times New Roman" w:hAnsi="Times New Roman" w:cs="Times New Roman"/>
          <w:sz w:val="24"/>
          <w:szCs w:val="24"/>
        </w:rPr>
        <w:t xml:space="preserve">psychological </w:t>
      </w:r>
      <w:r>
        <w:rPr>
          <w:rFonts w:ascii="Times New Roman" w:hAnsi="Times New Roman" w:cs="Times New Roman"/>
          <w:sz w:val="24"/>
          <w:szCs w:val="24"/>
        </w:rPr>
        <w:t>need support and autonomous self-regulation as predictors of hope.  According to this model</w:t>
      </w:r>
      <w:r w:rsidR="009025BE">
        <w:rPr>
          <w:rFonts w:ascii="Times New Roman" w:hAnsi="Times New Roman" w:cs="Times New Roman"/>
          <w:sz w:val="24"/>
          <w:szCs w:val="24"/>
        </w:rPr>
        <w:t xml:space="preserve"> </w:t>
      </w:r>
      <w:r>
        <w:rPr>
          <w:rFonts w:ascii="Times New Roman" w:hAnsi="Times New Roman" w:cs="Times New Roman"/>
          <w:sz w:val="24"/>
          <w:szCs w:val="24"/>
        </w:rPr>
        <w:t xml:space="preserve">and following </w:t>
      </w:r>
      <w:r w:rsidR="007D3385">
        <w:rPr>
          <w:rFonts w:ascii="Times New Roman" w:hAnsi="Times New Roman" w:cs="Times New Roman"/>
          <w:sz w:val="24"/>
          <w:szCs w:val="24"/>
        </w:rPr>
        <w:t>self-determination theory, it was</w:t>
      </w:r>
      <w:r>
        <w:rPr>
          <w:rFonts w:ascii="Times New Roman" w:hAnsi="Times New Roman" w:cs="Times New Roman"/>
          <w:sz w:val="24"/>
          <w:szCs w:val="24"/>
        </w:rPr>
        <w:t xml:space="preserve"> hypothesized that students who perceive higher levels of </w:t>
      </w:r>
      <w:r w:rsidR="006953AF">
        <w:rPr>
          <w:rFonts w:ascii="Times New Roman" w:hAnsi="Times New Roman" w:cs="Times New Roman"/>
          <w:sz w:val="24"/>
          <w:szCs w:val="24"/>
        </w:rPr>
        <w:t xml:space="preserve">psychological </w:t>
      </w:r>
      <w:r>
        <w:rPr>
          <w:rFonts w:ascii="Times New Roman" w:hAnsi="Times New Roman" w:cs="Times New Roman"/>
          <w:sz w:val="24"/>
          <w:szCs w:val="24"/>
        </w:rPr>
        <w:t xml:space="preserve">need support within the educational environment will be more autonomous in their behaviors, thus contributing to </w:t>
      </w:r>
      <w:r w:rsidR="00614497">
        <w:rPr>
          <w:rFonts w:ascii="Times New Roman" w:hAnsi="Times New Roman" w:cs="Times New Roman"/>
          <w:sz w:val="24"/>
          <w:szCs w:val="24"/>
        </w:rPr>
        <w:t>higher levels of</w:t>
      </w:r>
      <w:r w:rsidR="001625AA">
        <w:rPr>
          <w:rFonts w:ascii="Times New Roman" w:hAnsi="Times New Roman" w:cs="Times New Roman"/>
          <w:sz w:val="24"/>
          <w:szCs w:val="24"/>
        </w:rPr>
        <w:t xml:space="preserve"> hope, which </w:t>
      </w:r>
      <w:r>
        <w:rPr>
          <w:rFonts w:ascii="Times New Roman" w:hAnsi="Times New Roman" w:cs="Times New Roman"/>
          <w:sz w:val="24"/>
          <w:szCs w:val="24"/>
        </w:rPr>
        <w:t xml:space="preserve">in turn, </w:t>
      </w:r>
      <w:r w:rsidR="001667A3">
        <w:rPr>
          <w:rFonts w:ascii="Times New Roman" w:hAnsi="Times New Roman" w:cs="Times New Roman"/>
          <w:sz w:val="24"/>
          <w:szCs w:val="24"/>
        </w:rPr>
        <w:t xml:space="preserve">will </w:t>
      </w:r>
      <w:r>
        <w:rPr>
          <w:rFonts w:ascii="Times New Roman" w:hAnsi="Times New Roman" w:cs="Times New Roman"/>
          <w:sz w:val="24"/>
          <w:szCs w:val="24"/>
        </w:rPr>
        <w:t>result in better academic outcomes and enha</w:t>
      </w:r>
      <w:r w:rsidR="00070383">
        <w:rPr>
          <w:rFonts w:ascii="Times New Roman" w:hAnsi="Times New Roman" w:cs="Times New Roman"/>
          <w:sz w:val="24"/>
          <w:szCs w:val="24"/>
        </w:rPr>
        <w:t xml:space="preserve">nced psychological well-being.  </w:t>
      </w:r>
      <w:r>
        <w:rPr>
          <w:rFonts w:ascii="Times New Roman" w:hAnsi="Times New Roman" w:cs="Times New Roman"/>
          <w:sz w:val="24"/>
          <w:szCs w:val="24"/>
        </w:rPr>
        <w:t xml:space="preserve">The </w:t>
      </w:r>
      <w:r w:rsidR="0043735A">
        <w:rPr>
          <w:rFonts w:ascii="Times New Roman" w:hAnsi="Times New Roman" w:cs="Times New Roman"/>
          <w:sz w:val="24"/>
          <w:szCs w:val="24"/>
        </w:rPr>
        <w:t xml:space="preserve">complete hypothesized </w:t>
      </w:r>
      <w:r>
        <w:rPr>
          <w:rFonts w:ascii="Times New Roman" w:hAnsi="Times New Roman" w:cs="Times New Roman"/>
          <w:sz w:val="24"/>
          <w:szCs w:val="24"/>
        </w:rPr>
        <w:t>model that guides this stud</w:t>
      </w:r>
      <w:r w:rsidR="009A3560">
        <w:rPr>
          <w:rFonts w:ascii="Times New Roman" w:hAnsi="Times New Roman" w:cs="Times New Roman"/>
          <w:sz w:val="24"/>
          <w:szCs w:val="24"/>
        </w:rPr>
        <w:t>y is presented in Figure 1</w:t>
      </w:r>
      <w:r>
        <w:rPr>
          <w:rFonts w:ascii="Times New Roman" w:hAnsi="Times New Roman" w:cs="Times New Roman"/>
          <w:sz w:val="24"/>
          <w:szCs w:val="24"/>
        </w:rPr>
        <w:t>.</w:t>
      </w:r>
    </w:p>
    <w:p w:rsidR="00867150" w:rsidRDefault="00867150" w:rsidP="00613ADD">
      <w:pPr>
        <w:pStyle w:val="NoSpacing"/>
        <w:rPr>
          <w:rFonts w:ascii="Times New Roman" w:hAnsi="Times New Roman" w:cs="Times New Roman"/>
          <w:sz w:val="24"/>
          <w:szCs w:val="24"/>
        </w:rPr>
      </w:pPr>
      <w:r>
        <w:rPr>
          <w:noProof/>
        </w:rPr>
        <w:drawing>
          <wp:inline distT="0" distB="0" distL="0" distR="0">
            <wp:extent cx="5114925" cy="2650177"/>
            <wp:effectExtent l="0" t="0" r="0" b="0"/>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Figure 1- Hypothesized Model.png"/>
                    <pic:cNvPicPr/>
                  </pic:nvPicPr>
                  <pic:blipFill>
                    <a:blip r:embed="rId12" cstate="print">
                      <a:extLst>
                        <a:ext uri="{28A0092B-C50C-407E-A947-70E740481C1C}">
                          <a14:useLocalDpi xmlns:a14="http://schemas.microsoft.com/office/drawing/2010/main" val="0"/>
                        </a:ext>
                      </a:extLst>
                    </a:blip>
                    <a:stretch>
                      <a:fillRect/>
                    </a:stretch>
                  </pic:blipFill>
                  <pic:spPr>
                    <a:xfrm>
                      <a:off x="0" y="0"/>
                      <a:ext cx="5128311" cy="2657113"/>
                    </a:xfrm>
                    <a:prstGeom prst="rect">
                      <a:avLst/>
                    </a:prstGeom>
                  </pic:spPr>
                </pic:pic>
              </a:graphicData>
            </a:graphic>
          </wp:inline>
        </w:drawing>
      </w:r>
    </w:p>
    <w:p w:rsidR="008F4936" w:rsidRDefault="00EF357C" w:rsidP="00613ADD">
      <w:pPr>
        <w:pStyle w:val="NoSpacing"/>
        <w:tabs>
          <w:tab w:val="left" w:pos="6588"/>
          <w:tab w:val="left" w:pos="7164"/>
        </w:tabs>
        <w:jc w:val="center"/>
        <w:rPr>
          <w:rFonts w:ascii="Times New Roman" w:hAnsi="Times New Roman" w:cs="Times New Roman"/>
          <w:b/>
          <w:sz w:val="24"/>
          <w:szCs w:val="24"/>
        </w:rPr>
      </w:pPr>
      <w:r w:rsidRPr="009025BE">
        <w:rPr>
          <w:rFonts w:ascii="Times New Roman" w:hAnsi="Times New Roman" w:cs="Times New Roman"/>
          <w:b/>
          <w:i/>
          <w:sz w:val="24"/>
          <w:szCs w:val="24"/>
        </w:rPr>
        <w:t>Figure 1.</w:t>
      </w:r>
      <w:r>
        <w:rPr>
          <w:rFonts w:ascii="Times New Roman" w:hAnsi="Times New Roman" w:cs="Times New Roman"/>
          <w:b/>
          <w:sz w:val="24"/>
          <w:szCs w:val="24"/>
        </w:rPr>
        <w:t xml:space="preserve"> </w:t>
      </w:r>
      <w:r w:rsidR="008F4936" w:rsidRPr="00B7009D">
        <w:rPr>
          <w:rFonts w:ascii="Times New Roman" w:hAnsi="Times New Roman" w:cs="Times New Roman"/>
          <w:b/>
          <w:sz w:val="24"/>
          <w:szCs w:val="24"/>
        </w:rPr>
        <w:t>Hypothesized Model</w:t>
      </w:r>
    </w:p>
    <w:p w:rsidR="00613ADD" w:rsidRPr="00B7009D" w:rsidRDefault="00613ADD" w:rsidP="00613ADD">
      <w:pPr>
        <w:pStyle w:val="NoSpacing"/>
        <w:tabs>
          <w:tab w:val="left" w:pos="6588"/>
          <w:tab w:val="left" w:pos="7164"/>
        </w:tabs>
        <w:jc w:val="center"/>
        <w:rPr>
          <w:rFonts w:ascii="Times New Roman" w:hAnsi="Times New Roman" w:cs="Times New Roman"/>
          <w:b/>
          <w:sz w:val="24"/>
          <w:szCs w:val="24"/>
        </w:rPr>
      </w:pPr>
    </w:p>
    <w:p w:rsidR="00070383" w:rsidRDefault="00070383" w:rsidP="00D96EA0">
      <w:pPr>
        <w:pStyle w:val="NoSpacing"/>
        <w:tabs>
          <w:tab w:val="left" w:pos="6588"/>
          <w:tab w:val="left" w:pos="7164"/>
        </w:tabs>
        <w:spacing w:line="480" w:lineRule="auto"/>
        <w:jc w:val="center"/>
        <w:rPr>
          <w:rFonts w:ascii="Times New Roman" w:hAnsi="Times New Roman" w:cs="Times New Roman"/>
          <w:b/>
          <w:sz w:val="24"/>
          <w:szCs w:val="24"/>
        </w:rPr>
      </w:pPr>
    </w:p>
    <w:p w:rsidR="00F347C0" w:rsidRPr="008F4936" w:rsidRDefault="00F347C0" w:rsidP="00D96EA0">
      <w:pPr>
        <w:pStyle w:val="NoSpacing"/>
        <w:tabs>
          <w:tab w:val="left" w:pos="6588"/>
          <w:tab w:val="left" w:pos="7164"/>
        </w:tabs>
        <w:spacing w:line="480" w:lineRule="auto"/>
        <w:jc w:val="center"/>
        <w:rPr>
          <w:rFonts w:ascii="Times New Roman" w:hAnsi="Times New Roman" w:cs="Times New Roman"/>
          <w:sz w:val="24"/>
          <w:szCs w:val="24"/>
        </w:rPr>
      </w:pPr>
      <w:r>
        <w:rPr>
          <w:rFonts w:ascii="Times New Roman" w:hAnsi="Times New Roman" w:cs="Times New Roman"/>
          <w:b/>
          <w:sz w:val="24"/>
          <w:szCs w:val="24"/>
        </w:rPr>
        <w:lastRenderedPageBreak/>
        <w:t xml:space="preserve">Research </w:t>
      </w:r>
      <w:r w:rsidRPr="00A00594">
        <w:rPr>
          <w:rFonts w:ascii="Times New Roman" w:hAnsi="Times New Roman" w:cs="Times New Roman"/>
          <w:b/>
          <w:sz w:val="24"/>
          <w:szCs w:val="24"/>
        </w:rPr>
        <w:t>Hypotheses</w:t>
      </w:r>
    </w:p>
    <w:p w:rsidR="00F347C0" w:rsidRDefault="00176087" w:rsidP="008F4936">
      <w:pPr>
        <w:pStyle w:val="NoSpacing"/>
        <w:spacing w:line="480" w:lineRule="auto"/>
        <w:ind w:firstLine="720"/>
        <w:rPr>
          <w:rFonts w:ascii="Times New Roman" w:hAnsi="Times New Roman" w:cs="Times New Roman"/>
          <w:sz w:val="24"/>
          <w:szCs w:val="24"/>
        </w:rPr>
      </w:pPr>
      <w:r>
        <w:rPr>
          <w:rFonts w:ascii="Times New Roman" w:hAnsi="Times New Roman" w:cs="Times New Roman"/>
          <w:sz w:val="24"/>
          <w:szCs w:val="24"/>
        </w:rPr>
        <w:t>A</w:t>
      </w:r>
      <w:r w:rsidR="00F347C0" w:rsidRPr="00A00594">
        <w:rPr>
          <w:rFonts w:ascii="Times New Roman" w:hAnsi="Times New Roman" w:cs="Times New Roman"/>
          <w:sz w:val="24"/>
          <w:szCs w:val="24"/>
        </w:rPr>
        <w:t xml:space="preserve"> review of </w:t>
      </w:r>
      <w:r>
        <w:rPr>
          <w:rFonts w:ascii="Times New Roman" w:hAnsi="Times New Roman" w:cs="Times New Roman"/>
          <w:sz w:val="24"/>
          <w:szCs w:val="24"/>
        </w:rPr>
        <w:t xml:space="preserve">the </w:t>
      </w:r>
      <w:r w:rsidR="00F347C0">
        <w:rPr>
          <w:rFonts w:ascii="Times New Roman" w:hAnsi="Times New Roman" w:cs="Times New Roman"/>
          <w:sz w:val="24"/>
          <w:szCs w:val="24"/>
        </w:rPr>
        <w:t xml:space="preserve">relevant </w:t>
      </w:r>
      <w:r w:rsidR="00F347C0" w:rsidRPr="00A00594">
        <w:rPr>
          <w:rFonts w:ascii="Times New Roman" w:hAnsi="Times New Roman" w:cs="Times New Roman"/>
          <w:sz w:val="24"/>
          <w:szCs w:val="24"/>
        </w:rPr>
        <w:t>literature has informed the following hypotheses for this study:</w:t>
      </w:r>
    </w:p>
    <w:p w:rsidR="001625AA" w:rsidRPr="00A00594" w:rsidRDefault="001625AA" w:rsidP="008F4936">
      <w:pPr>
        <w:pStyle w:val="NoSpacing"/>
        <w:spacing w:line="480" w:lineRule="auto"/>
        <w:ind w:left="720" w:firstLine="720"/>
        <w:rPr>
          <w:rFonts w:ascii="Times New Roman" w:hAnsi="Times New Roman" w:cs="Times New Roman"/>
          <w:sz w:val="24"/>
          <w:szCs w:val="24"/>
        </w:rPr>
      </w:pPr>
      <w:r w:rsidRPr="00BF1115">
        <w:rPr>
          <w:rFonts w:ascii="Times New Roman" w:hAnsi="Times New Roman" w:cs="Times New Roman"/>
          <w:b/>
          <w:sz w:val="24"/>
          <w:szCs w:val="24"/>
        </w:rPr>
        <w:t>H</w:t>
      </w:r>
      <w:r w:rsidRPr="00BF1115">
        <w:rPr>
          <w:rFonts w:ascii="Times New Roman" w:hAnsi="Times New Roman" w:cs="Times New Roman"/>
          <w:b/>
          <w:sz w:val="24"/>
          <w:szCs w:val="24"/>
          <w:vertAlign w:val="subscript"/>
        </w:rPr>
        <w:t>1</w:t>
      </w:r>
      <w:r w:rsidRPr="00BF1115">
        <w:rPr>
          <w:rFonts w:ascii="Times New Roman" w:hAnsi="Times New Roman" w:cs="Times New Roman"/>
          <w:b/>
          <w:sz w:val="24"/>
          <w:szCs w:val="24"/>
        </w:rPr>
        <w:t>:</w:t>
      </w:r>
      <w:r w:rsidR="0014396D">
        <w:rPr>
          <w:rFonts w:ascii="Times New Roman" w:hAnsi="Times New Roman" w:cs="Times New Roman"/>
          <w:sz w:val="24"/>
          <w:szCs w:val="24"/>
        </w:rPr>
        <w:t xml:space="preserve"> Individuals who perceive</w:t>
      </w:r>
      <w:r>
        <w:rPr>
          <w:rFonts w:ascii="Times New Roman" w:hAnsi="Times New Roman" w:cs="Times New Roman"/>
          <w:sz w:val="24"/>
          <w:szCs w:val="24"/>
        </w:rPr>
        <w:t xml:space="preserve"> higher levels of </w:t>
      </w:r>
      <w:r w:rsidRPr="00AF22B0">
        <w:rPr>
          <w:rFonts w:ascii="Times New Roman" w:hAnsi="Times New Roman" w:cs="Times New Roman"/>
          <w:i/>
          <w:sz w:val="24"/>
          <w:szCs w:val="24"/>
        </w:rPr>
        <w:t>psychological need support</w:t>
      </w:r>
      <w:r w:rsidR="0014396D">
        <w:rPr>
          <w:rFonts w:ascii="Times New Roman" w:hAnsi="Times New Roman" w:cs="Times New Roman"/>
          <w:sz w:val="24"/>
          <w:szCs w:val="24"/>
        </w:rPr>
        <w:t xml:space="preserve"> will have</w:t>
      </w:r>
      <w:r>
        <w:rPr>
          <w:rFonts w:ascii="Times New Roman" w:hAnsi="Times New Roman" w:cs="Times New Roman"/>
          <w:sz w:val="24"/>
          <w:szCs w:val="24"/>
        </w:rPr>
        <w:t xml:space="preserve"> higher levels of </w:t>
      </w:r>
      <w:r w:rsidRPr="00AF22B0">
        <w:rPr>
          <w:rFonts w:ascii="Times New Roman" w:hAnsi="Times New Roman" w:cs="Times New Roman"/>
          <w:i/>
          <w:sz w:val="24"/>
          <w:szCs w:val="24"/>
        </w:rPr>
        <w:t>hope</w:t>
      </w:r>
      <w:r>
        <w:rPr>
          <w:rFonts w:ascii="Times New Roman" w:hAnsi="Times New Roman" w:cs="Times New Roman"/>
          <w:sz w:val="24"/>
          <w:szCs w:val="24"/>
        </w:rPr>
        <w:t>.</w:t>
      </w:r>
    </w:p>
    <w:p w:rsidR="001625AA" w:rsidRDefault="001625AA" w:rsidP="008F4936">
      <w:pPr>
        <w:pStyle w:val="NoSpacing"/>
        <w:spacing w:line="480" w:lineRule="auto"/>
        <w:ind w:left="720" w:firstLine="720"/>
        <w:rPr>
          <w:rFonts w:ascii="Times New Roman" w:hAnsi="Times New Roman" w:cs="Times New Roman"/>
          <w:sz w:val="24"/>
          <w:szCs w:val="24"/>
        </w:rPr>
      </w:pPr>
      <w:r w:rsidRPr="00BF1115">
        <w:rPr>
          <w:rFonts w:ascii="Times New Roman" w:hAnsi="Times New Roman" w:cs="Times New Roman"/>
          <w:b/>
          <w:sz w:val="24"/>
          <w:szCs w:val="24"/>
        </w:rPr>
        <w:t>H</w:t>
      </w:r>
      <w:r w:rsidRPr="00BF1115">
        <w:rPr>
          <w:rFonts w:ascii="Times New Roman" w:hAnsi="Times New Roman" w:cs="Times New Roman"/>
          <w:b/>
          <w:sz w:val="24"/>
          <w:szCs w:val="24"/>
          <w:vertAlign w:val="subscript"/>
        </w:rPr>
        <w:t>2</w:t>
      </w:r>
      <w:r w:rsidRPr="00BF1115">
        <w:rPr>
          <w:rFonts w:ascii="Times New Roman" w:hAnsi="Times New Roman" w:cs="Times New Roman"/>
          <w:b/>
          <w:sz w:val="24"/>
          <w:szCs w:val="24"/>
        </w:rPr>
        <w:t>:</w:t>
      </w:r>
      <w:r>
        <w:rPr>
          <w:rFonts w:ascii="Times New Roman" w:hAnsi="Times New Roman" w:cs="Times New Roman"/>
          <w:sz w:val="24"/>
          <w:szCs w:val="24"/>
        </w:rPr>
        <w:t xml:space="preserve"> Individuals who </w:t>
      </w:r>
      <w:r w:rsidR="0014396D">
        <w:rPr>
          <w:rFonts w:ascii="Times New Roman" w:hAnsi="Times New Roman" w:cs="Times New Roman"/>
          <w:sz w:val="24"/>
          <w:szCs w:val="24"/>
        </w:rPr>
        <w:t>are more</w:t>
      </w:r>
      <w:r w:rsidR="00176087">
        <w:rPr>
          <w:rFonts w:ascii="Times New Roman" w:hAnsi="Times New Roman" w:cs="Times New Roman"/>
          <w:sz w:val="24"/>
          <w:szCs w:val="24"/>
        </w:rPr>
        <w:t xml:space="preserve"> </w:t>
      </w:r>
      <w:r w:rsidRPr="00AF22B0">
        <w:rPr>
          <w:rFonts w:ascii="Times New Roman" w:hAnsi="Times New Roman" w:cs="Times New Roman"/>
          <w:i/>
          <w:sz w:val="24"/>
          <w:szCs w:val="24"/>
        </w:rPr>
        <w:t>autonomous</w:t>
      </w:r>
      <w:r w:rsidR="0014396D">
        <w:rPr>
          <w:rFonts w:ascii="Times New Roman" w:hAnsi="Times New Roman" w:cs="Times New Roman"/>
          <w:i/>
          <w:sz w:val="24"/>
          <w:szCs w:val="24"/>
        </w:rPr>
        <w:t>ly self-regulated</w:t>
      </w:r>
      <w:r>
        <w:rPr>
          <w:rFonts w:ascii="Times New Roman" w:hAnsi="Times New Roman" w:cs="Times New Roman"/>
          <w:sz w:val="24"/>
          <w:szCs w:val="24"/>
        </w:rPr>
        <w:t xml:space="preserve"> will </w:t>
      </w:r>
      <w:r w:rsidR="0014396D">
        <w:rPr>
          <w:rFonts w:ascii="Times New Roman" w:hAnsi="Times New Roman" w:cs="Times New Roman"/>
          <w:sz w:val="24"/>
          <w:szCs w:val="24"/>
        </w:rPr>
        <w:t xml:space="preserve">have </w:t>
      </w:r>
      <w:r>
        <w:rPr>
          <w:rFonts w:ascii="Times New Roman" w:hAnsi="Times New Roman" w:cs="Times New Roman"/>
          <w:sz w:val="24"/>
          <w:szCs w:val="24"/>
        </w:rPr>
        <w:t xml:space="preserve">higher levels of </w:t>
      </w:r>
      <w:r w:rsidRPr="00AF22B0">
        <w:rPr>
          <w:rFonts w:ascii="Times New Roman" w:hAnsi="Times New Roman" w:cs="Times New Roman"/>
          <w:i/>
          <w:sz w:val="24"/>
          <w:szCs w:val="24"/>
        </w:rPr>
        <w:t>hope</w:t>
      </w:r>
      <w:r>
        <w:rPr>
          <w:rFonts w:ascii="Times New Roman" w:hAnsi="Times New Roman" w:cs="Times New Roman"/>
          <w:sz w:val="24"/>
          <w:szCs w:val="24"/>
        </w:rPr>
        <w:t>.</w:t>
      </w:r>
    </w:p>
    <w:p w:rsidR="001625AA" w:rsidRDefault="001625AA" w:rsidP="001625AA">
      <w:pPr>
        <w:pStyle w:val="NoSpacing"/>
        <w:spacing w:line="480" w:lineRule="auto"/>
        <w:ind w:left="720" w:firstLine="720"/>
        <w:rPr>
          <w:rFonts w:ascii="Times New Roman" w:hAnsi="Times New Roman" w:cs="Times New Roman"/>
          <w:sz w:val="24"/>
          <w:szCs w:val="24"/>
        </w:rPr>
      </w:pPr>
      <w:r w:rsidRPr="00BF1115">
        <w:rPr>
          <w:rFonts w:ascii="Times New Roman" w:hAnsi="Times New Roman" w:cs="Times New Roman"/>
          <w:b/>
          <w:sz w:val="24"/>
          <w:szCs w:val="24"/>
        </w:rPr>
        <w:t>H</w:t>
      </w:r>
      <w:r w:rsidRPr="00BF1115">
        <w:rPr>
          <w:rFonts w:ascii="Times New Roman" w:hAnsi="Times New Roman" w:cs="Times New Roman"/>
          <w:b/>
          <w:sz w:val="24"/>
          <w:szCs w:val="24"/>
          <w:vertAlign w:val="subscript"/>
        </w:rPr>
        <w:t>3</w:t>
      </w:r>
      <w:r w:rsidRPr="00BF1115">
        <w:rPr>
          <w:rFonts w:ascii="Times New Roman" w:hAnsi="Times New Roman" w:cs="Times New Roman"/>
          <w:b/>
          <w:sz w:val="24"/>
          <w:szCs w:val="24"/>
        </w:rPr>
        <w:t>:</w:t>
      </w:r>
      <w:r w:rsidR="0014396D">
        <w:rPr>
          <w:rFonts w:ascii="Times New Roman" w:hAnsi="Times New Roman" w:cs="Times New Roman"/>
          <w:sz w:val="24"/>
          <w:szCs w:val="24"/>
        </w:rPr>
        <w:t xml:space="preserve"> Individuals who perceive</w:t>
      </w:r>
      <w:r>
        <w:rPr>
          <w:rFonts w:ascii="Times New Roman" w:hAnsi="Times New Roman" w:cs="Times New Roman"/>
          <w:sz w:val="24"/>
          <w:szCs w:val="24"/>
        </w:rPr>
        <w:t xml:space="preserve"> higher levels of </w:t>
      </w:r>
      <w:r w:rsidRPr="00AF22B0">
        <w:rPr>
          <w:rFonts w:ascii="Times New Roman" w:hAnsi="Times New Roman" w:cs="Times New Roman"/>
          <w:i/>
          <w:sz w:val="24"/>
          <w:szCs w:val="24"/>
        </w:rPr>
        <w:t>psychological need support</w:t>
      </w:r>
      <w:r>
        <w:rPr>
          <w:rFonts w:ascii="Times New Roman" w:hAnsi="Times New Roman" w:cs="Times New Roman"/>
          <w:sz w:val="24"/>
          <w:szCs w:val="24"/>
        </w:rPr>
        <w:t xml:space="preserve"> will be more </w:t>
      </w:r>
      <w:r w:rsidRPr="00AF22B0">
        <w:rPr>
          <w:rFonts w:ascii="Times New Roman" w:hAnsi="Times New Roman" w:cs="Times New Roman"/>
          <w:i/>
          <w:sz w:val="24"/>
          <w:szCs w:val="24"/>
        </w:rPr>
        <w:t>hopeful</w:t>
      </w:r>
      <w:r w:rsidR="00DF6F6C">
        <w:rPr>
          <w:rFonts w:ascii="Times New Roman" w:hAnsi="Times New Roman" w:cs="Times New Roman"/>
          <w:sz w:val="24"/>
          <w:szCs w:val="24"/>
        </w:rPr>
        <w:t xml:space="preserve">, and </w:t>
      </w:r>
      <w:r>
        <w:rPr>
          <w:rFonts w:ascii="Times New Roman" w:hAnsi="Times New Roman" w:cs="Times New Roman"/>
          <w:sz w:val="24"/>
          <w:szCs w:val="24"/>
        </w:rPr>
        <w:t xml:space="preserve">will have </w:t>
      </w:r>
      <w:r w:rsidR="00DF6F6C">
        <w:rPr>
          <w:rFonts w:ascii="Times New Roman" w:hAnsi="Times New Roman" w:cs="Times New Roman"/>
          <w:sz w:val="24"/>
          <w:szCs w:val="24"/>
        </w:rPr>
        <w:t>higher</w:t>
      </w:r>
      <w:r>
        <w:rPr>
          <w:rFonts w:ascii="Times New Roman" w:hAnsi="Times New Roman" w:cs="Times New Roman"/>
          <w:sz w:val="24"/>
          <w:szCs w:val="24"/>
        </w:rPr>
        <w:t xml:space="preserve"> levels of </w:t>
      </w:r>
      <w:r w:rsidRPr="00AF22B0">
        <w:rPr>
          <w:rFonts w:ascii="Times New Roman" w:hAnsi="Times New Roman" w:cs="Times New Roman"/>
          <w:i/>
          <w:sz w:val="24"/>
          <w:szCs w:val="24"/>
        </w:rPr>
        <w:t>academic achievement</w:t>
      </w:r>
      <w:r>
        <w:rPr>
          <w:rFonts w:ascii="Times New Roman" w:hAnsi="Times New Roman" w:cs="Times New Roman"/>
          <w:sz w:val="24"/>
          <w:szCs w:val="24"/>
        </w:rPr>
        <w:t xml:space="preserve"> and </w:t>
      </w:r>
      <w:r w:rsidRPr="00AF22B0">
        <w:rPr>
          <w:rFonts w:ascii="Times New Roman" w:hAnsi="Times New Roman" w:cs="Times New Roman"/>
          <w:i/>
          <w:sz w:val="24"/>
          <w:szCs w:val="24"/>
        </w:rPr>
        <w:t>psychological well-being</w:t>
      </w:r>
      <w:r>
        <w:rPr>
          <w:rFonts w:ascii="Times New Roman" w:hAnsi="Times New Roman" w:cs="Times New Roman"/>
          <w:sz w:val="24"/>
          <w:szCs w:val="24"/>
        </w:rPr>
        <w:t>.</w:t>
      </w:r>
    </w:p>
    <w:p w:rsidR="001625AA" w:rsidRDefault="001625AA" w:rsidP="001625AA">
      <w:pPr>
        <w:pStyle w:val="NoSpacing"/>
        <w:spacing w:line="480" w:lineRule="auto"/>
        <w:ind w:left="720" w:firstLine="720"/>
        <w:rPr>
          <w:rFonts w:ascii="Times New Roman" w:hAnsi="Times New Roman" w:cs="Times New Roman"/>
          <w:sz w:val="24"/>
          <w:szCs w:val="24"/>
        </w:rPr>
      </w:pPr>
      <w:r w:rsidRPr="00BF1115">
        <w:rPr>
          <w:rFonts w:ascii="Times New Roman" w:hAnsi="Times New Roman" w:cs="Times New Roman"/>
          <w:b/>
          <w:sz w:val="24"/>
          <w:szCs w:val="24"/>
        </w:rPr>
        <w:t>H</w:t>
      </w:r>
      <w:r w:rsidRPr="00BF1115">
        <w:rPr>
          <w:rFonts w:ascii="Times New Roman" w:hAnsi="Times New Roman" w:cs="Times New Roman"/>
          <w:b/>
          <w:sz w:val="24"/>
          <w:szCs w:val="24"/>
          <w:vertAlign w:val="subscript"/>
        </w:rPr>
        <w:t>4</w:t>
      </w:r>
      <w:r w:rsidRPr="00BF1115">
        <w:rPr>
          <w:rFonts w:ascii="Times New Roman" w:hAnsi="Times New Roman" w:cs="Times New Roman"/>
          <w:b/>
          <w:sz w:val="24"/>
          <w:szCs w:val="24"/>
        </w:rPr>
        <w:t>:</w:t>
      </w:r>
      <w:r>
        <w:rPr>
          <w:rFonts w:ascii="Times New Roman" w:hAnsi="Times New Roman" w:cs="Times New Roman"/>
          <w:sz w:val="24"/>
          <w:szCs w:val="24"/>
        </w:rPr>
        <w:t xml:space="preserve"> Individuals who </w:t>
      </w:r>
      <w:r w:rsidR="0014396D">
        <w:rPr>
          <w:rFonts w:ascii="Times New Roman" w:hAnsi="Times New Roman" w:cs="Times New Roman"/>
          <w:sz w:val="24"/>
          <w:szCs w:val="24"/>
        </w:rPr>
        <w:t>are more</w:t>
      </w:r>
      <w:r>
        <w:rPr>
          <w:rFonts w:ascii="Times New Roman" w:hAnsi="Times New Roman" w:cs="Times New Roman"/>
          <w:sz w:val="24"/>
          <w:szCs w:val="24"/>
        </w:rPr>
        <w:t xml:space="preserve"> </w:t>
      </w:r>
      <w:r w:rsidRPr="00AF22B0">
        <w:rPr>
          <w:rFonts w:ascii="Times New Roman" w:hAnsi="Times New Roman" w:cs="Times New Roman"/>
          <w:i/>
          <w:sz w:val="24"/>
          <w:szCs w:val="24"/>
        </w:rPr>
        <w:t>autonomous</w:t>
      </w:r>
      <w:r w:rsidR="0014396D">
        <w:rPr>
          <w:rFonts w:ascii="Times New Roman" w:hAnsi="Times New Roman" w:cs="Times New Roman"/>
          <w:i/>
          <w:sz w:val="24"/>
          <w:szCs w:val="24"/>
        </w:rPr>
        <w:t>ly self-regulated</w:t>
      </w:r>
      <w:r w:rsidR="0014396D">
        <w:rPr>
          <w:rFonts w:ascii="Times New Roman" w:hAnsi="Times New Roman" w:cs="Times New Roman"/>
          <w:sz w:val="24"/>
          <w:szCs w:val="24"/>
        </w:rPr>
        <w:t xml:space="preserve"> will</w:t>
      </w:r>
      <w:r>
        <w:rPr>
          <w:rFonts w:ascii="Times New Roman" w:hAnsi="Times New Roman" w:cs="Times New Roman"/>
          <w:sz w:val="24"/>
          <w:szCs w:val="24"/>
        </w:rPr>
        <w:t xml:space="preserve"> engage in more </w:t>
      </w:r>
      <w:r w:rsidRPr="00AF22B0">
        <w:rPr>
          <w:rFonts w:ascii="Times New Roman" w:hAnsi="Times New Roman" w:cs="Times New Roman"/>
          <w:i/>
          <w:sz w:val="24"/>
          <w:szCs w:val="24"/>
        </w:rPr>
        <w:t>hopeful thought</w:t>
      </w:r>
      <w:r w:rsidR="00DF6F6C">
        <w:rPr>
          <w:rFonts w:ascii="Times New Roman" w:hAnsi="Times New Roman" w:cs="Times New Roman"/>
          <w:sz w:val="24"/>
          <w:szCs w:val="24"/>
        </w:rPr>
        <w:t>, and will have higher</w:t>
      </w:r>
      <w:r>
        <w:rPr>
          <w:rFonts w:ascii="Times New Roman" w:hAnsi="Times New Roman" w:cs="Times New Roman"/>
          <w:sz w:val="24"/>
          <w:szCs w:val="24"/>
        </w:rPr>
        <w:t xml:space="preserve"> levels of </w:t>
      </w:r>
      <w:r w:rsidRPr="00AF22B0">
        <w:rPr>
          <w:rFonts w:ascii="Times New Roman" w:hAnsi="Times New Roman" w:cs="Times New Roman"/>
          <w:i/>
          <w:sz w:val="24"/>
          <w:szCs w:val="24"/>
        </w:rPr>
        <w:t>academic achievement</w:t>
      </w:r>
      <w:r>
        <w:rPr>
          <w:rFonts w:ascii="Times New Roman" w:hAnsi="Times New Roman" w:cs="Times New Roman"/>
          <w:sz w:val="24"/>
          <w:szCs w:val="24"/>
        </w:rPr>
        <w:t xml:space="preserve"> and </w:t>
      </w:r>
      <w:r w:rsidRPr="00AF22B0">
        <w:rPr>
          <w:rFonts w:ascii="Times New Roman" w:hAnsi="Times New Roman" w:cs="Times New Roman"/>
          <w:i/>
          <w:sz w:val="24"/>
          <w:szCs w:val="24"/>
        </w:rPr>
        <w:t>psychological well-being</w:t>
      </w:r>
      <w:r>
        <w:rPr>
          <w:rFonts w:ascii="Times New Roman" w:hAnsi="Times New Roman" w:cs="Times New Roman"/>
          <w:sz w:val="24"/>
          <w:szCs w:val="24"/>
        </w:rPr>
        <w:t>.</w:t>
      </w:r>
    </w:p>
    <w:p w:rsidR="008F4936" w:rsidRDefault="001625AA" w:rsidP="008F4936">
      <w:pPr>
        <w:pStyle w:val="NoSpacing"/>
        <w:spacing w:line="480" w:lineRule="auto"/>
        <w:ind w:left="720" w:firstLine="720"/>
        <w:rPr>
          <w:rFonts w:ascii="Times New Roman" w:hAnsi="Times New Roman" w:cs="Times New Roman"/>
          <w:sz w:val="24"/>
          <w:szCs w:val="24"/>
        </w:rPr>
      </w:pPr>
      <w:r>
        <w:rPr>
          <w:rFonts w:ascii="Times New Roman" w:hAnsi="Times New Roman" w:cs="Times New Roman"/>
          <w:b/>
          <w:sz w:val="24"/>
          <w:szCs w:val="24"/>
        </w:rPr>
        <w:t>H</w:t>
      </w:r>
      <w:r w:rsidRPr="0043735A">
        <w:rPr>
          <w:rFonts w:ascii="Times New Roman" w:hAnsi="Times New Roman" w:cs="Times New Roman"/>
          <w:b/>
          <w:sz w:val="24"/>
          <w:szCs w:val="24"/>
          <w:vertAlign w:val="subscript"/>
        </w:rPr>
        <w:t>5</w:t>
      </w:r>
      <w:r>
        <w:rPr>
          <w:rFonts w:ascii="Times New Roman" w:hAnsi="Times New Roman" w:cs="Times New Roman"/>
          <w:b/>
          <w:sz w:val="24"/>
          <w:szCs w:val="24"/>
        </w:rPr>
        <w:t xml:space="preserve">: </w:t>
      </w:r>
      <w:r w:rsidRPr="0043735A">
        <w:rPr>
          <w:rFonts w:ascii="Times New Roman" w:hAnsi="Times New Roman" w:cs="Times New Roman"/>
          <w:sz w:val="24"/>
          <w:szCs w:val="24"/>
        </w:rPr>
        <w:t xml:space="preserve">Individuals </w:t>
      </w:r>
      <w:r w:rsidR="0014396D">
        <w:rPr>
          <w:rFonts w:ascii="Times New Roman" w:hAnsi="Times New Roman" w:cs="Times New Roman"/>
          <w:sz w:val="24"/>
          <w:szCs w:val="24"/>
        </w:rPr>
        <w:t xml:space="preserve">who perceive </w:t>
      </w:r>
      <w:r>
        <w:rPr>
          <w:rFonts w:ascii="Times New Roman" w:hAnsi="Times New Roman" w:cs="Times New Roman"/>
          <w:sz w:val="24"/>
          <w:szCs w:val="24"/>
        </w:rPr>
        <w:t xml:space="preserve">higher levels of </w:t>
      </w:r>
      <w:r w:rsidRPr="00AF22B0">
        <w:rPr>
          <w:rFonts w:ascii="Times New Roman" w:hAnsi="Times New Roman" w:cs="Times New Roman"/>
          <w:i/>
          <w:sz w:val="24"/>
          <w:szCs w:val="24"/>
        </w:rPr>
        <w:t>psychological need support</w:t>
      </w:r>
      <w:r>
        <w:rPr>
          <w:rFonts w:ascii="Times New Roman" w:hAnsi="Times New Roman" w:cs="Times New Roman"/>
          <w:sz w:val="24"/>
          <w:szCs w:val="24"/>
        </w:rPr>
        <w:t xml:space="preserve"> will be more </w:t>
      </w:r>
      <w:r w:rsidRPr="00AF22B0">
        <w:rPr>
          <w:rFonts w:ascii="Times New Roman" w:hAnsi="Times New Roman" w:cs="Times New Roman"/>
          <w:i/>
          <w:sz w:val="24"/>
          <w:szCs w:val="24"/>
        </w:rPr>
        <w:t>autonomously self-regulated</w:t>
      </w:r>
      <w:r w:rsidR="0014396D">
        <w:rPr>
          <w:rFonts w:ascii="Times New Roman" w:hAnsi="Times New Roman" w:cs="Times New Roman"/>
          <w:sz w:val="24"/>
          <w:szCs w:val="24"/>
        </w:rPr>
        <w:t xml:space="preserve">, have </w:t>
      </w:r>
      <w:r>
        <w:rPr>
          <w:rFonts w:ascii="Times New Roman" w:hAnsi="Times New Roman" w:cs="Times New Roman"/>
          <w:sz w:val="24"/>
          <w:szCs w:val="24"/>
        </w:rPr>
        <w:t xml:space="preserve">higher levels of </w:t>
      </w:r>
      <w:r w:rsidRPr="00AF22B0">
        <w:rPr>
          <w:rFonts w:ascii="Times New Roman" w:hAnsi="Times New Roman" w:cs="Times New Roman"/>
          <w:i/>
          <w:sz w:val="24"/>
          <w:szCs w:val="24"/>
        </w:rPr>
        <w:t>hope</w:t>
      </w:r>
      <w:r w:rsidR="0014396D">
        <w:rPr>
          <w:rFonts w:ascii="Times New Roman" w:hAnsi="Times New Roman" w:cs="Times New Roman"/>
          <w:sz w:val="24"/>
          <w:szCs w:val="24"/>
        </w:rPr>
        <w:t xml:space="preserve">, and will have </w:t>
      </w:r>
      <w:r w:rsidR="00DF6F6C">
        <w:rPr>
          <w:rFonts w:ascii="Times New Roman" w:hAnsi="Times New Roman" w:cs="Times New Roman"/>
          <w:sz w:val="24"/>
          <w:szCs w:val="24"/>
        </w:rPr>
        <w:t>higher</w:t>
      </w:r>
      <w:r>
        <w:rPr>
          <w:rFonts w:ascii="Times New Roman" w:hAnsi="Times New Roman" w:cs="Times New Roman"/>
          <w:sz w:val="24"/>
          <w:szCs w:val="24"/>
        </w:rPr>
        <w:t xml:space="preserve"> levels of </w:t>
      </w:r>
      <w:r w:rsidRPr="00AF22B0">
        <w:rPr>
          <w:rFonts w:ascii="Times New Roman" w:hAnsi="Times New Roman" w:cs="Times New Roman"/>
          <w:i/>
          <w:sz w:val="24"/>
          <w:szCs w:val="24"/>
        </w:rPr>
        <w:t>academic achievement</w:t>
      </w:r>
      <w:r>
        <w:rPr>
          <w:rFonts w:ascii="Times New Roman" w:hAnsi="Times New Roman" w:cs="Times New Roman"/>
          <w:sz w:val="24"/>
          <w:szCs w:val="24"/>
        </w:rPr>
        <w:t xml:space="preserve"> and </w:t>
      </w:r>
      <w:r w:rsidRPr="00AF22B0">
        <w:rPr>
          <w:rFonts w:ascii="Times New Roman" w:hAnsi="Times New Roman" w:cs="Times New Roman"/>
          <w:i/>
          <w:sz w:val="24"/>
          <w:szCs w:val="24"/>
        </w:rPr>
        <w:t>psychological well-being</w:t>
      </w:r>
      <w:r>
        <w:rPr>
          <w:rFonts w:ascii="Times New Roman" w:hAnsi="Times New Roman" w:cs="Times New Roman"/>
          <w:sz w:val="24"/>
          <w:szCs w:val="24"/>
        </w:rPr>
        <w:t>.</w:t>
      </w:r>
    </w:p>
    <w:p w:rsidR="008F4936" w:rsidRDefault="008F4936" w:rsidP="00D96EA0">
      <w:pPr>
        <w:pStyle w:val="NoSpacing"/>
        <w:tabs>
          <w:tab w:val="left" w:pos="6588"/>
          <w:tab w:val="left" w:pos="7164"/>
        </w:tabs>
        <w:jc w:val="center"/>
        <w:rPr>
          <w:rFonts w:ascii="Times New Roman" w:hAnsi="Times New Roman" w:cs="Times New Roman"/>
          <w:b/>
          <w:sz w:val="24"/>
          <w:szCs w:val="24"/>
        </w:rPr>
      </w:pPr>
      <w:r w:rsidRPr="0002393C">
        <w:rPr>
          <w:rFonts w:ascii="Times New Roman" w:hAnsi="Times New Roman" w:cs="Times New Roman"/>
          <w:b/>
          <w:sz w:val="24"/>
          <w:szCs w:val="24"/>
        </w:rPr>
        <w:t>Definition of Terms</w:t>
      </w:r>
    </w:p>
    <w:p w:rsidR="008F4936" w:rsidRPr="0002393C" w:rsidRDefault="008F4936" w:rsidP="008F4936">
      <w:pPr>
        <w:pStyle w:val="NoSpacing"/>
        <w:tabs>
          <w:tab w:val="left" w:pos="6588"/>
          <w:tab w:val="left" w:pos="7164"/>
        </w:tabs>
        <w:rPr>
          <w:rFonts w:ascii="Times New Roman" w:hAnsi="Times New Roman" w:cs="Times New Roman"/>
          <w:b/>
          <w:sz w:val="24"/>
          <w:szCs w:val="24"/>
        </w:rPr>
      </w:pPr>
    </w:p>
    <w:p w:rsidR="008F4936" w:rsidRPr="00B34859" w:rsidRDefault="008F4936" w:rsidP="008F4936">
      <w:pPr>
        <w:pStyle w:val="NoSpacing"/>
        <w:spacing w:line="480" w:lineRule="auto"/>
        <w:ind w:firstLine="720"/>
        <w:rPr>
          <w:rFonts w:ascii="Times New Roman" w:hAnsi="Times New Roman" w:cs="Times New Roman"/>
          <w:sz w:val="24"/>
          <w:szCs w:val="24"/>
        </w:rPr>
      </w:pPr>
      <w:r w:rsidRPr="00B34859">
        <w:rPr>
          <w:rFonts w:ascii="Times New Roman" w:hAnsi="Times New Roman" w:cs="Times New Roman"/>
          <w:sz w:val="24"/>
          <w:szCs w:val="24"/>
        </w:rPr>
        <w:t>For the purposes of this research, it is important to establish clarity and a shared understanding of the terms used</w:t>
      </w:r>
      <w:r>
        <w:rPr>
          <w:rFonts w:ascii="Times New Roman" w:hAnsi="Times New Roman" w:cs="Times New Roman"/>
          <w:sz w:val="24"/>
          <w:szCs w:val="24"/>
        </w:rPr>
        <w:t xml:space="preserve"> herein</w:t>
      </w:r>
      <w:r w:rsidRPr="00B34859">
        <w:rPr>
          <w:rFonts w:ascii="Times New Roman" w:hAnsi="Times New Roman" w:cs="Times New Roman"/>
          <w:sz w:val="24"/>
          <w:szCs w:val="24"/>
        </w:rPr>
        <w:t xml:space="preserve">.  Thus, several definitions are </w:t>
      </w:r>
      <w:r w:rsidR="0083704D">
        <w:rPr>
          <w:rFonts w:ascii="Times New Roman" w:hAnsi="Times New Roman" w:cs="Times New Roman"/>
          <w:sz w:val="24"/>
          <w:szCs w:val="24"/>
        </w:rPr>
        <w:t>provided below.</w:t>
      </w:r>
    </w:p>
    <w:p w:rsidR="00B7009D" w:rsidRPr="00B7009D" w:rsidRDefault="008F4936" w:rsidP="00B7009D">
      <w:pPr>
        <w:pStyle w:val="NoSpacing"/>
        <w:spacing w:line="480" w:lineRule="auto"/>
        <w:jc w:val="center"/>
        <w:rPr>
          <w:rFonts w:ascii="Times New Roman" w:hAnsi="Times New Roman" w:cs="Times New Roman"/>
          <w:i/>
          <w:sz w:val="24"/>
          <w:szCs w:val="24"/>
        </w:rPr>
      </w:pPr>
      <w:r w:rsidRPr="00B7009D">
        <w:rPr>
          <w:rFonts w:ascii="Times New Roman" w:hAnsi="Times New Roman" w:cs="Times New Roman"/>
          <w:i/>
          <w:sz w:val="24"/>
          <w:szCs w:val="24"/>
        </w:rPr>
        <w:t>Hope</w:t>
      </w:r>
    </w:p>
    <w:p w:rsidR="008F4936" w:rsidRPr="002A0501" w:rsidRDefault="008F4936" w:rsidP="008F4936">
      <w:pPr>
        <w:pStyle w:val="NoSpacing"/>
        <w:spacing w:line="480" w:lineRule="auto"/>
        <w:ind w:firstLine="720"/>
        <w:rPr>
          <w:rFonts w:ascii="Times New Roman" w:hAnsi="Times New Roman" w:cs="Times New Roman"/>
          <w:sz w:val="24"/>
          <w:szCs w:val="24"/>
        </w:rPr>
      </w:pPr>
      <w:r>
        <w:rPr>
          <w:rFonts w:ascii="Times New Roman" w:hAnsi="Times New Roman" w:cs="Times New Roman"/>
          <w:sz w:val="24"/>
          <w:szCs w:val="24"/>
        </w:rPr>
        <w:t>In common, everyday vernacular, the word hope is defined as “</w:t>
      </w:r>
      <w:r w:rsidRPr="004F32B1">
        <w:rPr>
          <w:rFonts w:ascii="Times New Roman" w:hAnsi="Times New Roman" w:cs="Times New Roman"/>
          <w:sz w:val="24"/>
          <w:szCs w:val="24"/>
        </w:rPr>
        <w:t>to desire with expectatio</w:t>
      </w:r>
      <w:r>
        <w:rPr>
          <w:rFonts w:ascii="Times New Roman" w:hAnsi="Times New Roman" w:cs="Times New Roman"/>
          <w:sz w:val="24"/>
          <w:szCs w:val="24"/>
        </w:rPr>
        <w:t>n of obtainment or fulfillment” (</w:t>
      </w:r>
      <w:r w:rsidRPr="0073451E">
        <w:rPr>
          <w:rFonts w:ascii="Times New Roman" w:hAnsi="Times New Roman" w:cs="Times New Roman"/>
          <w:i/>
          <w:sz w:val="24"/>
          <w:szCs w:val="24"/>
        </w:rPr>
        <w:t>Merriam-Webster</w:t>
      </w:r>
      <w:r>
        <w:rPr>
          <w:rFonts w:ascii="Times New Roman" w:hAnsi="Times New Roman" w:cs="Times New Roman"/>
          <w:sz w:val="24"/>
          <w:szCs w:val="24"/>
        </w:rPr>
        <w:t xml:space="preserve">, n.d., para. 1), or more </w:t>
      </w:r>
      <w:r>
        <w:rPr>
          <w:rFonts w:ascii="Times New Roman" w:hAnsi="Times New Roman" w:cs="Times New Roman"/>
          <w:sz w:val="24"/>
          <w:szCs w:val="24"/>
        </w:rPr>
        <w:lastRenderedPageBreak/>
        <w:t>concisely, “desire accompanied by expectation” (</w:t>
      </w:r>
      <w:r w:rsidRPr="002A0501">
        <w:rPr>
          <w:rFonts w:ascii="Times New Roman" w:hAnsi="Times New Roman" w:cs="Times New Roman"/>
          <w:i/>
          <w:sz w:val="24"/>
          <w:szCs w:val="24"/>
        </w:rPr>
        <w:t>Webster’s New World College Dictionary</w:t>
      </w:r>
      <w:r>
        <w:rPr>
          <w:rFonts w:ascii="Times New Roman" w:hAnsi="Times New Roman" w:cs="Times New Roman"/>
          <w:sz w:val="24"/>
          <w:szCs w:val="24"/>
        </w:rPr>
        <w:t xml:space="preserve">, 2000, p. 687).  The psychological construct of hope, however, as it is defined and conceptualized within hope theory, is much more specific, and perhaps descriptive.  Hope in this current study goes beyond simply a desire, wish, or expectation for a specific outcome or attainment of a goal, but involves the willpower (agency) extended and the waypower (pathways) developed and undertaken to arrive at a desired end state or goal.  Therefore, presently, hope is defined and conceptualized as </w:t>
      </w:r>
      <w:r w:rsidRPr="002A0501">
        <w:rPr>
          <w:rFonts w:ascii="Times New Roman" w:hAnsi="Times New Roman" w:cs="Times New Roman"/>
          <w:sz w:val="24"/>
          <w:szCs w:val="24"/>
        </w:rPr>
        <w:t>“a positive motivational state that is based on an interactively derived sense of successful (1) agency (goal-directed energy) and (2) pathways (planning to mee</w:t>
      </w:r>
      <w:r w:rsidR="003660AD">
        <w:rPr>
          <w:rFonts w:ascii="Times New Roman" w:hAnsi="Times New Roman" w:cs="Times New Roman"/>
          <w:sz w:val="24"/>
          <w:szCs w:val="24"/>
        </w:rPr>
        <w:t>t goals)” (Snyder, Irving</w:t>
      </w:r>
      <w:r w:rsidRPr="002A0501">
        <w:rPr>
          <w:rFonts w:ascii="Times New Roman" w:hAnsi="Times New Roman" w:cs="Times New Roman"/>
          <w:sz w:val="24"/>
          <w:szCs w:val="24"/>
        </w:rPr>
        <w:t xml:space="preserve">, </w:t>
      </w:r>
      <w:r w:rsidR="003660AD">
        <w:rPr>
          <w:rFonts w:ascii="Times New Roman" w:hAnsi="Times New Roman" w:cs="Times New Roman"/>
          <w:sz w:val="24"/>
          <w:szCs w:val="24"/>
        </w:rPr>
        <w:t xml:space="preserve">&amp; Anderson, </w:t>
      </w:r>
      <w:r w:rsidRPr="002A0501">
        <w:rPr>
          <w:rFonts w:ascii="Times New Roman" w:hAnsi="Times New Roman" w:cs="Times New Roman"/>
          <w:sz w:val="24"/>
          <w:szCs w:val="24"/>
        </w:rPr>
        <w:t>1991, p. 287).</w:t>
      </w:r>
    </w:p>
    <w:p w:rsidR="00B7009D" w:rsidRPr="00B7009D" w:rsidRDefault="00B7009D" w:rsidP="00B7009D">
      <w:pPr>
        <w:pStyle w:val="NoSpacing"/>
        <w:spacing w:line="480" w:lineRule="auto"/>
        <w:jc w:val="center"/>
        <w:rPr>
          <w:rFonts w:ascii="Times New Roman" w:hAnsi="Times New Roman" w:cs="Times New Roman"/>
          <w:i/>
          <w:sz w:val="24"/>
          <w:szCs w:val="24"/>
        </w:rPr>
      </w:pPr>
      <w:r w:rsidRPr="00B7009D">
        <w:rPr>
          <w:rFonts w:ascii="Times New Roman" w:hAnsi="Times New Roman" w:cs="Times New Roman"/>
          <w:i/>
          <w:sz w:val="24"/>
          <w:szCs w:val="24"/>
        </w:rPr>
        <w:t>Psychological N</w:t>
      </w:r>
      <w:r w:rsidR="008F4936" w:rsidRPr="00B7009D">
        <w:rPr>
          <w:rFonts w:ascii="Times New Roman" w:hAnsi="Times New Roman" w:cs="Times New Roman"/>
          <w:i/>
          <w:sz w:val="24"/>
          <w:szCs w:val="24"/>
        </w:rPr>
        <w:t>e</w:t>
      </w:r>
      <w:r w:rsidRPr="00B7009D">
        <w:rPr>
          <w:rFonts w:ascii="Times New Roman" w:hAnsi="Times New Roman" w:cs="Times New Roman"/>
          <w:i/>
          <w:sz w:val="24"/>
          <w:szCs w:val="24"/>
        </w:rPr>
        <w:t>ed S</w:t>
      </w:r>
      <w:r w:rsidR="008F4936" w:rsidRPr="00B7009D">
        <w:rPr>
          <w:rFonts w:ascii="Times New Roman" w:hAnsi="Times New Roman" w:cs="Times New Roman"/>
          <w:i/>
          <w:sz w:val="24"/>
          <w:szCs w:val="24"/>
        </w:rPr>
        <w:t>upport</w:t>
      </w:r>
    </w:p>
    <w:p w:rsidR="008F4936" w:rsidRPr="000D6C00" w:rsidRDefault="008F4936" w:rsidP="008F4936">
      <w:pPr>
        <w:pStyle w:val="NoSpacing"/>
        <w:spacing w:line="480" w:lineRule="auto"/>
        <w:ind w:firstLine="720"/>
        <w:rPr>
          <w:rFonts w:ascii="Times New Roman" w:hAnsi="Times New Roman" w:cs="Times New Roman"/>
          <w:sz w:val="24"/>
          <w:szCs w:val="24"/>
        </w:rPr>
      </w:pPr>
      <w:r>
        <w:rPr>
          <w:rFonts w:ascii="Times New Roman" w:hAnsi="Times New Roman" w:cs="Times New Roman"/>
          <w:sz w:val="24"/>
          <w:szCs w:val="24"/>
        </w:rPr>
        <w:t>Self-determination theory hypothesizes that motivation is optimally enhanced when a person’s innate psychological need for autonomy,</w:t>
      </w:r>
      <w:r w:rsidR="00B663A8">
        <w:rPr>
          <w:rFonts w:ascii="Times New Roman" w:hAnsi="Times New Roman" w:cs="Times New Roman"/>
          <w:sz w:val="24"/>
          <w:szCs w:val="24"/>
        </w:rPr>
        <w:t xml:space="preserve"> competence, and relatedness is</w:t>
      </w:r>
      <w:r>
        <w:rPr>
          <w:rFonts w:ascii="Times New Roman" w:hAnsi="Times New Roman" w:cs="Times New Roman"/>
          <w:sz w:val="24"/>
          <w:szCs w:val="24"/>
        </w:rPr>
        <w:t xml:space="preserve"> s</w:t>
      </w:r>
      <w:r w:rsidR="00036D28">
        <w:rPr>
          <w:rFonts w:ascii="Times New Roman" w:hAnsi="Times New Roman" w:cs="Times New Roman"/>
          <w:sz w:val="24"/>
          <w:szCs w:val="24"/>
        </w:rPr>
        <w:t>atisfied (Deci &amp; Ryan, 2000).  Psychological n</w:t>
      </w:r>
      <w:r>
        <w:rPr>
          <w:rFonts w:ascii="Times New Roman" w:hAnsi="Times New Roman" w:cs="Times New Roman"/>
          <w:sz w:val="24"/>
          <w:szCs w:val="24"/>
        </w:rPr>
        <w:t>eed support refers to behaviors and environmental factors experienced by the individual which either enable or impede the natural human tendency towards growth and assimilation of values (Niemiec &amp; Ryan, 2009), and thus the degree to which the psychological needs of autonomy, competence, and relatedness are fulfilled.</w:t>
      </w:r>
    </w:p>
    <w:p w:rsidR="00B7009D" w:rsidRPr="00B7009D" w:rsidRDefault="00B7009D" w:rsidP="00B7009D">
      <w:pPr>
        <w:pStyle w:val="NoSpacing"/>
        <w:spacing w:line="480" w:lineRule="auto"/>
        <w:jc w:val="center"/>
        <w:rPr>
          <w:rFonts w:ascii="Times New Roman" w:hAnsi="Times New Roman" w:cs="Times New Roman"/>
          <w:i/>
          <w:sz w:val="24"/>
          <w:szCs w:val="24"/>
        </w:rPr>
      </w:pPr>
      <w:r w:rsidRPr="00B7009D">
        <w:rPr>
          <w:rFonts w:ascii="Times New Roman" w:hAnsi="Times New Roman" w:cs="Times New Roman"/>
          <w:i/>
          <w:sz w:val="24"/>
          <w:szCs w:val="24"/>
        </w:rPr>
        <w:t>Psychological Well-B</w:t>
      </w:r>
      <w:r w:rsidR="008F4936" w:rsidRPr="00B7009D">
        <w:rPr>
          <w:rFonts w:ascii="Times New Roman" w:hAnsi="Times New Roman" w:cs="Times New Roman"/>
          <w:i/>
          <w:sz w:val="24"/>
          <w:szCs w:val="24"/>
        </w:rPr>
        <w:t>eing</w:t>
      </w:r>
    </w:p>
    <w:p w:rsidR="00B7009D" w:rsidRDefault="008F4936" w:rsidP="008F4936">
      <w:pPr>
        <w:pStyle w:val="NoSpacing"/>
        <w:spacing w:line="480" w:lineRule="auto"/>
        <w:ind w:firstLine="720"/>
        <w:rPr>
          <w:rFonts w:ascii="Times New Roman" w:hAnsi="Times New Roman" w:cs="Times New Roman"/>
          <w:sz w:val="24"/>
          <w:szCs w:val="24"/>
        </w:rPr>
      </w:pPr>
      <w:r>
        <w:rPr>
          <w:rFonts w:ascii="Times New Roman" w:hAnsi="Times New Roman" w:cs="Times New Roman"/>
          <w:sz w:val="24"/>
          <w:szCs w:val="24"/>
        </w:rPr>
        <w:t>The construct of psychological well-being can be viewed from a hedonic or eudaimonic perspective.  Taken from a hedonic perspective, psychological well-being entails the balance of positive and negative affective states, life satisfaction, and subjective happiness</w:t>
      </w:r>
      <w:r w:rsidR="00F26E62">
        <w:rPr>
          <w:rFonts w:ascii="Times New Roman" w:hAnsi="Times New Roman" w:cs="Times New Roman"/>
          <w:sz w:val="24"/>
          <w:szCs w:val="24"/>
        </w:rPr>
        <w:t xml:space="preserve"> (Margalit &amp; Idan, 2004)</w:t>
      </w:r>
      <w:r>
        <w:rPr>
          <w:rFonts w:ascii="Times New Roman" w:hAnsi="Times New Roman" w:cs="Times New Roman"/>
          <w:sz w:val="24"/>
          <w:szCs w:val="24"/>
        </w:rPr>
        <w:t xml:space="preserve">.  Alternatively, eudaimonic well-being </w:t>
      </w:r>
      <w:r>
        <w:rPr>
          <w:rFonts w:ascii="Times New Roman" w:hAnsi="Times New Roman" w:cs="Times New Roman"/>
          <w:sz w:val="24"/>
          <w:szCs w:val="24"/>
        </w:rPr>
        <w:lastRenderedPageBreak/>
        <w:t xml:space="preserve">focuses on “meaning and self-realization and defines well-being in terms of the degree to which a person is fully functioning” (Ryan &amp; Deci, 2001, p. 141).  For the purposes of this study, psychological well-being was </w:t>
      </w:r>
      <w:r w:rsidR="00036D28">
        <w:rPr>
          <w:rFonts w:ascii="Times New Roman" w:hAnsi="Times New Roman" w:cs="Times New Roman"/>
          <w:sz w:val="24"/>
          <w:szCs w:val="24"/>
        </w:rPr>
        <w:t xml:space="preserve">defined and assessed </w:t>
      </w:r>
      <w:r>
        <w:rPr>
          <w:rFonts w:ascii="Times New Roman" w:hAnsi="Times New Roman" w:cs="Times New Roman"/>
          <w:sz w:val="24"/>
          <w:szCs w:val="24"/>
        </w:rPr>
        <w:t>using a measure of hedonic well-being.</w:t>
      </w:r>
    </w:p>
    <w:p w:rsidR="00B7009D" w:rsidRPr="00B7009D" w:rsidRDefault="008F4936" w:rsidP="00B7009D">
      <w:pPr>
        <w:pStyle w:val="NoSpacing"/>
        <w:spacing w:line="480" w:lineRule="auto"/>
        <w:jc w:val="center"/>
        <w:rPr>
          <w:rFonts w:ascii="Times New Roman" w:hAnsi="Times New Roman" w:cs="Times New Roman"/>
          <w:i/>
          <w:sz w:val="24"/>
          <w:szCs w:val="24"/>
        </w:rPr>
      </w:pPr>
      <w:r w:rsidRPr="00B7009D">
        <w:rPr>
          <w:rFonts w:ascii="Times New Roman" w:hAnsi="Times New Roman" w:cs="Times New Roman"/>
          <w:i/>
          <w:sz w:val="24"/>
          <w:szCs w:val="24"/>
        </w:rPr>
        <w:t>National Collegiate Athletic Association (NCAA)</w:t>
      </w:r>
    </w:p>
    <w:p w:rsidR="008F4936" w:rsidRPr="003F3444" w:rsidRDefault="008F4936" w:rsidP="008F4936">
      <w:pPr>
        <w:pStyle w:val="NoSpacing"/>
        <w:spacing w:line="480" w:lineRule="auto"/>
        <w:ind w:firstLine="720"/>
        <w:rPr>
          <w:rFonts w:ascii="Times New Roman" w:hAnsi="Times New Roman" w:cs="Times New Roman"/>
          <w:sz w:val="24"/>
          <w:szCs w:val="24"/>
        </w:rPr>
      </w:pPr>
      <w:r>
        <w:rPr>
          <w:rFonts w:ascii="Times New Roman" w:hAnsi="Times New Roman" w:cs="Times New Roman"/>
          <w:sz w:val="24"/>
          <w:szCs w:val="24"/>
        </w:rPr>
        <w:t>The National Collegiate Athletic Association (NCAA) is a member-led, national governing body of intercollegiate sports in the Un</w:t>
      </w:r>
      <w:r w:rsidR="009025BE">
        <w:rPr>
          <w:rFonts w:ascii="Times New Roman" w:hAnsi="Times New Roman" w:cs="Times New Roman"/>
          <w:sz w:val="24"/>
          <w:szCs w:val="24"/>
        </w:rPr>
        <w:t>ited States.  It is comprised of</w:t>
      </w:r>
      <w:r>
        <w:rPr>
          <w:rFonts w:ascii="Times New Roman" w:hAnsi="Times New Roman" w:cs="Times New Roman"/>
          <w:sz w:val="24"/>
          <w:szCs w:val="24"/>
        </w:rPr>
        <w:t xml:space="preserve"> 1,123 colleges and universities across three divisions (Division I, II, and III) and almost 500,000 student-athletes competing in 24 sports (National Collegiate Athletic Association [NCAA], 2017</w:t>
      </w:r>
      <w:r w:rsidR="009E7D44">
        <w:rPr>
          <w:rFonts w:ascii="Times New Roman" w:hAnsi="Times New Roman" w:cs="Times New Roman"/>
          <w:sz w:val="24"/>
          <w:szCs w:val="24"/>
        </w:rPr>
        <w:t>c</w:t>
      </w:r>
      <w:r>
        <w:rPr>
          <w:rFonts w:ascii="Times New Roman" w:hAnsi="Times New Roman" w:cs="Times New Roman"/>
          <w:sz w:val="24"/>
          <w:szCs w:val="24"/>
        </w:rPr>
        <w:t>).  According to the principles set forth by the NCAA, the organization places high priority on academics, well-being, and fairness so that all collegiate student-athletes can realize success athletically, academica</w:t>
      </w:r>
      <w:r w:rsidR="009E7D44">
        <w:rPr>
          <w:rFonts w:ascii="Times New Roman" w:hAnsi="Times New Roman" w:cs="Times New Roman"/>
          <w:sz w:val="24"/>
          <w:szCs w:val="24"/>
        </w:rPr>
        <w:t>lly, and personally (NCAA, 2017c</w:t>
      </w:r>
      <w:r>
        <w:rPr>
          <w:rFonts w:ascii="Times New Roman" w:hAnsi="Times New Roman" w:cs="Times New Roman"/>
          <w:sz w:val="24"/>
          <w:szCs w:val="24"/>
        </w:rPr>
        <w:t>).  In an effort to meet this objective fully, the NCAA, through its member institutions, implement and regulate rules and bylaws related to competition, recruiting, and academic standards.</w:t>
      </w:r>
    </w:p>
    <w:p w:rsidR="00B7009D" w:rsidRPr="00B7009D" w:rsidRDefault="00B7009D" w:rsidP="00B7009D">
      <w:pPr>
        <w:pStyle w:val="NoSpacing"/>
        <w:spacing w:line="480" w:lineRule="auto"/>
        <w:jc w:val="center"/>
        <w:rPr>
          <w:rFonts w:ascii="Times New Roman" w:hAnsi="Times New Roman" w:cs="Times New Roman"/>
          <w:i/>
          <w:sz w:val="24"/>
          <w:szCs w:val="24"/>
        </w:rPr>
      </w:pPr>
      <w:r w:rsidRPr="00B7009D">
        <w:rPr>
          <w:rFonts w:ascii="Times New Roman" w:hAnsi="Times New Roman" w:cs="Times New Roman"/>
          <w:i/>
          <w:sz w:val="24"/>
          <w:szCs w:val="24"/>
        </w:rPr>
        <w:t>Student-A</w:t>
      </w:r>
      <w:r w:rsidR="008F4936" w:rsidRPr="00B7009D">
        <w:rPr>
          <w:rFonts w:ascii="Times New Roman" w:hAnsi="Times New Roman" w:cs="Times New Roman"/>
          <w:i/>
          <w:sz w:val="24"/>
          <w:szCs w:val="24"/>
        </w:rPr>
        <w:t>thlete</w:t>
      </w:r>
      <w:r w:rsidRPr="00B7009D">
        <w:rPr>
          <w:rFonts w:ascii="Times New Roman" w:hAnsi="Times New Roman" w:cs="Times New Roman"/>
          <w:i/>
          <w:sz w:val="24"/>
          <w:szCs w:val="24"/>
        </w:rPr>
        <w:t>(s)</w:t>
      </w:r>
    </w:p>
    <w:p w:rsidR="008F4936" w:rsidRPr="00215D14" w:rsidRDefault="008F4936" w:rsidP="008F4936">
      <w:pPr>
        <w:pStyle w:val="NoSpacing"/>
        <w:spacing w:line="480" w:lineRule="auto"/>
        <w:ind w:firstLine="720"/>
        <w:rPr>
          <w:rFonts w:ascii="Times New Roman" w:hAnsi="Times New Roman" w:cs="Times New Roman"/>
          <w:sz w:val="24"/>
          <w:szCs w:val="24"/>
        </w:rPr>
      </w:pPr>
      <w:r>
        <w:rPr>
          <w:rFonts w:ascii="Times New Roman" w:hAnsi="Times New Roman" w:cs="Times New Roman"/>
          <w:sz w:val="24"/>
          <w:szCs w:val="24"/>
        </w:rPr>
        <w:t>For the purposes of this study, a student-athlete, or student-athletes, refer to those individuals who are enrolled full-time in an undergraduate course of study leading to an academic degree at an NCAA member institution.  Additionally, they are listed on the official team roster at their undergraduate institution in at least one NCAA-sponsored sport.</w:t>
      </w:r>
    </w:p>
    <w:p w:rsidR="008F4936" w:rsidRDefault="008F4936" w:rsidP="008F4936">
      <w:pPr>
        <w:pStyle w:val="NoSpacing"/>
        <w:spacing w:line="480" w:lineRule="auto"/>
        <w:ind w:left="720" w:firstLine="720"/>
        <w:rPr>
          <w:rFonts w:ascii="Times New Roman" w:hAnsi="Times New Roman" w:cs="Times New Roman"/>
          <w:sz w:val="24"/>
          <w:szCs w:val="24"/>
        </w:rPr>
        <w:sectPr w:rsidR="008F4936" w:rsidSect="00254412">
          <w:pgSz w:w="12240" w:h="15840"/>
          <w:pgMar w:top="1440" w:right="1440" w:bottom="1440" w:left="2304" w:header="720" w:footer="720" w:gutter="0"/>
          <w:pgNumType w:start="1"/>
          <w:cols w:space="720"/>
          <w:docGrid w:linePitch="360"/>
        </w:sectPr>
      </w:pPr>
    </w:p>
    <w:p w:rsidR="00454EB7" w:rsidRPr="00454EB7" w:rsidRDefault="00454EB7" w:rsidP="00454EB7">
      <w:pPr>
        <w:pStyle w:val="NoSpacing"/>
        <w:spacing w:line="480" w:lineRule="auto"/>
        <w:jc w:val="center"/>
        <w:rPr>
          <w:rFonts w:ascii="Times New Roman" w:hAnsi="Times New Roman" w:cs="Times New Roman"/>
          <w:b/>
          <w:sz w:val="28"/>
          <w:szCs w:val="24"/>
        </w:rPr>
      </w:pPr>
      <w:r w:rsidRPr="00454EB7">
        <w:rPr>
          <w:rFonts w:ascii="Times New Roman" w:hAnsi="Times New Roman" w:cs="Times New Roman"/>
          <w:b/>
          <w:sz w:val="28"/>
          <w:szCs w:val="24"/>
        </w:rPr>
        <w:lastRenderedPageBreak/>
        <w:t>Chapter 2</w:t>
      </w:r>
      <w:r w:rsidR="00311093" w:rsidRPr="00454EB7">
        <w:rPr>
          <w:rFonts w:ascii="Times New Roman" w:hAnsi="Times New Roman" w:cs="Times New Roman"/>
          <w:b/>
          <w:sz w:val="28"/>
          <w:szCs w:val="24"/>
        </w:rPr>
        <w:t xml:space="preserve">: </w:t>
      </w:r>
      <w:r w:rsidR="00DF4B51" w:rsidRPr="00454EB7">
        <w:rPr>
          <w:rFonts w:ascii="Times New Roman" w:hAnsi="Times New Roman" w:cs="Times New Roman"/>
          <w:b/>
          <w:sz w:val="28"/>
          <w:szCs w:val="24"/>
        </w:rPr>
        <w:t>Review of Literature</w:t>
      </w:r>
    </w:p>
    <w:p w:rsidR="00311093" w:rsidRPr="00454EB7" w:rsidRDefault="001A4660" w:rsidP="00454EB7">
      <w:pPr>
        <w:pStyle w:val="NoSpacing"/>
        <w:spacing w:line="480" w:lineRule="auto"/>
        <w:ind w:firstLine="720"/>
        <w:rPr>
          <w:rFonts w:ascii="Times New Roman" w:hAnsi="Times New Roman" w:cs="Times New Roman"/>
          <w:sz w:val="24"/>
          <w:szCs w:val="24"/>
        </w:rPr>
      </w:pPr>
      <w:r w:rsidRPr="00454EB7">
        <w:rPr>
          <w:rFonts w:ascii="Times New Roman" w:hAnsi="Times New Roman" w:cs="Times New Roman"/>
          <w:sz w:val="24"/>
          <w:szCs w:val="24"/>
        </w:rPr>
        <w:t>Based upon the st</w:t>
      </w:r>
      <w:r w:rsidR="00CE1025" w:rsidRPr="00454EB7">
        <w:rPr>
          <w:rFonts w:ascii="Times New Roman" w:hAnsi="Times New Roman" w:cs="Times New Roman"/>
          <w:sz w:val="24"/>
          <w:szCs w:val="24"/>
        </w:rPr>
        <w:t xml:space="preserve">ated research </w:t>
      </w:r>
      <w:r w:rsidR="0008777A" w:rsidRPr="00454EB7">
        <w:rPr>
          <w:rFonts w:ascii="Times New Roman" w:hAnsi="Times New Roman" w:cs="Times New Roman"/>
          <w:sz w:val="24"/>
          <w:szCs w:val="24"/>
        </w:rPr>
        <w:t xml:space="preserve">hypotheses forming </w:t>
      </w:r>
      <w:r w:rsidRPr="00454EB7">
        <w:rPr>
          <w:rFonts w:ascii="Times New Roman" w:hAnsi="Times New Roman" w:cs="Times New Roman"/>
          <w:sz w:val="24"/>
          <w:szCs w:val="24"/>
        </w:rPr>
        <w:t>this curr</w:t>
      </w:r>
      <w:r w:rsidR="000A7CB8" w:rsidRPr="00454EB7">
        <w:rPr>
          <w:rFonts w:ascii="Times New Roman" w:hAnsi="Times New Roman" w:cs="Times New Roman"/>
          <w:sz w:val="24"/>
          <w:szCs w:val="24"/>
        </w:rPr>
        <w:t>ent study, the following chapter</w:t>
      </w:r>
      <w:r w:rsidRPr="00454EB7">
        <w:rPr>
          <w:rFonts w:ascii="Times New Roman" w:hAnsi="Times New Roman" w:cs="Times New Roman"/>
          <w:sz w:val="24"/>
          <w:szCs w:val="24"/>
        </w:rPr>
        <w:t xml:space="preserve"> represents a </w:t>
      </w:r>
      <w:r w:rsidR="0008777A" w:rsidRPr="00454EB7">
        <w:rPr>
          <w:rFonts w:ascii="Times New Roman" w:hAnsi="Times New Roman" w:cs="Times New Roman"/>
          <w:sz w:val="24"/>
          <w:szCs w:val="24"/>
        </w:rPr>
        <w:t>comprehensive</w:t>
      </w:r>
      <w:r w:rsidRPr="00454EB7">
        <w:rPr>
          <w:rFonts w:ascii="Times New Roman" w:hAnsi="Times New Roman" w:cs="Times New Roman"/>
          <w:sz w:val="24"/>
          <w:szCs w:val="24"/>
        </w:rPr>
        <w:t xml:space="preserve"> review of the extant literature</w:t>
      </w:r>
      <w:r w:rsidR="00411B41" w:rsidRPr="00454EB7">
        <w:rPr>
          <w:rFonts w:ascii="Times New Roman" w:hAnsi="Times New Roman" w:cs="Times New Roman"/>
          <w:sz w:val="24"/>
          <w:szCs w:val="24"/>
        </w:rPr>
        <w:t xml:space="preserve"> on hope theory, self-determination theory, </w:t>
      </w:r>
      <w:r w:rsidR="00DD20FD">
        <w:rPr>
          <w:rFonts w:ascii="Times New Roman" w:hAnsi="Times New Roman" w:cs="Times New Roman"/>
          <w:sz w:val="24"/>
          <w:szCs w:val="24"/>
        </w:rPr>
        <w:t>and psychological need support.  In addition, the</w:t>
      </w:r>
      <w:r w:rsidR="00411B41" w:rsidRPr="00454EB7">
        <w:rPr>
          <w:rFonts w:ascii="Times New Roman" w:hAnsi="Times New Roman" w:cs="Times New Roman"/>
          <w:sz w:val="24"/>
          <w:szCs w:val="24"/>
        </w:rPr>
        <w:t xml:space="preserve"> </w:t>
      </w:r>
      <w:r w:rsidR="004C276A">
        <w:rPr>
          <w:rFonts w:ascii="Times New Roman" w:hAnsi="Times New Roman" w:cs="Times New Roman"/>
          <w:sz w:val="24"/>
          <w:szCs w:val="24"/>
        </w:rPr>
        <w:t xml:space="preserve">respective </w:t>
      </w:r>
      <w:r w:rsidR="00411B41" w:rsidRPr="00454EB7">
        <w:rPr>
          <w:rFonts w:ascii="Times New Roman" w:hAnsi="Times New Roman" w:cs="Times New Roman"/>
          <w:sz w:val="24"/>
          <w:szCs w:val="24"/>
        </w:rPr>
        <w:t>r</w:t>
      </w:r>
      <w:r w:rsidR="0008777A" w:rsidRPr="00454EB7">
        <w:rPr>
          <w:rFonts w:ascii="Times New Roman" w:hAnsi="Times New Roman" w:cs="Times New Roman"/>
          <w:sz w:val="24"/>
          <w:szCs w:val="24"/>
        </w:rPr>
        <w:t>elationship</w:t>
      </w:r>
      <w:r w:rsidR="004C276A">
        <w:rPr>
          <w:rFonts w:ascii="Times New Roman" w:hAnsi="Times New Roman" w:cs="Times New Roman"/>
          <w:sz w:val="24"/>
          <w:szCs w:val="24"/>
        </w:rPr>
        <w:t>s</w:t>
      </w:r>
      <w:r w:rsidR="0008777A" w:rsidRPr="00454EB7">
        <w:rPr>
          <w:rFonts w:ascii="Times New Roman" w:hAnsi="Times New Roman" w:cs="Times New Roman"/>
          <w:sz w:val="24"/>
          <w:szCs w:val="24"/>
        </w:rPr>
        <w:t xml:space="preserve"> </w:t>
      </w:r>
      <w:r w:rsidR="00DD20FD">
        <w:rPr>
          <w:rFonts w:ascii="Times New Roman" w:hAnsi="Times New Roman" w:cs="Times New Roman"/>
          <w:sz w:val="24"/>
          <w:szCs w:val="24"/>
        </w:rPr>
        <w:t xml:space="preserve">of the aforementioned constructs </w:t>
      </w:r>
      <w:r w:rsidR="00411B41" w:rsidRPr="00454EB7">
        <w:rPr>
          <w:rFonts w:ascii="Times New Roman" w:hAnsi="Times New Roman" w:cs="Times New Roman"/>
          <w:sz w:val="24"/>
          <w:szCs w:val="24"/>
        </w:rPr>
        <w:t>to academic achievement and psychological well-being</w:t>
      </w:r>
      <w:r w:rsidR="00DD20FD">
        <w:rPr>
          <w:rFonts w:ascii="Times New Roman" w:hAnsi="Times New Roman" w:cs="Times New Roman"/>
          <w:sz w:val="24"/>
          <w:szCs w:val="24"/>
        </w:rPr>
        <w:t xml:space="preserve"> are discussed</w:t>
      </w:r>
      <w:r w:rsidR="00411B41" w:rsidRPr="00454EB7">
        <w:rPr>
          <w:rFonts w:ascii="Times New Roman" w:hAnsi="Times New Roman" w:cs="Times New Roman"/>
          <w:sz w:val="24"/>
          <w:szCs w:val="24"/>
        </w:rPr>
        <w:t>.</w:t>
      </w:r>
    </w:p>
    <w:p w:rsidR="001C2E99" w:rsidRPr="00454EB7" w:rsidRDefault="001C2E99" w:rsidP="00454EB7">
      <w:pPr>
        <w:pStyle w:val="NoSpacing"/>
        <w:spacing w:line="480" w:lineRule="auto"/>
        <w:jc w:val="center"/>
        <w:rPr>
          <w:rFonts w:ascii="Times New Roman" w:hAnsi="Times New Roman" w:cs="Times New Roman"/>
          <w:b/>
          <w:sz w:val="24"/>
          <w:szCs w:val="24"/>
        </w:rPr>
      </w:pPr>
      <w:r w:rsidRPr="00454EB7">
        <w:rPr>
          <w:rFonts w:ascii="Times New Roman" w:hAnsi="Times New Roman" w:cs="Times New Roman"/>
          <w:b/>
          <w:sz w:val="24"/>
          <w:szCs w:val="24"/>
        </w:rPr>
        <w:t>Hope Theory</w:t>
      </w:r>
    </w:p>
    <w:p w:rsidR="00EA4397" w:rsidRPr="002A0501" w:rsidRDefault="00EA4397" w:rsidP="00454EB7">
      <w:pPr>
        <w:pStyle w:val="NoSpacing"/>
        <w:spacing w:line="480" w:lineRule="auto"/>
        <w:ind w:firstLine="720"/>
        <w:rPr>
          <w:rFonts w:ascii="Times New Roman" w:hAnsi="Times New Roman" w:cs="Times New Roman"/>
          <w:sz w:val="24"/>
          <w:szCs w:val="24"/>
        </w:rPr>
      </w:pPr>
      <w:r w:rsidRPr="00454EB7">
        <w:rPr>
          <w:rFonts w:ascii="Times New Roman" w:hAnsi="Times New Roman" w:cs="Times New Roman"/>
          <w:sz w:val="24"/>
          <w:szCs w:val="24"/>
        </w:rPr>
        <w:t>What is hope?  T</w:t>
      </w:r>
      <w:r w:rsidR="00B24075" w:rsidRPr="00454EB7">
        <w:rPr>
          <w:rFonts w:ascii="Times New Roman" w:hAnsi="Times New Roman" w:cs="Times New Roman"/>
          <w:sz w:val="24"/>
          <w:szCs w:val="24"/>
        </w:rPr>
        <w:t>hroughout the mid- to late-1900</w:t>
      </w:r>
      <w:r w:rsidRPr="00454EB7">
        <w:rPr>
          <w:rFonts w:ascii="Times New Roman" w:hAnsi="Times New Roman" w:cs="Times New Roman"/>
          <w:sz w:val="24"/>
          <w:szCs w:val="24"/>
        </w:rPr>
        <w:t xml:space="preserve">s, </w:t>
      </w:r>
      <w:r w:rsidR="00A2040B" w:rsidRPr="00454EB7">
        <w:rPr>
          <w:rFonts w:ascii="Times New Roman" w:hAnsi="Times New Roman" w:cs="Times New Roman"/>
          <w:sz w:val="24"/>
          <w:szCs w:val="24"/>
        </w:rPr>
        <w:t>theories related to</w:t>
      </w:r>
      <w:r w:rsidRPr="00454EB7">
        <w:rPr>
          <w:rFonts w:ascii="Times New Roman" w:hAnsi="Times New Roman" w:cs="Times New Roman"/>
          <w:sz w:val="24"/>
          <w:szCs w:val="24"/>
        </w:rPr>
        <w:t xml:space="preserve"> hope</w:t>
      </w:r>
      <w:r w:rsidR="00A2040B" w:rsidRPr="00454EB7">
        <w:rPr>
          <w:rFonts w:ascii="Times New Roman" w:hAnsi="Times New Roman" w:cs="Times New Roman"/>
          <w:sz w:val="24"/>
          <w:szCs w:val="24"/>
        </w:rPr>
        <w:t xml:space="preserve"> were</w:t>
      </w:r>
      <w:r w:rsidR="00A2040B" w:rsidRPr="002A0501">
        <w:rPr>
          <w:rFonts w:ascii="Times New Roman" w:hAnsi="Times New Roman" w:cs="Times New Roman"/>
          <w:sz w:val="24"/>
          <w:szCs w:val="24"/>
        </w:rPr>
        <w:t xml:space="preserve"> based</w:t>
      </w:r>
      <w:r w:rsidRPr="002A0501">
        <w:rPr>
          <w:rFonts w:ascii="Times New Roman" w:hAnsi="Times New Roman" w:cs="Times New Roman"/>
          <w:sz w:val="24"/>
          <w:szCs w:val="24"/>
        </w:rPr>
        <w:t xml:space="preserve"> on a unidimensional model of positive expectancy</w:t>
      </w:r>
      <w:r w:rsidR="00CE1025">
        <w:rPr>
          <w:rFonts w:ascii="Times New Roman" w:hAnsi="Times New Roman" w:cs="Times New Roman"/>
          <w:sz w:val="24"/>
          <w:szCs w:val="24"/>
        </w:rPr>
        <w:t xml:space="preserve"> (see Menninger, 1</w:t>
      </w:r>
      <w:r w:rsidR="00F75EA6">
        <w:rPr>
          <w:rFonts w:ascii="Times New Roman" w:hAnsi="Times New Roman" w:cs="Times New Roman"/>
          <w:sz w:val="24"/>
          <w:szCs w:val="24"/>
        </w:rPr>
        <w:t xml:space="preserve">959; </w:t>
      </w:r>
      <w:r w:rsidR="009025BE" w:rsidRPr="002A0501">
        <w:rPr>
          <w:rFonts w:ascii="Times New Roman" w:hAnsi="Times New Roman" w:cs="Times New Roman"/>
          <w:sz w:val="24"/>
          <w:szCs w:val="24"/>
        </w:rPr>
        <w:t>Snyder, Feldman, Taylor, Schroeder, &amp; Adams, 2000</w:t>
      </w:r>
      <w:r w:rsidR="009025BE">
        <w:rPr>
          <w:rFonts w:ascii="Times New Roman" w:hAnsi="Times New Roman" w:cs="Times New Roman"/>
          <w:sz w:val="24"/>
          <w:szCs w:val="24"/>
        </w:rPr>
        <w:t xml:space="preserve">; </w:t>
      </w:r>
      <w:r w:rsidR="00F75EA6">
        <w:rPr>
          <w:rFonts w:ascii="Times New Roman" w:hAnsi="Times New Roman" w:cs="Times New Roman"/>
          <w:sz w:val="24"/>
          <w:szCs w:val="24"/>
        </w:rPr>
        <w:t>Stotland, 1969)</w:t>
      </w:r>
      <w:r w:rsidR="00302EE8">
        <w:rPr>
          <w:rFonts w:ascii="Times New Roman" w:hAnsi="Times New Roman" w:cs="Times New Roman"/>
          <w:sz w:val="24"/>
          <w:szCs w:val="24"/>
        </w:rPr>
        <w:t xml:space="preserve">, or </w:t>
      </w:r>
      <w:r w:rsidR="00F75EA6">
        <w:rPr>
          <w:rFonts w:ascii="Times New Roman" w:hAnsi="Times New Roman" w:cs="Times New Roman"/>
          <w:sz w:val="24"/>
          <w:szCs w:val="24"/>
        </w:rPr>
        <w:t>a</w:t>
      </w:r>
      <w:r w:rsidR="00302EE8">
        <w:rPr>
          <w:rFonts w:ascii="Times New Roman" w:hAnsi="Times New Roman" w:cs="Times New Roman"/>
          <w:sz w:val="24"/>
          <w:szCs w:val="24"/>
        </w:rPr>
        <w:t xml:space="preserve"> s</w:t>
      </w:r>
      <w:r w:rsidR="0008777A">
        <w:rPr>
          <w:rFonts w:ascii="Times New Roman" w:hAnsi="Times New Roman" w:cs="Times New Roman"/>
          <w:sz w:val="24"/>
          <w:szCs w:val="24"/>
        </w:rPr>
        <w:t>ense of confidence an individual</w:t>
      </w:r>
      <w:r w:rsidR="00CE1025">
        <w:rPr>
          <w:rFonts w:ascii="Times New Roman" w:hAnsi="Times New Roman" w:cs="Times New Roman"/>
          <w:sz w:val="24"/>
          <w:szCs w:val="24"/>
        </w:rPr>
        <w:t xml:space="preserve"> possesses </w:t>
      </w:r>
      <w:r w:rsidR="00302EE8">
        <w:rPr>
          <w:rFonts w:ascii="Times New Roman" w:hAnsi="Times New Roman" w:cs="Times New Roman"/>
          <w:sz w:val="24"/>
          <w:szCs w:val="24"/>
        </w:rPr>
        <w:t xml:space="preserve">to attain his or her identified goal(s) (Carver &amp; </w:t>
      </w:r>
      <w:r w:rsidR="00302EE8" w:rsidRPr="00302EE8">
        <w:rPr>
          <w:rFonts w:ascii="Times New Roman" w:hAnsi="Times New Roman" w:cs="Times New Roman"/>
          <w:sz w:val="24"/>
          <w:szCs w:val="24"/>
        </w:rPr>
        <w:t>S</w:t>
      </w:r>
      <w:r w:rsidR="00302EE8">
        <w:rPr>
          <w:rFonts w:ascii="Times New Roman" w:hAnsi="Times New Roman" w:cs="Times New Roman"/>
          <w:sz w:val="24"/>
          <w:szCs w:val="24"/>
        </w:rPr>
        <w:t xml:space="preserve">cheier, 2001).  </w:t>
      </w:r>
      <w:r w:rsidRPr="002A0501">
        <w:rPr>
          <w:rFonts w:ascii="Times New Roman" w:hAnsi="Times New Roman" w:cs="Times New Roman"/>
          <w:sz w:val="24"/>
          <w:szCs w:val="24"/>
        </w:rPr>
        <w:t>While Snyder</w:t>
      </w:r>
      <w:r w:rsidR="004E2B89" w:rsidRPr="002A0501">
        <w:rPr>
          <w:rFonts w:ascii="Times New Roman" w:hAnsi="Times New Roman" w:cs="Times New Roman"/>
          <w:sz w:val="24"/>
          <w:szCs w:val="24"/>
        </w:rPr>
        <w:t>, LaPointe, Crowson, and Early</w:t>
      </w:r>
      <w:r w:rsidRPr="002A0501">
        <w:rPr>
          <w:rFonts w:ascii="Times New Roman" w:hAnsi="Times New Roman" w:cs="Times New Roman"/>
          <w:sz w:val="24"/>
          <w:szCs w:val="24"/>
        </w:rPr>
        <w:t xml:space="preserve"> (1998) did not dismiss this notion as </w:t>
      </w:r>
      <w:r w:rsidR="00A2040B" w:rsidRPr="002A0501">
        <w:rPr>
          <w:rFonts w:ascii="Times New Roman" w:hAnsi="Times New Roman" w:cs="Times New Roman"/>
          <w:sz w:val="24"/>
          <w:szCs w:val="24"/>
        </w:rPr>
        <w:t xml:space="preserve">entirely </w:t>
      </w:r>
      <w:r w:rsidRPr="002A0501">
        <w:rPr>
          <w:rFonts w:ascii="Times New Roman" w:hAnsi="Times New Roman" w:cs="Times New Roman"/>
          <w:sz w:val="24"/>
          <w:szCs w:val="24"/>
        </w:rPr>
        <w:t xml:space="preserve">inaccurate, </w:t>
      </w:r>
      <w:r w:rsidR="004E2B89" w:rsidRPr="002A0501">
        <w:rPr>
          <w:rFonts w:ascii="Times New Roman" w:hAnsi="Times New Roman" w:cs="Times New Roman"/>
          <w:sz w:val="24"/>
          <w:szCs w:val="24"/>
        </w:rPr>
        <w:t>t</w:t>
      </w:r>
      <w:r w:rsidRPr="002A0501">
        <w:rPr>
          <w:rFonts w:ascii="Times New Roman" w:hAnsi="Times New Roman" w:cs="Times New Roman"/>
          <w:sz w:val="24"/>
          <w:szCs w:val="24"/>
        </w:rPr>
        <w:t>he</w:t>
      </w:r>
      <w:r w:rsidR="004E2B89" w:rsidRPr="002A0501">
        <w:rPr>
          <w:rFonts w:ascii="Times New Roman" w:hAnsi="Times New Roman" w:cs="Times New Roman"/>
          <w:sz w:val="24"/>
          <w:szCs w:val="24"/>
        </w:rPr>
        <w:t>y</w:t>
      </w:r>
      <w:r w:rsidRPr="002A0501">
        <w:rPr>
          <w:rFonts w:ascii="Times New Roman" w:hAnsi="Times New Roman" w:cs="Times New Roman"/>
          <w:sz w:val="24"/>
          <w:szCs w:val="24"/>
        </w:rPr>
        <w:t xml:space="preserve"> did however note that the concept of hope encompassed </w:t>
      </w:r>
      <w:r w:rsidR="008342A6" w:rsidRPr="002A0501">
        <w:rPr>
          <w:rFonts w:ascii="Times New Roman" w:hAnsi="Times New Roman" w:cs="Times New Roman"/>
          <w:sz w:val="24"/>
          <w:szCs w:val="24"/>
        </w:rPr>
        <w:t xml:space="preserve">so </w:t>
      </w:r>
      <w:r w:rsidRPr="002A0501">
        <w:rPr>
          <w:rFonts w:ascii="Times New Roman" w:hAnsi="Times New Roman" w:cs="Times New Roman"/>
          <w:sz w:val="24"/>
          <w:szCs w:val="24"/>
        </w:rPr>
        <w:t>much more.  In many of the previous conceptualizations of hope, the a</w:t>
      </w:r>
      <w:r w:rsidR="00F75EA6">
        <w:rPr>
          <w:rFonts w:ascii="Times New Roman" w:hAnsi="Times New Roman" w:cs="Times New Roman"/>
          <w:sz w:val="24"/>
          <w:szCs w:val="24"/>
        </w:rPr>
        <w:t>ssumption that people were goal-</w:t>
      </w:r>
      <w:r w:rsidRPr="002A0501">
        <w:rPr>
          <w:rFonts w:ascii="Times New Roman" w:hAnsi="Times New Roman" w:cs="Times New Roman"/>
          <w:sz w:val="24"/>
          <w:szCs w:val="24"/>
        </w:rPr>
        <w:t xml:space="preserve">directed was apparent, however the ways in which people pursue their goals was </w:t>
      </w:r>
      <w:r w:rsidR="00A2040B" w:rsidRPr="002A0501">
        <w:rPr>
          <w:rFonts w:ascii="Times New Roman" w:hAnsi="Times New Roman" w:cs="Times New Roman"/>
          <w:sz w:val="24"/>
          <w:szCs w:val="24"/>
        </w:rPr>
        <w:t>absent</w:t>
      </w:r>
      <w:r w:rsidR="004E2B89" w:rsidRPr="002A0501">
        <w:rPr>
          <w:rFonts w:ascii="Times New Roman" w:hAnsi="Times New Roman" w:cs="Times New Roman"/>
          <w:sz w:val="24"/>
          <w:szCs w:val="24"/>
        </w:rPr>
        <w:t xml:space="preserve"> (Snyder, Harris et al.</w:t>
      </w:r>
      <w:r w:rsidR="00C36B8D" w:rsidRPr="002A0501">
        <w:rPr>
          <w:rFonts w:ascii="Times New Roman" w:hAnsi="Times New Roman" w:cs="Times New Roman"/>
          <w:sz w:val="24"/>
          <w:szCs w:val="24"/>
        </w:rPr>
        <w:t>, 1991</w:t>
      </w:r>
      <w:r w:rsidR="005B48CC" w:rsidRPr="002A0501">
        <w:rPr>
          <w:rFonts w:ascii="Times New Roman" w:hAnsi="Times New Roman" w:cs="Times New Roman"/>
          <w:sz w:val="24"/>
          <w:szCs w:val="24"/>
        </w:rPr>
        <w:t>)</w:t>
      </w:r>
      <w:r w:rsidR="00742111">
        <w:rPr>
          <w:rFonts w:ascii="Times New Roman" w:hAnsi="Times New Roman" w:cs="Times New Roman"/>
          <w:sz w:val="24"/>
          <w:szCs w:val="24"/>
        </w:rPr>
        <w:t>.  The foundation of hope begins with a goal, which is the desired end point of</w:t>
      </w:r>
      <w:r w:rsidR="00F75EA6">
        <w:rPr>
          <w:rFonts w:ascii="Times New Roman" w:hAnsi="Times New Roman" w:cs="Times New Roman"/>
          <w:sz w:val="24"/>
          <w:szCs w:val="24"/>
        </w:rPr>
        <w:t xml:space="preserve"> </w:t>
      </w:r>
      <w:r w:rsidR="00CE1025">
        <w:rPr>
          <w:rFonts w:ascii="Times New Roman" w:hAnsi="Times New Roman" w:cs="Times New Roman"/>
          <w:sz w:val="24"/>
          <w:szCs w:val="24"/>
        </w:rPr>
        <w:t xml:space="preserve">all </w:t>
      </w:r>
      <w:r w:rsidR="00F75EA6">
        <w:rPr>
          <w:rFonts w:ascii="Times New Roman" w:hAnsi="Times New Roman" w:cs="Times New Roman"/>
          <w:sz w:val="24"/>
          <w:szCs w:val="24"/>
        </w:rPr>
        <w:t>behavior and action.  T</w:t>
      </w:r>
      <w:r w:rsidR="0067118D">
        <w:rPr>
          <w:rFonts w:ascii="Times New Roman" w:hAnsi="Times New Roman" w:cs="Times New Roman"/>
          <w:sz w:val="24"/>
          <w:szCs w:val="24"/>
        </w:rPr>
        <w:t>he attainment of a given goal</w:t>
      </w:r>
      <w:r w:rsidR="00F75EA6">
        <w:rPr>
          <w:rFonts w:ascii="Times New Roman" w:hAnsi="Times New Roman" w:cs="Times New Roman"/>
          <w:sz w:val="24"/>
          <w:szCs w:val="24"/>
        </w:rPr>
        <w:t>, however,</w:t>
      </w:r>
      <w:r w:rsidR="0067118D">
        <w:rPr>
          <w:rFonts w:ascii="Times New Roman" w:hAnsi="Times New Roman" w:cs="Times New Roman"/>
          <w:sz w:val="24"/>
          <w:szCs w:val="24"/>
        </w:rPr>
        <w:t xml:space="preserve"> is</w:t>
      </w:r>
      <w:r w:rsidR="00742111">
        <w:rPr>
          <w:rFonts w:ascii="Times New Roman" w:hAnsi="Times New Roman" w:cs="Times New Roman"/>
          <w:sz w:val="24"/>
          <w:szCs w:val="24"/>
        </w:rPr>
        <w:t xml:space="preserve"> dependent upon two related thought processes – pathways thinking and agency thinking.  Pathways are the </w:t>
      </w:r>
      <w:r w:rsidR="004A1BC4">
        <w:rPr>
          <w:rFonts w:ascii="Times New Roman" w:hAnsi="Times New Roman" w:cs="Times New Roman"/>
          <w:sz w:val="24"/>
          <w:szCs w:val="24"/>
        </w:rPr>
        <w:t>perceived</w:t>
      </w:r>
      <w:r w:rsidR="00A817F7">
        <w:rPr>
          <w:rFonts w:ascii="Times New Roman" w:hAnsi="Times New Roman" w:cs="Times New Roman"/>
          <w:sz w:val="24"/>
          <w:szCs w:val="24"/>
        </w:rPr>
        <w:t xml:space="preserve"> routes toward</w:t>
      </w:r>
      <w:r w:rsidR="00742111">
        <w:rPr>
          <w:rFonts w:ascii="Times New Roman" w:hAnsi="Times New Roman" w:cs="Times New Roman"/>
          <w:sz w:val="24"/>
          <w:szCs w:val="24"/>
        </w:rPr>
        <w:t xml:space="preserve"> a</w:t>
      </w:r>
      <w:r w:rsidR="004A1BC4">
        <w:rPr>
          <w:rFonts w:ascii="Times New Roman" w:hAnsi="Times New Roman" w:cs="Times New Roman"/>
          <w:sz w:val="24"/>
          <w:szCs w:val="24"/>
        </w:rPr>
        <w:t>n identified goal, while</w:t>
      </w:r>
      <w:r w:rsidR="00742111">
        <w:rPr>
          <w:rFonts w:ascii="Times New Roman" w:hAnsi="Times New Roman" w:cs="Times New Roman"/>
          <w:sz w:val="24"/>
          <w:szCs w:val="24"/>
        </w:rPr>
        <w:t xml:space="preserve"> agency is the motivational energy and </w:t>
      </w:r>
      <w:r w:rsidR="004A1BC4">
        <w:rPr>
          <w:rFonts w:ascii="Times New Roman" w:hAnsi="Times New Roman" w:cs="Times New Roman"/>
          <w:sz w:val="24"/>
          <w:szCs w:val="24"/>
        </w:rPr>
        <w:t>capacity to utilize</w:t>
      </w:r>
      <w:r w:rsidR="00742111">
        <w:rPr>
          <w:rFonts w:ascii="Times New Roman" w:hAnsi="Times New Roman" w:cs="Times New Roman"/>
          <w:sz w:val="24"/>
          <w:szCs w:val="24"/>
        </w:rPr>
        <w:t xml:space="preserve"> those pathways</w:t>
      </w:r>
      <w:r w:rsidR="00A817F7">
        <w:rPr>
          <w:rFonts w:ascii="Times New Roman" w:hAnsi="Times New Roman" w:cs="Times New Roman"/>
          <w:sz w:val="24"/>
          <w:szCs w:val="24"/>
        </w:rPr>
        <w:t xml:space="preserve"> toward</w:t>
      </w:r>
      <w:r w:rsidR="004A1BC4">
        <w:rPr>
          <w:rFonts w:ascii="Times New Roman" w:hAnsi="Times New Roman" w:cs="Times New Roman"/>
          <w:sz w:val="24"/>
          <w:szCs w:val="24"/>
        </w:rPr>
        <w:t xml:space="preserve"> goal attainment (Snyder, Cheavens, &amp; Sympson, 1997).  </w:t>
      </w:r>
      <w:r w:rsidR="009025BE">
        <w:rPr>
          <w:rFonts w:ascii="Times New Roman" w:hAnsi="Times New Roman" w:cs="Times New Roman"/>
          <w:sz w:val="24"/>
          <w:szCs w:val="24"/>
        </w:rPr>
        <w:t xml:space="preserve">Snyder </w:t>
      </w:r>
      <w:r w:rsidRPr="002A0501">
        <w:rPr>
          <w:rFonts w:ascii="Times New Roman" w:hAnsi="Times New Roman" w:cs="Times New Roman"/>
          <w:sz w:val="24"/>
          <w:szCs w:val="24"/>
        </w:rPr>
        <w:t>develop</w:t>
      </w:r>
      <w:r w:rsidR="00C36B8D" w:rsidRPr="002A0501">
        <w:rPr>
          <w:rFonts w:ascii="Times New Roman" w:hAnsi="Times New Roman" w:cs="Times New Roman"/>
          <w:sz w:val="24"/>
          <w:szCs w:val="24"/>
        </w:rPr>
        <w:t>ed</w:t>
      </w:r>
      <w:r w:rsidRPr="002A0501">
        <w:rPr>
          <w:rFonts w:ascii="Times New Roman" w:hAnsi="Times New Roman" w:cs="Times New Roman"/>
          <w:sz w:val="24"/>
          <w:szCs w:val="24"/>
        </w:rPr>
        <w:t xml:space="preserve"> a model </w:t>
      </w:r>
      <w:r w:rsidR="009025BE">
        <w:rPr>
          <w:rFonts w:ascii="Times New Roman" w:hAnsi="Times New Roman" w:cs="Times New Roman"/>
          <w:sz w:val="24"/>
          <w:szCs w:val="24"/>
        </w:rPr>
        <w:t>of hope which postulates</w:t>
      </w:r>
      <w:r w:rsidRPr="002A0501">
        <w:rPr>
          <w:rFonts w:ascii="Times New Roman" w:hAnsi="Times New Roman" w:cs="Times New Roman"/>
          <w:sz w:val="24"/>
          <w:szCs w:val="24"/>
        </w:rPr>
        <w:t xml:space="preserve"> hope as not simply an emotion-based concept, </w:t>
      </w:r>
      <w:r w:rsidR="002F170D">
        <w:rPr>
          <w:rFonts w:ascii="Times New Roman" w:hAnsi="Times New Roman" w:cs="Times New Roman"/>
          <w:sz w:val="24"/>
          <w:szCs w:val="24"/>
        </w:rPr>
        <w:t xml:space="preserve">but </w:t>
      </w:r>
      <w:r w:rsidR="00C36B8D" w:rsidRPr="002A0501">
        <w:rPr>
          <w:rFonts w:ascii="Times New Roman" w:hAnsi="Times New Roman" w:cs="Times New Roman"/>
          <w:sz w:val="24"/>
          <w:szCs w:val="24"/>
        </w:rPr>
        <w:t>rather</w:t>
      </w:r>
      <w:r w:rsidRPr="002A0501">
        <w:rPr>
          <w:rFonts w:ascii="Times New Roman" w:hAnsi="Times New Roman" w:cs="Times New Roman"/>
          <w:sz w:val="24"/>
          <w:szCs w:val="24"/>
        </w:rPr>
        <w:t xml:space="preserve"> a cognitive process involving three interrelated, additive, and iterative </w:t>
      </w:r>
      <w:r w:rsidRPr="002A0501">
        <w:rPr>
          <w:rFonts w:ascii="Times New Roman" w:hAnsi="Times New Roman" w:cs="Times New Roman"/>
          <w:sz w:val="24"/>
          <w:szCs w:val="24"/>
        </w:rPr>
        <w:lastRenderedPageBreak/>
        <w:t>components – goals, pathways, and agency (</w:t>
      </w:r>
      <w:r w:rsidR="00623132" w:rsidRPr="002A0501">
        <w:rPr>
          <w:rFonts w:ascii="Times New Roman" w:hAnsi="Times New Roman" w:cs="Times New Roman"/>
          <w:sz w:val="24"/>
          <w:szCs w:val="24"/>
        </w:rPr>
        <w:t>Snyder, Feldman et al.</w:t>
      </w:r>
      <w:r w:rsidRPr="002A0501">
        <w:rPr>
          <w:rFonts w:ascii="Times New Roman" w:hAnsi="Times New Roman" w:cs="Times New Roman"/>
          <w:sz w:val="24"/>
          <w:szCs w:val="24"/>
        </w:rPr>
        <w:t>, 2000; Sny</w:t>
      </w:r>
      <w:r w:rsidR="004E2B89" w:rsidRPr="002A0501">
        <w:rPr>
          <w:rFonts w:ascii="Times New Roman" w:hAnsi="Times New Roman" w:cs="Times New Roman"/>
          <w:sz w:val="24"/>
          <w:szCs w:val="24"/>
        </w:rPr>
        <w:t>der, Harris et al.</w:t>
      </w:r>
      <w:r w:rsidR="00F75EA6">
        <w:rPr>
          <w:rFonts w:ascii="Times New Roman" w:hAnsi="Times New Roman" w:cs="Times New Roman"/>
          <w:sz w:val="24"/>
          <w:szCs w:val="24"/>
        </w:rPr>
        <w:t>, 1991) (see Figure 2).</w:t>
      </w:r>
      <w:r w:rsidR="00176814" w:rsidRPr="002A0501">
        <w:rPr>
          <w:rFonts w:ascii="Times New Roman" w:hAnsi="Times New Roman" w:cs="Times New Roman"/>
          <w:sz w:val="24"/>
          <w:szCs w:val="24"/>
        </w:rPr>
        <w:t xml:space="preserve">  </w:t>
      </w:r>
      <w:r w:rsidR="00C36B8D" w:rsidRPr="002A0501">
        <w:rPr>
          <w:rFonts w:ascii="Times New Roman" w:hAnsi="Times New Roman" w:cs="Times New Roman"/>
          <w:sz w:val="24"/>
          <w:szCs w:val="24"/>
        </w:rPr>
        <w:t>Further</w:t>
      </w:r>
      <w:r w:rsidR="008A156B">
        <w:rPr>
          <w:rFonts w:ascii="Times New Roman" w:hAnsi="Times New Roman" w:cs="Times New Roman"/>
          <w:sz w:val="24"/>
          <w:szCs w:val="24"/>
        </w:rPr>
        <w:t>more</w:t>
      </w:r>
      <w:r w:rsidR="00176814" w:rsidRPr="002A0501">
        <w:rPr>
          <w:rFonts w:ascii="Times New Roman" w:hAnsi="Times New Roman" w:cs="Times New Roman"/>
          <w:sz w:val="24"/>
          <w:szCs w:val="24"/>
        </w:rPr>
        <w:t xml:space="preserve">, Snyder </w:t>
      </w:r>
      <w:r w:rsidR="0085434B">
        <w:rPr>
          <w:rFonts w:ascii="Times New Roman" w:hAnsi="Times New Roman" w:cs="Times New Roman"/>
          <w:sz w:val="24"/>
          <w:szCs w:val="24"/>
        </w:rPr>
        <w:t xml:space="preserve">and colleagues </w:t>
      </w:r>
      <w:r w:rsidR="00176814" w:rsidRPr="002A0501">
        <w:rPr>
          <w:rFonts w:ascii="Times New Roman" w:hAnsi="Times New Roman" w:cs="Times New Roman"/>
          <w:sz w:val="24"/>
          <w:szCs w:val="24"/>
        </w:rPr>
        <w:t xml:space="preserve">developed a more explanatory model that detailed the motivational and goal-planning elements required </w:t>
      </w:r>
      <w:r w:rsidR="007950B0" w:rsidRPr="002A0501">
        <w:rPr>
          <w:rFonts w:ascii="Times New Roman" w:hAnsi="Times New Roman" w:cs="Times New Roman"/>
          <w:sz w:val="24"/>
          <w:szCs w:val="24"/>
        </w:rPr>
        <w:t>in the goal-pursuit pro</w:t>
      </w:r>
      <w:r w:rsidR="004E2B89" w:rsidRPr="002A0501">
        <w:rPr>
          <w:rFonts w:ascii="Times New Roman" w:hAnsi="Times New Roman" w:cs="Times New Roman"/>
          <w:sz w:val="24"/>
          <w:szCs w:val="24"/>
        </w:rPr>
        <w:t xml:space="preserve">cess.  As such, Snyder, Harris et al., </w:t>
      </w:r>
      <w:r w:rsidR="007950B0" w:rsidRPr="002A0501">
        <w:rPr>
          <w:rFonts w:ascii="Times New Roman" w:hAnsi="Times New Roman" w:cs="Times New Roman"/>
          <w:sz w:val="24"/>
          <w:szCs w:val="24"/>
        </w:rPr>
        <w:t>(1991) postulate</w:t>
      </w:r>
      <w:r w:rsidR="00A2040B" w:rsidRPr="002A0501">
        <w:rPr>
          <w:rFonts w:ascii="Times New Roman" w:hAnsi="Times New Roman" w:cs="Times New Roman"/>
          <w:sz w:val="24"/>
          <w:szCs w:val="24"/>
        </w:rPr>
        <w:t>d</w:t>
      </w:r>
      <w:r w:rsidR="007950B0" w:rsidRPr="002A0501">
        <w:rPr>
          <w:rFonts w:ascii="Times New Roman" w:hAnsi="Times New Roman" w:cs="Times New Roman"/>
          <w:sz w:val="24"/>
          <w:szCs w:val="24"/>
        </w:rPr>
        <w:t xml:space="preserve">,  </w:t>
      </w:r>
    </w:p>
    <w:p w:rsidR="00CE1025" w:rsidRDefault="007A2B78" w:rsidP="00636701">
      <w:pPr>
        <w:pStyle w:val="NoSpacing"/>
        <w:ind w:left="720"/>
        <w:rPr>
          <w:rFonts w:ascii="Times New Roman" w:hAnsi="Times New Roman" w:cs="Times New Roman"/>
          <w:sz w:val="24"/>
          <w:szCs w:val="24"/>
        </w:rPr>
      </w:pPr>
      <w:r w:rsidRPr="002A0501">
        <w:rPr>
          <w:rFonts w:ascii="Times New Roman" w:hAnsi="Times New Roman" w:cs="Times New Roman"/>
          <w:sz w:val="24"/>
          <w:szCs w:val="24"/>
        </w:rPr>
        <w:t>To</w:t>
      </w:r>
      <w:r w:rsidR="00EA4397" w:rsidRPr="002A0501">
        <w:rPr>
          <w:rFonts w:ascii="Times New Roman" w:hAnsi="Times New Roman" w:cs="Times New Roman"/>
          <w:sz w:val="24"/>
          <w:szCs w:val="24"/>
        </w:rPr>
        <w:t xml:space="preserve"> sustain movement towards the goals in ones’ life, we would argue that both the sense of agency and the sense of pathways must become operative.  That is, both agency and pathways are necessary, but neither is sufficient to define hope.  Furthermore, hope does not merely involve one iteration in which a person first assesses agency and then proceeds to an analysis of available pathways, thereafter eliciting goal-directed behaviors.  Nor does one pathways analysis unleash the agency to eventuate in goal-directed behavior.  Rather, agency/pathways and pathways/agency iterations continue throughout all stages of goal-directed behavior; as such hope reflects the cumulative level o</w:t>
      </w:r>
      <w:r w:rsidR="00742111">
        <w:rPr>
          <w:rFonts w:ascii="Times New Roman" w:hAnsi="Times New Roman" w:cs="Times New Roman"/>
          <w:sz w:val="24"/>
          <w:szCs w:val="24"/>
        </w:rPr>
        <w:t>f perceived agency and pathways</w:t>
      </w:r>
      <w:r w:rsidR="00EA4397" w:rsidRPr="002A0501">
        <w:rPr>
          <w:rFonts w:ascii="Times New Roman" w:hAnsi="Times New Roman" w:cs="Times New Roman"/>
          <w:sz w:val="24"/>
          <w:szCs w:val="24"/>
        </w:rPr>
        <w:t xml:space="preserve"> (p. 571).</w:t>
      </w:r>
    </w:p>
    <w:p w:rsidR="00D05446" w:rsidRDefault="00D05446" w:rsidP="00D05446">
      <w:pPr>
        <w:pStyle w:val="NoSpacing"/>
        <w:rPr>
          <w:rFonts w:ascii="Times New Roman" w:hAnsi="Times New Roman" w:cs="Times New Roman"/>
          <w:sz w:val="24"/>
          <w:szCs w:val="24"/>
        </w:rPr>
      </w:pPr>
    </w:p>
    <w:p w:rsidR="00D05446" w:rsidRDefault="00D05446" w:rsidP="00F018C2">
      <w:pPr>
        <w:pStyle w:val="NoSpacing"/>
        <w:spacing w:line="480" w:lineRule="auto"/>
        <w:rPr>
          <w:rFonts w:ascii="Times New Roman" w:hAnsi="Times New Roman" w:cs="Times New Roman"/>
          <w:sz w:val="24"/>
          <w:szCs w:val="24"/>
        </w:rPr>
      </w:pPr>
      <w:r>
        <w:rPr>
          <w:rFonts w:ascii="Times New Roman" w:hAnsi="Times New Roman" w:cs="Times New Roman"/>
          <w:noProof/>
          <w:sz w:val="24"/>
          <w:szCs w:val="24"/>
        </w:rPr>
        <w:drawing>
          <wp:inline distT="0" distB="0" distL="0" distR="0" wp14:anchorId="1B0FE9B6" wp14:editId="4C85BCF0">
            <wp:extent cx="5297435" cy="2157988"/>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Figure 2- Full Hope Model.png"/>
                    <pic:cNvPicPr/>
                  </pic:nvPicPr>
                  <pic:blipFill>
                    <a:blip r:embed="rId13" cstate="print">
                      <a:extLst>
                        <a:ext uri="{28A0092B-C50C-407E-A947-70E740481C1C}">
                          <a14:useLocalDpi xmlns:a14="http://schemas.microsoft.com/office/drawing/2010/main" val="0"/>
                        </a:ext>
                      </a:extLst>
                    </a:blip>
                    <a:stretch>
                      <a:fillRect/>
                    </a:stretch>
                  </pic:blipFill>
                  <pic:spPr>
                    <a:xfrm>
                      <a:off x="0" y="0"/>
                      <a:ext cx="5297435" cy="2157988"/>
                    </a:xfrm>
                    <a:prstGeom prst="rect">
                      <a:avLst/>
                    </a:prstGeom>
                  </pic:spPr>
                </pic:pic>
              </a:graphicData>
            </a:graphic>
          </wp:inline>
        </w:drawing>
      </w:r>
    </w:p>
    <w:p w:rsidR="000E5D4B" w:rsidRPr="00B7009D" w:rsidRDefault="00EF357C" w:rsidP="00B7009D">
      <w:pPr>
        <w:pStyle w:val="NoSpacing"/>
        <w:jc w:val="center"/>
        <w:rPr>
          <w:rFonts w:ascii="Times New Roman" w:hAnsi="Times New Roman" w:cs="Times New Roman"/>
          <w:b/>
          <w:sz w:val="24"/>
          <w:szCs w:val="24"/>
        </w:rPr>
      </w:pPr>
      <w:r w:rsidRPr="009025BE">
        <w:rPr>
          <w:rFonts w:ascii="Times New Roman" w:hAnsi="Times New Roman" w:cs="Times New Roman"/>
          <w:b/>
          <w:i/>
          <w:sz w:val="24"/>
          <w:szCs w:val="24"/>
        </w:rPr>
        <w:t>Figure 2.</w:t>
      </w:r>
      <w:r>
        <w:rPr>
          <w:rFonts w:ascii="Times New Roman" w:hAnsi="Times New Roman" w:cs="Times New Roman"/>
          <w:b/>
          <w:sz w:val="24"/>
          <w:szCs w:val="24"/>
        </w:rPr>
        <w:t xml:space="preserve"> </w:t>
      </w:r>
      <w:r w:rsidR="00CE1025" w:rsidRPr="00B7009D">
        <w:rPr>
          <w:rFonts w:ascii="Times New Roman" w:hAnsi="Times New Roman" w:cs="Times New Roman"/>
          <w:b/>
          <w:sz w:val="24"/>
          <w:szCs w:val="24"/>
        </w:rPr>
        <w:t>Full Hope Model (adapted from S</w:t>
      </w:r>
      <w:r w:rsidR="000E5D4B" w:rsidRPr="00B7009D">
        <w:rPr>
          <w:rFonts w:ascii="Times New Roman" w:hAnsi="Times New Roman" w:cs="Times New Roman"/>
          <w:b/>
          <w:sz w:val="24"/>
          <w:szCs w:val="24"/>
        </w:rPr>
        <w:t>nyder, 2002; Snyder, Rand</w:t>
      </w:r>
      <w:r w:rsidR="00CE1025" w:rsidRPr="00B7009D">
        <w:rPr>
          <w:rFonts w:ascii="Times New Roman" w:hAnsi="Times New Roman" w:cs="Times New Roman"/>
          <w:b/>
          <w:sz w:val="24"/>
          <w:szCs w:val="24"/>
        </w:rPr>
        <w:t>,</w:t>
      </w:r>
      <w:r w:rsidR="000E5D4B" w:rsidRPr="00B7009D">
        <w:rPr>
          <w:rFonts w:ascii="Times New Roman" w:hAnsi="Times New Roman" w:cs="Times New Roman"/>
          <w:b/>
          <w:sz w:val="24"/>
          <w:szCs w:val="24"/>
        </w:rPr>
        <w:t xml:space="preserve"> &amp; Sigmon,</w:t>
      </w:r>
      <w:r w:rsidR="00CE1025" w:rsidRPr="00B7009D">
        <w:rPr>
          <w:rFonts w:ascii="Times New Roman" w:hAnsi="Times New Roman" w:cs="Times New Roman"/>
          <w:b/>
          <w:sz w:val="24"/>
          <w:szCs w:val="24"/>
        </w:rPr>
        <w:t xml:space="preserve"> </w:t>
      </w:r>
      <w:r w:rsidR="00636701" w:rsidRPr="00B7009D">
        <w:rPr>
          <w:rFonts w:ascii="Times New Roman" w:hAnsi="Times New Roman" w:cs="Times New Roman"/>
          <w:b/>
          <w:sz w:val="24"/>
          <w:szCs w:val="24"/>
        </w:rPr>
        <w:t>2002)</w:t>
      </w:r>
    </w:p>
    <w:p w:rsidR="007D5B1E" w:rsidRPr="007D5B1E" w:rsidRDefault="007D5B1E" w:rsidP="007D5B1E">
      <w:pPr>
        <w:pStyle w:val="NoSpacing"/>
        <w:rPr>
          <w:rFonts w:ascii="Times New Roman" w:hAnsi="Times New Roman" w:cs="Times New Roman"/>
          <w:sz w:val="24"/>
          <w:szCs w:val="24"/>
        </w:rPr>
      </w:pPr>
    </w:p>
    <w:p w:rsidR="001C2E99" w:rsidRPr="002A0501" w:rsidRDefault="001C2E99" w:rsidP="000E5D4B">
      <w:pPr>
        <w:pStyle w:val="NoSpacing"/>
        <w:spacing w:line="480" w:lineRule="auto"/>
        <w:ind w:firstLine="720"/>
        <w:rPr>
          <w:rFonts w:ascii="Times New Roman" w:hAnsi="Times New Roman" w:cs="Times New Roman"/>
          <w:sz w:val="24"/>
          <w:szCs w:val="24"/>
        </w:rPr>
      </w:pPr>
      <w:r w:rsidRPr="002A0501">
        <w:rPr>
          <w:rFonts w:ascii="Times New Roman" w:hAnsi="Times New Roman" w:cs="Times New Roman"/>
          <w:sz w:val="24"/>
          <w:szCs w:val="24"/>
        </w:rPr>
        <w:t>Hope theory falls within the nomological paradigm of positive psychology (Snyder, 1995).  Positive psychology has its roots in the humanistic tradition dating back to the works of James, Maslow, and Erikson; however, over the past century, the focus within the disc</w:t>
      </w:r>
      <w:r w:rsidR="008342A6" w:rsidRPr="002A0501">
        <w:rPr>
          <w:rFonts w:ascii="Times New Roman" w:hAnsi="Times New Roman" w:cs="Times New Roman"/>
          <w:sz w:val="24"/>
          <w:szCs w:val="24"/>
        </w:rPr>
        <w:t xml:space="preserve">ipline of psychology has been one of </w:t>
      </w:r>
      <w:r w:rsidRPr="002A0501">
        <w:rPr>
          <w:rFonts w:ascii="Times New Roman" w:hAnsi="Times New Roman" w:cs="Times New Roman"/>
          <w:sz w:val="24"/>
          <w:szCs w:val="24"/>
        </w:rPr>
        <w:t>psychopathology</w:t>
      </w:r>
      <w:r w:rsidR="00A2040B" w:rsidRPr="002A0501">
        <w:rPr>
          <w:rFonts w:ascii="Times New Roman" w:hAnsi="Times New Roman" w:cs="Times New Roman"/>
          <w:sz w:val="24"/>
          <w:szCs w:val="24"/>
        </w:rPr>
        <w:t xml:space="preserve">, or </w:t>
      </w:r>
      <w:r w:rsidR="008342A6" w:rsidRPr="002A0501">
        <w:rPr>
          <w:rFonts w:ascii="Times New Roman" w:hAnsi="Times New Roman" w:cs="Times New Roman"/>
          <w:sz w:val="24"/>
          <w:szCs w:val="24"/>
        </w:rPr>
        <w:t xml:space="preserve">a disease </w:t>
      </w:r>
      <w:r w:rsidRPr="002A0501">
        <w:rPr>
          <w:rFonts w:ascii="Times New Roman" w:hAnsi="Times New Roman" w:cs="Times New Roman"/>
          <w:sz w:val="24"/>
          <w:szCs w:val="24"/>
        </w:rPr>
        <w:t>model</w:t>
      </w:r>
      <w:r w:rsidR="00812A80">
        <w:rPr>
          <w:rFonts w:ascii="Times New Roman" w:hAnsi="Times New Roman" w:cs="Times New Roman"/>
          <w:sz w:val="24"/>
          <w:szCs w:val="24"/>
        </w:rPr>
        <w:t xml:space="preserve"> </w:t>
      </w:r>
      <w:r w:rsidRPr="002A0501">
        <w:rPr>
          <w:rFonts w:ascii="Times New Roman" w:hAnsi="Times New Roman" w:cs="Times New Roman"/>
          <w:sz w:val="24"/>
          <w:szCs w:val="24"/>
        </w:rPr>
        <w:t>of human functioning (Selig</w:t>
      </w:r>
      <w:r w:rsidR="008A156B">
        <w:rPr>
          <w:rFonts w:ascii="Times New Roman" w:hAnsi="Times New Roman" w:cs="Times New Roman"/>
          <w:sz w:val="24"/>
          <w:szCs w:val="24"/>
        </w:rPr>
        <w:t xml:space="preserve">man &amp; Csikszentmihalyi, 2000).  </w:t>
      </w:r>
      <w:r w:rsidRPr="002A0501">
        <w:rPr>
          <w:rFonts w:ascii="Times New Roman" w:hAnsi="Times New Roman" w:cs="Times New Roman"/>
          <w:sz w:val="24"/>
          <w:szCs w:val="24"/>
        </w:rPr>
        <w:t xml:space="preserve">In response to the preponderance of research </w:t>
      </w:r>
      <w:r w:rsidR="00C36B8D" w:rsidRPr="002A0501">
        <w:rPr>
          <w:rFonts w:ascii="Times New Roman" w:hAnsi="Times New Roman" w:cs="Times New Roman"/>
          <w:sz w:val="24"/>
          <w:szCs w:val="24"/>
        </w:rPr>
        <w:t>investigating</w:t>
      </w:r>
      <w:r w:rsidR="00217EBB">
        <w:rPr>
          <w:rFonts w:ascii="Times New Roman" w:hAnsi="Times New Roman" w:cs="Times New Roman"/>
          <w:sz w:val="24"/>
          <w:szCs w:val="24"/>
        </w:rPr>
        <w:t xml:space="preserve"> what is</w:t>
      </w:r>
      <w:r w:rsidRPr="002A0501">
        <w:rPr>
          <w:rFonts w:ascii="Times New Roman" w:hAnsi="Times New Roman" w:cs="Times New Roman"/>
          <w:sz w:val="24"/>
          <w:szCs w:val="24"/>
        </w:rPr>
        <w:t xml:space="preserve"> wrong with people, positive psychology </w:t>
      </w:r>
      <w:r w:rsidRPr="002A0501">
        <w:rPr>
          <w:rFonts w:ascii="Times New Roman" w:hAnsi="Times New Roman" w:cs="Times New Roman"/>
          <w:sz w:val="24"/>
          <w:szCs w:val="24"/>
        </w:rPr>
        <w:lastRenderedPageBreak/>
        <w:t xml:space="preserve">utilizes the scientific framework to understand and build upon positive human qualities or virtues – in essence, what is right with people.  Given that, the </w:t>
      </w:r>
      <w:r w:rsidR="00C36B8D" w:rsidRPr="002A0501">
        <w:rPr>
          <w:rFonts w:ascii="Times New Roman" w:hAnsi="Times New Roman" w:cs="Times New Roman"/>
          <w:sz w:val="24"/>
          <w:szCs w:val="24"/>
        </w:rPr>
        <w:t>coalescing</w:t>
      </w:r>
      <w:r w:rsidRPr="002A0501">
        <w:rPr>
          <w:rFonts w:ascii="Times New Roman" w:hAnsi="Times New Roman" w:cs="Times New Roman"/>
          <w:sz w:val="24"/>
          <w:szCs w:val="24"/>
        </w:rPr>
        <w:t xml:space="preserve"> goal of positive psychology is “the study of the conditions and processes that contribute to the flourishing or optimal functioning of people, groups, and institutions” (Gable &amp; Haidt, 2005, p. 103).  Hope theory, then, is si</w:t>
      </w:r>
      <w:r w:rsidR="00217EBB">
        <w:rPr>
          <w:rFonts w:ascii="Times New Roman" w:hAnsi="Times New Roman" w:cs="Times New Roman"/>
          <w:sz w:val="24"/>
          <w:szCs w:val="24"/>
        </w:rPr>
        <w:t>mply another theoretical lens through</w:t>
      </w:r>
      <w:r w:rsidRPr="002A0501">
        <w:rPr>
          <w:rFonts w:ascii="Times New Roman" w:hAnsi="Times New Roman" w:cs="Times New Roman"/>
          <w:sz w:val="24"/>
          <w:szCs w:val="24"/>
        </w:rPr>
        <w:t xml:space="preserve"> which to understand and enhance adaptive ways of functioning, thus incre</w:t>
      </w:r>
      <w:r w:rsidR="002269FB">
        <w:rPr>
          <w:rFonts w:ascii="Times New Roman" w:hAnsi="Times New Roman" w:cs="Times New Roman"/>
          <w:sz w:val="24"/>
          <w:szCs w:val="24"/>
        </w:rPr>
        <w:t>asing well-being and optimal functioning</w:t>
      </w:r>
      <w:r w:rsidR="000E5D4B">
        <w:rPr>
          <w:rFonts w:ascii="Times New Roman" w:hAnsi="Times New Roman" w:cs="Times New Roman"/>
          <w:sz w:val="24"/>
          <w:szCs w:val="24"/>
        </w:rPr>
        <w:t xml:space="preserve"> (Snyder, Rand et al.</w:t>
      </w:r>
      <w:r w:rsidRPr="002A0501">
        <w:rPr>
          <w:rFonts w:ascii="Times New Roman" w:hAnsi="Times New Roman" w:cs="Times New Roman"/>
          <w:sz w:val="24"/>
          <w:szCs w:val="24"/>
        </w:rPr>
        <w:t>, 2002).</w:t>
      </w:r>
      <w:r w:rsidR="000944BE">
        <w:rPr>
          <w:rFonts w:ascii="Times New Roman" w:hAnsi="Times New Roman" w:cs="Times New Roman"/>
          <w:sz w:val="24"/>
          <w:szCs w:val="24"/>
        </w:rPr>
        <w:t xml:space="preserve">  According to Ciarrochi et al. </w:t>
      </w:r>
      <w:r w:rsidR="004D4819" w:rsidRPr="002A0501">
        <w:rPr>
          <w:rFonts w:ascii="Times New Roman" w:hAnsi="Times New Roman" w:cs="Times New Roman"/>
          <w:sz w:val="24"/>
          <w:szCs w:val="24"/>
        </w:rPr>
        <w:t>(2015), “the central tenet of hope is that this attribute, psychological strength, or motivational factor, increases the likelihood of the successful pursuit of goals” (p. 2).</w:t>
      </w:r>
    </w:p>
    <w:p w:rsidR="00551DFB" w:rsidRPr="00B34859" w:rsidRDefault="001C2E99" w:rsidP="00EA4397">
      <w:pPr>
        <w:pStyle w:val="NoSpacing"/>
        <w:spacing w:line="480" w:lineRule="auto"/>
        <w:ind w:firstLine="720"/>
        <w:rPr>
          <w:rFonts w:ascii="Times New Roman" w:hAnsi="Times New Roman" w:cs="Times New Roman"/>
          <w:sz w:val="24"/>
          <w:szCs w:val="24"/>
        </w:rPr>
      </w:pPr>
      <w:r w:rsidRPr="002A0501">
        <w:rPr>
          <w:rFonts w:ascii="Times New Roman" w:hAnsi="Times New Roman" w:cs="Times New Roman"/>
          <w:sz w:val="24"/>
          <w:szCs w:val="24"/>
        </w:rPr>
        <w:t>Snyder, Irving</w:t>
      </w:r>
      <w:r w:rsidR="003660AD">
        <w:rPr>
          <w:rFonts w:ascii="Times New Roman" w:hAnsi="Times New Roman" w:cs="Times New Roman"/>
          <w:sz w:val="24"/>
          <w:szCs w:val="24"/>
        </w:rPr>
        <w:t xml:space="preserve"> et al.</w:t>
      </w:r>
      <w:r w:rsidR="00414663">
        <w:rPr>
          <w:rFonts w:ascii="Times New Roman" w:hAnsi="Times New Roman" w:cs="Times New Roman"/>
          <w:sz w:val="24"/>
          <w:szCs w:val="24"/>
        </w:rPr>
        <w:t xml:space="preserve"> (1991)</w:t>
      </w:r>
      <w:r w:rsidRPr="002A0501">
        <w:rPr>
          <w:rFonts w:ascii="Times New Roman" w:hAnsi="Times New Roman" w:cs="Times New Roman"/>
          <w:sz w:val="24"/>
          <w:szCs w:val="24"/>
        </w:rPr>
        <w:t xml:space="preserve"> define hope as “a positive motivational state that is based on an interactively derived sense of successful (1) agency (goal-directed energy) and (2) pathways (planning to meet goals)” (p. 287).  T</w:t>
      </w:r>
      <w:r w:rsidR="0008777A">
        <w:rPr>
          <w:rFonts w:ascii="Times New Roman" w:hAnsi="Times New Roman" w:cs="Times New Roman"/>
          <w:sz w:val="24"/>
          <w:szCs w:val="24"/>
        </w:rPr>
        <w:t>he basic assumption made is</w:t>
      </w:r>
      <w:r w:rsidRPr="002A0501">
        <w:rPr>
          <w:rFonts w:ascii="Times New Roman" w:hAnsi="Times New Roman" w:cs="Times New Roman"/>
          <w:sz w:val="24"/>
          <w:szCs w:val="24"/>
        </w:rPr>
        <w:t xml:space="preserve"> all human activity is i</w:t>
      </w:r>
      <w:r w:rsidR="00EA3129" w:rsidRPr="002A0501">
        <w:rPr>
          <w:rFonts w:ascii="Times New Roman" w:hAnsi="Times New Roman" w:cs="Times New Roman"/>
          <w:sz w:val="24"/>
          <w:szCs w:val="24"/>
        </w:rPr>
        <w:t xml:space="preserve">nherently goal directed (Snyder, Rand </w:t>
      </w:r>
      <w:r w:rsidRPr="002A0501">
        <w:rPr>
          <w:rFonts w:ascii="Times New Roman" w:hAnsi="Times New Roman" w:cs="Times New Roman"/>
          <w:sz w:val="24"/>
          <w:szCs w:val="24"/>
        </w:rPr>
        <w:t>et al., 2002).  That is, in simple terms, how can an individual get from here (present state) to there (future state), e</w:t>
      </w:r>
      <w:r w:rsidR="0008777A">
        <w:rPr>
          <w:rFonts w:ascii="Times New Roman" w:hAnsi="Times New Roman" w:cs="Times New Roman"/>
          <w:sz w:val="24"/>
          <w:szCs w:val="24"/>
        </w:rPr>
        <w:t xml:space="preserve">ither literally or </w:t>
      </w:r>
      <w:r w:rsidR="00A817F7">
        <w:rPr>
          <w:rFonts w:ascii="Times New Roman" w:hAnsi="Times New Roman" w:cs="Times New Roman"/>
          <w:sz w:val="24"/>
          <w:szCs w:val="24"/>
        </w:rPr>
        <w:t>figuratively.</w:t>
      </w:r>
      <w:r w:rsidRPr="002A0501">
        <w:rPr>
          <w:rFonts w:ascii="Times New Roman" w:hAnsi="Times New Roman" w:cs="Times New Roman"/>
          <w:sz w:val="24"/>
          <w:szCs w:val="24"/>
        </w:rPr>
        <w:t xml:space="preserve">  While the temporal nature of goals might </w:t>
      </w:r>
      <w:r w:rsidR="008342A6" w:rsidRPr="002A0501">
        <w:rPr>
          <w:rFonts w:ascii="Times New Roman" w:hAnsi="Times New Roman" w:cs="Times New Roman"/>
          <w:sz w:val="24"/>
          <w:szCs w:val="24"/>
        </w:rPr>
        <w:t xml:space="preserve">be long- </w:t>
      </w:r>
      <w:r w:rsidR="00A2040B" w:rsidRPr="002A0501">
        <w:rPr>
          <w:rFonts w:ascii="Times New Roman" w:hAnsi="Times New Roman" w:cs="Times New Roman"/>
          <w:sz w:val="24"/>
          <w:szCs w:val="24"/>
        </w:rPr>
        <w:t>or short-term, the person</w:t>
      </w:r>
      <w:r w:rsidR="008342A6" w:rsidRPr="002A0501">
        <w:rPr>
          <w:rFonts w:ascii="Times New Roman" w:hAnsi="Times New Roman" w:cs="Times New Roman"/>
          <w:sz w:val="24"/>
          <w:szCs w:val="24"/>
        </w:rPr>
        <w:t xml:space="preserve"> establishing the goal must hold them as having </w:t>
      </w:r>
      <w:r w:rsidR="0085434B">
        <w:rPr>
          <w:rFonts w:ascii="Times New Roman" w:hAnsi="Times New Roman" w:cs="Times New Roman"/>
          <w:sz w:val="24"/>
          <w:szCs w:val="24"/>
        </w:rPr>
        <w:t xml:space="preserve">some value and </w:t>
      </w:r>
      <w:r w:rsidRPr="002A0501">
        <w:rPr>
          <w:rFonts w:ascii="Times New Roman" w:hAnsi="Times New Roman" w:cs="Times New Roman"/>
          <w:sz w:val="24"/>
          <w:szCs w:val="24"/>
        </w:rPr>
        <w:t xml:space="preserve">being </w:t>
      </w:r>
      <w:r w:rsidR="00C36B8D" w:rsidRPr="002A0501">
        <w:rPr>
          <w:rFonts w:ascii="Times New Roman" w:hAnsi="Times New Roman" w:cs="Times New Roman"/>
          <w:sz w:val="24"/>
          <w:szCs w:val="24"/>
        </w:rPr>
        <w:t xml:space="preserve">potentially </w:t>
      </w:r>
      <w:r w:rsidRPr="002A0501">
        <w:rPr>
          <w:rFonts w:ascii="Times New Roman" w:hAnsi="Times New Roman" w:cs="Times New Roman"/>
          <w:sz w:val="24"/>
          <w:szCs w:val="24"/>
        </w:rPr>
        <w:t>attainable, yet encompassing some level of unce</w:t>
      </w:r>
      <w:r w:rsidR="00EA4397" w:rsidRPr="002A0501">
        <w:rPr>
          <w:rFonts w:ascii="Times New Roman" w:hAnsi="Times New Roman" w:cs="Times New Roman"/>
          <w:sz w:val="24"/>
          <w:szCs w:val="24"/>
        </w:rPr>
        <w:t>rtainty (Snyder</w:t>
      </w:r>
      <w:r w:rsidR="00EA3129" w:rsidRPr="002A0501">
        <w:rPr>
          <w:rFonts w:ascii="Times New Roman" w:hAnsi="Times New Roman" w:cs="Times New Roman"/>
          <w:sz w:val="24"/>
          <w:szCs w:val="24"/>
        </w:rPr>
        <w:t>, Rand</w:t>
      </w:r>
      <w:r w:rsidR="00EA4397" w:rsidRPr="002A0501">
        <w:rPr>
          <w:rFonts w:ascii="Times New Roman" w:hAnsi="Times New Roman" w:cs="Times New Roman"/>
          <w:sz w:val="24"/>
          <w:szCs w:val="24"/>
        </w:rPr>
        <w:t xml:space="preserve"> et al., 2002).  </w:t>
      </w:r>
      <w:r w:rsidR="00F2486A" w:rsidRPr="002A0501">
        <w:rPr>
          <w:rFonts w:ascii="Times New Roman" w:hAnsi="Times New Roman" w:cs="Times New Roman"/>
          <w:sz w:val="24"/>
          <w:szCs w:val="24"/>
        </w:rPr>
        <w:t>According to Snyder</w:t>
      </w:r>
      <w:r w:rsidR="00A817F7">
        <w:rPr>
          <w:rFonts w:ascii="Times New Roman" w:hAnsi="Times New Roman" w:cs="Times New Roman"/>
          <w:sz w:val="24"/>
          <w:szCs w:val="24"/>
        </w:rPr>
        <w:t xml:space="preserve"> and colleagues (1994; </w:t>
      </w:r>
      <w:r w:rsidR="004A1BC4">
        <w:rPr>
          <w:rFonts w:ascii="Times New Roman" w:hAnsi="Times New Roman" w:cs="Times New Roman"/>
          <w:sz w:val="24"/>
          <w:szCs w:val="24"/>
        </w:rPr>
        <w:t>Snyder, Cheavens et al.</w:t>
      </w:r>
      <w:r w:rsidR="00A817F7">
        <w:rPr>
          <w:rFonts w:ascii="Times New Roman" w:hAnsi="Times New Roman" w:cs="Times New Roman"/>
          <w:sz w:val="24"/>
          <w:szCs w:val="24"/>
        </w:rPr>
        <w:t xml:space="preserve">, </w:t>
      </w:r>
      <w:r w:rsidR="00F2486A" w:rsidRPr="002A0501">
        <w:rPr>
          <w:rFonts w:ascii="Times New Roman" w:hAnsi="Times New Roman" w:cs="Times New Roman"/>
          <w:sz w:val="24"/>
          <w:szCs w:val="24"/>
        </w:rPr>
        <w:t xml:space="preserve">1997), goals are the </w:t>
      </w:r>
      <w:r w:rsidR="00A2040B" w:rsidRPr="002A0501">
        <w:rPr>
          <w:rFonts w:ascii="Times New Roman" w:hAnsi="Times New Roman" w:cs="Times New Roman"/>
          <w:sz w:val="24"/>
          <w:szCs w:val="24"/>
        </w:rPr>
        <w:t>foundation</w:t>
      </w:r>
      <w:r w:rsidR="00F2486A" w:rsidRPr="002A0501">
        <w:rPr>
          <w:rFonts w:ascii="Times New Roman" w:hAnsi="Times New Roman" w:cs="Times New Roman"/>
          <w:sz w:val="24"/>
          <w:szCs w:val="24"/>
        </w:rPr>
        <w:t xml:space="preserve"> of hope theory and are </w:t>
      </w:r>
      <w:r w:rsidR="00A2040B" w:rsidRPr="002A0501">
        <w:rPr>
          <w:rFonts w:ascii="Times New Roman" w:hAnsi="Times New Roman" w:cs="Times New Roman"/>
          <w:sz w:val="24"/>
          <w:szCs w:val="24"/>
        </w:rPr>
        <w:t>essential</w:t>
      </w:r>
      <w:r w:rsidR="00F2486A" w:rsidRPr="002A0501">
        <w:rPr>
          <w:rFonts w:ascii="Times New Roman" w:hAnsi="Times New Roman" w:cs="Times New Roman"/>
          <w:sz w:val="24"/>
          <w:szCs w:val="24"/>
        </w:rPr>
        <w:t xml:space="preserve"> to all </w:t>
      </w:r>
      <w:r w:rsidR="00C36B8D" w:rsidRPr="002A0501">
        <w:rPr>
          <w:rFonts w:ascii="Times New Roman" w:hAnsi="Times New Roman" w:cs="Times New Roman"/>
          <w:sz w:val="24"/>
          <w:szCs w:val="24"/>
        </w:rPr>
        <w:t>regulated</w:t>
      </w:r>
      <w:r w:rsidR="00F2486A" w:rsidRPr="002A0501">
        <w:rPr>
          <w:rFonts w:ascii="Times New Roman" w:hAnsi="Times New Roman" w:cs="Times New Roman"/>
          <w:sz w:val="24"/>
          <w:szCs w:val="24"/>
        </w:rPr>
        <w:t xml:space="preserve"> behavior because they represent the anticipated endpoint that results from such behaviors.  In regard to hope-pr</w:t>
      </w:r>
      <w:r w:rsidR="004E2B89" w:rsidRPr="002A0501">
        <w:rPr>
          <w:rFonts w:ascii="Times New Roman" w:hAnsi="Times New Roman" w:cs="Times New Roman"/>
          <w:sz w:val="24"/>
          <w:szCs w:val="24"/>
        </w:rPr>
        <w:t xml:space="preserve">oducing goals, Snyder, Feldman et al. </w:t>
      </w:r>
      <w:r w:rsidR="00F2486A" w:rsidRPr="002A0501">
        <w:rPr>
          <w:rFonts w:ascii="Times New Roman" w:hAnsi="Times New Roman" w:cs="Times New Roman"/>
          <w:sz w:val="24"/>
          <w:szCs w:val="24"/>
        </w:rPr>
        <w:t>(2000) identified four general types of goals: approach goals (i.e.</w:t>
      </w:r>
      <w:r w:rsidR="00EA3129" w:rsidRPr="002A0501">
        <w:rPr>
          <w:rFonts w:ascii="Times New Roman" w:hAnsi="Times New Roman" w:cs="Times New Roman"/>
          <w:sz w:val="24"/>
          <w:szCs w:val="24"/>
        </w:rPr>
        <w:t xml:space="preserve">, progressing towards a chosen </w:t>
      </w:r>
      <w:r w:rsidR="00F2486A" w:rsidRPr="002A0501">
        <w:rPr>
          <w:rFonts w:ascii="Times New Roman" w:hAnsi="Times New Roman" w:cs="Times New Roman"/>
          <w:sz w:val="24"/>
          <w:szCs w:val="24"/>
        </w:rPr>
        <w:t>outcome), forestalling negative outcome goals</w:t>
      </w:r>
      <w:r w:rsidR="00551DFB" w:rsidRPr="002A0501">
        <w:rPr>
          <w:rFonts w:ascii="Times New Roman" w:hAnsi="Times New Roman" w:cs="Times New Roman"/>
          <w:sz w:val="24"/>
          <w:szCs w:val="24"/>
        </w:rPr>
        <w:t xml:space="preserve"> (i.e., prevention of a negative outcome), maintenance goals </w:t>
      </w:r>
      <w:r w:rsidR="00551DFB" w:rsidRPr="002A0501">
        <w:rPr>
          <w:rFonts w:ascii="Times New Roman" w:hAnsi="Times New Roman" w:cs="Times New Roman"/>
          <w:sz w:val="24"/>
          <w:szCs w:val="24"/>
        </w:rPr>
        <w:lastRenderedPageBreak/>
        <w:t xml:space="preserve">(i.e., maintaining the current state), and enhancement goals (i.e., increasing an already positive result).  In any of the aforementioned goal categories, </w:t>
      </w:r>
      <w:r w:rsidR="00AC4021" w:rsidRPr="002A0501">
        <w:rPr>
          <w:rFonts w:ascii="Times New Roman" w:hAnsi="Times New Roman" w:cs="Times New Roman"/>
          <w:sz w:val="24"/>
          <w:szCs w:val="24"/>
        </w:rPr>
        <w:t>the goal represents</w:t>
      </w:r>
      <w:r w:rsidR="00551DFB" w:rsidRPr="002A0501">
        <w:rPr>
          <w:rFonts w:ascii="Times New Roman" w:hAnsi="Times New Roman" w:cs="Times New Roman"/>
          <w:sz w:val="24"/>
          <w:szCs w:val="24"/>
        </w:rPr>
        <w:t xml:space="preserve"> a desired outcome, or result.  Furthermore, within hope theory, a goal may be of high significance to the individual, suc</w:t>
      </w:r>
      <w:r w:rsidR="009924E2">
        <w:rPr>
          <w:rFonts w:ascii="Times New Roman" w:hAnsi="Times New Roman" w:cs="Times New Roman"/>
          <w:sz w:val="24"/>
          <w:szCs w:val="24"/>
        </w:rPr>
        <w:t>h as a life-long pursuit, while alternatively,</w:t>
      </w:r>
      <w:r w:rsidR="00551DFB" w:rsidRPr="002A0501">
        <w:rPr>
          <w:rFonts w:ascii="Times New Roman" w:hAnsi="Times New Roman" w:cs="Times New Roman"/>
          <w:sz w:val="24"/>
          <w:szCs w:val="24"/>
        </w:rPr>
        <w:t xml:space="preserve"> it may be a rather ordinary endeavor</w:t>
      </w:r>
      <w:r w:rsidR="009924E2">
        <w:rPr>
          <w:rFonts w:ascii="Times New Roman" w:hAnsi="Times New Roman" w:cs="Times New Roman"/>
          <w:sz w:val="24"/>
          <w:szCs w:val="24"/>
        </w:rPr>
        <w:t>, or short-term objective</w:t>
      </w:r>
      <w:r w:rsidR="00551DFB" w:rsidRPr="002A0501">
        <w:rPr>
          <w:rFonts w:ascii="Times New Roman" w:hAnsi="Times New Roman" w:cs="Times New Roman"/>
          <w:sz w:val="24"/>
          <w:szCs w:val="24"/>
        </w:rPr>
        <w:t xml:space="preserve"> (Snyder, Lopez, Shorey, Rand, &amp; Feldman, 2003).</w:t>
      </w:r>
      <w:r w:rsidR="00C36B8D">
        <w:rPr>
          <w:rFonts w:ascii="Times New Roman" w:hAnsi="Times New Roman" w:cs="Times New Roman"/>
          <w:sz w:val="24"/>
          <w:szCs w:val="24"/>
        </w:rPr>
        <w:t xml:space="preserve">  </w:t>
      </w:r>
      <w:r w:rsidR="009924E2" w:rsidRPr="009924E2">
        <w:rPr>
          <w:rFonts w:ascii="Times New Roman" w:hAnsi="Times New Roman" w:cs="Times New Roman"/>
          <w:sz w:val="24"/>
          <w:szCs w:val="24"/>
        </w:rPr>
        <w:t>For exampl</w:t>
      </w:r>
      <w:r w:rsidR="0008777A">
        <w:rPr>
          <w:rFonts w:ascii="Times New Roman" w:hAnsi="Times New Roman" w:cs="Times New Roman"/>
          <w:sz w:val="24"/>
          <w:szCs w:val="24"/>
        </w:rPr>
        <w:t xml:space="preserve">e, as it relates to the current </w:t>
      </w:r>
      <w:r w:rsidR="009924E2" w:rsidRPr="009924E2">
        <w:rPr>
          <w:rFonts w:ascii="Times New Roman" w:hAnsi="Times New Roman" w:cs="Times New Roman"/>
          <w:sz w:val="24"/>
          <w:szCs w:val="24"/>
        </w:rPr>
        <w:t>study, a student</w:t>
      </w:r>
      <w:r w:rsidR="001077BE">
        <w:rPr>
          <w:rFonts w:ascii="Times New Roman" w:hAnsi="Times New Roman" w:cs="Times New Roman"/>
          <w:sz w:val="24"/>
          <w:szCs w:val="24"/>
        </w:rPr>
        <w:t>-athlete</w:t>
      </w:r>
      <w:r w:rsidR="009924E2" w:rsidRPr="009924E2">
        <w:rPr>
          <w:rFonts w:ascii="Times New Roman" w:hAnsi="Times New Roman" w:cs="Times New Roman"/>
          <w:sz w:val="24"/>
          <w:szCs w:val="24"/>
        </w:rPr>
        <w:t xml:space="preserve"> may have a long-term goal of gr</w:t>
      </w:r>
      <w:r w:rsidR="002269FB">
        <w:rPr>
          <w:rFonts w:ascii="Times New Roman" w:hAnsi="Times New Roman" w:cs="Times New Roman"/>
          <w:sz w:val="24"/>
          <w:szCs w:val="24"/>
        </w:rPr>
        <w:t>aduating from college, while on the other hand</w:t>
      </w:r>
      <w:r w:rsidR="009924E2" w:rsidRPr="009924E2">
        <w:rPr>
          <w:rFonts w:ascii="Times New Roman" w:hAnsi="Times New Roman" w:cs="Times New Roman"/>
          <w:sz w:val="24"/>
          <w:szCs w:val="24"/>
        </w:rPr>
        <w:t>, the goal may have a shorter time horizon such as receiving a passing g</w:t>
      </w:r>
      <w:r w:rsidR="001077BE">
        <w:rPr>
          <w:rFonts w:ascii="Times New Roman" w:hAnsi="Times New Roman" w:cs="Times New Roman"/>
          <w:sz w:val="24"/>
          <w:szCs w:val="24"/>
        </w:rPr>
        <w:t xml:space="preserve">rade in a particular course, </w:t>
      </w:r>
      <w:r w:rsidR="009924E2" w:rsidRPr="009924E2">
        <w:rPr>
          <w:rFonts w:ascii="Times New Roman" w:hAnsi="Times New Roman" w:cs="Times New Roman"/>
          <w:sz w:val="24"/>
          <w:szCs w:val="24"/>
        </w:rPr>
        <w:t>on a specific exam</w:t>
      </w:r>
      <w:r w:rsidR="001077BE">
        <w:rPr>
          <w:rFonts w:ascii="Times New Roman" w:hAnsi="Times New Roman" w:cs="Times New Roman"/>
          <w:sz w:val="24"/>
          <w:szCs w:val="24"/>
        </w:rPr>
        <w:t xml:space="preserve">, or </w:t>
      </w:r>
      <w:r w:rsidR="002269FB">
        <w:rPr>
          <w:rFonts w:ascii="Times New Roman" w:hAnsi="Times New Roman" w:cs="Times New Roman"/>
          <w:sz w:val="24"/>
          <w:szCs w:val="24"/>
        </w:rPr>
        <w:t xml:space="preserve">even </w:t>
      </w:r>
      <w:r w:rsidR="001077BE">
        <w:rPr>
          <w:rFonts w:ascii="Times New Roman" w:hAnsi="Times New Roman" w:cs="Times New Roman"/>
          <w:sz w:val="24"/>
          <w:szCs w:val="24"/>
        </w:rPr>
        <w:t>simply remaining academically eligible to participate in competitive intercollegiate athletics</w:t>
      </w:r>
      <w:r w:rsidR="009924E2" w:rsidRPr="009924E2">
        <w:rPr>
          <w:rFonts w:ascii="Times New Roman" w:hAnsi="Times New Roman" w:cs="Times New Roman"/>
          <w:sz w:val="24"/>
          <w:szCs w:val="24"/>
        </w:rPr>
        <w:t>.</w:t>
      </w:r>
    </w:p>
    <w:p w:rsidR="00EA4397" w:rsidRPr="002A0501" w:rsidRDefault="004E2B89" w:rsidP="00EA4397">
      <w:pPr>
        <w:pStyle w:val="NoSpacing"/>
        <w:spacing w:line="480" w:lineRule="auto"/>
        <w:ind w:firstLine="720"/>
        <w:rPr>
          <w:rFonts w:ascii="Times New Roman" w:hAnsi="Times New Roman" w:cs="Times New Roman"/>
          <w:sz w:val="24"/>
          <w:szCs w:val="24"/>
        </w:rPr>
      </w:pPr>
      <w:r w:rsidRPr="002A0501">
        <w:rPr>
          <w:rFonts w:ascii="Times New Roman" w:hAnsi="Times New Roman" w:cs="Times New Roman"/>
          <w:sz w:val="24"/>
          <w:szCs w:val="24"/>
        </w:rPr>
        <w:t xml:space="preserve">According to Snyder, Feldman et al. </w:t>
      </w:r>
      <w:r w:rsidR="00EA4397" w:rsidRPr="002A0501">
        <w:rPr>
          <w:rFonts w:ascii="Times New Roman" w:hAnsi="Times New Roman" w:cs="Times New Roman"/>
          <w:sz w:val="24"/>
          <w:szCs w:val="24"/>
        </w:rPr>
        <w:t>(2000), “goals are defined as the targets of mental action sequences, and they provide the cognitive compone</w:t>
      </w:r>
      <w:r w:rsidR="00F75EA6">
        <w:rPr>
          <w:rFonts w:ascii="Times New Roman" w:hAnsi="Times New Roman" w:cs="Times New Roman"/>
          <w:sz w:val="24"/>
          <w:szCs w:val="24"/>
        </w:rPr>
        <w:t>nt that anchors hope theory” (p.</w:t>
      </w:r>
      <w:r w:rsidR="00EA4397" w:rsidRPr="002A0501">
        <w:rPr>
          <w:rFonts w:ascii="Times New Roman" w:hAnsi="Times New Roman" w:cs="Times New Roman"/>
          <w:sz w:val="24"/>
          <w:szCs w:val="24"/>
        </w:rPr>
        <w:t xml:space="preserve"> 250).  </w:t>
      </w:r>
      <w:r w:rsidR="00871A35" w:rsidRPr="002A0501">
        <w:rPr>
          <w:rFonts w:ascii="Times New Roman" w:hAnsi="Times New Roman" w:cs="Times New Roman"/>
          <w:sz w:val="24"/>
          <w:szCs w:val="24"/>
        </w:rPr>
        <w:t xml:space="preserve">Additionally, </w:t>
      </w:r>
      <w:r w:rsidR="00B601DF" w:rsidRPr="002A0501">
        <w:rPr>
          <w:rFonts w:ascii="Times New Roman" w:hAnsi="Times New Roman" w:cs="Times New Roman"/>
          <w:sz w:val="24"/>
          <w:szCs w:val="24"/>
        </w:rPr>
        <w:t xml:space="preserve">Snyder </w:t>
      </w:r>
      <w:r w:rsidR="00871A35" w:rsidRPr="002A0501">
        <w:rPr>
          <w:rFonts w:ascii="Times New Roman" w:hAnsi="Times New Roman" w:cs="Times New Roman"/>
          <w:sz w:val="24"/>
          <w:szCs w:val="24"/>
        </w:rPr>
        <w:t xml:space="preserve">et al. </w:t>
      </w:r>
      <w:r w:rsidR="000E061F" w:rsidRPr="002A0501">
        <w:rPr>
          <w:rFonts w:ascii="Times New Roman" w:hAnsi="Times New Roman" w:cs="Times New Roman"/>
          <w:sz w:val="24"/>
          <w:szCs w:val="24"/>
        </w:rPr>
        <w:t>(2003) posit that hope can be initiated through various levels of abstraction as in goals in the general sense, goals in a specific area of life, and/or the identification of one specific goal.  As</w:t>
      </w:r>
      <w:r w:rsidR="00EA4397" w:rsidRPr="002A0501">
        <w:rPr>
          <w:rFonts w:ascii="Times New Roman" w:hAnsi="Times New Roman" w:cs="Times New Roman"/>
          <w:sz w:val="24"/>
          <w:szCs w:val="24"/>
        </w:rPr>
        <w:t xml:space="preserve"> men</w:t>
      </w:r>
      <w:r w:rsidR="000E061F" w:rsidRPr="002A0501">
        <w:rPr>
          <w:rFonts w:ascii="Times New Roman" w:hAnsi="Times New Roman" w:cs="Times New Roman"/>
          <w:sz w:val="24"/>
          <w:szCs w:val="24"/>
        </w:rPr>
        <w:t>tioned</w:t>
      </w:r>
      <w:r w:rsidR="00EA4397" w:rsidRPr="002A0501">
        <w:rPr>
          <w:rFonts w:ascii="Times New Roman" w:hAnsi="Times New Roman" w:cs="Times New Roman"/>
          <w:sz w:val="24"/>
          <w:szCs w:val="24"/>
        </w:rPr>
        <w:t xml:space="preserve">, goals </w:t>
      </w:r>
      <w:r w:rsidR="0085434B">
        <w:rPr>
          <w:rFonts w:ascii="Times New Roman" w:hAnsi="Times New Roman" w:cs="Times New Roman"/>
          <w:sz w:val="24"/>
          <w:szCs w:val="24"/>
        </w:rPr>
        <w:t>can take many</w:t>
      </w:r>
      <w:r w:rsidR="000E061F" w:rsidRPr="002A0501">
        <w:rPr>
          <w:rFonts w:ascii="Times New Roman" w:hAnsi="Times New Roman" w:cs="Times New Roman"/>
          <w:sz w:val="24"/>
          <w:szCs w:val="24"/>
        </w:rPr>
        <w:t xml:space="preserve"> different forms, develop from different origins, and have different temporal aspects, </w:t>
      </w:r>
      <w:r w:rsidR="00EA4397" w:rsidRPr="002A0501">
        <w:rPr>
          <w:rFonts w:ascii="Times New Roman" w:hAnsi="Times New Roman" w:cs="Times New Roman"/>
          <w:sz w:val="24"/>
          <w:szCs w:val="24"/>
        </w:rPr>
        <w:t>but to fully activate hope, as conceived by Snyder</w:t>
      </w:r>
      <w:r w:rsidR="00871A35" w:rsidRPr="002A0501">
        <w:rPr>
          <w:rFonts w:ascii="Times New Roman" w:hAnsi="Times New Roman" w:cs="Times New Roman"/>
          <w:sz w:val="24"/>
          <w:szCs w:val="24"/>
        </w:rPr>
        <w:t>, Harris</w:t>
      </w:r>
      <w:r w:rsidR="00EA4397" w:rsidRPr="002A0501">
        <w:rPr>
          <w:rFonts w:ascii="Times New Roman" w:hAnsi="Times New Roman" w:cs="Times New Roman"/>
          <w:sz w:val="24"/>
          <w:szCs w:val="24"/>
        </w:rPr>
        <w:t xml:space="preserve"> et al. (1991), they must be of </w:t>
      </w:r>
      <w:r w:rsidR="000E061F" w:rsidRPr="002A0501">
        <w:rPr>
          <w:rFonts w:ascii="Times New Roman" w:hAnsi="Times New Roman" w:cs="Times New Roman"/>
          <w:sz w:val="24"/>
          <w:szCs w:val="24"/>
        </w:rPr>
        <w:t xml:space="preserve">some </w:t>
      </w:r>
      <w:r w:rsidR="00EA4397" w:rsidRPr="002A0501">
        <w:rPr>
          <w:rFonts w:ascii="Times New Roman" w:hAnsi="Times New Roman" w:cs="Times New Roman"/>
          <w:sz w:val="24"/>
          <w:szCs w:val="24"/>
        </w:rPr>
        <w:t>valu</w:t>
      </w:r>
      <w:r w:rsidR="000E061F" w:rsidRPr="002A0501">
        <w:rPr>
          <w:rFonts w:ascii="Times New Roman" w:hAnsi="Times New Roman" w:cs="Times New Roman"/>
          <w:sz w:val="24"/>
          <w:szCs w:val="24"/>
        </w:rPr>
        <w:t>e to the individual, contain some aspect of challenge</w:t>
      </w:r>
      <w:r w:rsidR="0085434B">
        <w:rPr>
          <w:rFonts w:ascii="Times New Roman" w:hAnsi="Times New Roman" w:cs="Times New Roman"/>
          <w:sz w:val="24"/>
          <w:szCs w:val="24"/>
        </w:rPr>
        <w:t>, and</w:t>
      </w:r>
      <w:r w:rsidR="000E061F" w:rsidRPr="002A0501">
        <w:rPr>
          <w:rFonts w:ascii="Times New Roman" w:hAnsi="Times New Roman" w:cs="Times New Roman"/>
          <w:sz w:val="24"/>
          <w:szCs w:val="24"/>
        </w:rPr>
        <w:t xml:space="preserve"> must be </w:t>
      </w:r>
      <w:r w:rsidR="00EA4397" w:rsidRPr="002A0501">
        <w:rPr>
          <w:rFonts w:ascii="Times New Roman" w:hAnsi="Times New Roman" w:cs="Times New Roman"/>
          <w:sz w:val="24"/>
          <w:szCs w:val="24"/>
        </w:rPr>
        <w:t>attainable, yet the probability of attainment cannot be certain.  In</w:t>
      </w:r>
      <w:r w:rsidR="00871A35" w:rsidRPr="002A0501">
        <w:rPr>
          <w:rFonts w:ascii="Times New Roman" w:hAnsi="Times New Roman" w:cs="Times New Roman"/>
          <w:sz w:val="24"/>
          <w:szCs w:val="24"/>
        </w:rPr>
        <w:t xml:space="preserve"> Averill, Catlin, and Chon (1990</w:t>
      </w:r>
      <w:r w:rsidR="00EA4397" w:rsidRPr="002A0501">
        <w:rPr>
          <w:rFonts w:ascii="Times New Roman" w:hAnsi="Times New Roman" w:cs="Times New Roman"/>
          <w:sz w:val="24"/>
          <w:szCs w:val="24"/>
        </w:rPr>
        <w:t>), hope is present when there exists an intermediate probability of goal achievement.</w:t>
      </w:r>
      <w:r w:rsidR="003805F9" w:rsidRPr="002A0501">
        <w:rPr>
          <w:rFonts w:ascii="Times New Roman" w:hAnsi="Times New Roman" w:cs="Times New Roman"/>
          <w:sz w:val="24"/>
          <w:szCs w:val="24"/>
        </w:rPr>
        <w:t xml:space="preserve">  Research has </w:t>
      </w:r>
      <w:r w:rsidR="007628F8" w:rsidRPr="002A0501">
        <w:rPr>
          <w:rFonts w:ascii="Times New Roman" w:hAnsi="Times New Roman" w:cs="Times New Roman"/>
          <w:sz w:val="24"/>
          <w:szCs w:val="24"/>
        </w:rPr>
        <w:t xml:space="preserve">also </w:t>
      </w:r>
      <w:r w:rsidR="003805F9" w:rsidRPr="002A0501">
        <w:rPr>
          <w:rFonts w:ascii="Times New Roman" w:hAnsi="Times New Roman" w:cs="Times New Roman"/>
          <w:sz w:val="24"/>
          <w:szCs w:val="24"/>
        </w:rPr>
        <w:t xml:space="preserve">demonstrated that individuals with higher hope </w:t>
      </w:r>
      <w:r w:rsidR="00A2040B" w:rsidRPr="002A0501">
        <w:rPr>
          <w:rFonts w:ascii="Times New Roman" w:hAnsi="Times New Roman" w:cs="Times New Roman"/>
          <w:sz w:val="24"/>
          <w:szCs w:val="24"/>
        </w:rPr>
        <w:t xml:space="preserve">not only </w:t>
      </w:r>
      <w:r w:rsidR="008342A6" w:rsidRPr="002A0501">
        <w:rPr>
          <w:rFonts w:ascii="Times New Roman" w:hAnsi="Times New Roman" w:cs="Times New Roman"/>
          <w:sz w:val="24"/>
          <w:szCs w:val="24"/>
        </w:rPr>
        <w:t>set more difficult goals</w:t>
      </w:r>
      <w:r w:rsidR="00A2040B" w:rsidRPr="002A0501">
        <w:rPr>
          <w:rFonts w:ascii="Times New Roman" w:hAnsi="Times New Roman" w:cs="Times New Roman"/>
          <w:sz w:val="24"/>
          <w:szCs w:val="24"/>
        </w:rPr>
        <w:t xml:space="preserve">, but also do so </w:t>
      </w:r>
      <w:r w:rsidR="003805F9" w:rsidRPr="002A0501">
        <w:rPr>
          <w:rFonts w:ascii="Times New Roman" w:hAnsi="Times New Roman" w:cs="Times New Roman"/>
          <w:sz w:val="24"/>
          <w:szCs w:val="24"/>
        </w:rPr>
        <w:t xml:space="preserve">in a more constructive fashion by breaking </w:t>
      </w:r>
      <w:r w:rsidR="003805F9" w:rsidRPr="002A0501">
        <w:rPr>
          <w:rFonts w:ascii="Times New Roman" w:hAnsi="Times New Roman" w:cs="Times New Roman"/>
          <w:sz w:val="24"/>
          <w:szCs w:val="24"/>
        </w:rPr>
        <w:lastRenderedPageBreak/>
        <w:t>the larger goal into several, more easily attainable sub</w:t>
      </w:r>
      <w:r w:rsidR="00A2040B" w:rsidRPr="002A0501">
        <w:rPr>
          <w:rFonts w:ascii="Times New Roman" w:hAnsi="Times New Roman" w:cs="Times New Roman"/>
          <w:sz w:val="24"/>
          <w:szCs w:val="24"/>
        </w:rPr>
        <w:t>-</w:t>
      </w:r>
      <w:r w:rsidR="003805F9" w:rsidRPr="002A0501">
        <w:rPr>
          <w:rFonts w:ascii="Times New Roman" w:hAnsi="Times New Roman" w:cs="Times New Roman"/>
          <w:sz w:val="24"/>
          <w:szCs w:val="24"/>
        </w:rPr>
        <w:t>goals (Snyder, Ilardi, Cheavens, Michael, Yamhure, &amp; Sympson, 2000).</w:t>
      </w:r>
    </w:p>
    <w:p w:rsidR="001C2E99" w:rsidRPr="002A0501" w:rsidRDefault="00F75EA6" w:rsidP="007628F8">
      <w:pPr>
        <w:pStyle w:val="NoSpacing"/>
        <w:spacing w:line="480" w:lineRule="auto"/>
        <w:ind w:firstLine="720"/>
        <w:rPr>
          <w:rFonts w:ascii="Times New Roman" w:hAnsi="Times New Roman" w:cs="Times New Roman"/>
          <w:sz w:val="24"/>
          <w:szCs w:val="24"/>
        </w:rPr>
      </w:pPr>
      <w:r>
        <w:rPr>
          <w:rFonts w:ascii="Times New Roman" w:hAnsi="Times New Roman" w:cs="Times New Roman"/>
          <w:sz w:val="24"/>
          <w:szCs w:val="24"/>
        </w:rPr>
        <w:t>A</w:t>
      </w:r>
      <w:r w:rsidR="001C2E99" w:rsidRPr="002A0501">
        <w:rPr>
          <w:rFonts w:ascii="Times New Roman" w:hAnsi="Times New Roman" w:cs="Times New Roman"/>
          <w:sz w:val="24"/>
          <w:szCs w:val="24"/>
        </w:rPr>
        <w:t xml:space="preserve">ccording to </w:t>
      </w:r>
      <w:r w:rsidR="001077BE">
        <w:rPr>
          <w:rFonts w:ascii="Times New Roman" w:hAnsi="Times New Roman" w:cs="Times New Roman"/>
          <w:sz w:val="24"/>
          <w:szCs w:val="24"/>
        </w:rPr>
        <w:t>hope t</w:t>
      </w:r>
      <w:r w:rsidR="00A2040B" w:rsidRPr="002A0501">
        <w:rPr>
          <w:rFonts w:ascii="Times New Roman" w:hAnsi="Times New Roman" w:cs="Times New Roman"/>
          <w:sz w:val="24"/>
          <w:szCs w:val="24"/>
        </w:rPr>
        <w:t>heory</w:t>
      </w:r>
      <w:r w:rsidR="001C2E99" w:rsidRPr="002A0501">
        <w:rPr>
          <w:rFonts w:ascii="Times New Roman" w:hAnsi="Times New Roman" w:cs="Times New Roman"/>
          <w:sz w:val="24"/>
          <w:szCs w:val="24"/>
        </w:rPr>
        <w:t xml:space="preserve">, goal identification is </w:t>
      </w:r>
      <w:r w:rsidR="000E061F" w:rsidRPr="002A0501">
        <w:rPr>
          <w:rFonts w:ascii="Times New Roman" w:hAnsi="Times New Roman" w:cs="Times New Roman"/>
          <w:sz w:val="24"/>
          <w:szCs w:val="24"/>
        </w:rPr>
        <w:t>only one prong of the trident.  Snyder</w:t>
      </w:r>
      <w:r w:rsidR="0031602D" w:rsidRPr="002A0501">
        <w:rPr>
          <w:rFonts w:ascii="Times New Roman" w:hAnsi="Times New Roman" w:cs="Times New Roman"/>
          <w:sz w:val="24"/>
          <w:szCs w:val="24"/>
        </w:rPr>
        <w:t>, Michael</w:t>
      </w:r>
      <w:r w:rsidR="00B601DF" w:rsidRPr="002A0501">
        <w:rPr>
          <w:rFonts w:ascii="Times New Roman" w:hAnsi="Times New Roman" w:cs="Times New Roman"/>
          <w:sz w:val="24"/>
          <w:szCs w:val="24"/>
        </w:rPr>
        <w:t xml:space="preserve">, and Cheavens </w:t>
      </w:r>
      <w:r w:rsidR="000E061F" w:rsidRPr="002A0501">
        <w:rPr>
          <w:rFonts w:ascii="Times New Roman" w:hAnsi="Times New Roman" w:cs="Times New Roman"/>
          <w:sz w:val="24"/>
          <w:szCs w:val="24"/>
        </w:rPr>
        <w:t>(1999) have found that the act of thinking about g</w:t>
      </w:r>
      <w:r w:rsidR="005B61B5" w:rsidRPr="002A0501">
        <w:rPr>
          <w:rFonts w:ascii="Times New Roman" w:hAnsi="Times New Roman" w:cs="Times New Roman"/>
          <w:sz w:val="24"/>
          <w:szCs w:val="24"/>
        </w:rPr>
        <w:t>oals</w:t>
      </w:r>
      <w:r w:rsidR="000E061F" w:rsidRPr="002A0501">
        <w:rPr>
          <w:rFonts w:ascii="Times New Roman" w:hAnsi="Times New Roman" w:cs="Times New Roman"/>
          <w:sz w:val="24"/>
          <w:szCs w:val="24"/>
        </w:rPr>
        <w:t xml:space="preserve"> initiates a trigger for the other two elements</w:t>
      </w:r>
      <w:r w:rsidR="005B61B5" w:rsidRPr="002A0501">
        <w:rPr>
          <w:rFonts w:ascii="Times New Roman" w:hAnsi="Times New Roman" w:cs="Times New Roman"/>
          <w:sz w:val="24"/>
          <w:szCs w:val="24"/>
        </w:rPr>
        <w:t xml:space="preserve"> required for goal-directed behavior – agency and pathways.  Thus, i</w:t>
      </w:r>
      <w:r w:rsidR="001C2E99" w:rsidRPr="002A0501">
        <w:rPr>
          <w:rFonts w:ascii="Times New Roman" w:hAnsi="Times New Roman" w:cs="Times New Roman"/>
          <w:sz w:val="24"/>
          <w:szCs w:val="24"/>
        </w:rPr>
        <w:t xml:space="preserve">n order to </w:t>
      </w:r>
      <w:r>
        <w:rPr>
          <w:rFonts w:ascii="Times New Roman" w:hAnsi="Times New Roman" w:cs="Times New Roman"/>
          <w:sz w:val="24"/>
          <w:szCs w:val="24"/>
        </w:rPr>
        <w:t xml:space="preserve">successfully achieve </w:t>
      </w:r>
      <w:r w:rsidR="001C2E99" w:rsidRPr="002A0501">
        <w:rPr>
          <w:rFonts w:ascii="Times New Roman" w:hAnsi="Times New Roman" w:cs="Times New Roman"/>
          <w:sz w:val="24"/>
          <w:szCs w:val="24"/>
        </w:rPr>
        <w:t>the goals one has for</w:t>
      </w:r>
      <w:r>
        <w:rPr>
          <w:rFonts w:ascii="Times New Roman" w:hAnsi="Times New Roman" w:cs="Times New Roman"/>
          <w:sz w:val="24"/>
          <w:szCs w:val="24"/>
        </w:rPr>
        <w:t xml:space="preserve"> his or herself, </w:t>
      </w:r>
      <w:r w:rsidR="001C2E99" w:rsidRPr="002A0501">
        <w:rPr>
          <w:rFonts w:ascii="Times New Roman" w:hAnsi="Times New Roman" w:cs="Times New Roman"/>
          <w:sz w:val="24"/>
          <w:szCs w:val="24"/>
        </w:rPr>
        <w:t xml:space="preserve">one must also have </w:t>
      </w:r>
      <w:r w:rsidR="0085434B">
        <w:rPr>
          <w:rFonts w:ascii="Times New Roman" w:hAnsi="Times New Roman" w:cs="Times New Roman"/>
          <w:sz w:val="24"/>
          <w:szCs w:val="24"/>
        </w:rPr>
        <w:t xml:space="preserve">the necessary </w:t>
      </w:r>
      <w:r w:rsidR="001C2E99" w:rsidRPr="002A0501">
        <w:rPr>
          <w:rFonts w:ascii="Times New Roman" w:hAnsi="Times New Roman" w:cs="Times New Roman"/>
          <w:sz w:val="24"/>
          <w:szCs w:val="24"/>
        </w:rPr>
        <w:t>motivational energy (agency) and strategies (pathways).</w:t>
      </w:r>
      <w:r w:rsidR="0031602D" w:rsidRPr="002A0501">
        <w:rPr>
          <w:rFonts w:ascii="Times New Roman" w:hAnsi="Times New Roman" w:cs="Times New Roman"/>
          <w:sz w:val="24"/>
          <w:szCs w:val="24"/>
        </w:rPr>
        <w:t xml:space="preserve">  In Snyder and colleagues</w:t>
      </w:r>
      <w:r w:rsidR="001077BE">
        <w:rPr>
          <w:rFonts w:ascii="Times New Roman" w:hAnsi="Times New Roman" w:cs="Times New Roman"/>
          <w:sz w:val="24"/>
          <w:szCs w:val="24"/>
        </w:rPr>
        <w:t>’</w:t>
      </w:r>
      <w:r w:rsidR="00EA4397" w:rsidRPr="002A0501">
        <w:rPr>
          <w:rFonts w:ascii="Times New Roman" w:hAnsi="Times New Roman" w:cs="Times New Roman"/>
          <w:sz w:val="24"/>
          <w:szCs w:val="24"/>
        </w:rPr>
        <w:t xml:space="preserve"> (1991) theory, hope is a higher-order construct comprising two first-order, interrelated constructs – agency and pathways.  This finding has been replicated repeatedly in several factor-analytic studies (Babyak</w:t>
      </w:r>
      <w:r w:rsidR="00EC18E4" w:rsidRPr="002A0501">
        <w:rPr>
          <w:rFonts w:ascii="Times New Roman" w:hAnsi="Times New Roman" w:cs="Times New Roman"/>
          <w:sz w:val="24"/>
          <w:szCs w:val="24"/>
        </w:rPr>
        <w:t xml:space="preserve">, Snyder, &amp; Yoshinobu, </w:t>
      </w:r>
      <w:r w:rsidR="00EA4397" w:rsidRPr="002A0501">
        <w:rPr>
          <w:rFonts w:ascii="Times New Roman" w:hAnsi="Times New Roman" w:cs="Times New Roman"/>
          <w:sz w:val="24"/>
          <w:szCs w:val="24"/>
        </w:rPr>
        <w:t>1993; Bryant &amp; Cvengros, 2004; Rand, 2009).</w:t>
      </w:r>
      <w:r w:rsidR="007D01FA" w:rsidRPr="002A0501">
        <w:rPr>
          <w:rFonts w:ascii="Times New Roman" w:hAnsi="Times New Roman" w:cs="Times New Roman"/>
          <w:sz w:val="24"/>
          <w:szCs w:val="24"/>
        </w:rPr>
        <w:t xml:space="preserve">  While the agency and pathways components of hope theory are rela</w:t>
      </w:r>
      <w:r w:rsidR="00A2040B" w:rsidRPr="002A0501">
        <w:rPr>
          <w:rFonts w:ascii="Times New Roman" w:hAnsi="Times New Roman" w:cs="Times New Roman"/>
          <w:sz w:val="24"/>
          <w:szCs w:val="24"/>
        </w:rPr>
        <w:t>ted, they are not synonymous.  Additional f</w:t>
      </w:r>
      <w:r w:rsidR="007D01FA" w:rsidRPr="002A0501">
        <w:rPr>
          <w:rFonts w:ascii="Times New Roman" w:hAnsi="Times New Roman" w:cs="Times New Roman"/>
          <w:sz w:val="24"/>
          <w:szCs w:val="24"/>
        </w:rPr>
        <w:t>actor analytic studie</w:t>
      </w:r>
      <w:r w:rsidR="001077BE">
        <w:rPr>
          <w:rFonts w:ascii="Times New Roman" w:hAnsi="Times New Roman" w:cs="Times New Roman"/>
          <w:sz w:val="24"/>
          <w:szCs w:val="24"/>
        </w:rPr>
        <w:t>s have demonstrated support for</w:t>
      </w:r>
      <w:r w:rsidR="007D01FA" w:rsidRPr="002A0501">
        <w:rPr>
          <w:rFonts w:ascii="Times New Roman" w:hAnsi="Times New Roman" w:cs="Times New Roman"/>
          <w:sz w:val="24"/>
          <w:szCs w:val="24"/>
        </w:rPr>
        <w:t xml:space="preserve"> agency and pathways </w:t>
      </w:r>
      <w:r w:rsidR="001077BE">
        <w:rPr>
          <w:rFonts w:ascii="Times New Roman" w:hAnsi="Times New Roman" w:cs="Times New Roman"/>
          <w:sz w:val="24"/>
          <w:szCs w:val="24"/>
        </w:rPr>
        <w:t>being</w:t>
      </w:r>
      <w:r w:rsidR="0085434B">
        <w:rPr>
          <w:rFonts w:ascii="Times New Roman" w:hAnsi="Times New Roman" w:cs="Times New Roman"/>
          <w:sz w:val="24"/>
          <w:szCs w:val="24"/>
        </w:rPr>
        <w:t xml:space="preserve"> </w:t>
      </w:r>
      <w:r w:rsidR="007D01FA" w:rsidRPr="002A0501">
        <w:rPr>
          <w:rFonts w:ascii="Times New Roman" w:hAnsi="Times New Roman" w:cs="Times New Roman"/>
          <w:sz w:val="24"/>
          <w:szCs w:val="24"/>
        </w:rPr>
        <w:t xml:space="preserve">distinguishable constructs (Snyder, </w:t>
      </w:r>
      <w:r w:rsidR="004E2B89" w:rsidRPr="002A0501">
        <w:rPr>
          <w:rFonts w:ascii="Times New Roman" w:hAnsi="Times New Roman" w:cs="Times New Roman"/>
          <w:sz w:val="24"/>
          <w:szCs w:val="24"/>
        </w:rPr>
        <w:t>Harris et al.,</w:t>
      </w:r>
      <w:r w:rsidR="007D01FA" w:rsidRPr="002A0501">
        <w:rPr>
          <w:rFonts w:ascii="Times New Roman" w:hAnsi="Times New Roman" w:cs="Times New Roman"/>
          <w:sz w:val="24"/>
          <w:szCs w:val="24"/>
        </w:rPr>
        <w:t xml:space="preserve"> 1991).</w:t>
      </w:r>
    </w:p>
    <w:p w:rsidR="00454EB7" w:rsidRPr="00454EB7" w:rsidRDefault="00454EB7" w:rsidP="00454EB7">
      <w:pPr>
        <w:pStyle w:val="NoSpacing"/>
        <w:spacing w:line="480" w:lineRule="auto"/>
        <w:jc w:val="center"/>
        <w:rPr>
          <w:rFonts w:ascii="Times New Roman" w:hAnsi="Times New Roman" w:cs="Times New Roman"/>
          <w:i/>
          <w:sz w:val="24"/>
          <w:szCs w:val="24"/>
        </w:rPr>
      </w:pPr>
      <w:r w:rsidRPr="00454EB7">
        <w:rPr>
          <w:rFonts w:ascii="Times New Roman" w:hAnsi="Times New Roman" w:cs="Times New Roman"/>
          <w:i/>
          <w:sz w:val="24"/>
          <w:szCs w:val="24"/>
        </w:rPr>
        <w:t>Pathways Thinking</w:t>
      </w:r>
    </w:p>
    <w:p w:rsidR="001C2E99" w:rsidRPr="002A0501" w:rsidRDefault="00AC4021" w:rsidP="00454EB7">
      <w:pPr>
        <w:pStyle w:val="NoSpacing"/>
        <w:spacing w:line="480" w:lineRule="auto"/>
        <w:ind w:firstLine="720"/>
        <w:rPr>
          <w:rFonts w:ascii="Times New Roman" w:hAnsi="Times New Roman" w:cs="Times New Roman"/>
          <w:sz w:val="24"/>
          <w:szCs w:val="24"/>
        </w:rPr>
      </w:pPr>
      <w:r w:rsidRPr="002A0501">
        <w:rPr>
          <w:rFonts w:ascii="Times New Roman" w:hAnsi="Times New Roman" w:cs="Times New Roman"/>
          <w:sz w:val="24"/>
          <w:szCs w:val="24"/>
        </w:rPr>
        <w:t>Pathways thinking is</w:t>
      </w:r>
      <w:r w:rsidR="001C2E99" w:rsidRPr="002A0501">
        <w:rPr>
          <w:rFonts w:ascii="Times New Roman" w:hAnsi="Times New Roman" w:cs="Times New Roman"/>
          <w:sz w:val="24"/>
          <w:szCs w:val="24"/>
        </w:rPr>
        <w:t xml:space="preserve"> the “cognitive rout</w:t>
      </w:r>
      <w:r w:rsidR="002F170D">
        <w:rPr>
          <w:rFonts w:ascii="Times New Roman" w:hAnsi="Times New Roman" w:cs="Times New Roman"/>
          <w:sz w:val="24"/>
          <w:szCs w:val="24"/>
        </w:rPr>
        <w:t>es to goals” (Feldman, Rand, &amp;</w:t>
      </w:r>
      <w:r w:rsidR="001C2E99" w:rsidRPr="002A0501">
        <w:rPr>
          <w:rFonts w:ascii="Times New Roman" w:hAnsi="Times New Roman" w:cs="Times New Roman"/>
          <w:sz w:val="24"/>
          <w:szCs w:val="24"/>
        </w:rPr>
        <w:t xml:space="preserve"> Kahle-Wrobleski, 2009, p. 480)</w:t>
      </w:r>
      <w:r w:rsidR="00AE33B7" w:rsidRPr="002A0501">
        <w:rPr>
          <w:rFonts w:ascii="Times New Roman" w:hAnsi="Times New Roman" w:cs="Times New Roman"/>
          <w:sz w:val="24"/>
          <w:szCs w:val="24"/>
        </w:rPr>
        <w:t xml:space="preserve">, </w:t>
      </w:r>
      <w:r w:rsidR="0085434B">
        <w:rPr>
          <w:rFonts w:ascii="Times New Roman" w:hAnsi="Times New Roman" w:cs="Times New Roman"/>
          <w:sz w:val="24"/>
          <w:szCs w:val="24"/>
        </w:rPr>
        <w:t>or the individual perception</w:t>
      </w:r>
      <w:r w:rsidR="008342A6" w:rsidRPr="002A0501">
        <w:rPr>
          <w:rFonts w:ascii="Times New Roman" w:hAnsi="Times New Roman" w:cs="Times New Roman"/>
          <w:sz w:val="24"/>
          <w:szCs w:val="24"/>
        </w:rPr>
        <w:t xml:space="preserve"> of</w:t>
      </w:r>
      <w:r w:rsidR="00AE33B7" w:rsidRPr="002A0501">
        <w:rPr>
          <w:rFonts w:ascii="Times New Roman" w:hAnsi="Times New Roman" w:cs="Times New Roman"/>
          <w:sz w:val="24"/>
          <w:szCs w:val="24"/>
        </w:rPr>
        <w:t xml:space="preserve"> producing effective </w:t>
      </w:r>
      <w:r w:rsidR="0067118D">
        <w:rPr>
          <w:rFonts w:ascii="Times New Roman" w:hAnsi="Times New Roman" w:cs="Times New Roman"/>
          <w:sz w:val="24"/>
          <w:szCs w:val="24"/>
        </w:rPr>
        <w:t>strategies</w:t>
      </w:r>
      <w:r w:rsidR="00AE33B7" w:rsidRPr="002A0501">
        <w:rPr>
          <w:rFonts w:ascii="Times New Roman" w:hAnsi="Times New Roman" w:cs="Times New Roman"/>
          <w:sz w:val="24"/>
          <w:szCs w:val="24"/>
        </w:rPr>
        <w:t xml:space="preserve"> to goal attainment (Snyder, Feldman</w:t>
      </w:r>
      <w:r w:rsidR="004E2B89" w:rsidRPr="002A0501">
        <w:rPr>
          <w:rFonts w:ascii="Times New Roman" w:hAnsi="Times New Roman" w:cs="Times New Roman"/>
          <w:sz w:val="24"/>
          <w:szCs w:val="24"/>
        </w:rPr>
        <w:t xml:space="preserve"> et al., </w:t>
      </w:r>
      <w:r w:rsidR="00871A35" w:rsidRPr="002A0501">
        <w:rPr>
          <w:rFonts w:ascii="Times New Roman" w:hAnsi="Times New Roman" w:cs="Times New Roman"/>
          <w:sz w:val="24"/>
          <w:szCs w:val="24"/>
        </w:rPr>
        <w:t>2000; Snyder, Ilardi et al.</w:t>
      </w:r>
      <w:r w:rsidR="00AE33B7" w:rsidRPr="002A0501">
        <w:rPr>
          <w:rFonts w:ascii="Times New Roman" w:hAnsi="Times New Roman" w:cs="Times New Roman"/>
          <w:sz w:val="24"/>
          <w:szCs w:val="24"/>
        </w:rPr>
        <w:t>, 2000)</w:t>
      </w:r>
      <w:r w:rsidR="001C2E99" w:rsidRPr="002A0501">
        <w:rPr>
          <w:rFonts w:ascii="Times New Roman" w:hAnsi="Times New Roman" w:cs="Times New Roman"/>
          <w:sz w:val="24"/>
          <w:szCs w:val="24"/>
        </w:rPr>
        <w:t>.  Individuals must not only view themselves as having the capacity, but must also develop at least one suitable route, or p</w:t>
      </w:r>
      <w:r w:rsidR="00F75EA6">
        <w:rPr>
          <w:rFonts w:ascii="Times New Roman" w:hAnsi="Times New Roman" w:cs="Times New Roman"/>
          <w:sz w:val="24"/>
          <w:szCs w:val="24"/>
        </w:rPr>
        <w:t xml:space="preserve">athway, to that goal.  </w:t>
      </w:r>
      <w:r w:rsidR="001C2E99" w:rsidRPr="002A0501">
        <w:rPr>
          <w:rFonts w:ascii="Times New Roman" w:hAnsi="Times New Roman" w:cs="Times New Roman"/>
          <w:sz w:val="24"/>
          <w:szCs w:val="24"/>
        </w:rPr>
        <w:t>Snyder</w:t>
      </w:r>
      <w:r w:rsidR="00EC18E4" w:rsidRPr="002A0501">
        <w:rPr>
          <w:rFonts w:ascii="Times New Roman" w:hAnsi="Times New Roman" w:cs="Times New Roman"/>
          <w:sz w:val="24"/>
          <w:szCs w:val="24"/>
        </w:rPr>
        <w:t>, Rand</w:t>
      </w:r>
      <w:r w:rsidR="001C2E99" w:rsidRPr="002A0501">
        <w:rPr>
          <w:rFonts w:ascii="Times New Roman" w:hAnsi="Times New Roman" w:cs="Times New Roman"/>
          <w:sz w:val="24"/>
          <w:szCs w:val="24"/>
        </w:rPr>
        <w:t xml:space="preserve"> et al. (2002</w:t>
      </w:r>
      <w:r w:rsidR="00F75EA6">
        <w:rPr>
          <w:rFonts w:ascii="Times New Roman" w:hAnsi="Times New Roman" w:cs="Times New Roman"/>
          <w:sz w:val="24"/>
          <w:szCs w:val="24"/>
        </w:rPr>
        <w:t xml:space="preserve">) argue, however, </w:t>
      </w:r>
      <w:r w:rsidR="001C2E99" w:rsidRPr="002A0501">
        <w:rPr>
          <w:rFonts w:ascii="Times New Roman" w:hAnsi="Times New Roman" w:cs="Times New Roman"/>
          <w:sz w:val="24"/>
          <w:szCs w:val="24"/>
        </w:rPr>
        <w:t xml:space="preserve">that generating several </w:t>
      </w:r>
      <w:r w:rsidR="00F75EA6">
        <w:rPr>
          <w:rFonts w:ascii="Times New Roman" w:hAnsi="Times New Roman" w:cs="Times New Roman"/>
          <w:sz w:val="24"/>
          <w:szCs w:val="24"/>
        </w:rPr>
        <w:t xml:space="preserve">pathways is important </w:t>
      </w:r>
      <w:r w:rsidR="001C2E99" w:rsidRPr="002A0501">
        <w:rPr>
          <w:rFonts w:ascii="Times New Roman" w:hAnsi="Times New Roman" w:cs="Times New Roman"/>
          <w:sz w:val="24"/>
          <w:szCs w:val="24"/>
        </w:rPr>
        <w:t>when facing obstacles towards goal achievement.</w:t>
      </w:r>
      <w:r w:rsidR="00F75EA6">
        <w:rPr>
          <w:rFonts w:ascii="Times New Roman" w:hAnsi="Times New Roman" w:cs="Times New Roman"/>
          <w:sz w:val="24"/>
          <w:szCs w:val="24"/>
        </w:rPr>
        <w:t xml:space="preserve">  Research has shown that individuals who have</w:t>
      </w:r>
      <w:r w:rsidR="001C2E99" w:rsidRPr="002A0501">
        <w:rPr>
          <w:rFonts w:ascii="Times New Roman" w:hAnsi="Times New Roman" w:cs="Times New Roman"/>
          <w:sz w:val="24"/>
          <w:szCs w:val="24"/>
        </w:rPr>
        <w:t xml:space="preserve"> higher </w:t>
      </w:r>
      <w:r w:rsidR="00F75EA6">
        <w:rPr>
          <w:rFonts w:ascii="Times New Roman" w:hAnsi="Times New Roman" w:cs="Times New Roman"/>
          <w:sz w:val="24"/>
          <w:szCs w:val="24"/>
        </w:rPr>
        <w:t xml:space="preserve">levels of </w:t>
      </w:r>
      <w:r w:rsidR="001C2E99" w:rsidRPr="002A0501">
        <w:rPr>
          <w:rFonts w:ascii="Times New Roman" w:hAnsi="Times New Roman" w:cs="Times New Roman"/>
          <w:sz w:val="24"/>
          <w:szCs w:val="24"/>
        </w:rPr>
        <w:t>hope produce</w:t>
      </w:r>
      <w:r w:rsidR="008A156B">
        <w:rPr>
          <w:rFonts w:ascii="Times New Roman" w:hAnsi="Times New Roman" w:cs="Times New Roman"/>
          <w:sz w:val="24"/>
          <w:szCs w:val="24"/>
        </w:rPr>
        <w:t xml:space="preserve"> more pathways at the start of</w:t>
      </w:r>
      <w:r w:rsidR="001C2E99" w:rsidRPr="002A0501">
        <w:rPr>
          <w:rFonts w:ascii="Times New Roman" w:hAnsi="Times New Roman" w:cs="Times New Roman"/>
          <w:sz w:val="24"/>
          <w:szCs w:val="24"/>
        </w:rPr>
        <w:t xml:space="preserve"> goal pursuit and develop alternate routes </w:t>
      </w:r>
      <w:r w:rsidR="001C2E99" w:rsidRPr="002A0501">
        <w:rPr>
          <w:rFonts w:ascii="Times New Roman" w:hAnsi="Times New Roman" w:cs="Times New Roman"/>
          <w:sz w:val="24"/>
          <w:szCs w:val="24"/>
        </w:rPr>
        <w:lastRenderedPageBreak/>
        <w:t>when</w:t>
      </w:r>
      <w:r w:rsidR="00F75EA6">
        <w:rPr>
          <w:rFonts w:ascii="Times New Roman" w:hAnsi="Times New Roman" w:cs="Times New Roman"/>
          <w:sz w:val="24"/>
          <w:szCs w:val="24"/>
        </w:rPr>
        <w:t xml:space="preserve"> confronted with </w:t>
      </w:r>
      <w:r w:rsidR="001C2E99" w:rsidRPr="002A0501">
        <w:rPr>
          <w:rFonts w:ascii="Times New Roman" w:hAnsi="Times New Roman" w:cs="Times New Roman"/>
          <w:sz w:val="24"/>
          <w:szCs w:val="24"/>
        </w:rPr>
        <w:t>impediment</w:t>
      </w:r>
      <w:r w:rsidR="00F75EA6">
        <w:rPr>
          <w:rFonts w:ascii="Times New Roman" w:hAnsi="Times New Roman" w:cs="Times New Roman"/>
          <w:sz w:val="24"/>
          <w:szCs w:val="24"/>
        </w:rPr>
        <w:t>s</w:t>
      </w:r>
      <w:r w:rsidR="001C2E99" w:rsidRPr="002A0501">
        <w:rPr>
          <w:rFonts w:ascii="Times New Roman" w:hAnsi="Times New Roman" w:cs="Times New Roman"/>
          <w:sz w:val="24"/>
          <w:szCs w:val="24"/>
        </w:rPr>
        <w:t xml:space="preserve"> along the way (</w:t>
      </w:r>
      <w:r w:rsidR="00EC18E4" w:rsidRPr="002A0501">
        <w:rPr>
          <w:rFonts w:ascii="Times New Roman" w:hAnsi="Times New Roman" w:cs="Times New Roman"/>
          <w:sz w:val="24"/>
          <w:szCs w:val="24"/>
        </w:rPr>
        <w:t xml:space="preserve">Irving, Snyder, &amp; Crowson, 1998; Snyder, 1994; Snyder, Harris et al., 1991; </w:t>
      </w:r>
      <w:r w:rsidR="001C2E99" w:rsidRPr="002A0501">
        <w:rPr>
          <w:rFonts w:ascii="Times New Roman" w:hAnsi="Times New Roman" w:cs="Times New Roman"/>
          <w:sz w:val="24"/>
          <w:szCs w:val="24"/>
        </w:rPr>
        <w:t>Snyder</w:t>
      </w:r>
      <w:r w:rsidR="00EC18E4" w:rsidRPr="002A0501">
        <w:rPr>
          <w:rFonts w:ascii="Times New Roman" w:hAnsi="Times New Roman" w:cs="Times New Roman"/>
          <w:sz w:val="24"/>
          <w:szCs w:val="24"/>
        </w:rPr>
        <w:t xml:space="preserve">, </w:t>
      </w:r>
      <w:r w:rsidR="00D9774C" w:rsidRPr="002A0501">
        <w:rPr>
          <w:rFonts w:ascii="Times New Roman" w:hAnsi="Times New Roman" w:cs="Times New Roman"/>
          <w:sz w:val="24"/>
          <w:szCs w:val="24"/>
        </w:rPr>
        <w:t xml:space="preserve">Rand et al., </w:t>
      </w:r>
      <w:r w:rsidR="00EC18E4" w:rsidRPr="002A0501">
        <w:rPr>
          <w:rFonts w:ascii="Times New Roman" w:hAnsi="Times New Roman" w:cs="Times New Roman"/>
          <w:sz w:val="24"/>
          <w:szCs w:val="24"/>
        </w:rPr>
        <w:t>2002</w:t>
      </w:r>
      <w:r w:rsidR="00AE33B7" w:rsidRPr="002A0501">
        <w:rPr>
          <w:rFonts w:ascii="Times New Roman" w:hAnsi="Times New Roman" w:cs="Times New Roman"/>
          <w:sz w:val="24"/>
          <w:szCs w:val="24"/>
        </w:rPr>
        <w:t>).</w:t>
      </w:r>
      <w:r w:rsidR="001C2E99" w:rsidRPr="002A0501">
        <w:rPr>
          <w:rFonts w:ascii="Times New Roman" w:hAnsi="Times New Roman" w:cs="Times New Roman"/>
          <w:sz w:val="24"/>
          <w:szCs w:val="24"/>
        </w:rPr>
        <w:t xml:space="preserve"> </w:t>
      </w:r>
    </w:p>
    <w:p w:rsidR="00454EB7" w:rsidRPr="00454EB7" w:rsidRDefault="00454EB7" w:rsidP="00454EB7">
      <w:pPr>
        <w:pStyle w:val="NoSpacing"/>
        <w:spacing w:line="480" w:lineRule="auto"/>
        <w:jc w:val="center"/>
        <w:rPr>
          <w:rFonts w:ascii="Times New Roman" w:hAnsi="Times New Roman" w:cs="Times New Roman"/>
          <w:i/>
          <w:sz w:val="24"/>
          <w:szCs w:val="24"/>
        </w:rPr>
      </w:pPr>
      <w:r w:rsidRPr="00454EB7">
        <w:rPr>
          <w:rFonts w:ascii="Times New Roman" w:hAnsi="Times New Roman" w:cs="Times New Roman"/>
          <w:i/>
          <w:sz w:val="24"/>
          <w:szCs w:val="24"/>
        </w:rPr>
        <w:t>Agency Thinking</w:t>
      </w:r>
    </w:p>
    <w:p w:rsidR="001C2E99" w:rsidRPr="002A0501" w:rsidRDefault="001C2E99" w:rsidP="00454EB7">
      <w:pPr>
        <w:pStyle w:val="NoSpacing"/>
        <w:spacing w:line="480" w:lineRule="auto"/>
        <w:ind w:firstLine="720"/>
        <w:rPr>
          <w:rFonts w:ascii="Times New Roman" w:hAnsi="Times New Roman" w:cs="Times New Roman"/>
          <w:sz w:val="24"/>
          <w:szCs w:val="24"/>
        </w:rPr>
      </w:pPr>
      <w:r w:rsidRPr="002A0501">
        <w:rPr>
          <w:rFonts w:ascii="Times New Roman" w:hAnsi="Times New Roman" w:cs="Times New Roman"/>
          <w:sz w:val="24"/>
          <w:szCs w:val="24"/>
        </w:rPr>
        <w:t>Agentic</w:t>
      </w:r>
      <w:r w:rsidR="002269FB">
        <w:rPr>
          <w:rFonts w:ascii="Times New Roman" w:hAnsi="Times New Roman" w:cs="Times New Roman"/>
          <w:sz w:val="24"/>
          <w:szCs w:val="24"/>
        </w:rPr>
        <w:t xml:space="preserve">, or agency, thinking </w:t>
      </w:r>
      <w:r w:rsidRPr="002A0501">
        <w:rPr>
          <w:rFonts w:ascii="Times New Roman" w:hAnsi="Times New Roman" w:cs="Times New Roman"/>
          <w:sz w:val="24"/>
          <w:szCs w:val="24"/>
        </w:rPr>
        <w:t>is the third element of hope theory, and is the “cognitive energy” (Snyder, 1995, p. 355), or the motivational component, of goal-</w:t>
      </w:r>
      <w:r w:rsidR="00AC4021" w:rsidRPr="002A0501">
        <w:rPr>
          <w:rFonts w:ascii="Times New Roman" w:hAnsi="Times New Roman" w:cs="Times New Roman"/>
          <w:sz w:val="24"/>
          <w:szCs w:val="24"/>
        </w:rPr>
        <w:t>directed</w:t>
      </w:r>
      <w:r w:rsidR="00B96DC4">
        <w:rPr>
          <w:rFonts w:ascii="Times New Roman" w:hAnsi="Times New Roman" w:cs="Times New Roman"/>
          <w:sz w:val="24"/>
          <w:szCs w:val="24"/>
        </w:rPr>
        <w:t xml:space="preserve"> thought.  </w:t>
      </w:r>
      <w:r w:rsidRPr="002A0501">
        <w:rPr>
          <w:rFonts w:ascii="Times New Roman" w:hAnsi="Times New Roman" w:cs="Times New Roman"/>
          <w:sz w:val="24"/>
          <w:szCs w:val="24"/>
        </w:rPr>
        <w:t xml:space="preserve">Agentic thinking reflects </w:t>
      </w:r>
      <w:r w:rsidR="00B96DC4">
        <w:rPr>
          <w:rFonts w:ascii="Times New Roman" w:hAnsi="Times New Roman" w:cs="Times New Roman"/>
          <w:sz w:val="24"/>
          <w:szCs w:val="24"/>
        </w:rPr>
        <w:t>not only a person’s thoughts concerning starting along an identified pathway, but the prerequisite motivational energy in order t</w:t>
      </w:r>
      <w:r w:rsidR="002B42DF">
        <w:rPr>
          <w:rFonts w:ascii="Times New Roman" w:hAnsi="Times New Roman" w:cs="Times New Roman"/>
          <w:sz w:val="24"/>
          <w:szCs w:val="24"/>
        </w:rPr>
        <w:t>o continue to advance along said</w:t>
      </w:r>
      <w:r w:rsidR="00B96DC4">
        <w:rPr>
          <w:rFonts w:ascii="Times New Roman" w:hAnsi="Times New Roman" w:cs="Times New Roman"/>
          <w:sz w:val="24"/>
          <w:szCs w:val="24"/>
        </w:rPr>
        <w:t xml:space="preserve"> pathway </w:t>
      </w:r>
      <w:r w:rsidRPr="002A0501">
        <w:rPr>
          <w:rFonts w:ascii="Times New Roman" w:hAnsi="Times New Roman" w:cs="Times New Roman"/>
          <w:sz w:val="24"/>
          <w:szCs w:val="24"/>
        </w:rPr>
        <w:t>(Snyder</w:t>
      </w:r>
      <w:r w:rsidR="003D60E6" w:rsidRPr="002A0501">
        <w:rPr>
          <w:rFonts w:ascii="Times New Roman" w:hAnsi="Times New Roman" w:cs="Times New Roman"/>
          <w:sz w:val="24"/>
          <w:szCs w:val="24"/>
        </w:rPr>
        <w:t xml:space="preserve">, </w:t>
      </w:r>
      <w:r w:rsidR="00D9774C" w:rsidRPr="002A0501">
        <w:rPr>
          <w:rFonts w:ascii="Times New Roman" w:hAnsi="Times New Roman" w:cs="Times New Roman"/>
          <w:sz w:val="24"/>
          <w:szCs w:val="24"/>
        </w:rPr>
        <w:t>Rand</w:t>
      </w:r>
      <w:r w:rsidR="00B96DC4">
        <w:rPr>
          <w:rFonts w:ascii="Times New Roman" w:hAnsi="Times New Roman" w:cs="Times New Roman"/>
          <w:sz w:val="24"/>
          <w:szCs w:val="24"/>
        </w:rPr>
        <w:t xml:space="preserve"> et al., 2002</w:t>
      </w:r>
      <w:r w:rsidRPr="002A0501">
        <w:rPr>
          <w:rFonts w:ascii="Times New Roman" w:hAnsi="Times New Roman" w:cs="Times New Roman"/>
          <w:sz w:val="24"/>
          <w:szCs w:val="24"/>
        </w:rPr>
        <w:t xml:space="preserve">).  These thoughts provide the stimulus to continue along an identified route towards goal achievement (Feldman, Davidson, &amp; Margalit, 2015), and are especially important when one encounters obstacles </w:t>
      </w:r>
      <w:r w:rsidR="00C11294">
        <w:rPr>
          <w:rFonts w:ascii="Times New Roman" w:hAnsi="Times New Roman" w:cs="Times New Roman"/>
          <w:sz w:val="24"/>
          <w:szCs w:val="24"/>
        </w:rPr>
        <w:t xml:space="preserve">so that they can </w:t>
      </w:r>
      <w:r w:rsidRPr="002A0501">
        <w:rPr>
          <w:rFonts w:ascii="Times New Roman" w:hAnsi="Times New Roman" w:cs="Times New Roman"/>
          <w:sz w:val="24"/>
          <w:szCs w:val="24"/>
        </w:rPr>
        <w:t>identify alternative pathways</w:t>
      </w:r>
      <w:r w:rsidR="00C11294">
        <w:rPr>
          <w:rFonts w:ascii="Times New Roman" w:hAnsi="Times New Roman" w:cs="Times New Roman"/>
          <w:sz w:val="24"/>
          <w:szCs w:val="24"/>
        </w:rPr>
        <w:t>, and thus</w:t>
      </w:r>
      <w:r w:rsidRPr="002A0501">
        <w:rPr>
          <w:rFonts w:ascii="Times New Roman" w:hAnsi="Times New Roman" w:cs="Times New Roman"/>
          <w:sz w:val="24"/>
          <w:szCs w:val="24"/>
        </w:rPr>
        <w:t xml:space="preserve"> </w:t>
      </w:r>
      <w:r w:rsidR="00C11294">
        <w:rPr>
          <w:rFonts w:ascii="Times New Roman" w:hAnsi="Times New Roman" w:cs="Times New Roman"/>
          <w:sz w:val="24"/>
          <w:szCs w:val="24"/>
        </w:rPr>
        <w:t>move forward in the goal pursuit process</w:t>
      </w:r>
      <w:r w:rsidRPr="002A0501">
        <w:rPr>
          <w:rFonts w:ascii="Times New Roman" w:hAnsi="Times New Roman" w:cs="Times New Roman"/>
          <w:sz w:val="24"/>
          <w:szCs w:val="24"/>
        </w:rPr>
        <w:t xml:space="preserve"> with equal vigor (Snyder</w:t>
      </w:r>
      <w:r w:rsidR="003D60E6" w:rsidRPr="002A0501">
        <w:rPr>
          <w:rFonts w:ascii="Times New Roman" w:hAnsi="Times New Roman" w:cs="Times New Roman"/>
          <w:sz w:val="24"/>
          <w:szCs w:val="24"/>
        </w:rPr>
        <w:t xml:space="preserve">, </w:t>
      </w:r>
      <w:r w:rsidR="00D9774C" w:rsidRPr="002A0501">
        <w:rPr>
          <w:rFonts w:ascii="Times New Roman" w:hAnsi="Times New Roman" w:cs="Times New Roman"/>
          <w:sz w:val="24"/>
          <w:szCs w:val="24"/>
        </w:rPr>
        <w:t>Rand</w:t>
      </w:r>
      <w:r w:rsidR="0008777A">
        <w:rPr>
          <w:rFonts w:ascii="Times New Roman" w:hAnsi="Times New Roman" w:cs="Times New Roman"/>
          <w:sz w:val="24"/>
          <w:szCs w:val="24"/>
        </w:rPr>
        <w:t xml:space="preserve"> et al., 2002).  </w:t>
      </w:r>
      <w:r w:rsidRPr="002A0501">
        <w:rPr>
          <w:rFonts w:ascii="Times New Roman" w:hAnsi="Times New Roman" w:cs="Times New Roman"/>
          <w:sz w:val="24"/>
          <w:szCs w:val="24"/>
        </w:rPr>
        <w:t xml:space="preserve">Moreover, high-hope individuals view obstacles as more of a challenge to overcome, rather than a </w:t>
      </w:r>
      <w:r w:rsidR="00C36B8D" w:rsidRPr="002A0501">
        <w:rPr>
          <w:rFonts w:ascii="Times New Roman" w:hAnsi="Times New Roman" w:cs="Times New Roman"/>
          <w:sz w:val="24"/>
          <w:szCs w:val="24"/>
        </w:rPr>
        <w:t xml:space="preserve">perception of </w:t>
      </w:r>
      <w:r w:rsidRPr="002A0501">
        <w:rPr>
          <w:rFonts w:ascii="Times New Roman" w:hAnsi="Times New Roman" w:cs="Times New Roman"/>
          <w:sz w:val="24"/>
          <w:szCs w:val="24"/>
        </w:rPr>
        <w:t>failure (Snyder, 1995).</w:t>
      </w:r>
    </w:p>
    <w:p w:rsidR="008E23DC" w:rsidRDefault="001C2E99" w:rsidP="008E23DC">
      <w:pPr>
        <w:pStyle w:val="NoSpacing"/>
        <w:spacing w:line="480" w:lineRule="auto"/>
        <w:rPr>
          <w:rFonts w:ascii="Times New Roman" w:hAnsi="Times New Roman" w:cs="Times New Roman"/>
          <w:sz w:val="24"/>
          <w:szCs w:val="24"/>
        </w:rPr>
      </w:pPr>
      <w:r w:rsidRPr="002A0501">
        <w:rPr>
          <w:rFonts w:ascii="Times New Roman" w:hAnsi="Times New Roman" w:cs="Times New Roman"/>
          <w:sz w:val="24"/>
          <w:szCs w:val="24"/>
        </w:rPr>
        <w:tab/>
        <w:t xml:space="preserve">It is clear that agency and pathways are critical elements in the theoretical framework of hope theory; however, one without the other is insufficient.  </w:t>
      </w:r>
      <w:r w:rsidR="007D01FA" w:rsidRPr="002A0501">
        <w:rPr>
          <w:rFonts w:ascii="Times New Roman" w:hAnsi="Times New Roman" w:cs="Times New Roman"/>
          <w:sz w:val="24"/>
          <w:szCs w:val="24"/>
        </w:rPr>
        <w:t xml:space="preserve">Cheavens, Feldman, Woodward, and Snyder (2006) maintain, “Both pathways and agency thinking must be present in some degree for hope to thrive” (p. 137).  </w:t>
      </w:r>
      <w:r w:rsidRPr="002A0501">
        <w:rPr>
          <w:rFonts w:ascii="Times New Roman" w:hAnsi="Times New Roman" w:cs="Times New Roman"/>
          <w:sz w:val="24"/>
          <w:szCs w:val="24"/>
        </w:rPr>
        <w:t>According to Snyder</w:t>
      </w:r>
      <w:r w:rsidR="003D60E6" w:rsidRPr="002A0501">
        <w:rPr>
          <w:rFonts w:ascii="Times New Roman" w:hAnsi="Times New Roman" w:cs="Times New Roman"/>
          <w:sz w:val="24"/>
          <w:szCs w:val="24"/>
        </w:rPr>
        <w:t xml:space="preserve">, </w:t>
      </w:r>
      <w:r w:rsidR="00D9774C" w:rsidRPr="002A0501">
        <w:rPr>
          <w:rFonts w:ascii="Times New Roman" w:hAnsi="Times New Roman" w:cs="Times New Roman"/>
          <w:sz w:val="24"/>
          <w:szCs w:val="24"/>
        </w:rPr>
        <w:t>Rand</w:t>
      </w:r>
      <w:r w:rsidRPr="002A0501">
        <w:rPr>
          <w:rFonts w:ascii="Times New Roman" w:hAnsi="Times New Roman" w:cs="Times New Roman"/>
          <w:sz w:val="24"/>
          <w:szCs w:val="24"/>
        </w:rPr>
        <w:t xml:space="preserve"> et al. (2002), “hopeful thinking necessitates both the perceived capacity to envision workable routes and goal-directed energy” (p. 258).  Furthermore, not only are agency and pathways both necessary, they are also reciprocal, additive</w:t>
      </w:r>
      <w:r w:rsidR="00CA6F09">
        <w:rPr>
          <w:rFonts w:ascii="Times New Roman" w:hAnsi="Times New Roman" w:cs="Times New Roman"/>
          <w:sz w:val="24"/>
          <w:szCs w:val="24"/>
        </w:rPr>
        <w:t>,</w:t>
      </w:r>
      <w:r w:rsidRPr="002A0501">
        <w:rPr>
          <w:rFonts w:ascii="Times New Roman" w:hAnsi="Times New Roman" w:cs="Times New Roman"/>
          <w:sz w:val="24"/>
          <w:szCs w:val="24"/>
        </w:rPr>
        <w:t xml:space="preserve"> and iterative (Snyder</w:t>
      </w:r>
      <w:r w:rsidR="00D9774C" w:rsidRPr="002A0501">
        <w:rPr>
          <w:rFonts w:ascii="Times New Roman" w:hAnsi="Times New Roman" w:cs="Times New Roman"/>
          <w:sz w:val="24"/>
          <w:szCs w:val="24"/>
        </w:rPr>
        <w:t>, Rand</w:t>
      </w:r>
      <w:r w:rsidRPr="002A0501">
        <w:rPr>
          <w:rFonts w:ascii="Times New Roman" w:hAnsi="Times New Roman" w:cs="Times New Roman"/>
          <w:sz w:val="24"/>
          <w:szCs w:val="24"/>
        </w:rPr>
        <w:t xml:space="preserve"> et al., 2002).  </w:t>
      </w:r>
      <w:r w:rsidR="00CA6F09">
        <w:rPr>
          <w:rFonts w:ascii="Times New Roman" w:hAnsi="Times New Roman" w:cs="Times New Roman"/>
          <w:sz w:val="24"/>
          <w:szCs w:val="24"/>
        </w:rPr>
        <w:t>T</w:t>
      </w:r>
      <w:r w:rsidR="00FF53AE" w:rsidRPr="002A0501">
        <w:rPr>
          <w:rFonts w:ascii="Times New Roman" w:hAnsi="Times New Roman" w:cs="Times New Roman"/>
          <w:sz w:val="24"/>
          <w:szCs w:val="24"/>
        </w:rPr>
        <w:t>he pursuit of a desired goal may lead to increased agency, which in turn can lead to the development of new pathways</w:t>
      </w:r>
      <w:r w:rsidR="00CA6F09">
        <w:rPr>
          <w:rFonts w:ascii="Times New Roman" w:hAnsi="Times New Roman" w:cs="Times New Roman"/>
          <w:sz w:val="24"/>
          <w:szCs w:val="24"/>
        </w:rPr>
        <w:t xml:space="preserve"> (</w:t>
      </w:r>
      <w:r w:rsidR="00CA6F09" w:rsidRPr="002A0501">
        <w:rPr>
          <w:rFonts w:ascii="Times New Roman" w:hAnsi="Times New Roman" w:cs="Times New Roman"/>
          <w:sz w:val="24"/>
          <w:szCs w:val="24"/>
        </w:rPr>
        <w:t>Chea</w:t>
      </w:r>
      <w:r w:rsidR="00971345">
        <w:rPr>
          <w:rFonts w:ascii="Times New Roman" w:hAnsi="Times New Roman" w:cs="Times New Roman"/>
          <w:sz w:val="24"/>
          <w:szCs w:val="24"/>
        </w:rPr>
        <w:t xml:space="preserve">vens, Feldman, Gum </w:t>
      </w:r>
      <w:r w:rsidR="000944BE">
        <w:rPr>
          <w:rFonts w:ascii="Times New Roman" w:hAnsi="Times New Roman" w:cs="Times New Roman"/>
          <w:sz w:val="24"/>
          <w:szCs w:val="24"/>
        </w:rPr>
        <w:lastRenderedPageBreak/>
        <w:t>et al.</w:t>
      </w:r>
      <w:r w:rsidR="00CA6F09">
        <w:rPr>
          <w:rFonts w:ascii="Times New Roman" w:hAnsi="Times New Roman" w:cs="Times New Roman"/>
          <w:sz w:val="24"/>
          <w:szCs w:val="24"/>
        </w:rPr>
        <w:t xml:space="preserve">, </w:t>
      </w:r>
      <w:r w:rsidR="00CA6F09" w:rsidRPr="002A0501">
        <w:rPr>
          <w:rFonts w:ascii="Times New Roman" w:hAnsi="Times New Roman" w:cs="Times New Roman"/>
          <w:sz w:val="24"/>
          <w:szCs w:val="24"/>
        </w:rPr>
        <w:t>2006)</w:t>
      </w:r>
      <w:r w:rsidR="00FF53AE" w:rsidRPr="002A0501">
        <w:rPr>
          <w:rFonts w:ascii="Times New Roman" w:hAnsi="Times New Roman" w:cs="Times New Roman"/>
          <w:sz w:val="24"/>
          <w:szCs w:val="24"/>
        </w:rPr>
        <w:t>.  On the other hand, the identification of new or additional pathways to goals can bring about increased motivation, or agency.  According to Feldman</w:t>
      </w:r>
      <w:r w:rsidR="00CA2235" w:rsidRPr="002A0501">
        <w:rPr>
          <w:rFonts w:ascii="Times New Roman" w:hAnsi="Times New Roman" w:cs="Times New Roman"/>
          <w:sz w:val="24"/>
          <w:szCs w:val="24"/>
        </w:rPr>
        <w:t xml:space="preserve"> </w:t>
      </w:r>
      <w:r w:rsidR="00EC18E4" w:rsidRPr="002A0501">
        <w:rPr>
          <w:rFonts w:ascii="Times New Roman" w:hAnsi="Times New Roman" w:cs="Times New Roman"/>
          <w:sz w:val="24"/>
          <w:szCs w:val="24"/>
        </w:rPr>
        <w:t xml:space="preserve">et al. </w:t>
      </w:r>
      <w:r w:rsidR="00AC4021" w:rsidRPr="002A0501">
        <w:rPr>
          <w:rFonts w:ascii="Times New Roman" w:hAnsi="Times New Roman" w:cs="Times New Roman"/>
          <w:sz w:val="24"/>
          <w:szCs w:val="24"/>
        </w:rPr>
        <w:t>(2009</w:t>
      </w:r>
      <w:r w:rsidR="00FF53AE" w:rsidRPr="002A0501">
        <w:rPr>
          <w:rFonts w:ascii="Times New Roman" w:hAnsi="Times New Roman" w:cs="Times New Roman"/>
          <w:sz w:val="24"/>
          <w:szCs w:val="24"/>
        </w:rPr>
        <w:t>)</w:t>
      </w:r>
      <w:r w:rsidRPr="002A0501">
        <w:rPr>
          <w:rFonts w:ascii="Times New Roman" w:hAnsi="Times New Roman" w:cs="Times New Roman"/>
          <w:sz w:val="24"/>
          <w:szCs w:val="24"/>
        </w:rPr>
        <w:t xml:space="preserve">, </w:t>
      </w:r>
    </w:p>
    <w:p w:rsidR="00D90820" w:rsidRDefault="001C2E99" w:rsidP="008E23DC">
      <w:pPr>
        <w:pStyle w:val="NoSpacing"/>
        <w:ind w:left="720"/>
        <w:rPr>
          <w:rFonts w:ascii="Times New Roman" w:hAnsi="Times New Roman" w:cs="Times New Roman"/>
          <w:sz w:val="24"/>
          <w:szCs w:val="24"/>
        </w:rPr>
      </w:pPr>
      <w:r w:rsidRPr="002A0501">
        <w:rPr>
          <w:rFonts w:ascii="Times New Roman" w:hAnsi="Times New Roman" w:cs="Times New Roman"/>
          <w:sz w:val="24"/>
          <w:szCs w:val="24"/>
        </w:rPr>
        <w:t>not only should hope lead to goal pursuit and attainment, but hope would also be readjusted to bring it in line with the level of goal success.  If an individual makes good progress towards goals, hopeful cognitions should receive a boo</w:t>
      </w:r>
      <w:r w:rsidR="00573F99">
        <w:rPr>
          <w:rFonts w:ascii="Times New Roman" w:hAnsi="Times New Roman" w:cs="Times New Roman"/>
          <w:sz w:val="24"/>
          <w:szCs w:val="24"/>
        </w:rPr>
        <w:t>st; if not they should diminish</w:t>
      </w:r>
      <w:r w:rsidRPr="002A0501">
        <w:rPr>
          <w:rFonts w:ascii="Times New Roman" w:hAnsi="Times New Roman" w:cs="Times New Roman"/>
          <w:sz w:val="24"/>
          <w:szCs w:val="24"/>
        </w:rPr>
        <w:t xml:space="preserve"> (p. 481).  </w:t>
      </w:r>
    </w:p>
    <w:p w:rsidR="008E23DC" w:rsidRDefault="008E23DC" w:rsidP="008E23DC">
      <w:pPr>
        <w:pStyle w:val="NoSpacing"/>
        <w:ind w:left="720"/>
        <w:rPr>
          <w:rFonts w:ascii="Times New Roman" w:hAnsi="Times New Roman" w:cs="Times New Roman"/>
          <w:sz w:val="24"/>
          <w:szCs w:val="24"/>
        </w:rPr>
      </w:pPr>
    </w:p>
    <w:p w:rsidR="001C2E99" w:rsidRDefault="001C2E99" w:rsidP="001C2E99">
      <w:pPr>
        <w:pStyle w:val="NoSpacing"/>
        <w:spacing w:line="480" w:lineRule="auto"/>
        <w:rPr>
          <w:rFonts w:ascii="Times New Roman" w:hAnsi="Times New Roman" w:cs="Times New Roman"/>
          <w:sz w:val="24"/>
          <w:szCs w:val="24"/>
        </w:rPr>
      </w:pPr>
      <w:r w:rsidRPr="002A0501">
        <w:rPr>
          <w:rFonts w:ascii="Times New Roman" w:hAnsi="Times New Roman" w:cs="Times New Roman"/>
          <w:sz w:val="24"/>
          <w:szCs w:val="24"/>
        </w:rPr>
        <w:t>Additionally, as it relates to the iterative process of hop</w:t>
      </w:r>
      <w:r w:rsidR="00D90820">
        <w:rPr>
          <w:rFonts w:ascii="Times New Roman" w:hAnsi="Times New Roman" w:cs="Times New Roman"/>
          <w:sz w:val="24"/>
          <w:szCs w:val="24"/>
        </w:rPr>
        <w:t xml:space="preserve">e, individuals can have hopeful </w:t>
      </w:r>
      <w:r w:rsidRPr="002A0501">
        <w:rPr>
          <w:rFonts w:ascii="Times New Roman" w:hAnsi="Times New Roman" w:cs="Times New Roman"/>
          <w:sz w:val="24"/>
          <w:szCs w:val="24"/>
        </w:rPr>
        <w:t>though</w:t>
      </w:r>
      <w:r w:rsidR="00D90820">
        <w:rPr>
          <w:rFonts w:ascii="Times New Roman" w:hAnsi="Times New Roman" w:cs="Times New Roman"/>
          <w:sz w:val="24"/>
          <w:szCs w:val="24"/>
        </w:rPr>
        <w:t xml:space="preserve">ts concerning goals in general </w:t>
      </w:r>
      <w:r w:rsidRPr="002A0501">
        <w:rPr>
          <w:rFonts w:ascii="Times New Roman" w:hAnsi="Times New Roman" w:cs="Times New Roman"/>
          <w:sz w:val="24"/>
          <w:szCs w:val="24"/>
        </w:rPr>
        <w:t xml:space="preserve">and indeed those cognitions affect agency and pathway thinking regarding specific goals, however they are not </w:t>
      </w:r>
      <w:r w:rsidR="000F71F0" w:rsidRPr="002A0501">
        <w:rPr>
          <w:rFonts w:ascii="Times New Roman" w:hAnsi="Times New Roman" w:cs="Times New Roman"/>
          <w:sz w:val="24"/>
          <w:szCs w:val="24"/>
        </w:rPr>
        <w:t xml:space="preserve">one in </w:t>
      </w:r>
      <w:r w:rsidRPr="002A0501">
        <w:rPr>
          <w:rFonts w:ascii="Times New Roman" w:hAnsi="Times New Roman" w:cs="Times New Roman"/>
          <w:sz w:val="24"/>
          <w:szCs w:val="24"/>
        </w:rPr>
        <w:t>the same.</w:t>
      </w:r>
      <w:r w:rsidR="00C11294">
        <w:rPr>
          <w:rFonts w:ascii="Times New Roman" w:hAnsi="Times New Roman" w:cs="Times New Roman"/>
          <w:sz w:val="24"/>
          <w:szCs w:val="24"/>
        </w:rPr>
        <w:t xml:space="preserve">  According to Feldman</w:t>
      </w:r>
      <w:r w:rsidR="000E5D4B">
        <w:rPr>
          <w:rFonts w:ascii="Times New Roman" w:hAnsi="Times New Roman" w:cs="Times New Roman"/>
          <w:sz w:val="24"/>
          <w:szCs w:val="24"/>
        </w:rPr>
        <w:t xml:space="preserve"> et al.</w:t>
      </w:r>
      <w:r w:rsidR="00C11294">
        <w:rPr>
          <w:rFonts w:ascii="Times New Roman" w:hAnsi="Times New Roman" w:cs="Times New Roman"/>
          <w:sz w:val="24"/>
          <w:szCs w:val="24"/>
        </w:rPr>
        <w:t xml:space="preserve"> (2009), hopeful thoughts are continuously readjusted based upon an individual’s perceptions regarding a specific goal </w:t>
      </w:r>
      <w:r w:rsidR="00D46C09">
        <w:rPr>
          <w:rFonts w:ascii="Times New Roman" w:hAnsi="Times New Roman" w:cs="Times New Roman"/>
          <w:sz w:val="24"/>
          <w:szCs w:val="24"/>
        </w:rPr>
        <w:t>(see Figure 2</w:t>
      </w:r>
      <w:r w:rsidRPr="002A0501">
        <w:rPr>
          <w:rFonts w:ascii="Times New Roman" w:hAnsi="Times New Roman" w:cs="Times New Roman"/>
          <w:sz w:val="24"/>
          <w:szCs w:val="24"/>
        </w:rPr>
        <w:t>).</w:t>
      </w:r>
    </w:p>
    <w:p w:rsidR="0098251E" w:rsidRPr="002A0501" w:rsidRDefault="007D01FA" w:rsidP="001C2E99">
      <w:pPr>
        <w:pStyle w:val="NoSpacing"/>
        <w:spacing w:line="480" w:lineRule="auto"/>
        <w:rPr>
          <w:rFonts w:ascii="Times New Roman" w:hAnsi="Times New Roman" w:cs="Times New Roman"/>
          <w:sz w:val="24"/>
          <w:szCs w:val="24"/>
        </w:rPr>
      </w:pPr>
      <w:r w:rsidRPr="002A0501">
        <w:rPr>
          <w:rFonts w:ascii="Times New Roman" w:hAnsi="Times New Roman" w:cs="Times New Roman"/>
          <w:sz w:val="24"/>
          <w:szCs w:val="24"/>
        </w:rPr>
        <w:tab/>
      </w:r>
      <w:r w:rsidR="00034C6C" w:rsidRPr="002A0501">
        <w:rPr>
          <w:rFonts w:ascii="Times New Roman" w:hAnsi="Times New Roman" w:cs="Times New Roman"/>
          <w:sz w:val="24"/>
          <w:szCs w:val="24"/>
        </w:rPr>
        <w:t>Snyd</w:t>
      </w:r>
      <w:r w:rsidR="00F1112C" w:rsidRPr="002A0501">
        <w:rPr>
          <w:rFonts w:ascii="Times New Roman" w:hAnsi="Times New Roman" w:cs="Times New Roman"/>
          <w:sz w:val="24"/>
          <w:szCs w:val="24"/>
        </w:rPr>
        <w:t>er</w:t>
      </w:r>
      <w:r w:rsidR="00D90820">
        <w:rPr>
          <w:rFonts w:ascii="Times New Roman" w:hAnsi="Times New Roman" w:cs="Times New Roman"/>
          <w:sz w:val="24"/>
          <w:szCs w:val="24"/>
        </w:rPr>
        <w:t xml:space="preserve"> and colleagues</w:t>
      </w:r>
      <w:r w:rsidR="00F1112C" w:rsidRPr="002A0501">
        <w:rPr>
          <w:rFonts w:ascii="Times New Roman" w:hAnsi="Times New Roman" w:cs="Times New Roman"/>
          <w:sz w:val="24"/>
          <w:szCs w:val="24"/>
        </w:rPr>
        <w:t xml:space="preserve"> (</w:t>
      </w:r>
      <w:r w:rsidR="000E5D4B">
        <w:rPr>
          <w:rFonts w:ascii="Times New Roman" w:hAnsi="Times New Roman" w:cs="Times New Roman"/>
          <w:sz w:val="24"/>
          <w:szCs w:val="24"/>
        </w:rPr>
        <w:t xml:space="preserve">Snyder, Rand et al., </w:t>
      </w:r>
      <w:r w:rsidR="00F1112C" w:rsidRPr="002A0501">
        <w:rPr>
          <w:rFonts w:ascii="Times New Roman" w:hAnsi="Times New Roman" w:cs="Times New Roman"/>
          <w:sz w:val="24"/>
          <w:szCs w:val="24"/>
        </w:rPr>
        <w:t>2002</w:t>
      </w:r>
      <w:r w:rsidR="00D90820">
        <w:rPr>
          <w:rFonts w:ascii="Times New Roman" w:hAnsi="Times New Roman" w:cs="Times New Roman"/>
          <w:sz w:val="24"/>
          <w:szCs w:val="24"/>
        </w:rPr>
        <w:t>; Snyder et al</w:t>
      </w:r>
      <w:r w:rsidR="00350B31">
        <w:rPr>
          <w:rFonts w:ascii="Times New Roman" w:hAnsi="Times New Roman" w:cs="Times New Roman"/>
          <w:sz w:val="24"/>
          <w:szCs w:val="24"/>
        </w:rPr>
        <w:t>.</w:t>
      </w:r>
      <w:r w:rsidR="00414663">
        <w:rPr>
          <w:rFonts w:ascii="Times New Roman" w:hAnsi="Times New Roman" w:cs="Times New Roman"/>
          <w:sz w:val="24"/>
          <w:szCs w:val="24"/>
        </w:rPr>
        <w:t>, 1999) purport,</w:t>
      </w:r>
      <w:r w:rsidR="00D90820">
        <w:rPr>
          <w:rFonts w:ascii="Times New Roman" w:hAnsi="Times New Roman" w:cs="Times New Roman"/>
          <w:sz w:val="24"/>
          <w:szCs w:val="24"/>
        </w:rPr>
        <w:t xml:space="preserve"> </w:t>
      </w:r>
      <w:r w:rsidR="00034C6C" w:rsidRPr="002A0501">
        <w:rPr>
          <w:rFonts w:ascii="Times New Roman" w:hAnsi="Times New Roman" w:cs="Times New Roman"/>
          <w:sz w:val="24"/>
          <w:szCs w:val="24"/>
        </w:rPr>
        <w:t xml:space="preserve">those higher </w:t>
      </w:r>
      <w:r w:rsidR="00A817F7">
        <w:rPr>
          <w:rFonts w:ascii="Times New Roman" w:hAnsi="Times New Roman" w:cs="Times New Roman"/>
          <w:sz w:val="24"/>
          <w:szCs w:val="24"/>
        </w:rPr>
        <w:t>in hope have greater capacity for</w:t>
      </w:r>
      <w:r w:rsidR="00034C6C" w:rsidRPr="002A0501">
        <w:rPr>
          <w:rFonts w:ascii="Times New Roman" w:hAnsi="Times New Roman" w:cs="Times New Roman"/>
          <w:sz w:val="24"/>
          <w:szCs w:val="24"/>
        </w:rPr>
        <w:t xml:space="preserve"> establishing clear goals, developing multiple pathways to their identified goals, and enhanced motivation for em</w:t>
      </w:r>
      <w:r w:rsidRPr="002A0501">
        <w:rPr>
          <w:rFonts w:ascii="Times New Roman" w:hAnsi="Times New Roman" w:cs="Times New Roman"/>
          <w:sz w:val="24"/>
          <w:szCs w:val="24"/>
        </w:rPr>
        <w:t xml:space="preserve">barking on those </w:t>
      </w:r>
      <w:r w:rsidR="00034C6C" w:rsidRPr="002A0501">
        <w:rPr>
          <w:rFonts w:ascii="Times New Roman" w:hAnsi="Times New Roman" w:cs="Times New Roman"/>
          <w:sz w:val="24"/>
          <w:szCs w:val="24"/>
        </w:rPr>
        <w:t xml:space="preserve">pathways.  Thus, </w:t>
      </w:r>
      <w:r w:rsidR="00DA49A9">
        <w:rPr>
          <w:rFonts w:ascii="Times New Roman" w:hAnsi="Times New Roman" w:cs="Times New Roman"/>
          <w:sz w:val="24"/>
          <w:szCs w:val="24"/>
        </w:rPr>
        <w:t xml:space="preserve">in theory, </w:t>
      </w:r>
      <w:r w:rsidR="00034C6C" w:rsidRPr="002A0501">
        <w:rPr>
          <w:rFonts w:ascii="Times New Roman" w:hAnsi="Times New Roman" w:cs="Times New Roman"/>
          <w:sz w:val="24"/>
          <w:szCs w:val="24"/>
        </w:rPr>
        <w:t>higher hope should lead to more successful goal-pur</w:t>
      </w:r>
      <w:r w:rsidR="004E2B89" w:rsidRPr="002A0501">
        <w:rPr>
          <w:rFonts w:ascii="Times New Roman" w:hAnsi="Times New Roman" w:cs="Times New Roman"/>
          <w:sz w:val="24"/>
          <w:szCs w:val="24"/>
        </w:rPr>
        <w:t>suit outcomes (Snyder, Feldman et al.</w:t>
      </w:r>
      <w:r w:rsidR="00034C6C" w:rsidRPr="002A0501">
        <w:rPr>
          <w:rFonts w:ascii="Times New Roman" w:hAnsi="Times New Roman" w:cs="Times New Roman"/>
          <w:sz w:val="24"/>
          <w:szCs w:val="24"/>
        </w:rPr>
        <w:t>, 2000).  Furthermore, when confronted with obstacles along the route to a goal, high- as compared to low-hope individuals, view impediment</w:t>
      </w:r>
      <w:r w:rsidR="00DA49A9">
        <w:rPr>
          <w:rFonts w:ascii="Times New Roman" w:hAnsi="Times New Roman" w:cs="Times New Roman"/>
          <w:sz w:val="24"/>
          <w:szCs w:val="24"/>
        </w:rPr>
        <w:t>s</w:t>
      </w:r>
      <w:r w:rsidR="00034C6C" w:rsidRPr="002A0501">
        <w:rPr>
          <w:rFonts w:ascii="Times New Roman" w:hAnsi="Times New Roman" w:cs="Times New Roman"/>
          <w:sz w:val="24"/>
          <w:szCs w:val="24"/>
        </w:rPr>
        <w:t xml:space="preserve"> more constructively in order to gain </w:t>
      </w:r>
      <w:r w:rsidR="00DA49A9">
        <w:rPr>
          <w:rFonts w:ascii="Times New Roman" w:hAnsi="Times New Roman" w:cs="Times New Roman"/>
          <w:sz w:val="24"/>
          <w:szCs w:val="24"/>
        </w:rPr>
        <w:t>further insight</w:t>
      </w:r>
      <w:r w:rsidR="00034C6C" w:rsidRPr="002A0501">
        <w:rPr>
          <w:rFonts w:ascii="Times New Roman" w:hAnsi="Times New Roman" w:cs="Times New Roman"/>
          <w:sz w:val="24"/>
          <w:szCs w:val="24"/>
        </w:rPr>
        <w:t xml:space="preserve"> about not only themselves, but about challenges that may </w:t>
      </w:r>
      <w:r w:rsidR="00A817F7">
        <w:rPr>
          <w:rFonts w:ascii="Times New Roman" w:hAnsi="Times New Roman" w:cs="Times New Roman"/>
          <w:sz w:val="24"/>
          <w:szCs w:val="24"/>
        </w:rPr>
        <w:t>come about</w:t>
      </w:r>
      <w:r w:rsidR="00034C6C" w:rsidRPr="002A0501">
        <w:rPr>
          <w:rFonts w:ascii="Times New Roman" w:hAnsi="Times New Roman" w:cs="Times New Roman"/>
          <w:sz w:val="24"/>
          <w:szCs w:val="24"/>
        </w:rPr>
        <w:t xml:space="preserve"> </w:t>
      </w:r>
      <w:r w:rsidR="004E2B89" w:rsidRPr="002A0501">
        <w:rPr>
          <w:rFonts w:ascii="Times New Roman" w:hAnsi="Times New Roman" w:cs="Times New Roman"/>
          <w:sz w:val="24"/>
          <w:szCs w:val="24"/>
        </w:rPr>
        <w:t>in the future (Snyder, Feldman et al.</w:t>
      </w:r>
      <w:r w:rsidR="00034C6C" w:rsidRPr="002A0501">
        <w:rPr>
          <w:rFonts w:ascii="Times New Roman" w:hAnsi="Times New Roman" w:cs="Times New Roman"/>
          <w:sz w:val="24"/>
          <w:szCs w:val="24"/>
        </w:rPr>
        <w:t xml:space="preserve">, </w:t>
      </w:r>
      <w:r w:rsidR="00C36B8D" w:rsidRPr="002A0501">
        <w:rPr>
          <w:rFonts w:ascii="Times New Roman" w:hAnsi="Times New Roman" w:cs="Times New Roman"/>
          <w:sz w:val="24"/>
          <w:szCs w:val="24"/>
        </w:rPr>
        <w:t xml:space="preserve">2000).  While goal blockages </w:t>
      </w:r>
      <w:r w:rsidR="00034C6C" w:rsidRPr="002A0501">
        <w:rPr>
          <w:rFonts w:ascii="Times New Roman" w:hAnsi="Times New Roman" w:cs="Times New Roman"/>
          <w:sz w:val="24"/>
          <w:szCs w:val="24"/>
        </w:rPr>
        <w:t>can be viewed as stressors, according to Tennen and Affleck (1999), higher hope individuals are better equipped to not only deal with those stressors, but to benefit from the</w:t>
      </w:r>
      <w:r w:rsidR="00D90820">
        <w:rPr>
          <w:rFonts w:ascii="Times New Roman" w:hAnsi="Times New Roman" w:cs="Times New Roman"/>
          <w:sz w:val="24"/>
          <w:szCs w:val="24"/>
        </w:rPr>
        <w:t>m as well.  According to Snyder, Feldman and colleagues</w:t>
      </w:r>
      <w:r w:rsidR="004E2B89" w:rsidRPr="002A0501">
        <w:rPr>
          <w:rFonts w:ascii="Times New Roman" w:hAnsi="Times New Roman" w:cs="Times New Roman"/>
          <w:sz w:val="24"/>
          <w:szCs w:val="24"/>
        </w:rPr>
        <w:t xml:space="preserve"> </w:t>
      </w:r>
      <w:r w:rsidR="00034C6C" w:rsidRPr="002A0501">
        <w:rPr>
          <w:rFonts w:ascii="Times New Roman" w:hAnsi="Times New Roman" w:cs="Times New Roman"/>
          <w:sz w:val="24"/>
          <w:szCs w:val="24"/>
        </w:rPr>
        <w:t xml:space="preserve">(2000), “should the high-hope person truly be blocked in the pursuit of a given desired goal, instead of being full of anger, self-pity, and negative emotions, as is </w:t>
      </w:r>
      <w:r w:rsidR="00034C6C" w:rsidRPr="002A0501">
        <w:rPr>
          <w:rFonts w:ascii="Times New Roman" w:hAnsi="Times New Roman" w:cs="Times New Roman"/>
          <w:sz w:val="24"/>
          <w:szCs w:val="24"/>
        </w:rPr>
        <w:lastRenderedPageBreak/>
        <w:t>the case for low-hope individuals in similar circumstances, he or she will find another goal that will fu</w:t>
      </w:r>
      <w:r w:rsidR="0098251E" w:rsidRPr="002A0501">
        <w:rPr>
          <w:rFonts w:ascii="Times New Roman" w:hAnsi="Times New Roman" w:cs="Times New Roman"/>
          <w:sz w:val="24"/>
          <w:szCs w:val="24"/>
        </w:rPr>
        <w:t>lfill similar needs” (p. 256).</w:t>
      </w:r>
      <w:r w:rsidR="008A156B">
        <w:rPr>
          <w:rFonts w:ascii="Times New Roman" w:hAnsi="Times New Roman" w:cs="Times New Roman"/>
          <w:sz w:val="24"/>
          <w:szCs w:val="24"/>
        </w:rPr>
        <w:t xml:space="preserve">  </w:t>
      </w:r>
      <w:r w:rsidR="00F52B02" w:rsidRPr="002A0501">
        <w:rPr>
          <w:rFonts w:ascii="Times New Roman" w:hAnsi="Times New Roman" w:cs="Times New Roman"/>
          <w:sz w:val="24"/>
          <w:szCs w:val="24"/>
        </w:rPr>
        <w:t xml:space="preserve">Snyder </w:t>
      </w:r>
      <w:r w:rsidR="004E2B89" w:rsidRPr="002A0501">
        <w:rPr>
          <w:rFonts w:ascii="Times New Roman" w:hAnsi="Times New Roman" w:cs="Times New Roman"/>
          <w:sz w:val="24"/>
          <w:szCs w:val="24"/>
        </w:rPr>
        <w:t xml:space="preserve">et al. </w:t>
      </w:r>
      <w:r w:rsidR="0098251E" w:rsidRPr="002A0501">
        <w:rPr>
          <w:rFonts w:ascii="Times New Roman" w:hAnsi="Times New Roman" w:cs="Times New Roman"/>
          <w:sz w:val="24"/>
          <w:szCs w:val="24"/>
        </w:rPr>
        <w:t>(1998) postulate that high-hope individuals</w:t>
      </w:r>
      <w:r w:rsidR="00D90820">
        <w:rPr>
          <w:rFonts w:ascii="Times New Roman" w:hAnsi="Times New Roman" w:cs="Times New Roman"/>
          <w:sz w:val="24"/>
          <w:szCs w:val="24"/>
        </w:rPr>
        <w:t>,</w:t>
      </w:r>
      <w:r w:rsidR="0098251E" w:rsidRPr="002A0501">
        <w:rPr>
          <w:rFonts w:ascii="Times New Roman" w:hAnsi="Times New Roman" w:cs="Times New Roman"/>
          <w:sz w:val="24"/>
          <w:szCs w:val="24"/>
        </w:rPr>
        <w:t xml:space="preserve"> in comparison to those lower in hope</w:t>
      </w:r>
      <w:r w:rsidR="00DA49A9">
        <w:rPr>
          <w:rFonts w:ascii="Times New Roman" w:hAnsi="Times New Roman" w:cs="Times New Roman"/>
          <w:sz w:val="24"/>
          <w:szCs w:val="24"/>
        </w:rPr>
        <w:t>,</w:t>
      </w:r>
      <w:r w:rsidR="0098251E" w:rsidRPr="002A0501">
        <w:rPr>
          <w:rFonts w:ascii="Times New Roman" w:hAnsi="Times New Roman" w:cs="Times New Roman"/>
          <w:sz w:val="24"/>
          <w:szCs w:val="24"/>
        </w:rPr>
        <w:t xml:space="preserve"> demonstrate enhanced positive self-perceptions, establish goals of greater difficulty, and identify a greater number of goals.  Additional</w:t>
      </w:r>
      <w:r w:rsidR="00C36B8D" w:rsidRPr="002A0501">
        <w:rPr>
          <w:rFonts w:ascii="Times New Roman" w:hAnsi="Times New Roman" w:cs="Times New Roman"/>
          <w:sz w:val="24"/>
          <w:szCs w:val="24"/>
        </w:rPr>
        <w:t>ly, high-hope individuals</w:t>
      </w:r>
      <w:r w:rsidR="00D90820">
        <w:rPr>
          <w:rFonts w:ascii="Times New Roman" w:hAnsi="Times New Roman" w:cs="Times New Roman"/>
          <w:sz w:val="24"/>
          <w:szCs w:val="24"/>
        </w:rPr>
        <w:t xml:space="preserve"> </w:t>
      </w:r>
      <w:r w:rsidR="0098251E" w:rsidRPr="002A0501">
        <w:rPr>
          <w:rFonts w:ascii="Times New Roman" w:hAnsi="Times New Roman" w:cs="Times New Roman"/>
          <w:sz w:val="24"/>
          <w:szCs w:val="24"/>
        </w:rPr>
        <w:t>sh</w:t>
      </w:r>
      <w:r w:rsidR="00D90820">
        <w:rPr>
          <w:rFonts w:ascii="Times New Roman" w:hAnsi="Times New Roman" w:cs="Times New Roman"/>
          <w:sz w:val="24"/>
          <w:szCs w:val="24"/>
        </w:rPr>
        <w:t>ow</w:t>
      </w:r>
      <w:r w:rsidR="0098251E" w:rsidRPr="002A0501">
        <w:rPr>
          <w:rFonts w:ascii="Times New Roman" w:hAnsi="Times New Roman" w:cs="Times New Roman"/>
          <w:sz w:val="24"/>
          <w:szCs w:val="24"/>
        </w:rPr>
        <w:t xml:space="preserve"> an increased belief that they will accompli</w:t>
      </w:r>
      <w:r w:rsidR="008342A6" w:rsidRPr="002A0501">
        <w:rPr>
          <w:rFonts w:ascii="Times New Roman" w:hAnsi="Times New Roman" w:cs="Times New Roman"/>
          <w:sz w:val="24"/>
          <w:szCs w:val="24"/>
        </w:rPr>
        <w:t>sh their desired goals, focus on</w:t>
      </w:r>
      <w:r w:rsidR="0098251E" w:rsidRPr="002A0501">
        <w:rPr>
          <w:rFonts w:ascii="Times New Roman" w:hAnsi="Times New Roman" w:cs="Times New Roman"/>
          <w:sz w:val="24"/>
          <w:szCs w:val="24"/>
        </w:rPr>
        <w:t xml:space="preserve"> success in their goal-directed activities, and experience mor</w:t>
      </w:r>
      <w:r w:rsidR="00DA49A9">
        <w:rPr>
          <w:rFonts w:ascii="Times New Roman" w:hAnsi="Times New Roman" w:cs="Times New Roman"/>
          <w:sz w:val="24"/>
          <w:szCs w:val="24"/>
        </w:rPr>
        <w:t>e positive emotional states while</w:t>
      </w:r>
      <w:r w:rsidR="0098251E" w:rsidRPr="002A0501">
        <w:rPr>
          <w:rFonts w:ascii="Times New Roman" w:hAnsi="Times New Roman" w:cs="Times New Roman"/>
          <w:sz w:val="24"/>
          <w:szCs w:val="24"/>
        </w:rPr>
        <w:t xml:space="preserve"> pursuing their goals.  </w:t>
      </w:r>
    </w:p>
    <w:p w:rsidR="001C2E99" w:rsidRPr="002A0501" w:rsidRDefault="001C2E99" w:rsidP="001C2E99">
      <w:pPr>
        <w:pStyle w:val="NoSpacing"/>
        <w:spacing w:line="480" w:lineRule="auto"/>
        <w:rPr>
          <w:rFonts w:ascii="Times New Roman" w:hAnsi="Times New Roman" w:cs="Times New Roman"/>
          <w:sz w:val="24"/>
          <w:szCs w:val="24"/>
        </w:rPr>
      </w:pPr>
      <w:r w:rsidRPr="002A0501">
        <w:rPr>
          <w:rFonts w:ascii="Times New Roman" w:hAnsi="Times New Roman" w:cs="Times New Roman"/>
          <w:sz w:val="24"/>
          <w:szCs w:val="24"/>
        </w:rPr>
        <w:tab/>
        <w:t xml:space="preserve">Upon initial examination of hope theory, one might conclude that the concept of hope is an emotion-based construct.  </w:t>
      </w:r>
      <w:r w:rsidR="00034C6C" w:rsidRPr="002A0501">
        <w:rPr>
          <w:rFonts w:ascii="Times New Roman" w:hAnsi="Times New Roman" w:cs="Times New Roman"/>
          <w:sz w:val="24"/>
          <w:szCs w:val="24"/>
        </w:rPr>
        <w:t xml:space="preserve">Indeed, emotions are not </w:t>
      </w:r>
      <w:r w:rsidR="00DA49A9">
        <w:rPr>
          <w:rFonts w:ascii="Times New Roman" w:hAnsi="Times New Roman" w:cs="Times New Roman"/>
          <w:sz w:val="24"/>
          <w:szCs w:val="24"/>
        </w:rPr>
        <w:t xml:space="preserve">irrelevant, nor </w:t>
      </w:r>
      <w:r w:rsidR="000F71F0" w:rsidRPr="002A0501">
        <w:rPr>
          <w:rFonts w:ascii="Times New Roman" w:hAnsi="Times New Roman" w:cs="Times New Roman"/>
          <w:sz w:val="24"/>
          <w:szCs w:val="24"/>
        </w:rPr>
        <w:t xml:space="preserve">entirely </w:t>
      </w:r>
      <w:r w:rsidR="00034C6C" w:rsidRPr="002A0501">
        <w:rPr>
          <w:rFonts w:ascii="Times New Roman" w:hAnsi="Times New Roman" w:cs="Times New Roman"/>
          <w:sz w:val="24"/>
          <w:szCs w:val="24"/>
        </w:rPr>
        <w:t>u</w:t>
      </w:r>
      <w:r w:rsidR="0008777A">
        <w:rPr>
          <w:rFonts w:ascii="Times New Roman" w:hAnsi="Times New Roman" w:cs="Times New Roman"/>
          <w:sz w:val="24"/>
          <w:szCs w:val="24"/>
        </w:rPr>
        <w:t>nrelated to hope, but are merely</w:t>
      </w:r>
      <w:r w:rsidR="00034C6C" w:rsidRPr="002A0501">
        <w:rPr>
          <w:rFonts w:ascii="Times New Roman" w:hAnsi="Times New Roman" w:cs="Times New Roman"/>
          <w:sz w:val="24"/>
          <w:szCs w:val="24"/>
        </w:rPr>
        <w:t xml:space="preserve"> a consequence of goal pursuit cognitions (Snyder, </w:t>
      </w:r>
      <w:r w:rsidR="004E2B89" w:rsidRPr="002A0501">
        <w:rPr>
          <w:rFonts w:ascii="Times New Roman" w:hAnsi="Times New Roman" w:cs="Times New Roman"/>
          <w:sz w:val="24"/>
          <w:szCs w:val="24"/>
        </w:rPr>
        <w:t xml:space="preserve">Harris et al., </w:t>
      </w:r>
      <w:r w:rsidR="00034C6C" w:rsidRPr="002A0501">
        <w:rPr>
          <w:rFonts w:ascii="Times New Roman" w:hAnsi="Times New Roman" w:cs="Times New Roman"/>
          <w:sz w:val="24"/>
          <w:szCs w:val="24"/>
        </w:rPr>
        <w:t xml:space="preserve">1991).  </w:t>
      </w:r>
      <w:r w:rsidR="00D90820">
        <w:rPr>
          <w:rFonts w:ascii="Times New Roman" w:hAnsi="Times New Roman" w:cs="Times New Roman"/>
          <w:sz w:val="24"/>
          <w:szCs w:val="24"/>
        </w:rPr>
        <w:t>As</w:t>
      </w:r>
      <w:r w:rsidRPr="002A0501">
        <w:rPr>
          <w:rFonts w:ascii="Times New Roman" w:hAnsi="Times New Roman" w:cs="Times New Roman"/>
          <w:sz w:val="24"/>
          <w:szCs w:val="24"/>
        </w:rPr>
        <w:t xml:space="preserve"> hypothesized by Snyder and colleagues (Snyder, 1995, 2002; Snyder</w:t>
      </w:r>
      <w:r w:rsidR="00F1112C" w:rsidRPr="002A0501">
        <w:rPr>
          <w:rFonts w:ascii="Times New Roman" w:hAnsi="Times New Roman" w:cs="Times New Roman"/>
          <w:sz w:val="24"/>
          <w:szCs w:val="24"/>
        </w:rPr>
        <w:t>, Rand</w:t>
      </w:r>
      <w:r w:rsidRPr="002A0501">
        <w:rPr>
          <w:rFonts w:ascii="Times New Roman" w:hAnsi="Times New Roman" w:cs="Times New Roman"/>
          <w:sz w:val="24"/>
          <w:szCs w:val="24"/>
        </w:rPr>
        <w:t xml:space="preserve"> et al., 2002</w:t>
      </w:r>
      <w:r w:rsidR="00D90820">
        <w:rPr>
          <w:rFonts w:ascii="Times New Roman" w:hAnsi="Times New Roman" w:cs="Times New Roman"/>
          <w:sz w:val="24"/>
          <w:szCs w:val="24"/>
        </w:rPr>
        <w:t>), hope, however</w:t>
      </w:r>
      <w:r w:rsidR="000F71F0" w:rsidRPr="002A0501">
        <w:rPr>
          <w:rFonts w:ascii="Times New Roman" w:hAnsi="Times New Roman" w:cs="Times New Roman"/>
          <w:sz w:val="24"/>
          <w:szCs w:val="24"/>
        </w:rPr>
        <w:t>, is premised</w:t>
      </w:r>
      <w:r w:rsidRPr="002A0501">
        <w:rPr>
          <w:rFonts w:ascii="Times New Roman" w:hAnsi="Times New Roman" w:cs="Times New Roman"/>
          <w:sz w:val="24"/>
          <w:szCs w:val="24"/>
        </w:rPr>
        <w:t xml:space="preserve"> on cognitive perceptions of goals and goal pursuits, which result in positive (or negative) emotions based upon the success realized</w:t>
      </w:r>
      <w:r w:rsidR="000F71F0" w:rsidRPr="002A0501">
        <w:rPr>
          <w:rFonts w:ascii="Times New Roman" w:hAnsi="Times New Roman" w:cs="Times New Roman"/>
          <w:sz w:val="24"/>
          <w:szCs w:val="24"/>
        </w:rPr>
        <w:t xml:space="preserve"> in the attainment of those goals</w:t>
      </w:r>
      <w:r w:rsidRPr="002A0501">
        <w:rPr>
          <w:rFonts w:ascii="Times New Roman" w:hAnsi="Times New Roman" w:cs="Times New Roman"/>
          <w:sz w:val="24"/>
          <w:szCs w:val="24"/>
        </w:rPr>
        <w:t>.  Therefore, emotions emanate from cognitions.  According to Snyder (1995), “the current conceptualization of hope is phenomenological in nature and rests upon the cognitive appraisals of one’s goal-related cap</w:t>
      </w:r>
      <w:r w:rsidR="00DA49A9">
        <w:rPr>
          <w:rFonts w:ascii="Times New Roman" w:hAnsi="Times New Roman" w:cs="Times New Roman"/>
          <w:sz w:val="24"/>
          <w:szCs w:val="24"/>
        </w:rPr>
        <w:t>abilities” (p. 355).  While the underlying tenets of hope t</w:t>
      </w:r>
      <w:r w:rsidR="00EA4397" w:rsidRPr="002A0501">
        <w:rPr>
          <w:rFonts w:ascii="Times New Roman" w:hAnsi="Times New Roman" w:cs="Times New Roman"/>
          <w:sz w:val="24"/>
          <w:szCs w:val="24"/>
        </w:rPr>
        <w:t>heory are cognitive,</w:t>
      </w:r>
      <w:r w:rsidR="00DA49A9">
        <w:rPr>
          <w:rFonts w:ascii="Times New Roman" w:hAnsi="Times New Roman" w:cs="Times New Roman"/>
          <w:sz w:val="24"/>
          <w:szCs w:val="24"/>
        </w:rPr>
        <w:t xml:space="preserve"> research has supported the notion</w:t>
      </w:r>
      <w:r w:rsidR="00EA4397" w:rsidRPr="002A0501">
        <w:rPr>
          <w:rFonts w:ascii="Times New Roman" w:hAnsi="Times New Roman" w:cs="Times New Roman"/>
          <w:sz w:val="24"/>
          <w:szCs w:val="24"/>
        </w:rPr>
        <w:t xml:space="preserve"> that the cognitive process that drives goal pursuit also elicits emotion that is then channeled back to the individual as a for</w:t>
      </w:r>
      <w:r w:rsidR="004E2B89" w:rsidRPr="002A0501">
        <w:rPr>
          <w:rFonts w:ascii="Times New Roman" w:hAnsi="Times New Roman" w:cs="Times New Roman"/>
          <w:sz w:val="24"/>
          <w:szCs w:val="24"/>
        </w:rPr>
        <w:t>m of feedback (Snyder, Feldman et al.</w:t>
      </w:r>
      <w:r w:rsidR="00EA4397" w:rsidRPr="002A0501">
        <w:rPr>
          <w:rFonts w:ascii="Times New Roman" w:hAnsi="Times New Roman" w:cs="Times New Roman"/>
          <w:sz w:val="24"/>
          <w:szCs w:val="24"/>
        </w:rPr>
        <w:t xml:space="preserve">, 2000).  Therefore, hope, as conceptualized by </w:t>
      </w:r>
      <w:r w:rsidR="00DA24F3" w:rsidRPr="002A0501">
        <w:rPr>
          <w:rFonts w:ascii="Times New Roman" w:hAnsi="Times New Roman" w:cs="Times New Roman"/>
          <w:sz w:val="24"/>
          <w:szCs w:val="24"/>
        </w:rPr>
        <w:t xml:space="preserve">Snyder, Harris </w:t>
      </w:r>
      <w:r w:rsidR="00EA4397" w:rsidRPr="002A0501">
        <w:rPr>
          <w:rFonts w:ascii="Times New Roman" w:hAnsi="Times New Roman" w:cs="Times New Roman"/>
          <w:sz w:val="24"/>
          <w:szCs w:val="24"/>
        </w:rPr>
        <w:t xml:space="preserve">et al. (1991), is “an interrelated system of teleological thinking that allows for modifying feedback at various points in the temporal sequence of goal-pursuit activities.  The feedback component accounts for changes in an individual’s level of hope over time” </w:t>
      </w:r>
      <w:r w:rsidR="00EA4397" w:rsidRPr="002A0501">
        <w:rPr>
          <w:rFonts w:ascii="Times New Roman" w:hAnsi="Times New Roman" w:cs="Times New Roman"/>
          <w:sz w:val="24"/>
          <w:szCs w:val="24"/>
        </w:rPr>
        <w:lastRenderedPageBreak/>
        <w:t>(Snyder, Feldman</w:t>
      </w:r>
      <w:r w:rsidR="004E2B89" w:rsidRPr="002A0501">
        <w:rPr>
          <w:rFonts w:ascii="Times New Roman" w:hAnsi="Times New Roman" w:cs="Times New Roman"/>
          <w:sz w:val="24"/>
          <w:szCs w:val="24"/>
        </w:rPr>
        <w:t xml:space="preserve"> et al.</w:t>
      </w:r>
      <w:r w:rsidR="00EA4397" w:rsidRPr="002A0501">
        <w:rPr>
          <w:rFonts w:ascii="Times New Roman" w:hAnsi="Times New Roman" w:cs="Times New Roman"/>
          <w:sz w:val="24"/>
          <w:szCs w:val="24"/>
        </w:rPr>
        <w:t>, 2000, p. 251).  According to Oettingen and Gollwitzer (2002), hope</w:t>
      </w:r>
      <w:r w:rsidR="00DA49A9">
        <w:rPr>
          <w:rFonts w:ascii="Times New Roman" w:hAnsi="Times New Roman" w:cs="Times New Roman"/>
          <w:sz w:val="24"/>
          <w:szCs w:val="24"/>
        </w:rPr>
        <w:t>,</w:t>
      </w:r>
      <w:r w:rsidR="00EA4397" w:rsidRPr="002A0501">
        <w:rPr>
          <w:rFonts w:ascii="Times New Roman" w:hAnsi="Times New Roman" w:cs="Times New Roman"/>
          <w:sz w:val="24"/>
          <w:szCs w:val="24"/>
        </w:rPr>
        <w:t xml:space="preserve"> consisting of agency- and pathway-related thoughts, help</w:t>
      </w:r>
      <w:r w:rsidR="00217EBB">
        <w:rPr>
          <w:rFonts w:ascii="Times New Roman" w:hAnsi="Times New Roman" w:cs="Times New Roman"/>
          <w:sz w:val="24"/>
          <w:szCs w:val="24"/>
        </w:rPr>
        <w:t>s</w:t>
      </w:r>
      <w:r w:rsidR="00EA4397" w:rsidRPr="002A0501">
        <w:rPr>
          <w:rFonts w:ascii="Times New Roman" w:hAnsi="Times New Roman" w:cs="Times New Roman"/>
          <w:sz w:val="24"/>
          <w:szCs w:val="24"/>
        </w:rPr>
        <w:t xml:space="preserve"> to create positive emotional orientations that are beneficial for the achievement of goals.  </w:t>
      </w:r>
    </w:p>
    <w:p w:rsidR="00454EB7" w:rsidRPr="00454EB7" w:rsidRDefault="00454EB7" w:rsidP="00454EB7">
      <w:pPr>
        <w:pStyle w:val="NoSpacing"/>
        <w:spacing w:line="480" w:lineRule="auto"/>
        <w:jc w:val="center"/>
        <w:rPr>
          <w:rFonts w:ascii="Times New Roman" w:hAnsi="Times New Roman" w:cs="Times New Roman"/>
          <w:i/>
          <w:sz w:val="24"/>
          <w:szCs w:val="24"/>
        </w:rPr>
      </w:pPr>
      <w:r w:rsidRPr="00454EB7">
        <w:rPr>
          <w:rFonts w:ascii="Times New Roman" w:hAnsi="Times New Roman" w:cs="Times New Roman"/>
          <w:i/>
          <w:sz w:val="24"/>
          <w:szCs w:val="24"/>
        </w:rPr>
        <w:t>Similar C</w:t>
      </w:r>
      <w:r w:rsidR="005B61B5" w:rsidRPr="00454EB7">
        <w:rPr>
          <w:rFonts w:ascii="Times New Roman" w:hAnsi="Times New Roman" w:cs="Times New Roman"/>
          <w:i/>
          <w:sz w:val="24"/>
          <w:szCs w:val="24"/>
        </w:rPr>
        <w:t>onstructs</w:t>
      </w:r>
    </w:p>
    <w:p w:rsidR="00D90820" w:rsidRDefault="002958F5" w:rsidP="00431032">
      <w:pPr>
        <w:pStyle w:val="NoSpacing"/>
        <w:spacing w:line="480" w:lineRule="auto"/>
        <w:ind w:firstLine="720"/>
        <w:rPr>
          <w:rFonts w:ascii="Times New Roman" w:hAnsi="Times New Roman" w:cs="Times New Roman"/>
          <w:sz w:val="24"/>
          <w:szCs w:val="24"/>
        </w:rPr>
      </w:pPr>
      <w:r w:rsidRPr="002A0501">
        <w:rPr>
          <w:rFonts w:ascii="Times New Roman" w:hAnsi="Times New Roman" w:cs="Times New Roman"/>
          <w:sz w:val="24"/>
          <w:szCs w:val="24"/>
        </w:rPr>
        <w:t>Hope theory, as conceptualized by Snyder and colleagues (</w:t>
      </w:r>
      <w:r w:rsidR="00BF14B4" w:rsidRPr="002A0501">
        <w:rPr>
          <w:rFonts w:ascii="Times New Roman" w:hAnsi="Times New Roman" w:cs="Times New Roman"/>
          <w:sz w:val="24"/>
          <w:szCs w:val="24"/>
        </w:rPr>
        <w:t xml:space="preserve">Snyder, 1995, 2002; </w:t>
      </w:r>
      <w:r w:rsidRPr="002A0501">
        <w:rPr>
          <w:rFonts w:ascii="Times New Roman" w:hAnsi="Times New Roman" w:cs="Times New Roman"/>
          <w:sz w:val="24"/>
          <w:szCs w:val="24"/>
        </w:rPr>
        <w:t>Snyder</w:t>
      </w:r>
      <w:r w:rsidR="00BF14B4" w:rsidRPr="002A0501">
        <w:rPr>
          <w:rFonts w:ascii="Times New Roman" w:hAnsi="Times New Roman" w:cs="Times New Roman"/>
          <w:sz w:val="24"/>
          <w:szCs w:val="24"/>
        </w:rPr>
        <w:t>, Harris et al.</w:t>
      </w:r>
      <w:r w:rsidRPr="002A0501">
        <w:rPr>
          <w:rFonts w:ascii="Times New Roman" w:hAnsi="Times New Roman" w:cs="Times New Roman"/>
          <w:sz w:val="24"/>
          <w:szCs w:val="24"/>
        </w:rPr>
        <w:t xml:space="preserve">, </w:t>
      </w:r>
      <w:r w:rsidR="00BF14B4" w:rsidRPr="002A0501">
        <w:rPr>
          <w:rFonts w:ascii="Times New Roman" w:hAnsi="Times New Roman" w:cs="Times New Roman"/>
          <w:sz w:val="24"/>
          <w:szCs w:val="24"/>
        </w:rPr>
        <w:t xml:space="preserve">1991; </w:t>
      </w:r>
      <w:r w:rsidRPr="002A0501">
        <w:rPr>
          <w:rFonts w:ascii="Times New Roman" w:hAnsi="Times New Roman" w:cs="Times New Roman"/>
          <w:sz w:val="24"/>
          <w:szCs w:val="24"/>
        </w:rPr>
        <w:t>Snyder</w:t>
      </w:r>
      <w:r w:rsidR="00BF14B4" w:rsidRPr="002A0501">
        <w:rPr>
          <w:rFonts w:ascii="Times New Roman" w:hAnsi="Times New Roman" w:cs="Times New Roman"/>
          <w:sz w:val="24"/>
          <w:szCs w:val="24"/>
        </w:rPr>
        <w:t>, Rand</w:t>
      </w:r>
      <w:r w:rsidRPr="002A0501">
        <w:rPr>
          <w:rFonts w:ascii="Times New Roman" w:hAnsi="Times New Roman" w:cs="Times New Roman"/>
          <w:sz w:val="24"/>
          <w:szCs w:val="24"/>
        </w:rPr>
        <w:t xml:space="preserve"> et al., 2002) holds similar dimensions to other related theories within the positive psychology tradition, namely optimism (Schei</w:t>
      </w:r>
      <w:r w:rsidR="00A71F98" w:rsidRPr="002A0501">
        <w:rPr>
          <w:rFonts w:ascii="Times New Roman" w:hAnsi="Times New Roman" w:cs="Times New Roman"/>
          <w:sz w:val="24"/>
          <w:szCs w:val="24"/>
        </w:rPr>
        <w:t>er &amp; Carver, 1985</w:t>
      </w:r>
      <w:r w:rsidRPr="002A0501">
        <w:rPr>
          <w:rFonts w:ascii="Times New Roman" w:hAnsi="Times New Roman" w:cs="Times New Roman"/>
          <w:sz w:val="24"/>
          <w:szCs w:val="24"/>
        </w:rPr>
        <w:t>) and self-effi</w:t>
      </w:r>
      <w:r w:rsidR="00D90820">
        <w:rPr>
          <w:rFonts w:ascii="Times New Roman" w:hAnsi="Times New Roman" w:cs="Times New Roman"/>
          <w:sz w:val="24"/>
          <w:szCs w:val="24"/>
        </w:rPr>
        <w:t xml:space="preserve">cacy (Bandura, 1982).  </w:t>
      </w:r>
      <w:r w:rsidRPr="002A0501">
        <w:rPr>
          <w:rFonts w:ascii="Times New Roman" w:hAnsi="Times New Roman" w:cs="Times New Roman"/>
          <w:sz w:val="24"/>
          <w:szCs w:val="24"/>
        </w:rPr>
        <w:t>Snyder</w:t>
      </w:r>
      <w:r w:rsidR="00BF14B4" w:rsidRPr="002A0501">
        <w:rPr>
          <w:rFonts w:ascii="Times New Roman" w:hAnsi="Times New Roman" w:cs="Times New Roman"/>
          <w:sz w:val="24"/>
          <w:szCs w:val="24"/>
        </w:rPr>
        <w:t>, Rand</w:t>
      </w:r>
      <w:r w:rsidRPr="002A0501">
        <w:rPr>
          <w:rFonts w:ascii="Times New Roman" w:hAnsi="Times New Roman" w:cs="Times New Roman"/>
          <w:sz w:val="24"/>
          <w:szCs w:val="24"/>
        </w:rPr>
        <w:t xml:space="preserve"> et al. (2002) contend </w:t>
      </w:r>
      <w:r w:rsidR="00D90820">
        <w:rPr>
          <w:rFonts w:ascii="Times New Roman" w:hAnsi="Times New Roman" w:cs="Times New Roman"/>
          <w:sz w:val="24"/>
          <w:szCs w:val="24"/>
        </w:rPr>
        <w:t>however,</w:t>
      </w:r>
      <w:r w:rsidR="001001BE">
        <w:rPr>
          <w:rFonts w:ascii="Times New Roman" w:hAnsi="Times New Roman" w:cs="Times New Roman"/>
          <w:sz w:val="24"/>
          <w:szCs w:val="24"/>
        </w:rPr>
        <w:t xml:space="preserve"> that while there should exist some relational</w:t>
      </w:r>
      <w:r w:rsidR="00E35094">
        <w:rPr>
          <w:rFonts w:ascii="Times New Roman" w:hAnsi="Times New Roman" w:cs="Times New Roman"/>
          <w:sz w:val="24"/>
          <w:szCs w:val="24"/>
        </w:rPr>
        <w:t xml:space="preserve"> and empirical</w:t>
      </w:r>
      <w:r w:rsidR="001001BE">
        <w:rPr>
          <w:rFonts w:ascii="Times New Roman" w:hAnsi="Times New Roman" w:cs="Times New Roman"/>
          <w:sz w:val="24"/>
          <w:szCs w:val="24"/>
        </w:rPr>
        <w:t xml:space="preserve"> similarities to other </w:t>
      </w:r>
      <w:r w:rsidR="00E35094">
        <w:rPr>
          <w:rFonts w:ascii="Times New Roman" w:hAnsi="Times New Roman" w:cs="Times New Roman"/>
          <w:sz w:val="24"/>
          <w:szCs w:val="24"/>
        </w:rPr>
        <w:t xml:space="preserve">positive psychology concepts, there too should be distinct differences as to not be duplicative of an already existing theoretical construct. </w:t>
      </w:r>
    </w:p>
    <w:p w:rsidR="00FB1C11" w:rsidRPr="002A0501" w:rsidRDefault="00FB1C11" w:rsidP="00B1223F">
      <w:pPr>
        <w:pStyle w:val="NoSpacing"/>
        <w:spacing w:line="480" w:lineRule="auto"/>
        <w:ind w:firstLine="720"/>
        <w:rPr>
          <w:rFonts w:ascii="Times New Roman" w:hAnsi="Times New Roman" w:cs="Times New Roman"/>
          <w:sz w:val="24"/>
          <w:szCs w:val="24"/>
        </w:rPr>
      </w:pPr>
      <w:r w:rsidRPr="002A0501">
        <w:rPr>
          <w:rFonts w:ascii="Times New Roman" w:hAnsi="Times New Roman" w:cs="Times New Roman"/>
          <w:sz w:val="24"/>
          <w:szCs w:val="24"/>
        </w:rPr>
        <w:t>While the theoretical foundation of hope, optimism, and self-efficacy rests upon the expectancy of future goal attainment, hope offers a unique perspective in that it specifies not only expectanc</w:t>
      </w:r>
      <w:r w:rsidR="006C083D">
        <w:rPr>
          <w:rFonts w:ascii="Times New Roman" w:hAnsi="Times New Roman" w:cs="Times New Roman"/>
          <w:sz w:val="24"/>
          <w:szCs w:val="24"/>
        </w:rPr>
        <w:t>ies about one’s self, or individuals’ “</w:t>
      </w:r>
      <w:r w:rsidRPr="002A0501">
        <w:rPr>
          <w:rFonts w:ascii="Times New Roman" w:hAnsi="Times New Roman" w:cs="Times New Roman"/>
          <w:sz w:val="24"/>
          <w:szCs w:val="24"/>
        </w:rPr>
        <w:t>capabilities to produce desired effects by their own actions” (Bandura, 1997, p. vii), but expectancies about</w:t>
      </w:r>
      <w:r w:rsidR="00692281">
        <w:rPr>
          <w:rFonts w:ascii="Times New Roman" w:hAnsi="Times New Roman" w:cs="Times New Roman"/>
          <w:sz w:val="24"/>
          <w:szCs w:val="24"/>
        </w:rPr>
        <w:t xml:space="preserve"> outcomes as well.  Magaletta and Oliver (1999) hypothesize self-efficacy </w:t>
      </w:r>
      <w:r w:rsidR="00B1223F">
        <w:rPr>
          <w:rFonts w:ascii="Times New Roman" w:hAnsi="Times New Roman" w:cs="Times New Roman"/>
          <w:sz w:val="24"/>
          <w:szCs w:val="24"/>
        </w:rPr>
        <w:t xml:space="preserve">to be </w:t>
      </w:r>
      <w:r w:rsidR="00692281">
        <w:rPr>
          <w:rFonts w:ascii="Times New Roman" w:hAnsi="Times New Roman" w:cs="Times New Roman"/>
          <w:sz w:val="24"/>
          <w:szCs w:val="24"/>
        </w:rPr>
        <w:t xml:space="preserve">more comparable to the will, or agency thinking, component of hope because both relate to the expectancy, or self-efficacy, to accomplish a specific task.  Conversely, optimism is more akin to the ways, or pathways thinking, element of hope as a result of the expectancy related to outcomes.  Where hope and optimism differ, however, is that the latter concerns the expectation of outcomes obtained </w:t>
      </w:r>
      <w:r w:rsidR="00B1223F">
        <w:rPr>
          <w:rFonts w:ascii="Times New Roman" w:hAnsi="Times New Roman" w:cs="Times New Roman"/>
          <w:sz w:val="24"/>
          <w:szCs w:val="24"/>
        </w:rPr>
        <w:t xml:space="preserve">via others or through outside forces, while the focus of hope exclusively relates to outcomes obtained by the person themselves.  </w:t>
      </w:r>
      <w:r w:rsidRPr="002A0501">
        <w:rPr>
          <w:rFonts w:ascii="Times New Roman" w:hAnsi="Times New Roman" w:cs="Times New Roman"/>
          <w:sz w:val="24"/>
          <w:szCs w:val="24"/>
        </w:rPr>
        <w:t>Furthermore, in their study examining the relationships between hope, self-</w:t>
      </w:r>
      <w:r w:rsidRPr="002A0501">
        <w:rPr>
          <w:rFonts w:ascii="Times New Roman" w:hAnsi="Times New Roman" w:cs="Times New Roman"/>
          <w:sz w:val="24"/>
          <w:szCs w:val="24"/>
        </w:rPr>
        <w:lastRenderedPageBreak/>
        <w:t>efficacy, optimism, and well-being in a sample of college students, Magaletta and Oliver (1999) found support for their hypothesis in two important ways.  First, hope, cons</w:t>
      </w:r>
      <w:r w:rsidR="00217EBB">
        <w:rPr>
          <w:rFonts w:ascii="Times New Roman" w:hAnsi="Times New Roman" w:cs="Times New Roman"/>
          <w:sz w:val="24"/>
          <w:szCs w:val="24"/>
        </w:rPr>
        <w:t>isting of both agency and pathways</w:t>
      </w:r>
      <w:r w:rsidRPr="002A0501">
        <w:rPr>
          <w:rFonts w:ascii="Times New Roman" w:hAnsi="Times New Roman" w:cs="Times New Roman"/>
          <w:sz w:val="24"/>
          <w:szCs w:val="24"/>
        </w:rPr>
        <w:t>, provided a significant and unique contribution over and above self-efficacy and optimism in the prediction of w</w:t>
      </w:r>
      <w:r w:rsidR="009F7C17">
        <w:rPr>
          <w:rFonts w:ascii="Times New Roman" w:hAnsi="Times New Roman" w:cs="Times New Roman"/>
          <w:sz w:val="24"/>
          <w:szCs w:val="24"/>
        </w:rPr>
        <w:t>ell-being.  Secondly, when the Hope S</w:t>
      </w:r>
      <w:r w:rsidRPr="002A0501">
        <w:rPr>
          <w:rFonts w:ascii="Times New Roman" w:hAnsi="Times New Roman" w:cs="Times New Roman"/>
          <w:sz w:val="24"/>
          <w:szCs w:val="24"/>
        </w:rPr>
        <w:t>cale was divided into its two subscales, the agency component of hope made a significant contribution to the prediction of well-being beyond what was accounted for by self-efficacy.  Similarly, the pathways component of hope contri</w:t>
      </w:r>
      <w:r w:rsidR="0008777A">
        <w:rPr>
          <w:rFonts w:ascii="Times New Roman" w:hAnsi="Times New Roman" w:cs="Times New Roman"/>
          <w:sz w:val="24"/>
          <w:szCs w:val="24"/>
        </w:rPr>
        <w:t>buted independent of optimism in</w:t>
      </w:r>
      <w:r w:rsidRPr="002A0501">
        <w:rPr>
          <w:rFonts w:ascii="Times New Roman" w:hAnsi="Times New Roman" w:cs="Times New Roman"/>
          <w:sz w:val="24"/>
          <w:szCs w:val="24"/>
        </w:rPr>
        <w:t xml:space="preserve"> the prediction of well-being.  Taken together, these results lend support to the premise that while hope, self-efficacy</w:t>
      </w:r>
      <w:r w:rsidR="00A817F7">
        <w:rPr>
          <w:rFonts w:ascii="Times New Roman" w:hAnsi="Times New Roman" w:cs="Times New Roman"/>
          <w:sz w:val="24"/>
          <w:szCs w:val="24"/>
        </w:rPr>
        <w:t>,</w:t>
      </w:r>
      <w:r w:rsidRPr="002A0501">
        <w:rPr>
          <w:rFonts w:ascii="Times New Roman" w:hAnsi="Times New Roman" w:cs="Times New Roman"/>
          <w:sz w:val="24"/>
          <w:szCs w:val="24"/>
        </w:rPr>
        <w:t xml:space="preserve"> and optimism are related constructs, they are not synonymous.  Several subsequent studies (e.g., </w:t>
      </w:r>
      <w:r w:rsidR="00A817F7" w:rsidRPr="002A0501">
        <w:rPr>
          <w:rFonts w:ascii="Times New Roman" w:hAnsi="Times New Roman" w:cs="Times New Roman"/>
          <w:sz w:val="24"/>
          <w:szCs w:val="24"/>
        </w:rPr>
        <w:t>Alarcon, Bowling, &amp; Khazon, 2013</w:t>
      </w:r>
      <w:r w:rsidR="00A817F7">
        <w:rPr>
          <w:rFonts w:ascii="Times New Roman" w:hAnsi="Times New Roman" w:cs="Times New Roman"/>
          <w:sz w:val="24"/>
          <w:szCs w:val="24"/>
        </w:rPr>
        <w:t xml:space="preserve">; </w:t>
      </w:r>
      <w:r w:rsidRPr="002A0501">
        <w:rPr>
          <w:rFonts w:ascii="Times New Roman" w:hAnsi="Times New Roman" w:cs="Times New Roman"/>
          <w:sz w:val="24"/>
          <w:szCs w:val="24"/>
        </w:rPr>
        <w:t>Luthans</w:t>
      </w:r>
      <w:r w:rsidR="00A817F7">
        <w:rPr>
          <w:rFonts w:ascii="Times New Roman" w:hAnsi="Times New Roman" w:cs="Times New Roman"/>
          <w:sz w:val="24"/>
          <w:szCs w:val="24"/>
        </w:rPr>
        <w:t>, Avilio, Avery, &amp; Norman, 2007</w:t>
      </w:r>
      <w:r w:rsidRPr="002A0501">
        <w:rPr>
          <w:rFonts w:ascii="Times New Roman" w:hAnsi="Times New Roman" w:cs="Times New Roman"/>
          <w:sz w:val="24"/>
          <w:szCs w:val="24"/>
        </w:rPr>
        <w:t>) have supported the discriminant validity of the hope construct.</w:t>
      </w:r>
    </w:p>
    <w:p w:rsidR="002958F5" w:rsidRPr="00B7009D" w:rsidRDefault="00454EB7" w:rsidP="00B7009D">
      <w:pPr>
        <w:pStyle w:val="NoSpacing"/>
        <w:spacing w:line="480" w:lineRule="auto"/>
        <w:ind w:firstLine="720"/>
        <w:rPr>
          <w:rFonts w:ascii="Times New Roman" w:hAnsi="Times New Roman" w:cs="Times New Roman"/>
          <w:i/>
          <w:sz w:val="24"/>
          <w:szCs w:val="24"/>
        </w:rPr>
      </w:pPr>
      <w:r w:rsidRPr="00454EB7">
        <w:rPr>
          <w:rFonts w:ascii="Times New Roman" w:hAnsi="Times New Roman" w:cs="Times New Roman"/>
          <w:i/>
          <w:sz w:val="24"/>
          <w:szCs w:val="24"/>
        </w:rPr>
        <w:t>Optimism</w:t>
      </w:r>
      <w:r w:rsidR="00B7009D">
        <w:rPr>
          <w:rFonts w:ascii="Times New Roman" w:hAnsi="Times New Roman" w:cs="Times New Roman"/>
          <w:i/>
          <w:sz w:val="24"/>
          <w:szCs w:val="24"/>
        </w:rPr>
        <w:t xml:space="preserve">.  </w:t>
      </w:r>
      <w:r w:rsidR="00261748" w:rsidRPr="002A0501">
        <w:rPr>
          <w:rFonts w:ascii="Times New Roman" w:hAnsi="Times New Roman" w:cs="Times New Roman"/>
          <w:sz w:val="24"/>
          <w:szCs w:val="24"/>
        </w:rPr>
        <w:t>The extant literature is reple</w:t>
      </w:r>
      <w:r w:rsidR="003E5000" w:rsidRPr="002A0501">
        <w:rPr>
          <w:rFonts w:ascii="Times New Roman" w:hAnsi="Times New Roman" w:cs="Times New Roman"/>
          <w:sz w:val="24"/>
          <w:szCs w:val="24"/>
        </w:rPr>
        <w:t xml:space="preserve">te with findings </w:t>
      </w:r>
      <w:r w:rsidR="0008777A">
        <w:rPr>
          <w:rFonts w:ascii="Times New Roman" w:hAnsi="Times New Roman" w:cs="Times New Roman"/>
          <w:sz w:val="24"/>
          <w:szCs w:val="24"/>
        </w:rPr>
        <w:t>demonstrating</w:t>
      </w:r>
      <w:r w:rsidR="00261748" w:rsidRPr="002A0501">
        <w:rPr>
          <w:rFonts w:ascii="Times New Roman" w:hAnsi="Times New Roman" w:cs="Times New Roman"/>
          <w:sz w:val="24"/>
          <w:szCs w:val="24"/>
        </w:rPr>
        <w:t xml:space="preserve"> levels</w:t>
      </w:r>
      <w:r w:rsidR="0008777A">
        <w:rPr>
          <w:rFonts w:ascii="Times New Roman" w:hAnsi="Times New Roman" w:cs="Times New Roman"/>
          <w:sz w:val="24"/>
          <w:szCs w:val="24"/>
        </w:rPr>
        <w:t xml:space="preserve"> of both hope and optimism to be</w:t>
      </w:r>
      <w:r w:rsidR="00261748" w:rsidRPr="002A0501">
        <w:rPr>
          <w:rFonts w:ascii="Times New Roman" w:hAnsi="Times New Roman" w:cs="Times New Roman"/>
          <w:sz w:val="24"/>
          <w:szCs w:val="24"/>
        </w:rPr>
        <w:t xml:space="preserve"> predictive of adaptive behaviors (</w:t>
      </w:r>
      <w:r w:rsidR="000E5D4B">
        <w:rPr>
          <w:rFonts w:ascii="Times New Roman" w:hAnsi="Times New Roman" w:cs="Times New Roman"/>
          <w:sz w:val="24"/>
          <w:szCs w:val="24"/>
        </w:rPr>
        <w:t>Barnum</w:t>
      </w:r>
      <w:r w:rsidR="00234995" w:rsidRPr="002A0501">
        <w:rPr>
          <w:rFonts w:ascii="Times New Roman" w:hAnsi="Times New Roman" w:cs="Times New Roman"/>
          <w:sz w:val="24"/>
          <w:szCs w:val="24"/>
        </w:rPr>
        <w:t>,</w:t>
      </w:r>
      <w:r w:rsidR="000E5D4B">
        <w:rPr>
          <w:rFonts w:ascii="Times New Roman" w:hAnsi="Times New Roman" w:cs="Times New Roman"/>
          <w:sz w:val="24"/>
          <w:szCs w:val="24"/>
        </w:rPr>
        <w:t xml:space="preserve"> Snyder, Rapoff, Mani, &amp; Thompson,</w:t>
      </w:r>
      <w:r w:rsidR="00261748" w:rsidRPr="002A0501">
        <w:rPr>
          <w:rFonts w:ascii="Times New Roman" w:hAnsi="Times New Roman" w:cs="Times New Roman"/>
          <w:sz w:val="24"/>
          <w:szCs w:val="24"/>
        </w:rPr>
        <w:t xml:space="preserve"> 1998; Elliott, Witty, Herrick, &amp; Hoffman, 1991; Jackson, Taylor, Palma</w:t>
      </w:r>
      <w:r w:rsidR="001D6AF8" w:rsidRPr="002A0501">
        <w:rPr>
          <w:rFonts w:ascii="Times New Roman" w:hAnsi="Times New Roman" w:cs="Times New Roman"/>
          <w:sz w:val="24"/>
          <w:szCs w:val="24"/>
        </w:rPr>
        <w:t>tier, Elliott, &amp; Elliott, 1998</w:t>
      </w:r>
      <w:r w:rsidR="003E5000" w:rsidRPr="002A0501">
        <w:rPr>
          <w:rFonts w:ascii="Times New Roman" w:hAnsi="Times New Roman" w:cs="Times New Roman"/>
          <w:sz w:val="24"/>
          <w:szCs w:val="24"/>
        </w:rPr>
        <w:t>);</w:t>
      </w:r>
      <w:r w:rsidR="00261748" w:rsidRPr="002A0501">
        <w:rPr>
          <w:rFonts w:ascii="Times New Roman" w:hAnsi="Times New Roman" w:cs="Times New Roman"/>
          <w:sz w:val="24"/>
          <w:szCs w:val="24"/>
        </w:rPr>
        <w:t xml:space="preserve"> performance and achievement (</w:t>
      </w:r>
      <w:r w:rsidR="00B6545D" w:rsidRPr="002A0501">
        <w:rPr>
          <w:rFonts w:ascii="Times New Roman" w:hAnsi="Times New Roman" w:cs="Times New Roman"/>
          <w:sz w:val="24"/>
          <w:szCs w:val="24"/>
        </w:rPr>
        <w:t xml:space="preserve">Chang, 1998; Chemers, Hu, &amp; Garcia, 2001; </w:t>
      </w:r>
      <w:r w:rsidR="00261748" w:rsidRPr="002A0501">
        <w:rPr>
          <w:rFonts w:ascii="Times New Roman" w:hAnsi="Times New Roman" w:cs="Times New Roman"/>
          <w:sz w:val="24"/>
          <w:szCs w:val="24"/>
        </w:rPr>
        <w:t>Curry, Maniar, Sondag, &amp; Sandstedt, 1999; C</w:t>
      </w:r>
      <w:r w:rsidR="004E52E3">
        <w:rPr>
          <w:rFonts w:ascii="Times New Roman" w:hAnsi="Times New Roman" w:cs="Times New Roman"/>
          <w:sz w:val="24"/>
          <w:szCs w:val="24"/>
        </w:rPr>
        <w:t>urry et al.</w:t>
      </w:r>
      <w:r w:rsidR="00261748" w:rsidRPr="002A0501">
        <w:rPr>
          <w:rFonts w:ascii="Times New Roman" w:hAnsi="Times New Roman" w:cs="Times New Roman"/>
          <w:sz w:val="24"/>
          <w:szCs w:val="24"/>
        </w:rPr>
        <w:t>, 1997</w:t>
      </w:r>
      <w:r w:rsidR="001D6AF8" w:rsidRPr="002A0501">
        <w:rPr>
          <w:rFonts w:ascii="Times New Roman" w:hAnsi="Times New Roman" w:cs="Times New Roman"/>
          <w:sz w:val="24"/>
          <w:szCs w:val="24"/>
        </w:rPr>
        <w:t>;</w:t>
      </w:r>
      <w:r w:rsidR="00B6545D" w:rsidRPr="002A0501">
        <w:rPr>
          <w:rFonts w:ascii="Times New Roman" w:hAnsi="Times New Roman" w:cs="Times New Roman"/>
          <w:sz w:val="24"/>
          <w:szCs w:val="24"/>
        </w:rPr>
        <w:t xml:space="preserve"> </w:t>
      </w:r>
      <w:r w:rsidR="00261748" w:rsidRPr="002A0501">
        <w:rPr>
          <w:rFonts w:ascii="Times New Roman" w:hAnsi="Times New Roman" w:cs="Times New Roman"/>
          <w:sz w:val="24"/>
          <w:szCs w:val="24"/>
        </w:rPr>
        <w:t>Gibbons, Blanton, Ger</w:t>
      </w:r>
      <w:r w:rsidR="00B6545D" w:rsidRPr="002A0501">
        <w:rPr>
          <w:rFonts w:ascii="Times New Roman" w:hAnsi="Times New Roman" w:cs="Times New Roman"/>
          <w:sz w:val="24"/>
          <w:szCs w:val="24"/>
        </w:rPr>
        <w:t>rard</w:t>
      </w:r>
      <w:r w:rsidR="003E5000" w:rsidRPr="002A0501">
        <w:rPr>
          <w:rFonts w:ascii="Times New Roman" w:hAnsi="Times New Roman" w:cs="Times New Roman"/>
          <w:sz w:val="24"/>
          <w:szCs w:val="24"/>
        </w:rPr>
        <w:t>, Buunk, &amp; Eggleston, 2000</w:t>
      </w:r>
      <w:r w:rsidR="00B6545D" w:rsidRPr="002A0501">
        <w:rPr>
          <w:rFonts w:ascii="Times New Roman" w:hAnsi="Times New Roman" w:cs="Times New Roman"/>
          <w:sz w:val="24"/>
          <w:szCs w:val="24"/>
        </w:rPr>
        <w:t>; Snyder, 2002</w:t>
      </w:r>
      <w:r w:rsidR="003E5000" w:rsidRPr="002A0501">
        <w:rPr>
          <w:rFonts w:ascii="Times New Roman" w:hAnsi="Times New Roman" w:cs="Times New Roman"/>
          <w:sz w:val="24"/>
          <w:szCs w:val="24"/>
        </w:rPr>
        <w:t>);</w:t>
      </w:r>
      <w:r w:rsidR="00217EBB">
        <w:rPr>
          <w:rFonts w:ascii="Times New Roman" w:hAnsi="Times New Roman" w:cs="Times New Roman"/>
          <w:sz w:val="24"/>
          <w:szCs w:val="24"/>
        </w:rPr>
        <w:t xml:space="preserve"> and improved</w:t>
      </w:r>
      <w:r w:rsidR="00261748" w:rsidRPr="002A0501">
        <w:rPr>
          <w:rFonts w:ascii="Times New Roman" w:hAnsi="Times New Roman" w:cs="Times New Roman"/>
          <w:sz w:val="24"/>
          <w:szCs w:val="24"/>
        </w:rPr>
        <w:t xml:space="preserve"> mental health (Cramer &amp; Dyrkacz, 1998; Irving,</w:t>
      </w:r>
      <w:r w:rsidR="001D6AF8" w:rsidRPr="002A0501">
        <w:rPr>
          <w:rFonts w:ascii="Times New Roman" w:hAnsi="Times New Roman" w:cs="Times New Roman"/>
          <w:sz w:val="24"/>
          <w:szCs w:val="24"/>
        </w:rPr>
        <w:t xml:space="preserve"> Crenshaw, Snyder, Francis, &amp; </w:t>
      </w:r>
      <w:r w:rsidR="00B1223F">
        <w:rPr>
          <w:rFonts w:ascii="Times New Roman" w:hAnsi="Times New Roman" w:cs="Times New Roman"/>
          <w:sz w:val="24"/>
          <w:szCs w:val="24"/>
        </w:rPr>
        <w:t>Gentry, 1990; Kwon, 2002).  There appears to be some disagreement among scholars</w:t>
      </w:r>
      <w:r w:rsidR="0008777A">
        <w:rPr>
          <w:rFonts w:ascii="Times New Roman" w:hAnsi="Times New Roman" w:cs="Times New Roman"/>
          <w:sz w:val="24"/>
          <w:szCs w:val="24"/>
        </w:rPr>
        <w:t>, however,</w:t>
      </w:r>
      <w:r w:rsidR="00B1223F">
        <w:rPr>
          <w:rFonts w:ascii="Times New Roman" w:hAnsi="Times New Roman" w:cs="Times New Roman"/>
          <w:sz w:val="24"/>
          <w:szCs w:val="24"/>
        </w:rPr>
        <w:t xml:space="preserve"> as to what element of hope – agency or pathways – the concept of optimism is most similar.  According to Snyder, Rand et al. (2002),</w:t>
      </w:r>
      <w:r w:rsidR="00261748" w:rsidRPr="002A0501">
        <w:rPr>
          <w:rFonts w:ascii="Times New Roman" w:hAnsi="Times New Roman" w:cs="Times New Roman"/>
          <w:sz w:val="24"/>
          <w:szCs w:val="24"/>
        </w:rPr>
        <w:t xml:space="preserve"> </w:t>
      </w:r>
      <w:r w:rsidR="002958F5" w:rsidRPr="002A0501">
        <w:rPr>
          <w:rFonts w:ascii="Times New Roman" w:hAnsi="Times New Roman" w:cs="Times New Roman"/>
          <w:sz w:val="24"/>
          <w:szCs w:val="24"/>
        </w:rPr>
        <w:t>Scheier and Carver’s (1985) model of optimism is most similar to hope theory in the agentic-</w:t>
      </w:r>
      <w:r w:rsidR="002958F5" w:rsidRPr="002A0501">
        <w:rPr>
          <w:rFonts w:ascii="Times New Roman" w:hAnsi="Times New Roman" w:cs="Times New Roman"/>
          <w:sz w:val="24"/>
          <w:szCs w:val="24"/>
        </w:rPr>
        <w:lastRenderedPageBreak/>
        <w:t>thinking aspect, which they ter</w:t>
      </w:r>
      <w:r w:rsidR="007367A2">
        <w:rPr>
          <w:rFonts w:ascii="Times New Roman" w:hAnsi="Times New Roman" w:cs="Times New Roman"/>
          <w:sz w:val="24"/>
          <w:szCs w:val="24"/>
        </w:rPr>
        <w:t>m outcome expectancies, however the theoretical construct of optimism does not</w:t>
      </w:r>
      <w:r w:rsidR="002958F5" w:rsidRPr="002A0501">
        <w:rPr>
          <w:rFonts w:ascii="Times New Roman" w:hAnsi="Times New Roman" w:cs="Times New Roman"/>
          <w:sz w:val="24"/>
          <w:szCs w:val="24"/>
        </w:rPr>
        <w:t xml:space="preserve"> provide equal emphasis to pathways-thinking seen in Snyder’s c</w:t>
      </w:r>
      <w:r w:rsidR="00B1223F">
        <w:rPr>
          <w:rFonts w:ascii="Times New Roman" w:hAnsi="Times New Roman" w:cs="Times New Roman"/>
          <w:sz w:val="24"/>
          <w:szCs w:val="24"/>
        </w:rPr>
        <w:t>onceptualization of hope</w:t>
      </w:r>
      <w:r w:rsidR="002958F5" w:rsidRPr="002A0501">
        <w:rPr>
          <w:rFonts w:ascii="Times New Roman" w:hAnsi="Times New Roman" w:cs="Times New Roman"/>
          <w:sz w:val="24"/>
          <w:szCs w:val="24"/>
        </w:rPr>
        <w:t>.</w:t>
      </w:r>
      <w:r w:rsidR="00261748" w:rsidRPr="002A0501">
        <w:rPr>
          <w:rFonts w:ascii="Times New Roman" w:hAnsi="Times New Roman" w:cs="Times New Roman"/>
          <w:sz w:val="24"/>
          <w:szCs w:val="24"/>
        </w:rPr>
        <w:t xml:space="preserve">  </w:t>
      </w:r>
      <w:r w:rsidR="0008777A">
        <w:rPr>
          <w:rFonts w:ascii="Times New Roman" w:hAnsi="Times New Roman" w:cs="Times New Roman"/>
          <w:sz w:val="24"/>
          <w:szCs w:val="24"/>
        </w:rPr>
        <w:t>Conversely</w:t>
      </w:r>
      <w:r w:rsidR="007367A2">
        <w:rPr>
          <w:rFonts w:ascii="Times New Roman" w:hAnsi="Times New Roman" w:cs="Times New Roman"/>
          <w:sz w:val="24"/>
          <w:szCs w:val="24"/>
        </w:rPr>
        <w:t xml:space="preserve">, </w:t>
      </w:r>
      <w:r w:rsidR="00B1223F">
        <w:rPr>
          <w:rFonts w:ascii="Times New Roman" w:hAnsi="Times New Roman" w:cs="Times New Roman"/>
          <w:sz w:val="24"/>
          <w:szCs w:val="24"/>
        </w:rPr>
        <w:t xml:space="preserve">Feldman et al. (2015) contend </w:t>
      </w:r>
      <w:r w:rsidR="002958F5" w:rsidRPr="002A0501">
        <w:rPr>
          <w:rFonts w:ascii="Times New Roman" w:hAnsi="Times New Roman" w:cs="Times New Roman"/>
          <w:sz w:val="24"/>
          <w:szCs w:val="24"/>
        </w:rPr>
        <w:t>Sche</w:t>
      </w:r>
      <w:r w:rsidR="007367A2">
        <w:rPr>
          <w:rFonts w:ascii="Times New Roman" w:hAnsi="Times New Roman" w:cs="Times New Roman"/>
          <w:sz w:val="24"/>
          <w:szCs w:val="24"/>
        </w:rPr>
        <w:t xml:space="preserve">ier and Carver’s </w:t>
      </w:r>
      <w:r w:rsidR="00261748" w:rsidRPr="002A0501">
        <w:rPr>
          <w:rFonts w:ascii="Times New Roman" w:hAnsi="Times New Roman" w:cs="Times New Roman"/>
          <w:sz w:val="24"/>
          <w:szCs w:val="24"/>
        </w:rPr>
        <w:t>theory</w:t>
      </w:r>
      <w:r w:rsidR="002958F5" w:rsidRPr="002A0501">
        <w:rPr>
          <w:rFonts w:ascii="Times New Roman" w:hAnsi="Times New Roman" w:cs="Times New Roman"/>
          <w:sz w:val="24"/>
          <w:szCs w:val="24"/>
        </w:rPr>
        <w:t xml:space="preserve"> of optimism </w:t>
      </w:r>
      <w:r w:rsidR="00D45E74">
        <w:rPr>
          <w:rFonts w:ascii="Times New Roman" w:hAnsi="Times New Roman" w:cs="Times New Roman"/>
          <w:sz w:val="24"/>
          <w:szCs w:val="24"/>
        </w:rPr>
        <w:t>is most similar</w:t>
      </w:r>
      <w:r w:rsidR="007367A2">
        <w:rPr>
          <w:rFonts w:ascii="Times New Roman" w:hAnsi="Times New Roman" w:cs="Times New Roman"/>
          <w:sz w:val="24"/>
          <w:szCs w:val="24"/>
        </w:rPr>
        <w:t xml:space="preserve"> </w:t>
      </w:r>
      <w:r w:rsidR="00D45E74">
        <w:rPr>
          <w:rFonts w:ascii="Times New Roman" w:hAnsi="Times New Roman" w:cs="Times New Roman"/>
          <w:sz w:val="24"/>
          <w:szCs w:val="24"/>
        </w:rPr>
        <w:t xml:space="preserve">to </w:t>
      </w:r>
      <w:r w:rsidR="007367A2">
        <w:rPr>
          <w:rFonts w:ascii="Times New Roman" w:hAnsi="Times New Roman" w:cs="Times New Roman"/>
          <w:sz w:val="24"/>
          <w:szCs w:val="24"/>
        </w:rPr>
        <w:t xml:space="preserve">the </w:t>
      </w:r>
      <w:r w:rsidR="00D45E74">
        <w:rPr>
          <w:rFonts w:ascii="Times New Roman" w:hAnsi="Times New Roman" w:cs="Times New Roman"/>
          <w:sz w:val="24"/>
          <w:szCs w:val="24"/>
        </w:rPr>
        <w:t>pathways component of hope because optimism is focused on</w:t>
      </w:r>
      <w:r w:rsidR="007367A2">
        <w:rPr>
          <w:rFonts w:ascii="Times New Roman" w:hAnsi="Times New Roman" w:cs="Times New Roman"/>
          <w:sz w:val="24"/>
          <w:szCs w:val="24"/>
        </w:rPr>
        <w:t xml:space="preserve"> the strategy-planning </w:t>
      </w:r>
      <w:r w:rsidR="002958F5" w:rsidRPr="002A0501">
        <w:rPr>
          <w:rFonts w:ascii="Times New Roman" w:hAnsi="Times New Roman" w:cs="Times New Roman"/>
          <w:sz w:val="24"/>
          <w:szCs w:val="24"/>
        </w:rPr>
        <w:t xml:space="preserve">(i.e., pathways thinking) </w:t>
      </w:r>
      <w:r w:rsidR="00D45E74">
        <w:rPr>
          <w:rFonts w:ascii="Times New Roman" w:hAnsi="Times New Roman" w:cs="Times New Roman"/>
          <w:sz w:val="24"/>
          <w:szCs w:val="24"/>
        </w:rPr>
        <w:t>aspect</w:t>
      </w:r>
      <w:r w:rsidR="007367A2">
        <w:rPr>
          <w:rFonts w:ascii="Times New Roman" w:hAnsi="Times New Roman" w:cs="Times New Roman"/>
          <w:sz w:val="24"/>
          <w:szCs w:val="24"/>
        </w:rPr>
        <w:t xml:space="preserve"> </w:t>
      </w:r>
      <w:r w:rsidR="002958F5" w:rsidRPr="002A0501">
        <w:rPr>
          <w:rFonts w:ascii="Times New Roman" w:hAnsi="Times New Roman" w:cs="Times New Roman"/>
          <w:sz w:val="24"/>
          <w:szCs w:val="24"/>
        </w:rPr>
        <w:t>of goal-direct</w:t>
      </w:r>
      <w:r w:rsidR="007367A2">
        <w:rPr>
          <w:rFonts w:ascii="Times New Roman" w:hAnsi="Times New Roman" w:cs="Times New Roman"/>
          <w:sz w:val="24"/>
          <w:szCs w:val="24"/>
        </w:rPr>
        <w:t>ed activity</w:t>
      </w:r>
      <w:r w:rsidR="002958F5" w:rsidRPr="002A0501">
        <w:rPr>
          <w:rFonts w:ascii="Times New Roman" w:hAnsi="Times New Roman" w:cs="Times New Roman"/>
          <w:sz w:val="24"/>
          <w:szCs w:val="24"/>
        </w:rPr>
        <w:t>.</w:t>
      </w:r>
    </w:p>
    <w:p w:rsidR="00261748" w:rsidRPr="002A0501" w:rsidRDefault="00A71F98" w:rsidP="00A71F98">
      <w:pPr>
        <w:pStyle w:val="NoSpacing"/>
        <w:spacing w:line="480" w:lineRule="auto"/>
        <w:rPr>
          <w:rFonts w:ascii="Times New Roman" w:hAnsi="Times New Roman" w:cs="Times New Roman"/>
          <w:sz w:val="24"/>
          <w:szCs w:val="24"/>
        </w:rPr>
      </w:pPr>
      <w:r w:rsidRPr="002A0501">
        <w:rPr>
          <w:rFonts w:ascii="Times New Roman" w:hAnsi="Times New Roman" w:cs="Times New Roman"/>
          <w:sz w:val="24"/>
          <w:szCs w:val="24"/>
        </w:rPr>
        <w:tab/>
      </w:r>
      <w:r w:rsidR="00C008FE" w:rsidRPr="002A0501">
        <w:rPr>
          <w:rFonts w:ascii="Times New Roman" w:hAnsi="Times New Roman" w:cs="Times New Roman"/>
          <w:sz w:val="24"/>
          <w:szCs w:val="24"/>
        </w:rPr>
        <w:t>Scheier and Carver (1985</w:t>
      </w:r>
      <w:r w:rsidRPr="002A0501">
        <w:rPr>
          <w:rFonts w:ascii="Times New Roman" w:hAnsi="Times New Roman" w:cs="Times New Roman"/>
          <w:sz w:val="24"/>
          <w:szCs w:val="24"/>
        </w:rPr>
        <w:t>) conceptualize</w:t>
      </w:r>
      <w:r w:rsidR="00C008FE" w:rsidRPr="002A0501">
        <w:rPr>
          <w:rFonts w:ascii="Times New Roman" w:hAnsi="Times New Roman" w:cs="Times New Roman"/>
          <w:sz w:val="24"/>
          <w:szCs w:val="24"/>
        </w:rPr>
        <w:t>d</w:t>
      </w:r>
      <w:r w:rsidRPr="002A0501">
        <w:rPr>
          <w:rFonts w:ascii="Times New Roman" w:hAnsi="Times New Roman" w:cs="Times New Roman"/>
          <w:sz w:val="24"/>
          <w:szCs w:val="24"/>
        </w:rPr>
        <w:t xml:space="preserve"> optimism as the general expectation that good things will happen.  Moreover, an individual’s level of optimism is </w:t>
      </w:r>
      <w:r w:rsidR="001D699A">
        <w:rPr>
          <w:rFonts w:ascii="Times New Roman" w:hAnsi="Times New Roman" w:cs="Times New Roman"/>
          <w:sz w:val="24"/>
          <w:szCs w:val="24"/>
        </w:rPr>
        <w:t>a determining factor in how the individual</w:t>
      </w:r>
      <w:r w:rsidRPr="002A0501">
        <w:rPr>
          <w:rFonts w:ascii="Times New Roman" w:hAnsi="Times New Roman" w:cs="Times New Roman"/>
          <w:sz w:val="24"/>
          <w:szCs w:val="24"/>
        </w:rPr>
        <w:t xml:space="preserve"> approach</w:t>
      </w:r>
      <w:r w:rsidR="001D699A">
        <w:rPr>
          <w:rFonts w:ascii="Times New Roman" w:hAnsi="Times New Roman" w:cs="Times New Roman"/>
          <w:sz w:val="24"/>
          <w:szCs w:val="24"/>
        </w:rPr>
        <w:t>es</w:t>
      </w:r>
      <w:r w:rsidRPr="002A0501">
        <w:rPr>
          <w:rFonts w:ascii="Times New Roman" w:hAnsi="Times New Roman" w:cs="Times New Roman"/>
          <w:sz w:val="24"/>
          <w:szCs w:val="24"/>
        </w:rPr>
        <w:t xml:space="preserve"> and pursue</w:t>
      </w:r>
      <w:r w:rsidR="001D699A">
        <w:rPr>
          <w:rFonts w:ascii="Times New Roman" w:hAnsi="Times New Roman" w:cs="Times New Roman"/>
          <w:sz w:val="24"/>
          <w:szCs w:val="24"/>
        </w:rPr>
        <w:t>s</w:t>
      </w:r>
      <w:r w:rsidRPr="002A0501">
        <w:rPr>
          <w:rFonts w:ascii="Times New Roman" w:hAnsi="Times New Roman" w:cs="Times New Roman"/>
          <w:sz w:val="24"/>
          <w:szCs w:val="24"/>
        </w:rPr>
        <w:t xml:space="preserve"> goals.  Optimism, much like hope, is viewed as a stable</w:t>
      </w:r>
      <w:r w:rsidR="00BA2F97" w:rsidRPr="002A0501">
        <w:rPr>
          <w:rFonts w:ascii="Times New Roman" w:hAnsi="Times New Roman" w:cs="Times New Roman"/>
          <w:sz w:val="24"/>
          <w:szCs w:val="24"/>
        </w:rPr>
        <w:t xml:space="preserve"> personality trait reflecting </w:t>
      </w:r>
      <w:r w:rsidRPr="002A0501">
        <w:rPr>
          <w:rFonts w:ascii="Times New Roman" w:hAnsi="Times New Roman" w:cs="Times New Roman"/>
          <w:sz w:val="24"/>
          <w:szCs w:val="24"/>
        </w:rPr>
        <w:t>a more generalized</w:t>
      </w:r>
      <w:r w:rsidR="00BA2F97" w:rsidRPr="002A0501">
        <w:rPr>
          <w:rFonts w:ascii="Times New Roman" w:hAnsi="Times New Roman" w:cs="Times New Roman"/>
          <w:sz w:val="24"/>
          <w:szCs w:val="24"/>
        </w:rPr>
        <w:t>,</w:t>
      </w:r>
      <w:r w:rsidRPr="002A0501">
        <w:rPr>
          <w:rFonts w:ascii="Times New Roman" w:hAnsi="Times New Roman" w:cs="Times New Roman"/>
          <w:sz w:val="24"/>
          <w:szCs w:val="24"/>
        </w:rPr>
        <w:t xml:space="preserve"> rather than specific</w:t>
      </w:r>
      <w:r w:rsidR="00BA2F97" w:rsidRPr="002A0501">
        <w:rPr>
          <w:rFonts w:ascii="Times New Roman" w:hAnsi="Times New Roman" w:cs="Times New Roman"/>
          <w:sz w:val="24"/>
          <w:szCs w:val="24"/>
        </w:rPr>
        <w:t>,</w:t>
      </w:r>
      <w:r w:rsidR="006C083D">
        <w:rPr>
          <w:rFonts w:ascii="Times New Roman" w:hAnsi="Times New Roman" w:cs="Times New Roman"/>
          <w:sz w:val="24"/>
          <w:szCs w:val="24"/>
        </w:rPr>
        <w:t xml:space="preserve"> o</w:t>
      </w:r>
      <w:r w:rsidR="001D699A">
        <w:rPr>
          <w:rFonts w:ascii="Times New Roman" w:hAnsi="Times New Roman" w:cs="Times New Roman"/>
          <w:sz w:val="24"/>
          <w:szCs w:val="24"/>
        </w:rPr>
        <w:t>utcome expectancy; however, the concepts</w:t>
      </w:r>
      <w:r w:rsidR="006C083D">
        <w:rPr>
          <w:rFonts w:ascii="Times New Roman" w:hAnsi="Times New Roman" w:cs="Times New Roman"/>
          <w:sz w:val="24"/>
          <w:szCs w:val="24"/>
        </w:rPr>
        <w:t xml:space="preserve"> differ based </w:t>
      </w:r>
      <w:r w:rsidRPr="002A0501">
        <w:rPr>
          <w:rFonts w:ascii="Times New Roman" w:hAnsi="Times New Roman" w:cs="Times New Roman"/>
          <w:sz w:val="24"/>
          <w:szCs w:val="24"/>
        </w:rPr>
        <w:t>on the</w:t>
      </w:r>
      <w:r w:rsidR="001D699A">
        <w:rPr>
          <w:rFonts w:ascii="Times New Roman" w:hAnsi="Times New Roman" w:cs="Times New Roman"/>
          <w:sz w:val="24"/>
          <w:szCs w:val="24"/>
        </w:rPr>
        <w:t>ir</w:t>
      </w:r>
      <w:r w:rsidRPr="002A0501">
        <w:rPr>
          <w:rFonts w:ascii="Times New Roman" w:hAnsi="Times New Roman" w:cs="Times New Roman"/>
          <w:sz w:val="24"/>
          <w:szCs w:val="24"/>
        </w:rPr>
        <w:t xml:space="preserve"> relationship</w:t>
      </w:r>
      <w:r w:rsidR="001D699A">
        <w:rPr>
          <w:rFonts w:ascii="Times New Roman" w:hAnsi="Times New Roman" w:cs="Times New Roman"/>
          <w:sz w:val="24"/>
          <w:szCs w:val="24"/>
        </w:rPr>
        <w:t>s</w:t>
      </w:r>
      <w:r w:rsidRPr="002A0501">
        <w:rPr>
          <w:rFonts w:ascii="Times New Roman" w:hAnsi="Times New Roman" w:cs="Times New Roman"/>
          <w:sz w:val="24"/>
          <w:szCs w:val="24"/>
        </w:rPr>
        <w:t xml:space="preserve"> between outcome and efficacy expectancies and how those relationships manifest themselves in the pursuit of goals (Snyder, </w:t>
      </w:r>
      <w:r w:rsidR="004E2B89" w:rsidRPr="002A0501">
        <w:rPr>
          <w:rFonts w:ascii="Times New Roman" w:hAnsi="Times New Roman" w:cs="Times New Roman"/>
          <w:sz w:val="24"/>
          <w:szCs w:val="24"/>
        </w:rPr>
        <w:t xml:space="preserve">Harris et al., </w:t>
      </w:r>
      <w:r w:rsidRPr="002A0501">
        <w:rPr>
          <w:rFonts w:ascii="Times New Roman" w:hAnsi="Times New Roman" w:cs="Times New Roman"/>
          <w:sz w:val="24"/>
          <w:szCs w:val="24"/>
        </w:rPr>
        <w:t xml:space="preserve">1991).  Peterson, Gerhardt, and Rode (2006) </w:t>
      </w:r>
      <w:r w:rsidR="001D699A">
        <w:rPr>
          <w:rFonts w:ascii="Times New Roman" w:hAnsi="Times New Roman" w:cs="Times New Roman"/>
          <w:sz w:val="24"/>
          <w:szCs w:val="24"/>
        </w:rPr>
        <w:t xml:space="preserve">and Snyder, Rand et al. (2002) </w:t>
      </w:r>
      <w:r w:rsidRPr="002A0501">
        <w:rPr>
          <w:rFonts w:ascii="Times New Roman" w:hAnsi="Times New Roman" w:cs="Times New Roman"/>
          <w:sz w:val="24"/>
          <w:szCs w:val="24"/>
        </w:rPr>
        <w:t>contend that while optimism places emphasis on the motivational aspects, or positive expectation of goal attainment, it neglects to take into account the ways in which the goal, or desi</w:t>
      </w:r>
      <w:r w:rsidR="001D699A">
        <w:rPr>
          <w:rFonts w:ascii="Times New Roman" w:hAnsi="Times New Roman" w:cs="Times New Roman"/>
          <w:sz w:val="24"/>
          <w:szCs w:val="24"/>
        </w:rPr>
        <w:t xml:space="preserve">red outcome, will be achieved.  </w:t>
      </w:r>
      <w:r w:rsidR="007367A2">
        <w:rPr>
          <w:rFonts w:ascii="Times New Roman" w:hAnsi="Times New Roman" w:cs="Times New Roman"/>
          <w:sz w:val="24"/>
          <w:szCs w:val="24"/>
        </w:rPr>
        <w:t>Furthermore, s</w:t>
      </w:r>
      <w:r w:rsidRPr="002A0501">
        <w:rPr>
          <w:rFonts w:ascii="Times New Roman" w:hAnsi="Times New Roman" w:cs="Times New Roman"/>
          <w:sz w:val="24"/>
          <w:szCs w:val="24"/>
        </w:rPr>
        <w:t>upport for this contention has been foun</w:t>
      </w:r>
      <w:r w:rsidR="007367A2">
        <w:rPr>
          <w:rFonts w:ascii="Times New Roman" w:hAnsi="Times New Roman" w:cs="Times New Roman"/>
          <w:sz w:val="24"/>
          <w:szCs w:val="24"/>
        </w:rPr>
        <w:t xml:space="preserve">d in numerous studies where </w:t>
      </w:r>
      <w:r w:rsidRPr="002A0501">
        <w:rPr>
          <w:rFonts w:ascii="Times New Roman" w:hAnsi="Times New Roman" w:cs="Times New Roman"/>
          <w:sz w:val="24"/>
          <w:szCs w:val="24"/>
        </w:rPr>
        <w:t xml:space="preserve">hope </w:t>
      </w:r>
      <w:r w:rsidR="007367A2">
        <w:rPr>
          <w:rFonts w:ascii="Times New Roman" w:hAnsi="Times New Roman" w:cs="Times New Roman"/>
          <w:sz w:val="24"/>
          <w:szCs w:val="24"/>
        </w:rPr>
        <w:t xml:space="preserve">has </w:t>
      </w:r>
      <w:r w:rsidRPr="002A0501">
        <w:rPr>
          <w:rFonts w:ascii="Times New Roman" w:hAnsi="Times New Roman" w:cs="Times New Roman"/>
          <w:sz w:val="24"/>
          <w:szCs w:val="24"/>
        </w:rPr>
        <w:t>remained a unique predictor of well-being after controlling for the effects of optimism (Kashdan et al., 2000; Magaletta &amp; Oliver, 1999; Snyder</w:t>
      </w:r>
      <w:r w:rsidR="00DF5B00" w:rsidRPr="002A0501">
        <w:rPr>
          <w:rFonts w:ascii="Times New Roman" w:hAnsi="Times New Roman" w:cs="Times New Roman"/>
          <w:sz w:val="24"/>
          <w:szCs w:val="24"/>
        </w:rPr>
        <w:t>, Harris</w:t>
      </w:r>
      <w:r w:rsidRPr="002A0501">
        <w:rPr>
          <w:rFonts w:ascii="Times New Roman" w:hAnsi="Times New Roman" w:cs="Times New Roman"/>
          <w:sz w:val="24"/>
          <w:szCs w:val="24"/>
        </w:rPr>
        <w:t xml:space="preserve"> et al., 1991).</w:t>
      </w:r>
      <w:r w:rsidR="001D699A">
        <w:rPr>
          <w:rFonts w:ascii="Times New Roman" w:hAnsi="Times New Roman" w:cs="Times New Roman"/>
          <w:sz w:val="24"/>
          <w:szCs w:val="24"/>
        </w:rPr>
        <w:t xml:space="preserve">  </w:t>
      </w:r>
      <w:r w:rsidR="00261748" w:rsidRPr="002A0501">
        <w:rPr>
          <w:rFonts w:ascii="Times New Roman" w:hAnsi="Times New Roman" w:cs="Times New Roman"/>
          <w:sz w:val="24"/>
          <w:szCs w:val="24"/>
        </w:rPr>
        <w:t>F</w:t>
      </w:r>
      <w:r w:rsidR="00DF5B00" w:rsidRPr="002A0501">
        <w:rPr>
          <w:rFonts w:ascii="Times New Roman" w:hAnsi="Times New Roman" w:cs="Times New Roman"/>
          <w:sz w:val="24"/>
          <w:szCs w:val="24"/>
        </w:rPr>
        <w:t>or exampl</w:t>
      </w:r>
      <w:r w:rsidR="006C083D">
        <w:rPr>
          <w:rFonts w:ascii="Times New Roman" w:hAnsi="Times New Roman" w:cs="Times New Roman"/>
          <w:sz w:val="24"/>
          <w:szCs w:val="24"/>
        </w:rPr>
        <w:t xml:space="preserve">e, </w:t>
      </w:r>
      <w:r w:rsidR="00DF5B00" w:rsidRPr="002A0501">
        <w:rPr>
          <w:rFonts w:ascii="Times New Roman" w:hAnsi="Times New Roman" w:cs="Times New Roman"/>
          <w:sz w:val="24"/>
          <w:szCs w:val="24"/>
        </w:rPr>
        <w:t xml:space="preserve">Alarcon et al. </w:t>
      </w:r>
      <w:r w:rsidR="006C083D">
        <w:rPr>
          <w:rFonts w:ascii="Times New Roman" w:hAnsi="Times New Roman" w:cs="Times New Roman"/>
          <w:sz w:val="24"/>
          <w:szCs w:val="24"/>
        </w:rPr>
        <w:t xml:space="preserve">(2013) </w:t>
      </w:r>
      <w:r w:rsidR="00261748" w:rsidRPr="002A0501">
        <w:rPr>
          <w:rFonts w:ascii="Times New Roman" w:hAnsi="Times New Roman" w:cs="Times New Roman"/>
          <w:sz w:val="24"/>
          <w:szCs w:val="24"/>
        </w:rPr>
        <w:t>found optimism to be positively related to overall hope, hope agency</w:t>
      </w:r>
      <w:r w:rsidR="00F313A9">
        <w:rPr>
          <w:rFonts w:ascii="Times New Roman" w:hAnsi="Times New Roman" w:cs="Times New Roman"/>
          <w:sz w:val="24"/>
          <w:szCs w:val="24"/>
        </w:rPr>
        <w:t>,</w:t>
      </w:r>
      <w:r w:rsidR="001D699A">
        <w:rPr>
          <w:rFonts w:ascii="Times New Roman" w:hAnsi="Times New Roman" w:cs="Times New Roman"/>
          <w:sz w:val="24"/>
          <w:szCs w:val="24"/>
        </w:rPr>
        <w:t xml:space="preserve"> and hope pathways; </w:t>
      </w:r>
      <w:r w:rsidR="00261748" w:rsidRPr="002A0501">
        <w:rPr>
          <w:rFonts w:ascii="Times New Roman" w:hAnsi="Times New Roman" w:cs="Times New Roman"/>
          <w:sz w:val="24"/>
          <w:szCs w:val="24"/>
        </w:rPr>
        <w:t xml:space="preserve">the magnitude </w:t>
      </w:r>
      <w:r w:rsidR="001D699A">
        <w:rPr>
          <w:rFonts w:ascii="Times New Roman" w:hAnsi="Times New Roman" w:cs="Times New Roman"/>
          <w:sz w:val="24"/>
          <w:szCs w:val="24"/>
        </w:rPr>
        <w:t xml:space="preserve">of the relationship </w:t>
      </w:r>
      <w:r w:rsidR="00261748" w:rsidRPr="002A0501">
        <w:rPr>
          <w:rFonts w:ascii="Times New Roman" w:hAnsi="Times New Roman" w:cs="Times New Roman"/>
          <w:sz w:val="24"/>
          <w:szCs w:val="24"/>
        </w:rPr>
        <w:t>was modest</w:t>
      </w:r>
      <w:r w:rsidR="001D699A">
        <w:rPr>
          <w:rFonts w:ascii="Times New Roman" w:hAnsi="Times New Roman" w:cs="Times New Roman"/>
          <w:sz w:val="24"/>
          <w:szCs w:val="24"/>
        </w:rPr>
        <w:t xml:space="preserve"> however</w:t>
      </w:r>
      <w:r w:rsidR="00261748" w:rsidRPr="002A0501">
        <w:rPr>
          <w:rFonts w:ascii="Times New Roman" w:hAnsi="Times New Roman" w:cs="Times New Roman"/>
          <w:sz w:val="24"/>
          <w:szCs w:val="24"/>
        </w:rPr>
        <w:t>, thus lending additional support to the lack of redundancy in construc</w:t>
      </w:r>
      <w:r w:rsidR="0008777A">
        <w:rPr>
          <w:rFonts w:ascii="Times New Roman" w:hAnsi="Times New Roman" w:cs="Times New Roman"/>
          <w:sz w:val="24"/>
          <w:szCs w:val="24"/>
        </w:rPr>
        <w:t xml:space="preserve">ts.  Anderson (1988) found </w:t>
      </w:r>
      <w:r w:rsidR="00261748" w:rsidRPr="002A0501">
        <w:rPr>
          <w:rFonts w:ascii="Times New Roman" w:hAnsi="Times New Roman" w:cs="Times New Roman"/>
          <w:sz w:val="24"/>
          <w:szCs w:val="24"/>
        </w:rPr>
        <w:t xml:space="preserve">hope </w:t>
      </w:r>
      <w:r w:rsidR="0008777A">
        <w:rPr>
          <w:rFonts w:ascii="Times New Roman" w:hAnsi="Times New Roman" w:cs="Times New Roman"/>
          <w:sz w:val="24"/>
          <w:szCs w:val="24"/>
        </w:rPr>
        <w:t>to provide</w:t>
      </w:r>
      <w:r w:rsidR="00261748" w:rsidRPr="002A0501">
        <w:rPr>
          <w:rFonts w:ascii="Times New Roman" w:hAnsi="Times New Roman" w:cs="Times New Roman"/>
          <w:sz w:val="24"/>
          <w:szCs w:val="24"/>
        </w:rPr>
        <w:t xml:space="preserve"> a unique contribution in the </w:t>
      </w:r>
      <w:r w:rsidR="00261748" w:rsidRPr="002A0501">
        <w:rPr>
          <w:rFonts w:ascii="Times New Roman" w:hAnsi="Times New Roman" w:cs="Times New Roman"/>
          <w:sz w:val="24"/>
          <w:szCs w:val="24"/>
        </w:rPr>
        <w:lastRenderedPageBreak/>
        <w:t xml:space="preserve">prediction of depression and anxiety above what was accounted for by optimism.  Bailey, Eng, Frisch, and Snyder (2007), </w:t>
      </w:r>
      <w:r w:rsidR="00A76F4C">
        <w:rPr>
          <w:rFonts w:ascii="Times New Roman" w:hAnsi="Times New Roman" w:cs="Times New Roman"/>
          <w:sz w:val="24"/>
          <w:szCs w:val="24"/>
        </w:rPr>
        <w:t xml:space="preserve">utilizing </w:t>
      </w:r>
      <w:r w:rsidR="00261748" w:rsidRPr="002A0501">
        <w:rPr>
          <w:rFonts w:ascii="Times New Roman" w:hAnsi="Times New Roman" w:cs="Times New Roman"/>
          <w:sz w:val="24"/>
          <w:szCs w:val="24"/>
        </w:rPr>
        <w:t>backwards mul</w:t>
      </w:r>
      <w:r w:rsidR="00A76F4C">
        <w:rPr>
          <w:rFonts w:ascii="Times New Roman" w:hAnsi="Times New Roman" w:cs="Times New Roman"/>
          <w:sz w:val="24"/>
          <w:szCs w:val="24"/>
        </w:rPr>
        <w:t>tiple regression</w:t>
      </w:r>
      <w:r w:rsidR="00261748" w:rsidRPr="002A0501">
        <w:rPr>
          <w:rFonts w:ascii="Times New Roman" w:hAnsi="Times New Roman" w:cs="Times New Roman"/>
          <w:sz w:val="24"/>
          <w:szCs w:val="24"/>
        </w:rPr>
        <w:t xml:space="preserve">, identified hope agency to be a stronger predictor of life satisfaction in a sample of university students and adults in comparison to optimism.  </w:t>
      </w:r>
    </w:p>
    <w:p w:rsidR="006C083D" w:rsidRDefault="00261748" w:rsidP="00A71F98">
      <w:pPr>
        <w:pStyle w:val="NoSpacing"/>
        <w:spacing w:line="480" w:lineRule="auto"/>
        <w:rPr>
          <w:rFonts w:ascii="Times New Roman" w:hAnsi="Times New Roman" w:cs="Times New Roman"/>
          <w:sz w:val="24"/>
          <w:szCs w:val="24"/>
        </w:rPr>
      </w:pPr>
      <w:r w:rsidRPr="002A0501">
        <w:rPr>
          <w:rFonts w:ascii="Times New Roman" w:hAnsi="Times New Roman" w:cs="Times New Roman"/>
          <w:sz w:val="24"/>
          <w:szCs w:val="24"/>
        </w:rPr>
        <w:tab/>
      </w:r>
      <w:r w:rsidR="00581EB4" w:rsidRPr="002A0501">
        <w:rPr>
          <w:rFonts w:ascii="Times New Roman" w:hAnsi="Times New Roman" w:cs="Times New Roman"/>
          <w:sz w:val="24"/>
          <w:szCs w:val="24"/>
        </w:rPr>
        <w:t xml:space="preserve">Scheier, Carver, and Bridges </w:t>
      </w:r>
      <w:r w:rsidRPr="002A0501">
        <w:rPr>
          <w:rFonts w:ascii="Times New Roman" w:hAnsi="Times New Roman" w:cs="Times New Roman"/>
          <w:sz w:val="24"/>
          <w:szCs w:val="24"/>
        </w:rPr>
        <w:t>(1994) developed the Revised Life Orientation Test (LOT-R) as a measure of optimism.  To be certain, there exists several similarities between the LOT-R and Snyder</w:t>
      </w:r>
      <w:r w:rsidR="008517DA" w:rsidRPr="002A0501">
        <w:rPr>
          <w:rFonts w:ascii="Times New Roman" w:hAnsi="Times New Roman" w:cs="Times New Roman"/>
          <w:sz w:val="24"/>
          <w:szCs w:val="24"/>
        </w:rPr>
        <w:t>, Harris</w:t>
      </w:r>
      <w:r w:rsidRPr="002A0501">
        <w:rPr>
          <w:rFonts w:ascii="Times New Roman" w:hAnsi="Times New Roman" w:cs="Times New Roman"/>
          <w:sz w:val="24"/>
          <w:szCs w:val="24"/>
        </w:rPr>
        <w:t xml:space="preserve"> et al.’s </w:t>
      </w:r>
      <w:r w:rsidR="008517DA" w:rsidRPr="002A0501">
        <w:rPr>
          <w:rFonts w:ascii="Times New Roman" w:hAnsi="Times New Roman" w:cs="Times New Roman"/>
          <w:sz w:val="24"/>
          <w:szCs w:val="24"/>
        </w:rPr>
        <w:t>(1991) Adult Hope Scale</w:t>
      </w:r>
      <w:r w:rsidRPr="002A0501">
        <w:rPr>
          <w:rFonts w:ascii="Times New Roman" w:hAnsi="Times New Roman" w:cs="Times New Roman"/>
          <w:sz w:val="24"/>
          <w:szCs w:val="24"/>
        </w:rPr>
        <w:t>, such as the assessment of stable personalit</w:t>
      </w:r>
      <w:r w:rsidR="00A76F4C">
        <w:rPr>
          <w:rFonts w:ascii="Times New Roman" w:hAnsi="Times New Roman" w:cs="Times New Roman"/>
          <w:sz w:val="24"/>
          <w:szCs w:val="24"/>
        </w:rPr>
        <w:t xml:space="preserve">y characteristics regarding </w:t>
      </w:r>
      <w:r w:rsidR="006C083D">
        <w:rPr>
          <w:rFonts w:ascii="Times New Roman" w:hAnsi="Times New Roman" w:cs="Times New Roman"/>
          <w:sz w:val="24"/>
          <w:szCs w:val="24"/>
        </w:rPr>
        <w:t>future expectations.  T</w:t>
      </w:r>
      <w:r w:rsidRPr="002A0501">
        <w:rPr>
          <w:rFonts w:ascii="Times New Roman" w:hAnsi="Times New Roman" w:cs="Times New Roman"/>
          <w:sz w:val="24"/>
          <w:szCs w:val="24"/>
        </w:rPr>
        <w:t>hey differ, according to Snyder, Sympson,</w:t>
      </w:r>
      <w:r w:rsidR="008517DA" w:rsidRPr="002A0501">
        <w:rPr>
          <w:rFonts w:ascii="Times New Roman" w:hAnsi="Times New Roman" w:cs="Times New Roman"/>
          <w:sz w:val="24"/>
          <w:szCs w:val="24"/>
        </w:rPr>
        <w:t xml:space="preserve"> Michael, and Cheavens (2001</w:t>
      </w:r>
      <w:r w:rsidRPr="002A0501">
        <w:rPr>
          <w:rFonts w:ascii="Times New Roman" w:hAnsi="Times New Roman" w:cs="Times New Roman"/>
          <w:sz w:val="24"/>
          <w:szCs w:val="24"/>
        </w:rPr>
        <w:t xml:space="preserve">), </w:t>
      </w:r>
      <w:r w:rsidR="006C083D">
        <w:rPr>
          <w:rFonts w:ascii="Times New Roman" w:hAnsi="Times New Roman" w:cs="Times New Roman"/>
          <w:sz w:val="24"/>
          <w:szCs w:val="24"/>
        </w:rPr>
        <w:t xml:space="preserve">however, </w:t>
      </w:r>
      <w:r w:rsidRPr="002A0501">
        <w:rPr>
          <w:rFonts w:ascii="Times New Roman" w:hAnsi="Times New Roman" w:cs="Times New Roman"/>
          <w:sz w:val="24"/>
          <w:szCs w:val="24"/>
        </w:rPr>
        <w:t>in that</w:t>
      </w:r>
      <w:r w:rsidR="00D96C14" w:rsidRPr="002A0501">
        <w:rPr>
          <w:rFonts w:ascii="Times New Roman" w:hAnsi="Times New Roman" w:cs="Times New Roman"/>
          <w:sz w:val="24"/>
          <w:szCs w:val="24"/>
        </w:rPr>
        <w:t xml:space="preserve"> optimism</w:t>
      </w:r>
      <w:r w:rsidR="004863C6" w:rsidRPr="002A0501">
        <w:rPr>
          <w:rFonts w:ascii="Times New Roman" w:hAnsi="Times New Roman" w:cs="Times New Roman"/>
          <w:sz w:val="24"/>
          <w:szCs w:val="24"/>
        </w:rPr>
        <w:t xml:space="preserve"> </w:t>
      </w:r>
      <w:r w:rsidRPr="002A0501">
        <w:rPr>
          <w:rFonts w:ascii="Times New Roman" w:hAnsi="Times New Roman" w:cs="Times New Roman"/>
          <w:sz w:val="24"/>
          <w:szCs w:val="24"/>
        </w:rPr>
        <w:t>highlights the motivational component of goal-related thinking, while the Hope Scale “emphasizes the mutual contribution of agentic and pathways goal-directed thoughts” (p. 118).  Furthermore, according to Sn</w:t>
      </w:r>
      <w:r w:rsidR="00871A35" w:rsidRPr="002A0501">
        <w:rPr>
          <w:rFonts w:ascii="Times New Roman" w:hAnsi="Times New Roman" w:cs="Times New Roman"/>
          <w:sz w:val="24"/>
          <w:szCs w:val="24"/>
        </w:rPr>
        <w:t xml:space="preserve">yder, Ilardi et al. </w:t>
      </w:r>
      <w:r w:rsidRPr="002A0501">
        <w:rPr>
          <w:rFonts w:ascii="Times New Roman" w:hAnsi="Times New Roman" w:cs="Times New Roman"/>
          <w:sz w:val="24"/>
          <w:szCs w:val="24"/>
        </w:rPr>
        <w:t xml:space="preserve">(2000), </w:t>
      </w:r>
    </w:p>
    <w:p w:rsidR="00A71F98" w:rsidRDefault="00261748" w:rsidP="00636701">
      <w:pPr>
        <w:pStyle w:val="NoSpacing"/>
        <w:ind w:left="720"/>
        <w:rPr>
          <w:rFonts w:ascii="Times New Roman" w:hAnsi="Times New Roman" w:cs="Times New Roman"/>
          <w:sz w:val="24"/>
          <w:szCs w:val="24"/>
        </w:rPr>
      </w:pPr>
      <w:r w:rsidRPr="002A0501">
        <w:rPr>
          <w:rFonts w:ascii="Times New Roman" w:hAnsi="Times New Roman" w:cs="Times New Roman"/>
          <w:sz w:val="24"/>
          <w:szCs w:val="24"/>
        </w:rPr>
        <w:t>Scheier and Carver appear to make agency-like though</w:t>
      </w:r>
      <w:r w:rsidR="00F313A9">
        <w:rPr>
          <w:rFonts w:ascii="Times New Roman" w:hAnsi="Times New Roman" w:cs="Times New Roman"/>
          <w:sz w:val="24"/>
          <w:szCs w:val="24"/>
        </w:rPr>
        <w:t>t</w:t>
      </w:r>
      <w:r w:rsidRPr="002A0501">
        <w:rPr>
          <w:rFonts w:ascii="Times New Roman" w:hAnsi="Times New Roman" w:cs="Times New Roman"/>
          <w:sz w:val="24"/>
          <w:szCs w:val="24"/>
        </w:rPr>
        <w:t xml:space="preserve"> an explicit part of their model; pathways-like thoughts are implicit.  In hope theory, however, equal and constantly iterative and strong emphases are explicitly placed upon pathways thoughts </w:t>
      </w:r>
      <w:r w:rsidRPr="00F313A9">
        <w:rPr>
          <w:rFonts w:ascii="Times New Roman" w:hAnsi="Times New Roman" w:cs="Times New Roman"/>
          <w:i/>
          <w:sz w:val="24"/>
          <w:szCs w:val="24"/>
        </w:rPr>
        <w:t>and</w:t>
      </w:r>
      <w:r w:rsidRPr="002A0501">
        <w:rPr>
          <w:rFonts w:ascii="Times New Roman" w:hAnsi="Times New Roman" w:cs="Times New Roman"/>
          <w:sz w:val="24"/>
          <w:szCs w:val="24"/>
        </w:rPr>
        <w:t xml:space="preserve"> their motivation</w:t>
      </w:r>
      <w:r w:rsidR="00573F99">
        <w:rPr>
          <w:rFonts w:ascii="Times New Roman" w:hAnsi="Times New Roman" w:cs="Times New Roman"/>
          <w:sz w:val="24"/>
          <w:szCs w:val="24"/>
        </w:rPr>
        <w:t>al companions, agentic thoughts</w:t>
      </w:r>
      <w:r w:rsidRPr="002A0501">
        <w:rPr>
          <w:rFonts w:ascii="Times New Roman" w:hAnsi="Times New Roman" w:cs="Times New Roman"/>
          <w:sz w:val="24"/>
          <w:szCs w:val="24"/>
        </w:rPr>
        <w:t xml:space="preserve"> (p. 752).</w:t>
      </w:r>
    </w:p>
    <w:p w:rsidR="00845A6C" w:rsidRPr="002A0501" w:rsidRDefault="00845A6C" w:rsidP="00636701">
      <w:pPr>
        <w:pStyle w:val="NoSpacing"/>
        <w:ind w:left="720"/>
        <w:rPr>
          <w:rFonts w:ascii="Times New Roman" w:hAnsi="Times New Roman" w:cs="Times New Roman"/>
          <w:sz w:val="24"/>
          <w:szCs w:val="24"/>
        </w:rPr>
      </w:pPr>
    </w:p>
    <w:p w:rsidR="005B61B5" w:rsidRPr="002A0501" w:rsidRDefault="00454EB7" w:rsidP="00B7009D">
      <w:pPr>
        <w:pStyle w:val="NoSpacing"/>
        <w:spacing w:line="480" w:lineRule="auto"/>
        <w:ind w:firstLine="720"/>
        <w:rPr>
          <w:rFonts w:ascii="Times New Roman" w:hAnsi="Times New Roman" w:cs="Times New Roman"/>
          <w:sz w:val="24"/>
          <w:szCs w:val="24"/>
        </w:rPr>
      </w:pPr>
      <w:r w:rsidRPr="00454EB7">
        <w:rPr>
          <w:rFonts w:ascii="Times New Roman" w:hAnsi="Times New Roman" w:cs="Times New Roman"/>
          <w:i/>
          <w:sz w:val="24"/>
          <w:szCs w:val="24"/>
        </w:rPr>
        <w:t>Self-efficacy</w:t>
      </w:r>
      <w:r w:rsidR="00B7009D">
        <w:rPr>
          <w:rFonts w:ascii="Times New Roman" w:hAnsi="Times New Roman" w:cs="Times New Roman"/>
          <w:sz w:val="24"/>
          <w:szCs w:val="24"/>
        </w:rPr>
        <w:t xml:space="preserve">.  </w:t>
      </w:r>
      <w:r w:rsidR="0015448C">
        <w:rPr>
          <w:rFonts w:ascii="Times New Roman" w:hAnsi="Times New Roman" w:cs="Times New Roman"/>
          <w:sz w:val="24"/>
          <w:szCs w:val="24"/>
        </w:rPr>
        <w:t xml:space="preserve">Bandura (1997) defined self-efficacy </w:t>
      </w:r>
      <w:r w:rsidR="002958F5" w:rsidRPr="002A0501">
        <w:rPr>
          <w:rFonts w:ascii="Times New Roman" w:hAnsi="Times New Roman" w:cs="Times New Roman"/>
          <w:sz w:val="24"/>
          <w:szCs w:val="24"/>
        </w:rPr>
        <w:t xml:space="preserve">as </w:t>
      </w:r>
      <w:r w:rsidR="0015448C">
        <w:rPr>
          <w:rFonts w:ascii="Times New Roman" w:hAnsi="Times New Roman" w:cs="Times New Roman"/>
          <w:sz w:val="24"/>
          <w:szCs w:val="24"/>
        </w:rPr>
        <w:t>“</w:t>
      </w:r>
      <w:r w:rsidR="002958F5" w:rsidRPr="002A0501">
        <w:rPr>
          <w:rFonts w:ascii="Times New Roman" w:hAnsi="Times New Roman" w:cs="Times New Roman"/>
          <w:sz w:val="24"/>
          <w:szCs w:val="24"/>
        </w:rPr>
        <w:t xml:space="preserve">the belief in one’s ability to organize and </w:t>
      </w:r>
      <w:r w:rsidR="0015448C">
        <w:rPr>
          <w:rFonts w:ascii="Times New Roman" w:hAnsi="Times New Roman" w:cs="Times New Roman"/>
          <w:sz w:val="24"/>
          <w:szCs w:val="24"/>
        </w:rPr>
        <w:t>execute the</w:t>
      </w:r>
      <w:r w:rsidR="002958F5" w:rsidRPr="002A0501">
        <w:rPr>
          <w:rFonts w:ascii="Times New Roman" w:hAnsi="Times New Roman" w:cs="Times New Roman"/>
          <w:sz w:val="24"/>
          <w:szCs w:val="24"/>
        </w:rPr>
        <w:t xml:space="preserve"> courses </w:t>
      </w:r>
      <w:r w:rsidR="002958F5" w:rsidRPr="006F2A59">
        <w:rPr>
          <w:rFonts w:ascii="Times New Roman" w:hAnsi="Times New Roman" w:cs="Times New Roman"/>
          <w:sz w:val="24"/>
          <w:szCs w:val="24"/>
        </w:rPr>
        <w:t>of action</w:t>
      </w:r>
      <w:r w:rsidR="0015448C">
        <w:rPr>
          <w:rFonts w:ascii="Times New Roman" w:hAnsi="Times New Roman" w:cs="Times New Roman"/>
          <w:sz w:val="24"/>
          <w:szCs w:val="24"/>
        </w:rPr>
        <w:t xml:space="preserve"> required to produce given results” (p. 3</w:t>
      </w:r>
      <w:r w:rsidR="001D699A">
        <w:rPr>
          <w:rFonts w:ascii="Times New Roman" w:hAnsi="Times New Roman" w:cs="Times New Roman"/>
          <w:sz w:val="24"/>
          <w:szCs w:val="24"/>
        </w:rPr>
        <w:t>).  I</w:t>
      </w:r>
      <w:r w:rsidR="002958F5" w:rsidRPr="002A0501">
        <w:rPr>
          <w:rFonts w:ascii="Times New Roman" w:hAnsi="Times New Roman" w:cs="Times New Roman"/>
          <w:sz w:val="24"/>
          <w:szCs w:val="24"/>
        </w:rPr>
        <w:t>ndividuals high</w:t>
      </w:r>
      <w:r w:rsidR="001D699A">
        <w:rPr>
          <w:rFonts w:ascii="Times New Roman" w:hAnsi="Times New Roman" w:cs="Times New Roman"/>
          <w:sz w:val="24"/>
          <w:szCs w:val="24"/>
        </w:rPr>
        <w:t xml:space="preserve"> in self-efficacy establish challenging</w:t>
      </w:r>
      <w:r w:rsidR="002958F5" w:rsidRPr="002A0501">
        <w:rPr>
          <w:rFonts w:ascii="Times New Roman" w:hAnsi="Times New Roman" w:cs="Times New Roman"/>
          <w:sz w:val="24"/>
          <w:szCs w:val="24"/>
        </w:rPr>
        <w:t xml:space="preserve"> goals and persevere in the presence of </w:t>
      </w:r>
      <w:r w:rsidR="001D699A">
        <w:rPr>
          <w:rFonts w:ascii="Times New Roman" w:hAnsi="Times New Roman" w:cs="Times New Roman"/>
          <w:sz w:val="24"/>
          <w:szCs w:val="24"/>
        </w:rPr>
        <w:t>obstacles</w:t>
      </w:r>
      <w:r w:rsidR="002958F5" w:rsidRPr="002A0501">
        <w:rPr>
          <w:rFonts w:ascii="Times New Roman" w:hAnsi="Times New Roman" w:cs="Times New Roman"/>
          <w:sz w:val="24"/>
          <w:szCs w:val="24"/>
        </w:rPr>
        <w:t>, thus increasing the probability of goal achievement (Feldman et al., 2015).  Again, similar to hope, self-efficacy has a goal orientation; however, according to Snyder (1995</w:t>
      </w:r>
      <w:r w:rsidR="00BA2F97" w:rsidRPr="002A0501">
        <w:rPr>
          <w:rFonts w:ascii="Times New Roman" w:hAnsi="Times New Roman" w:cs="Times New Roman"/>
          <w:sz w:val="24"/>
          <w:szCs w:val="24"/>
        </w:rPr>
        <w:t>, 2002</w:t>
      </w:r>
      <w:r w:rsidR="002958F5" w:rsidRPr="002A0501">
        <w:rPr>
          <w:rFonts w:ascii="Times New Roman" w:hAnsi="Times New Roman" w:cs="Times New Roman"/>
          <w:sz w:val="24"/>
          <w:szCs w:val="24"/>
        </w:rPr>
        <w:t>) hope rests on th</w:t>
      </w:r>
      <w:r w:rsidR="007A1AE5">
        <w:rPr>
          <w:rFonts w:ascii="Times New Roman" w:hAnsi="Times New Roman" w:cs="Times New Roman"/>
          <w:sz w:val="24"/>
          <w:szCs w:val="24"/>
        </w:rPr>
        <w:t>e premise that both outcome (pathways) and efficacy (agency) expectancies are necessary and iterative in the goal-pursuit process</w:t>
      </w:r>
      <w:r w:rsidR="002958F5" w:rsidRPr="002A0501">
        <w:rPr>
          <w:rFonts w:ascii="Times New Roman" w:hAnsi="Times New Roman" w:cs="Times New Roman"/>
          <w:sz w:val="24"/>
          <w:szCs w:val="24"/>
        </w:rPr>
        <w:t>, whereas self-efficacy</w:t>
      </w:r>
      <w:r w:rsidR="007A1AE5">
        <w:rPr>
          <w:rFonts w:ascii="Times New Roman" w:hAnsi="Times New Roman" w:cs="Times New Roman"/>
          <w:sz w:val="24"/>
          <w:szCs w:val="24"/>
        </w:rPr>
        <w:t>, while not dismissive of outcome expectancies,</w:t>
      </w:r>
      <w:r w:rsidR="002958F5" w:rsidRPr="002A0501">
        <w:rPr>
          <w:rFonts w:ascii="Times New Roman" w:hAnsi="Times New Roman" w:cs="Times New Roman"/>
          <w:sz w:val="24"/>
          <w:szCs w:val="24"/>
        </w:rPr>
        <w:t xml:space="preserve"> is pr</w:t>
      </w:r>
      <w:r w:rsidR="007A1AE5">
        <w:rPr>
          <w:rFonts w:ascii="Times New Roman" w:hAnsi="Times New Roman" w:cs="Times New Roman"/>
          <w:sz w:val="24"/>
          <w:szCs w:val="24"/>
        </w:rPr>
        <w:t>imarily concerned with efficacy expectancies</w:t>
      </w:r>
      <w:r w:rsidR="002958F5" w:rsidRPr="002A0501">
        <w:rPr>
          <w:rFonts w:ascii="Times New Roman" w:hAnsi="Times New Roman" w:cs="Times New Roman"/>
          <w:sz w:val="24"/>
          <w:szCs w:val="24"/>
        </w:rPr>
        <w:t xml:space="preserve">.  Feldman and Kubota (2015) argue that </w:t>
      </w:r>
      <w:r w:rsidR="002958F5" w:rsidRPr="002A0501">
        <w:rPr>
          <w:rFonts w:ascii="Times New Roman" w:hAnsi="Times New Roman" w:cs="Times New Roman"/>
          <w:sz w:val="24"/>
          <w:szCs w:val="24"/>
        </w:rPr>
        <w:lastRenderedPageBreak/>
        <w:t>“self-efficacy is largely agnostic regarding whether an action will lead to goal outcomes, whereas hope concerns expectancies that one can achieve goals through the goal-directed planning (pathways) and motivation (agency)” (p. 211).</w:t>
      </w:r>
    </w:p>
    <w:p w:rsidR="00694754" w:rsidRPr="002A0501" w:rsidRDefault="00694754" w:rsidP="001C2E99">
      <w:pPr>
        <w:pStyle w:val="NoSpacing"/>
        <w:spacing w:line="480" w:lineRule="auto"/>
        <w:rPr>
          <w:rFonts w:ascii="Times New Roman" w:hAnsi="Times New Roman" w:cs="Times New Roman"/>
          <w:sz w:val="24"/>
          <w:szCs w:val="24"/>
        </w:rPr>
      </w:pPr>
      <w:r w:rsidRPr="002A0501">
        <w:rPr>
          <w:rFonts w:ascii="Times New Roman" w:hAnsi="Times New Roman" w:cs="Times New Roman"/>
          <w:sz w:val="24"/>
          <w:szCs w:val="24"/>
        </w:rPr>
        <w:tab/>
        <w:t xml:space="preserve">Snyder, </w:t>
      </w:r>
      <w:r w:rsidR="001D699A">
        <w:rPr>
          <w:rFonts w:ascii="Times New Roman" w:hAnsi="Times New Roman" w:cs="Times New Roman"/>
          <w:sz w:val="24"/>
          <w:szCs w:val="24"/>
        </w:rPr>
        <w:t xml:space="preserve">Harris et al. </w:t>
      </w:r>
      <w:r w:rsidRPr="002A0501">
        <w:rPr>
          <w:rFonts w:ascii="Times New Roman" w:hAnsi="Times New Roman" w:cs="Times New Roman"/>
          <w:sz w:val="24"/>
          <w:szCs w:val="24"/>
        </w:rPr>
        <w:t>(1991) argue that in order to fully activate the cognitive set in the pursuit of desired goals, one must give equal attention to both efficacy and outcome expectancies.  Therefore, if the focus rests upon simply one category of expectancy and neglects the other, the predictive impact of the way one thinks about goal-related activities should be reduced.  Indeed, Bandura (1989) does not discount the importance of both kinds of expectancies, but he views efficacy as the most important expectancy with regard to goal-directed behavior (Magaletta &amp; Oliver, 1999).  Within the hope model, both expectancies, termed agency and pathways, are necessary to sustain movement towards goals.  Additionally, Bandura’s model of self-efficacy is premised on a situation- or domain specific fram</w:t>
      </w:r>
      <w:r w:rsidR="00E81D80" w:rsidRPr="002A0501">
        <w:rPr>
          <w:rFonts w:ascii="Times New Roman" w:hAnsi="Times New Roman" w:cs="Times New Roman"/>
          <w:sz w:val="24"/>
          <w:szCs w:val="24"/>
        </w:rPr>
        <w:t>ework (Levi, Einav, Ziv, Raskind</w:t>
      </w:r>
      <w:r w:rsidR="000944BE">
        <w:rPr>
          <w:rFonts w:ascii="Times New Roman" w:hAnsi="Times New Roman" w:cs="Times New Roman"/>
          <w:sz w:val="24"/>
          <w:szCs w:val="24"/>
        </w:rPr>
        <w:t>, &amp; Margalit, 2014; Gallagher et al.</w:t>
      </w:r>
      <w:r w:rsidRPr="002A0501">
        <w:rPr>
          <w:rFonts w:ascii="Times New Roman" w:hAnsi="Times New Roman" w:cs="Times New Roman"/>
          <w:sz w:val="24"/>
          <w:szCs w:val="24"/>
        </w:rPr>
        <w:t>, 2016), while hope is theorized as a general cognitive set with application across situation</w:t>
      </w:r>
      <w:r w:rsidR="00871A35" w:rsidRPr="002A0501">
        <w:rPr>
          <w:rFonts w:ascii="Times New Roman" w:hAnsi="Times New Roman" w:cs="Times New Roman"/>
          <w:sz w:val="24"/>
          <w:szCs w:val="24"/>
        </w:rPr>
        <w:t>s and settings (Snyder, Ilardi et al.</w:t>
      </w:r>
      <w:r w:rsidRPr="002A0501">
        <w:rPr>
          <w:rFonts w:ascii="Times New Roman" w:hAnsi="Times New Roman" w:cs="Times New Roman"/>
          <w:sz w:val="24"/>
          <w:szCs w:val="24"/>
        </w:rPr>
        <w:t>, 2000).  Thus Snyder, Ha</w:t>
      </w:r>
      <w:r w:rsidR="00A817F7">
        <w:rPr>
          <w:rFonts w:ascii="Times New Roman" w:hAnsi="Times New Roman" w:cs="Times New Roman"/>
          <w:sz w:val="24"/>
          <w:szCs w:val="24"/>
        </w:rPr>
        <w:t xml:space="preserve">rris et al. (1991) contend </w:t>
      </w:r>
      <w:r w:rsidRPr="002A0501">
        <w:rPr>
          <w:rFonts w:ascii="Times New Roman" w:hAnsi="Times New Roman" w:cs="Times New Roman"/>
          <w:sz w:val="24"/>
          <w:szCs w:val="24"/>
        </w:rPr>
        <w:t>hope “may yield a wider range of goal-related predictions” (p. 572).  According</w:t>
      </w:r>
      <w:r w:rsidR="00DF5B00" w:rsidRPr="002A0501">
        <w:rPr>
          <w:rFonts w:ascii="Times New Roman" w:hAnsi="Times New Roman" w:cs="Times New Roman"/>
          <w:sz w:val="24"/>
          <w:szCs w:val="24"/>
        </w:rPr>
        <w:t xml:space="preserve"> to </w:t>
      </w:r>
      <w:r w:rsidR="00EF435A" w:rsidRPr="002A0501">
        <w:rPr>
          <w:rFonts w:ascii="Times New Roman" w:hAnsi="Times New Roman" w:cs="Times New Roman"/>
          <w:sz w:val="24"/>
          <w:szCs w:val="24"/>
        </w:rPr>
        <w:t xml:space="preserve">Peterson </w:t>
      </w:r>
      <w:r w:rsidR="00DF5B00" w:rsidRPr="002A0501">
        <w:rPr>
          <w:rFonts w:ascii="Times New Roman" w:hAnsi="Times New Roman" w:cs="Times New Roman"/>
          <w:sz w:val="24"/>
          <w:szCs w:val="24"/>
        </w:rPr>
        <w:t>et al.</w:t>
      </w:r>
      <w:r w:rsidRPr="002A0501">
        <w:rPr>
          <w:rFonts w:ascii="Times New Roman" w:hAnsi="Times New Roman" w:cs="Times New Roman"/>
          <w:sz w:val="24"/>
          <w:szCs w:val="24"/>
        </w:rPr>
        <w:t xml:space="preserve"> (2006), </w:t>
      </w:r>
      <w:r w:rsidR="004A6B59">
        <w:rPr>
          <w:rFonts w:ascii="Times New Roman" w:hAnsi="Times New Roman" w:cs="Times New Roman"/>
          <w:sz w:val="24"/>
          <w:szCs w:val="24"/>
        </w:rPr>
        <w:t>it this reciprocal and additive nature of the agency and pathways components of hope that noticeably differentiates itself from the concept of self-efficacy.</w:t>
      </w:r>
    </w:p>
    <w:p w:rsidR="00694754" w:rsidRPr="002A0501" w:rsidRDefault="00694754" w:rsidP="001C2E99">
      <w:pPr>
        <w:pStyle w:val="NoSpacing"/>
        <w:spacing w:line="480" w:lineRule="auto"/>
        <w:rPr>
          <w:rFonts w:ascii="Times New Roman" w:hAnsi="Times New Roman" w:cs="Times New Roman"/>
          <w:sz w:val="24"/>
          <w:szCs w:val="24"/>
        </w:rPr>
      </w:pPr>
      <w:r w:rsidRPr="002A0501">
        <w:rPr>
          <w:rFonts w:ascii="Times New Roman" w:hAnsi="Times New Roman" w:cs="Times New Roman"/>
          <w:sz w:val="24"/>
          <w:szCs w:val="24"/>
        </w:rPr>
        <w:tab/>
        <w:t xml:space="preserve">There have been numerous studies conducted examining the hope and self-efficacy constructs and their </w:t>
      </w:r>
      <w:r w:rsidR="00A76F4C">
        <w:rPr>
          <w:rFonts w:ascii="Times New Roman" w:hAnsi="Times New Roman" w:cs="Times New Roman"/>
          <w:sz w:val="24"/>
          <w:szCs w:val="24"/>
        </w:rPr>
        <w:t xml:space="preserve">respective </w:t>
      </w:r>
      <w:r w:rsidRPr="002A0501">
        <w:rPr>
          <w:rFonts w:ascii="Times New Roman" w:hAnsi="Times New Roman" w:cs="Times New Roman"/>
          <w:sz w:val="24"/>
          <w:szCs w:val="24"/>
        </w:rPr>
        <w:t>relationships to several var</w:t>
      </w:r>
      <w:r w:rsidR="00657C8D" w:rsidRPr="002A0501">
        <w:rPr>
          <w:rFonts w:ascii="Times New Roman" w:hAnsi="Times New Roman" w:cs="Times New Roman"/>
          <w:sz w:val="24"/>
          <w:szCs w:val="24"/>
        </w:rPr>
        <w:t xml:space="preserve">iables of interest.  Gallagher et al. </w:t>
      </w:r>
      <w:r w:rsidR="002B42DF">
        <w:rPr>
          <w:rFonts w:ascii="Times New Roman" w:hAnsi="Times New Roman" w:cs="Times New Roman"/>
          <w:sz w:val="24"/>
          <w:szCs w:val="24"/>
        </w:rPr>
        <w:t>(2016) found hope and self-efficacy to</w:t>
      </w:r>
      <w:r w:rsidRPr="002A0501">
        <w:rPr>
          <w:rFonts w:ascii="Times New Roman" w:hAnsi="Times New Roman" w:cs="Times New Roman"/>
          <w:sz w:val="24"/>
          <w:szCs w:val="24"/>
        </w:rPr>
        <w:t xml:space="preserve"> both </w:t>
      </w:r>
      <w:r w:rsidR="002B42DF">
        <w:rPr>
          <w:rFonts w:ascii="Times New Roman" w:hAnsi="Times New Roman" w:cs="Times New Roman"/>
          <w:sz w:val="24"/>
          <w:szCs w:val="24"/>
        </w:rPr>
        <w:t xml:space="preserve">be </w:t>
      </w:r>
      <w:r w:rsidRPr="002A0501">
        <w:rPr>
          <w:rFonts w:ascii="Times New Roman" w:hAnsi="Times New Roman" w:cs="Times New Roman"/>
          <w:sz w:val="24"/>
          <w:szCs w:val="24"/>
        </w:rPr>
        <w:t xml:space="preserve">related to academic performance and retention, but hope was consistently the best predictor of college grade </w:t>
      </w:r>
      <w:r w:rsidRPr="002A0501">
        <w:rPr>
          <w:rFonts w:ascii="Times New Roman" w:hAnsi="Times New Roman" w:cs="Times New Roman"/>
          <w:sz w:val="24"/>
          <w:szCs w:val="24"/>
        </w:rPr>
        <w:lastRenderedPageBreak/>
        <w:t xml:space="preserve">point average, retention, and ultimately, graduation.  </w:t>
      </w:r>
      <w:r w:rsidR="00D5625E">
        <w:rPr>
          <w:rFonts w:ascii="Times New Roman" w:hAnsi="Times New Roman" w:cs="Times New Roman"/>
          <w:sz w:val="24"/>
          <w:szCs w:val="24"/>
        </w:rPr>
        <w:t>Furthermore</w:t>
      </w:r>
      <w:r w:rsidR="004A6B59">
        <w:rPr>
          <w:rFonts w:ascii="Times New Roman" w:hAnsi="Times New Roman" w:cs="Times New Roman"/>
          <w:sz w:val="24"/>
          <w:szCs w:val="24"/>
        </w:rPr>
        <w:t xml:space="preserve">, they found </w:t>
      </w:r>
      <w:r w:rsidRPr="002A0501">
        <w:rPr>
          <w:rFonts w:ascii="Times New Roman" w:hAnsi="Times New Roman" w:cs="Times New Roman"/>
          <w:sz w:val="24"/>
          <w:szCs w:val="24"/>
        </w:rPr>
        <w:t xml:space="preserve">hope </w:t>
      </w:r>
      <w:r w:rsidR="004A6B59">
        <w:rPr>
          <w:rFonts w:ascii="Times New Roman" w:hAnsi="Times New Roman" w:cs="Times New Roman"/>
          <w:sz w:val="24"/>
          <w:szCs w:val="24"/>
        </w:rPr>
        <w:t>to account</w:t>
      </w:r>
      <w:r w:rsidRPr="002A0501">
        <w:rPr>
          <w:rFonts w:ascii="Times New Roman" w:hAnsi="Times New Roman" w:cs="Times New Roman"/>
          <w:sz w:val="24"/>
          <w:szCs w:val="24"/>
        </w:rPr>
        <w:t xml:space="preserve"> for unique variance in the </w:t>
      </w:r>
      <w:r w:rsidR="00D5625E">
        <w:rPr>
          <w:rFonts w:ascii="Times New Roman" w:hAnsi="Times New Roman" w:cs="Times New Roman"/>
          <w:sz w:val="24"/>
          <w:szCs w:val="24"/>
        </w:rPr>
        <w:t>prediction of grade point average</w:t>
      </w:r>
      <w:r w:rsidRPr="002A0501">
        <w:rPr>
          <w:rFonts w:ascii="Times New Roman" w:hAnsi="Times New Roman" w:cs="Times New Roman"/>
          <w:sz w:val="24"/>
          <w:szCs w:val="24"/>
        </w:rPr>
        <w:t>, while self-efficacy did not add to the predictive capabilities beyond previous educational history and hope.  Irving</w:t>
      </w:r>
      <w:r w:rsidR="00BF1A5C" w:rsidRPr="002A0501">
        <w:rPr>
          <w:rFonts w:ascii="Times New Roman" w:hAnsi="Times New Roman" w:cs="Times New Roman"/>
          <w:sz w:val="24"/>
          <w:szCs w:val="24"/>
        </w:rPr>
        <w:t>, Sn</w:t>
      </w:r>
      <w:r w:rsidR="00D5625E">
        <w:rPr>
          <w:rFonts w:ascii="Times New Roman" w:hAnsi="Times New Roman" w:cs="Times New Roman"/>
          <w:sz w:val="24"/>
          <w:szCs w:val="24"/>
        </w:rPr>
        <w:t>yder, Cheavens, Gravel, Hanke, and</w:t>
      </w:r>
      <w:r w:rsidR="004A6B59">
        <w:rPr>
          <w:rFonts w:ascii="Times New Roman" w:hAnsi="Times New Roman" w:cs="Times New Roman"/>
          <w:sz w:val="24"/>
          <w:szCs w:val="24"/>
        </w:rPr>
        <w:t xml:space="preserve"> Hilberg </w:t>
      </w:r>
      <w:r w:rsidRPr="002A0501">
        <w:rPr>
          <w:rFonts w:ascii="Times New Roman" w:hAnsi="Times New Roman" w:cs="Times New Roman"/>
          <w:sz w:val="24"/>
          <w:szCs w:val="24"/>
        </w:rPr>
        <w:t>(2004) established the unique factor structure of hope in comparison to self-efficacy</w:t>
      </w:r>
      <w:r w:rsidR="00935730">
        <w:rPr>
          <w:rFonts w:ascii="Times New Roman" w:hAnsi="Times New Roman" w:cs="Times New Roman"/>
          <w:sz w:val="24"/>
          <w:szCs w:val="24"/>
        </w:rPr>
        <w:t>,</w:t>
      </w:r>
      <w:r w:rsidR="004A6B59">
        <w:rPr>
          <w:rFonts w:ascii="Times New Roman" w:hAnsi="Times New Roman" w:cs="Times New Roman"/>
          <w:sz w:val="24"/>
          <w:szCs w:val="24"/>
        </w:rPr>
        <w:t xml:space="preserve"> and </w:t>
      </w:r>
      <w:r w:rsidRPr="002A0501">
        <w:rPr>
          <w:rFonts w:ascii="Times New Roman" w:hAnsi="Times New Roman" w:cs="Times New Roman"/>
          <w:sz w:val="24"/>
          <w:szCs w:val="24"/>
        </w:rPr>
        <w:t xml:space="preserve">hope </w:t>
      </w:r>
      <w:r w:rsidR="004A6B59">
        <w:rPr>
          <w:rFonts w:ascii="Times New Roman" w:hAnsi="Times New Roman" w:cs="Times New Roman"/>
          <w:sz w:val="24"/>
          <w:szCs w:val="24"/>
        </w:rPr>
        <w:t>still provide</w:t>
      </w:r>
      <w:r w:rsidR="00935730">
        <w:rPr>
          <w:rFonts w:ascii="Times New Roman" w:hAnsi="Times New Roman" w:cs="Times New Roman"/>
          <w:sz w:val="24"/>
          <w:szCs w:val="24"/>
        </w:rPr>
        <w:t>d</w:t>
      </w:r>
      <w:r w:rsidRPr="002A0501">
        <w:rPr>
          <w:rFonts w:ascii="Times New Roman" w:hAnsi="Times New Roman" w:cs="Times New Roman"/>
          <w:sz w:val="24"/>
          <w:szCs w:val="24"/>
        </w:rPr>
        <w:t xml:space="preserve"> additional variance in measures of well-being</w:t>
      </w:r>
      <w:r w:rsidR="00DE3573">
        <w:rPr>
          <w:rFonts w:ascii="Times New Roman" w:hAnsi="Times New Roman" w:cs="Times New Roman"/>
          <w:sz w:val="24"/>
          <w:szCs w:val="24"/>
        </w:rPr>
        <w:t>,</w:t>
      </w:r>
      <w:r w:rsidRPr="002A0501">
        <w:rPr>
          <w:rFonts w:ascii="Times New Roman" w:hAnsi="Times New Roman" w:cs="Times New Roman"/>
          <w:sz w:val="24"/>
          <w:szCs w:val="24"/>
        </w:rPr>
        <w:t xml:space="preserve"> even after controlling for the effects of self-efficacy.  In a sample of college students, O’Sullivan (2011) studied the relationships between hope, self-efficacy, and eustress (</w:t>
      </w:r>
      <w:r w:rsidR="00B11DE5">
        <w:rPr>
          <w:rFonts w:ascii="Times New Roman" w:hAnsi="Times New Roman" w:cs="Times New Roman"/>
          <w:sz w:val="24"/>
          <w:szCs w:val="24"/>
        </w:rPr>
        <w:t xml:space="preserve">i.e., a </w:t>
      </w:r>
      <w:r w:rsidRPr="002A0501">
        <w:rPr>
          <w:rFonts w:ascii="Times New Roman" w:hAnsi="Times New Roman" w:cs="Times New Roman"/>
          <w:sz w:val="24"/>
          <w:szCs w:val="24"/>
        </w:rPr>
        <w:t>positive psychol</w:t>
      </w:r>
      <w:r w:rsidR="002B11FF" w:rsidRPr="002A0501">
        <w:rPr>
          <w:rFonts w:ascii="Times New Roman" w:hAnsi="Times New Roman" w:cs="Times New Roman"/>
          <w:sz w:val="24"/>
          <w:szCs w:val="24"/>
        </w:rPr>
        <w:t xml:space="preserve">ogical response to a stressor) </w:t>
      </w:r>
      <w:r w:rsidRPr="002A0501">
        <w:rPr>
          <w:rFonts w:ascii="Times New Roman" w:hAnsi="Times New Roman" w:cs="Times New Roman"/>
          <w:sz w:val="24"/>
          <w:szCs w:val="24"/>
        </w:rPr>
        <w:t>to life satisfaction.  Hope was found to be the strongest predictor of life satisfaction, followe</w:t>
      </w:r>
      <w:r w:rsidR="00DE3573">
        <w:rPr>
          <w:rFonts w:ascii="Times New Roman" w:hAnsi="Times New Roman" w:cs="Times New Roman"/>
          <w:sz w:val="24"/>
          <w:szCs w:val="24"/>
        </w:rPr>
        <w:t>d by eustress.  While related</w:t>
      </w:r>
      <w:r w:rsidR="002B11FF" w:rsidRPr="002A0501">
        <w:rPr>
          <w:rFonts w:ascii="Times New Roman" w:hAnsi="Times New Roman" w:cs="Times New Roman"/>
          <w:sz w:val="24"/>
          <w:szCs w:val="24"/>
        </w:rPr>
        <w:t xml:space="preserve">, </w:t>
      </w:r>
      <w:r w:rsidRPr="002A0501">
        <w:rPr>
          <w:rFonts w:ascii="Times New Roman" w:hAnsi="Times New Roman" w:cs="Times New Roman"/>
          <w:sz w:val="24"/>
          <w:szCs w:val="24"/>
        </w:rPr>
        <w:t xml:space="preserve">self-efficacy was a non-significant factor in the </w:t>
      </w:r>
      <w:r w:rsidR="002B11FF" w:rsidRPr="002A0501">
        <w:rPr>
          <w:rFonts w:ascii="Times New Roman" w:hAnsi="Times New Roman" w:cs="Times New Roman"/>
          <w:sz w:val="24"/>
          <w:szCs w:val="24"/>
        </w:rPr>
        <w:t>prediction o</w:t>
      </w:r>
      <w:r w:rsidR="00F00C18">
        <w:rPr>
          <w:rFonts w:ascii="Times New Roman" w:hAnsi="Times New Roman" w:cs="Times New Roman"/>
          <w:sz w:val="24"/>
          <w:szCs w:val="24"/>
        </w:rPr>
        <w:t>f life satisfaction</w:t>
      </w:r>
      <w:r w:rsidR="002B11FF" w:rsidRPr="002A0501">
        <w:rPr>
          <w:rFonts w:ascii="Times New Roman" w:hAnsi="Times New Roman" w:cs="Times New Roman"/>
          <w:sz w:val="24"/>
          <w:szCs w:val="24"/>
        </w:rPr>
        <w:t>.</w:t>
      </w:r>
      <w:r w:rsidRPr="002A0501">
        <w:rPr>
          <w:rFonts w:ascii="Times New Roman" w:hAnsi="Times New Roman" w:cs="Times New Roman"/>
          <w:sz w:val="24"/>
          <w:szCs w:val="24"/>
        </w:rPr>
        <w:t xml:space="preserve">  </w:t>
      </w:r>
    </w:p>
    <w:p w:rsidR="005B6EE5" w:rsidRDefault="005B6EE5" w:rsidP="00454EB7">
      <w:pPr>
        <w:pStyle w:val="NoSpacing"/>
        <w:spacing w:line="480" w:lineRule="auto"/>
        <w:jc w:val="center"/>
        <w:rPr>
          <w:rFonts w:ascii="Times New Roman" w:hAnsi="Times New Roman" w:cs="Times New Roman"/>
          <w:sz w:val="24"/>
          <w:szCs w:val="24"/>
        </w:rPr>
      </w:pPr>
      <w:r>
        <w:rPr>
          <w:rFonts w:ascii="Times New Roman" w:hAnsi="Times New Roman" w:cs="Times New Roman"/>
          <w:b/>
          <w:sz w:val="24"/>
          <w:szCs w:val="24"/>
        </w:rPr>
        <w:t>Hope as a Psychological S</w:t>
      </w:r>
      <w:r w:rsidR="008E0807" w:rsidRPr="002A0501">
        <w:rPr>
          <w:rFonts w:ascii="Times New Roman" w:hAnsi="Times New Roman" w:cs="Times New Roman"/>
          <w:b/>
          <w:sz w:val="24"/>
          <w:szCs w:val="24"/>
        </w:rPr>
        <w:t>trength</w:t>
      </w:r>
    </w:p>
    <w:p w:rsidR="00A817F7" w:rsidRDefault="008E0807" w:rsidP="00E14457">
      <w:pPr>
        <w:pStyle w:val="NoSpacing"/>
        <w:spacing w:line="480" w:lineRule="auto"/>
        <w:ind w:firstLine="720"/>
        <w:rPr>
          <w:rFonts w:ascii="Times New Roman" w:hAnsi="Times New Roman" w:cs="Times New Roman"/>
          <w:sz w:val="24"/>
          <w:szCs w:val="24"/>
        </w:rPr>
      </w:pPr>
      <w:r w:rsidRPr="002A0501">
        <w:rPr>
          <w:rFonts w:ascii="Times New Roman" w:hAnsi="Times New Roman" w:cs="Times New Roman"/>
          <w:sz w:val="24"/>
          <w:szCs w:val="24"/>
        </w:rPr>
        <w:t xml:space="preserve">Previously, </w:t>
      </w:r>
      <w:r w:rsidR="002A0B3A">
        <w:rPr>
          <w:rFonts w:ascii="Times New Roman" w:hAnsi="Times New Roman" w:cs="Times New Roman"/>
          <w:sz w:val="24"/>
          <w:szCs w:val="24"/>
        </w:rPr>
        <w:t>the concept of hope was explained relative</w:t>
      </w:r>
      <w:r w:rsidRPr="002A0501">
        <w:rPr>
          <w:rFonts w:ascii="Times New Roman" w:hAnsi="Times New Roman" w:cs="Times New Roman"/>
          <w:sz w:val="24"/>
          <w:szCs w:val="24"/>
        </w:rPr>
        <w:t xml:space="preserve"> to its relationship to positive human adaptation and well-being through the works of French (1952), Menninger (1959), Fran</w:t>
      </w:r>
      <w:r w:rsidR="00B9684B" w:rsidRPr="002A0501">
        <w:rPr>
          <w:rFonts w:ascii="Times New Roman" w:hAnsi="Times New Roman" w:cs="Times New Roman"/>
          <w:sz w:val="24"/>
          <w:szCs w:val="24"/>
        </w:rPr>
        <w:t>k (1968), Laz</w:t>
      </w:r>
      <w:r w:rsidR="00B11DE5">
        <w:rPr>
          <w:rFonts w:ascii="Times New Roman" w:hAnsi="Times New Roman" w:cs="Times New Roman"/>
          <w:sz w:val="24"/>
          <w:szCs w:val="24"/>
        </w:rPr>
        <w:t>arus (1980), and Dufrane and Lec</w:t>
      </w:r>
      <w:r w:rsidR="00B9684B" w:rsidRPr="002A0501">
        <w:rPr>
          <w:rFonts w:ascii="Times New Roman" w:hAnsi="Times New Roman" w:cs="Times New Roman"/>
          <w:sz w:val="24"/>
          <w:szCs w:val="24"/>
        </w:rPr>
        <w:t>lair (1984)</w:t>
      </w:r>
      <w:r w:rsidR="00D5625E">
        <w:rPr>
          <w:rFonts w:ascii="Times New Roman" w:hAnsi="Times New Roman" w:cs="Times New Roman"/>
          <w:sz w:val="24"/>
          <w:szCs w:val="24"/>
        </w:rPr>
        <w:t xml:space="preserve">.  </w:t>
      </w:r>
      <w:r w:rsidRPr="002A0501">
        <w:rPr>
          <w:rFonts w:ascii="Times New Roman" w:hAnsi="Times New Roman" w:cs="Times New Roman"/>
          <w:sz w:val="24"/>
          <w:szCs w:val="24"/>
        </w:rPr>
        <w:t>Snyder’s (2004) commen</w:t>
      </w:r>
      <w:r w:rsidR="002A0B3A">
        <w:rPr>
          <w:rFonts w:ascii="Times New Roman" w:hAnsi="Times New Roman" w:cs="Times New Roman"/>
          <w:sz w:val="24"/>
          <w:szCs w:val="24"/>
        </w:rPr>
        <w:t xml:space="preserve">tary on the essential role </w:t>
      </w:r>
      <w:r w:rsidRPr="002A0501">
        <w:rPr>
          <w:rFonts w:ascii="Times New Roman" w:hAnsi="Times New Roman" w:cs="Times New Roman"/>
          <w:sz w:val="24"/>
          <w:szCs w:val="24"/>
        </w:rPr>
        <w:t>hope plays in well-being and other positive psychological variables</w:t>
      </w:r>
      <w:r w:rsidR="00D5625E">
        <w:rPr>
          <w:rFonts w:ascii="Times New Roman" w:hAnsi="Times New Roman" w:cs="Times New Roman"/>
          <w:sz w:val="24"/>
          <w:szCs w:val="24"/>
        </w:rPr>
        <w:t xml:space="preserve"> (e.g., zest, courage, love), includes</w:t>
      </w:r>
      <w:r w:rsidRPr="002A0501">
        <w:rPr>
          <w:rFonts w:ascii="Times New Roman" w:hAnsi="Times New Roman" w:cs="Times New Roman"/>
          <w:sz w:val="24"/>
          <w:szCs w:val="24"/>
        </w:rPr>
        <w:t xml:space="preserve"> a poignant metaphor of George Orwell’s (1946) satirical masterpiece, </w:t>
      </w:r>
      <w:r w:rsidRPr="002A0501">
        <w:rPr>
          <w:rFonts w:ascii="Times New Roman" w:hAnsi="Times New Roman" w:cs="Times New Roman"/>
          <w:i/>
          <w:sz w:val="24"/>
          <w:szCs w:val="24"/>
        </w:rPr>
        <w:t>Animal Farm</w:t>
      </w:r>
      <w:r w:rsidRPr="002A0501">
        <w:rPr>
          <w:rFonts w:ascii="Times New Roman" w:hAnsi="Times New Roman" w:cs="Times New Roman"/>
          <w:sz w:val="24"/>
          <w:szCs w:val="24"/>
        </w:rPr>
        <w:t xml:space="preserve">, to argue that “all strengths are equal, but some are more equal than others” (p. 624).  In summary, research conducted by Park, Peterson, and Seligman (2004) utilizing </w:t>
      </w:r>
      <w:r w:rsidRPr="002A0501">
        <w:rPr>
          <w:rFonts w:ascii="Times New Roman" w:hAnsi="Times New Roman" w:cs="Times New Roman"/>
          <w:i/>
          <w:sz w:val="24"/>
          <w:szCs w:val="24"/>
        </w:rPr>
        <w:t>The Values in Action (VIA) Classification of Strengths</w:t>
      </w:r>
      <w:r w:rsidRPr="002A0501">
        <w:rPr>
          <w:rFonts w:ascii="Times New Roman" w:hAnsi="Times New Roman" w:cs="Times New Roman"/>
          <w:sz w:val="24"/>
          <w:szCs w:val="24"/>
        </w:rPr>
        <w:t xml:space="preserve"> (Peterson </w:t>
      </w:r>
      <w:r w:rsidR="00D5625E">
        <w:rPr>
          <w:rFonts w:ascii="Times New Roman" w:hAnsi="Times New Roman" w:cs="Times New Roman"/>
          <w:sz w:val="24"/>
          <w:szCs w:val="24"/>
        </w:rPr>
        <w:t xml:space="preserve">&amp; Seligman, 2004), showed </w:t>
      </w:r>
      <w:r w:rsidRPr="002A0501">
        <w:rPr>
          <w:rFonts w:ascii="Times New Roman" w:hAnsi="Times New Roman" w:cs="Times New Roman"/>
          <w:sz w:val="24"/>
          <w:szCs w:val="24"/>
        </w:rPr>
        <w:t>that the character strength of hope was one of the best predictors of well-being and life satisfaction.  From a positive psychology perspective, a character</w:t>
      </w:r>
      <w:r w:rsidR="002A0B3A">
        <w:rPr>
          <w:rFonts w:ascii="Times New Roman" w:hAnsi="Times New Roman" w:cs="Times New Roman"/>
          <w:sz w:val="24"/>
          <w:szCs w:val="24"/>
        </w:rPr>
        <w:t>,</w:t>
      </w:r>
      <w:r w:rsidRPr="002A0501">
        <w:rPr>
          <w:rFonts w:ascii="Times New Roman" w:hAnsi="Times New Roman" w:cs="Times New Roman"/>
          <w:sz w:val="24"/>
          <w:szCs w:val="24"/>
        </w:rPr>
        <w:t xml:space="preserve"> or psychological</w:t>
      </w:r>
      <w:r w:rsidR="002A0B3A">
        <w:rPr>
          <w:rFonts w:ascii="Times New Roman" w:hAnsi="Times New Roman" w:cs="Times New Roman"/>
          <w:sz w:val="24"/>
          <w:szCs w:val="24"/>
        </w:rPr>
        <w:t>,</w:t>
      </w:r>
      <w:r w:rsidRPr="002A0501">
        <w:rPr>
          <w:rFonts w:ascii="Times New Roman" w:hAnsi="Times New Roman" w:cs="Times New Roman"/>
          <w:sz w:val="24"/>
          <w:szCs w:val="24"/>
        </w:rPr>
        <w:t xml:space="preserve"> </w:t>
      </w:r>
      <w:r w:rsidRPr="002A0501">
        <w:rPr>
          <w:rFonts w:ascii="Times New Roman" w:hAnsi="Times New Roman" w:cs="Times New Roman"/>
          <w:sz w:val="24"/>
          <w:szCs w:val="24"/>
        </w:rPr>
        <w:lastRenderedPageBreak/>
        <w:t>strength is defined as “a disposition to act, desire, and feel that involves the exercise of judgement and leads to a recognizable human excellence or instance of human flourishing” (Yearley, 1990, p. 13).  H</w:t>
      </w:r>
      <w:r w:rsidR="00A76F4C">
        <w:rPr>
          <w:rFonts w:ascii="Times New Roman" w:hAnsi="Times New Roman" w:cs="Times New Roman"/>
          <w:sz w:val="24"/>
          <w:szCs w:val="24"/>
        </w:rPr>
        <w:t xml:space="preserve">uman flourishing has become a prevalent </w:t>
      </w:r>
      <w:r w:rsidRPr="002A0501">
        <w:rPr>
          <w:rFonts w:ascii="Times New Roman" w:hAnsi="Times New Roman" w:cs="Times New Roman"/>
          <w:sz w:val="24"/>
          <w:szCs w:val="24"/>
        </w:rPr>
        <w:t>term in the positive psychology literature to describe and elaborate upon t</w:t>
      </w:r>
      <w:r w:rsidR="00A76F4C">
        <w:rPr>
          <w:rFonts w:ascii="Times New Roman" w:hAnsi="Times New Roman" w:cs="Times New Roman"/>
          <w:sz w:val="24"/>
          <w:szCs w:val="24"/>
        </w:rPr>
        <w:t>he concept of well-being and a</w:t>
      </w:r>
      <w:r w:rsidRPr="002A0501">
        <w:rPr>
          <w:rFonts w:ascii="Times New Roman" w:hAnsi="Times New Roman" w:cs="Times New Roman"/>
          <w:sz w:val="24"/>
          <w:szCs w:val="24"/>
        </w:rPr>
        <w:t xml:space="preserve"> signature criteria for investigating the impact of strengths (Dodge, Daly, Huyton, &amp; Sanders, 2012).  Before a description of human flourishing is provided, it is important to outline the concept of well-being.  Well-being is indeed a complex phenomenon; nonetheless, Diener and Suh (1997) come closest to articulating th</w:t>
      </w:r>
      <w:r w:rsidR="00D5625E">
        <w:rPr>
          <w:rFonts w:ascii="Times New Roman" w:hAnsi="Times New Roman" w:cs="Times New Roman"/>
          <w:sz w:val="24"/>
          <w:szCs w:val="24"/>
        </w:rPr>
        <w:t>e central essence of well-being.  According to Diener and Suh (1997</w:t>
      </w:r>
      <w:r w:rsidR="002A0B3A">
        <w:rPr>
          <w:rFonts w:ascii="Times New Roman" w:hAnsi="Times New Roman" w:cs="Times New Roman"/>
          <w:sz w:val="24"/>
          <w:szCs w:val="24"/>
        </w:rPr>
        <w:t>)</w:t>
      </w:r>
      <w:r w:rsidR="00A817F7">
        <w:rPr>
          <w:rFonts w:ascii="Times New Roman" w:hAnsi="Times New Roman" w:cs="Times New Roman"/>
          <w:sz w:val="24"/>
          <w:szCs w:val="24"/>
        </w:rPr>
        <w:t>,</w:t>
      </w:r>
    </w:p>
    <w:p w:rsidR="008E0807" w:rsidRDefault="008E0807" w:rsidP="00A817F7">
      <w:pPr>
        <w:pStyle w:val="NoSpacing"/>
        <w:ind w:left="720"/>
        <w:rPr>
          <w:rFonts w:ascii="Times New Roman" w:hAnsi="Times New Roman" w:cs="Times New Roman"/>
          <w:sz w:val="24"/>
          <w:szCs w:val="24"/>
        </w:rPr>
      </w:pPr>
      <w:r w:rsidRPr="002A0501">
        <w:rPr>
          <w:rFonts w:ascii="Times New Roman" w:hAnsi="Times New Roman" w:cs="Times New Roman"/>
          <w:sz w:val="24"/>
          <w:szCs w:val="24"/>
        </w:rPr>
        <w:t>Subjective well-being consists of three interrelated components: life satisfaction, pleasant affect, and unpleasant affect.  Affect refers to pleasant and unpleasant moods and emotions, whereas life satisfaction refers to a cognitive sense of satisfactio</w:t>
      </w:r>
      <w:r w:rsidR="00FB796C">
        <w:rPr>
          <w:rFonts w:ascii="Times New Roman" w:hAnsi="Times New Roman" w:cs="Times New Roman"/>
          <w:sz w:val="24"/>
          <w:szCs w:val="24"/>
        </w:rPr>
        <w:t>n with life</w:t>
      </w:r>
      <w:r w:rsidR="00A817F7">
        <w:rPr>
          <w:rFonts w:ascii="Times New Roman" w:hAnsi="Times New Roman" w:cs="Times New Roman"/>
          <w:sz w:val="24"/>
          <w:szCs w:val="24"/>
        </w:rPr>
        <w:t xml:space="preserve"> </w:t>
      </w:r>
      <w:r w:rsidR="00D64AA9" w:rsidRPr="002A0501">
        <w:rPr>
          <w:rFonts w:ascii="Times New Roman" w:hAnsi="Times New Roman" w:cs="Times New Roman"/>
          <w:sz w:val="24"/>
          <w:szCs w:val="24"/>
        </w:rPr>
        <w:t>(</w:t>
      </w:r>
      <w:r w:rsidR="00A817F7">
        <w:rPr>
          <w:rFonts w:ascii="Times New Roman" w:hAnsi="Times New Roman" w:cs="Times New Roman"/>
          <w:sz w:val="24"/>
          <w:szCs w:val="24"/>
        </w:rPr>
        <w:t>p. 200).</w:t>
      </w:r>
    </w:p>
    <w:p w:rsidR="00A817F7" w:rsidRPr="00E14457" w:rsidRDefault="00A817F7" w:rsidP="00A817F7">
      <w:pPr>
        <w:pStyle w:val="NoSpacing"/>
        <w:ind w:left="720"/>
        <w:rPr>
          <w:rFonts w:ascii="Times New Roman" w:hAnsi="Times New Roman" w:cs="Times New Roman"/>
          <w:sz w:val="24"/>
          <w:szCs w:val="24"/>
        </w:rPr>
      </w:pPr>
    </w:p>
    <w:p w:rsidR="008E0807" w:rsidRPr="002A0501" w:rsidRDefault="008E0807" w:rsidP="008E0807">
      <w:pPr>
        <w:pStyle w:val="NoSpacing"/>
        <w:spacing w:line="480" w:lineRule="auto"/>
        <w:rPr>
          <w:rFonts w:ascii="Times New Roman" w:hAnsi="Times New Roman" w:cs="Times New Roman"/>
          <w:sz w:val="24"/>
          <w:szCs w:val="24"/>
        </w:rPr>
      </w:pPr>
      <w:r w:rsidRPr="002A0501">
        <w:rPr>
          <w:rFonts w:ascii="Times New Roman" w:hAnsi="Times New Roman" w:cs="Times New Roman"/>
          <w:sz w:val="24"/>
          <w:szCs w:val="24"/>
        </w:rPr>
        <w:t>Seligman (2011)</w:t>
      </w:r>
      <w:r w:rsidR="00D5625E">
        <w:rPr>
          <w:rFonts w:ascii="Times New Roman" w:hAnsi="Times New Roman" w:cs="Times New Roman"/>
          <w:sz w:val="24"/>
          <w:szCs w:val="24"/>
        </w:rPr>
        <w:t>, however,</w:t>
      </w:r>
      <w:r w:rsidRPr="002A0501">
        <w:rPr>
          <w:rFonts w:ascii="Times New Roman" w:hAnsi="Times New Roman" w:cs="Times New Roman"/>
          <w:sz w:val="24"/>
          <w:szCs w:val="24"/>
        </w:rPr>
        <w:t xml:space="preserve"> goes further in his description of flourishing to not only include judgements of happiness and life satisfaction, as well as the absence of negative affect, but to set forth five fundamental fe</w:t>
      </w:r>
      <w:r w:rsidR="00A817F7">
        <w:rPr>
          <w:rFonts w:ascii="Times New Roman" w:hAnsi="Times New Roman" w:cs="Times New Roman"/>
          <w:sz w:val="24"/>
          <w:szCs w:val="24"/>
        </w:rPr>
        <w:t>atures of a flourishing life – positive e</w:t>
      </w:r>
      <w:r w:rsidRPr="002A0501">
        <w:rPr>
          <w:rFonts w:ascii="Times New Roman" w:hAnsi="Times New Roman" w:cs="Times New Roman"/>
          <w:sz w:val="24"/>
          <w:szCs w:val="24"/>
        </w:rPr>
        <w:t>motion,</w:t>
      </w:r>
      <w:r w:rsidR="00A817F7">
        <w:rPr>
          <w:rFonts w:ascii="Times New Roman" w:hAnsi="Times New Roman" w:cs="Times New Roman"/>
          <w:sz w:val="24"/>
          <w:szCs w:val="24"/>
        </w:rPr>
        <w:t xml:space="preserve"> engagement, relationships, meaning, and accomplishment</w:t>
      </w:r>
      <w:r w:rsidRPr="002A0501">
        <w:rPr>
          <w:rFonts w:ascii="Times New Roman" w:hAnsi="Times New Roman" w:cs="Times New Roman"/>
          <w:sz w:val="24"/>
          <w:szCs w:val="24"/>
        </w:rPr>
        <w:t>.</w:t>
      </w:r>
    </w:p>
    <w:p w:rsidR="008E0807" w:rsidRPr="002A0501" w:rsidRDefault="008E0807" w:rsidP="008E0807">
      <w:pPr>
        <w:pStyle w:val="NoSpacing"/>
        <w:spacing w:line="480" w:lineRule="auto"/>
        <w:rPr>
          <w:rFonts w:ascii="Times New Roman" w:hAnsi="Times New Roman" w:cs="Times New Roman"/>
          <w:sz w:val="24"/>
          <w:szCs w:val="24"/>
        </w:rPr>
      </w:pPr>
      <w:r w:rsidRPr="002A0501">
        <w:rPr>
          <w:rFonts w:ascii="Times New Roman" w:hAnsi="Times New Roman" w:cs="Times New Roman"/>
          <w:sz w:val="24"/>
          <w:szCs w:val="24"/>
        </w:rPr>
        <w:tab/>
        <w:t xml:space="preserve">Hope as a psychological strength has been well-documented in the extant literature (Snyder, 2002), however according to </w:t>
      </w:r>
      <w:r w:rsidR="00767F34" w:rsidRPr="002A0501">
        <w:rPr>
          <w:rFonts w:ascii="Times New Roman" w:hAnsi="Times New Roman" w:cs="Times New Roman"/>
          <w:sz w:val="24"/>
          <w:szCs w:val="24"/>
        </w:rPr>
        <w:t>Valle, Huebner, and Suldo (2006</w:t>
      </w:r>
      <w:r w:rsidRPr="002A0501">
        <w:rPr>
          <w:rFonts w:ascii="Times New Roman" w:hAnsi="Times New Roman" w:cs="Times New Roman"/>
          <w:sz w:val="24"/>
          <w:szCs w:val="24"/>
        </w:rPr>
        <w:t>)</w:t>
      </w:r>
      <w:r w:rsidR="002A0B3A">
        <w:rPr>
          <w:rFonts w:ascii="Times New Roman" w:hAnsi="Times New Roman" w:cs="Times New Roman"/>
          <w:sz w:val="24"/>
          <w:szCs w:val="24"/>
        </w:rPr>
        <w:t>,</w:t>
      </w:r>
      <w:r w:rsidRPr="002A0501">
        <w:rPr>
          <w:rFonts w:ascii="Times New Roman" w:hAnsi="Times New Roman" w:cs="Times New Roman"/>
          <w:sz w:val="24"/>
          <w:szCs w:val="24"/>
        </w:rPr>
        <w:t xml:space="preserve"> in order for hope to be viewed as a psychological strength it must meet three stringent criteria.  First, the measurement of hope must have stability and reliability across time domains; second, hope must be able to sufficiently predict the presence of adaptive and maladaptive outcomes; and finally, hope should manifest itself as a buffer against stressful life events.  Indeed, </w:t>
      </w:r>
      <w:r w:rsidR="00A76F4C">
        <w:rPr>
          <w:rFonts w:ascii="Times New Roman" w:hAnsi="Times New Roman" w:cs="Times New Roman"/>
          <w:sz w:val="24"/>
          <w:szCs w:val="24"/>
        </w:rPr>
        <w:t xml:space="preserve">over the past two decades, </w:t>
      </w:r>
      <w:r w:rsidRPr="002A0501">
        <w:rPr>
          <w:rFonts w:ascii="Times New Roman" w:hAnsi="Times New Roman" w:cs="Times New Roman"/>
          <w:sz w:val="24"/>
          <w:szCs w:val="24"/>
        </w:rPr>
        <w:t>research has indicated the importance of hope in both adults and children in several life areas includ</w:t>
      </w:r>
      <w:r w:rsidR="00D64AA9" w:rsidRPr="002A0501">
        <w:rPr>
          <w:rFonts w:ascii="Times New Roman" w:hAnsi="Times New Roman" w:cs="Times New Roman"/>
          <w:sz w:val="24"/>
          <w:szCs w:val="24"/>
        </w:rPr>
        <w:t>ing self-</w:t>
      </w:r>
      <w:r w:rsidR="00D64AA9" w:rsidRPr="002A0501">
        <w:rPr>
          <w:rFonts w:ascii="Times New Roman" w:hAnsi="Times New Roman" w:cs="Times New Roman"/>
          <w:sz w:val="24"/>
          <w:szCs w:val="24"/>
        </w:rPr>
        <w:lastRenderedPageBreak/>
        <w:t>esteem (</w:t>
      </w:r>
      <w:r w:rsidR="00CA2235" w:rsidRPr="002A0501">
        <w:rPr>
          <w:rFonts w:ascii="Times New Roman" w:hAnsi="Times New Roman" w:cs="Times New Roman"/>
          <w:sz w:val="24"/>
          <w:szCs w:val="24"/>
        </w:rPr>
        <w:t xml:space="preserve">Curry </w:t>
      </w:r>
      <w:r w:rsidR="00D64AA9" w:rsidRPr="002A0501">
        <w:rPr>
          <w:rFonts w:ascii="Times New Roman" w:hAnsi="Times New Roman" w:cs="Times New Roman"/>
          <w:sz w:val="24"/>
          <w:szCs w:val="24"/>
        </w:rPr>
        <w:t>et al.</w:t>
      </w:r>
      <w:r w:rsidRPr="002A0501">
        <w:rPr>
          <w:rFonts w:ascii="Times New Roman" w:hAnsi="Times New Roman" w:cs="Times New Roman"/>
          <w:sz w:val="24"/>
          <w:szCs w:val="24"/>
        </w:rPr>
        <w:t>, 1997), coping (Chang, 1998), positive affect (</w:t>
      </w:r>
      <w:r w:rsidR="00CA2235" w:rsidRPr="002A0501">
        <w:rPr>
          <w:rFonts w:ascii="Times New Roman" w:hAnsi="Times New Roman" w:cs="Times New Roman"/>
          <w:sz w:val="24"/>
          <w:szCs w:val="24"/>
        </w:rPr>
        <w:t xml:space="preserve">Ciarrochi </w:t>
      </w:r>
      <w:r w:rsidR="00EA3129" w:rsidRPr="002A0501">
        <w:rPr>
          <w:rFonts w:ascii="Times New Roman" w:hAnsi="Times New Roman" w:cs="Times New Roman"/>
          <w:sz w:val="24"/>
          <w:szCs w:val="24"/>
        </w:rPr>
        <w:t>et al.</w:t>
      </w:r>
      <w:r w:rsidRPr="002A0501">
        <w:rPr>
          <w:rFonts w:ascii="Times New Roman" w:hAnsi="Times New Roman" w:cs="Times New Roman"/>
          <w:sz w:val="24"/>
          <w:szCs w:val="24"/>
        </w:rPr>
        <w:t xml:space="preserve">, 2015), and life meaning </w:t>
      </w:r>
      <w:r w:rsidR="00767F34" w:rsidRPr="002A0501">
        <w:rPr>
          <w:rFonts w:ascii="Times New Roman" w:hAnsi="Times New Roman" w:cs="Times New Roman"/>
          <w:sz w:val="24"/>
          <w:szCs w:val="24"/>
        </w:rPr>
        <w:t xml:space="preserve">(Feldman &amp; Snyder, 2005; Valle et al. </w:t>
      </w:r>
      <w:r w:rsidR="00A76F4C">
        <w:rPr>
          <w:rFonts w:ascii="Times New Roman" w:hAnsi="Times New Roman" w:cs="Times New Roman"/>
          <w:sz w:val="24"/>
          <w:szCs w:val="24"/>
        </w:rPr>
        <w:t>2004).  R</w:t>
      </w:r>
      <w:r w:rsidRPr="002A0501">
        <w:rPr>
          <w:rFonts w:ascii="Times New Roman" w:hAnsi="Times New Roman" w:cs="Times New Roman"/>
          <w:sz w:val="24"/>
          <w:szCs w:val="24"/>
        </w:rPr>
        <w:t>eturning to Seligman’s (2011) description of human flourishing, it is critical to articulate just how hope as a psychological strength meets these aforementioned principles.</w:t>
      </w:r>
    </w:p>
    <w:p w:rsidR="008E0807" w:rsidRPr="002A0501" w:rsidRDefault="008E0807" w:rsidP="008E0807">
      <w:pPr>
        <w:pStyle w:val="NoSpacing"/>
        <w:spacing w:line="480" w:lineRule="auto"/>
        <w:ind w:firstLine="720"/>
        <w:rPr>
          <w:rFonts w:ascii="Times New Roman" w:hAnsi="Times New Roman" w:cs="Times New Roman"/>
          <w:sz w:val="24"/>
          <w:szCs w:val="24"/>
        </w:rPr>
      </w:pPr>
      <w:r w:rsidRPr="002A0501">
        <w:rPr>
          <w:rFonts w:ascii="Times New Roman" w:hAnsi="Times New Roman" w:cs="Times New Roman"/>
          <w:sz w:val="24"/>
          <w:szCs w:val="24"/>
        </w:rPr>
        <w:t xml:space="preserve">Hope has been found to correlate </w:t>
      </w:r>
      <w:r w:rsidR="00D5625E">
        <w:rPr>
          <w:rFonts w:ascii="Times New Roman" w:hAnsi="Times New Roman" w:cs="Times New Roman"/>
          <w:sz w:val="24"/>
          <w:szCs w:val="24"/>
        </w:rPr>
        <w:t>directly</w:t>
      </w:r>
      <w:r w:rsidRPr="002A0501">
        <w:rPr>
          <w:rFonts w:ascii="Times New Roman" w:hAnsi="Times New Roman" w:cs="Times New Roman"/>
          <w:sz w:val="24"/>
          <w:szCs w:val="24"/>
        </w:rPr>
        <w:t xml:space="preserve"> with levels of positive affect and </w:t>
      </w:r>
      <w:r w:rsidR="00D5625E">
        <w:rPr>
          <w:rFonts w:ascii="Times New Roman" w:hAnsi="Times New Roman" w:cs="Times New Roman"/>
          <w:sz w:val="24"/>
          <w:szCs w:val="24"/>
        </w:rPr>
        <w:t>inversely with</w:t>
      </w:r>
      <w:r w:rsidRPr="002A0501">
        <w:rPr>
          <w:rFonts w:ascii="Times New Roman" w:hAnsi="Times New Roman" w:cs="Times New Roman"/>
          <w:sz w:val="24"/>
          <w:szCs w:val="24"/>
        </w:rPr>
        <w:t xml:space="preserve"> negative affect (Snyder, </w:t>
      </w:r>
      <w:r w:rsidR="004E2B89" w:rsidRPr="002A0501">
        <w:rPr>
          <w:rFonts w:ascii="Times New Roman" w:hAnsi="Times New Roman" w:cs="Times New Roman"/>
          <w:sz w:val="24"/>
          <w:szCs w:val="24"/>
        </w:rPr>
        <w:t xml:space="preserve">Harris et al., </w:t>
      </w:r>
      <w:r w:rsidRPr="002A0501">
        <w:rPr>
          <w:rFonts w:ascii="Times New Roman" w:hAnsi="Times New Roman" w:cs="Times New Roman"/>
          <w:sz w:val="24"/>
          <w:szCs w:val="24"/>
        </w:rPr>
        <w:t>1991</w:t>
      </w:r>
      <w:r w:rsidR="00A76F4C">
        <w:rPr>
          <w:rFonts w:ascii="Times New Roman" w:hAnsi="Times New Roman" w:cs="Times New Roman"/>
          <w:sz w:val="24"/>
          <w:szCs w:val="24"/>
        </w:rPr>
        <w:t xml:space="preserve">).  Positive affect is defined </w:t>
      </w:r>
      <w:r w:rsidRPr="002A0501">
        <w:rPr>
          <w:rFonts w:ascii="Times New Roman" w:hAnsi="Times New Roman" w:cs="Times New Roman"/>
          <w:sz w:val="24"/>
          <w:szCs w:val="24"/>
        </w:rPr>
        <w:t>as “a state of high energy, full concentration, and pleasurable engagement” (Watson, Clark, &amp; Tellegen, 1988, p. 1063), while negative affect is characterized  as “a general dimension of subjective distress and unpleasurable engagement that subsumes a variety of aversive mood states, including anger, contempt, disgust, guilt, fear, and nervousness” (</w:t>
      </w:r>
      <w:r w:rsidR="00AB5AEF" w:rsidRPr="002A0501">
        <w:rPr>
          <w:rFonts w:ascii="Times New Roman" w:hAnsi="Times New Roman" w:cs="Times New Roman"/>
          <w:sz w:val="24"/>
          <w:szCs w:val="24"/>
        </w:rPr>
        <w:t>Watson et al.</w:t>
      </w:r>
      <w:r w:rsidRPr="002A0501">
        <w:rPr>
          <w:rFonts w:ascii="Times New Roman" w:hAnsi="Times New Roman" w:cs="Times New Roman"/>
          <w:sz w:val="24"/>
          <w:szCs w:val="24"/>
        </w:rPr>
        <w:t>, 1988, p. 1063).  Snyder</w:t>
      </w:r>
      <w:r w:rsidR="00B601DF" w:rsidRPr="002A0501">
        <w:rPr>
          <w:rFonts w:ascii="Times New Roman" w:hAnsi="Times New Roman" w:cs="Times New Roman"/>
          <w:sz w:val="24"/>
          <w:szCs w:val="24"/>
        </w:rPr>
        <w:t xml:space="preserve"> </w:t>
      </w:r>
      <w:r w:rsidR="00A76F4C">
        <w:rPr>
          <w:rFonts w:ascii="Times New Roman" w:hAnsi="Times New Roman" w:cs="Times New Roman"/>
          <w:sz w:val="24"/>
          <w:szCs w:val="24"/>
        </w:rPr>
        <w:t xml:space="preserve">et al. (1996) found </w:t>
      </w:r>
      <w:r w:rsidRPr="002A0501">
        <w:rPr>
          <w:rFonts w:ascii="Times New Roman" w:hAnsi="Times New Roman" w:cs="Times New Roman"/>
          <w:sz w:val="24"/>
          <w:szCs w:val="24"/>
        </w:rPr>
        <w:t xml:space="preserve">individuals </w:t>
      </w:r>
      <w:r w:rsidR="00A76F4C">
        <w:rPr>
          <w:rFonts w:ascii="Times New Roman" w:hAnsi="Times New Roman" w:cs="Times New Roman"/>
          <w:sz w:val="24"/>
          <w:szCs w:val="24"/>
        </w:rPr>
        <w:t>who possess</w:t>
      </w:r>
      <w:r w:rsidRPr="002A0501">
        <w:rPr>
          <w:rFonts w:ascii="Times New Roman" w:hAnsi="Times New Roman" w:cs="Times New Roman"/>
          <w:sz w:val="24"/>
          <w:szCs w:val="24"/>
        </w:rPr>
        <w:t xml:space="preserve"> higher levels of hope </w:t>
      </w:r>
      <w:r w:rsidR="00A76F4C">
        <w:rPr>
          <w:rFonts w:ascii="Times New Roman" w:hAnsi="Times New Roman" w:cs="Times New Roman"/>
          <w:sz w:val="24"/>
          <w:szCs w:val="24"/>
        </w:rPr>
        <w:t xml:space="preserve">also </w:t>
      </w:r>
      <w:r w:rsidRPr="002A0501">
        <w:rPr>
          <w:rFonts w:ascii="Times New Roman" w:hAnsi="Times New Roman" w:cs="Times New Roman"/>
          <w:sz w:val="24"/>
          <w:szCs w:val="24"/>
        </w:rPr>
        <w:t>experie</w:t>
      </w:r>
      <w:r w:rsidR="00A76F4C">
        <w:rPr>
          <w:rFonts w:ascii="Times New Roman" w:hAnsi="Times New Roman" w:cs="Times New Roman"/>
          <w:sz w:val="24"/>
          <w:szCs w:val="24"/>
        </w:rPr>
        <w:t>nce positive emotions, a</w:t>
      </w:r>
      <w:r w:rsidRPr="002A0501">
        <w:rPr>
          <w:rFonts w:ascii="Times New Roman" w:hAnsi="Times New Roman" w:cs="Times New Roman"/>
          <w:sz w:val="24"/>
          <w:szCs w:val="24"/>
        </w:rPr>
        <w:t xml:space="preserve"> preeminent indicator of well-being in the positive ps</w:t>
      </w:r>
      <w:r w:rsidR="00EA3129" w:rsidRPr="002A0501">
        <w:rPr>
          <w:rFonts w:ascii="Times New Roman" w:hAnsi="Times New Roman" w:cs="Times New Roman"/>
          <w:sz w:val="24"/>
          <w:szCs w:val="24"/>
        </w:rPr>
        <w:t>ychology literature (</w:t>
      </w:r>
      <w:r w:rsidR="00CA2235" w:rsidRPr="002A0501">
        <w:rPr>
          <w:rFonts w:ascii="Times New Roman" w:hAnsi="Times New Roman" w:cs="Times New Roman"/>
          <w:sz w:val="24"/>
          <w:szCs w:val="24"/>
        </w:rPr>
        <w:t xml:space="preserve">Ciarrochi </w:t>
      </w:r>
      <w:r w:rsidR="00EA3129" w:rsidRPr="002A0501">
        <w:rPr>
          <w:rFonts w:ascii="Times New Roman" w:hAnsi="Times New Roman" w:cs="Times New Roman"/>
          <w:sz w:val="24"/>
          <w:szCs w:val="24"/>
        </w:rPr>
        <w:t>et al.</w:t>
      </w:r>
      <w:r w:rsidRPr="002A0501">
        <w:rPr>
          <w:rFonts w:ascii="Times New Roman" w:hAnsi="Times New Roman" w:cs="Times New Roman"/>
          <w:sz w:val="24"/>
          <w:szCs w:val="24"/>
        </w:rPr>
        <w:t>, 2015), with greater frequency and intensity.  Additionally, higher hope individuals experience less negative emotional affectivity than do individuals who score lower in overall hope.  Moreover, in a longitudinal study of adolescents ove</w:t>
      </w:r>
      <w:r w:rsidR="00EA3129" w:rsidRPr="002A0501">
        <w:rPr>
          <w:rFonts w:ascii="Times New Roman" w:hAnsi="Times New Roman" w:cs="Times New Roman"/>
          <w:sz w:val="24"/>
          <w:szCs w:val="24"/>
        </w:rPr>
        <w:t xml:space="preserve">r a six-year period, </w:t>
      </w:r>
      <w:r w:rsidR="00CA2235" w:rsidRPr="002A0501">
        <w:rPr>
          <w:rFonts w:ascii="Times New Roman" w:hAnsi="Times New Roman" w:cs="Times New Roman"/>
          <w:sz w:val="24"/>
          <w:szCs w:val="24"/>
        </w:rPr>
        <w:t xml:space="preserve">Ciarrochi </w:t>
      </w:r>
      <w:r w:rsidR="00EA3129" w:rsidRPr="002A0501">
        <w:rPr>
          <w:rFonts w:ascii="Times New Roman" w:hAnsi="Times New Roman" w:cs="Times New Roman"/>
          <w:sz w:val="24"/>
          <w:szCs w:val="24"/>
        </w:rPr>
        <w:t xml:space="preserve">et al. </w:t>
      </w:r>
      <w:r w:rsidR="002A0B3A">
        <w:rPr>
          <w:rFonts w:ascii="Times New Roman" w:hAnsi="Times New Roman" w:cs="Times New Roman"/>
          <w:sz w:val="24"/>
          <w:szCs w:val="24"/>
        </w:rPr>
        <w:t>(2015) found</w:t>
      </w:r>
      <w:r w:rsidRPr="002A0501">
        <w:rPr>
          <w:rFonts w:ascii="Times New Roman" w:hAnsi="Times New Roman" w:cs="Times New Roman"/>
          <w:sz w:val="24"/>
          <w:szCs w:val="24"/>
        </w:rPr>
        <w:t xml:space="preserve"> hope </w:t>
      </w:r>
      <w:r w:rsidR="002A0B3A">
        <w:rPr>
          <w:rFonts w:ascii="Times New Roman" w:hAnsi="Times New Roman" w:cs="Times New Roman"/>
          <w:sz w:val="24"/>
          <w:szCs w:val="24"/>
        </w:rPr>
        <w:t>to significantly predict</w:t>
      </w:r>
      <w:r w:rsidRPr="002A0501">
        <w:rPr>
          <w:rFonts w:ascii="Times New Roman" w:hAnsi="Times New Roman" w:cs="Times New Roman"/>
          <w:sz w:val="24"/>
          <w:szCs w:val="24"/>
        </w:rPr>
        <w:t xml:space="preserve"> changes in positive affect</w:t>
      </w:r>
      <w:r w:rsidR="002A0B3A">
        <w:rPr>
          <w:rFonts w:ascii="Times New Roman" w:hAnsi="Times New Roman" w:cs="Times New Roman"/>
          <w:sz w:val="24"/>
          <w:szCs w:val="24"/>
        </w:rPr>
        <w:t>, thus</w:t>
      </w:r>
      <w:r w:rsidRPr="002A0501">
        <w:rPr>
          <w:rFonts w:ascii="Times New Roman" w:hAnsi="Times New Roman" w:cs="Times New Roman"/>
          <w:sz w:val="24"/>
          <w:szCs w:val="24"/>
        </w:rPr>
        <w:t xml:space="preserve"> supporting the premise of hope being an antecedent of positive emotional states.  Conversely, in the s</w:t>
      </w:r>
      <w:r w:rsidR="002A0B3A">
        <w:rPr>
          <w:rFonts w:ascii="Times New Roman" w:hAnsi="Times New Roman" w:cs="Times New Roman"/>
          <w:sz w:val="24"/>
          <w:szCs w:val="24"/>
        </w:rPr>
        <w:t xml:space="preserve">ame study, the authors found </w:t>
      </w:r>
      <w:r w:rsidRPr="002A0501">
        <w:rPr>
          <w:rFonts w:ascii="Times New Roman" w:hAnsi="Times New Roman" w:cs="Times New Roman"/>
          <w:sz w:val="24"/>
          <w:szCs w:val="24"/>
        </w:rPr>
        <w:t xml:space="preserve">a relationship </w:t>
      </w:r>
      <w:r w:rsidR="002A0B3A">
        <w:rPr>
          <w:rFonts w:ascii="Times New Roman" w:hAnsi="Times New Roman" w:cs="Times New Roman"/>
          <w:sz w:val="24"/>
          <w:szCs w:val="24"/>
        </w:rPr>
        <w:t>to exist</w:t>
      </w:r>
      <w:r w:rsidRPr="002A0501">
        <w:rPr>
          <w:rFonts w:ascii="Times New Roman" w:hAnsi="Times New Roman" w:cs="Times New Roman"/>
          <w:sz w:val="24"/>
          <w:szCs w:val="24"/>
        </w:rPr>
        <w:t xml:space="preserve"> between hope and decreased negative affect.  Based on this research, </w:t>
      </w:r>
      <w:r w:rsidR="00D5625E">
        <w:rPr>
          <w:rFonts w:ascii="Times New Roman" w:hAnsi="Times New Roman" w:cs="Times New Roman"/>
          <w:sz w:val="24"/>
          <w:szCs w:val="24"/>
        </w:rPr>
        <w:t>Ciarrochi and colleagues (2015)</w:t>
      </w:r>
      <w:r w:rsidRPr="002A0501">
        <w:rPr>
          <w:rFonts w:ascii="Times New Roman" w:hAnsi="Times New Roman" w:cs="Times New Roman"/>
          <w:sz w:val="24"/>
          <w:szCs w:val="24"/>
        </w:rPr>
        <w:t xml:space="preserve"> go on to hypothesize that the act of goal setting with a sense of motivation and </w:t>
      </w:r>
      <w:r w:rsidR="007A2B78" w:rsidRPr="002A0501">
        <w:rPr>
          <w:rFonts w:ascii="Times New Roman" w:hAnsi="Times New Roman" w:cs="Times New Roman"/>
          <w:sz w:val="24"/>
          <w:szCs w:val="24"/>
        </w:rPr>
        <w:t>regulated</w:t>
      </w:r>
      <w:r w:rsidRPr="002A0501">
        <w:rPr>
          <w:rFonts w:ascii="Times New Roman" w:hAnsi="Times New Roman" w:cs="Times New Roman"/>
          <w:sz w:val="24"/>
          <w:szCs w:val="24"/>
        </w:rPr>
        <w:t xml:space="preserve"> behavior is thus reinforced by positive emotions such that “positive emotional states and well-being are a consequence of goal-directed thought and flexible, determined goal </w:t>
      </w:r>
      <w:r w:rsidRPr="002A0501">
        <w:rPr>
          <w:rFonts w:ascii="Times New Roman" w:hAnsi="Times New Roman" w:cs="Times New Roman"/>
          <w:sz w:val="24"/>
          <w:szCs w:val="24"/>
        </w:rPr>
        <w:lastRenderedPageBreak/>
        <w:t xml:space="preserve">pursuit” (p. 8).  In their assessment of character strengths and well-being in </w:t>
      </w:r>
      <w:r w:rsidR="00A817F7">
        <w:rPr>
          <w:rFonts w:ascii="Times New Roman" w:hAnsi="Times New Roman" w:cs="Times New Roman"/>
          <w:sz w:val="24"/>
          <w:szCs w:val="24"/>
        </w:rPr>
        <w:t xml:space="preserve">a sample of </w:t>
      </w:r>
      <w:r w:rsidRPr="002A0501">
        <w:rPr>
          <w:rFonts w:ascii="Times New Roman" w:hAnsi="Times New Roman" w:cs="Times New Roman"/>
          <w:sz w:val="24"/>
          <w:szCs w:val="24"/>
        </w:rPr>
        <w:t>British undergraduate students, Macaskill a</w:t>
      </w:r>
      <w:r w:rsidR="002A0B3A">
        <w:rPr>
          <w:rFonts w:ascii="Times New Roman" w:hAnsi="Times New Roman" w:cs="Times New Roman"/>
          <w:sz w:val="24"/>
          <w:szCs w:val="24"/>
        </w:rPr>
        <w:t>nd Denovan (2014) found hope pathways to be</w:t>
      </w:r>
      <w:r w:rsidRPr="002A0501">
        <w:rPr>
          <w:rFonts w:ascii="Times New Roman" w:hAnsi="Times New Roman" w:cs="Times New Roman"/>
          <w:sz w:val="24"/>
          <w:szCs w:val="24"/>
        </w:rPr>
        <w:t xml:space="preserve"> the most significant, unique predictor of mental health</w:t>
      </w:r>
      <w:r w:rsidR="002A0B3A">
        <w:rPr>
          <w:rFonts w:ascii="Times New Roman" w:hAnsi="Times New Roman" w:cs="Times New Roman"/>
          <w:sz w:val="24"/>
          <w:szCs w:val="24"/>
        </w:rPr>
        <w:t>,</w:t>
      </w:r>
      <w:r w:rsidRPr="002A0501">
        <w:rPr>
          <w:rFonts w:ascii="Times New Roman" w:hAnsi="Times New Roman" w:cs="Times New Roman"/>
          <w:sz w:val="24"/>
          <w:szCs w:val="24"/>
        </w:rPr>
        <w:t xml:space="preserve"> and hope agency </w:t>
      </w:r>
      <w:r w:rsidR="002A0B3A">
        <w:rPr>
          <w:rFonts w:ascii="Times New Roman" w:hAnsi="Times New Roman" w:cs="Times New Roman"/>
          <w:sz w:val="24"/>
          <w:szCs w:val="24"/>
        </w:rPr>
        <w:t>to be a</w:t>
      </w:r>
      <w:r w:rsidRPr="002A0501">
        <w:rPr>
          <w:rFonts w:ascii="Times New Roman" w:hAnsi="Times New Roman" w:cs="Times New Roman"/>
          <w:sz w:val="24"/>
          <w:szCs w:val="24"/>
        </w:rPr>
        <w:t xml:space="preserve"> strong, in some cases the strongest, predictor of positive affectivity, life satisfaction, and self-esteem.</w:t>
      </w:r>
    </w:p>
    <w:p w:rsidR="008E0807" w:rsidRPr="002A0501" w:rsidRDefault="00D5625E" w:rsidP="008E0807">
      <w:pPr>
        <w:pStyle w:val="NoSpacing"/>
        <w:spacing w:line="480" w:lineRule="auto"/>
        <w:ind w:firstLine="720"/>
        <w:rPr>
          <w:rFonts w:ascii="Times New Roman" w:hAnsi="Times New Roman" w:cs="Times New Roman"/>
          <w:sz w:val="24"/>
          <w:szCs w:val="24"/>
          <w:highlight w:val="yellow"/>
        </w:rPr>
      </w:pPr>
      <w:r>
        <w:rPr>
          <w:rFonts w:ascii="Times New Roman" w:hAnsi="Times New Roman" w:cs="Times New Roman"/>
          <w:sz w:val="24"/>
          <w:szCs w:val="24"/>
        </w:rPr>
        <w:t>I</w:t>
      </w:r>
      <w:r w:rsidR="008E0807" w:rsidRPr="002A0501">
        <w:rPr>
          <w:rFonts w:ascii="Times New Roman" w:hAnsi="Times New Roman" w:cs="Times New Roman"/>
          <w:sz w:val="24"/>
          <w:szCs w:val="24"/>
        </w:rPr>
        <w:t xml:space="preserve">n a study of adolescent youth, </w:t>
      </w:r>
      <w:r w:rsidRPr="002A0501">
        <w:rPr>
          <w:rFonts w:ascii="Times New Roman" w:hAnsi="Times New Roman" w:cs="Times New Roman"/>
          <w:sz w:val="24"/>
          <w:szCs w:val="24"/>
        </w:rPr>
        <w:t>Valle et al. (2004</w:t>
      </w:r>
      <w:r>
        <w:rPr>
          <w:rFonts w:ascii="Times New Roman" w:hAnsi="Times New Roman" w:cs="Times New Roman"/>
          <w:sz w:val="24"/>
          <w:szCs w:val="24"/>
        </w:rPr>
        <w:t xml:space="preserve">) </w:t>
      </w:r>
      <w:r w:rsidR="002A0B3A">
        <w:rPr>
          <w:rFonts w:ascii="Times New Roman" w:hAnsi="Times New Roman" w:cs="Times New Roman"/>
          <w:sz w:val="24"/>
          <w:szCs w:val="24"/>
        </w:rPr>
        <w:t xml:space="preserve">found </w:t>
      </w:r>
      <w:r w:rsidR="008E0807" w:rsidRPr="002A0501">
        <w:rPr>
          <w:rFonts w:ascii="Times New Roman" w:hAnsi="Times New Roman" w:cs="Times New Roman"/>
          <w:sz w:val="24"/>
          <w:szCs w:val="24"/>
        </w:rPr>
        <w:t>those who reported higher levels of hope also reported fewer instances of internalizing behaviors, s</w:t>
      </w:r>
      <w:r w:rsidR="002A0B3A">
        <w:rPr>
          <w:rFonts w:ascii="Times New Roman" w:hAnsi="Times New Roman" w:cs="Times New Roman"/>
          <w:sz w:val="24"/>
          <w:szCs w:val="24"/>
        </w:rPr>
        <w:t xml:space="preserve">uch as withdrawal, anxiety, and </w:t>
      </w:r>
      <w:r w:rsidR="008E0807" w:rsidRPr="002A0501">
        <w:rPr>
          <w:rFonts w:ascii="Times New Roman" w:hAnsi="Times New Roman" w:cs="Times New Roman"/>
          <w:sz w:val="24"/>
          <w:szCs w:val="24"/>
        </w:rPr>
        <w:t>depression, and decreased life satisfaction when confronte</w:t>
      </w:r>
      <w:r w:rsidR="00A76F4C">
        <w:rPr>
          <w:rFonts w:ascii="Times New Roman" w:hAnsi="Times New Roman" w:cs="Times New Roman"/>
          <w:sz w:val="24"/>
          <w:szCs w:val="24"/>
        </w:rPr>
        <w:t>d with difficult life events.  Similarly, i</w:t>
      </w:r>
      <w:r w:rsidR="008E0807" w:rsidRPr="002A0501">
        <w:rPr>
          <w:rFonts w:ascii="Times New Roman" w:hAnsi="Times New Roman" w:cs="Times New Roman"/>
          <w:sz w:val="24"/>
          <w:szCs w:val="24"/>
        </w:rPr>
        <w:t>n other studies</w:t>
      </w:r>
      <w:r w:rsidR="002A0B3A">
        <w:rPr>
          <w:rFonts w:ascii="Times New Roman" w:hAnsi="Times New Roman" w:cs="Times New Roman"/>
          <w:sz w:val="24"/>
          <w:szCs w:val="24"/>
        </w:rPr>
        <w:t xml:space="preserve"> </w:t>
      </w:r>
      <w:r w:rsidR="002A0B3A" w:rsidRPr="002A0501">
        <w:rPr>
          <w:rFonts w:ascii="Times New Roman" w:hAnsi="Times New Roman" w:cs="Times New Roman"/>
          <w:sz w:val="24"/>
          <w:szCs w:val="24"/>
        </w:rPr>
        <w:t>(</w:t>
      </w:r>
      <w:r w:rsidR="002A0B3A">
        <w:rPr>
          <w:rFonts w:ascii="Times New Roman" w:hAnsi="Times New Roman" w:cs="Times New Roman"/>
          <w:sz w:val="24"/>
          <w:szCs w:val="24"/>
        </w:rPr>
        <w:t xml:space="preserve">e.g., </w:t>
      </w:r>
      <w:r w:rsidR="002A0B3A" w:rsidRPr="002A0501">
        <w:rPr>
          <w:rFonts w:ascii="Times New Roman" w:hAnsi="Times New Roman" w:cs="Times New Roman"/>
          <w:sz w:val="24"/>
          <w:szCs w:val="24"/>
        </w:rPr>
        <w:t>Chang, 1998; Ciarrochi</w:t>
      </w:r>
      <w:r w:rsidR="002A0B3A">
        <w:rPr>
          <w:rFonts w:ascii="Times New Roman" w:hAnsi="Times New Roman" w:cs="Times New Roman"/>
          <w:sz w:val="24"/>
          <w:szCs w:val="24"/>
        </w:rPr>
        <w:t xml:space="preserve"> et al.</w:t>
      </w:r>
      <w:r w:rsidR="002A0B3A" w:rsidRPr="002A0501">
        <w:rPr>
          <w:rFonts w:ascii="Times New Roman" w:hAnsi="Times New Roman" w:cs="Times New Roman"/>
          <w:sz w:val="24"/>
          <w:szCs w:val="24"/>
        </w:rPr>
        <w:t>, 2007; Horton &amp; Walland</w:t>
      </w:r>
      <w:r w:rsidR="002A0B3A">
        <w:rPr>
          <w:rFonts w:ascii="Times New Roman" w:hAnsi="Times New Roman" w:cs="Times New Roman"/>
          <w:sz w:val="24"/>
          <w:szCs w:val="24"/>
        </w:rPr>
        <w:t xml:space="preserve">er, 2001; Valle et al., 2006), </w:t>
      </w:r>
      <w:r w:rsidR="008E0807" w:rsidRPr="002A0501">
        <w:rPr>
          <w:rFonts w:ascii="Times New Roman" w:hAnsi="Times New Roman" w:cs="Times New Roman"/>
          <w:sz w:val="24"/>
          <w:szCs w:val="24"/>
        </w:rPr>
        <w:t>hope has been found to enhance the ability to cope with str</w:t>
      </w:r>
      <w:r w:rsidR="002A0B3A">
        <w:rPr>
          <w:rFonts w:ascii="Times New Roman" w:hAnsi="Times New Roman" w:cs="Times New Roman"/>
          <w:sz w:val="24"/>
          <w:szCs w:val="24"/>
        </w:rPr>
        <w:t xml:space="preserve">essful or difficult life events.  </w:t>
      </w:r>
      <w:r w:rsidR="008E0807" w:rsidRPr="002A0501">
        <w:rPr>
          <w:rFonts w:ascii="Times New Roman" w:hAnsi="Times New Roman" w:cs="Times New Roman"/>
          <w:sz w:val="24"/>
          <w:szCs w:val="24"/>
        </w:rPr>
        <w:t xml:space="preserve">Additionally, </w:t>
      </w:r>
      <w:r w:rsidR="00F52B02" w:rsidRPr="002A0501">
        <w:rPr>
          <w:rFonts w:ascii="Times New Roman" w:hAnsi="Times New Roman" w:cs="Times New Roman"/>
          <w:sz w:val="24"/>
          <w:szCs w:val="24"/>
        </w:rPr>
        <w:t>Snyder et al.</w:t>
      </w:r>
      <w:r w:rsidR="002A0B3A">
        <w:rPr>
          <w:rFonts w:ascii="Times New Roman" w:hAnsi="Times New Roman" w:cs="Times New Roman"/>
          <w:sz w:val="24"/>
          <w:szCs w:val="24"/>
        </w:rPr>
        <w:t xml:space="preserve"> (1997) found </w:t>
      </w:r>
      <w:r w:rsidR="008E0807" w:rsidRPr="002A0501">
        <w:rPr>
          <w:rFonts w:ascii="Times New Roman" w:hAnsi="Times New Roman" w:cs="Times New Roman"/>
          <w:sz w:val="24"/>
          <w:szCs w:val="24"/>
        </w:rPr>
        <w:t xml:space="preserve">school-aged children </w:t>
      </w:r>
      <w:r w:rsidR="00B11DE5">
        <w:rPr>
          <w:rFonts w:ascii="Times New Roman" w:hAnsi="Times New Roman" w:cs="Times New Roman"/>
          <w:sz w:val="24"/>
          <w:szCs w:val="24"/>
        </w:rPr>
        <w:t>who reported</w:t>
      </w:r>
      <w:r w:rsidR="008E0807" w:rsidRPr="002A0501">
        <w:rPr>
          <w:rFonts w:ascii="Times New Roman" w:hAnsi="Times New Roman" w:cs="Times New Roman"/>
          <w:sz w:val="24"/>
          <w:szCs w:val="24"/>
        </w:rPr>
        <w:t xml:space="preserve"> higher levels of hope tended to have more positive social interactions, higher self-esteem, increased optimism, and superior academic performance</w:t>
      </w:r>
      <w:r w:rsidR="00B11DE5">
        <w:rPr>
          <w:rFonts w:ascii="Times New Roman" w:hAnsi="Times New Roman" w:cs="Times New Roman"/>
          <w:sz w:val="24"/>
          <w:szCs w:val="24"/>
        </w:rPr>
        <w:t xml:space="preserve"> than did children with lower levels of hope</w:t>
      </w:r>
      <w:r w:rsidR="008E0807" w:rsidRPr="002A0501">
        <w:rPr>
          <w:rFonts w:ascii="Times New Roman" w:hAnsi="Times New Roman" w:cs="Times New Roman"/>
          <w:sz w:val="24"/>
          <w:szCs w:val="24"/>
        </w:rPr>
        <w:t>.  Snyder and colleagues (</w:t>
      </w:r>
      <w:r w:rsidR="000E5D4B">
        <w:rPr>
          <w:rFonts w:ascii="Times New Roman" w:hAnsi="Times New Roman" w:cs="Times New Roman"/>
          <w:sz w:val="24"/>
          <w:szCs w:val="24"/>
        </w:rPr>
        <w:t xml:space="preserve">Snyder, Harris et al., </w:t>
      </w:r>
      <w:r w:rsidR="008E0807" w:rsidRPr="002A0501">
        <w:rPr>
          <w:rFonts w:ascii="Times New Roman" w:hAnsi="Times New Roman" w:cs="Times New Roman"/>
          <w:sz w:val="24"/>
          <w:szCs w:val="24"/>
        </w:rPr>
        <w:t xml:space="preserve">1991; </w:t>
      </w:r>
      <w:r w:rsidR="000E5D4B">
        <w:rPr>
          <w:rFonts w:ascii="Times New Roman" w:hAnsi="Times New Roman" w:cs="Times New Roman"/>
          <w:sz w:val="24"/>
          <w:szCs w:val="24"/>
        </w:rPr>
        <w:t xml:space="preserve">Snyder et al., </w:t>
      </w:r>
      <w:r w:rsidR="008E0807" w:rsidRPr="002A0501">
        <w:rPr>
          <w:rFonts w:ascii="Times New Roman" w:hAnsi="Times New Roman" w:cs="Times New Roman"/>
          <w:sz w:val="24"/>
          <w:szCs w:val="24"/>
        </w:rPr>
        <w:t>1997) have argued that hopeful individuals report fewer instances of dep</w:t>
      </w:r>
      <w:r w:rsidR="00E669E6" w:rsidRPr="002A0501">
        <w:rPr>
          <w:rFonts w:ascii="Times New Roman" w:hAnsi="Times New Roman" w:cs="Times New Roman"/>
          <w:sz w:val="24"/>
          <w:szCs w:val="24"/>
        </w:rPr>
        <w:t>ression and anxiety</w:t>
      </w:r>
      <w:r w:rsidR="00B11DE5">
        <w:rPr>
          <w:rFonts w:ascii="Times New Roman" w:hAnsi="Times New Roman" w:cs="Times New Roman"/>
          <w:sz w:val="24"/>
          <w:szCs w:val="24"/>
        </w:rPr>
        <w:t xml:space="preserve"> than their less hopeful counterparts</w:t>
      </w:r>
      <w:r w:rsidR="00E669E6" w:rsidRPr="002A0501">
        <w:rPr>
          <w:rFonts w:ascii="Times New Roman" w:hAnsi="Times New Roman" w:cs="Times New Roman"/>
          <w:sz w:val="24"/>
          <w:szCs w:val="24"/>
        </w:rPr>
        <w:t>.  Marques, Pais-Ribeiro, and Lopez (2009)</w:t>
      </w:r>
      <w:r w:rsidR="002A0B3A">
        <w:rPr>
          <w:rFonts w:ascii="Times New Roman" w:hAnsi="Times New Roman" w:cs="Times New Roman"/>
          <w:sz w:val="24"/>
          <w:szCs w:val="24"/>
        </w:rPr>
        <w:t xml:space="preserve"> found hopeful thinking in children to be</w:t>
      </w:r>
      <w:r w:rsidR="008E0807" w:rsidRPr="002A0501">
        <w:rPr>
          <w:rFonts w:ascii="Times New Roman" w:hAnsi="Times New Roman" w:cs="Times New Roman"/>
          <w:sz w:val="24"/>
          <w:szCs w:val="24"/>
        </w:rPr>
        <w:t xml:space="preserve"> significantly related to perceived competence, self-worth</w:t>
      </w:r>
      <w:r w:rsidR="002A0B3A">
        <w:rPr>
          <w:rFonts w:ascii="Times New Roman" w:hAnsi="Times New Roman" w:cs="Times New Roman"/>
          <w:sz w:val="24"/>
          <w:szCs w:val="24"/>
        </w:rPr>
        <w:t>,</w:t>
      </w:r>
      <w:r w:rsidR="008E0807" w:rsidRPr="002A0501">
        <w:rPr>
          <w:rFonts w:ascii="Times New Roman" w:hAnsi="Times New Roman" w:cs="Times New Roman"/>
          <w:sz w:val="24"/>
          <w:szCs w:val="24"/>
        </w:rPr>
        <w:t xml:space="preserve"> and self-esteem.</w:t>
      </w:r>
    </w:p>
    <w:p w:rsidR="008E0807" w:rsidRPr="002A0501" w:rsidRDefault="008E0807" w:rsidP="008E0807">
      <w:pPr>
        <w:pStyle w:val="NoSpacing"/>
        <w:spacing w:line="480" w:lineRule="auto"/>
        <w:ind w:firstLine="720"/>
        <w:rPr>
          <w:rFonts w:ascii="Times New Roman" w:hAnsi="Times New Roman" w:cs="Times New Roman"/>
          <w:sz w:val="24"/>
          <w:szCs w:val="24"/>
        </w:rPr>
      </w:pPr>
      <w:r w:rsidRPr="002A0501">
        <w:rPr>
          <w:rFonts w:ascii="Times New Roman" w:hAnsi="Times New Roman" w:cs="Times New Roman"/>
          <w:sz w:val="24"/>
          <w:szCs w:val="24"/>
        </w:rPr>
        <w:t>Scholars have found evidence for the positive benefits of hope in adaptive problem-solving style and ability, which greatly enhances well-bein</w:t>
      </w:r>
      <w:r w:rsidR="00D5625E">
        <w:rPr>
          <w:rFonts w:ascii="Times New Roman" w:hAnsi="Times New Roman" w:cs="Times New Roman"/>
          <w:sz w:val="24"/>
          <w:szCs w:val="24"/>
        </w:rPr>
        <w:t>g (Chang, 1998).  A</w:t>
      </w:r>
      <w:r w:rsidRPr="002A0501">
        <w:rPr>
          <w:rFonts w:ascii="Times New Roman" w:hAnsi="Times New Roman" w:cs="Times New Roman"/>
          <w:sz w:val="24"/>
          <w:szCs w:val="24"/>
        </w:rPr>
        <w:t xml:space="preserve"> recent study of Portuguese </w:t>
      </w:r>
      <w:r w:rsidR="00D5625E">
        <w:rPr>
          <w:rFonts w:ascii="Times New Roman" w:hAnsi="Times New Roman" w:cs="Times New Roman"/>
          <w:sz w:val="24"/>
          <w:szCs w:val="24"/>
        </w:rPr>
        <w:t>6</w:t>
      </w:r>
      <w:r w:rsidR="00D5625E" w:rsidRPr="00D5625E">
        <w:rPr>
          <w:rFonts w:ascii="Times New Roman" w:hAnsi="Times New Roman" w:cs="Times New Roman"/>
          <w:sz w:val="24"/>
          <w:szCs w:val="24"/>
          <w:vertAlign w:val="superscript"/>
        </w:rPr>
        <w:t>th</w:t>
      </w:r>
      <w:r w:rsidR="00D5625E">
        <w:rPr>
          <w:rFonts w:ascii="Times New Roman" w:hAnsi="Times New Roman" w:cs="Times New Roman"/>
          <w:sz w:val="24"/>
          <w:szCs w:val="24"/>
        </w:rPr>
        <w:t>, 7</w:t>
      </w:r>
      <w:r w:rsidR="00D5625E" w:rsidRPr="00D5625E">
        <w:rPr>
          <w:rFonts w:ascii="Times New Roman" w:hAnsi="Times New Roman" w:cs="Times New Roman"/>
          <w:sz w:val="24"/>
          <w:szCs w:val="24"/>
          <w:vertAlign w:val="superscript"/>
        </w:rPr>
        <w:t>th</w:t>
      </w:r>
      <w:r w:rsidR="00D5625E">
        <w:rPr>
          <w:rFonts w:ascii="Times New Roman" w:hAnsi="Times New Roman" w:cs="Times New Roman"/>
          <w:sz w:val="24"/>
          <w:szCs w:val="24"/>
        </w:rPr>
        <w:t>, and 8</w:t>
      </w:r>
      <w:r w:rsidR="00D5625E" w:rsidRPr="00D5625E">
        <w:rPr>
          <w:rFonts w:ascii="Times New Roman" w:hAnsi="Times New Roman" w:cs="Times New Roman"/>
          <w:sz w:val="24"/>
          <w:szCs w:val="24"/>
          <w:vertAlign w:val="superscript"/>
        </w:rPr>
        <w:t>th</w:t>
      </w:r>
      <w:r w:rsidR="00D5625E">
        <w:rPr>
          <w:rFonts w:ascii="Times New Roman" w:hAnsi="Times New Roman" w:cs="Times New Roman"/>
          <w:sz w:val="24"/>
          <w:szCs w:val="24"/>
        </w:rPr>
        <w:t xml:space="preserve"> grade students by </w:t>
      </w:r>
      <w:r w:rsidR="000E5D4B">
        <w:rPr>
          <w:rFonts w:ascii="Times New Roman" w:hAnsi="Times New Roman" w:cs="Times New Roman"/>
          <w:sz w:val="24"/>
          <w:szCs w:val="24"/>
        </w:rPr>
        <w:t xml:space="preserve">Marques, </w:t>
      </w:r>
      <w:r w:rsidR="00693F4F">
        <w:rPr>
          <w:rFonts w:ascii="Times New Roman" w:hAnsi="Times New Roman" w:cs="Times New Roman"/>
          <w:sz w:val="24"/>
          <w:szCs w:val="24"/>
        </w:rPr>
        <w:t xml:space="preserve">Lopez, </w:t>
      </w:r>
      <w:r w:rsidR="000E5D4B">
        <w:rPr>
          <w:rFonts w:ascii="Times New Roman" w:hAnsi="Times New Roman" w:cs="Times New Roman"/>
          <w:sz w:val="24"/>
          <w:szCs w:val="24"/>
        </w:rPr>
        <w:t xml:space="preserve">Fontaine, Coimbra, and Mitchell </w:t>
      </w:r>
      <w:r w:rsidR="00935730">
        <w:rPr>
          <w:rFonts w:ascii="Times New Roman" w:hAnsi="Times New Roman" w:cs="Times New Roman"/>
          <w:sz w:val="24"/>
          <w:szCs w:val="24"/>
        </w:rPr>
        <w:t xml:space="preserve">(2015) found </w:t>
      </w:r>
      <w:r w:rsidRPr="002A0501">
        <w:rPr>
          <w:rFonts w:ascii="Times New Roman" w:hAnsi="Times New Roman" w:cs="Times New Roman"/>
          <w:sz w:val="24"/>
          <w:szCs w:val="24"/>
        </w:rPr>
        <w:t xml:space="preserve">those with the highest levels of hope scored higher </w:t>
      </w:r>
      <w:r w:rsidRPr="002A0501">
        <w:rPr>
          <w:rFonts w:ascii="Times New Roman" w:hAnsi="Times New Roman" w:cs="Times New Roman"/>
          <w:sz w:val="24"/>
          <w:szCs w:val="24"/>
        </w:rPr>
        <w:lastRenderedPageBreak/>
        <w:t>than those with moderate- to low-levels of hope on measures of school engagement, academic achievement, life satisfaction, self-worth, and mental health.  These findings replicate earlier studies conducted by Valle et al. (2004) (life satisfaction), Ciarrochi</w:t>
      </w:r>
      <w:r w:rsidR="00CA2235" w:rsidRPr="002A0501">
        <w:rPr>
          <w:rFonts w:ascii="Times New Roman" w:hAnsi="Times New Roman" w:cs="Times New Roman"/>
          <w:sz w:val="24"/>
          <w:szCs w:val="24"/>
        </w:rPr>
        <w:t xml:space="preserve"> </w:t>
      </w:r>
      <w:r w:rsidRPr="002A0501">
        <w:rPr>
          <w:rFonts w:ascii="Times New Roman" w:hAnsi="Times New Roman" w:cs="Times New Roman"/>
          <w:sz w:val="24"/>
          <w:szCs w:val="24"/>
        </w:rPr>
        <w:t>et al. (2007) (self-worth), Marques</w:t>
      </w:r>
      <w:r w:rsidR="00E669E6" w:rsidRPr="002A0501">
        <w:rPr>
          <w:rFonts w:ascii="Times New Roman" w:hAnsi="Times New Roman" w:cs="Times New Roman"/>
          <w:sz w:val="24"/>
          <w:szCs w:val="24"/>
        </w:rPr>
        <w:t>, Pais-Ribeiro, and Lopez</w:t>
      </w:r>
      <w:r w:rsidRPr="002A0501">
        <w:rPr>
          <w:rFonts w:ascii="Times New Roman" w:hAnsi="Times New Roman" w:cs="Times New Roman"/>
          <w:sz w:val="24"/>
          <w:szCs w:val="24"/>
        </w:rPr>
        <w:t xml:space="preserve"> (2011) (mental health), and Gilman et al. (20</w:t>
      </w:r>
      <w:r w:rsidR="002A0B3A">
        <w:rPr>
          <w:rFonts w:ascii="Times New Roman" w:hAnsi="Times New Roman" w:cs="Times New Roman"/>
          <w:sz w:val="24"/>
          <w:szCs w:val="24"/>
        </w:rPr>
        <w:t xml:space="preserve">06) (academic achievement) indicating </w:t>
      </w:r>
      <w:r w:rsidRPr="002A0501">
        <w:rPr>
          <w:rFonts w:ascii="Times New Roman" w:hAnsi="Times New Roman" w:cs="Times New Roman"/>
          <w:sz w:val="24"/>
          <w:szCs w:val="24"/>
        </w:rPr>
        <w:t>hope has a significant effect on various psychological and performance indicators.  I</w:t>
      </w:r>
      <w:r w:rsidRPr="002A0501">
        <w:rPr>
          <w:rFonts w:ascii="TimesNewRomanPSMT" w:hAnsi="TimesNewRomanPSMT" w:cs="TimesNewRomanPSMT"/>
          <w:sz w:val="24"/>
          <w:szCs w:val="24"/>
        </w:rPr>
        <w:t>n a meta-analysis of hope and optim</w:t>
      </w:r>
      <w:r w:rsidR="00DF5B00" w:rsidRPr="002A0501">
        <w:rPr>
          <w:rFonts w:ascii="TimesNewRomanPSMT" w:hAnsi="TimesNewRomanPSMT" w:cs="TimesNewRomanPSMT"/>
          <w:sz w:val="24"/>
          <w:szCs w:val="24"/>
        </w:rPr>
        <w:t>ism conducted by Alarcon et al.</w:t>
      </w:r>
      <w:r w:rsidRPr="002A0501">
        <w:rPr>
          <w:rFonts w:ascii="TimesNewRomanPSMT" w:hAnsi="TimesNewRomanPSMT" w:cs="TimesNewRomanPSMT"/>
          <w:sz w:val="24"/>
          <w:szCs w:val="24"/>
        </w:rPr>
        <w:t xml:space="preserve"> (2013), the authors identified several </w:t>
      </w:r>
      <w:r w:rsidR="00693F4F">
        <w:rPr>
          <w:rFonts w:ascii="TimesNewRomanPSMT" w:hAnsi="TimesNewRomanPSMT" w:cs="TimesNewRomanPSMT"/>
          <w:sz w:val="24"/>
          <w:szCs w:val="24"/>
        </w:rPr>
        <w:t>aspects</w:t>
      </w:r>
      <w:r w:rsidRPr="002A0501">
        <w:rPr>
          <w:rFonts w:ascii="TimesNewRomanPSMT" w:hAnsi="TimesNewRomanPSMT" w:cs="TimesNewRomanPSMT"/>
          <w:sz w:val="24"/>
          <w:szCs w:val="24"/>
        </w:rPr>
        <w:t xml:space="preserve"> of physical and psychological well-being, such as positive affect, self-esteem, and genera</w:t>
      </w:r>
      <w:r w:rsidR="00693F4F">
        <w:rPr>
          <w:rFonts w:ascii="TimesNewRomanPSMT" w:hAnsi="TimesNewRomanPSMT" w:cs="TimesNewRomanPSMT"/>
          <w:sz w:val="24"/>
          <w:szCs w:val="24"/>
        </w:rPr>
        <w:t xml:space="preserve">lized self-efficacy as having </w:t>
      </w:r>
      <w:r w:rsidRPr="002A0501">
        <w:rPr>
          <w:rFonts w:ascii="TimesNewRomanPSMT" w:hAnsi="TimesNewRomanPSMT" w:cs="TimesNewRomanPSMT"/>
          <w:sz w:val="24"/>
          <w:szCs w:val="24"/>
        </w:rPr>
        <w:t>significant relationship</w:t>
      </w:r>
      <w:r w:rsidR="00693F4F">
        <w:rPr>
          <w:rFonts w:ascii="TimesNewRomanPSMT" w:hAnsi="TimesNewRomanPSMT" w:cs="TimesNewRomanPSMT"/>
          <w:sz w:val="24"/>
          <w:szCs w:val="24"/>
        </w:rPr>
        <w:t xml:space="preserve">s with </w:t>
      </w:r>
      <w:r w:rsidRPr="002A0501">
        <w:rPr>
          <w:rFonts w:ascii="TimesNewRomanPSMT" w:hAnsi="TimesNewRomanPSMT" w:cs="TimesNewRomanPSMT"/>
          <w:sz w:val="24"/>
          <w:szCs w:val="24"/>
        </w:rPr>
        <w:t xml:space="preserve">hope. </w:t>
      </w:r>
    </w:p>
    <w:p w:rsidR="00693F4F" w:rsidRDefault="008E0807" w:rsidP="008E0807">
      <w:pPr>
        <w:pStyle w:val="NoSpacing"/>
        <w:spacing w:line="480" w:lineRule="auto"/>
        <w:ind w:firstLine="720"/>
        <w:rPr>
          <w:rFonts w:ascii="Times New Roman" w:hAnsi="Times New Roman" w:cs="Times New Roman"/>
          <w:sz w:val="24"/>
          <w:szCs w:val="24"/>
        </w:rPr>
      </w:pPr>
      <w:r w:rsidRPr="002A0501">
        <w:rPr>
          <w:rFonts w:ascii="Times New Roman" w:hAnsi="Times New Roman" w:cs="Times New Roman"/>
          <w:sz w:val="24"/>
          <w:szCs w:val="24"/>
        </w:rPr>
        <w:t>Ong, Edwards, and Be</w:t>
      </w:r>
      <w:r w:rsidR="002A0B3A">
        <w:rPr>
          <w:rFonts w:ascii="Times New Roman" w:hAnsi="Times New Roman" w:cs="Times New Roman"/>
          <w:sz w:val="24"/>
          <w:szCs w:val="24"/>
        </w:rPr>
        <w:t>rgeman (2006) suggest</w:t>
      </w:r>
      <w:r w:rsidR="00A817F7">
        <w:rPr>
          <w:rFonts w:ascii="Times New Roman" w:hAnsi="Times New Roman" w:cs="Times New Roman"/>
          <w:sz w:val="24"/>
          <w:szCs w:val="24"/>
        </w:rPr>
        <w:t xml:space="preserve"> </w:t>
      </w:r>
      <w:r w:rsidRPr="002A0501">
        <w:rPr>
          <w:rFonts w:ascii="Times New Roman" w:hAnsi="Times New Roman" w:cs="Times New Roman"/>
          <w:sz w:val="24"/>
          <w:szCs w:val="24"/>
        </w:rPr>
        <w:t>hope can play an important role in how adults cope with stressful situations.  They hypothesized that the presence of hope can help to provide meaning to lif</w:t>
      </w:r>
      <w:r w:rsidR="002A0B3A">
        <w:rPr>
          <w:rFonts w:ascii="Times New Roman" w:hAnsi="Times New Roman" w:cs="Times New Roman"/>
          <w:sz w:val="24"/>
          <w:szCs w:val="24"/>
        </w:rPr>
        <w:t>e stressors, thus reducing the</w:t>
      </w:r>
      <w:r w:rsidRPr="002A0501">
        <w:rPr>
          <w:rFonts w:ascii="Times New Roman" w:hAnsi="Times New Roman" w:cs="Times New Roman"/>
          <w:sz w:val="24"/>
          <w:szCs w:val="24"/>
        </w:rPr>
        <w:t xml:space="preserve"> intensity </w:t>
      </w:r>
      <w:r w:rsidR="002A0B3A">
        <w:rPr>
          <w:rFonts w:ascii="Times New Roman" w:hAnsi="Times New Roman" w:cs="Times New Roman"/>
          <w:sz w:val="24"/>
          <w:szCs w:val="24"/>
        </w:rPr>
        <w:t xml:space="preserve">of stress and the propensity for stress to </w:t>
      </w:r>
      <w:r w:rsidRPr="002A0501">
        <w:rPr>
          <w:rFonts w:ascii="Times New Roman" w:hAnsi="Times New Roman" w:cs="Times New Roman"/>
          <w:sz w:val="24"/>
          <w:szCs w:val="24"/>
        </w:rPr>
        <w:t xml:space="preserve">proliferate in a maladaptive fashion.  </w:t>
      </w:r>
      <w:r w:rsidR="002A0B3A">
        <w:rPr>
          <w:rFonts w:ascii="Times New Roman" w:hAnsi="Times New Roman" w:cs="Times New Roman"/>
          <w:sz w:val="24"/>
          <w:szCs w:val="24"/>
        </w:rPr>
        <w:t xml:space="preserve">Furthermore, Ong and colleagues (2006) found </w:t>
      </w:r>
      <w:r w:rsidRPr="002A0501">
        <w:rPr>
          <w:rFonts w:ascii="Times New Roman" w:hAnsi="Times New Roman" w:cs="Times New Roman"/>
          <w:sz w:val="24"/>
          <w:szCs w:val="24"/>
        </w:rPr>
        <w:t>those scoring low in hope reported higher levels of dail</w:t>
      </w:r>
      <w:r w:rsidR="008A156B">
        <w:rPr>
          <w:rFonts w:ascii="Times New Roman" w:hAnsi="Times New Roman" w:cs="Times New Roman"/>
          <w:sz w:val="24"/>
          <w:szCs w:val="24"/>
        </w:rPr>
        <w:t>y stress</w:t>
      </w:r>
      <w:r w:rsidR="002A0B3A">
        <w:rPr>
          <w:rFonts w:ascii="Times New Roman" w:hAnsi="Times New Roman" w:cs="Times New Roman"/>
          <w:sz w:val="24"/>
          <w:szCs w:val="24"/>
        </w:rPr>
        <w:t xml:space="preserve">.  Additionally, and quite possible most importantly, </w:t>
      </w:r>
      <w:r w:rsidRPr="002A0501">
        <w:rPr>
          <w:rFonts w:ascii="Times New Roman" w:hAnsi="Times New Roman" w:cs="Times New Roman"/>
          <w:sz w:val="24"/>
          <w:szCs w:val="24"/>
        </w:rPr>
        <w:t>the instance of one stressful event af</w:t>
      </w:r>
      <w:r w:rsidR="008A156B">
        <w:rPr>
          <w:rFonts w:ascii="Times New Roman" w:hAnsi="Times New Roman" w:cs="Times New Roman"/>
          <w:sz w:val="24"/>
          <w:szCs w:val="24"/>
        </w:rPr>
        <w:t>fected how subsequent events were</w:t>
      </w:r>
      <w:r w:rsidRPr="002A0501">
        <w:rPr>
          <w:rFonts w:ascii="Times New Roman" w:hAnsi="Times New Roman" w:cs="Times New Roman"/>
          <w:sz w:val="24"/>
          <w:szCs w:val="24"/>
        </w:rPr>
        <w:t xml:space="preserve"> exp</w:t>
      </w:r>
      <w:r w:rsidR="002A0B3A">
        <w:rPr>
          <w:rFonts w:ascii="Times New Roman" w:hAnsi="Times New Roman" w:cs="Times New Roman"/>
          <w:sz w:val="24"/>
          <w:szCs w:val="24"/>
        </w:rPr>
        <w:t>erienced throughout the day, thereby</w:t>
      </w:r>
      <w:r w:rsidRPr="002A0501">
        <w:rPr>
          <w:rFonts w:ascii="Times New Roman" w:hAnsi="Times New Roman" w:cs="Times New Roman"/>
          <w:sz w:val="24"/>
          <w:szCs w:val="24"/>
        </w:rPr>
        <w:t xml:space="preserve"> increasing stress and negative emotion over time.  This lends additional support to Snyder</w:t>
      </w:r>
      <w:r w:rsidR="00B601DF" w:rsidRPr="002A0501">
        <w:rPr>
          <w:rFonts w:ascii="Times New Roman" w:hAnsi="Times New Roman" w:cs="Times New Roman"/>
          <w:sz w:val="24"/>
          <w:szCs w:val="24"/>
        </w:rPr>
        <w:t xml:space="preserve"> </w:t>
      </w:r>
      <w:r w:rsidRPr="002A0501">
        <w:rPr>
          <w:rFonts w:ascii="Times New Roman" w:hAnsi="Times New Roman" w:cs="Times New Roman"/>
          <w:sz w:val="24"/>
          <w:szCs w:val="24"/>
        </w:rPr>
        <w:t>et al.</w:t>
      </w:r>
      <w:r w:rsidR="002C2EDC">
        <w:rPr>
          <w:rFonts w:ascii="Times New Roman" w:hAnsi="Times New Roman" w:cs="Times New Roman"/>
          <w:sz w:val="24"/>
          <w:szCs w:val="24"/>
        </w:rPr>
        <w:t>’s (1996) proposition</w:t>
      </w:r>
      <w:r w:rsidRPr="002A0501">
        <w:rPr>
          <w:rFonts w:ascii="Times New Roman" w:hAnsi="Times New Roman" w:cs="Times New Roman"/>
          <w:sz w:val="24"/>
          <w:szCs w:val="24"/>
        </w:rPr>
        <w:t xml:space="preserve"> that hope can act as buffer to life stresses and impact emotional health and well-being over time.  Other studies have fou</w:t>
      </w:r>
      <w:r w:rsidR="002C2EDC">
        <w:rPr>
          <w:rFonts w:ascii="Times New Roman" w:hAnsi="Times New Roman" w:cs="Times New Roman"/>
          <w:sz w:val="24"/>
          <w:szCs w:val="24"/>
        </w:rPr>
        <w:t>nd</w:t>
      </w:r>
      <w:r w:rsidR="0019771B">
        <w:rPr>
          <w:rFonts w:ascii="Times New Roman" w:hAnsi="Times New Roman" w:cs="Times New Roman"/>
          <w:sz w:val="24"/>
          <w:szCs w:val="24"/>
        </w:rPr>
        <w:t xml:space="preserve"> a high</w:t>
      </w:r>
      <w:r w:rsidR="00D5625E">
        <w:rPr>
          <w:rFonts w:ascii="Times New Roman" w:hAnsi="Times New Roman" w:cs="Times New Roman"/>
          <w:sz w:val="24"/>
          <w:szCs w:val="24"/>
        </w:rPr>
        <w:t xml:space="preserve"> level of hope </w:t>
      </w:r>
      <w:r w:rsidR="002C2EDC">
        <w:rPr>
          <w:rFonts w:ascii="Times New Roman" w:hAnsi="Times New Roman" w:cs="Times New Roman"/>
          <w:sz w:val="24"/>
          <w:szCs w:val="24"/>
        </w:rPr>
        <w:t>to be</w:t>
      </w:r>
      <w:r w:rsidRPr="002A0501">
        <w:rPr>
          <w:rFonts w:ascii="Times New Roman" w:hAnsi="Times New Roman" w:cs="Times New Roman"/>
          <w:sz w:val="24"/>
          <w:szCs w:val="24"/>
        </w:rPr>
        <w:t xml:space="preserve"> a beneficial tool for coping with lif</w:t>
      </w:r>
      <w:r w:rsidR="00F1112C" w:rsidRPr="002A0501">
        <w:rPr>
          <w:rFonts w:ascii="Times New Roman" w:hAnsi="Times New Roman" w:cs="Times New Roman"/>
          <w:sz w:val="24"/>
          <w:szCs w:val="24"/>
        </w:rPr>
        <w:t>e challenges (</w:t>
      </w:r>
      <w:r w:rsidR="00B601DF" w:rsidRPr="002A0501">
        <w:rPr>
          <w:rFonts w:ascii="Times New Roman" w:hAnsi="Times New Roman" w:cs="Times New Roman"/>
          <w:sz w:val="24"/>
          <w:szCs w:val="24"/>
        </w:rPr>
        <w:t xml:space="preserve">Snyder et al., </w:t>
      </w:r>
      <w:r w:rsidR="00D5625E">
        <w:rPr>
          <w:rFonts w:ascii="Times New Roman" w:hAnsi="Times New Roman" w:cs="Times New Roman"/>
          <w:sz w:val="24"/>
          <w:szCs w:val="24"/>
        </w:rPr>
        <w:t>1999), especially</w:t>
      </w:r>
      <w:r w:rsidRPr="002A0501">
        <w:rPr>
          <w:rFonts w:ascii="Times New Roman" w:hAnsi="Times New Roman" w:cs="Times New Roman"/>
          <w:sz w:val="24"/>
          <w:szCs w:val="24"/>
        </w:rPr>
        <w:t xml:space="preserve"> when dealing with health ailments</w:t>
      </w:r>
      <w:r w:rsidR="000E5D4B">
        <w:rPr>
          <w:rFonts w:ascii="Times New Roman" w:hAnsi="Times New Roman" w:cs="Times New Roman"/>
          <w:sz w:val="24"/>
          <w:szCs w:val="24"/>
        </w:rPr>
        <w:t xml:space="preserve"> such as burn injuries (Barnum et al.</w:t>
      </w:r>
      <w:r w:rsidRPr="002A0501">
        <w:rPr>
          <w:rFonts w:ascii="Times New Roman" w:hAnsi="Times New Roman" w:cs="Times New Roman"/>
          <w:sz w:val="24"/>
          <w:szCs w:val="24"/>
        </w:rPr>
        <w:t>, 1998), spinal cord injuries (</w:t>
      </w:r>
      <w:r w:rsidR="00234995" w:rsidRPr="002A0501">
        <w:rPr>
          <w:rFonts w:ascii="Times New Roman" w:hAnsi="Times New Roman" w:cs="Times New Roman"/>
          <w:sz w:val="24"/>
          <w:szCs w:val="24"/>
        </w:rPr>
        <w:t>Elliott et al.</w:t>
      </w:r>
      <w:r w:rsidRPr="002A0501">
        <w:rPr>
          <w:rFonts w:ascii="Times New Roman" w:hAnsi="Times New Roman" w:cs="Times New Roman"/>
          <w:sz w:val="24"/>
          <w:szCs w:val="24"/>
        </w:rPr>
        <w:t>, 1991), and arthrit</w:t>
      </w:r>
      <w:r w:rsidR="002C2EDC">
        <w:rPr>
          <w:rFonts w:ascii="Times New Roman" w:hAnsi="Times New Roman" w:cs="Times New Roman"/>
          <w:sz w:val="24"/>
          <w:szCs w:val="24"/>
        </w:rPr>
        <w:t>is (Laird, 1992).  The rationale</w:t>
      </w:r>
      <w:r w:rsidRPr="002A0501">
        <w:rPr>
          <w:rFonts w:ascii="Times New Roman" w:hAnsi="Times New Roman" w:cs="Times New Roman"/>
          <w:sz w:val="24"/>
          <w:szCs w:val="24"/>
        </w:rPr>
        <w:t xml:space="preserve"> for these findings, as art</w:t>
      </w:r>
      <w:r w:rsidR="00F1112C" w:rsidRPr="002A0501">
        <w:rPr>
          <w:rFonts w:ascii="Times New Roman" w:hAnsi="Times New Roman" w:cs="Times New Roman"/>
          <w:sz w:val="24"/>
          <w:szCs w:val="24"/>
        </w:rPr>
        <w:t xml:space="preserve">iculated by </w:t>
      </w:r>
      <w:r w:rsidR="00B601DF" w:rsidRPr="002A0501">
        <w:rPr>
          <w:rFonts w:ascii="Times New Roman" w:hAnsi="Times New Roman" w:cs="Times New Roman"/>
          <w:sz w:val="24"/>
          <w:szCs w:val="24"/>
        </w:rPr>
        <w:t xml:space="preserve">Snyder </w:t>
      </w:r>
      <w:r w:rsidR="00F1112C" w:rsidRPr="002A0501">
        <w:rPr>
          <w:rFonts w:ascii="Times New Roman" w:hAnsi="Times New Roman" w:cs="Times New Roman"/>
          <w:sz w:val="24"/>
          <w:szCs w:val="24"/>
        </w:rPr>
        <w:t xml:space="preserve">et al. </w:t>
      </w:r>
      <w:r w:rsidR="00693F4F">
        <w:rPr>
          <w:rFonts w:ascii="Times New Roman" w:hAnsi="Times New Roman" w:cs="Times New Roman"/>
          <w:sz w:val="24"/>
          <w:szCs w:val="24"/>
        </w:rPr>
        <w:t>(1999),</w:t>
      </w:r>
    </w:p>
    <w:p w:rsidR="008E0807" w:rsidRDefault="00693F4F" w:rsidP="00693F4F">
      <w:pPr>
        <w:pStyle w:val="NoSpacing"/>
        <w:rPr>
          <w:rFonts w:ascii="Times New Roman" w:hAnsi="Times New Roman" w:cs="Times New Roman"/>
          <w:sz w:val="24"/>
          <w:szCs w:val="24"/>
        </w:rPr>
      </w:pPr>
      <w:r>
        <w:rPr>
          <w:rFonts w:ascii="Times New Roman" w:hAnsi="Times New Roman" w:cs="Times New Roman"/>
          <w:sz w:val="24"/>
          <w:szCs w:val="24"/>
        </w:rPr>
        <w:lastRenderedPageBreak/>
        <w:tab/>
      </w:r>
      <w:r w:rsidR="008E0807" w:rsidRPr="002A0501">
        <w:rPr>
          <w:rFonts w:ascii="Times New Roman" w:hAnsi="Times New Roman" w:cs="Times New Roman"/>
          <w:sz w:val="24"/>
          <w:szCs w:val="24"/>
        </w:rPr>
        <w:t xml:space="preserve">when physically ill, the high- as compared to low-hope person should be </w:t>
      </w:r>
      <w:r>
        <w:rPr>
          <w:rFonts w:ascii="Times New Roman" w:hAnsi="Times New Roman" w:cs="Times New Roman"/>
          <w:sz w:val="24"/>
          <w:szCs w:val="24"/>
        </w:rPr>
        <w:tab/>
      </w:r>
      <w:r w:rsidR="008E0807" w:rsidRPr="002A0501">
        <w:rPr>
          <w:rFonts w:ascii="Times New Roman" w:hAnsi="Times New Roman" w:cs="Times New Roman"/>
          <w:sz w:val="24"/>
          <w:szCs w:val="24"/>
        </w:rPr>
        <w:t xml:space="preserve">especially likely to find strategies for reaching relevant desired goals (e.g., </w:t>
      </w:r>
      <w:r>
        <w:rPr>
          <w:rFonts w:ascii="Times New Roman" w:hAnsi="Times New Roman" w:cs="Times New Roman"/>
          <w:sz w:val="24"/>
          <w:szCs w:val="24"/>
        </w:rPr>
        <w:tab/>
      </w:r>
      <w:r w:rsidR="008E0807" w:rsidRPr="002A0501">
        <w:rPr>
          <w:rFonts w:ascii="Times New Roman" w:hAnsi="Times New Roman" w:cs="Times New Roman"/>
          <w:sz w:val="24"/>
          <w:szCs w:val="24"/>
        </w:rPr>
        <w:t xml:space="preserve">restore physical health and/or alleviate pain) as well as to actually summon the </w:t>
      </w:r>
      <w:r>
        <w:rPr>
          <w:rFonts w:ascii="Times New Roman" w:hAnsi="Times New Roman" w:cs="Times New Roman"/>
          <w:sz w:val="24"/>
          <w:szCs w:val="24"/>
        </w:rPr>
        <w:tab/>
      </w:r>
      <w:r w:rsidR="008E0807" w:rsidRPr="002A0501">
        <w:rPr>
          <w:rFonts w:ascii="Times New Roman" w:hAnsi="Times New Roman" w:cs="Times New Roman"/>
          <w:sz w:val="24"/>
          <w:szCs w:val="24"/>
        </w:rPr>
        <w:t>requisite motivation to unde</w:t>
      </w:r>
      <w:r>
        <w:rPr>
          <w:rFonts w:ascii="Times New Roman" w:hAnsi="Times New Roman" w:cs="Times New Roman"/>
          <w:sz w:val="24"/>
          <w:szCs w:val="24"/>
        </w:rPr>
        <w:t xml:space="preserve">rtake those strategies </w:t>
      </w:r>
      <w:r w:rsidR="009F7C17">
        <w:rPr>
          <w:rFonts w:ascii="Times New Roman" w:hAnsi="Times New Roman" w:cs="Times New Roman"/>
          <w:sz w:val="24"/>
          <w:szCs w:val="24"/>
        </w:rPr>
        <w:t>(p. 258).</w:t>
      </w:r>
    </w:p>
    <w:p w:rsidR="009F7C17" w:rsidRPr="002A0501" w:rsidRDefault="009F7C17" w:rsidP="00693F4F">
      <w:pPr>
        <w:pStyle w:val="NoSpacing"/>
        <w:rPr>
          <w:rFonts w:ascii="Times New Roman" w:hAnsi="Times New Roman" w:cs="Times New Roman"/>
          <w:sz w:val="24"/>
          <w:szCs w:val="24"/>
        </w:rPr>
      </w:pPr>
    </w:p>
    <w:p w:rsidR="008E0807" w:rsidRPr="002A0501" w:rsidRDefault="00B601DF" w:rsidP="008E0807">
      <w:pPr>
        <w:pStyle w:val="NoSpacing"/>
        <w:spacing w:line="480" w:lineRule="auto"/>
        <w:ind w:firstLine="720"/>
        <w:rPr>
          <w:rFonts w:ascii="Times New Roman" w:hAnsi="Times New Roman" w:cs="Times New Roman"/>
          <w:sz w:val="24"/>
          <w:szCs w:val="24"/>
        </w:rPr>
      </w:pPr>
      <w:r w:rsidRPr="002A0501">
        <w:rPr>
          <w:rFonts w:ascii="Times New Roman" w:hAnsi="Times New Roman" w:cs="Times New Roman"/>
          <w:sz w:val="24"/>
          <w:szCs w:val="24"/>
        </w:rPr>
        <w:t xml:space="preserve">Snyder </w:t>
      </w:r>
      <w:r w:rsidR="00F1112C" w:rsidRPr="002A0501">
        <w:rPr>
          <w:rFonts w:ascii="Times New Roman" w:hAnsi="Times New Roman" w:cs="Times New Roman"/>
          <w:sz w:val="24"/>
          <w:szCs w:val="24"/>
        </w:rPr>
        <w:t xml:space="preserve">et al. </w:t>
      </w:r>
      <w:r w:rsidR="008E0807" w:rsidRPr="002A0501">
        <w:rPr>
          <w:rFonts w:ascii="Times New Roman" w:hAnsi="Times New Roman" w:cs="Times New Roman"/>
          <w:sz w:val="24"/>
          <w:szCs w:val="24"/>
        </w:rPr>
        <w:t xml:space="preserve">(1999) found hope to be associated with psychological adjustment, physical and emotional well-being, and adaptive coping strategies.  </w:t>
      </w:r>
      <w:r w:rsidR="002C2EDC">
        <w:rPr>
          <w:rFonts w:ascii="Times-Roman" w:hAnsi="Times-Roman" w:cs="Times-Roman"/>
          <w:sz w:val="24"/>
          <w:szCs w:val="24"/>
        </w:rPr>
        <w:t xml:space="preserve">Chang (1998) found </w:t>
      </w:r>
      <w:r w:rsidR="008E0807" w:rsidRPr="002A0501">
        <w:rPr>
          <w:rFonts w:ascii="Times-Roman" w:hAnsi="Times-Roman" w:cs="Times-Roman"/>
          <w:sz w:val="24"/>
          <w:szCs w:val="24"/>
        </w:rPr>
        <w:t>students posse</w:t>
      </w:r>
      <w:r w:rsidR="002C2EDC">
        <w:rPr>
          <w:rFonts w:ascii="Times-Roman" w:hAnsi="Times-Roman" w:cs="Times-Roman"/>
          <w:sz w:val="24"/>
          <w:szCs w:val="24"/>
        </w:rPr>
        <w:t>ssing higher levels of hope to be increasingly disposed to engage</w:t>
      </w:r>
      <w:r w:rsidR="008E0807" w:rsidRPr="002A0501">
        <w:rPr>
          <w:rFonts w:ascii="Times-Roman" w:hAnsi="Times-Roman" w:cs="Times-Roman"/>
          <w:sz w:val="24"/>
          <w:szCs w:val="24"/>
        </w:rPr>
        <w:t xml:space="preserve"> in more adaptive problem-solving methods, while those low in hope had more instances of negative problem-solving orientations and avoidant problem-solving styles.  In this same stud</w:t>
      </w:r>
      <w:r w:rsidR="002C2EDC">
        <w:rPr>
          <w:rFonts w:ascii="Times-Roman" w:hAnsi="Times-Roman" w:cs="Times-Roman"/>
          <w:sz w:val="24"/>
          <w:szCs w:val="24"/>
        </w:rPr>
        <w:t xml:space="preserve">y, Chang (1998) also found hope to be </w:t>
      </w:r>
      <w:r w:rsidR="008E0807" w:rsidRPr="002A0501">
        <w:rPr>
          <w:rFonts w:ascii="Times-Roman" w:hAnsi="Times-Roman" w:cs="Times-Roman"/>
          <w:sz w:val="24"/>
          <w:szCs w:val="24"/>
        </w:rPr>
        <w:t>predictive of academic and interpersonal life satisfaction, however hope agency was identified as the most significant predictor</w:t>
      </w:r>
      <w:r w:rsidR="0019771B">
        <w:rPr>
          <w:rFonts w:ascii="Times-Roman" w:hAnsi="Times-Roman" w:cs="Times-Roman"/>
          <w:sz w:val="24"/>
          <w:szCs w:val="24"/>
        </w:rPr>
        <w:t xml:space="preserve"> of both criteria</w:t>
      </w:r>
      <w:r w:rsidR="008E0807" w:rsidRPr="002A0501">
        <w:rPr>
          <w:rFonts w:ascii="Times-Roman" w:hAnsi="Times-Roman" w:cs="Times-Roman"/>
          <w:sz w:val="24"/>
          <w:szCs w:val="24"/>
        </w:rPr>
        <w:t>.</w:t>
      </w:r>
    </w:p>
    <w:p w:rsidR="00A817F7" w:rsidRDefault="008E0807" w:rsidP="00346746">
      <w:pPr>
        <w:pStyle w:val="NoSpacing"/>
        <w:spacing w:line="480" w:lineRule="auto"/>
        <w:ind w:firstLine="720"/>
        <w:rPr>
          <w:rFonts w:ascii="Times New Roman" w:hAnsi="Times New Roman" w:cs="Times New Roman"/>
          <w:sz w:val="24"/>
          <w:szCs w:val="24"/>
        </w:rPr>
      </w:pPr>
      <w:r w:rsidRPr="002A0501">
        <w:rPr>
          <w:rFonts w:ascii="Times New Roman" w:hAnsi="Times New Roman" w:cs="Times New Roman"/>
          <w:sz w:val="24"/>
          <w:szCs w:val="24"/>
        </w:rPr>
        <w:t>Frankl (1963, 1965, 1966, 1992) maintained that life meaning is enhanced through the pursuit of goals and discovering purpose.  Accordin</w:t>
      </w:r>
      <w:r w:rsidR="00A817F7">
        <w:rPr>
          <w:rFonts w:ascii="Times New Roman" w:hAnsi="Times New Roman" w:cs="Times New Roman"/>
          <w:sz w:val="24"/>
          <w:szCs w:val="24"/>
        </w:rPr>
        <w:t>g to Feldman and Snyder (2005),</w:t>
      </w:r>
    </w:p>
    <w:p w:rsidR="00A817F7" w:rsidRDefault="008E0807" w:rsidP="00A817F7">
      <w:pPr>
        <w:pStyle w:val="NoSpacing"/>
        <w:ind w:left="720"/>
        <w:rPr>
          <w:rFonts w:ascii="Times New Roman" w:hAnsi="Times New Roman" w:cs="Times New Roman"/>
          <w:b/>
          <w:sz w:val="24"/>
          <w:szCs w:val="24"/>
        </w:rPr>
      </w:pPr>
      <w:r w:rsidRPr="002A0501">
        <w:rPr>
          <w:rFonts w:ascii="Times New Roman" w:hAnsi="Times New Roman" w:cs="Times New Roman"/>
          <w:sz w:val="24"/>
          <w:szCs w:val="24"/>
        </w:rPr>
        <w:t>Like many other constructs in psychology, however, several distinct definitions and theories of meaning exist.  It is generally understood that these theories share two notions: (1) life meaning is a global way of assessing or understanding one’s life; and (2) believing that life is meaningful is associated with lower levels of negative emotions (especially anxiety and depression) an</w:t>
      </w:r>
      <w:r w:rsidR="00A817F7">
        <w:rPr>
          <w:rFonts w:ascii="Times New Roman" w:hAnsi="Times New Roman" w:cs="Times New Roman"/>
          <w:sz w:val="24"/>
          <w:szCs w:val="24"/>
        </w:rPr>
        <w:t xml:space="preserve">d lower risk of mental illness </w:t>
      </w:r>
      <w:r w:rsidRPr="002A0501">
        <w:rPr>
          <w:rFonts w:ascii="Times New Roman" w:hAnsi="Times New Roman" w:cs="Times New Roman"/>
          <w:sz w:val="24"/>
          <w:szCs w:val="24"/>
        </w:rPr>
        <w:t>(p. 402).</w:t>
      </w:r>
      <w:r w:rsidRPr="002A0501">
        <w:rPr>
          <w:rFonts w:ascii="Times New Roman" w:hAnsi="Times New Roman" w:cs="Times New Roman"/>
          <w:b/>
          <w:sz w:val="24"/>
          <w:szCs w:val="24"/>
        </w:rPr>
        <w:t xml:space="preserve">  </w:t>
      </w:r>
    </w:p>
    <w:p w:rsidR="00A817F7" w:rsidRDefault="00A817F7" w:rsidP="00A817F7">
      <w:pPr>
        <w:pStyle w:val="NoSpacing"/>
        <w:ind w:left="720"/>
        <w:rPr>
          <w:rFonts w:ascii="Times New Roman" w:hAnsi="Times New Roman" w:cs="Times New Roman"/>
          <w:b/>
          <w:sz w:val="24"/>
          <w:szCs w:val="24"/>
        </w:rPr>
      </w:pPr>
    </w:p>
    <w:p w:rsidR="008E0807" w:rsidRPr="00346746" w:rsidRDefault="002C2EDC" w:rsidP="00A817F7">
      <w:pPr>
        <w:pStyle w:val="NoSpacing"/>
        <w:spacing w:line="480" w:lineRule="auto"/>
        <w:rPr>
          <w:rFonts w:ascii="Times New Roman" w:hAnsi="Times New Roman" w:cs="Times New Roman"/>
          <w:sz w:val="24"/>
          <w:szCs w:val="24"/>
        </w:rPr>
      </w:pPr>
      <w:r>
        <w:rPr>
          <w:rFonts w:ascii="Times New Roman" w:hAnsi="Times New Roman" w:cs="Times New Roman"/>
          <w:sz w:val="24"/>
          <w:szCs w:val="24"/>
        </w:rPr>
        <w:t>Based on this</w:t>
      </w:r>
      <w:r w:rsidR="008E0807" w:rsidRPr="002A0501">
        <w:rPr>
          <w:rFonts w:ascii="Times New Roman" w:hAnsi="Times New Roman" w:cs="Times New Roman"/>
          <w:sz w:val="24"/>
          <w:szCs w:val="24"/>
        </w:rPr>
        <w:t xml:space="preserve"> premise, Feldman and Snyder (2005) found a large correlation (from 0.52 to 0.77) between measures of hope and life meaning.  Moreover, </w:t>
      </w:r>
      <w:r w:rsidR="00176087">
        <w:rPr>
          <w:rFonts w:ascii="Times New Roman" w:hAnsi="Times New Roman" w:cs="Times New Roman"/>
          <w:sz w:val="24"/>
          <w:szCs w:val="24"/>
        </w:rPr>
        <w:t>Cotton-</w:t>
      </w:r>
      <w:r w:rsidR="00BD6682">
        <w:rPr>
          <w:rFonts w:ascii="Times New Roman" w:hAnsi="Times New Roman" w:cs="Times New Roman"/>
          <w:sz w:val="24"/>
          <w:szCs w:val="24"/>
        </w:rPr>
        <w:t xml:space="preserve">Bronk et al. </w:t>
      </w:r>
      <w:r w:rsidR="008E0807" w:rsidRPr="002A0501">
        <w:rPr>
          <w:rFonts w:ascii="Times New Roman" w:hAnsi="Times New Roman" w:cs="Times New Roman"/>
          <w:sz w:val="24"/>
          <w:szCs w:val="24"/>
        </w:rPr>
        <w:t>(2009) found the existence of a positive relationship among happ</w:t>
      </w:r>
      <w:r>
        <w:rPr>
          <w:rFonts w:ascii="Times New Roman" w:hAnsi="Times New Roman" w:cs="Times New Roman"/>
          <w:sz w:val="24"/>
          <w:szCs w:val="24"/>
        </w:rPr>
        <w:t>iness and life meaning, which was</w:t>
      </w:r>
      <w:r w:rsidR="008E0807" w:rsidRPr="002A0501">
        <w:rPr>
          <w:rFonts w:ascii="Times New Roman" w:hAnsi="Times New Roman" w:cs="Times New Roman"/>
          <w:sz w:val="24"/>
          <w:szCs w:val="24"/>
        </w:rPr>
        <w:t xml:space="preserve"> fully mediated by the presence of hope.</w:t>
      </w:r>
      <w:r>
        <w:rPr>
          <w:rFonts w:ascii="Times New Roman" w:hAnsi="Times New Roman" w:cs="Times New Roman"/>
          <w:b/>
          <w:sz w:val="24"/>
          <w:szCs w:val="24"/>
        </w:rPr>
        <w:t xml:space="preserve">  </w:t>
      </w:r>
      <w:r w:rsidRPr="002C2EDC">
        <w:rPr>
          <w:rFonts w:ascii="Times New Roman" w:hAnsi="Times New Roman" w:cs="Times New Roman"/>
          <w:sz w:val="24"/>
          <w:szCs w:val="24"/>
        </w:rPr>
        <w:t>In</w:t>
      </w:r>
      <w:r>
        <w:rPr>
          <w:rFonts w:ascii="Times New Roman" w:hAnsi="Times New Roman" w:cs="Times New Roman"/>
          <w:sz w:val="24"/>
          <w:szCs w:val="24"/>
        </w:rPr>
        <w:t xml:space="preserve"> their examination of</w:t>
      </w:r>
      <w:r w:rsidR="008E0807" w:rsidRPr="002A0501">
        <w:rPr>
          <w:rFonts w:ascii="Times New Roman" w:hAnsi="Times New Roman" w:cs="Times New Roman"/>
          <w:sz w:val="24"/>
          <w:szCs w:val="24"/>
        </w:rPr>
        <w:t xml:space="preserve"> the relationship of hope to life meaning and their association with measures </w:t>
      </w:r>
      <w:r>
        <w:rPr>
          <w:rFonts w:ascii="Times New Roman" w:hAnsi="Times New Roman" w:cs="Times New Roman"/>
          <w:sz w:val="24"/>
          <w:szCs w:val="24"/>
        </w:rPr>
        <w:t xml:space="preserve">of </w:t>
      </w:r>
      <w:r w:rsidR="008E0807" w:rsidRPr="002A0501">
        <w:rPr>
          <w:rFonts w:ascii="Times New Roman" w:hAnsi="Times New Roman" w:cs="Times New Roman"/>
          <w:sz w:val="24"/>
          <w:szCs w:val="24"/>
        </w:rPr>
        <w:t>d</w:t>
      </w:r>
      <w:r>
        <w:rPr>
          <w:rFonts w:ascii="Times New Roman" w:hAnsi="Times New Roman" w:cs="Times New Roman"/>
          <w:sz w:val="24"/>
          <w:szCs w:val="24"/>
        </w:rPr>
        <w:t xml:space="preserve">epression and anxiety, Feldman and Snyder (2005) </w:t>
      </w:r>
      <w:r w:rsidR="008E0807" w:rsidRPr="002A0501">
        <w:rPr>
          <w:rFonts w:ascii="Times New Roman" w:hAnsi="Times New Roman" w:cs="Times New Roman"/>
          <w:sz w:val="24"/>
          <w:szCs w:val="24"/>
        </w:rPr>
        <w:t xml:space="preserve">identified hope to be a significant component </w:t>
      </w:r>
      <w:r w:rsidR="008E0807" w:rsidRPr="002A0501">
        <w:rPr>
          <w:rFonts w:ascii="Times New Roman" w:hAnsi="Times New Roman" w:cs="Times New Roman"/>
          <w:sz w:val="24"/>
          <w:szCs w:val="24"/>
        </w:rPr>
        <w:lastRenderedPageBreak/>
        <w:t xml:space="preserve">of various measures of life meaning and both had substantial shared variance with depression and anxiety.  </w:t>
      </w:r>
      <w:r w:rsidR="00346746">
        <w:rPr>
          <w:rFonts w:ascii="Times New Roman" w:hAnsi="Times New Roman" w:cs="Times New Roman"/>
          <w:sz w:val="24"/>
          <w:szCs w:val="24"/>
        </w:rPr>
        <w:t>Based on factor analytic studies, t</w:t>
      </w:r>
      <w:r w:rsidR="00D96A68">
        <w:rPr>
          <w:rFonts w:ascii="Times New Roman" w:hAnsi="Times New Roman" w:cs="Times New Roman"/>
          <w:sz w:val="24"/>
          <w:szCs w:val="24"/>
        </w:rPr>
        <w:t xml:space="preserve">he </w:t>
      </w:r>
      <w:r w:rsidR="00346746">
        <w:rPr>
          <w:rFonts w:ascii="Times New Roman" w:hAnsi="Times New Roman" w:cs="Times New Roman"/>
          <w:sz w:val="24"/>
          <w:szCs w:val="24"/>
        </w:rPr>
        <w:t xml:space="preserve">authors argue that the operationalized and well-defined characteristics used to conceptualize hope – agency, pathways, and goals – can </w:t>
      </w:r>
      <w:r w:rsidR="00DD46A1">
        <w:rPr>
          <w:rFonts w:ascii="Times New Roman" w:hAnsi="Times New Roman" w:cs="Times New Roman"/>
          <w:sz w:val="24"/>
          <w:szCs w:val="24"/>
        </w:rPr>
        <w:t>thus be helpful</w:t>
      </w:r>
      <w:r w:rsidR="00346746">
        <w:rPr>
          <w:rFonts w:ascii="Times New Roman" w:hAnsi="Times New Roman" w:cs="Times New Roman"/>
          <w:sz w:val="24"/>
          <w:szCs w:val="24"/>
        </w:rPr>
        <w:t xml:space="preserve"> to explain</w:t>
      </w:r>
      <w:r w:rsidR="00DD46A1">
        <w:rPr>
          <w:rFonts w:ascii="Times New Roman" w:hAnsi="Times New Roman" w:cs="Times New Roman"/>
          <w:sz w:val="24"/>
          <w:szCs w:val="24"/>
        </w:rPr>
        <w:t>, in more concrete terms,</w:t>
      </w:r>
      <w:r w:rsidR="00346746">
        <w:rPr>
          <w:rFonts w:ascii="Times New Roman" w:hAnsi="Times New Roman" w:cs="Times New Roman"/>
          <w:sz w:val="24"/>
          <w:szCs w:val="24"/>
        </w:rPr>
        <w:t xml:space="preserve"> the ambiguous, ill-defined concept of life meaning.  Moreover, </w:t>
      </w:r>
      <w:r w:rsidR="00DD46A1">
        <w:rPr>
          <w:rFonts w:ascii="Times New Roman" w:hAnsi="Times New Roman" w:cs="Times New Roman"/>
          <w:sz w:val="24"/>
          <w:szCs w:val="24"/>
        </w:rPr>
        <w:t xml:space="preserve">according to </w:t>
      </w:r>
      <w:r w:rsidR="00346746">
        <w:rPr>
          <w:rFonts w:ascii="Times New Roman" w:hAnsi="Times New Roman" w:cs="Times New Roman"/>
          <w:sz w:val="24"/>
          <w:szCs w:val="24"/>
        </w:rPr>
        <w:t>Feldman and Snyder (2005)</w:t>
      </w:r>
      <w:r w:rsidR="00DD46A1">
        <w:rPr>
          <w:rFonts w:ascii="Times New Roman" w:hAnsi="Times New Roman" w:cs="Times New Roman"/>
          <w:sz w:val="24"/>
          <w:szCs w:val="24"/>
        </w:rPr>
        <w:t>,</w:t>
      </w:r>
      <w:r w:rsidR="00346746">
        <w:rPr>
          <w:rFonts w:ascii="Times New Roman" w:hAnsi="Times New Roman" w:cs="Times New Roman"/>
          <w:sz w:val="24"/>
          <w:szCs w:val="24"/>
        </w:rPr>
        <w:t xml:space="preserve"> “a</w:t>
      </w:r>
      <w:r w:rsidR="008E0807" w:rsidRPr="00D96A68">
        <w:rPr>
          <w:rFonts w:ascii="Times New Roman" w:hAnsi="Times New Roman" w:cs="Times New Roman"/>
          <w:sz w:val="24"/>
          <w:szCs w:val="24"/>
        </w:rPr>
        <w:t>n understanding of hopeful thinking may provide conceptual and empirical insights in</w:t>
      </w:r>
      <w:r w:rsidR="00DD46A1">
        <w:rPr>
          <w:rFonts w:ascii="Times New Roman" w:hAnsi="Times New Roman" w:cs="Times New Roman"/>
          <w:sz w:val="24"/>
          <w:szCs w:val="24"/>
        </w:rPr>
        <w:t xml:space="preserve">to what meaning means” (p. </w:t>
      </w:r>
      <w:r w:rsidR="008E0807" w:rsidRPr="00D96A68">
        <w:rPr>
          <w:rFonts w:ascii="Times New Roman" w:hAnsi="Times New Roman" w:cs="Times New Roman"/>
          <w:sz w:val="24"/>
          <w:szCs w:val="24"/>
        </w:rPr>
        <w:t>418).</w:t>
      </w:r>
    </w:p>
    <w:p w:rsidR="00F43736" w:rsidRDefault="008E0807" w:rsidP="008E0807">
      <w:pPr>
        <w:pStyle w:val="NoSpacing"/>
        <w:spacing w:line="480" w:lineRule="auto"/>
        <w:ind w:firstLine="720"/>
        <w:rPr>
          <w:rFonts w:ascii="Times New Roman" w:hAnsi="Times New Roman" w:cs="Times New Roman"/>
          <w:sz w:val="24"/>
          <w:szCs w:val="24"/>
        </w:rPr>
      </w:pPr>
      <w:r w:rsidRPr="002A0501">
        <w:rPr>
          <w:rFonts w:ascii="Times New Roman" w:hAnsi="Times New Roman" w:cs="Times New Roman"/>
          <w:sz w:val="24"/>
          <w:szCs w:val="24"/>
        </w:rPr>
        <w:t xml:space="preserve">Another </w:t>
      </w:r>
      <w:r w:rsidR="00A76F4C">
        <w:rPr>
          <w:rFonts w:ascii="Times New Roman" w:hAnsi="Times New Roman" w:cs="Times New Roman"/>
          <w:sz w:val="24"/>
          <w:szCs w:val="24"/>
        </w:rPr>
        <w:t>study examined the relationship</w:t>
      </w:r>
      <w:r w:rsidR="009F7C17">
        <w:rPr>
          <w:rFonts w:ascii="Times New Roman" w:hAnsi="Times New Roman" w:cs="Times New Roman"/>
          <w:sz w:val="24"/>
          <w:szCs w:val="24"/>
        </w:rPr>
        <w:t>s</w:t>
      </w:r>
      <w:r w:rsidRPr="002A0501">
        <w:rPr>
          <w:rFonts w:ascii="Times New Roman" w:hAnsi="Times New Roman" w:cs="Times New Roman"/>
          <w:sz w:val="24"/>
          <w:szCs w:val="24"/>
        </w:rPr>
        <w:t xml:space="preserve"> between hope, life purpose</w:t>
      </w:r>
      <w:r w:rsidR="00F43736">
        <w:rPr>
          <w:rFonts w:ascii="Times New Roman" w:hAnsi="Times New Roman" w:cs="Times New Roman"/>
          <w:sz w:val="24"/>
          <w:szCs w:val="24"/>
        </w:rPr>
        <w:t>,</w:t>
      </w:r>
      <w:r w:rsidRPr="002A0501">
        <w:rPr>
          <w:rFonts w:ascii="Times New Roman" w:hAnsi="Times New Roman" w:cs="Times New Roman"/>
          <w:sz w:val="24"/>
          <w:szCs w:val="24"/>
        </w:rPr>
        <w:t xml:space="preserve"> and life satisfaction among three age groups (adolescents, emer</w:t>
      </w:r>
      <w:r w:rsidR="00812A80">
        <w:rPr>
          <w:rFonts w:ascii="Times New Roman" w:hAnsi="Times New Roman" w:cs="Times New Roman"/>
          <w:sz w:val="24"/>
          <w:szCs w:val="24"/>
        </w:rPr>
        <w:t>ging adults, and young adults).  A</w:t>
      </w:r>
      <w:r w:rsidRPr="002A0501">
        <w:rPr>
          <w:rFonts w:ascii="Times New Roman" w:hAnsi="Times New Roman" w:cs="Times New Roman"/>
          <w:sz w:val="24"/>
          <w:szCs w:val="24"/>
        </w:rPr>
        <w:t xml:space="preserve">t all </w:t>
      </w:r>
      <w:r w:rsidR="00812A80">
        <w:rPr>
          <w:rFonts w:ascii="Times New Roman" w:hAnsi="Times New Roman" w:cs="Times New Roman"/>
          <w:sz w:val="24"/>
          <w:szCs w:val="24"/>
        </w:rPr>
        <w:t xml:space="preserve">three life stages, </w:t>
      </w:r>
      <w:r w:rsidRPr="002A0501">
        <w:rPr>
          <w:rFonts w:ascii="Times New Roman" w:hAnsi="Times New Roman" w:cs="Times New Roman"/>
          <w:sz w:val="24"/>
          <w:szCs w:val="24"/>
        </w:rPr>
        <w:t>hope was significantly correlated with purpose</w:t>
      </w:r>
      <w:r w:rsidR="006A6477">
        <w:rPr>
          <w:rFonts w:ascii="Times New Roman" w:hAnsi="Times New Roman" w:cs="Times New Roman"/>
          <w:sz w:val="24"/>
          <w:szCs w:val="24"/>
        </w:rPr>
        <w:t>,</w:t>
      </w:r>
      <w:r w:rsidRPr="002A0501">
        <w:rPr>
          <w:rFonts w:ascii="Times New Roman" w:hAnsi="Times New Roman" w:cs="Times New Roman"/>
          <w:sz w:val="24"/>
          <w:szCs w:val="24"/>
        </w:rPr>
        <w:t xml:space="preserve"> and hope agency was a mediating factor between life purpose and l</w:t>
      </w:r>
      <w:r w:rsidR="00176087">
        <w:rPr>
          <w:rFonts w:ascii="Times New Roman" w:hAnsi="Times New Roman" w:cs="Times New Roman"/>
          <w:sz w:val="24"/>
          <w:szCs w:val="24"/>
        </w:rPr>
        <w:t>ife satisfaction (Cotton-</w:t>
      </w:r>
      <w:r w:rsidR="00004EEF" w:rsidRPr="002A0501">
        <w:rPr>
          <w:rFonts w:ascii="Times New Roman" w:hAnsi="Times New Roman" w:cs="Times New Roman"/>
          <w:sz w:val="24"/>
          <w:szCs w:val="24"/>
        </w:rPr>
        <w:t xml:space="preserve">Bronk et al., </w:t>
      </w:r>
      <w:r w:rsidR="006A6477">
        <w:rPr>
          <w:rFonts w:ascii="Times New Roman" w:hAnsi="Times New Roman" w:cs="Times New Roman"/>
          <w:sz w:val="24"/>
          <w:szCs w:val="24"/>
        </w:rPr>
        <w:t xml:space="preserve">2009).  In providing additional </w:t>
      </w:r>
      <w:r w:rsidR="00030C3B">
        <w:rPr>
          <w:rFonts w:ascii="Times New Roman" w:hAnsi="Times New Roman" w:cs="Times New Roman"/>
          <w:sz w:val="24"/>
          <w:szCs w:val="24"/>
        </w:rPr>
        <w:t>explanation</w:t>
      </w:r>
      <w:r w:rsidR="006A6477">
        <w:rPr>
          <w:rFonts w:ascii="Times New Roman" w:hAnsi="Times New Roman" w:cs="Times New Roman"/>
          <w:sz w:val="24"/>
          <w:szCs w:val="24"/>
        </w:rPr>
        <w:t xml:space="preserve"> for these findings, </w:t>
      </w:r>
      <w:r w:rsidR="00176087">
        <w:rPr>
          <w:rFonts w:ascii="Times New Roman" w:hAnsi="Times New Roman" w:cs="Times New Roman"/>
          <w:sz w:val="24"/>
          <w:szCs w:val="24"/>
        </w:rPr>
        <w:t>Cotton-</w:t>
      </w:r>
      <w:r w:rsidR="00030C3B">
        <w:rPr>
          <w:rFonts w:ascii="Times New Roman" w:hAnsi="Times New Roman" w:cs="Times New Roman"/>
          <w:sz w:val="24"/>
          <w:szCs w:val="24"/>
        </w:rPr>
        <w:t>Bronk and colleagues (2009)</w:t>
      </w:r>
      <w:r w:rsidR="006A6477">
        <w:rPr>
          <w:rFonts w:ascii="Times New Roman" w:hAnsi="Times New Roman" w:cs="Times New Roman"/>
          <w:sz w:val="24"/>
          <w:szCs w:val="24"/>
        </w:rPr>
        <w:t xml:space="preserve"> put forward the argument </w:t>
      </w:r>
      <w:r w:rsidR="00030C3B">
        <w:rPr>
          <w:rFonts w:ascii="Times New Roman" w:hAnsi="Times New Roman" w:cs="Times New Roman"/>
          <w:sz w:val="24"/>
          <w:szCs w:val="24"/>
        </w:rPr>
        <w:t>that having a purpose for one’s life leads to greater life satisfaction for the individual when he or she is working to</w:t>
      </w:r>
      <w:r w:rsidR="0019771B">
        <w:rPr>
          <w:rFonts w:ascii="Times New Roman" w:hAnsi="Times New Roman" w:cs="Times New Roman"/>
          <w:sz w:val="24"/>
          <w:szCs w:val="24"/>
        </w:rPr>
        <w:t>ward that identified purpose; m</w:t>
      </w:r>
      <w:r w:rsidR="00030C3B">
        <w:rPr>
          <w:rFonts w:ascii="Times New Roman" w:hAnsi="Times New Roman" w:cs="Times New Roman"/>
          <w:sz w:val="24"/>
          <w:szCs w:val="24"/>
        </w:rPr>
        <w:t>oreover, the confidence that one has the requisite will, o</w:t>
      </w:r>
      <w:r w:rsidR="00041FE4">
        <w:rPr>
          <w:rFonts w:ascii="Times New Roman" w:hAnsi="Times New Roman" w:cs="Times New Roman"/>
          <w:sz w:val="24"/>
          <w:szCs w:val="24"/>
        </w:rPr>
        <w:t>r motivational energy, to make progress towards his o</w:t>
      </w:r>
      <w:r w:rsidR="002539BD">
        <w:rPr>
          <w:rFonts w:ascii="Times New Roman" w:hAnsi="Times New Roman" w:cs="Times New Roman"/>
          <w:sz w:val="24"/>
          <w:szCs w:val="24"/>
        </w:rPr>
        <w:t xml:space="preserve">r her ultimate purpose, will also support increased life satisfaction.  This reciprocal and additive nature of pathways thinking and agency thinking </w:t>
      </w:r>
      <w:r w:rsidR="00950677">
        <w:rPr>
          <w:rFonts w:ascii="Times New Roman" w:hAnsi="Times New Roman" w:cs="Times New Roman"/>
          <w:sz w:val="24"/>
          <w:szCs w:val="24"/>
        </w:rPr>
        <w:t xml:space="preserve">within the goal-pursuit process </w:t>
      </w:r>
      <w:r w:rsidR="002539BD">
        <w:rPr>
          <w:rFonts w:ascii="Times New Roman" w:hAnsi="Times New Roman" w:cs="Times New Roman"/>
          <w:sz w:val="24"/>
          <w:szCs w:val="24"/>
        </w:rPr>
        <w:t>forms the foundational principles of</w:t>
      </w:r>
      <w:r w:rsidR="00950677">
        <w:rPr>
          <w:rFonts w:ascii="Times New Roman" w:hAnsi="Times New Roman" w:cs="Times New Roman"/>
          <w:sz w:val="24"/>
          <w:szCs w:val="24"/>
        </w:rPr>
        <w:t xml:space="preserve"> </w:t>
      </w:r>
      <w:r w:rsidR="002539BD">
        <w:rPr>
          <w:rFonts w:ascii="Times New Roman" w:hAnsi="Times New Roman" w:cs="Times New Roman"/>
          <w:sz w:val="24"/>
          <w:szCs w:val="24"/>
        </w:rPr>
        <w:t>Snyder and colleagues</w:t>
      </w:r>
      <w:r w:rsidR="00950677">
        <w:rPr>
          <w:rFonts w:ascii="Times New Roman" w:hAnsi="Times New Roman" w:cs="Times New Roman"/>
          <w:sz w:val="24"/>
          <w:szCs w:val="24"/>
        </w:rPr>
        <w:t>’</w:t>
      </w:r>
      <w:r w:rsidR="002539BD">
        <w:rPr>
          <w:rFonts w:ascii="Times New Roman" w:hAnsi="Times New Roman" w:cs="Times New Roman"/>
          <w:sz w:val="24"/>
          <w:szCs w:val="24"/>
        </w:rPr>
        <w:t xml:space="preserve"> (</w:t>
      </w:r>
      <w:r w:rsidR="00950677">
        <w:rPr>
          <w:rFonts w:ascii="Times New Roman" w:hAnsi="Times New Roman" w:cs="Times New Roman"/>
          <w:sz w:val="24"/>
          <w:szCs w:val="24"/>
        </w:rPr>
        <w:t xml:space="preserve">Snyder, 1995, 2002; Snyder, Harris et al., 1991; Snyder, Rand et al., 2002) conceptualization of hope.  Therefore, the relationship </w:t>
      </w:r>
      <w:r w:rsidR="000A432E">
        <w:rPr>
          <w:rFonts w:ascii="Times New Roman" w:hAnsi="Times New Roman" w:cs="Times New Roman"/>
          <w:sz w:val="24"/>
          <w:szCs w:val="24"/>
        </w:rPr>
        <w:t>of hope to</w:t>
      </w:r>
      <w:r w:rsidR="00950677">
        <w:rPr>
          <w:rFonts w:ascii="Times New Roman" w:hAnsi="Times New Roman" w:cs="Times New Roman"/>
          <w:sz w:val="24"/>
          <w:szCs w:val="24"/>
        </w:rPr>
        <w:t xml:space="preserve"> measures of </w:t>
      </w:r>
      <w:r w:rsidR="000A432E">
        <w:rPr>
          <w:rFonts w:ascii="Times New Roman" w:hAnsi="Times New Roman" w:cs="Times New Roman"/>
          <w:sz w:val="24"/>
          <w:szCs w:val="24"/>
        </w:rPr>
        <w:t xml:space="preserve">adaptive functioning provides </w:t>
      </w:r>
      <w:r w:rsidR="00A76F4C">
        <w:rPr>
          <w:rFonts w:ascii="Times New Roman" w:hAnsi="Times New Roman" w:cs="Times New Roman"/>
          <w:sz w:val="24"/>
          <w:szCs w:val="24"/>
        </w:rPr>
        <w:t>further</w:t>
      </w:r>
      <w:r w:rsidR="000A432E">
        <w:rPr>
          <w:rFonts w:ascii="Times New Roman" w:hAnsi="Times New Roman" w:cs="Times New Roman"/>
          <w:sz w:val="24"/>
          <w:szCs w:val="24"/>
        </w:rPr>
        <w:t xml:space="preserve"> evidence for the importance of hope as a psychological strength. </w:t>
      </w:r>
      <w:r w:rsidR="00950677">
        <w:rPr>
          <w:rFonts w:ascii="Times New Roman" w:hAnsi="Times New Roman" w:cs="Times New Roman"/>
          <w:sz w:val="24"/>
          <w:szCs w:val="24"/>
        </w:rPr>
        <w:t xml:space="preserve"> </w:t>
      </w:r>
      <w:r w:rsidR="002539BD">
        <w:rPr>
          <w:rFonts w:ascii="Times New Roman" w:hAnsi="Times New Roman" w:cs="Times New Roman"/>
          <w:sz w:val="24"/>
          <w:szCs w:val="24"/>
        </w:rPr>
        <w:t xml:space="preserve">   </w:t>
      </w:r>
      <w:r w:rsidR="00041FE4">
        <w:rPr>
          <w:rFonts w:ascii="Times New Roman" w:hAnsi="Times New Roman" w:cs="Times New Roman"/>
          <w:sz w:val="24"/>
          <w:szCs w:val="24"/>
        </w:rPr>
        <w:t xml:space="preserve"> </w:t>
      </w:r>
      <w:r w:rsidR="00030C3B">
        <w:rPr>
          <w:rFonts w:ascii="Times New Roman" w:hAnsi="Times New Roman" w:cs="Times New Roman"/>
          <w:sz w:val="24"/>
          <w:szCs w:val="24"/>
        </w:rPr>
        <w:t xml:space="preserve"> </w:t>
      </w:r>
    </w:p>
    <w:p w:rsidR="008E0807" w:rsidRPr="002A0501" w:rsidRDefault="008E0807" w:rsidP="00096B46">
      <w:pPr>
        <w:pStyle w:val="NoSpacing"/>
        <w:spacing w:line="480" w:lineRule="auto"/>
        <w:ind w:firstLine="720"/>
        <w:rPr>
          <w:rFonts w:ascii="Times New Roman" w:hAnsi="Times New Roman" w:cs="Times New Roman"/>
          <w:sz w:val="24"/>
          <w:szCs w:val="24"/>
        </w:rPr>
      </w:pPr>
      <w:r w:rsidRPr="002A0501">
        <w:rPr>
          <w:rFonts w:ascii="Times New Roman" w:hAnsi="Times New Roman" w:cs="Times New Roman"/>
          <w:sz w:val="24"/>
          <w:szCs w:val="24"/>
        </w:rPr>
        <w:lastRenderedPageBreak/>
        <w:t xml:space="preserve">Concerning the relationships between hope and self-perception, Onweugbuzie and Daley (1999) found in their examination of college students, scores of hope agency were positively correlated to scores of perceived self-worth, perceived job and scholastic competence, perceived social acceptance, and perceived creativity.  </w:t>
      </w:r>
      <w:r w:rsidR="00A76F4C">
        <w:rPr>
          <w:rFonts w:ascii="Times New Roman" w:hAnsi="Times New Roman" w:cs="Times New Roman"/>
          <w:sz w:val="24"/>
          <w:szCs w:val="24"/>
        </w:rPr>
        <w:t>Additionally, hope pathways was</w:t>
      </w:r>
      <w:r w:rsidRPr="002A0501">
        <w:rPr>
          <w:rFonts w:ascii="Times New Roman" w:hAnsi="Times New Roman" w:cs="Times New Roman"/>
          <w:sz w:val="24"/>
          <w:szCs w:val="24"/>
        </w:rPr>
        <w:t xml:space="preserve"> positively related to perceived job competence, perceived romantic relationships, and perceived creativity.  Several studies have found</w:t>
      </w:r>
      <w:r w:rsidR="000A432E">
        <w:rPr>
          <w:rFonts w:ascii="Times New Roman" w:hAnsi="Times New Roman" w:cs="Times New Roman"/>
          <w:sz w:val="24"/>
          <w:szCs w:val="24"/>
        </w:rPr>
        <w:t xml:space="preserve"> </w:t>
      </w:r>
      <w:r w:rsidRPr="002A0501">
        <w:rPr>
          <w:rFonts w:ascii="Times New Roman" w:hAnsi="Times New Roman" w:cs="Times New Roman"/>
          <w:sz w:val="24"/>
          <w:szCs w:val="24"/>
        </w:rPr>
        <w:t xml:space="preserve">higher levels of hope </w:t>
      </w:r>
      <w:r w:rsidR="000A432E">
        <w:rPr>
          <w:rFonts w:ascii="Times New Roman" w:hAnsi="Times New Roman" w:cs="Times New Roman"/>
          <w:sz w:val="24"/>
          <w:szCs w:val="24"/>
        </w:rPr>
        <w:t>to be</w:t>
      </w:r>
      <w:r w:rsidRPr="002A0501">
        <w:rPr>
          <w:rFonts w:ascii="Times New Roman" w:hAnsi="Times New Roman" w:cs="Times New Roman"/>
          <w:sz w:val="24"/>
          <w:szCs w:val="24"/>
        </w:rPr>
        <w:t xml:space="preserve"> predict</w:t>
      </w:r>
      <w:r w:rsidR="000A432E">
        <w:rPr>
          <w:rFonts w:ascii="Times New Roman" w:hAnsi="Times New Roman" w:cs="Times New Roman"/>
          <w:sz w:val="24"/>
          <w:szCs w:val="24"/>
        </w:rPr>
        <w:t>ive of</w:t>
      </w:r>
      <w:r w:rsidRPr="002A0501">
        <w:rPr>
          <w:rFonts w:ascii="Times New Roman" w:hAnsi="Times New Roman" w:cs="Times New Roman"/>
          <w:sz w:val="24"/>
          <w:szCs w:val="24"/>
        </w:rPr>
        <w:t xml:space="preserve"> superior academic performance, </w:t>
      </w:r>
      <w:r w:rsidR="0019771B">
        <w:rPr>
          <w:rFonts w:ascii="Times New Roman" w:hAnsi="Times New Roman" w:cs="Times New Roman"/>
          <w:sz w:val="24"/>
          <w:szCs w:val="24"/>
        </w:rPr>
        <w:t xml:space="preserve">when </w:t>
      </w:r>
      <w:r w:rsidRPr="002A0501">
        <w:rPr>
          <w:rFonts w:ascii="Times New Roman" w:hAnsi="Times New Roman" w:cs="Times New Roman"/>
          <w:sz w:val="24"/>
          <w:szCs w:val="24"/>
        </w:rPr>
        <w:t>student intelligence (</w:t>
      </w:r>
      <w:r w:rsidR="00CA2235" w:rsidRPr="002A0501">
        <w:rPr>
          <w:rFonts w:ascii="Times New Roman" w:hAnsi="Times New Roman" w:cs="Times New Roman"/>
          <w:sz w:val="24"/>
          <w:szCs w:val="24"/>
        </w:rPr>
        <w:t xml:space="preserve">Curry </w:t>
      </w:r>
      <w:r w:rsidR="00A90FDF" w:rsidRPr="002A0501">
        <w:rPr>
          <w:rFonts w:ascii="Times New Roman" w:hAnsi="Times New Roman" w:cs="Times New Roman"/>
          <w:sz w:val="24"/>
          <w:szCs w:val="24"/>
        </w:rPr>
        <w:t>et al.</w:t>
      </w:r>
      <w:r w:rsidR="00D64AA9" w:rsidRPr="002A0501">
        <w:rPr>
          <w:rFonts w:ascii="Times New Roman" w:hAnsi="Times New Roman" w:cs="Times New Roman"/>
          <w:sz w:val="24"/>
          <w:szCs w:val="24"/>
        </w:rPr>
        <w:t xml:space="preserve">, 1999; </w:t>
      </w:r>
      <w:r w:rsidR="00CA2235" w:rsidRPr="002A0501">
        <w:rPr>
          <w:rFonts w:ascii="Times New Roman" w:hAnsi="Times New Roman" w:cs="Times New Roman"/>
          <w:sz w:val="24"/>
          <w:szCs w:val="24"/>
        </w:rPr>
        <w:t xml:space="preserve">Curry </w:t>
      </w:r>
      <w:r w:rsidR="00D64AA9" w:rsidRPr="002A0501">
        <w:rPr>
          <w:rFonts w:ascii="Times New Roman" w:hAnsi="Times New Roman" w:cs="Times New Roman"/>
          <w:sz w:val="24"/>
          <w:szCs w:val="24"/>
        </w:rPr>
        <w:t>et al.</w:t>
      </w:r>
      <w:r w:rsidRPr="002A0501">
        <w:rPr>
          <w:rFonts w:ascii="Times New Roman" w:hAnsi="Times New Roman" w:cs="Times New Roman"/>
          <w:sz w:val="24"/>
          <w:szCs w:val="24"/>
        </w:rPr>
        <w:t>, 1997; Snyder</w:t>
      </w:r>
      <w:r w:rsidR="00004EEF" w:rsidRPr="002A0501">
        <w:rPr>
          <w:rFonts w:ascii="Times New Roman" w:hAnsi="Times New Roman" w:cs="Times New Roman"/>
          <w:sz w:val="24"/>
          <w:szCs w:val="24"/>
        </w:rPr>
        <w:t>, Harris</w:t>
      </w:r>
      <w:r w:rsidRPr="002A0501">
        <w:rPr>
          <w:rFonts w:ascii="Times New Roman" w:hAnsi="Times New Roman" w:cs="Times New Roman"/>
          <w:sz w:val="24"/>
          <w:szCs w:val="24"/>
        </w:rPr>
        <w:t xml:space="preserve"> et al., 1991) and athletic accomplishment (Curry</w:t>
      </w:r>
      <w:r w:rsidR="00CA2235" w:rsidRPr="002A0501">
        <w:rPr>
          <w:rFonts w:ascii="Times New Roman" w:hAnsi="Times New Roman" w:cs="Times New Roman"/>
          <w:sz w:val="24"/>
          <w:szCs w:val="24"/>
        </w:rPr>
        <w:t xml:space="preserve"> </w:t>
      </w:r>
      <w:r w:rsidRPr="002A0501">
        <w:rPr>
          <w:rFonts w:ascii="Times New Roman" w:hAnsi="Times New Roman" w:cs="Times New Roman"/>
          <w:sz w:val="24"/>
          <w:szCs w:val="24"/>
        </w:rPr>
        <w:t>et al., 1997)</w:t>
      </w:r>
      <w:r w:rsidR="0019771B">
        <w:rPr>
          <w:rFonts w:ascii="Times New Roman" w:hAnsi="Times New Roman" w:cs="Times New Roman"/>
          <w:sz w:val="24"/>
          <w:szCs w:val="24"/>
        </w:rPr>
        <w:t xml:space="preserve"> have been controlled</w:t>
      </w:r>
      <w:r w:rsidRPr="002A0501">
        <w:rPr>
          <w:rFonts w:ascii="Times New Roman" w:hAnsi="Times New Roman" w:cs="Times New Roman"/>
          <w:sz w:val="24"/>
          <w:szCs w:val="24"/>
        </w:rPr>
        <w:t>.  Sny</w:t>
      </w:r>
      <w:r w:rsidR="004E2B89" w:rsidRPr="002A0501">
        <w:rPr>
          <w:rFonts w:ascii="Times New Roman" w:hAnsi="Times New Roman" w:cs="Times New Roman"/>
          <w:sz w:val="24"/>
          <w:szCs w:val="24"/>
        </w:rPr>
        <w:t xml:space="preserve">der, Feldman et al. </w:t>
      </w:r>
      <w:r w:rsidR="000A432E">
        <w:rPr>
          <w:rFonts w:ascii="Times New Roman" w:hAnsi="Times New Roman" w:cs="Times New Roman"/>
          <w:sz w:val="24"/>
          <w:szCs w:val="24"/>
        </w:rPr>
        <w:t>(2000) postulate</w:t>
      </w:r>
      <w:r w:rsidRPr="002A0501">
        <w:rPr>
          <w:rFonts w:ascii="Times New Roman" w:hAnsi="Times New Roman" w:cs="Times New Roman"/>
          <w:sz w:val="24"/>
          <w:szCs w:val="24"/>
        </w:rPr>
        <w:t xml:space="preserve"> that the presence of hope leads to positive expectations of successful goal pursuits, which in turn provides a level of confidence that acts as buffer, or protective element, against the occurrence of stressors that could be encountered along the goal pursuit process.</w:t>
      </w:r>
    </w:p>
    <w:p w:rsidR="00096B46" w:rsidRPr="002A0501" w:rsidRDefault="00096B46" w:rsidP="00096B46">
      <w:pPr>
        <w:pStyle w:val="NoSpacing"/>
        <w:spacing w:line="480" w:lineRule="auto"/>
        <w:ind w:firstLine="720"/>
        <w:rPr>
          <w:rFonts w:ascii="Times New Roman" w:hAnsi="Times New Roman" w:cs="Times New Roman"/>
          <w:sz w:val="24"/>
          <w:szCs w:val="24"/>
        </w:rPr>
      </w:pPr>
      <w:r w:rsidRPr="002A0501">
        <w:rPr>
          <w:rFonts w:ascii="Times New Roman" w:hAnsi="Times New Roman" w:cs="Times New Roman"/>
          <w:sz w:val="24"/>
          <w:szCs w:val="24"/>
        </w:rPr>
        <w:t>Cheavens, Feldman, Gum et al. (2006) have argued that hope is malleable.  Given that belief, then one can put forth the supposition that hope can be enhanced, and thus be a learned cognition.  Feldman and Dreher (2012) conducted a randomized control trial to d</w:t>
      </w:r>
      <w:r w:rsidR="00F43736">
        <w:rPr>
          <w:rFonts w:ascii="Times New Roman" w:hAnsi="Times New Roman" w:cs="Times New Roman"/>
          <w:sz w:val="24"/>
          <w:szCs w:val="24"/>
        </w:rPr>
        <w:t>etermine whether a single 90</w:t>
      </w:r>
      <w:r w:rsidRPr="002A0501">
        <w:rPr>
          <w:rFonts w:ascii="Times New Roman" w:hAnsi="Times New Roman" w:cs="Times New Roman"/>
          <w:sz w:val="24"/>
          <w:szCs w:val="24"/>
        </w:rPr>
        <w:t>-minute hope-based intervention could bring about an increase in hopeful thinking in college students, thus resulting in increased goal attainment.  The intervention consisted of goal identification, education regarding the concept of hope, a goal-mapping exercise, and a hope visualization exercise where they would envision the path towards their identified goal, the possible challenges the</w:t>
      </w:r>
      <w:r w:rsidR="002B42DF">
        <w:rPr>
          <w:rFonts w:ascii="Times New Roman" w:hAnsi="Times New Roman" w:cs="Times New Roman"/>
          <w:sz w:val="24"/>
          <w:szCs w:val="24"/>
        </w:rPr>
        <w:t>y</w:t>
      </w:r>
      <w:r w:rsidRPr="002A0501">
        <w:rPr>
          <w:rFonts w:ascii="Times New Roman" w:hAnsi="Times New Roman" w:cs="Times New Roman"/>
          <w:sz w:val="24"/>
          <w:szCs w:val="24"/>
        </w:rPr>
        <w:t xml:space="preserve"> may encounter, and possible positive responses to those challenges.  Those who received the hope-based intervention treatment, in comparison to two </w:t>
      </w:r>
      <w:r w:rsidR="0019771B">
        <w:rPr>
          <w:rFonts w:ascii="Times New Roman" w:hAnsi="Times New Roman" w:cs="Times New Roman"/>
          <w:sz w:val="24"/>
          <w:szCs w:val="24"/>
        </w:rPr>
        <w:t xml:space="preserve">other </w:t>
      </w:r>
      <w:r w:rsidRPr="002A0501">
        <w:rPr>
          <w:rFonts w:ascii="Times New Roman" w:hAnsi="Times New Roman" w:cs="Times New Roman"/>
          <w:sz w:val="24"/>
          <w:szCs w:val="24"/>
        </w:rPr>
        <w:lastRenderedPageBreak/>
        <w:t xml:space="preserve">treatment </w:t>
      </w:r>
      <w:r w:rsidR="009F7C17">
        <w:rPr>
          <w:rFonts w:ascii="Times New Roman" w:hAnsi="Times New Roman" w:cs="Times New Roman"/>
          <w:sz w:val="24"/>
          <w:szCs w:val="24"/>
        </w:rPr>
        <w:t>protocols</w:t>
      </w:r>
      <w:r w:rsidRPr="002A0501">
        <w:rPr>
          <w:rFonts w:ascii="Times New Roman" w:hAnsi="Times New Roman" w:cs="Times New Roman"/>
          <w:sz w:val="24"/>
          <w:szCs w:val="24"/>
        </w:rPr>
        <w:t xml:space="preserve"> (relaxation exercise and no treatment) demonstrated greater increases in hope relative to a self-nominated goal, sense of life purpose, and voca</w:t>
      </w:r>
      <w:r w:rsidR="00A76F4C">
        <w:rPr>
          <w:rFonts w:ascii="Times New Roman" w:hAnsi="Times New Roman" w:cs="Times New Roman"/>
          <w:sz w:val="24"/>
          <w:szCs w:val="24"/>
        </w:rPr>
        <w:t xml:space="preserve">tional calling.  While </w:t>
      </w:r>
      <w:r w:rsidRPr="002A0501">
        <w:rPr>
          <w:rFonts w:ascii="Times New Roman" w:hAnsi="Times New Roman" w:cs="Times New Roman"/>
          <w:sz w:val="24"/>
          <w:szCs w:val="24"/>
        </w:rPr>
        <w:t>these increases were not maint</w:t>
      </w:r>
      <w:r w:rsidR="00A76F4C">
        <w:rPr>
          <w:rFonts w:ascii="Times New Roman" w:hAnsi="Times New Roman" w:cs="Times New Roman"/>
          <w:sz w:val="24"/>
          <w:szCs w:val="24"/>
        </w:rPr>
        <w:t xml:space="preserve">ained one month later, </w:t>
      </w:r>
      <w:r w:rsidRPr="002A0501">
        <w:rPr>
          <w:rFonts w:ascii="Times New Roman" w:hAnsi="Times New Roman" w:cs="Times New Roman"/>
          <w:sz w:val="24"/>
          <w:szCs w:val="24"/>
        </w:rPr>
        <w:t>those in the hope-based treatment group</w:t>
      </w:r>
      <w:r w:rsidR="00A76F4C">
        <w:rPr>
          <w:rFonts w:ascii="Times New Roman" w:hAnsi="Times New Roman" w:cs="Times New Roman"/>
          <w:sz w:val="24"/>
          <w:szCs w:val="24"/>
        </w:rPr>
        <w:t xml:space="preserve"> did however,</w:t>
      </w:r>
      <w:r w:rsidRPr="002A0501">
        <w:rPr>
          <w:rFonts w:ascii="Times New Roman" w:hAnsi="Times New Roman" w:cs="Times New Roman"/>
          <w:sz w:val="24"/>
          <w:szCs w:val="24"/>
        </w:rPr>
        <w:t xml:space="preserve"> </w:t>
      </w:r>
      <w:r w:rsidR="00A76F4C">
        <w:rPr>
          <w:rFonts w:ascii="Times New Roman" w:hAnsi="Times New Roman" w:cs="Times New Roman"/>
          <w:sz w:val="24"/>
          <w:szCs w:val="24"/>
        </w:rPr>
        <w:t>describe</w:t>
      </w:r>
      <w:r w:rsidRPr="002A0501">
        <w:rPr>
          <w:rFonts w:ascii="Times New Roman" w:hAnsi="Times New Roman" w:cs="Times New Roman"/>
          <w:sz w:val="24"/>
          <w:szCs w:val="24"/>
        </w:rPr>
        <w:t xml:space="preserve"> making considerably more progress towards the achievement of their goals than </w:t>
      </w:r>
      <w:r w:rsidR="0019771B">
        <w:rPr>
          <w:rFonts w:ascii="Times New Roman" w:hAnsi="Times New Roman" w:cs="Times New Roman"/>
          <w:sz w:val="24"/>
          <w:szCs w:val="24"/>
        </w:rPr>
        <w:t xml:space="preserve">did participants in </w:t>
      </w:r>
      <w:r w:rsidRPr="002A0501">
        <w:rPr>
          <w:rFonts w:ascii="Times New Roman" w:hAnsi="Times New Roman" w:cs="Times New Roman"/>
          <w:sz w:val="24"/>
          <w:szCs w:val="24"/>
        </w:rPr>
        <w:t>the othe</w:t>
      </w:r>
      <w:r w:rsidR="00A76F4C">
        <w:rPr>
          <w:rFonts w:ascii="Times New Roman" w:hAnsi="Times New Roman" w:cs="Times New Roman"/>
          <w:sz w:val="24"/>
          <w:szCs w:val="24"/>
        </w:rPr>
        <w:t xml:space="preserve">r two treatment groups.  This intervention, of course, </w:t>
      </w:r>
      <w:r w:rsidRPr="002A0501">
        <w:rPr>
          <w:rFonts w:ascii="Times New Roman" w:hAnsi="Times New Roman" w:cs="Times New Roman"/>
          <w:sz w:val="24"/>
          <w:szCs w:val="24"/>
        </w:rPr>
        <w:t>does not provide conclusive evidence about the efficacy of hope-based interven</w:t>
      </w:r>
      <w:r w:rsidR="00A76F4C">
        <w:rPr>
          <w:rFonts w:ascii="Times New Roman" w:hAnsi="Times New Roman" w:cs="Times New Roman"/>
          <w:sz w:val="24"/>
          <w:szCs w:val="24"/>
        </w:rPr>
        <w:t xml:space="preserve">tion </w:t>
      </w:r>
      <w:r w:rsidR="00A817F7">
        <w:rPr>
          <w:rFonts w:ascii="Times New Roman" w:hAnsi="Times New Roman" w:cs="Times New Roman"/>
          <w:sz w:val="24"/>
          <w:szCs w:val="24"/>
        </w:rPr>
        <w:t>treatments, it does though</w:t>
      </w:r>
      <w:r w:rsidRPr="002A0501">
        <w:rPr>
          <w:rFonts w:ascii="Times New Roman" w:hAnsi="Times New Roman" w:cs="Times New Roman"/>
          <w:sz w:val="24"/>
          <w:szCs w:val="24"/>
        </w:rPr>
        <w:t xml:space="preserve">, provide considerable promise and </w:t>
      </w:r>
      <w:r w:rsidR="00A76F4C">
        <w:rPr>
          <w:rFonts w:ascii="Times New Roman" w:hAnsi="Times New Roman" w:cs="Times New Roman"/>
          <w:sz w:val="24"/>
          <w:szCs w:val="24"/>
        </w:rPr>
        <w:t>an avenue</w:t>
      </w:r>
      <w:r w:rsidRPr="002A0501">
        <w:rPr>
          <w:rFonts w:ascii="Times New Roman" w:hAnsi="Times New Roman" w:cs="Times New Roman"/>
          <w:sz w:val="24"/>
          <w:szCs w:val="24"/>
        </w:rPr>
        <w:t xml:space="preserve"> of future research.  Other future studies could utilize longer-term interventions, opportunities for continual practice, and extending hope-based skills into daily life.</w:t>
      </w:r>
      <w:r w:rsidR="00EE4AEC" w:rsidRPr="002A0501">
        <w:rPr>
          <w:rFonts w:ascii="Times New Roman" w:hAnsi="Times New Roman" w:cs="Times New Roman"/>
          <w:sz w:val="24"/>
          <w:szCs w:val="24"/>
        </w:rPr>
        <w:t xml:space="preserve">  In summary, empirical evidence supports the importance of hope as a psychological strength.</w:t>
      </w:r>
    </w:p>
    <w:p w:rsidR="005B6EE5" w:rsidRDefault="005B6EE5" w:rsidP="00454EB7">
      <w:pPr>
        <w:pStyle w:val="NoSpacing"/>
        <w:spacing w:line="480" w:lineRule="auto"/>
        <w:jc w:val="center"/>
        <w:rPr>
          <w:rFonts w:ascii="Times New Roman" w:hAnsi="Times New Roman" w:cs="Times New Roman"/>
          <w:sz w:val="24"/>
          <w:szCs w:val="24"/>
        </w:rPr>
      </w:pPr>
      <w:r>
        <w:rPr>
          <w:rFonts w:ascii="Times New Roman" w:hAnsi="Times New Roman" w:cs="Times New Roman"/>
          <w:b/>
          <w:sz w:val="24"/>
          <w:szCs w:val="24"/>
        </w:rPr>
        <w:t>Hope and Academic A</w:t>
      </w:r>
      <w:r w:rsidR="005B61B5" w:rsidRPr="002A0501">
        <w:rPr>
          <w:rFonts w:ascii="Times New Roman" w:hAnsi="Times New Roman" w:cs="Times New Roman"/>
          <w:b/>
          <w:sz w:val="24"/>
          <w:szCs w:val="24"/>
        </w:rPr>
        <w:t>chievement</w:t>
      </w:r>
    </w:p>
    <w:p w:rsidR="00523DEB" w:rsidRPr="002A0501" w:rsidRDefault="00523DEB" w:rsidP="005B6EE5">
      <w:pPr>
        <w:pStyle w:val="NoSpacing"/>
        <w:spacing w:line="480" w:lineRule="auto"/>
        <w:ind w:firstLine="720"/>
        <w:rPr>
          <w:rFonts w:ascii="Times New Roman" w:hAnsi="Times New Roman" w:cs="Times New Roman"/>
          <w:b/>
          <w:sz w:val="24"/>
          <w:szCs w:val="24"/>
        </w:rPr>
      </w:pPr>
      <w:r w:rsidRPr="002A0501">
        <w:rPr>
          <w:rFonts w:ascii="Times New Roman" w:hAnsi="Times New Roman" w:cs="Times New Roman"/>
          <w:sz w:val="24"/>
          <w:szCs w:val="24"/>
        </w:rPr>
        <w:t>It is argued that there exists substantial physiological, psychological</w:t>
      </w:r>
      <w:r w:rsidR="00A76F4C">
        <w:rPr>
          <w:rFonts w:ascii="Times New Roman" w:hAnsi="Times New Roman" w:cs="Times New Roman"/>
          <w:sz w:val="24"/>
          <w:szCs w:val="24"/>
        </w:rPr>
        <w:t>,</w:t>
      </w:r>
      <w:r w:rsidRPr="002A0501">
        <w:rPr>
          <w:rFonts w:ascii="Times New Roman" w:hAnsi="Times New Roman" w:cs="Times New Roman"/>
          <w:sz w:val="24"/>
          <w:szCs w:val="24"/>
        </w:rPr>
        <w:t xml:space="preserve"> and tangible benefits of increased hope and hopeful thinking (Snyder, 1995).  One such tangible benefit is through the realization of </w:t>
      </w:r>
      <w:r w:rsidR="000F0332">
        <w:rPr>
          <w:rFonts w:ascii="Times New Roman" w:hAnsi="Times New Roman" w:cs="Times New Roman"/>
          <w:sz w:val="24"/>
          <w:szCs w:val="24"/>
        </w:rPr>
        <w:t>superior academic performance</w:t>
      </w:r>
      <w:r w:rsidRPr="002A0501">
        <w:rPr>
          <w:rFonts w:ascii="Times New Roman" w:hAnsi="Times New Roman" w:cs="Times New Roman"/>
          <w:sz w:val="24"/>
          <w:szCs w:val="24"/>
        </w:rPr>
        <w:t>.</w:t>
      </w:r>
      <w:r w:rsidR="00694C9D">
        <w:rPr>
          <w:rFonts w:ascii="Times New Roman" w:hAnsi="Times New Roman" w:cs="Times New Roman"/>
          <w:sz w:val="24"/>
          <w:szCs w:val="24"/>
        </w:rPr>
        <w:t xml:space="preserve">  </w:t>
      </w:r>
      <w:r w:rsidRPr="002A0501">
        <w:rPr>
          <w:rFonts w:ascii="Times New Roman" w:hAnsi="Times New Roman" w:cs="Times New Roman"/>
          <w:sz w:val="24"/>
          <w:szCs w:val="24"/>
        </w:rPr>
        <w:t>The notion that hope predicts academic achievement is not a</w:t>
      </w:r>
      <w:r w:rsidR="00137A96">
        <w:rPr>
          <w:rFonts w:ascii="Times New Roman" w:hAnsi="Times New Roman" w:cs="Times New Roman"/>
          <w:sz w:val="24"/>
          <w:szCs w:val="24"/>
        </w:rPr>
        <w:t xml:space="preserve"> new one.  </w:t>
      </w:r>
      <w:r w:rsidRPr="002A0501">
        <w:rPr>
          <w:rFonts w:ascii="Times New Roman" w:hAnsi="Times New Roman" w:cs="Times New Roman"/>
          <w:sz w:val="24"/>
          <w:szCs w:val="24"/>
        </w:rPr>
        <w:t>Buckelew, Critte</w:t>
      </w:r>
      <w:r w:rsidR="00137A96">
        <w:rPr>
          <w:rFonts w:ascii="Times New Roman" w:hAnsi="Times New Roman" w:cs="Times New Roman"/>
          <w:sz w:val="24"/>
          <w:szCs w:val="24"/>
        </w:rPr>
        <w:t>ndon, Butkovic, Price, and Hurst (</w:t>
      </w:r>
      <w:r w:rsidRPr="002A0501">
        <w:rPr>
          <w:rFonts w:ascii="Times New Roman" w:hAnsi="Times New Roman" w:cs="Times New Roman"/>
          <w:sz w:val="24"/>
          <w:szCs w:val="24"/>
        </w:rPr>
        <w:t>2008</w:t>
      </w:r>
      <w:r w:rsidR="00137A96">
        <w:rPr>
          <w:rFonts w:ascii="Times New Roman" w:hAnsi="Times New Roman" w:cs="Times New Roman"/>
          <w:sz w:val="24"/>
          <w:szCs w:val="24"/>
        </w:rPr>
        <w:t xml:space="preserve">), Davidson, Feldman, and Margalit (2012), </w:t>
      </w:r>
      <w:r w:rsidRPr="002A0501">
        <w:rPr>
          <w:rFonts w:ascii="Times New Roman" w:hAnsi="Times New Roman" w:cs="Times New Roman"/>
          <w:sz w:val="24"/>
          <w:szCs w:val="24"/>
        </w:rPr>
        <w:t>Rand, Martin</w:t>
      </w:r>
      <w:r w:rsidR="00137A96">
        <w:rPr>
          <w:rFonts w:ascii="Times New Roman" w:hAnsi="Times New Roman" w:cs="Times New Roman"/>
          <w:sz w:val="24"/>
          <w:szCs w:val="24"/>
        </w:rPr>
        <w:t>, and</w:t>
      </w:r>
      <w:r w:rsidR="0019771B">
        <w:rPr>
          <w:rFonts w:ascii="Times New Roman" w:hAnsi="Times New Roman" w:cs="Times New Roman"/>
          <w:sz w:val="24"/>
          <w:szCs w:val="24"/>
        </w:rPr>
        <w:t xml:space="preserve"> Shea</w:t>
      </w:r>
      <w:r w:rsidR="008E6C5E">
        <w:rPr>
          <w:rFonts w:ascii="Times New Roman" w:hAnsi="Times New Roman" w:cs="Times New Roman"/>
          <w:sz w:val="24"/>
          <w:szCs w:val="24"/>
        </w:rPr>
        <w:t xml:space="preserve"> </w:t>
      </w:r>
      <w:r w:rsidR="00137A96">
        <w:rPr>
          <w:rFonts w:ascii="Times New Roman" w:hAnsi="Times New Roman" w:cs="Times New Roman"/>
          <w:sz w:val="24"/>
          <w:szCs w:val="24"/>
        </w:rPr>
        <w:t xml:space="preserve">(2011), and </w:t>
      </w:r>
      <w:r w:rsidR="008E6C5E">
        <w:rPr>
          <w:rFonts w:ascii="Times New Roman" w:hAnsi="Times New Roman" w:cs="Times New Roman"/>
          <w:sz w:val="24"/>
          <w:szCs w:val="24"/>
        </w:rPr>
        <w:t>Snyder, Shorey et al.</w:t>
      </w:r>
      <w:r w:rsidR="00137A96">
        <w:rPr>
          <w:rFonts w:ascii="Times New Roman" w:hAnsi="Times New Roman" w:cs="Times New Roman"/>
          <w:sz w:val="24"/>
          <w:szCs w:val="24"/>
        </w:rPr>
        <w:t xml:space="preserve"> (</w:t>
      </w:r>
      <w:r w:rsidRPr="002A0501">
        <w:rPr>
          <w:rFonts w:ascii="Times New Roman" w:hAnsi="Times New Roman" w:cs="Times New Roman"/>
          <w:sz w:val="24"/>
          <w:szCs w:val="24"/>
        </w:rPr>
        <w:t>2002)</w:t>
      </w:r>
      <w:r w:rsidR="00137A96">
        <w:rPr>
          <w:rFonts w:ascii="Times New Roman" w:hAnsi="Times New Roman" w:cs="Times New Roman"/>
          <w:sz w:val="24"/>
          <w:szCs w:val="24"/>
        </w:rPr>
        <w:t xml:space="preserve"> have all presented strong evidence supporting this assertion.  </w:t>
      </w:r>
      <w:r w:rsidRPr="002A0501">
        <w:rPr>
          <w:rFonts w:ascii="Times New Roman" w:hAnsi="Times New Roman" w:cs="Times New Roman"/>
          <w:sz w:val="24"/>
          <w:szCs w:val="24"/>
        </w:rPr>
        <w:t>According to Alkharusi (2010), school, and thus education, is inherently goal-directed.  In order to realize success in the</w:t>
      </w:r>
      <w:r w:rsidR="0019771B">
        <w:rPr>
          <w:rFonts w:ascii="Times New Roman" w:hAnsi="Times New Roman" w:cs="Times New Roman"/>
          <w:sz w:val="24"/>
          <w:szCs w:val="24"/>
        </w:rPr>
        <w:t xml:space="preserve"> academic domain, one has</w:t>
      </w:r>
      <w:r w:rsidRPr="002A0501">
        <w:rPr>
          <w:rFonts w:ascii="Times New Roman" w:hAnsi="Times New Roman" w:cs="Times New Roman"/>
          <w:sz w:val="24"/>
          <w:szCs w:val="24"/>
        </w:rPr>
        <w:t xml:space="preserve"> to establish goals, determine strate</w:t>
      </w:r>
      <w:r w:rsidR="0019771B">
        <w:rPr>
          <w:rFonts w:ascii="Times New Roman" w:hAnsi="Times New Roman" w:cs="Times New Roman"/>
          <w:sz w:val="24"/>
          <w:szCs w:val="24"/>
        </w:rPr>
        <w:t xml:space="preserve">gies (pathways) </w:t>
      </w:r>
      <w:r w:rsidRPr="002A0501">
        <w:rPr>
          <w:rFonts w:ascii="Times New Roman" w:hAnsi="Times New Roman" w:cs="Times New Roman"/>
          <w:sz w:val="24"/>
          <w:szCs w:val="24"/>
        </w:rPr>
        <w:t xml:space="preserve">to meet those goals, and put forth the </w:t>
      </w:r>
      <w:r w:rsidR="0019771B">
        <w:rPr>
          <w:rFonts w:ascii="Times New Roman" w:hAnsi="Times New Roman" w:cs="Times New Roman"/>
          <w:sz w:val="24"/>
          <w:szCs w:val="24"/>
        </w:rPr>
        <w:t xml:space="preserve">necessary effort (agency) </w:t>
      </w:r>
      <w:r w:rsidR="00137A96">
        <w:rPr>
          <w:rFonts w:ascii="Times New Roman" w:hAnsi="Times New Roman" w:cs="Times New Roman"/>
          <w:sz w:val="24"/>
          <w:szCs w:val="24"/>
        </w:rPr>
        <w:t>to move</w:t>
      </w:r>
      <w:r w:rsidRPr="002A0501">
        <w:rPr>
          <w:rFonts w:ascii="Times New Roman" w:hAnsi="Times New Roman" w:cs="Times New Roman"/>
          <w:sz w:val="24"/>
          <w:szCs w:val="24"/>
        </w:rPr>
        <w:t xml:space="preserve"> forward along those </w:t>
      </w:r>
      <w:r w:rsidRPr="002A0501">
        <w:rPr>
          <w:rFonts w:ascii="Times New Roman" w:hAnsi="Times New Roman" w:cs="Times New Roman"/>
          <w:sz w:val="24"/>
          <w:szCs w:val="24"/>
        </w:rPr>
        <w:lastRenderedPageBreak/>
        <w:t xml:space="preserve">pathways (Feldman &amp; Kubota, 2015).  Therefore, the relationship between hope and academic success is a practical, </w:t>
      </w:r>
      <w:r w:rsidR="000F0332">
        <w:rPr>
          <w:rFonts w:ascii="Times New Roman" w:hAnsi="Times New Roman" w:cs="Times New Roman"/>
          <w:sz w:val="24"/>
          <w:szCs w:val="24"/>
        </w:rPr>
        <w:t>and beneficial, area of investigation</w:t>
      </w:r>
      <w:r w:rsidRPr="002A0501">
        <w:rPr>
          <w:rFonts w:ascii="Times New Roman" w:hAnsi="Times New Roman" w:cs="Times New Roman"/>
          <w:sz w:val="24"/>
          <w:szCs w:val="24"/>
        </w:rPr>
        <w:t>.</w:t>
      </w:r>
    </w:p>
    <w:p w:rsidR="009F7752" w:rsidRPr="002A0501" w:rsidRDefault="000F0332" w:rsidP="009F7752">
      <w:pPr>
        <w:pStyle w:val="NoSpacing"/>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In a study of </w:t>
      </w:r>
      <w:r w:rsidR="009F7752" w:rsidRPr="002A0501">
        <w:rPr>
          <w:rFonts w:ascii="Times New Roman" w:hAnsi="Times New Roman" w:cs="Times New Roman"/>
          <w:sz w:val="24"/>
          <w:szCs w:val="24"/>
        </w:rPr>
        <w:t>students in an undergraduate psychology course, Rand (2009) found that while hope did not have a direct influence on academic performance, the unique effect of hope was, however, mediated in part by goal-specific</w:t>
      </w:r>
      <w:r w:rsidR="00137A96">
        <w:rPr>
          <w:rFonts w:ascii="Times New Roman" w:hAnsi="Times New Roman" w:cs="Times New Roman"/>
          <w:sz w:val="24"/>
          <w:szCs w:val="24"/>
        </w:rPr>
        <w:t xml:space="preserve"> expectancies.  Thus, those who</w:t>
      </w:r>
      <w:r w:rsidR="009F7752" w:rsidRPr="002A0501">
        <w:rPr>
          <w:rFonts w:ascii="Times New Roman" w:hAnsi="Times New Roman" w:cs="Times New Roman"/>
          <w:sz w:val="24"/>
          <w:szCs w:val="24"/>
        </w:rPr>
        <w:t xml:space="preserve"> exhibited higher levels of hope held higher expectations of performance, which in turn was predictive of greater academic performance in the course.  This finding by Rand (2009) provides additional sup</w:t>
      </w:r>
      <w:r>
        <w:rPr>
          <w:rFonts w:ascii="Times New Roman" w:hAnsi="Times New Roman" w:cs="Times New Roman"/>
          <w:sz w:val="24"/>
          <w:szCs w:val="24"/>
        </w:rPr>
        <w:t xml:space="preserve">port for </w:t>
      </w:r>
      <w:r w:rsidR="009F7752" w:rsidRPr="002A0501">
        <w:rPr>
          <w:rFonts w:ascii="Times New Roman" w:hAnsi="Times New Roman" w:cs="Times New Roman"/>
          <w:sz w:val="24"/>
          <w:szCs w:val="24"/>
        </w:rPr>
        <w:t xml:space="preserve">Snyder, </w:t>
      </w:r>
      <w:r w:rsidR="004E2B89" w:rsidRPr="002A0501">
        <w:rPr>
          <w:rFonts w:ascii="Times New Roman" w:hAnsi="Times New Roman" w:cs="Times New Roman"/>
          <w:sz w:val="24"/>
          <w:szCs w:val="24"/>
        </w:rPr>
        <w:t xml:space="preserve">Harris et al. </w:t>
      </w:r>
      <w:r w:rsidR="009F7752" w:rsidRPr="002A0501">
        <w:rPr>
          <w:rFonts w:ascii="Times New Roman" w:hAnsi="Times New Roman" w:cs="Times New Roman"/>
          <w:sz w:val="24"/>
          <w:szCs w:val="24"/>
        </w:rPr>
        <w:t xml:space="preserve">(1991) in their seminal research on the hope model.  </w:t>
      </w:r>
      <w:r w:rsidR="00137A96">
        <w:rPr>
          <w:rFonts w:ascii="Times New Roman" w:hAnsi="Times New Roman" w:cs="Times New Roman"/>
          <w:sz w:val="24"/>
          <w:szCs w:val="24"/>
        </w:rPr>
        <w:t>They found</w:t>
      </w:r>
      <w:r w:rsidR="009F7752" w:rsidRPr="002A0501">
        <w:rPr>
          <w:rFonts w:ascii="Times New Roman" w:hAnsi="Times New Roman" w:cs="Times New Roman"/>
          <w:sz w:val="24"/>
          <w:szCs w:val="24"/>
        </w:rPr>
        <w:t xml:space="preserve"> levels of hope </w:t>
      </w:r>
      <w:r w:rsidR="00137A96">
        <w:rPr>
          <w:rFonts w:ascii="Times New Roman" w:hAnsi="Times New Roman" w:cs="Times New Roman"/>
          <w:sz w:val="24"/>
          <w:szCs w:val="24"/>
        </w:rPr>
        <w:t>to be</w:t>
      </w:r>
      <w:r w:rsidR="009F7752" w:rsidRPr="002A0501">
        <w:rPr>
          <w:rFonts w:ascii="Times New Roman" w:hAnsi="Times New Roman" w:cs="Times New Roman"/>
          <w:sz w:val="24"/>
          <w:szCs w:val="24"/>
        </w:rPr>
        <w:t xml:space="preserve"> positively correlated with grade expectancy such that high-hope individuals perceived greater success in achieving higher grades, actually established higher grade goals, and as a result, did attain higher grades.  In addition, Snyder, Harris</w:t>
      </w:r>
      <w:r>
        <w:rPr>
          <w:rFonts w:ascii="Times New Roman" w:hAnsi="Times New Roman" w:cs="Times New Roman"/>
          <w:sz w:val="24"/>
          <w:szCs w:val="24"/>
        </w:rPr>
        <w:t xml:space="preserve"> et al. (1991), </w:t>
      </w:r>
      <w:r w:rsidR="0019771B">
        <w:rPr>
          <w:rFonts w:ascii="Times New Roman" w:hAnsi="Times New Roman" w:cs="Times New Roman"/>
          <w:sz w:val="24"/>
          <w:szCs w:val="24"/>
        </w:rPr>
        <w:t>found</w:t>
      </w:r>
      <w:r>
        <w:rPr>
          <w:rFonts w:ascii="Times New Roman" w:hAnsi="Times New Roman" w:cs="Times New Roman"/>
          <w:sz w:val="24"/>
          <w:szCs w:val="24"/>
        </w:rPr>
        <w:t xml:space="preserve"> </w:t>
      </w:r>
      <w:r w:rsidR="009F7752" w:rsidRPr="002A0501">
        <w:rPr>
          <w:rFonts w:ascii="Times New Roman" w:hAnsi="Times New Roman" w:cs="Times New Roman"/>
          <w:sz w:val="24"/>
          <w:szCs w:val="24"/>
        </w:rPr>
        <w:t xml:space="preserve">Hope Scale scores </w:t>
      </w:r>
      <w:r>
        <w:rPr>
          <w:rFonts w:ascii="Times New Roman" w:hAnsi="Times New Roman" w:cs="Times New Roman"/>
          <w:sz w:val="24"/>
          <w:szCs w:val="24"/>
        </w:rPr>
        <w:t>provide</w:t>
      </w:r>
      <w:r w:rsidR="0019771B">
        <w:rPr>
          <w:rFonts w:ascii="Times New Roman" w:hAnsi="Times New Roman" w:cs="Times New Roman"/>
          <w:sz w:val="24"/>
          <w:szCs w:val="24"/>
        </w:rPr>
        <w:t>d</w:t>
      </w:r>
      <w:r w:rsidR="009F7752" w:rsidRPr="002A0501">
        <w:rPr>
          <w:rFonts w:ascii="Times New Roman" w:hAnsi="Times New Roman" w:cs="Times New Roman"/>
          <w:sz w:val="24"/>
          <w:szCs w:val="24"/>
        </w:rPr>
        <w:t xml:space="preserve"> unique variance in the prediction of final semester grades beyond what was attributed to grades </w:t>
      </w:r>
      <w:r>
        <w:rPr>
          <w:rFonts w:ascii="Times New Roman" w:hAnsi="Times New Roman" w:cs="Times New Roman"/>
          <w:sz w:val="24"/>
          <w:szCs w:val="24"/>
        </w:rPr>
        <w:t>on the first exam.  Thus, according to Snyder, Harris et al. (1991), this demonstrates</w:t>
      </w:r>
      <w:r w:rsidR="009F7752" w:rsidRPr="002A0501">
        <w:rPr>
          <w:rFonts w:ascii="Times New Roman" w:hAnsi="Times New Roman" w:cs="Times New Roman"/>
          <w:sz w:val="24"/>
          <w:szCs w:val="24"/>
        </w:rPr>
        <w:t xml:space="preserve"> “the Hope Scale appears to tap a cognitive set that is more than cognitive/intellectual capabilities as inferred by early cours</w:t>
      </w:r>
      <w:r w:rsidR="00137A96">
        <w:rPr>
          <w:rFonts w:ascii="Times New Roman" w:hAnsi="Times New Roman" w:cs="Times New Roman"/>
          <w:sz w:val="24"/>
          <w:szCs w:val="24"/>
        </w:rPr>
        <w:t>e performance” (p. 580).  I</w:t>
      </w:r>
      <w:r w:rsidR="009F7752" w:rsidRPr="002A0501">
        <w:rPr>
          <w:rFonts w:ascii="Times New Roman" w:hAnsi="Times New Roman" w:cs="Times New Roman"/>
          <w:sz w:val="24"/>
          <w:szCs w:val="24"/>
        </w:rPr>
        <w:t>n a study of Israeli high school students</w:t>
      </w:r>
      <w:r w:rsidR="00137A96">
        <w:rPr>
          <w:rFonts w:ascii="Times New Roman" w:hAnsi="Times New Roman" w:cs="Times New Roman"/>
          <w:sz w:val="24"/>
          <w:szCs w:val="24"/>
        </w:rPr>
        <w:t xml:space="preserve">, </w:t>
      </w:r>
      <w:r w:rsidR="00137A96" w:rsidRPr="002A0501">
        <w:rPr>
          <w:rFonts w:ascii="Times New Roman" w:hAnsi="Times New Roman" w:cs="Times New Roman"/>
          <w:sz w:val="24"/>
          <w:szCs w:val="24"/>
        </w:rPr>
        <w:t>Levi et al. (2014) found</w:t>
      </w:r>
      <w:r w:rsidR="00137A96">
        <w:rPr>
          <w:rFonts w:ascii="Times New Roman" w:hAnsi="Times New Roman" w:cs="Times New Roman"/>
          <w:sz w:val="24"/>
          <w:szCs w:val="24"/>
        </w:rPr>
        <w:t xml:space="preserve"> hope to be </w:t>
      </w:r>
      <w:r w:rsidR="009F7752" w:rsidRPr="002A0501">
        <w:rPr>
          <w:rFonts w:ascii="Times New Roman" w:hAnsi="Times New Roman" w:cs="Times New Roman"/>
          <w:sz w:val="24"/>
          <w:szCs w:val="24"/>
        </w:rPr>
        <w:t>related to academic achievement via the students’ higher expectations of academic success.  Thu</w:t>
      </w:r>
      <w:r w:rsidR="00137A96">
        <w:rPr>
          <w:rFonts w:ascii="Times New Roman" w:hAnsi="Times New Roman" w:cs="Times New Roman"/>
          <w:sz w:val="24"/>
          <w:szCs w:val="24"/>
        </w:rPr>
        <w:t>s, as Levi et al. (2014) posit, “S</w:t>
      </w:r>
      <w:r w:rsidR="009F7752" w:rsidRPr="002A0501">
        <w:rPr>
          <w:rFonts w:ascii="Times New Roman" w:hAnsi="Times New Roman" w:cs="Times New Roman"/>
          <w:sz w:val="24"/>
          <w:szCs w:val="24"/>
        </w:rPr>
        <w:t>tudents who expect high academic achievement tend to take the steps necessary to fulfill their wishes, goals, and anticipations” (p. 380).</w:t>
      </w:r>
    </w:p>
    <w:p w:rsidR="00523DEB" w:rsidRPr="002A0501" w:rsidRDefault="00523DEB" w:rsidP="00523DEB">
      <w:pPr>
        <w:pStyle w:val="NoSpacing"/>
        <w:spacing w:line="480" w:lineRule="auto"/>
        <w:ind w:firstLine="720"/>
        <w:rPr>
          <w:rFonts w:ascii="Times New Roman" w:hAnsi="Times New Roman" w:cs="Times New Roman"/>
          <w:sz w:val="24"/>
          <w:szCs w:val="24"/>
        </w:rPr>
      </w:pPr>
      <w:r w:rsidRPr="002A0501">
        <w:rPr>
          <w:rFonts w:ascii="Times New Roman" w:hAnsi="Times New Roman" w:cs="Times New Roman"/>
          <w:sz w:val="24"/>
          <w:szCs w:val="24"/>
        </w:rPr>
        <w:t>In a longitudinal study of Australian high scho</w:t>
      </w:r>
      <w:r w:rsidR="00EA3129" w:rsidRPr="002A0501">
        <w:rPr>
          <w:rFonts w:ascii="Times New Roman" w:hAnsi="Times New Roman" w:cs="Times New Roman"/>
          <w:sz w:val="24"/>
          <w:szCs w:val="24"/>
        </w:rPr>
        <w:t xml:space="preserve">ol students, </w:t>
      </w:r>
      <w:r w:rsidR="00CA2235" w:rsidRPr="002A0501">
        <w:rPr>
          <w:rFonts w:ascii="Times New Roman" w:hAnsi="Times New Roman" w:cs="Times New Roman"/>
          <w:sz w:val="24"/>
          <w:szCs w:val="24"/>
        </w:rPr>
        <w:t xml:space="preserve">Ciarrochi </w:t>
      </w:r>
      <w:r w:rsidR="00EA3129" w:rsidRPr="002A0501">
        <w:rPr>
          <w:rFonts w:ascii="Times New Roman" w:hAnsi="Times New Roman" w:cs="Times New Roman"/>
          <w:sz w:val="24"/>
          <w:szCs w:val="24"/>
        </w:rPr>
        <w:t xml:space="preserve">et al. </w:t>
      </w:r>
      <w:r w:rsidR="00A817F7">
        <w:rPr>
          <w:rFonts w:ascii="Times New Roman" w:hAnsi="Times New Roman" w:cs="Times New Roman"/>
          <w:sz w:val="24"/>
          <w:szCs w:val="24"/>
        </w:rPr>
        <w:t xml:space="preserve">(2007) found </w:t>
      </w:r>
      <w:r w:rsidRPr="002A0501">
        <w:rPr>
          <w:rFonts w:ascii="Times New Roman" w:hAnsi="Times New Roman" w:cs="Times New Roman"/>
          <w:sz w:val="24"/>
          <w:szCs w:val="24"/>
        </w:rPr>
        <w:t xml:space="preserve">hope </w:t>
      </w:r>
      <w:r w:rsidR="00A817F7">
        <w:rPr>
          <w:rFonts w:ascii="Times New Roman" w:hAnsi="Times New Roman" w:cs="Times New Roman"/>
          <w:sz w:val="24"/>
          <w:szCs w:val="24"/>
        </w:rPr>
        <w:t>to demonstrate reliable predictive power relative to</w:t>
      </w:r>
      <w:r w:rsidRPr="002A0501">
        <w:rPr>
          <w:rFonts w:ascii="Times New Roman" w:hAnsi="Times New Roman" w:cs="Times New Roman"/>
          <w:sz w:val="24"/>
          <w:szCs w:val="24"/>
        </w:rPr>
        <w:t xml:space="preserve"> academic achievement, </w:t>
      </w:r>
      <w:r w:rsidRPr="002A0501">
        <w:rPr>
          <w:rFonts w:ascii="Times New Roman" w:hAnsi="Times New Roman" w:cs="Times New Roman"/>
          <w:sz w:val="24"/>
          <w:szCs w:val="24"/>
        </w:rPr>
        <w:lastRenderedPageBreak/>
        <w:t xml:space="preserve">psychological adjustment, and self-rated well-being.  Moreover, hope was found to provide predictive variance over and above self-esteem, attributional style, prior academic achievement, </w:t>
      </w:r>
      <w:r w:rsidR="000944BE">
        <w:rPr>
          <w:rFonts w:ascii="Times New Roman" w:hAnsi="Times New Roman" w:cs="Times New Roman"/>
          <w:sz w:val="24"/>
          <w:szCs w:val="24"/>
        </w:rPr>
        <w:t xml:space="preserve">and emotional well-being.  Day et al. </w:t>
      </w:r>
      <w:r w:rsidRPr="002A0501">
        <w:rPr>
          <w:rFonts w:ascii="Times New Roman" w:hAnsi="Times New Roman" w:cs="Times New Roman"/>
          <w:sz w:val="24"/>
          <w:szCs w:val="24"/>
        </w:rPr>
        <w:t>(2010) studied two undergraduate student samples in the United Kingdom over three time points (</w:t>
      </w:r>
      <w:r w:rsidR="00F43736">
        <w:rPr>
          <w:rFonts w:ascii="Times New Roman" w:hAnsi="Times New Roman" w:cs="Times New Roman"/>
          <w:sz w:val="24"/>
          <w:szCs w:val="24"/>
        </w:rPr>
        <w:t xml:space="preserve">i.e., </w:t>
      </w:r>
      <w:r w:rsidRPr="002A0501">
        <w:rPr>
          <w:rFonts w:ascii="Times New Roman" w:hAnsi="Times New Roman" w:cs="Times New Roman"/>
          <w:sz w:val="24"/>
          <w:szCs w:val="24"/>
        </w:rPr>
        <w:t xml:space="preserve">upon entry into the </w:t>
      </w:r>
      <w:r w:rsidR="000C5392">
        <w:rPr>
          <w:rFonts w:ascii="Times New Roman" w:hAnsi="Times New Roman" w:cs="Times New Roman"/>
          <w:sz w:val="24"/>
          <w:szCs w:val="24"/>
        </w:rPr>
        <w:t>university, during the</w:t>
      </w:r>
      <w:r w:rsidRPr="002A0501">
        <w:rPr>
          <w:rFonts w:ascii="Times New Roman" w:hAnsi="Times New Roman" w:cs="Times New Roman"/>
          <w:sz w:val="24"/>
          <w:szCs w:val="24"/>
        </w:rPr>
        <w:t xml:space="preserve"> first year</w:t>
      </w:r>
      <w:r w:rsidR="000C5392">
        <w:rPr>
          <w:rFonts w:ascii="Times New Roman" w:hAnsi="Times New Roman" w:cs="Times New Roman"/>
          <w:sz w:val="24"/>
          <w:szCs w:val="24"/>
        </w:rPr>
        <w:t xml:space="preserve"> of study</w:t>
      </w:r>
      <w:r w:rsidRPr="002A0501">
        <w:rPr>
          <w:rFonts w:ascii="Times New Roman" w:hAnsi="Times New Roman" w:cs="Times New Roman"/>
          <w:sz w:val="24"/>
          <w:szCs w:val="24"/>
        </w:rPr>
        <w:t xml:space="preserve">, and upon graduation three years </w:t>
      </w:r>
      <w:r w:rsidR="0019771B">
        <w:rPr>
          <w:rFonts w:ascii="Times New Roman" w:hAnsi="Times New Roman" w:cs="Times New Roman"/>
          <w:sz w:val="24"/>
          <w:szCs w:val="24"/>
        </w:rPr>
        <w:t>later) to determine whether</w:t>
      </w:r>
      <w:r w:rsidRPr="002A0501">
        <w:rPr>
          <w:rFonts w:ascii="Times New Roman" w:hAnsi="Times New Roman" w:cs="Times New Roman"/>
          <w:sz w:val="24"/>
          <w:szCs w:val="24"/>
        </w:rPr>
        <w:t xml:space="preserve"> hope could uniquely predict academic achievement over general intelligence, divergent thinking, and conscientiousness.  It was found that</w:t>
      </w:r>
      <w:r w:rsidR="000C5392">
        <w:rPr>
          <w:rFonts w:ascii="Times New Roman" w:hAnsi="Times New Roman" w:cs="Times New Roman"/>
          <w:sz w:val="24"/>
          <w:szCs w:val="24"/>
        </w:rPr>
        <w:t xml:space="preserve"> higher hope scores during the</w:t>
      </w:r>
      <w:r w:rsidRPr="002A0501">
        <w:rPr>
          <w:rFonts w:ascii="Times New Roman" w:hAnsi="Times New Roman" w:cs="Times New Roman"/>
          <w:sz w:val="24"/>
          <w:szCs w:val="24"/>
        </w:rPr>
        <w:t xml:space="preserve"> first</w:t>
      </w:r>
      <w:r w:rsidR="00F43736">
        <w:rPr>
          <w:rFonts w:ascii="Times New Roman" w:hAnsi="Times New Roman" w:cs="Times New Roman"/>
          <w:sz w:val="24"/>
          <w:szCs w:val="24"/>
        </w:rPr>
        <w:t xml:space="preserve"> year of undergraduate study had</w:t>
      </w:r>
      <w:r w:rsidRPr="002A0501">
        <w:rPr>
          <w:rFonts w:ascii="Times New Roman" w:hAnsi="Times New Roman" w:cs="Times New Roman"/>
          <w:sz w:val="24"/>
          <w:szCs w:val="24"/>
        </w:rPr>
        <w:t xml:space="preserve"> a significant, positive correlation with final grades upon graduation, even when controlling for general intelligence, divergent thinking, </w:t>
      </w:r>
      <w:r w:rsidR="0019771B" w:rsidRPr="002A0501">
        <w:rPr>
          <w:rFonts w:ascii="Times New Roman" w:hAnsi="Times New Roman" w:cs="Times New Roman"/>
          <w:sz w:val="24"/>
          <w:szCs w:val="24"/>
        </w:rPr>
        <w:t>conscientiousness</w:t>
      </w:r>
      <w:r w:rsidRPr="002A0501">
        <w:rPr>
          <w:rFonts w:ascii="Times New Roman" w:hAnsi="Times New Roman" w:cs="Times New Roman"/>
          <w:sz w:val="24"/>
          <w:szCs w:val="24"/>
        </w:rPr>
        <w:t>, and previous academic achievement.</w:t>
      </w:r>
    </w:p>
    <w:p w:rsidR="00523DEB" w:rsidRPr="002A0501" w:rsidRDefault="00523DEB" w:rsidP="00B76158">
      <w:pPr>
        <w:pStyle w:val="NoSpacing"/>
        <w:spacing w:line="480" w:lineRule="auto"/>
        <w:ind w:firstLine="720"/>
        <w:rPr>
          <w:rFonts w:ascii="Times New Roman" w:hAnsi="Times New Roman" w:cs="Times New Roman"/>
          <w:sz w:val="24"/>
          <w:szCs w:val="24"/>
        </w:rPr>
      </w:pPr>
      <w:r w:rsidRPr="002A0501">
        <w:rPr>
          <w:rFonts w:ascii="Times New Roman" w:hAnsi="Times New Roman" w:cs="Times New Roman"/>
          <w:sz w:val="24"/>
          <w:szCs w:val="24"/>
        </w:rPr>
        <w:t>In a six-year study, Snyder, S</w:t>
      </w:r>
      <w:r w:rsidR="00A817F7">
        <w:rPr>
          <w:rFonts w:ascii="Times New Roman" w:hAnsi="Times New Roman" w:cs="Times New Roman"/>
          <w:sz w:val="24"/>
          <w:szCs w:val="24"/>
        </w:rPr>
        <w:t>horey et al. (2002) f</w:t>
      </w:r>
      <w:r w:rsidR="000C5392">
        <w:rPr>
          <w:rFonts w:ascii="Times New Roman" w:hAnsi="Times New Roman" w:cs="Times New Roman"/>
          <w:sz w:val="24"/>
          <w:szCs w:val="24"/>
        </w:rPr>
        <w:t xml:space="preserve">ound </w:t>
      </w:r>
      <w:r w:rsidRPr="002A0501">
        <w:rPr>
          <w:rFonts w:ascii="Times New Roman" w:hAnsi="Times New Roman" w:cs="Times New Roman"/>
          <w:sz w:val="24"/>
          <w:szCs w:val="24"/>
        </w:rPr>
        <w:t>higher levels of hope in entering college freshman could reliably predict higher grade point average (GPA) upon graduation, probability of graduation, and lower dropout or dismissal rates.  Snyder</w:t>
      </w:r>
      <w:r w:rsidR="00004EEF" w:rsidRPr="002A0501">
        <w:rPr>
          <w:rFonts w:ascii="Times New Roman" w:hAnsi="Times New Roman" w:cs="Times New Roman"/>
          <w:sz w:val="24"/>
          <w:szCs w:val="24"/>
        </w:rPr>
        <w:t>, Shorey</w:t>
      </w:r>
      <w:r w:rsidR="000C5392">
        <w:rPr>
          <w:rFonts w:ascii="Times New Roman" w:hAnsi="Times New Roman" w:cs="Times New Roman"/>
          <w:sz w:val="24"/>
          <w:szCs w:val="24"/>
        </w:rPr>
        <w:t xml:space="preserve"> et al. (2002) hypothesize</w:t>
      </w:r>
      <w:r w:rsidR="0019771B">
        <w:rPr>
          <w:rFonts w:ascii="Times New Roman" w:hAnsi="Times New Roman" w:cs="Times New Roman"/>
          <w:sz w:val="24"/>
          <w:szCs w:val="24"/>
        </w:rPr>
        <w:t xml:space="preserve"> that </w:t>
      </w:r>
      <w:r w:rsidRPr="002A0501">
        <w:rPr>
          <w:rFonts w:ascii="Times New Roman" w:hAnsi="Times New Roman" w:cs="Times New Roman"/>
          <w:sz w:val="24"/>
          <w:szCs w:val="24"/>
        </w:rPr>
        <w:t>these positive relational findings are the result of higher hope students identifying clear goals, being intrinsically motivated, tracking their progress to established goals, staying focused on their goals, recognizing multiple pathways to their goals</w:t>
      </w:r>
      <w:r w:rsidR="000C5392">
        <w:rPr>
          <w:rFonts w:ascii="Times New Roman" w:hAnsi="Times New Roman" w:cs="Times New Roman"/>
          <w:sz w:val="24"/>
          <w:szCs w:val="24"/>
        </w:rPr>
        <w:t>,</w:t>
      </w:r>
      <w:r w:rsidRPr="002A0501">
        <w:rPr>
          <w:rFonts w:ascii="Times New Roman" w:hAnsi="Times New Roman" w:cs="Times New Roman"/>
          <w:sz w:val="24"/>
          <w:szCs w:val="24"/>
        </w:rPr>
        <w:t xml:space="preserve"> and usin</w:t>
      </w:r>
      <w:r w:rsidR="0019771B">
        <w:rPr>
          <w:rFonts w:ascii="Times New Roman" w:hAnsi="Times New Roman" w:cs="Times New Roman"/>
          <w:sz w:val="24"/>
          <w:szCs w:val="24"/>
        </w:rPr>
        <w:t>g setbacks and challenges as opportunities</w:t>
      </w:r>
      <w:r w:rsidRPr="002A0501">
        <w:rPr>
          <w:rFonts w:ascii="Times New Roman" w:hAnsi="Times New Roman" w:cs="Times New Roman"/>
          <w:sz w:val="24"/>
          <w:szCs w:val="24"/>
        </w:rPr>
        <w:t xml:space="preserve"> for growth.  </w:t>
      </w:r>
      <w:r w:rsidR="000C5392">
        <w:rPr>
          <w:rFonts w:ascii="Times New Roman" w:hAnsi="Times New Roman" w:cs="Times New Roman"/>
          <w:sz w:val="24"/>
          <w:szCs w:val="24"/>
        </w:rPr>
        <w:t xml:space="preserve">Therefore, according to the authors, </w:t>
      </w:r>
      <w:r w:rsidRPr="002A0501">
        <w:rPr>
          <w:rFonts w:ascii="Times New Roman" w:hAnsi="Times New Roman" w:cs="Times New Roman"/>
          <w:sz w:val="24"/>
          <w:szCs w:val="24"/>
        </w:rPr>
        <w:t>“the collegiate academic advantages of higher hope and disadvantages of lower hope are immediate” (</w:t>
      </w:r>
      <w:r w:rsidR="00F43736">
        <w:rPr>
          <w:rFonts w:ascii="Times New Roman" w:hAnsi="Times New Roman" w:cs="Times New Roman"/>
          <w:sz w:val="24"/>
          <w:szCs w:val="24"/>
        </w:rPr>
        <w:t xml:space="preserve">Snyder, Shorey et al., 2002, </w:t>
      </w:r>
      <w:r w:rsidRPr="002A0501">
        <w:rPr>
          <w:rFonts w:ascii="Times New Roman" w:hAnsi="Times New Roman" w:cs="Times New Roman"/>
          <w:sz w:val="24"/>
          <w:szCs w:val="24"/>
        </w:rPr>
        <w:t>p. 8</w:t>
      </w:r>
      <w:r w:rsidR="00004EEF" w:rsidRPr="002A0501">
        <w:rPr>
          <w:rFonts w:ascii="Times New Roman" w:hAnsi="Times New Roman" w:cs="Times New Roman"/>
          <w:sz w:val="24"/>
          <w:szCs w:val="24"/>
        </w:rPr>
        <w:t xml:space="preserve">24).  In a </w:t>
      </w:r>
      <w:r w:rsidR="000C5392" w:rsidRPr="002A0501">
        <w:rPr>
          <w:rFonts w:ascii="Times New Roman" w:hAnsi="Times New Roman" w:cs="Times New Roman"/>
          <w:sz w:val="24"/>
          <w:szCs w:val="24"/>
        </w:rPr>
        <w:t>related</w:t>
      </w:r>
      <w:r w:rsidR="00004EEF" w:rsidRPr="002A0501">
        <w:rPr>
          <w:rFonts w:ascii="Times New Roman" w:hAnsi="Times New Roman" w:cs="Times New Roman"/>
          <w:sz w:val="24"/>
          <w:szCs w:val="24"/>
        </w:rPr>
        <w:t xml:space="preserve"> study, </w:t>
      </w:r>
      <w:r w:rsidR="000C5392">
        <w:rPr>
          <w:rFonts w:ascii="Times New Roman" w:hAnsi="Times New Roman" w:cs="Times New Roman"/>
          <w:sz w:val="24"/>
          <w:szCs w:val="24"/>
        </w:rPr>
        <w:t xml:space="preserve">this time exploring the adaptive nature of increased hope in a sample of law students, </w:t>
      </w:r>
      <w:r w:rsidR="00004EEF" w:rsidRPr="002A0501">
        <w:rPr>
          <w:rFonts w:ascii="Times New Roman" w:hAnsi="Times New Roman" w:cs="Times New Roman"/>
          <w:sz w:val="24"/>
          <w:szCs w:val="24"/>
        </w:rPr>
        <w:t xml:space="preserve">Rand et al. </w:t>
      </w:r>
      <w:r w:rsidR="000C5392">
        <w:rPr>
          <w:rFonts w:ascii="Times New Roman" w:hAnsi="Times New Roman" w:cs="Times New Roman"/>
          <w:sz w:val="24"/>
          <w:szCs w:val="24"/>
        </w:rPr>
        <w:t xml:space="preserve">(2011) found higher hope </w:t>
      </w:r>
      <w:r w:rsidRPr="002A0501">
        <w:rPr>
          <w:rFonts w:ascii="Times New Roman" w:hAnsi="Times New Roman" w:cs="Times New Roman"/>
          <w:sz w:val="24"/>
          <w:szCs w:val="24"/>
        </w:rPr>
        <w:t>at the beginning of t</w:t>
      </w:r>
      <w:r w:rsidR="000C5392">
        <w:rPr>
          <w:rFonts w:ascii="Times New Roman" w:hAnsi="Times New Roman" w:cs="Times New Roman"/>
          <w:sz w:val="24"/>
          <w:szCs w:val="24"/>
        </w:rPr>
        <w:t>he first semester of law school to be predictive of</w:t>
      </w:r>
      <w:r w:rsidRPr="002A0501">
        <w:rPr>
          <w:rFonts w:ascii="Times New Roman" w:hAnsi="Times New Roman" w:cs="Times New Roman"/>
          <w:sz w:val="24"/>
          <w:szCs w:val="24"/>
        </w:rPr>
        <w:t xml:space="preserve"> higher GPA at the end of the semester, over </w:t>
      </w:r>
      <w:r w:rsidRPr="002A0501">
        <w:rPr>
          <w:rFonts w:ascii="Times New Roman" w:hAnsi="Times New Roman" w:cs="Times New Roman"/>
          <w:sz w:val="24"/>
          <w:szCs w:val="24"/>
        </w:rPr>
        <w:lastRenderedPageBreak/>
        <w:t>and above the effects of undergraduate GPA and Law Schoo</w:t>
      </w:r>
      <w:r w:rsidR="00B76158">
        <w:rPr>
          <w:rFonts w:ascii="Times New Roman" w:hAnsi="Times New Roman" w:cs="Times New Roman"/>
          <w:sz w:val="24"/>
          <w:szCs w:val="24"/>
        </w:rPr>
        <w:t>l Admission Test (LSAT) score.</w:t>
      </w:r>
    </w:p>
    <w:p w:rsidR="00523DEB" w:rsidRPr="002A0501" w:rsidRDefault="00523DEB" w:rsidP="00523DEB">
      <w:pPr>
        <w:pStyle w:val="NoSpacing"/>
        <w:spacing w:line="480" w:lineRule="auto"/>
        <w:ind w:firstLine="720"/>
        <w:rPr>
          <w:rFonts w:ascii="Times New Roman" w:hAnsi="Times New Roman" w:cs="Times New Roman"/>
          <w:sz w:val="24"/>
          <w:szCs w:val="24"/>
        </w:rPr>
      </w:pPr>
      <w:r w:rsidRPr="002A0501">
        <w:rPr>
          <w:rFonts w:ascii="Times New Roman" w:hAnsi="Times New Roman" w:cs="Times New Roman"/>
          <w:sz w:val="24"/>
          <w:szCs w:val="24"/>
        </w:rPr>
        <w:t>In a study of college students, Feldman and Kubota (2015) examined the ability of hope, at both the general and the academic domain-specific levels, to predict GPA.  In addition,</w:t>
      </w:r>
      <w:r w:rsidR="00B76158">
        <w:rPr>
          <w:rFonts w:ascii="Times New Roman" w:hAnsi="Times New Roman" w:cs="Times New Roman"/>
          <w:sz w:val="24"/>
          <w:szCs w:val="24"/>
        </w:rPr>
        <w:t xml:space="preserve"> the authors looked to understand</w:t>
      </w:r>
      <w:r w:rsidRPr="002A0501">
        <w:rPr>
          <w:rFonts w:ascii="Times New Roman" w:hAnsi="Times New Roman" w:cs="Times New Roman"/>
          <w:sz w:val="24"/>
          <w:szCs w:val="24"/>
        </w:rPr>
        <w:t xml:space="preserve"> the </w:t>
      </w:r>
      <w:r w:rsidR="00B76158" w:rsidRPr="002A0501">
        <w:rPr>
          <w:rFonts w:ascii="Times New Roman" w:hAnsi="Times New Roman" w:cs="Times New Roman"/>
          <w:sz w:val="24"/>
          <w:szCs w:val="24"/>
        </w:rPr>
        <w:t>capacity</w:t>
      </w:r>
      <w:r w:rsidRPr="002A0501">
        <w:rPr>
          <w:rFonts w:ascii="Times New Roman" w:hAnsi="Times New Roman" w:cs="Times New Roman"/>
          <w:sz w:val="24"/>
          <w:szCs w:val="24"/>
        </w:rPr>
        <w:t xml:space="preserve"> of the hope construct to account for variance in GPA in relation to the expectancy constructs</w:t>
      </w:r>
      <w:r w:rsidR="00B76158">
        <w:rPr>
          <w:rFonts w:ascii="Times New Roman" w:hAnsi="Times New Roman" w:cs="Times New Roman"/>
          <w:sz w:val="24"/>
          <w:szCs w:val="24"/>
        </w:rPr>
        <w:t xml:space="preserve"> of self-efficacy and optimism.  </w:t>
      </w:r>
      <w:r w:rsidRPr="002A0501">
        <w:rPr>
          <w:rFonts w:ascii="Times New Roman" w:hAnsi="Times New Roman" w:cs="Times New Roman"/>
          <w:sz w:val="24"/>
          <w:szCs w:val="24"/>
        </w:rPr>
        <w:t xml:space="preserve">The </w:t>
      </w:r>
      <w:r w:rsidR="00B76158">
        <w:rPr>
          <w:rFonts w:ascii="Times New Roman" w:hAnsi="Times New Roman" w:cs="Times New Roman"/>
          <w:sz w:val="24"/>
          <w:szCs w:val="24"/>
        </w:rPr>
        <w:t xml:space="preserve">subsequent </w:t>
      </w:r>
      <w:r w:rsidRPr="002A0501">
        <w:rPr>
          <w:rFonts w:ascii="Times New Roman" w:hAnsi="Times New Roman" w:cs="Times New Roman"/>
          <w:sz w:val="24"/>
          <w:szCs w:val="24"/>
        </w:rPr>
        <w:t>results demonstrated that generalized hope, measured by the Adult Hope Scale, predicted academic-specific hope and academic self-efficacy, which in tur</w:t>
      </w:r>
      <w:r w:rsidR="0019771B">
        <w:rPr>
          <w:rFonts w:ascii="Times New Roman" w:hAnsi="Times New Roman" w:cs="Times New Roman"/>
          <w:sz w:val="24"/>
          <w:szCs w:val="24"/>
        </w:rPr>
        <w:t xml:space="preserve">n, </w:t>
      </w:r>
      <w:r w:rsidR="00B76158">
        <w:rPr>
          <w:rFonts w:ascii="Times New Roman" w:hAnsi="Times New Roman" w:cs="Times New Roman"/>
          <w:sz w:val="24"/>
          <w:szCs w:val="24"/>
        </w:rPr>
        <w:t>predict</w:t>
      </w:r>
      <w:r w:rsidR="0019771B">
        <w:rPr>
          <w:rFonts w:ascii="Times New Roman" w:hAnsi="Times New Roman" w:cs="Times New Roman"/>
          <w:sz w:val="24"/>
          <w:szCs w:val="24"/>
        </w:rPr>
        <w:t>ed</w:t>
      </w:r>
      <w:r w:rsidR="00B76158">
        <w:rPr>
          <w:rFonts w:ascii="Times New Roman" w:hAnsi="Times New Roman" w:cs="Times New Roman"/>
          <w:sz w:val="24"/>
          <w:szCs w:val="24"/>
        </w:rPr>
        <w:t xml:space="preserve"> GPA.  Optimism, however, </w:t>
      </w:r>
      <w:r w:rsidRPr="002A0501">
        <w:rPr>
          <w:rFonts w:ascii="Times New Roman" w:hAnsi="Times New Roman" w:cs="Times New Roman"/>
          <w:sz w:val="24"/>
          <w:szCs w:val="24"/>
        </w:rPr>
        <w:t>was found to have no predictive capabilities to GPA.  These finding</w:t>
      </w:r>
      <w:r w:rsidR="008A156B">
        <w:rPr>
          <w:rFonts w:ascii="Times New Roman" w:hAnsi="Times New Roman" w:cs="Times New Roman"/>
          <w:sz w:val="24"/>
          <w:szCs w:val="24"/>
        </w:rPr>
        <w:t>s lend further support for Rand (2009)</w:t>
      </w:r>
      <w:r w:rsidRPr="002A0501">
        <w:rPr>
          <w:rFonts w:ascii="Times New Roman" w:hAnsi="Times New Roman" w:cs="Times New Roman"/>
          <w:sz w:val="24"/>
          <w:szCs w:val="24"/>
        </w:rPr>
        <w:t xml:space="preserve"> in that generalized hope was a predictor of college grades via specific grade expectancies.  According to Feldman and Kubota (2015), “being successful in the academic domain requires this combination of planning and motivation.  School-related tasks such as writing research papers, taking notes, and scheduling time require putting plans in motion and motivating oneself” (p. 214).</w:t>
      </w:r>
      <w:r w:rsidR="009F7752" w:rsidRPr="002A0501">
        <w:rPr>
          <w:rFonts w:ascii="Times New Roman" w:hAnsi="Times New Roman" w:cs="Times New Roman"/>
          <w:sz w:val="24"/>
          <w:szCs w:val="24"/>
        </w:rPr>
        <w:t xml:space="preserve">  Consistent with the characteristics of high hope (</w:t>
      </w:r>
      <w:r w:rsidR="00694C9D">
        <w:rPr>
          <w:rFonts w:ascii="Times New Roman" w:hAnsi="Times New Roman" w:cs="Times New Roman"/>
          <w:sz w:val="24"/>
          <w:szCs w:val="24"/>
        </w:rPr>
        <w:t xml:space="preserve">see </w:t>
      </w:r>
      <w:r w:rsidR="009F7752" w:rsidRPr="002A0501">
        <w:rPr>
          <w:rFonts w:ascii="Times New Roman" w:hAnsi="Times New Roman" w:cs="Times New Roman"/>
          <w:sz w:val="24"/>
          <w:szCs w:val="24"/>
        </w:rPr>
        <w:t xml:space="preserve">Snyder, 2002), Shorey, Little, </w:t>
      </w:r>
      <w:r w:rsidR="00B568CE" w:rsidRPr="002A0501">
        <w:rPr>
          <w:rFonts w:ascii="Times New Roman" w:hAnsi="Times New Roman" w:cs="Times New Roman"/>
          <w:sz w:val="24"/>
          <w:szCs w:val="24"/>
        </w:rPr>
        <w:t>Snyder</w:t>
      </w:r>
      <w:r w:rsidR="009F7752" w:rsidRPr="002A0501">
        <w:rPr>
          <w:rFonts w:ascii="Times New Roman" w:hAnsi="Times New Roman" w:cs="Times New Roman"/>
          <w:sz w:val="24"/>
          <w:szCs w:val="24"/>
        </w:rPr>
        <w:t>, Kluck, and Robitschek (2007) postulate that students who reveal high levels of hope achieve better academic outcomes because they clearly define their goals, establish multiple pathways towards goal-attainment, display lower levels of performance and test-taking anxieties, and maintain positive emotional states even after encountering goal blockages.</w:t>
      </w:r>
    </w:p>
    <w:p w:rsidR="005B61B5" w:rsidRPr="002A0501" w:rsidRDefault="00CA2235" w:rsidP="00523DEB">
      <w:pPr>
        <w:pStyle w:val="NoSpacing"/>
        <w:spacing w:line="480" w:lineRule="auto"/>
        <w:ind w:firstLine="720"/>
        <w:rPr>
          <w:rFonts w:ascii="Times New Roman" w:hAnsi="Times New Roman" w:cs="Times New Roman"/>
          <w:sz w:val="24"/>
          <w:szCs w:val="24"/>
        </w:rPr>
      </w:pPr>
      <w:r w:rsidRPr="002A0501">
        <w:rPr>
          <w:rFonts w:ascii="Times New Roman" w:hAnsi="Times New Roman" w:cs="Times New Roman"/>
          <w:sz w:val="24"/>
          <w:szCs w:val="24"/>
        </w:rPr>
        <w:t xml:space="preserve">Curry </w:t>
      </w:r>
      <w:r w:rsidR="00A90FDF" w:rsidRPr="002A0501">
        <w:rPr>
          <w:rFonts w:ascii="Times New Roman" w:hAnsi="Times New Roman" w:cs="Times New Roman"/>
          <w:sz w:val="24"/>
          <w:szCs w:val="24"/>
        </w:rPr>
        <w:t xml:space="preserve">et al. </w:t>
      </w:r>
      <w:r w:rsidR="00523DEB" w:rsidRPr="002A0501">
        <w:rPr>
          <w:rFonts w:ascii="Times New Roman" w:hAnsi="Times New Roman" w:cs="Times New Roman"/>
          <w:sz w:val="24"/>
          <w:szCs w:val="24"/>
        </w:rPr>
        <w:t>(1997) conducted three separate,</w:t>
      </w:r>
      <w:r w:rsidR="0019771B">
        <w:rPr>
          <w:rFonts w:ascii="Times New Roman" w:hAnsi="Times New Roman" w:cs="Times New Roman"/>
          <w:sz w:val="24"/>
          <w:szCs w:val="24"/>
        </w:rPr>
        <w:t xml:space="preserve"> but related, studies to test whether</w:t>
      </w:r>
      <w:r w:rsidR="00523DEB" w:rsidRPr="002A0501">
        <w:rPr>
          <w:rFonts w:ascii="Times New Roman" w:hAnsi="Times New Roman" w:cs="Times New Roman"/>
          <w:sz w:val="24"/>
          <w:szCs w:val="24"/>
        </w:rPr>
        <w:t xml:space="preserve"> higher</w:t>
      </w:r>
      <w:r w:rsidR="00B76158">
        <w:rPr>
          <w:rFonts w:ascii="Times New Roman" w:hAnsi="Times New Roman" w:cs="Times New Roman"/>
          <w:sz w:val="24"/>
          <w:szCs w:val="24"/>
        </w:rPr>
        <w:t xml:space="preserve"> levels of</w:t>
      </w:r>
      <w:r w:rsidR="00523DEB" w:rsidRPr="002A0501">
        <w:rPr>
          <w:rFonts w:ascii="Times New Roman" w:hAnsi="Times New Roman" w:cs="Times New Roman"/>
          <w:sz w:val="24"/>
          <w:szCs w:val="24"/>
        </w:rPr>
        <w:t xml:space="preserve"> hope demonstrated by NCAA Division I student-athletes correlated with academic and athletic accomplishments.  In the first study, student-athletes scored </w:t>
      </w:r>
      <w:r w:rsidR="00523DEB" w:rsidRPr="002A0501">
        <w:rPr>
          <w:rFonts w:ascii="Times New Roman" w:hAnsi="Times New Roman" w:cs="Times New Roman"/>
          <w:sz w:val="24"/>
          <w:szCs w:val="24"/>
        </w:rPr>
        <w:lastRenderedPageBreak/>
        <w:t>higher in hope than non-athletes</w:t>
      </w:r>
      <w:r w:rsidR="00B76158">
        <w:rPr>
          <w:rFonts w:ascii="Times New Roman" w:hAnsi="Times New Roman" w:cs="Times New Roman"/>
          <w:sz w:val="24"/>
          <w:szCs w:val="24"/>
        </w:rPr>
        <w:t>,</w:t>
      </w:r>
      <w:r w:rsidR="00523DEB" w:rsidRPr="002A0501">
        <w:rPr>
          <w:rFonts w:ascii="Times New Roman" w:hAnsi="Times New Roman" w:cs="Times New Roman"/>
          <w:sz w:val="24"/>
          <w:szCs w:val="24"/>
        </w:rPr>
        <w:t xml:space="preserve"> and hope scores reliably predicted academic achievement controlling for </w:t>
      </w:r>
      <w:r w:rsidR="00F43736">
        <w:rPr>
          <w:rFonts w:ascii="Times New Roman" w:hAnsi="Times New Roman" w:cs="Times New Roman"/>
          <w:sz w:val="24"/>
          <w:szCs w:val="24"/>
        </w:rPr>
        <w:t xml:space="preserve">previous academic achievement.  </w:t>
      </w:r>
      <w:r w:rsidR="00523DEB" w:rsidRPr="002A0501">
        <w:rPr>
          <w:rFonts w:ascii="Times New Roman" w:hAnsi="Times New Roman" w:cs="Times New Roman"/>
          <w:sz w:val="24"/>
          <w:szCs w:val="24"/>
        </w:rPr>
        <w:t>In the second study, the researchers found that both measures of hope (dispositional and state) were strong predictor</w:t>
      </w:r>
      <w:r w:rsidR="00B84B33">
        <w:rPr>
          <w:rFonts w:ascii="Times New Roman" w:hAnsi="Times New Roman" w:cs="Times New Roman"/>
          <w:sz w:val="24"/>
          <w:szCs w:val="24"/>
        </w:rPr>
        <w:t xml:space="preserve">s of athletic success above </w:t>
      </w:r>
      <w:r w:rsidR="00523DEB" w:rsidRPr="002A0501">
        <w:rPr>
          <w:rFonts w:ascii="Times New Roman" w:hAnsi="Times New Roman" w:cs="Times New Roman"/>
          <w:sz w:val="24"/>
          <w:szCs w:val="24"/>
        </w:rPr>
        <w:t xml:space="preserve">amount of practice time. </w:t>
      </w:r>
      <w:r w:rsidR="00B84B33">
        <w:rPr>
          <w:rFonts w:ascii="Times New Roman" w:hAnsi="Times New Roman" w:cs="Times New Roman"/>
          <w:sz w:val="24"/>
          <w:szCs w:val="24"/>
        </w:rPr>
        <w:t xml:space="preserve"> This finding is of </w:t>
      </w:r>
      <w:r w:rsidR="00A817F7">
        <w:rPr>
          <w:rFonts w:ascii="Times New Roman" w:hAnsi="Times New Roman" w:cs="Times New Roman"/>
          <w:sz w:val="24"/>
          <w:szCs w:val="24"/>
        </w:rPr>
        <w:t>importance</w:t>
      </w:r>
      <w:r w:rsidR="00523DEB" w:rsidRPr="002A0501">
        <w:rPr>
          <w:rFonts w:ascii="Times New Roman" w:hAnsi="Times New Roman" w:cs="Times New Roman"/>
          <w:sz w:val="24"/>
          <w:szCs w:val="24"/>
        </w:rPr>
        <w:t xml:space="preserve"> in that “although practice tends to predict sport performance outcomes, both state and dispositional hope give researchers, coaches, and their athletes additional insights into actual sport performance” (p. 1261).  Following the results of Study 2</w:t>
      </w:r>
      <w:r w:rsidR="00B84B33">
        <w:rPr>
          <w:rFonts w:ascii="Times New Roman" w:hAnsi="Times New Roman" w:cs="Times New Roman"/>
          <w:sz w:val="24"/>
          <w:szCs w:val="24"/>
        </w:rPr>
        <w:t>, Study 3 looked to determine whether</w:t>
      </w:r>
      <w:r w:rsidR="00523DEB" w:rsidRPr="002A0501">
        <w:rPr>
          <w:rFonts w:ascii="Times New Roman" w:hAnsi="Times New Roman" w:cs="Times New Roman"/>
          <w:sz w:val="24"/>
          <w:szCs w:val="24"/>
        </w:rPr>
        <w:t xml:space="preserve"> hope was a reliable predictor of sport achievement, beyond coach-rated athle</w:t>
      </w:r>
      <w:r w:rsidR="006B15D3">
        <w:rPr>
          <w:rFonts w:ascii="Times New Roman" w:hAnsi="Times New Roman" w:cs="Times New Roman"/>
          <w:sz w:val="24"/>
          <w:szCs w:val="24"/>
        </w:rPr>
        <w:t xml:space="preserve">tic ability.  While the predictive variance between </w:t>
      </w:r>
      <w:r w:rsidR="00523DEB" w:rsidRPr="002A0501">
        <w:rPr>
          <w:rFonts w:ascii="Times New Roman" w:hAnsi="Times New Roman" w:cs="Times New Roman"/>
          <w:sz w:val="24"/>
          <w:szCs w:val="24"/>
        </w:rPr>
        <w:t xml:space="preserve">hope </w:t>
      </w:r>
      <w:r w:rsidR="006B15D3">
        <w:rPr>
          <w:rFonts w:ascii="Times New Roman" w:hAnsi="Times New Roman" w:cs="Times New Roman"/>
          <w:sz w:val="24"/>
          <w:szCs w:val="24"/>
        </w:rPr>
        <w:t xml:space="preserve">and athletic performance </w:t>
      </w:r>
      <w:r w:rsidR="00523DEB" w:rsidRPr="002A0501">
        <w:rPr>
          <w:rFonts w:ascii="Times New Roman" w:hAnsi="Times New Roman" w:cs="Times New Roman"/>
          <w:sz w:val="24"/>
          <w:szCs w:val="24"/>
        </w:rPr>
        <w:t xml:space="preserve">was comparatively small, </w:t>
      </w:r>
      <w:r w:rsidR="006B15D3">
        <w:rPr>
          <w:rFonts w:ascii="Times New Roman" w:hAnsi="Times New Roman" w:cs="Times New Roman"/>
          <w:sz w:val="24"/>
          <w:szCs w:val="24"/>
        </w:rPr>
        <w:t>the authors did</w:t>
      </w:r>
      <w:r w:rsidR="00523DEB" w:rsidRPr="002A0501">
        <w:rPr>
          <w:rFonts w:ascii="Times New Roman" w:hAnsi="Times New Roman" w:cs="Times New Roman"/>
          <w:sz w:val="24"/>
          <w:szCs w:val="24"/>
        </w:rPr>
        <w:t xml:space="preserve"> demonstrate </w:t>
      </w:r>
      <w:r w:rsidR="006B15D3">
        <w:rPr>
          <w:rFonts w:ascii="Times New Roman" w:hAnsi="Times New Roman" w:cs="Times New Roman"/>
          <w:sz w:val="24"/>
          <w:szCs w:val="24"/>
        </w:rPr>
        <w:t>that a relationship existed</w:t>
      </w:r>
      <w:r w:rsidR="00523DEB" w:rsidRPr="002A0501">
        <w:rPr>
          <w:rFonts w:ascii="Times New Roman" w:hAnsi="Times New Roman" w:cs="Times New Roman"/>
          <w:sz w:val="24"/>
          <w:szCs w:val="24"/>
        </w:rPr>
        <w:t xml:space="preserve">. </w:t>
      </w:r>
    </w:p>
    <w:p w:rsidR="009F7752" w:rsidRPr="002A0501" w:rsidRDefault="00657C8D" w:rsidP="00523DEB">
      <w:pPr>
        <w:pStyle w:val="NoSpacing"/>
        <w:spacing w:line="480" w:lineRule="auto"/>
        <w:ind w:firstLine="720"/>
        <w:rPr>
          <w:rFonts w:ascii="Times New Roman" w:hAnsi="Times New Roman" w:cs="Times New Roman"/>
          <w:sz w:val="24"/>
          <w:szCs w:val="24"/>
        </w:rPr>
      </w:pPr>
      <w:r w:rsidRPr="002A0501">
        <w:rPr>
          <w:rFonts w:ascii="Times New Roman" w:hAnsi="Times New Roman" w:cs="Times New Roman"/>
          <w:sz w:val="24"/>
          <w:szCs w:val="24"/>
        </w:rPr>
        <w:t xml:space="preserve">Gallagher et al. </w:t>
      </w:r>
      <w:r w:rsidR="009F7752" w:rsidRPr="002A0501">
        <w:rPr>
          <w:rFonts w:ascii="Times New Roman" w:hAnsi="Times New Roman" w:cs="Times New Roman"/>
          <w:sz w:val="24"/>
          <w:szCs w:val="24"/>
        </w:rPr>
        <w:t>(2016) maintain that hopeful thinking about the future has a positive effect on academic success, as measured by grade point average, class ranking, and graduation.  Results of thei</w:t>
      </w:r>
      <w:r w:rsidR="00B76158">
        <w:rPr>
          <w:rFonts w:ascii="Times New Roman" w:hAnsi="Times New Roman" w:cs="Times New Roman"/>
          <w:sz w:val="24"/>
          <w:szCs w:val="24"/>
        </w:rPr>
        <w:t xml:space="preserve">r longitudinal study found </w:t>
      </w:r>
      <w:r w:rsidR="009F7752" w:rsidRPr="002A0501">
        <w:rPr>
          <w:rFonts w:ascii="Times New Roman" w:hAnsi="Times New Roman" w:cs="Times New Roman"/>
          <w:sz w:val="24"/>
          <w:szCs w:val="24"/>
        </w:rPr>
        <w:t xml:space="preserve">hope, self-efficacy, and engagement </w:t>
      </w:r>
      <w:r w:rsidR="00B76158">
        <w:rPr>
          <w:rFonts w:ascii="Times New Roman" w:hAnsi="Times New Roman" w:cs="Times New Roman"/>
          <w:sz w:val="24"/>
          <w:szCs w:val="24"/>
        </w:rPr>
        <w:t xml:space="preserve">to all be </w:t>
      </w:r>
      <w:r w:rsidR="009F7752" w:rsidRPr="002A0501">
        <w:rPr>
          <w:rFonts w:ascii="Times New Roman" w:hAnsi="Times New Roman" w:cs="Times New Roman"/>
          <w:sz w:val="24"/>
          <w:szCs w:val="24"/>
        </w:rPr>
        <w:t>linked to academic performance throughout the college experience, however the psychological variable of hope consistently demonstrated the strongest relationship to the prediction of academic performance and retention beyond what was predicted by educational history, self-efficacy, and engagement.  The predictive ability of hope to academic achievement was also</w:t>
      </w:r>
      <w:r w:rsidR="001C0C15" w:rsidRPr="002A0501">
        <w:rPr>
          <w:rFonts w:ascii="Times New Roman" w:hAnsi="Times New Roman" w:cs="Times New Roman"/>
          <w:sz w:val="24"/>
          <w:szCs w:val="24"/>
        </w:rPr>
        <w:t xml:space="preserve"> established in a study </w:t>
      </w:r>
      <w:r w:rsidR="009F7752" w:rsidRPr="002A0501">
        <w:rPr>
          <w:rFonts w:ascii="Times New Roman" w:hAnsi="Times New Roman" w:cs="Times New Roman"/>
          <w:sz w:val="24"/>
          <w:szCs w:val="24"/>
        </w:rPr>
        <w:t>of Portuguese grade school students</w:t>
      </w:r>
      <w:r w:rsidR="001C0C15" w:rsidRPr="002A0501">
        <w:rPr>
          <w:rFonts w:ascii="Times New Roman" w:hAnsi="Times New Roman" w:cs="Times New Roman"/>
          <w:sz w:val="24"/>
          <w:szCs w:val="24"/>
        </w:rPr>
        <w:t xml:space="preserve"> by </w:t>
      </w:r>
      <w:r w:rsidR="00EF435A" w:rsidRPr="002A0501">
        <w:rPr>
          <w:rFonts w:ascii="Times New Roman" w:hAnsi="Times New Roman" w:cs="Times New Roman"/>
          <w:sz w:val="24"/>
          <w:szCs w:val="24"/>
        </w:rPr>
        <w:t xml:space="preserve">Marques </w:t>
      </w:r>
      <w:r w:rsidR="001C0C15" w:rsidRPr="002A0501">
        <w:rPr>
          <w:rFonts w:ascii="Times New Roman" w:hAnsi="Times New Roman" w:cs="Times New Roman"/>
          <w:sz w:val="24"/>
          <w:szCs w:val="24"/>
        </w:rPr>
        <w:t>et al. (2015)</w:t>
      </w:r>
      <w:r w:rsidR="00B76158">
        <w:rPr>
          <w:rFonts w:ascii="Times New Roman" w:hAnsi="Times New Roman" w:cs="Times New Roman"/>
          <w:sz w:val="24"/>
          <w:szCs w:val="24"/>
        </w:rPr>
        <w:t xml:space="preserve">.  In that study, </w:t>
      </w:r>
      <w:r w:rsidR="009F7752" w:rsidRPr="002A0501">
        <w:rPr>
          <w:rFonts w:ascii="Times New Roman" w:hAnsi="Times New Roman" w:cs="Times New Roman"/>
          <w:sz w:val="24"/>
          <w:szCs w:val="24"/>
        </w:rPr>
        <w:t xml:space="preserve">students who reported </w:t>
      </w:r>
      <w:r w:rsidR="008A156B">
        <w:rPr>
          <w:rFonts w:ascii="Times New Roman" w:hAnsi="Times New Roman" w:cs="Times New Roman"/>
          <w:sz w:val="24"/>
          <w:szCs w:val="24"/>
        </w:rPr>
        <w:t xml:space="preserve">the </w:t>
      </w:r>
      <w:r w:rsidR="009F7752" w:rsidRPr="002A0501">
        <w:rPr>
          <w:rFonts w:ascii="Times New Roman" w:hAnsi="Times New Roman" w:cs="Times New Roman"/>
          <w:sz w:val="24"/>
          <w:szCs w:val="24"/>
        </w:rPr>
        <w:t xml:space="preserve">highest levels of hope achieved superior grades </w:t>
      </w:r>
      <w:r w:rsidR="00B76158">
        <w:rPr>
          <w:rFonts w:ascii="Times New Roman" w:hAnsi="Times New Roman" w:cs="Times New Roman"/>
          <w:sz w:val="24"/>
          <w:szCs w:val="24"/>
        </w:rPr>
        <w:t>in comparison</w:t>
      </w:r>
      <w:r w:rsidR="009F7752" w:rsidRPr="002A0501">
        <w:rPr>
          <w:rFonts w:ascii="Times New Roman" w:hAnsi="Times New Roman" w:cs="Times New Roman"/>
          <w:sz w:val="24"/>
          <w:szCs w:val="24"/>
        </w:rPr>
        <w:t xml:space="preserve"> to their classmates who reported average or low levels of hope.  </w:t>
      </w:r>
    </w:p>
    <w:p w:rsidR="00454EB7" w:rsidRDefault="009F7752" w:rsidP="00B7009D">
      <w:pPr>
        <w:pStyle w:val="NoSpacing"/>
        <w:spacing w:line="480" w:lineRule="auto"/>
        <w:ind w:firstLine="720"/>
        <w:rPr>
          <w:rFonts w:ascii="Times New Roman" w:hAnsi="Times New Roman" w:cs="Times New Roman"/>
          <w:sz w:val="24"/>
          <w:szCs w:val="24"/>
        </w:rPr>
      </w:pPr>
      <w:r w:rsidRPr="002A0501">
        <w:rPr>
          <w:rFonts w:ascii="Times New Roman" w:hAnsi="Times New Roman" w:cs="Times New Roman"/>
          <w:sz w:val="24"/>
          <w:szCs w:val="24"/>
        </w:rPr>
        <w:lastRenderedPageBreak/>
        <w:t xml:space="preserve">Hansen, Trujillo, Boland, and MacKinnon (2014) conducted one of only a handful of qualitative studies investigating the relationship between hope and academic success.  The authors examined two groups of college students.  The first group consisted of those who were determined to be academically at-risk based on </w:t>
      </w:r>
      <w:r w:rsidR="000D5286">
        <w:rPr>
          <w:rFonts w:ascii="Times New Roman" w:hAnsi="Times New Roman" w:cs="Times New Roman"/>
          <w:sz w:val="24"/>
          <w:szCs w:val="24"/>
        </w:rPr>
        <w:t>an admissions predicti</w:t>
      </w:r>
      <w:r w:rsidR="00B76158">
        <w:rPr>
          <w:rFonts w:ascii="Times New Roman" w:hAnsi="Times New Roman" w:cs="Times New Roman"/>
          <w:sz w:val="24"/>
          <w:szCs w:val="24"/>
        </w:rPr>
        <w:t xml:space="preserve">on model which included the variables of </w:t>
      </w:r>
      <w:r w:rsidRPr="002A0501">
        <w:rPr>
          <w:rFonts w:ascii="Times New Roman" w:hAnsi="Times New Roman" w:cs="Times New Roman"/>
          <w:sz w:val="24"/>
          <w:szCs w:val="24"/>
        </w:rPr>
        <w:t>high school GPA, SAT score, gender, first-ge</w:t>
      </w:r>
      <w:r w:rsidR="00B76158">
        <w:rPr>
          <w:rFonts w:ascii="Times New Roman" w:hAnsi="Times New Roman" w:cs="Times New Roman"/>
          <w:sz w:val="24"/>
          <w:szCs w:val="24"/>
        </w:rPr>
        <w:t>neration college student, working</w:t>
      </w:r>
      <w:r w:rsidRPr="002A0501">
        <w:rPr>
          <w:rFonts w:ascii="Times New Roman" w:hAnsi="Times New Roman" w:cs="Times New Roman"/>
          <w:sz w:val="24"/>
          <w:szCs w:val="24"/>
        </w:rPr>
        <w:t xml:space="preserve"> while attending college, and participation in first</w:t>
      </w:r>
      <w:r w:rsidR="000D5286">
        <w:rPr>
          <w:rFonts w:ascii="Times New Roman" w:hAnsi="Times New Roman" w:cs="Times New Roman"/>
          <w:sz w:val="24"/>
          <w:szCs w:val="24"/>
        </w:rPr>
        <w:t>-year academic support programs</w:t>
      </w:r>
      <w:r w:rsidRPr="002A0501">
        <w:rPr>
          <w:rFonts w:ascii="Times New Roman" w:hAnsi="Times New Roman" w:cs="Times New Roman"/>
          <w:sz w:val="24"/>
          <w:szCs w:val="24"/>
        </w:rPr>
        <w:t xml:space="preserve">, yet achieved high levels of academic success in their first year.  Unlike the first group, the second group was comprised of those students who were predicted to succeed academically based on the aforementioned admissions criteria; however, they were placed on academic probation </w:t>
      </w:r>
      <w:r w:rsidR="00B76158">
        <w:rPr>
          <w:rFonts w:ascii="Times New Roman" w:hAnsi="Times New Roman" w:cs="Times New Roman"/>
          <w:sz w:val="24"/>
          <w:szCs w:val="24"/>
        </w:rPr>
        <w:t>following</w:t>
      </w:r>
      <w:r w:rsidRPr="002A0501">
        <w:rPr>
          <w:rFonts w:ascii="Times New Roman" w:hAnsi="Times New Roman" w:cs="Times New Roman"/>
          <w:sz w:val="24"/>
          <w:szCs w:val="24"/>
        </w:rPr>
        <w:t xml:space="preserve"> their first semester but within their second year of college returned to good academic standing.  The purpose o</w:t>
      </w:r>
      <w:r w:rsidR="0019771B">
        <w:rPr>
          <w:rFonts w:ascii="Times New Roman" w:hAnsi="Times New Roman" w:cs="Times New Roman"/>
          <w:sz w:val="24"/>
          <w:szCs w:val="24"/>
        </w:rPr>
        <w:t>f this study was to determine whether</w:t>
      </w:r>
      <w:r w:rsidRPr="002A0501">
        <w:rPr>
          <w:rFonts w:ascii="Times New Roman" w:hAnsi="Times New Roman" w:cs="Times New Roman"/>
          <w:sz w:val="24"/>
          <w:szCs w:val="24"/>
        </w:rPr>
        <w:t xml:space="preserve"> similar characteristics that led to academic achievement could be identified in each group.  Through an analysis of interview data, several themes consistently emerged.  Both groups of students identified the importance of setting goals, developing strategies to attain those goals as well as developing alternate strategies to confront impediments </w:t>
      </w:r>
      <w:r w:rsidR="000D5286">
        <w:rPr>
          <w:rFonts w:ascii="Times New Roman" w:hAnsi="Times New Roman" w:cs="Times New Roman"/>
          <w:sz w:val="24"/>
          <w:szCs w:val="24"/>
        </w:rPr>
        <w:t xml:space="preserve">along the goal-pursuit process, </w:t>
      </w:r>
      <w:r w:rsidRPr="002A0501">
        <w:rPr>
          <w:rFonts w:ascii="Times New Roman" w:hAnsi="Times New Roman" w:cs="Times New Roman"/>
          <w:sz w:val="24"/>
          <w:szCs w:val="24"/>
        </w:rPr>
        <w:t>particularly with those individuals who we</w:t>
      </w:r>
      <w:r w:rsidR="000D5286">
        <w:rPr>
          <w:rFonts w:ascii="Times New Roman" w:hAnsi="Times New Roman" w:cs="Times New Roman"/>
          <w:sz w:val="24"/>
          <w:szCs w:val="24"/>
        </w:rPr>
        <w:t>re placed on academic probation</w:t>
      </w:r>
      <w:r w:rsidRPr="002A0501">
        <w:rPr>
          <w:rFonts w:ascii="Times New Roman" w:hAnsi="Times New Roman" w:cs="Times New Roman"/>
          <w:sz w:val="24"/>
          <w:szCs w:val="24"/>
        </w:rPr>
        <w:t xml:space="preserve">.  Moreover, these students reflected the agency component of hope in that they were confident in their ability to achieve their desired academic goals, while actively seeking out pathways, such as social support and academic support programs to assist them in the pursuit of their academic goals. </w:t>
      </w:r>
      <w:r w:rsidR="0043179D">
        <w:rPr>
          <w:rFonts w:ascii="Times New Roman" w:hAnsi="Times New Roman" w:cs="Times New Roman"/>
          <w:sz w:val="24"/>
          <w:szCs w:val="24"/>
        </w:rPr>
        <w:t xml:space="preserve"> Hansen et al. (2014) contend that the characteristics</w:t>
      </w:r>
      <w:r w:rsidR="000F3658">
        <w:rPr>
          <w:rFonts w:ascii="Times New Roman" w:hAnsi="Times New Roman" w:cs="Times New Roman"/>
          <w:sz w:val="24"/>
          <w:szCs w:val="24"/>
        </w:rPr>
        <w:t xml:space="preserve"> identified in each group of students told a compelling story of hopeful thinking, which led to the realization of positive academic outcomes.</w:t>
      </w:r>
    </w:p>
    <w:p w:rsidR="00F11487" w:rsidRPr="002A0501" w:rsidRDefault="00F11487" w:rsidP="00454EB7">
      <w:pPr>
        <w:pStyle w:val="NoSpacing"/>
        <w:spacing w:line="480" w:lineRule="auto"/>
        <w:jc w:val="center"/>
        <w:rPr>
          <w:rFonts w:ascii="Times New Roman" w:hAnsi="Times New Roman" w:cs="Times New Roman"/>
          <w:b/>
          <w:sz w:val="24"/>
          <w:szCs w:val="24"/>
        </w:rPr>
      </w:pPr>
      <w:r w:rsidRPr="002A0501">
        <w:rPr>
          <w:rFonts w:ascii="Times New Roman" w:hAnsi="Times New Roman" w:cs="Times New Roman"/>
          <w:b/>
          <w:sz w:val="24"/>
          <w:szCs w:val="24"/>
        </w:rPr>
        <w:lastRenderedPageBreak/>
        <w:t>Self-Determination Theory</w:t>
      </w:r>
    </w:p>
    <w:p w:rsidR="000F0332" w:rsidRDefault="00470F4F" w:rsidP="00470F4F">
      <w:pPr>
        <w:pStyle w:val="NoSpacing"/>
        <w:spacing w:line="480" w:lineRule="auto"/>
        <w:ind w:firstLine="720"/>
        <w:rPr>
          <w:rFonts w:ascii="Times New Roman" w:hAnsi="Times New Roman" w:cs="Times New Roman"/>
          <w:sz w:val="24"/>
          <w:szCs w:val="24"/>
        </w:rPr>
      </w:pPr>
      <w:r w:rsidRPr="002A0501">
        <w:rPr>
          <w:rFonts w:ascii="Times New Roman" w:hAnsi="Times New Roman" w:cs="Times New Roman"/>
          <w:sz w:val="24"/>
          <w:szCs w:val="24"/>
        </w:rPr>
        <w:t xml:space="preserve">While a substantial body of </w:t>
      </w:r>
      <w:r w:rsidR="002B42DF">
        <w:rPr>
          <w:rFonts w:ascii="Times New Roman" w:hAnsi="Times New Roman" w:cs="Times New Roman"/>
          <w:sz w:val="24"/>
          <w:szCs w:val="24"/>
        </w:rPr>
        <w:t>research has been presented on hope t</w:t>
      </w:r>
      <w:r w:rsidR="006B15D3">
        <w:rPr>
          <w:rFonts w:ascii="Times New Roman" w:hAnsi="Times New Roman" w:cs="Times New Roman"/>
          <w:sz w:val="24"/>
          <w:szCs w:val="24"/>
        </w:rPr>
        <w:t xml:space="preserve">heory </w:t>
      </w:r>
      <w:r w:rsidRPr="002A0501">
        <w:rPr>
          <w:rFonts w:ascii="Times New Roman" w:hAnsi="Times New Roman" w:cs="Times New Roman"/>
          <w:sz w:val="24"/>
          <w:szCs w:val="24"/>
        </w:rPr>
        <w:t>and the relationship between hope and various psychological and performanc</w:t>
      </w:r>
      <w:r w:rsidR="006B15D3">
        <w:rPr>
          <w:rFonts w:ascii="Times New Roman" w:hAnsi="Times New Roman" w:cs="Times New Roman"/>
          <w:sz w:val="24"/>
          <w:szCs w:val="24"/>
        </w:rPr>
        <w:t xml:space="preserve">e indicators </w:t>
      </w:r>
      <w:r w:rsidRPr="002A0501">
        <w:rPr>
          <w:rFonts w:ascii="Times New Roman" w:hAnsi="Times New Roman" w:cs="Times New Roman"/>
          <w:sz w:val="24"/>
          <w:szCs w:val="24"/>
        </w:rPr>
        <w:t>(s</w:t>
      </w:r>
      <w:r w:rsidR="00EA3129" w:rsidRPr="002A0501">
        <w:rPr>
          <w:rFonts w:ascii="Times New Roman" w:hAnsi="Times New Roman" w:cs="Times New Roman"/>
          <w:sz w:val="24"/>
          <w:szCs w:val="24"/>
        </w:rPr>
        <w:t>ee Snyder, 2002; Snyder, Rand et al.</w:t>
      </w:r>
      <w:r w:rsidRPr="002A0501">
        <w:rPr>
          <w:rFonts w:ascii="Times New Roman" w:hAnsi="Times New Roman" w:cs="Times New Roman"/>
          <w:sz w:val="24"/>
          <w:szCs w:val="24"/>
        </w:rPr>
        <w:t>, 2002), considerably less attention has been given to the means and mechanisms that promote the development of agency,</w:t>
      </w:r>
      <w:r w:rsidR="00057C96" w:rsidRPr="002A0501">
        <w:rPr>
          <w:rFonts w:ascii="Times New Roman" w:hAnsi="Times New Roman" w:cs="Times New Roman"/>
          <w:sz w:val="24"/>
          <w:szCs w:val="24"/>
        </w:rPr>
        <w:t xml:space="preserve"> or motivational energy</w:t>
      </w:r>
      <w:r w:rsidR="006B15D3">
        <w:rPr>
          <w:rFonts w:ascii="Times New Roman" w:hAnsi="Times New Roman" w:cs="Times New Roman"/>
          <w:sz w:val="24"/>
          <w:szCs w:val="24"/>
        </w:rPr>
        <w:t xml:space="preserve"> throughout the goal-pursuit process</w:t>
      </w:r>
      <w:r w:rsidRPr="002A0501">
        <w:rPr>
          <w:rFonts w:ascii="Times New Roman" w:hAnsi="Times New Roman" w:cs="Times New Roman"/>
          <w:sz w:val="24"/>
          <w:szCs w:val="24"/>
        </w:rPr>
        <w:t xml:space="preserve">.  Once such promising avenue of further exploration and explication regarding the promotion of agentic thinking and motivation in the pursuit of identified goals can be found in self-determination theory (SDT; </w:t>
      </w:r>
      <w:r w:rsidR="00445177">
        <w:rPr>
          <w:rFonts w:ascii="Times New Roman" w:hAnsi="Times New Roman" w:cs="Times New Roman"/>
          <w:sz w:val="24"/>
          <w:szCs w:val="24"/>
        </w:rPr>
        <w:t xml:space="preserve">Deci &amp; Ryan, 1980, 1985a, 1985b, </w:t>
      </w:r>
      <w:r w:rsidRPr="002A0501">
        <w:rPr>
          <w:rFonts w:ascii="Times New Roman" w:hAnsi="Times New Roman" w:cs="Times New Roman"/>
          <w:sz w:val="24"/>
          <w:szCs w:val="24"/>
        </w:rPr>
        <w:t>1991, 2000, 2008</w:t>
      </w:r>
      <w:r w:rsidR="00057C96" w:rsidRPr="002A0501">
        <w:rPr>
          <w:rFonts w:ascii="Times New Roman" w:hAnsi="Times New Roman" w:cs="Times New Roman"/>
          <w:sz w:val="24"/>
          <w:szCs w:val="24"/>
        </w:rPr>
        <w:t>b).  Self-determination theory</w:t>
      </w:r>
      <w:r w:rsidRPr="002A0501">
        <w:rPr>
          <w:rFonts w:ascii="Times New Roman" w:hAnsi="Times New Roman" w:cs="Times New Roman"/>
          <w:sz w:val="24"/>
          <w:szCs w:val="24"/>
        </w:rPr>
        <w:t xml:space="preserve"> is a macro-theory of human motivation, personality development, and well-being that is concerned with the aspects </w:t>
      </w:r>
      <w:r w:rsidR="000D5286">
        <w:rPr>
          <w:rFonts w:ascii="Times New Roman" w:hAnsi="Times New Roman" w:cs="Times New Roman"/>
          <w:sz w:val="24"/>
          <w:szCs w:val="24"/>
        </w:rPr>
        <w:t>that either enable or impede the</w:t>
      </w:r>
      <w:r w:rsidRPr="002A0501">
        <w:rPr>
          <w:rFonts w:ascii="Times New Roman" w:hAnsi="Times New Roman" w:cs="Times New Roman"/>
          <w:sz w:val="24"/>
          <w:szCs w:val="24"/>
        </w:rPr>
        <w:t xml:space="preserve"> natural human inclination towards assimilation and growth (Niemiec &amp; Ryan, 2009).  In doing so, self-determination theory addresses these important factors, and thus motivation, through the framework of universal psychological nee</w:t>
      </w:r>
      <w:r w:rsidR="00332226" w:rsidRPr="002A0501">
        <w:rPr>
          <w:rFonts w:ascii="Times New Roman" w:hAnsi="Times New Roman" w:cs="Times New Roman"/>
          <w:sz w:val="24"/>
          <w:szCs w:val="24"/>
        </w:rPr>
        <w:t xml:space="preserve">ds, regulatory processes, </w:t>
      </w:r>
      <w:r w:rsidRPr="002A0501">
        <w:rPr>
          <w:rFonts w:ascii="Times New Roman" w:hAnsi="Times New Roman" w:cs="Times New Roman"/>
          <w:sz w:val="24"/>
          <w:szCs w:val="24"/>
        </w:rPr>
        <w:t xml:space="preserve">and </w:t>
      </w:r>
      <w:r w:rsidR="00332226" w:rsidRPr="002A0501">
        <w:rPr>
          <w:rFonts w:ascii="Times New Roman" w:hAnsi="Times New Roman" w:cs="Times New Roman"/>
          <w:sz w:val="24"/>
          <w:szCs w:val="24"/>
        </w:rPr>
        <w:t xml:space="preserve">the </w:t>
      </w:r>
      <w:r w:rsidRPr="002A0501">
        <w:rPr>
          <w:rFonts w:ascii="Times New Roman" w:hAnsi="Times New Roman" w:cs="Times New Roman"/>
          <w:sz w:val="24"/>
          <w:szCs w:val="24"/>
        </w:rPr>
        <w:t>social/interpersonal context</w:t>
      </w:r>
      <w:r w:rsidR="00332226" w:rsidRPr="002A0501">
        <w:rPr>
          <w:rFonts w:ascii="Times New Roman" w:hAnsi="Times New Roman" w:cs="Times New Roman"/>
          <w:sz w:val="24"/>
          <w:szCs w:val="24"/>
        </w:rPr>
        <w:t>, or environment</w:t>
      </w:r>
      <w:r w:rsidRPr="002A0501">
        <w:rPr>
          <w:rFonts w:ascii="Times New Roman" w:hAnsi="Times New Roman" w:cs="Times New Roman"/>
          <w:sz w:val="24"/>
          <w:szCs w:val="24"/>
        </w:rPr>
        <w:t>.</w:t>
      </w:r>
      <w:r w:rsidR="000F0332">
        <w:rPr>
          <w:rFonts w:ascii="Times New Roman" w:hAnsi="Times New Roman" w:cs="Times New Roman"/>
          <w:sz w:val="24"/>
          <w:szCs w:val="24"/>
        </w:rPr>
        <w:t xml:space="preserve">  Deci and Ryan (2008a) argue,</w:t>
      </w:r>
    </w:p>
    <w:p w:rsidR="00470F4F" w:rsidRDefault="00470F4F" w:rsidP="000F0332">
      <w:pPr>
        <w:pStyle w:val="NoSpacing"/>
        <w:ind w:left="720"/>
        <w:rPr>
          <w:rFonts w:ascii="Times New Roman" w:hAnsi="Times New Roman" w:cs="Times New Roman"/>
          <w:sz w:val="24"/>
          <w:szCs w:val="24"/>
        </w:rPr>
      </w:pPr>
      <w:r w:rsidRPr="002A0501">
        <w:rPr>
          <w:rFonts w:ascii="Times New Roman" w:hAnsi="Times New Roman" w:cs="Times New Roman"/>
          <w:sz w:val="24"/>
          <w:szCs w:val="24"/>
        </w:rPr>
        <w:t>The topic of motivation concerns what moves people to act, think, and develop.  The central focus of motivation research is therefore on the conditions and processes that facilitate persistence, performance, healthy development, and v</w:t>
      </w:r>
      <w:r w:rsidR="000F0332">
        <w:rPr>
          <w:rFonts w:ascii="Times New Roman" w:hAnsi="Times New Roman" w:cs="Times New Roman"/>
          <w:sz w:val="24"/>
          <w:szCs w:val="24"/>
        </w:rPr>
        <w:t xml:space="preserve">itality in our human endeavors </w:t>
      </w:r>
      <w:r w:rsidRPr="002A0501">
        <w:rPr>
          <w:rFonts w:ascii="Times New Roman" w:hAnsi="Times New Roman" w:cs="Times New Roman"/>
          <w:sz w:val="24"/>
          <w:szCs w:val="24"/>
        </w:rPr>
        <w:t xml:space="preserve">(p. 14).  </w:t>
      </w:r>
    </w:p>
    <w:p w:rsidR="000F0332" w:rsidRPr="002A0501" w:rsidRDefault="000F0332" w:rsidP="000F0332">
      <w:pPr>
        <w:pStyle w:val="NoSpacing"/>
        <w:ind w:left="720"/>
        <w:rPr>
          <w:rFonts w:ascii="Times New Roman" w:hAnsi="Times New Roman" w:cs="Times New Roman"/>
          <w:sz w:val="24"/>
          <w:szCs w:val="24"/>
        </w:rPr>
      </w:pPr>
    </w:p>
    <w:p w:rsidR="00470F4F" w:rsidRPr="002A0501" w:rsidRDefault="00470F4F" w:rsidP="00470F4F">
      <w:pPr>
        <w:pStyle w:val="NoSpacing"/>
        <w:spacing w:line="480" w:lineRule="auto"/>
        <w:ind w:firstLine="720"/>
        <w:rPr>
          <w:rFonts w:ascii="Times New Roman" w:hAnsi="Times New Roman" w:cs="Times New Roman"/>
          <w:sz w:val="24"/>
          <w:szCs w:val="24"/>
        </w:rPr>
      </w:pPr>
      <w:r w:rsidRPr="002A0501">
        <w:rPr>
          <w:rFonts w:ascii="Times New Roman" w:hAnsi="Times New Roman" w:cs="Times New Roman"/>
          <w:sz w:val="24"/>
          <w:szCs w:val="24"/>
        </w:rPr>
        <w:t>According to Deci and Ryan (2000), many modern motivational theories postulate that individuals initiate and persist in goal-directed behavi</w:t>
      </w:r>
      <w:r w:rsidR="00A91632">
        <w:rPr>
          <w:rFonts w:ascii="Times New Roman" w:hAnsi="Times New Roman" w:cs="Times New Roman"/>
          <w:sz w:val="24"/>
          <w:szCs w:val="24"/>
        </w:rPr>
        <w:t xml:space="preserve">ors insomuch to the degree </w:t>
      </w:r>
      <w:r w:rsidRPr="002A0501">
        <w:rPr>
          <w:rFonts w:ascii="Times New Roman" w:hAnsi="Times New Roman" w:cs="Times New Roman"/>
          <w:sz w:val="24"/>
          <w:szCs w:val="24"/>
        </w:rPr>
        <w:t>they believe, or have the expe</w:t>
      </w:r>
      <w:r w:rsidR="00A91632">
        <w:rPr>
          <w:rFonts w:ascii="Times New Roman" w:hAnsi="Times New Roman" w:cs="Times New Roman"/>
          <w:sz w:val="24"/>
          <w:szCs w:val="24"/>
        </w:rPr>
        <w:t>ctation</w:t>
      </w:r>
      <w:r w:rsidRPr="002A0501">
        <w:rPr>
          <w:rFonts w:ascii="Times New Roman" w:hAnsi="Times New Roman" w:cs="Times New Roman"/>
          <w:sz w:val="24"/>
          <w:szCs w:val="24"/>
        </w:rPr>
        <w:t xml:space="preserve">, those behaviors will bring about desired outcomes, or the achievement </w:t>
      </w:r>
      <w:r w:rsidR="00AC3E76">
        <w:rPr>
          <w:rFonts w:ascii="Times New Roman" w:hAnsi="Times New Roman" w:cs="Times New Roman"/>
          <w:sz w:val="24"/>
          <w:szCs w:val="24"/>
        </w:rPr>
        <w:t>of identified goals.  T</w:t>
      </w:r>
      <w:r w:rsidRPr="002A0501">
        <w:rPr>
          <w:rFonts w:ascii="Times New Roman" w:hAnsi="Times New Roman" w:cs="Times New Roman"/>
          <w:sz w:val="24"/>
          <w:szCs w:val="24"/>
        </w:rPr>
        <w:t>hese motivational theories operate under the general assumption that the value an individual place</w:t>
      </w:r>
      <w:r w:rsidR="0019771B">
        <w:rPr>
          <w:rFonts w:ascii="Times New Roman" w:hAnsi="Times New Roman" w:cs="Times New Roman"/>
          <w:sz w:val="24"/>
          <w:szCs w:val="24"/>
        </w:rPr>
        <w:t>s on a particular goal and the individual’s</w:t>
      </w:r>
      <w:r w:rsidRPr="002A0501">
        <w:rPr>
          <w:rFonts w:ascii="Times New Roman" w:hAnsi="Times New Roman" w:cs="Times New Roman"/>
          <w:sz w:val="24"/>
          <w:szCs w:val="24"/>
        </w:rPr>
        <w:t xml:space="preserve"> expectancy for achieving that goal determines the quality of </w:t>
      </w:r>
      <w:r w:rsidRPr="002A0501">
        <w:rPr>
          <w:rFonts w:ascii="Times New Roman" w:hAnsi="Times New Roman" w:cs="Times New Roman"/>
          <w:sz w:val="24"/>
          <w:szCs w:val="24"/>
        </w:rPr>
        <w:lastRenderedPageBreak/>
        <w:t xml:space="preserve">performance and affective response to goal-directed behavior.  </w:t>
      </w:r>
      <w:r w:rsidR="00AC3E76">
        <w:rPr>
          <w:rFonts w:ascii="Times New Roman" w:hAnsi="Times New Roman" w:cs="Times New Roman"/>
          <w:sz w:val="24"/>
          <w:szCs w:val="24"/>
        </w:rPr>
        <w:t>Moreover, mo</w:t>
      </w:r>
      <w:r w:rsidR="007A16C3">
        <w:rPr>
          <w:rFonts w:ascii="Times New Roman" w:hAnsi="Times New Roman" w:cs="Times New Roman"/>
          <w:sz w:val="24"/>
          <w:szCs w:val="24"/>
        </w:rPr>
        <w:t>tivation was viewed as a singular</w:t>
      </w:r>
      <w:r w:rsidR="00AC3E76">
        <w:rPr>
          <w:rFonts w:ascii="Times New Roman" w:hAnsi="Times New Roman" w:cs="Times New Roman"/>
          <w:sz w:val="24"/>
          <w:szCs w:val="24"/>
        </w:rPr>
        <w:t xml:space="preserve"> construct concerned with the </w:t>
      </w:r>
      <w:r w:rsidR="007A16C3">
        <w:rPr>
          <w:rFonts w:ascii="Times New Roman" w:hAnsi="Times New Roman" w:cs="Times New Roman"/>
          <w:sz w:val="24"/>
          <w:szCs w:val="24"/>
        </w:rPr>
        <w:t xml:space="preserve">overall quantity </w:t>
      </w:r>
      <w:r w:rsidR="00AC3E76">
        <w:rPr>
          <w:rFonts w:ascii="Times New Roman" w:hAnsi="Times New Roman" w:cs="Times New Roman"/>
          <w:sz w:val="24"/>
          <w:szCs w:val="24"/>
        </w:rPr>
        <w:t>of motivation people have</w:t>
      </w:r>
      <w:r w:rsidR="007A16C3">
        <w:rPr>
          <w:rFonts w:ascii="Times New Roman" w:hAnsi="Times New Roman" w:cs="Times New Roman"/>
          <w:sz w:val="24"/>
          <w:szCs w:val="24"/>
        </w:rPr>
        <w:t xml:space="preserve"> relative to specific </w:t>
      </w:r>
      <w:r w:rsidR="0019771B">
        <w:rPr>
          <w:rFonts w:ascii="Times New Roman" w:hAnsi="Times New Roman" w:cs="Times New Roman"/>
          <w:sz w:val="24"/>
          <w:szCs w:val="24"/>
        </w:rPr>
        <w:t>behaviors (Deci &amp;</w:t>
      </w:r>
      <w:r w:rsidR="007A16C3" w:rsidRPr="007A16C3">
        <w:rPr>
          <w:rFonts w:ascii="Times New Roman" w:hAnsi="Times New Roman" w:cs="Times New Roman"/>
          <w:sz w:val="24"/>
          <w:szCs w:val="24"/>
        </w:rPr>
        <w:t xml:space="preserve"> Ryan, 2008b).  </w:t>
      </w:r>
      <w:r w:rsidRPr="007A16C3">
        <w:rPr>
          <w:rFonts w:ascii="Times New Roman" w:hAnsi="Times New Roman" w:cs="Times New Roman"/>
          <w:sz w:val="24"/>
          <w:szCs w:val="24"/>
        </w:rPr>
        <w:t>Thus</w:t>
      </w:r>
      <w:r w:rsidRPr="002A0501">
        <w:rPr>
          <w:rFonts w:ascii="Times New Roman" w:hAnsi="Times New Roman" w:cs="Times New Roman"/>
          <w:sz w:val="24"/>
          <w:szCs w:val="24"/>
        </w:rPr>
        <w:t>, the central premise in previous conceptualizations of motivation is that the more motivation one has, rega</w:t>
      </w:r>
      <w:r w:rsidR="00A91632">
        <w:rPr>
          <w:rFonts w:ascii="Times New Roman" w:hAnsi="Times New Roman" w:cs="Times New Roman"/>
          <w:sz w:val="24"/>
          <w:szCs w:val="24"/>
        </w:rPr>
        <w:t xml:space="preserve">rdless of the quality or type, </w:t>
      </w:r>
      <w:r w:rsidR="000F0332">
        <w:rPr>
          <w:rFonts w:ascii="Times New Roman" w:hAnsi="Times New Roman" w:cs="Times New Roman"/>
          <w:sz w:val="24"/>
          <w:szCs w:val="24"/>
        </w:rPr>
        <w:t xml:space="preserve">will </w:t>
      </w:r>
      <w:r w:rsidRPr="002A0501">
        <w:rPr>
          <w:rFonts w:ascii="Times New Roman" w:hAnsi="Times New Roman" w:cs="Times New Roman"/>
          <w:sz w:val="24"/>
          <w:szCs w:val="24"/>
        </w:rPr>
        <w:t xml:space="preserve">lead to more successful outcomes and </w:t>
      </w:r>
      <w:r w:rsidR="000D5286">
        <w:rPr>
          <w:rFonts w:ascii="Times New Roman" w:hAnsi="Times New Roman" w:cs="Times New Roman"/>
          <w:sz w:val="24"/>
          <w:szCs w:val="24"/>
        </w:rPr>
        <w:t>optimal functioning.  A</w:t>
      </w:r>
      <w:r w:rsidRPr="002A0501">
        <w:rPr>
          <w:rFonts w:ascii="Times New Roman" w:hAnsi="Times New Roman" w:cs="Times New Roman"/>
          <w:sz w:val="24"/>
          <w:szCs w:val="24"/>
        </w:rPr>
        <w:t xml:space="preserve">ccording to self-determination theory, </w:t>
      </w:r>
      <w:r w:rsidR="000D5286">
        <w:rPr>
          <w:rFonts w:ascii="Times New Roman" w:hAnsi="Times New Roman" w:cs="Times New Roman"/>
          <w:sz w:val="24"/>
          <w:szCs w:val="24"/>
        </w:rPr>
        <w:t xml:space="preserve">however, </w:t>
      </w:r>
      <w:r w:rsidRPr="002A0501">
        <w:rPr>
          <w:rFonts w:ascii="Times New Roman" w:hAnsi="Times New Roman" w:cs="Times New Roman"/>
          <w:sz w:val="24"/>
          <w:szCs w:val="24"/>
        </w:rPr>
        <w:t xml:space="preserve">it is not necessarily the amount of motivation, but the type of motivation that is the most influential factor in the prediction of positive goal-directed activity (Deci &amp; Ryan, 2008a). </w:t>
      </w:r>
    </w:p>
    <w:p w:rsidR="00470F4F" w:rsidRPr="002A0501" w:rsidRDefault="00470F4F" w:rsidP="00470F4F">
      <w:pPr>
        <w:pStyle w:val="NoSpacing"/>
        <w:spacing w:line="480" w:lineRule="auto"/>
        <w:ind w:firstLine="720"/>
        <w:rPr>
          <w:rFonts w:ascii="Times New Roman" w:hAnsi="Times New Roman" w:cs="Times New Roman"/>
          <w:sz w:val="24"/>
          <w:szCs w:val="24"/>
        </w:rPr>
      </w:pPr>
      <w:r w:rsidRPr="002A0501">
        <w:rPr>
          <w:rFonts w:ascii="Times New Roman" w:hAnsi="Times New Roman" w:cs="Times New Roman"/>
          <w:sz w:val="24"/>
          <w:szCs w:val="24"/>
        </w:rPr>
        <w:t>While self-determination theory is explanatory in nature in regard to goal-directed behavior, it differs from other motivational models in its focus on the differentiation of goal content and the regulatory processes that occur during the goal-pursuit process.  Furthermore, self-determination theory further extends the concept of innate psychological needs as a means to integrate t</w:t>
      </w:r>
      <w:r w:rsidR="00D90AEC">
        <w:rPr>
          <w:rFonts w:ascii="Times New Roman" w:hAnsi="Times New Roman" w:cs="Times New Roman"/>
          <w:sz w:val="24"/>
          <w:szCs w:val="24"/>
        </w:rPr>
        <w:t>hese aforementioned factors,</w:t>
      </w:r>
      <w:r w:rsidRPr="002A0501">
        <w:rPr>
          <w:rFonts w:ascii="Times New Roman" w:hAnsi="Times New Roman" w:cs="Times New Roman"/>
          <w:sz w:val="24"/>
          <w:szCs w:val="24"/>
        </w:rPr>
        <w:t xml:space="preserve"> thus distinguish</w:t>
      </w:r>
      <w:r w:rsidR="00D90AEC">
        <w:rPr>
          <w:rFonts w:ascii="Times New Roman" w:hAnsi="Times New Roman" w:cs="Times New Roman"/>
          <w:sz w:val="24"/>
          <w:szCs w:val="24"/>
        </w:rPr>
        <w:t>ing</w:t>
      </w:r>
      <w:r w:rsidRPr="002A0501">
        <w:rPr>
          <w:rFonts w:ascii="Times New Roman" w:hAnsi="Times New Roman" w:cs="Times New Roman"/>
          <w:sz w:val="24"/>
          <w:szCs w:val="24"/>
        </w:rPr>
        <w:t xml:space="preserve"> between types of motivation and as </w:t>
      </w:r>
      <w:r w:rsidR="00D90AEC">
        <w:rPr>
          <w:rFonts w:ascii="Times New Roman" w:hAnsi="Times New Roman" w:cs="Times New Roman"/>
          <w:sz w:val="24"/>
          <w:szCs w:val="24"/>
        </w:rPr>
        <w:t xml:space="preserve">a result, </w:t>
      </w:r>
      <w:r w:rsidRPr="002A0501">
        <w:rPr>
          <w:rFonts w:ascii="Times New Roman" w:hAnsi="Times New Roman" w:cs="Times New Roman"/>
          <w:sz w:val="24"/>
          <w:szCs w:val="24"/>
        </w:rPr>
        <w:t>realized outcomes and affective responses.  Specifically, the foundational tenets of se</w:t>
      </w:r>
      <w:r w:rsidR="00A817F7">
        <w:rPr>
          <w:rFonts w:ascii="Times New Roman" w:hAnsi="Times New Roman" w:cs="Times New Roman"/>
          <w:sz w:val="24"/>
          <w:szCs w:val="24"/>
        </w:rPr>
        <w:t>lf-determination theory concern</w:t>
      </w:r>
      <w:r w:rsidRPr="002A0501">
        <w:rPr>
          <w:rFonts w:ascii="Times New Roman" w:hAnsi="Times New Roman" w:cs="Times New Roman"/>
          <w:sz w:val="24"/>
          <w:szCs w:val="24"/>
        </w:rPr>
        <w:t xml:space="preserve"> the degree to which motivation is enhanced and/or diminished based upon the qualit</w:t>
      </w:r>
      <w:r w:rsidR="00D90AEC">
        <w:rPr>
          <w:rFonts w:ascii="Times New Roman" w:hAnsi="Times New Roman" w:cs="Times New Roman"/>
          <w:sz w:val="24"/>
          <w:szCs w:val="24"/>
        </w:rPr>
        <w:t>y, not quantity, of motivation.  Moreov</w:t>
      </w:r>
      <w:r w:rsidR="00CD0ED8">
        <w:rPr>
          <w:rFonts w:ascii="Times New Roman" w:hAnsi="Times New Roman" w:cs="Times New Roman"/>
          <w:sz w:val="24"/>
          <w:szCs w:val="24"/>
        </w:rPr>
        <w:t>er, the q</w:t>
      </w:r>
      <w:r w:rsidR="00D90AEC">
        <w:rPr>
          <w:rFonts w:ascii="Times New Roman" w:hAnsi="Times New Roman" w:cs="Times New Roman"/>
          <w:sz w:val="24"/>
          <w:szCs w:val="24"/>
        </w:rPr>
        <w:t>u</w:t>
      </w:r>
      <w:r w:rsidR="00CD0ED8">
        <w:rPr>
          <w:rFonts w:ascii="Times New Roman" w:hAnsi="Times New Roman" w:cs="Times New Roman"/>
          <w:sz w:val="24"/>
          <w:szCs w:val="24"/>
        </w:rPr>
        <w:t>a</w:t>
      </w:r>
      <w:r w:rsidR="00D90AEC">
        <w:rPr>
          <w:rFonts w:ascii="Times New Roman" w:hAnsi="Times New Roman" w:cs="Times New Roman"/>
          <w:sz w:val="24"/>
          <w:szCs w:val="24"/>
        </w:rPr>
        <w:t xml:space="preserve">lity of motivation is directly related to </w:t>
      </w:r>
      <w:r w:rsidR="000F0332">
        <w:rPr>
          <w:rFonts w:ascii="Times New Roman" w:hAnsi="Times New Roman" w:cs="Times New Roman"/>
          <w:sz w:val="24"/>
          <w:szCs w:val="24"/>
        </w:rPr>
        <w:t>the degree to</w:t>
      </w:r>
      <w:r w:rsidRPr="002A0501">
        <w:rPr>
          <w:rFonts w:ascii="Times New Roman" w:hAnsi="Times New Roman" w:cs="Times New Roman"/>
          <w:sz w:val="24"/>
          <w:szCs w:val="24"/>
        </w:rPr>
        <w:t xml:space="preserve"> which the psychological needs of autonomy, competence, and relatedness are fulfilled (Deci &amp; Ryan, 2000).  According to Deci and Ryan (2008b), “the type or quality of a person’s motivat</w:t>
      </w:r>
      <w:r w:rsidR="00544FB1">
        <w:rPr>
          <w:rFonts w:ascii="Times New Roman" w:hAnsi="Times New Roman" w:cs="Times New Roman"/>
          <w:sz w:val="24"/>
          <w:szCs w:val="24"/>
        </w:rPr>
        <w:t>ion would be more important than</w:t>
      </w:r>
      <w:r w:rsidRPr="002A0501">
        <w:rPr>
          <w:rFonts w:ascii="Times New Roman" w:hAnsi="Times New Roman" w:cs="Times New Roman"/>
          <w:sz w:val="24"/>
          <w:szCs w:val="24"/>
        </w:rPr>
        <w:t xml:space="preserve"> the total amount of motivation for predicting many important outcomes such as psychological health and well-being, effective performance, creative problem-solving, and deep or conceptual learning” (p. 182).  Furthermore, in Vallerand, Pelletier, and Koestner </w:t>
      </w:r>
      <w:r w:rsidRPr="002A0501">
        <w:rPr>
          <w:rFonts w:ascii="Times New Roman" w:hAnsi="Times New Roman" w:cs="Times New Roman"/>
          <w:sz w:val="24"/>
          <w:szCs w:val="24"/>
        </w:rPr>
        <w:lastRenderedPageBreak/>
        <w:t xml:space="preserve">(2008), the factors affecting optimal motivation and its adaptive outcomes are not strictly dependent upon </w:t>
      </w:r>
      <w:r w:rsidR="00544FB1">
        <w:rPr>
          <w:rFonts w:ascii="Times New Roman" w:hAnsi="Times New Roman" w:cs="Times New Roman"/>
          <w:sz w:val="24"/>
          <w:szCs w:val="24"/>
        </w:rPr>
        <w:t xml:space="preserve">the environment, but reliant </w:t>
      </w:r>
      <w:r w:rsidRPr="002A0501">
        <w:rPr>
          <w:rFonts w:ascii="Times New Roman" w:hAnsi="Times New Roman" w:cs="Times New Roman"/>
          <w:sz w:val="24"/>
          <w:szCs w:val="24"/>
        </w:rPr>
        <w:t>upon an optimal environment that supports the experience and attainment of an individual’s basic psychological needs of autonomy, competence, and relatedness.</w:t>
      </w:r>
    </w:p>
    <w:p w:rsidR="000556F6" w:rsidRPr="002A0501" w:rsidRDefault="00470F4F" w:rsidP="00A817F7">
      <w:pPr>
        <w:pStyle w:val="NoSpacing"/>
        <w:spacing w:line="480" w:lineRule="auto"/>
        <w:ind w:firstLine="720"/>
        <w:rPr>
          <w:rFonts w:ascii="Times New Roman" w:hAnsi="Times New Roman" w:cs="Times New Roman"/>
          <w:sz w:val="24"/>
          <w:szCs w:val="24"/>
        </w:rPr>
      </w:pPr>
      <w:r w:rsidRPr="002A0501">
        <w:rPr>
          <w:rFonts w:ascii="Times New Roman" w:hAnsi="Times New Roman" w:cs="Times New Roman"/>
          <w:sz w:val="24"/>
          <w:szCs w:val="24"/>
        </w:rPr>
        <w:t>Self-determination theory is underpinned by an organismic dialectic perspective (Deci &amp; Ryan, 2000).  This perspective puts forward three critical philosophical assumptions in regard to optimal human functioning.  First, human beings are inherently proactive creatures that strive to master, rather than be controlled by, their internal drives and emotions, and the external environment in which they encounter.  Secondly, humans have an innate predisposition towards growth, development, and integrated functioning, and thus engage with their environment, both internally and externally, in ways that satisfy these predilections and promote positive</w:t>
      </w:r>
      <w:r w:rsidR="009F7C17">
        <w:rPr>
          <w:rFonts w:ascii="Times New Roman" w:hAnsi="Times New Roman" w:cs="Times New Roman"/>
          <w:sz w:val="24"/>
          <w:szCs w:val="24"/>
        </w:rPr>
        <w:t xml:space="preserve"> outcomes and integration.  Finally, a</w:t>
      </w:r>
      <w:r w:rsidR="000556F6" w:rsidRPr="002A0501">
        <w:rPr>
          <w:rFonts w:ascii="Times New Roman" w:hAnsi="Times New Roman" w:cs="Times New Roman"/>
          <w:sz w:val="24"/>
          <w:szCs w:val="24"/>
        </w:rPr>
        <w:t>ccording to organismic dialectic theory</w:t>
      </w:r>
      <w:r w:rsidR="000556F6">
        <w:rPr>
          <w:rFonts w:ascii="Times New Roman" w:hAnsi="Times New Roman" w:cs="Times New Roman"/>
          <w:sz w:val="24"/>
          <w:szCs w:val="24"/>
        </w:rPr>
        <w:t xml:space="preserve">, </w:t>
      </w:r>
      <w:r w:rsidR="000F0332">
        <w:rPr>
          <w:rFonts w:ascii="Times New Roman" w:hAnsi="Times New Roman" w:cs="Times New Roman"/>
          <w:sz w:val="24"/>
          <w:szCs w:val="24"/>
        </w:rPr>
        <w:t>while activity and growth</w:t>
      </w:r>
      <w:r w:rsidRPr="002A0501">
        <w:rPr>
          <w:rFonts w:ascii="Times New Roman" w:hAnsi="Times New Roman" w:cs="Times New Roman"/>
          <w:sz w:val="24"/>
          <w:szCs w:val="24"/>
        </w:rPr>
        <w:t xml:space="preserve"> is an inborn quality of human beings,</w:t>
      </w:r>
      <w:r w:rsidR="000556F6">
        <w:rPr>
          <w:rFonts w:ascii="Times New Roman" w:hAnsi="Times New Roman" w:cs="Times New Roman"/>
          <w:sz w:val="24"/>
          <w:szCs w:val="24"/>
        </w:rPr>
        <w:t xml:space="preserve"> </w:t>
      </w:r>
      <w:r w:rsidRPr="002A0501">
        <w:rPr>
          <w:rFonts w:ascii="Times New Roman" w:hAnsi="Times New Roman" w:cs="Times New Roman"/>
          <w:sz w:val="24"/>
          <w:szCs w:val="24"/>
        </w:rPr>
        <w:t>it does not happen automatically and must be supported by the social environment (Deci &amp; Vansteenkiste, 2004).  According to Ryan (2009), these supports, or nutriments, as conceptualized within self-determination theory as a set of basic psychological needs, provide a more detailed explanation and thus a deeper understanding of motivation, and the integrality with psychological growth, integrity, and well-being.  Deci</w:t>
      </w:r>
      <w:r w:rsidR="000556F6">
        <w:rPr>
          <w:rFonts w:ascii="Times New Roman" w:hAnsi="Times New Roman" w:cs="Times New Roman"/>
          <w:sz w:val="24"/>
          <w:szCs w:val="24"/>
        </w:rPr>
        <w:t xml:space="preserve"> and Rya</w:t>
      </w:r>
      <w:r w:rsidR="00A817F7">
        <w:rPr>
          <w:rFonts w:ascii="Times New Roman" w:hAnsi="Times New Roman" w:cs="Times New Roman"/>
          <w:sz w:val="24"/>
          <w:szCs w:val="24"/>
        </w:rPr>
        <w:t>n (2000) maintain that, “</w:t>
      </w:r>
      <w:r w:rsidRPr="002A0501">
        <w:rPr>
          <w:rFonts w:ascii="Times New Roman" w:hAnsi="Times New Roman" w:cs="Times New Roman"/>
          <w:sz w:val="24"/>
          <w:szCs w:val="24"/>
        </w:rPr>
        <w:t>a full understanding not only of goal-directed behavior, but also of psychological development and well-being, cannot be achieved without addressing the needs that give goals their psychic potence and that influence which regulatory processes direct people’s goal pursuits</w:t>
      </w:r>
      <w:r w:rsidR="00A817F7">
        <w:rPr>
          <w:rFonts w:ascii="Times New Roman" w:hAnsi="Times New Roman" w:cs="Times New Roman"/>
          <w:sz w:val="24"/>
          <w:szCs w:val="24"/>
        </w:rPr>
        <w:t>”</w:t>
      </w:r>
      <w:r w:rsidRPr="002A0501">
        <w:rPr>
          <w:rFonts w:ascii="Times New Roman" w:hAnsi="Times New Roman" w:cs="Times New Roman"/>
          <w:sz w:val="24"/>
          <w:szCs w:val="24"/>
        </w:rPr>
        <w:t xml:space="preserve"> (p. 228).</w:t>
      </w:r>
    </w:p>
    <w:p w:rsidR="00470F4F" w:rsidRPr="002A0501" w:rsidRDefault="00470F4F" w:rsidP="00470F4F">
      <w:pPr>
        <w:pStyle w:val="NoSpacing"/>
        <w:spacing w:line="480" w:lineRule="auto"/>
        <w:ind w:firstLine="720"/>
        <w:rPr>
          <w:rFonts w:ascii="Times New Roman" w:hAnsi="Times New Roman" w:cs="Times New Roman"/>
          <w:sz w:val="24"/>
          <w:szCs w:val="24"/>
        </w:rPr>
      </w:pPr>
      <w:r w:rsidRPr="002A0501">
        <w:rPr>
          <w:rFonts w:ascii="Times New Roman" w:hAnsi="Times New Roman" w:cs="Times New Roman"/>
          <w:sz w:val="24"/>
          <w:szCs w:val="24"/>
        </w:rPr>
        <w:lastRenderedPageBreak/>
        <w:t>While outcomes, and the instrumentalities that lead to desired outcomes, are the primary focus of many contemporary motivational theories, they do not directly address the important issue of why certain outcomes are preferred over others.  This concept of energization of behavior, or the processes that direct behavior towards desired outcomes, is a central component within the self-determination theory frame</w:t>
      </w:r>
      <w:r w:rsidR="00C92AAE">
        <w:rPr>
          <w:rFonts w:ascii="Times New Roman" w:hAnsi="Times New Roman" w:cs="Times New Roman"/>
          <w:sz w:val="24"/>
          <w:szCs w:val="24"/>
        </w:rPr>
        <w:t>work (Deci, Vallerand et al.</w:t>
      </w:r>
      <w:r w:rsidRPr="002A0501">
        <w:rPr>
          <w:rFonts w:ascii="Times New Roman" w:hAnsi="Times New Roman" w:cs="Times New Roman"/>
          <w:sz w:val="24"/>
          <w:szCs w:val="24"/>
        </w:rPr>
        <w:t>, 1991).  According to self-determination theory, the energization of behavior is facilitated through the realization of psychological needs.  Within self-determination theory, psychological needs are viewed as innate and necessary for the pro</w:t>
      </w:r>
      <w:r w:rsidR="000D5286">
        <w:rPr>
          <w:rFonts w:ascii="Times New Roman" w:hAnsi="Times New Roman" w:cs="Times New Roman"/>
          <w:sz w:val="24"/>
          <w:szCs w:val="24"/>
        </w:rPr>
        <w:t xml:space="preserve">motion of well-being.  The focus, however, </w:t>
      </w:r>
      <w:r w:rsidRPr="002A0501">
        <w:rPr>
          <w:rFonts w:ascii="Times New Roman" w:hAnsi="Times New Roman" w:cs="Times New Roman"/>
          <w:sz w:val="24"/>
          <w:szCs w:val="24"/>
        </w:rPr>
        <w:t xml:space="preserve">does not rest upon the individual variation in the strength of the need per se, </w:t>
      </w:r>
      <w:r w:rsidRPr="00B576D4">
        <w:rPr>
          <w:rFonts w:ascii="Times New Roman" w:hAnsi="Times New Roman" w:cs="Times New Roman"/>
          <w:sz w:val="24"/>
          <w:szCs w:val="24"/>
        </w:rPr>
        <w:t>but “the degree to which individuals experience basic psychological need satisfaction in different social contexts and the consequences of the various degrees of satisfaction” (Deci &amp; Ryan, 2000, p. 232).</w:t>
      </w:r>
      <w:r w:rsidRPr="002A0501">
        <w:rPr>
          <w:rFonts w:ascii="Times New Roman" w:hAnsi="Times New Roman" w:cs="Times New Roman"/>
          <w:sz w:val="24"/>
          <w:szCs w:val="24"/>
        </w:rPr>
        <w:t xml:space="preserve">  The means in which this idea is further expressed is through cognitive evaluation theory, a sub-theory within self-determination theory.  Cognitive evaluation theory postulates that through the fulfillment of the three basic psychological needs of autonomy, </w:t>
      </w:r>
      <w:r w:rsidR="003A525F">
        <w:rPr>
          <w:rFonts w:ascii="Times New Roman" w:hAnsi="Times New Roman" w:cs="Times New Roman"/>
          <w:sz w:val="24"/>
          <w:szCs w:val="24"/>
        </w:rPr>
        <w:t>competence, and relatedness</w:t>
      </w:r>
      <w:r w:rsidRPr="002A0501">
        <w:rPr>
          <w:rFonts w:ascii="Times New Roman" w:hAnsi="Times New Roman" w:cs="Times New Roman"/>
          <w:sz w:val="24"/>
          <w:szCs w:val="24"/>
        </w:rPr>
        <w:t>, intrinsic motivation will be nurtured (Cook &amp; Artino, 2016).</w:t>
      </w:r>
    </w:p>
    <w:p w:rsidR="00470F4F" w:rsidRPr="002A0501" w:rsidRDefault="00470F4F" w:rsidP="00470F4F">
      <w:pPr>
        <w:pStyle w:val="NoSpacing"/>
        <w:spacing w:line="480" w:lineRule="auto"/>
        <w:ind w:firstLine="720"/>
        <w:rPr>
          <w:rFonts w:ascii="Times New Roman" w:hAnsi="Times New Roman" w:cs="Times New Roman"/>
          <w:sz w:val="24"/>
          <w:szCs w:val="24"/>
        </w:rPr>
      </w:pPr>
      <w:r w:rsidRPr="002A0501">
        <w:rPr>
          <w:rFonts w:ascii="Times New Roman" w:hAnsi="Times New Roman" w:cs="Times New Roman"/>
          <w:sz w:val="24"/>
          <w:szCs w:val="24"/>
        </w:rPr>
        <w:t xml:space="preserve">The need </w:t>
      </w:r>
      <w:r w:rsidR="00057C96" w:rsidRPr="002A0501">
        <w:rPr>
          <w:rFonts w:ascii="Times New Roman" w:hAnsi="Times New Roman" w:cs="Times New Roman"/>
          <w:sz w:val="24"/>
          <w:szCs w:val="24"/>
        </w:rPr>
        <w:t xml:space="preserve">for </w:t>
      </w:r>
      <w:r w:rsidRPr="002A0501">
        <w:rPr>
          <w:rFonts w:ascii="Times New Roman" w:hAnsi="Times New Roman" w:cs="Times New Roman"/>
          <w:sz w:val="24"/>
          <w:szCs w:val="24"/>
        </w:rPr>
        <w:t>autonomy is likened to the concept of volition, or the conscious and deliberate exercise of personal will (</w:t>
      </w:r>
      <w:r w:rsidRPr="002A0501">
        <w:rPr>
          <w:rFonts w:ascii="Times New Roman" w:hAnsi="Times New Roman" w:cs="Times New Roman"/>
          <w:i/>
          <w:sz w:val="24"/>
          <w:szCs w:val="24"/>
        </w:rPr>
        <w:t>Webster’s New World College Dictionary</w:t>
      </w:r>
      <w:r w:rsidRPr="002A0501">
        <w:rPr>
          <w:rFonts w:ascii="Times New Roman" w:hAnsi="Times New Roman" w:cs="Times New Roman"/>
          <w:sz w:val="24"/>
          <w:szCs w:val="24"/>
        </w:rPr>
        <w:t>, 2014).  In Deci and Ryan (2000), volition can be defined as “the organismic desire to self-organize experience and behavior and to have activity be concordant with one’s integrated self…autonomy concerns the experience of integration and freedom, and it is an essential aspect of healthy human fu</w:t>
      </w:r>
      <w:r w:rsidR="000D5286">
        <w:rPr>
          <w:rFonts w:ascii="Times New Roman" w:hAnsi="Times New Roman" w:cs="Times New Roman"/>
          <w:sz w:val="24"/>
          <w:szCs w:val="24"/>
        </w:rPr>
        <w:t>nctioning” (p. 231).  A</w:t>
      </w:r>
      <w:r w:rsidRPr="002A0501">
        <w:rPr>
          <w:rFonts w:ascii="Times New Roman" w:hAnsi="Times New Roman" w:cs="Times New Roman"/>
          <w:sz w:val="24"/>
          <w:szCs w:val="24"/>
        </w:rPr>
        <w:t xml:space="preserve">ccording to </w:t>
      </w:r>
      <w:r w:rsidR="001301D2">
        <w:rPr>
          <w:rFonts w:ascii="Times New Roman" w:hAnsi="Times New Roman" w:cs="Times New Roman"/>
          <w:sz w:val="24"/>
          <w:szCs w:val="24"/>
        </w:rPr>
        <w:t>Patrick et al.</w:t>
      </w:r>
      <w:r w:rsidRPr="002A0501">
        <w:rPr>
          <w:rFonts w:ascii="Times New Roman" w:hAnsi="Times New Roman" w:cs="Times New Roman"/>
          <w:sz w:val="24"/>
          <w:szCs w:val="24"/>
        </w:rPr>
        <w:t xml:space="preserve"> </w:t>
      </w:r>
      <w:r w:rsidRPr="002A0501">
        <w:rPr>
          <w:rFonts w:ascii="Times New Roman" w:hAnsi="Times New Roman" w:cs="Times New Roman"/>
          <w:sz w:val="24"/>
          <w:szCs w:val="24"/>
        </w:rPr>
        <w:lastRenderedPageBreak/>
        <w:t xml:space="preserve">(2007), </w:t>
      </w:r>
      <w:r w:rsidR="000D5286">
        <w:rPr>
          <w:rFonts w:ascii="Times New Roman" w:hAnsi="Times New Roman" w:cs="Times New Roman"/>
          <w:sz w:val="24"/>
          <w:szCs w:val="24"/>
        </w:rPr>
        <w:t xml:space="preserve">however, </w:t>
      </w:r>
      <w:r w:rsidRPr="002A0501">
        <w:rPr>
          <w:rFonts w:ascii="Times New Roman" w:hAnsi="Times New Roman" w:cs="Times New Roman"/>
          <w:sz w:val="24"/>
          <w:szCs w:val="24"/>
        </w:rPr>
        <w:t>autonomy is at times interchanged with the concept of independence.  From the self-determination theo</w:t>
      </w:r>
      <w:r w:rsidR="00CD0ED8">
        <w:rPr>
          <w:rFonts w:ascii="Times New Roman" w:hAnsi="Times New Roman" w:cs="Times New Roman"/>
          <w:sz w:val="24"/>
          <w:szCs w:val="24"/>
        </w:rPr>
        <w:t xml:space="preserve">ry perspective, autonomy does not mean </w:t>
      </w:r>
      <w:r w:rsidRPr="002A0501">
        <w:rPr>
          <w:rFonts w:ascii="Times New Roman" w:hAnsi="Times New Roman" w:cs="Times New Roman"/>
          <w:sz w:val="24"/>
          <w:szCs w:val="24"/>
        </w:rPr>
        <w:t>independence, nor does it look to neglect or</w:t>
      </w:r>
      <w:r w:rsidR="00CD0ED8">
        <w:rPr>
          <w:rFonts w:ascii="Times New Roman" w:hAnsi="Times New Roman" w:cs="Times New Roman"/>
          <w:sz w:val="24"/>
          <w:szCs w:val="24"/>
        </w:rPr>
        <w:t xml:space="preserve"> minimize a reliance on others.  Within SDT, autonomy m</w:t>
      </w:r>
      <w:r w:rsidRPr="002A0501">
        <w:rPr>
          <w:rFonts w:ascii="Times New Roman" w:hAnsi="Times New Roman" w:cs="Times New Roman"/>
          <w:sz w:val="24"/>
          <w:szCs w:val="24"/>
        </w:rPr>
        <w:t xml:space="preserve">eans to act in a volitional manner, or with a sense of personal choice and self-direction (Deci &amp; Ryan, 2008a).  In Cook and Artino (2016), the psychological need of autonomy, or sense of self-initiation (Deci &amp; Ryan, 2000), is optimally satisfied in environments, or contexts, where the individual is provided opportunities for choice, </w:t>
      </w:r>
      <w:r w:rsidR="00541ECA">
        <w:rPr>
          <w:rFonts w:ascii="Times New Roman" w:hAnsi="Times New Roman" w:cs="Times New Roman"/>
          <w:sz w:val="24"/>
          <w:szCs w:val="24"/>
        </w:rPr>
        <w:t>his or her</w:t>
      </w:r>
      <w:r w:rsidRPr="002A0501">
        <w:rPr>
          <w:rFonts w:ascii="Times New Roman" w:hAnsi="Times New Roman" w:cs="Times New Roman"/>
          <w:sz w:val="24"/>
          <w:szCs w:val="24"/>
        </w:rPr>
        <w:t xml:space="preserve"> feelings are acknowledged, and personal acco</w:t>
      </w:r>
      <w:r w:rsidR="00541ECA">
        <w:rPr>
          <w:rFonts w:ascii="Times New Roman" w:hAnsi="Times New Roman" w:cs="Times New Roman"/>
          <w:sz w:val="24"/>
          <w:szCs w:val="24"/>
        </w:rPr>
        <w:t>untability for his or her</w:t>
      </w:r>
      <w:r w:rsidRPr="002A0501">
        <w:rPr>
          <w:rFonts w:ascii="Times New Roman" w:hAnsi="Times New Roman" w:cs="Times New Roman"/>
          <w:sz w:val="24"/>
          <w:szCs w:val="24"/>
        </w:rPr>
        <w:t xml:space="preserve"> actions is supported.  Thus, as a result of meeting the basic need of autonomy, intrinsic motivation is enhanced and more positive outcomes are realized (Deci &amp; Ryan, 2000).  </w:t>
      </w:r>
      <w:r w:rsidR="00CD0ED8">
        <w:rPr>
          <w:rFonts w:ascii="Times New Roman" w:hAnsi="Times New Roman" w:cs="Times New Roman"/>
          <w:sz w:val="24"/>
          <w:szCs w:val="24"/>
        </w:rPr>
        <w:t>Furthermore</w:t>
      </w:r>
      <w:r w:rsidRPr="002A0501">
        <w:rPr>
          <w:rFonts w:ascii="Times New Roman" w:hAnsi="Times New Roman" w:cs="Times New Roman"/>
          <w:sz w:val="24"/>
          <w:szCs w:val="24"/>
        </w:rPr>
        <w:t xml:space="preserve">, according to Deci and Ryan (2000), such tactics as rewards and threats can have the opposite effect by undermining autonomy and decreasing intrinsic motivation. </w:t>
      </w:r>
    </w:p>
    <w:p w:rsidR="00470F4F" w:rsidRPr="002A0501" w:rsidRDefault="00470F4F" w:rsidP="00470F4F">
      <w:pPr>
        <w:pStyle w:val="NoSpacing"/>
        <w:spacing w:line="480" w:lineRule="auto"/>
        <w:ind w:firstLine="720"/>
        <w:rPr>
          <w:rFonts w:ascii="Times New Roman" w:hAnsi="Times New Roman" w:cs="Times New Roman"/>
          <w:sz w:val="24"/>
          <w:szCs w:val="24"/>
        </w:rPr>
      </w:pPr>
      <w:r w:rsidRPr="002A0501">
        <w:rPr>
          <w:rFonts w:ascii="Times New Roman" w:hAnsi="Times New Roman" w:cs="Times New Roman"/>
          <w:sz w:val="24"/>
          <w:szCs w:val="24"/>
        </w:rPr>
        <w:t xml:space="preserve">Competence, or self-efficacy, is the second psychological need as </w:t>
      </w:r>
      <w:r w:rsidR="00CD0ED8">
        <w:rPr>
          <w:rFonts w:ascii="Times New Roman" w:hAnsi="Times New Roman" w:cs="Times New Roman"/>
          <w:sz w:val="24"/>
          <w:szCs w:val="24"/>
        </w:rPr>
        <w:t>identified</w:t>
      </w:r>
      <w:r w:rsidRPr="002A0501">
        <w:rPr>
          <w:rFonts w:ascii="Times New Roman" w:hAnsi="Times New Roman" w:cs="Times New Roman"/>
          <w:sz w:val="24"/>
          <w:szCs w:val="24"/>
        </w:rPr>
        <w:t xml:space="preserve"> in self-determination theory.  Competence refers to “the experience of behavior as effectively performed” (Munoz &amp; Ramirez, 2015, p. 200).  Optimal challenge, feedback promoting a belief in one’s ability to succeed, and the avoidance of negativity promotes the feeling of competence (Cook &amp; Artino, 2016).  In regard to positive feedback, several studies (Deci, 1971; Henderlong &amp; Lepper, 2002; Koka &amp; Hein, 2003; Ryan &amp; Deci, 2009; Wiggins, 1998) have demonstrated </w:t>
      </w:r>
      <w:r w:rsidR="00544FB1">
        <w:rPr>
          <w:rFonts w:ascii="Times New Roman" w:hAnsi="Times New Roman" w:cs="Times New Roman"/>
          <w:sz w:val="24"/>
          <w:szCs w:val="24"/>
        </w:rPr>
        <w:t xml:space="preserve">that positive feedback helps </w:t>
      </w:r>
      <w:r w:rsidRPr="002A0501">
        <w:rPr>
          <w:rFonts w:ascii="Times New Roman" w:hAnsi="Times New Roman" w:cs="Times New Roman"/>
          <w:sz w:val="24"/>
          <w:szCs w:val="24"/>
        </w:rPr>
        <w:t xml:space="preserve">promote feelings of competence, consequently enhancing intrinsic motivation.  Relatedness concerns “the need to feel connected to and valued by others, as well as the experience of having satisfying and supportive relationships” (Munoz &amp; Ramirez, 2015, p. 203).  </w:t>
      </w:r>
      <w:r w:rsidRPr="002A0501">
        <w:rPr>
          <w:rFonts w:ascii="Times New Roman" w:hAnsi="Times New Roman" w:cs="Times New Roman"/>
          <w:sz w:val="24"/>
          <w:szCs w:val="24"/>
        </w:rPr>
        <w:lastRenderedPageBreak/>
        <w:t>Deci and Ryan (2000) suggest that the need for relatedness refers to a desire to “love and care and to be loved and cared for” (p. 231).  According to Niemiec and Ryan (2009) people are moved to internalize and accept the values of those ind</w:t>
      </w:r>
      <w:r w:rsidR="00CD0ED8">
        <w:rPr>
          <w:rFonts w:ascii="Times New Roman" w:hAnsi="Times New Roman" w:cs="Times New Roman"/>
          <w:sz w:val="24"/>
          <w:szCs w:val="24"/>
        </w:rPr>
        <w:t xml:space="preserve">ividuals they feel connected to, </w:t>
      </w:r>
      <w:r w:rsidRPr="002A0501">
        <w:rPr>
          <w:rFonts w:ascii="Times New Roman" w:hAnsi="Times New Roman" w:cs="Times New Roman"/>
          <w:sz w:val="24"/>
          <w:szCs w:val="24"/>
        </w:rPr>
        <w:t xml:space="preserve">and from environments where they acknowledge a sense of belonging.  </w:t>
      </w:r>
    </w:p>
    <w:p w:rsidR="00470F4F" w:rsidRPr="002A0501" w:rsidRDefault="00470F4F" w:rsidP="00470F4F">
      <w:pPr>
        <w:pStyle w:val="NoSpacing"/>
        <w:spacing w:line="480" w:lineRule="auto"/>
        <w:ind w:firstLine="720"/>
        <w:rPr>
          <w:rFonts w:ascii="Times New Roman" w:hAnsi="Times New Roman" w:cs="Times New Roman"/>
          <w:sz w:val="24"/>
          <w:szCs w:val="24"/>
        </w:rPr>
      </w:pPr>
      <w:r w:rsidRPr="002A0501">
        <w:rPr>
          <w:rFonts w:ascii="Times New Roman" w:hAnsi="Times New Roman" w:cs="Times New Roman"/>
          <w:sz w:val="24"/>
          <w:szCs w:val="24"/>
        </w:rPr>
        <w:t xml:space="preserve">As mentioned previously, the </w:t>
      </w:r>
      <w:r w:rsidR="00CD0ED8">
        <w:rPr>
          <w:rFonts w:ascii="Times New Roman" w:hAnsi="Times New Roman" w:cs="Times New Roman"/>
          <w:sz w:val="24"/>
          <w:szCs w:val="24"/>
        </w:rPr>
        <w:t>foundational principle underlying</w:t>
      </w:r>
      <w:r w:rsidRPr="002A0501">
        <w:rPr>
          <w:rFonts w:ascii="Times New Roman" w:hAnsi="Times New Roman" w:cs="Times New Roman"/>
          <w:sz w:val="24"/>
          <w:szCs w:val="24"/>
        </w:rPr>
        <w:t xml:space="preserve"> self-determination theory is </w:t>
      </w:r>
      <w:r w:rsidR="00CD0ED8">
        <w:rPr>
          <w:rFonts w:ascii="Times New Roman" w:hAnsi="Times New Roman" w:cs="Times New Roman"/>
          <w:sz w:val="24"/>
          <w:szCs w:val="24"/>
        </w:rPr>
        <w:t xml:space="preserve">that </w:t>
      </w:r>
      <w:r w:rsidRPr="002A0501">
        <w:rPr>
          <w:rFonts w:ascii="Times New Roman" w:hAnsi="Times New Roman" w:cs="Times New Roman"/>
          <w:sz w:val="24"/>
          <w:szCs w:val="24"/>
        </w:rPr>
        <w:t xml:space="preserve">humans have </w:t>
      </w:r>
      <w:r w:rsidR="00CD0ED8">
        <w:rPr>
          <w:rFonts w:ascii="Times New Roman" w:hAnsi="Times New Roman" w:cs="Times New Roman"/>
          <w:sz w:val="24"/>
          <w:szCs w:val="24"/>
        </w:rPr>
        <w:t>an inherent need</w:t>
      </w:r>
      <w:r w:rsidRPr="002A0501">
        <w:rPr>
          <w:rFonts w:ascii="Times New Roman" w:hAnsi="Times New Roman" w:cs="Times New Roman"/>
          <w:sz w:val="24"/>
          <w:szCs w:val="24"/>
        </w:rPr>
        <w:t xml:space="preserve"> to feel autonomous, competent, and connected to others (Deci </w:t>
      </w:r>
      <w:r w:rsidR="00C573C5">
        <w:rPr>
          <w:rFonts w:ascii="Times New Roman" w:hAnsi="Times New Roman" w:cs="Times New Roman"/>
          <w:sz w:val="24"/>
          <w:szCs w:val="24"/>
        </w:rPr>
        <w:t xml:space="preserve">&amp; Ryan, 2000).  According to </w:t>
      </w:r>
      <w:r w:rsidRPr="002A0501">
        <w:rPr>
          <w:rFonts w:ascii="Times New Roman" w:hAnsi="Times New Roman" w:cs="Times New Roman"/>
          <w:sz w:val="24"/>
          <w:szCs w:val="24"/>
        </w:rPr>
        <w:t>Ryan and Deci (2000a), environments that enable the satisfaction of th</w:t>
      </w:r>
      <w:r w:rsidR="00CD0ED8">
        <w:rPr>
          <w:rFonts w:ascii="Times New Roman" w:hAnsi="Times New Roman" w:cs="Times New Roman"/>
          <w:sz w:val="24"/>
          <w:szCs w:val="24"/>
        </w:rPr>
        <w:t>ese needs will bring about</w:t>
      </w:r>
      <w:r w:rsidRPr="002A0501">
        <w:rPr>
          <w:rFonts w:ascii="Times New Roman" w:hAnsi="Times New Roman" w:cs="Times New Roman"/>
          <w:sz w:val="24"/>
          <w:szCs w:val="24"/>
        </w:rPr>
        <w:t xml:space="preserve"> individual goal-directed activity, optimal motivation, positive psychological development and well-being, and effe</w:t>
      </w:r>
      <w:r w:rsidR="0069078C" w:rsidRPr="002A0501">
        <w:rPr>
          <w:rFonts w:ascii="Times New Roman" w:hAnsi="Times New Roman" w:cs="Times New Roman"/>
          <w:sz w:val="24"/>
          <w:szCs w:val="24"/>
        </w:rPr>
        <w:t xml:space="preserve">ctive </w:t>
      </w:r>
      <w:r w:rsidR="001301D2">
        <w:rPr>
          <w:rFonts w:ascii="Times New Roman" w:hAnsi="Times New Roman" w:cs="Times New Roman"/>
          <w:sz w:val="24"/>
          <w:szCs w:val="24"/>
        </w:rPr>
        <w:t>functioning.  In Patrick et al.</w:t>
      </w:r>
      <w:r w:rsidR="0069078C" w:rsidRPr="002A0501">
        <w:rPr>
          <w:rFonts w:ascii="Times New Roman" w:hAnsi="Times New Roman" w:cs="Times New Roman"/>
          <w:sz w:val="24"/>
          <w:szCs w:val="24"/>
        </w:rPr>
        <w:t xml:space="preserve"> </w:t>
      </w:r>
      <w:r w:rsidRPr="002A0501">
        <w:rPr>
          <w:rFonts w:ascii="Times New Roman" w:hAnsi="Times New Roman" w:cs="Times New Roman"/>
          <w:sz w:val="24"/>
          <w:szCs w:val="24"/>
        </w:rPr>
        <w:t xml:space="preserve">(2007), the satisfaction of all three needs is essential because as Deci and Ryan (2000) maintain, “psychological health requires satisfaction of all three needs; one or two are not enough” (p. 229).  Furthermore, Deci and Ryan (2008b) argue that understanding the presence of human needs and how they relate to motivation provides a valuable framework in the examination of the interplay between social forces and interpersonal environments, and their subsequent relationship with motivation.   </w:t>
      </w:r>
    </w:p>
    <w:p w:rsidR="00470F4F" w:rsidRPr="002A0501" w:rsidRDefault="00470F4F" w:rsidP="00470F4F">
      <w:pPr>
        <w:pStyle w:val="NoSpacing"/>
        <w:spacing w:line="480" w:lineRule="auto"/>
        <w:ind w:firstLine="720"/>
        <w:rPr>
          <w:rFonts w:ascii="Times New Roman" w:hAnsi="Times New Roman" w:cs="Times New Roman"/>
          <w:sz w:val="24"/>
          <w:szCs w:val="24"/>
        </w:rPr>
      </w:pPr>
      <w:r w:rsidRPr="002A0501">
        <w:rPr>
          <w:rFonts w:ascii="Times New Roman" w:hAnsi="Times New Roman" w:cs="Times New Roman"/>
          <w:sz w:val="24"/>
          <w:szCs w:val="24"/>
        </w:rPr>
        <w:t>In a study of undergraduate education students determining class motivation at three time points during the semester, Ciani, Sh</w:t>
      </w:r>
      <w:r w:rsidR="00C60009" w:rsidRPr="002A0501">
        <w:rPr>
          <w:rFonts w:ascii="Times New Roman" w:hAnsi="Times New Roman" w:cs="Times New Roman"/>
          <w:sz w:val="24"/>
          <w:szCs w:val="24"/>
        </w:rPr>
        <w:t>eldon, Hilpert, and Easter (2011</w:t>
      </w:r>
      <w:r w:rsidR="00CD0ED8">
        <w:rPr>
          <w:rFonts w:ascii="Times New Roman" w:hAnsi="Times New Roman" w:cs="Times New Roman"/>
          <w:sz w:val="24"/>
          <w:szCs w:val="24"/>
        </w:rPr>
        <w:t>) found students who felt more autonomous</w:t>
      </w:r>
      <w:r w:rsidRPr="002A0501">
        <w:rPr>
          <w:rFonts w:ascii="Times New Roman" w:hAnsi="Times New Roman" w:cs="Times New Roman"/>
          <w:sz w:val="24"/>
          <w:szCs w:val="24"/>
        </w:rPr>
        <w:t xml:space="preserve"> and </w:t>
      </w:r>
      <w:r w:rsidR="00CD0ED8">
        <w:rPr>
          <w:rFonts w:ascii="Times New Roman" w:hAnsi="Times New Roman" w:cs="Times New Roman"/>
          <w:sz w:val="24"/>
          <w:szCs w:val="24"/>
        </w:rPr>
        <w:t>connected</w:t>
      </w:r>
      <w:r w:rsidRPr="002A0501">
        <w:rPr>
          <w:rFonts w:ascii="Times New Roman" w:hAnsi="Times New Roman" w:cs="Times New Roman"/>
          <w:sz w:val="24"/>
          <w:szCs w:val="24"/>
        </w:rPr>
        <w:t xml:space="preserve"> prior to the start of the class reported more self-determined motivation.  </w:t>
      </w:r>
      <w:r w:rsidR="00445177">
        <w:rPr>
          <w:rFonts w:ascii="Times New Roman" w:hAnsi="Times New Roman" w:cs="Times New Roman"/>
          <w:sz w:val="24"/>
          <w:szCs w:val="24"/>
        </w:rPr>
        <w:t>Sheldon et al.</w:t>
      </w:r>
      <w:r w:rsidR="00CD0ED8">
        <w:rPr>
          <w:rFonts w:ascii="Times New Roman" w:hAnsi="Times New Roman" w:cs="Times New Roman"/>
          <w:sz w:val="24"/>
          <w:szCs w:val="24"/>
        </w:rPr>
        <w:t xml:space="preserve"> (1996) </w:t>
      </w:r>
      <w:r w:rsidRPr="002A0501">
        <w:rPr>
          <w:rFonts w:ascii="Times New Roman" w:hAnsi="Times New Roman" w:cs="Times New Roman"/>
          <w:sz w:val="24"/>
          <w:szCs w:val="24"/>
        </w:rPr>
        <w:t xml:space="preserve">found in their study of students in a college psychology class that those who experienced greater fulfillment of the needs of autonomy and competence reported increased experiences of positive affect </w:t>
      </w:r>
      <w:r w:rsidRPr="002A0501">
        <w:rPr>
          <w:rFonts w:ascii="Times New Roman" w:hAnsi="Times New Roman" w:cs="Times New Roman"/>
          <w:sz w:val="24"/>
          <w:szCs w:val="24"/>
        </w:rPr>
        <w:lastRenderedPageBreak/>
        <w:t>and decreased experiences of negative affect.  In a subsequent study examining all three basic psychological needs, Reis, Sheldon, Gable, Roscoe, and Ryan (2000) showed a significant po</w:t>
      </w:r>
      <w:r w:rsidR="00541ECA">
        <w:rPr>
          <w:rFonts w:ascii="Times New Roman" w:hAnsi="Times New Roman" w:cs="Times New Roman"/>
          <w:sz w:val="24"/>
          <w:szCs w:val="24"/>
        </w:rPr>
        <w:t xml:space="preserve">sitive relationship between </w:t>
      </w:r>
      <w:r w:rsidRPr="002A0501">
        <w:rPr>
          <w:rFonts w:ascii="Times New Roman" w:hAnsi="Times New Roman" w:cs="Times New Roman"/>
          <w:sz w:val="24"/>
          <w:szCs w:val="24"/>
        </w:rPr>
        <w:t>fulfillment of the needs of autonomy, competence</w:t>
      </w:r>
      <w:r w:rsidR="00CD0ED8">
        <w:rPr>
          <w:rFonts w:ascii="Times New Roman" w:hAnsi="Times New Roman" w:cs="Times New Roman"/>
          <w:sz w:val="24"/>
          <w:szCs w:val="24"/>
        </w:rPr>
        <w:t>,</w:t>
      </w:r>
      <w:r w:rsidRPr="002A0501">
        <w:rPr>
          <w:rFonts w:ascii="Times New Roman" w:hAnsi="Times New Roman" w:cs="Times New Roman"/>
          <w:sz w:val="24"/>
          <w:szCs w:val="24"/>
        </w:rPr>
        <w:t xml:space="preserve"> and relatedness and</w:t>
      </w:r>
      <w:r w:rsidR="0069078C" w:rsidRPr="002A0501">
        <w:rPr>
          <w:rFonts w:ascii="Times New Roman" w:hAnsi="Times New Roman" w:cs="Times New Roman"/>
          <w:sz w:val="24"/>
          <w:szCs w:val="24"/>
        </w:rPr>
        <w:t xml:space="preserve"> reported well-being.  Patrick et al. </w:t>
      </w:r>
      <w:r w:rsidRPr="002A0501">
        <w:rPr>
          <w:rFonts w:ascii="Times New Roman" w:hAnsi="Times New Roman" w:cs="Times New Roman"/>
          <w:sz w:val="24"/>
          <w:szCs w:val="24"/>
        </w:rPr>
        <w:t>(2007) demonstrated that need fulfillment was positively related to self-esteem, positive affect, and vitality, while negatively related to negative affect.</w:t>
      </w:r>
      <w:r w:rsidR="00C573C5">
        <w:rPr>
          <w:rFonts w:ascii="Times New Roman" w:hAnsi="Times New Roman" w:cs="Times New Roman"/>
          <w:sz w:val="24"/>
          <w:szCs w:val="24"/>
        </w:rPr>
        <w:t xml:space="preserve">  </w:t>
      </w:r>
      <w:r w:rsidR="00332226" w:rsidRPr="002A0501">
        <w:rPr>
          <w:rFonts w:ascii="Times New Roman" w:hAnsi="Times New Roman" w:cs="Times New Roman"/>
          <w:sz w:val="24"/>
          <w:szCs w:val="24"/>
        </w:rPr>
        <w:t xml:space="preserve">Veronneau, Koestner, and Abela (2005) further supported the assumptions that underpin self-determination theory </w:t>
      </w:r>
      <w:r w:rsidR="00541ECA">
        <w:rPr>
          <w:rFonts w:ascii="Times New Roman" w:hAnsi="Times New Roman" w:cs="Times New Roman"/>
          <w:sz w:val="24"/>
          <w:szCs w:val="24"/>
        </w:rPr>
        <w:t xml:space="preserve">by showing that </w:t>
      </w:r>
      <w:r w:rsidR="00332226" w:rsidRPr="002A0501">
        <w:rPr>
          <w:rFonts w:ascii="Times New Roman" w:hAnsi="Times New Roman" w:cs="Times New Roman"/>
          <w:sz w:val="24"/>
          <w:szCs w:val="24"/>
        </w:rPr>
        <w:t>satisfa</w:t>
      </w:r>
      <w:r w:rsidR="00CD0ED8">
        <w:rPr>
          <w:rFonts w:ascii="Times New Roman" w:hAnsi="Times New Roman" w:cs="Times New Roman"/>
          <w:sz w:val="24"/>
          <w:szCs w:val="24"/>
        </w:rPr>
        <w:t>ction of the psychological need</w:t>
      </w:r>
      <w:r w:rsidR="000556F6">
        <w:rPr>
          <w:rFonts w:ascii="Times New Roman" w:hAnsi="Times New Roman" w:cs="Times New Roman"/>
          <w:sz w:val="24"/>
          <w:szCs w:val="24"/>
        </w:rPr>
        <w:t>s</w:t>
      </w:r>
      <w:r w:rsidR="00332226" w:rsidRPr="002A0501">
        <w:rPr>
          <w:rFonts w:ascii="Times New Roman" w:hAnsi="Times New Roman" w:cs="Times New Roman"/>
          <w:sz w:val="24"/>
          <w:szCs w:val="24"/>
        </w:rPr>
        <w:t xml:space="preserve"> for autonomy, competence, and relatedness, in a two-sample study of third grade and seventh grade children, were associated with levels of well-being, specifically lower levels of negative affect and depressive symptoms, and higher levels of positive affect.</w:t>
      </w:r>
    </w:p>
    <w:p w:rsidR="00332226" w:rsidRPr="002A0501" w:rsidRDefault="000556F6" w:rsidP="00470F4F">
      <w:pPr>
        <w:pStyle w:val="NoSpacing"/>
        <w:spacing w:line="480" w:lineRule="auto"/>
        <w:ind w:firstLine="720"/>
        <w:rPr>
          <w:rFonts w:ascii="Times New Roman" w:hAnsi="Times New Roman" w:cs="Times New Roman"/>
          <w:sz w:val="24"/>
          <w:szCs w:val="24"/>
        </w:rPr>
      </w:pPr>
      <w:r w:rsidRPr="002A0501">
        <w:rPr>
          <w:rFonts w:ascii="Times New Roman" w:hAnsi="Times New Roman" w:cs="Times New Roman"/>
          <w:sz w:val="24"/>
          <w:szCs w:val="24"/>
        </w:rPr>
        <w:t>According to self-determination theory (Deci &amp; Ryan, 2000), the satisfaction of autonomy, competence, and relatedness are universal needs, and thus apply across contexts.</w:t>
      </w:r>
      <w:r>
        <w:rPr>
          <w:rFonts w:ascii="Times New Roman" w:hAnsi="Times New Roman" w:cs="Times New Roman"/>
          <w:sz w:val="24"/>
          <w:szCs w:val="24"/>
        </w:rPr>
        <w:t xml:space="preserve">  </w:t>
      </w:r>
      <w:r w:rsidR="00332226" w:rsidRPr="002A0501">
        <w:rPr>
          <w:rFonts w:ascii="Times New Roman" w:hAnsi="Times New Roman" w:cs="Times New Roman"/>
          <w:sz w:val="24"/>
          <w:szCs w:val="24"/>
        </w:rPr>
        <w:t>A study by Milyavskaya and Koestner (2011) provided some insight in</w:t>
      </w:r>
      <w:r w:rsidR="00812A80">
        <w:rPr>
          <w:rFonts w:ascii="Times New Roman" w:hAnsi="Times New Roman" w:cs="Times New Roman"/>
          <w:sz w:val="24"/>
          <w:szCs w:val="24"/>
        </w:rPr>
        <w:t>to the relationship</w:t>
      </w:r>
      <w:r w:rsidR="00332226" w:rsidRPr="002A0501">
        <w:rPr>
          <w:rFonts w:ascii="Times New Roman" w:hAnsi="Times New Roman" w:cs="Times New Roman"/>
          <w:sz w:val="24"/>
          <w:szCs w:val="24"/>
        </w:rPr>
        <w:t xml:space="preserve"> between psychological </w:t>
      </w:r>
      <w:r w:rsidR="00812A80">
        <w:rPr>
          <w:rFonts w:ascii="Times New Roman" w:hAnsi="Times New Roman" w:cs="Times New Roman"/>
          <w:sz w:val="24"/>
          <w:szCs w:val="24"/>
        </w:rPr>
        <w:t>need</w:t>
      </w:r>
      <w:r w:rsidR="00332226" w:rsidRPr="002A0501">
        <w:rPr>
          <w:rFonts w:ascii="Times New Roman" w:hAnsi="Times New Roman" w:cs="Times New Roman"/>
          <w:sz w:val="24"/>
          <w:szCs w:val="24"/>
        </w:rPr>
        <w:t xml:space="preserve"> satisfaction, autonomous motivation, and well-being across various life domains (e.g., school, work, relationships, sports, volunteerism, religion life, etc.).</w:t>
      </w:r>
      <w:r w:rsidR="00C573C5">
        <w:rPr>
          <w:rFonts w:ascii="Times New Roman" w:hAnsi="Times New Roman" w:cs="Times New Roman"/>
          <w:sz w:val="24"/>
          <w:szCs w:val="24"/>
        </w:rPr>
        <w:t xml:space="preserve">  </w:t>
      </w:r>
      <w:r w:rsidR="00332226" w:rsidRPr="002A0501">
        <w:rPr>
          <w:rFonts w:ascii="Times New Roman" w:hAnsi="Times New Roman" w:cs="Times New Roman"/>
          <w:sz w:val="24"/>
          <w:szCs w:val="24"/>
        </w:rPr>
        <w:t>The authors i</w:t>
      </w:r>
      <w:r w:rsidR="00541ECA">
        <w:rPr>
          <w:rFonts w:ascii="Times New Roman" w:hAnsi="Times New Roman" w:cs="Times New Roman"/>
          <w:sz w:val="24"/>
          <w:szCs w:val="24"/>
        </w:rPr>
        <w:t>dentified several key findings.  F</w:t>
      </w:r>
      <w:r w:rsidR="00332226" w:rsidRPr="002A0501">
        <w:rPr>
          <w:rFonts w:ascii="Times New Roman" w:hAnsi="Times New Roman" w:cs="Times New Roman"/>
          <w:sz w:val="24"/>
          <w:szCs w:val="24"/>
        </w:rPr>
        <w:t xml:space="preserve">irst, </w:t>
      </w:r>
      <w:r w:rsidR="00812A80">
        <w:rPr>
          <w:rFonts w:ascii="Times New Roman" w:hAnsi="Times New Roman" w:cs="Times New Roman"/>
          <w:sz w:val="24"/>
          <w:szCs w:val="24"/>
        </w:rPr>
        <w:t>need</w:t>
      </w:r>
      <w:r w:rsidR="00332226" w:rsidRPr="002A0501">
        <w:rPr>
          <w:rFonts w:ascii="Times New Roman" w:hAnsi="Times New Roman" w:cs="Times New Roman"/>
          <w:sz w:val="24"/>
          <w:szCs w:val="24"/>
        </w:rPr>
        <w:t xml:space="preserve"> satisfaction was significantly related to autonomous motivation</w:t>
      </w:r>
      <w:r w:rsidR="00541ECA">
        <w:rPr>
          <w:rFonts w:ascii="Times New Roman" w:hAnsi="Times New Roman" w:cs="Times New Roman"/>
          <w:sz w:val="24"/>
          <w:szCs w:val="24"/>
        </w:rPr>
        <w:t xml:space="preserve"> and well-being across domains.  S</w:t>
      </w:r>
      <w:r w:rsidR="00332226" w:rsidRPr="002A0501">
        <w:rPr>
          <w:rFonts w:ascii="Times New Roman" w:hAnsi="Times New Roman" w:cs="Times New Roman"/>
          <w:sz w:val="24"/>
          <w:szCs w:val="24"/>
        </w:rPr>
        <w:t xml:space="preserve">econdly, and </w:t>
      </w:r>
      <w:r w:rsidR="00CD0ED8">
        <w:rPr>
          <w:rFonts w:ascii="Times New Roman" w:hAnsi="Times New Roman" w:cs="Times New Roman"/>
          <w:sz w:val="24"/>
          <w:szCs w:val="24"/>
        </w:rPr>
        <w:t xml:space="preserve">possibly most importantly, </w:t>
      </w:r>
      <w:r w:rsidR="00332226" w:rsidRPr="002A0501">
        <w:rPr>
          <w:rFonts w:ascii="Times New Roman" w:hAnsi="Times New Roman" w:cs="Times New Roman"/>
          <w:sz w:val="24"/>
          <w:szCs w:val="24"/>
        </w:rPr>
        <w:t>autonomo</w:t>
      </w:r>
      <w:r w:rsidR="00812A80">
        <w:rPr>
          <w:rFonts w:ascii="Times New Roman" w:hAnsi="Times New Roman" w:cs="Times New Roman"/>
          <w:sz w:val="24"/>
          <w:szCs w:val="24"/>
        </w:rPr>
        <w:t>us motivation partially mediated the relationship between need</w:t>
      </w:r>
      <w:r w:rsidR="00332226" w:rsidRPr="002A0501">
        <w:rPr>
          <w:rFonts w:ascii="Times New Roman" w:hAnsi="Times New Roman" w:cs="Times New Roman"/>
          <w:sz w:val="24"/>
          <w:szCs w:val="24"/>
        </w:rPr>
        <w:t xml:space="preserve"> satisfaction and enhanced well-being, thus </w:t>
      </w:r>
      <w:r w:rsidR="00812A80">
        <w:rPr>
          <w:rFonts w:ascii="Times New Roman" w:hAnsi="Times New Roman" w:cs="Times New Roman"/>
          <w:sz w:val="24"/>
          <w:szCs w:val="24"/>
        </w:rPr>
        <w:t>need</w:t>
      </w:r>
      <w:r w:rsidR="00332226" w:rsidRPr="002A0501">
        <w:rPr>
          <w:rFonts w:ascii="Times New Roman" w:hAnsi="Times New Roman" w:cs="Times New Roman"/>
          <w:sz w:val="24"/>
          <w:szCs w:val="24"/>
        </w:rPr>
        <w:t xml:space="preserve"> satisfaction both directly and indirectly effects well-being.  Similar predictions were made by Deci and Ryan (2000) regarding the direct path between </w:t>
      </w:r>
      <w:r w:rsidR="00812A80">
        <w:rPr>
          <w:rFonts w:ascii="Times New Roman" w:hAnsi="Times New Roman" w:cs="Times New Roman"/>
          <w:sz w:val="24"/>
          <w:szCs w:val="24"/>
        </w:rPr>
        <w:t>need</w:t>
      </w:r>
      <w:r w:rsidR="00332226" w:rsidRPr="002A0501">
        <w:rPr>
          <w:rFonts w:ascii="Times New Roman" w:hAnsi="Times New Roman" w:cs="Times New Roman"/>
          <w:sz w:val="24"/>
          <w:szCs w:val="24"/>
        </w:rPr>
        <w:t xml:space="preserve"> </w:t>
      </w:r>
      <w:r w:rsidR="00332226" w:rsidRPr="002A0501">
        <w:rPr>
          <w:rFonts w:ascii="Times New Roman" w:hAnsi="Times New Roman" w:cs="Times New Roman"/>
          <w:sz w:val="24"/>
          <w:szCs w:val="24"/>
        </w:rPr>
        <w:lastRenderedPageBreak/>
        <w:t xml:space="preserve">satisfaction and well-being, and Vallerand (1997), who postulated that </w:t>
      </w:r>
      <w:r w:rsidR="00812A80">
        <w:rPr>
          <w:rFonts w:ascii="Times New Roman" w:hAnsi="Times New Roman" w:cs="Times New Roman"/>
          <w:sz w:val="24"/>
          <w:szCs w:val="24"/>
        </w:rPr>
        <w:t>need</w:t>
      </w:r>
      <w:r w:rsidR="00332226" w:rsidRPr="002A0501">
        <w:rPr>
          <w:rFonts w:ascii="Times New Roman" w:hAnsi="Times New Roman" w:cs="Times New Roman"/>
          <w:sz w:val="24"/>
          <w:szCs w:val="24"/>
        </w:rPr>
        <w:t xml:space="preserve"> satisfaction influences outcome measures indirectly through motivation.</w:t>
      </w:r>
    </w:p>
    <w:p w:rsidR="00332226" w:rsidRPr="002A0501" w:rsidRDefault="00332226" w:rsidP="00332226">
      <w:pPr>
        <w:pStyle w:val="NoSpacing"/>
        <w:spacing w:line="480" w:lineRule="auto"/>
        <w:ind w:firstLine="720"/>
        <w:rPr>
          <w:rFonts w:ascii="Times New Roman" w:hAnsi="Times New Roman" w:cs="Times New Roman"/>
          <w:sz w:val="24"/>
          <w:szCs w:val="24"/>
        </w:rPr>
      </w:pPr>
      <w:r w:rsidRPr="002A0501">
        <w:rPr>
          <w:rFonts w:ascii="Times New Roman" w:hAnsi="Times New Roman" w:cs="Times New Roman"/>
          <w:sz w:val="24"/>
          <w:szCs w:val="24"/>
        </w:rPr>
        <w:t>Several studies (</w:t>
      </w:r>
      <w:r w:rsidR="00CD0ED8">
        <w:rPr>
          <w:rFonts w:ascii="Times New Roman" w:hAnsi="Times New Roman" w:cs="Times New Roman"/>
          <w:sz w:val="24"/>
          <w:szCs w:val="24"/>
        </w:rPr>
        <w:t xml:space="preserve">e.g., </w:t>
      </w:r>
      <w:r w:rsidRPr="002A0501">
        <w:rPr>
          <w:rFonts w:ascii="Times New Roman" w:hAnsi="Times New Roman" w:cs="Times New Roman"/>
          <w:sz w:val="24"/>
          <w:szCs w:val="24"/>
        </w:rPr>
        <w:t>Corpus, McClintic-Gilbert, &amp; Hayenga, 2009; Gottf</w:t>
      </w:r>
      <w:r w:rsidR="00C84BFE" w:rsidRPr="002A0501">
        <w:rPr>
          <w:rFonts w:ascii="Times New Roman" w:hAnsi="Times New Roman" w:cs="Times New Roman"/>
          <w:sz w:val="24"/>
          <w:szCs w:val="24"/>
        </w:rPr>
        <w:t>ried, Fleming, &amp; Gottfried, 2001</w:t>
      </w:r>
      <w:r w:rsidRPr="002A0501">
        <w:rPr>
          <w:rFonts w:ascii="Times New Roman" w:hAnsi="Times New Roman" w:cs="Times New Roman"/>
          <w:sz w:val="24"/>
          <w:szCs w:val="24"/>
        </w:rPr>
        <w:t>) have identified evidence of a decline in academic intrinsic motivation during adolescence.  Consistent with earlier findings</w:t>
      </w:r>
      <w:r w:rsidR="00544FB1">
        <w:rPr>
          <w:rFonts w:ascii="Times New Roman" w:hAnsi="Times New Roman" w:cs="Times New Roman"/>
          <w:sz w:val="24"/>
          <w:szCs w:val="24"/>
        </w:rPr>
        <w:t xml:space="preserve">, Gnambs and Hanfstingl (2016) </w:t>
      </w:r>
      <w:r w:rsidRPr="002A0501">
        <w:rPr>
          <w:rFonts w:ascii="Times New Roman" w:hAnsi="Times New Roman" w:cs="Times New Roman"/>
          <w:sz w:val="24"/>
          <w:szCs w:val="24"/>
        </w:rPr>
        <w:t>established in</w:t>
      </w:r>
      <w:r w:rsidR="00544FB1">
        <w:rPr>
          <w:rFonts w:ascii="Times New Roman" w:hAnsi="Times New Roman" w:cs="Times New Roman"/>
          <w:sz w:val="24"/>
          <w:szCs w:val="24"/>
        </w:rPr>
        <w:t xml:space="preserve"> their</w:t>
      </w:r>
      <w:r w:rsidRPr="002A0501">
        <w:rPr>
          <w:rFonts w:ascii="Times New Roman" w:hAnsi="Times New Roman" w:cs="Times New Roman"/>
          <w:sz w:val="24"/>
          <w:szCs w:val="24"/>
        </w:rPr>
        <w:t xml:space="preserve"> study of teenaged students, utilizing an accelerated longitudinal design, that while academic intrinsic motivation did indeed gradually decline between the ages of 11 and 16, it did however remain relatively stable for those individuals who reported a greater fulfillment for the satisfaction of the three basic psychological needs of autonomy, competence and relatedness.  It was hypothesized that </w:t>
      </w:r>
      <w:r w:rsidR="00812A80">
        <w:rPr>
          <w:rFonts w:ascii="Times New Roman" w:hAnsi="Times New Roman" w:cs="Times New Roman"/>
          <w:sz w:val="24"/>
          <w:szCs w:val="24"/>
        </w:rPr>
        <w:t>need</w:t>
      </w:r>
      <w:r w:rsidRPr="002A0501">
        <w:rPr>
          <w:rFonts w:ascii="Times New Roman" w:hAnsi="Times New Roman" w:cs="Times New Roman"/>
          <w:sz w:val="24"/>
          <w:szCs w:val="24"/>
        </w:rPr>
        <w:t xml:space="preserve"> satisfaction served as a </w:t>
      </w:r>
      <w:r w:rsidR="00CD0ED8">
        <w:rPr>
          <w:rFonts w:ascii="Times New Roman" w:hAnsi="Times New Roman" w:cs="Times New Roman"/>
          <w:sz w:val="24"/>
          <w:szCs w:val="24"/>
        </w:rPr>
        <w:t>psychological buffer against a</w:t>
      </w:r>
      <w:r w:rsidRPr="002A0501">
        <w:rPr>
          <w:rFonts w:ascii="Times New Roman" w:hAnsi="Times New Roman" w:cs="Times New Roman"/>
          <w:sz w:val="24"/>
          <w:szCs w:val="24"/>
        </w:rPr>
        <w:t xml:space="preserve"> decline in intrinsic motivation during adolescence.  Consequent</w:t>
      </w:r>
      <w:r w:rsidR="0003092D" w:rsidRPr="002A0501">
        <w:rPr>
          <w:rFonts w:ascii="Times New Roman" w:hAnsi="Times New Roman" w:cs="Times New Roman"/>
          <w:sz w:val="24"/>
          <w:szCs w:val="24"/>
        </w:rPr>
        <w:t xml:space="preserve">ly, </w:t>
      </w:r>
      <w:r w:rsidRPr="002A0501">
        <w:rPr>
          <w:rFonts w:ascii="Times New Roman" w:hAnsi="Times New Roman" w:cs="Times New Roman"/>
          <w:sz w:val="24"/>
          <w:szCs w:val="24"/>
        </w:rPr>
        <w:t>these finding provide further empirical support for the underlying conceptualization of self-determination theory and the integral relationship between need satisfaction and motivation.  Furthermore, these res</w:t>
      </w:r>
      <w:r w:rsidR="0003092D" w:rsidRPr="002A0501">
        <w:rPr>
          <w:rFonts w:ascii="Times New Roman" w:hAnsi="Times New Roman" w:cs="Times New Roman"/>
          <w:sz w:val="24"/>
          <w:szCs w:val="24"/>
        </w:rPr>
        <w:t>ults, according to Gnambs and Hanfstingl (2016)</w:t>
      </w:r>
      <w:r w:rsidR="004861A9" w:rsidRPr="002A0501">
        <w:rPr>
          <w:rFonts w:ascii="Times New Roman" w:hAnsi="Times New Roman" w:cs="Times New Roman"/>
          <w:sz w:val="24"/>
          <w:szCs w:val="24"/>
        </w:rPr>
        <w:t xml:space="preserve">, </w:t>
      </w:r>
      <w:r w:rsidRPr="002A0501">
        <w:rPr>
          <w:rFonts w:ascii="Times New Roman" w:hAnsi="Times New Roman" w:cs="Times New Roman"/>
          <w:sz w:val="24"/>
          <w:szCs w:val="24"/>
        </w:rPr>
        <w:t xml:space="preserve">also present </w:t>
      </w:r>
      <w:r w:rsidR="0003092D" w:rsidRPr="002A0501">
        <w:rPr>
          <w:rFonts w:ascii="Times New Roman" w:hAnsi="Times New Roman" w:cs="Times New Roman"/>
          <w:sz w:val="24"/>
          <w:szCs w:val="24"/>
        </w:rPr>
        <w:t>practical</w:t>
      </w:r>
      <w:r w:rsidRPr="002A0501">
        <w:rPr>
          <w:rFonts w:ascii="Times New Roman" w:hAnsi="Times New Roman" w:cs="Times New Roman"/>
          <w:sz w:val="24"/>
          <w:szCs w:val="24"/>
        </w:rPr>
        <w:t xml:space="preserve"> imp</w:t>
      </w:r>
      <w:r w:rsidR="0003092D" w:rsidRPr="002A0501">
        <w:rPr>
          <w:rFonts w:ascii="Times New Roman" w:hAnsi="Times New Roman" w:cs="Times New Roman"/>
          <w:sz w:val="24"/>
          <w:szCs w:val="24"/>
        </w:rPr>
        <w:t>lications, namely</w:t>
      </w:r>
      <w:r w:rsidR="00CD0ED8">
        <w:rPr>
          <w:rFonts w:ascii="Times New Roman" w:hAnsi="Times New Roman" w:cs="Times New Roman"/>
          <w:sz w:val="24"/>
          <w:szCs w:val="24"/>
        </w:rPr>
        <w:t>,</w:t>
      </w:r>
      <w:r w:rsidR="0003092D" w:rsidRPr="002A0501">
        <w:rPr>
          <w:rFonts w:ascii="Times New Roman" w:hAnsi="Times New Roman" w:cs="Times New Roman"/>
          <w:sz w:val="24"/>
          <w:szCs w:val="24"/>
        </w:rPr>
        <w:t xml:space="preserve"> the observed decline in</w:t>
      </w:r>
      <w:r w:rsidRPr="002A0501">
        <w:rPr>
          <w:rFonts w:ascii="Times New Roman" w:hAnsi="Times New Roman" w:cs="Times New Roman"/>
          <w:sz w:val="24"/>
          <w:szCs w:val="24"/>
        </w:rPr>
        <w:t xml:space="preserve"> intrinsic motivation </w:t>
      </w:r>
      <w:r w:rsidR="0003092D" w:rsidRPr="002A0501">
        <w:rPr>
          <w:rFonts w:ascii="Times New Roman" w:hAnsi="Times New Roman" w:cs="Times New Roman"/>
          <w:sz w:val="24"/>
          <w:szCs w:val="24"/>
        </w:rPr>
        <w:t>among adolescents</w:t>
      </w:r>
      <w:r w:rsidRPr="002A0501">
        <w:rPr>
          <w:rFonts w:ascii="Times New Roman" w:hAnsi="Times New Roman" w:cs="Times New Roman"/>
          <w:sz w:val="24"/>
          <w:szCs w:val="24"/>
        </w:rPr>
        <w:t xml:space="preserve"> </w:t>
      </w:r>
      <w:r w:rsidR="0003092D" w:rsidRPr="002A0501">
        <w:rPr>
          <w:rFonts w:ascii="Times New Roman" w:hAnsi="Times New Roman" w:cs="Times New Roman"/>
          <w:sz w:val="24"/>
          <w:szCs w:val="24"/>
        </w:rPr>
        <w:t>can be influenced, and thus minimized, by an environment that is supportive of students’ basic psychological needs of autonomy, competence</w:t>
      </w:r>
      <w:r w:rsidR="009F7C17">
        <w:rPr>
          <w:rFonts w:ascii="Times New Roman" w:hAnsi="Times New Roman" w:cs="Times New Roman"/>
          <w:sz w:val="24"/>
          <w:szCs w:val="24"/>
        </w:rPr>
        <w:t>,</w:t>
      </w:r>
      <w:r w:rsidR="0003092D" w:rsidRPr="002A0501">
        <w:rPr>
          <w:rFonts w:ascii="Times New Roman" w:hAnsi="Times New Roman" w:cs="Times New Roman"/>
          <w:sz w:val="24"/>
          <w:szCs w:val="24"/>
        </w:rPr>
        <w:t xml:space="preserve"> a</w:t>
      </w:r>
      <w:r w:rsidR="00CD0ED8">
        <w:rPr>
          <w:rFonts w:ascii="Times New Roman" w:hAnsi="Times New Roman" w:cs="Times New Roman"/>
          <w:sz w:val="24"/>
          <w:szCs w:val="24"/>
        </w:rPr>
        <w:t>nd relatedness</w:t>
      </w:r>
      <w:r w:rsidR="0003092D" w:rsidRPr="002A0501">
        <w:rPr>
          <w:rFonts w:ascii="Times New Roman" w:hAnsi="Times New Roman" w:cs="Times New Roman"/>
          <w:sz w:val="24"/>
          <w:szCs w:val="24"/>
        </w:rPr>
        <w:t>.</w:t>
      </w:r>
    </w:p>
    <w:p w:rsidR="00454EB7" w:rsidRPr="00454EB7" w:rsidRDefault="00470F4F" w:rsidP="00454EB7">
      <w:pPr>
        <w:pStyle w:val="NoSpacing"/>
        <w:spacing w:line="480" w:lineRule="auto"/>
        <w:jc w:val="center"/>
        <w:rPr>
          <w:rFonts w:ascii="Times New Roman" w:hAnsi="Times New Roman" w:cs="Times New Roman"/>
          <w:i/>
          <w:sz w:val="24"/>
          <w:szCs w:val="24"/>
        </w:rPr>
      </w:pPr>
      <w:r w:rsidRPr="00454EB7">
        <w:rPr>
          <w:rFonts w:ascii="Times New Roman" w:hAnsi="Times New Roman" w:cs="Times New Roman"/>
          <w:i/>
          <w:sz w:val="24"/>
          <w:szCs w:val="24"/>
        </w:rPr>
        <w:t>Mot</w:t>
      </w:r>
      <w:r w:rsidR="00422C5E" w:rsidRPr="00454EB7">
        <w:rPr>
          <w:rFonts w:ascii="Times New Roman" w:hAnsi="Times New Roman" w:cs="Times New Roman"/>
          <w:i/>
          <w:sz w:val="24"/>
          <w:szCs w:val="24"/>
        </w:rPr>
        <w:t>ivati</w:t>
      </w:r>
      <w:r w:rsidR="00A9070F" w:rsidRPr="00454EB7">
        <w:rPr>
          <w:rFonts w:ascii="Times New Roman" w:hAnsi="Times New Roman" w:cs="Times New Roman"/>
          <w:i/>
          <w:sz w:val="24"/>
          <w:szCs w:val="24"/>
        </w:rPr>
        <w:t>on</w:t>
      </w:r>
    </w:p>
    <w:p w:rsidR="00470F4F" w:rsidRPr="002A0501" w:rsidRDefault="00470F4F" w:rsidP="00470F4F">
      <w:pPr>
        <w:pStyle w:val="NoSpacing"/>
        <w:spacing w:line="480" w:lineRule="auto"/>
        <w:ind w:firstLine="720"/>
        <w:rPr>
          <w:rFonts w:ascii="Times New Roman" w:hAnsi="Times New Roman" w:cs="Times New Roman"/>
          <w:sz w:val="24"/>
          <w:szCs w:val="24"/>
        </w:rPr>
      </w:pPr>
      <w:r w:rsidRPr="002A0501">
        <w:rPr>
          <w:rFonts w:ascii="Times New Roman" w:hAnsi="Times New Roman" w:cs="Times New Roman"/>
          <w:sz w:val="24"/>
          <w:szCs w:val="24"/>
        </w:rPr>
        <w:t>Early c</w:t>
      </w:r>
      <w:r w:rsidR="00CD0ED8">
        <w:rPr>
          <w:rFonts w:ascii="Times New Roman" w:hAnsi="Times New Roman" w:cs="Times New Roman"/>
          <w:sz w:val="24"/>
          <w:szCs w:val="24"/>
        </w:rPr>
        <w:t xml:space="preserve">onceptualizations </w:t>
      </w:r>
      <w:r w:rsidR="00541ECA">
        <w:rPr>
          <w:rFonts w:ascii="Times New Roman" w:hAnsi="Times New Roman" w:cs="Times New Roman"/>
          <w:sz w:val="24"/>
          <w:szCs w:val="24"/>
        </w:rPr>
        <w:t xml:space="preserve">of motivation </w:t>
      </w:r>
      <w:r w:rsidRPr="002A0501">
        <w:rPr>
          <w:rFonts w:ascii="Times New Roman" w:hAnsi="Times New Roman" w:cs="Times New Roman"/>
          <w:sz w:val="24"/>
          <w:szCs w:val="24"/>
        </w:rPr>
        <w:t xml:space="preserve">viewed the concept </w:t>
      </w:r>
      <w:r w:rsidR="00CD0ED8">
        <w:rPr>
          <w:rFonts w:ascii="Times New Roman" w:hAnsi="Times New Roman" w:cs="Times New Roman"/>
          <w:sz w:val="24"/>
          <w:szCs w:val="24"/>
        </w:rPr>
        <w:t>as</w:t>
      </w:r>
      <w:r w:rsidRPr="002A0501">
        <w:rPr>
          <w:rFonts w:ascii="Times New Roman" w:hAnsi="Times New Roman" w:cs="Times New Roman"/>
          <w:sz w:val="24"/>
          <w:szCs w:val="24"/>
        </w:rPr>
        <w:t xml:space="preserve"> a unitary construct that varied as to the amount (of motivation) that people possessed (</w:t>
      </w:r>
      <w:r w:rsidR="00541ECA">
        <w:rPr>
          <w:rFonts w:ascii="Times New Roman" w:hAnsi="Times New Roman" w:cs="Times New Roman"/>
          <w:sz w:val="24"/>
          <w:szCs w:val="24"/>
        </w:rPr>
        <w:t xml:space="preserve">Ryan &amp; Deci, 2000a).  </w:t>
      </w:r>
      <w:r w:rsidR="000D5286">
        <w:rPr>
          <w:rFonts w:ascii="Times New Roman" w:hAnsi="Times New Roman" w:cs="Times New Roman"/>
          <w:sz w:val="24"/>
          <w:szCs w:val="24"/>
        </w:rPr>
        <w:t>W</w:t>
      </w:r>
      <w:r w:rsidRPr="002A0501">
        <w:rPr>
          <w:rFonts w:ascii="Times New Roman" w:hAnsi="Times New Roman" w:cs="Times New Roman"/>
          <w:sz w:val="24"/>
          <w:szCs w:val="24"/>
        </w:rPr>
        <w:t>hat was not specifically addressed in the early literature</w:t>
      </w:r>
      <w:r w:rsidR="000D5286">
        <w:rPr>
          <w:rFonts w:ascii="Times New Roman" w:hAnsi="Times New Roman" w:cs="Times New Roman"/>
          <w:sz w:val="24"/>
          <w:szCs w:val="24"/>
        </w:rPr>
        <w:t>, however,</w:t>
      </w:r>
      <w:r w:rsidRPr="002A0501">
        <w:rPr>
          <w:rFonts w:ascii="Times New Roman" w:hAnsi="Times New Roman" w:cs="Times New Roman"/>
          <w:sz w:val="24"/>
          <w:szCs w:val="24"/>
        </w:rPr>
        <w:t xml:space="preserve"> were the “what” and “why” of motivation.  Emerging from the works of Harlow (1953) and </w:t>
      </w:r>
      <w:r w:rsidRPr="002A0501">
        <w:rPr>
          <w:rFonts w:ascii="Times New Roman" w:hAnsi="Times New Roman" w:cs="Times New Roman"/>
          <w:sz w:val="24"/>
          <w:szCs w:val="24"/>
        </w:rPr>
        <w:lastRenderedPageBreak/>
        <w:t>White (1959) on intrinsic motivation, and deCharms (1968) on extrinsic motivation, researchers began to differentiate between the orientation of motivation, which concerns the att</w:t>
      </w:r>
      <w:r w:rsidR="00AB3E18">
        <w:rPr>
          <w:rFonts w:ascii="Times New Roman" w:hAnsi="Times New Roman" w:cs="Times New Roman"/>
          <w:sz w:val="24"/>
          <w:szCs w:val="24"/>
        </w:rPr>
        <w:t xml:space="preserve">itudes held by individuals, which </w:t>
      </w:r>
      <w:r w:rsidRPr="002A0501">
        <w:rPr>
          <w:rFonts w:ascii="Times New Roman" w:hAnsi="Times New Roman" w:cs="Times New Roman"/>
          <w:sz w:val="24"/>
          <w:szCs w:val="24"/>
        </w:rPr>
        <w:t>ultimately direct</w:t>
      </w:r>
      <w:r w:rsidR="00AB3E18">
        <w:rPr>
          <w:rFonts w:ascii="Times New Roman" w:hAnsi="Times New Roman" w:cs="Times New Roman"/>
          <w:sz w:val="24"/>
          <w:szCs w:val="24"/>
        </w:rPr>
        <w:t>s</w:t>
      </w:r>
      <w:r w:rsidRPr="002A0501">
        <w:rPr>
          <w:rFonts w:ascii="Times New Roman" w:hAnsi="Times New Roman" w:cs="Times New Roman"/>
          <w:sz w:val="24"/>
          <w:szCs w:val="24"/>
        </w:rPr>
        <w:t xml:space="preserve"> behavior.  Behaviors that are intrinsically motivated are defined as “those that are not energized by physiological drives or their derivatives and for which the reward is the satisfaction associated with the activity itself” (Vansteenkiste, Lens, &amp; Deci, 2006).  Put another way, intri</w:t>
      </w:r>
      <w:r w:rsidR="00AB3E18">
        <w:rPr>
          <w:rFonts w:ascii="Times New Roman" w:hAnsi="Times New Roman" w:cs="Times New Roman"/>
          <w:sz w:val="24"/>
          <w:szCs w:val="24"/>
        </w:rPr>
        <w:t xml:space="preserve">nsic motivation encompasses </w:t>
      </w:r>
      <w:r w:rsidRPr="002A0501">
        <w:rPr>
          <w:rFonts w:ascii="Times New Roman" w:hAnsi="Times New Roman" w:cs="Times New Roman"/>
          <w:sz w:val="24"/>
          <w:szCs w:val="24"/>
        </w:rPr>
        <w:t>behaviors that are initiated by the individual because of inherent interest, enjoyment, and satisfaction in the absence of external incentive (Deci &amp; Ryan, 2008a; Ryan &amp; Deci, 2000a).  Alternatively, extrinsic motivation refers to behaviors that are engaged in because of the anticipation of obtaining some identified outcome that is distinct from the activity itself (Deci &amp; Ryan, 2000</w:t>
      </w:r>
      <w:r w:rsidR="0069078C" w:rsidRPr="002A0501">
        <w:rPr>
          <w:rFonts w:ascii="Times New Roman" w:hAnsi="Times New Roman" w:cs="Times New Roman"/>
          <w:sz w:val="24"/>
          <w:szCs w:val="24"/>
        </w:rPr>
        <w:t xml:space="preserve">).  </w:t>
      </w:r>
      <w:r w:rsidR="00B576D4">
        <w:rPr>
          <w:rFonts w:ascii="Times New Roman" w:hAnsi="Times New Roman" w:cs="Times New Roman"/>
          <w:sz w:val="24"/>
          <w:szCs w:val="24"/>
        </w:rPr>
        <w:t xml:space="preserve">Therefore, </w:t>
      </w:r>
      <w:r w:rsidR="00B576D4" w:rsidRPr="00D138BA">
        <w:rPr>
          <w:rFonts w:ascii="Times New Roman" w:hAnsi="Times New Roman" w:cs="Times New Roman"/>
          <w:sz w:val="24"/>
          <w:szCs w:val="24"/>
        </w:rPr>
        <w:t>a</w:t>
      </w:r>
      <w:r w:rsidR="0069078C" w:rsidRPr="00D138BA">
        <w:rPr>
          <w:rFonts w:ascii="Times New Roman" w:hAnsi="Times New Roman" w:cs="Times New Roman"/>
          <w:sz w:val="24"/>
          <w:szCs w:val="24"/>
        </w:rPr>
        <w:t xml:space="preserve">ccording to Vansteenkiste et al. </w:t>
      </w:r>
      <w:r w:rsidRPr="00D138BA">
        <w:rPr>
          <w:rFonts w:ascii="Times New Roman" w:hAnsi="Times New Roman" w:cs="Times New Roman"/>
          <w:sz w:val="24"/>
          <w:szCs w:val="24"/>
        </w:rPr>
        <w:t xml:space="preserve">(2006), </w:t>
      </w:r>
      <w:r w:rsidR="00B576D4" w:rsidRPr="00D138BA">
        <w:rPr>
          <w:rFonts w:ascii="Times New Roman" w:hAnsi="Times New Roman" w:cs="Times New Roman"/>
          <w:sz w:val="24"/>
          <w:szCs w:val="24"/>
        </w:rPr>
        <w:t xml:space="preserve">extrinsically motivated actions involve a means-end relationship whereby </w:t>
      </w:r>
      <w:r w:rsidR="00BF28FF" w:rsidRPr="00D138BA">
        <w:rPr>
          <w:rFonts w:ascii="Times New Roman" w:hAnsi="Times New Roman" w:cs="Times New Roman"/>
          <w:sz w:val="24"/>
          <w:szCs w:val="24"/>
        </w:rPr>
        <w:t>there exists an instrumentality to achieve some outcome or consequence separable from the action</w:t>
      </w:r>
      <w:r w:rsidR="00D138BA" w:rsidRPr="00D138BA">
        <w:rPr>
          <w:rFonts w:ascii="Times New Roman" w:hAnsi="Times New Roman" w:cs="Times New Roman"/>
          <w:sz w:val="24"/>
          <w:szCs w:val="24"/>
        </w:rPr>
        <w:t xml:space="preserve"> itself.</w:t>
      </w:r>
    </w:p>
    <w:p w:rsidR="00470F4F" w:rsidRPr="002A0501" w:rsidRDefault="00470F4F" w:rsidP="0019779E">
      <w:pPr>
        <w:pStyle w:val="NoSpacing"/>
        <w:spacing w:line="480" w:lineRule="auto"/>
        <w:ind w:firstLine="720"/>
        <w:rPr>
          <w:rFonts w:ascii="Times New Roman" w:hAnsi="Times New Roman" w:cs="Times New Roman"/>
          <w:sz w:val="24"/>
          <w:szCs w:val="24"/>
        </w:rPr>
      </w:pPr>
      <w:r w:rsidRPr="002A0501">
        <w:rPr>
          <w:rFonts w:ascii="Times New Roman" w:hAnsi="Times New Roman" w:cs="Times New Roman"/>
          <w:sz w:val="24"/>
          <w:szCs w:val="24"/>
        </w:rPr>
        <w:t>Self-determination theory (</w:t>
      </w:r>
      <w:r w:rsidR="00445177">
        <w:rPr>
          <w:rFonts w:ascii="Times New Roman" w:hAnsi="Times New Roman" w:cs="Times New Roman"/>
          <w:sz w:val="24"/>
          <w:szCs w:val="24"/>
        </w:rPr>
        <w:t xml:space="preserve">Deci &amp; Ryan, 1980, 1985a, 1985b, </w:t>
      </w:r>
      <w:r w:rsidRPr="002A0501">
        <w:rPr>
          <w:rFonts w:ascii="Times New Roman" w:hAnsi="Times New Roman" w:cs="Times New Roman"/>
          <w:sz w:val="24"/>
          <w:szCs w:val="24"/>
        </w:rPr>
        <w:t xml:space="preserve">1991, 2000, 2008b) does not discount the intrinsic-extrinsic distinction, however </w:t>
      </w:r>
      <w:r w:rsidR="00541ECA">
        <w:rPr>
          <w:rFonts w:ascii="Times New Roman" w:hAnsi="Times New Roman" w:cs="Times New Roman"/>
          <w:sz w:val="24"/>
          <w:szCs w:val="24"/>
        </w:rPr>
        <w:t xml:space="preserve">this dichotomy is not viewed as </w:t>
      </w:r>
      <w:r w:rsidRPr="002A0501">
        <w:rPr>
          <w:rFonts w:ascii="Times New Roman" w:hAnsi="Times New Roman" w:cs="Times New Roman"/>
          <w:sz w:val="24"/>
          <w:szCs w:val="24"/>
        </w:rPr>
        <w:t>being entirely incompatible.  The assumptio</w:t>
      </w:r>
      <w:r w:rsidR="00544FB1">
        <w:rPr>
          <w:rFonts w:ascii="Times New Roman" w:hAnsi="Times New Roman" w:cs="Times New Roman"/>
          <w:sz w:val="24"/>
          <w:szCs w:val="24"/>
        </w:rPr>
        <w:t>n that had been hypothesized was</w:t>
      </w:r>
      <w:r w:rsidRPr="002A0501">
        <w:rPr>
          <w:rFonts w:ascii="Times New Roman" w:hAnsi="Times New Roman" w:cs="Times New Roman"/>
          <w:sz w:val="24"/>
          <w:szCs w:val="24"/>
        </w:rPr>
        <w:t xml:space="preserve"> that intrinsic motivational orientations were self-determined, while extrinsic orientations presented in a non-self-determined mann</w:t>
      </w:r>
      <w:r w:rsidR="0019779E" w:rsidRPr="002A0501">
        <w:rPr>
          <w:rFonts w:ascii="Times New Roman" w:hAnsi="Times New Roman" w:cs="Times New Roman"/>
          <w:sz w:val="24"/>
          <w:szCs w:val="24"/>
        </w:rPr>
        <w:t>er (</w:t>
      </w:r>
      <w:r w:rsidR="00CA2235" w:rsidRPr="002A0501">
        <w:rPr>
          <w:rFonts w:ascii="Times New Roman" w:hAnsi="Times New Roman" w:cs="Times New Roman"/>
          <w:sz w:val="24"/>
          <w:szCs w:val="24"/>
        </w:rPr>
        <w:t xml:space="preserve">Deci </w:t>
      </w:r>
      <w:r w:rsidR="0019779E" w:rsidRPr="002A0501">
        <w:rPr>
          <w:rFonts w:ascii="Times New Roman" w:hAnsi="Times New Roman" w:cs="Times New Roman"/>
          <w:sz w:val="24"/>
          <w:szCs w:val="24"/>
        </w:rPr>
        <w:t xml:space="preserve">et al., </w:t>
      </w:r>
      <w:r w:rsidRPr="002A0501">
        <w:rPr>
          <w:rFonts w:ascii="Times New Roman" w:hAnsi="Times New Roman" w:cs="Times New Roman"/>
          <w:sz w:val="24"/>
          <w:szCs w:val="24"/>
        </w:rPr>
        <w:t xml:space="preserve">1991).  Moreover, it was viewed that extrinsic orientations, namely extrinsic rewards and reward contingencies, can actually reduce intrinsic motivation (Deci, </w:t>
      </w:r>
      <w:r w:rsidR="00CA2235" w:rsidRPr="002A0501">
        <w:rPr>
          <w:rFonts w:ascii="Times New Roman" w:hAnsi="Times New Roman" w:cs="Times New Roman"/>
          <w:sz w:val="24"/>
          <w:szCs w:val="24"/>
        </w:rPr>
        <w:t>Ryan, &amp; Koestner</w:t>
      </w:r>
      <w:r w:rsidR="000D5286">
        <w:rPr>
          <w:rFonts w:ascii="Times New Roman" w:hAnsi="Times New Roman" w:cs="Times New Roman"/>
          <w:sz w:val="24"/>
          <w:szCs w:val="24"/>
        </w:rPr>
        <w:t>, 1999).  B</w:t>
      </w:r>
      <w:r w:rsidRPr="002A0501">
        <w:rPr>
          <w:rFonts w:ascii="Times New Roman" w:hAnsi="Times New Roman" w:cs="Times New Roman"/>
          <w:sz w:val="24"/>
          <w:szCs w:val="24"/>
        </w:rPr>
        <w:t xml:space="preserve">eginning with the work of Ryan and Connell (1989), </w:t>
      </w:r>
      <w:r w:rsidR="000D5286">
        <w:rPr>
          <w:rFonts w:ascii="Times New Roman" w:hAnsi="Times New Roman" w:cs="Times New Roman"/>
          <w:sz w:val="24"/>
          <w:szCs w:val="24"/>
        </w:rPr>
        <w:t>however, the view shifted</w:t>
      </w:r>
      <w:r w:rsidR="00C77283">
        <w:rPr>
          <w:rFonts w:ascii="Times New Roman" w:hAnsi="Times New Roman" w:cs="Times New Roman"/>
          <w:sz w:val="24"/>
          <w:szCs w:val="24"/>
        </w:rPr>
        <w:t xml:space="preserve"> somewhat in that </w:t>
      </w:r>
      <w:r w:rsidRPr="002A0501">
        <w:rPr>
          <w:rFonts w:ascii="Times New Roman" w:hAnsi="Times New Roman" w:cs="Times New Roman"/>
          <w:sz w:val="24"/>
          <w:szCs w:val="24"/>
        </w:rPr>
        <w:t xml:space="preserve">not all extrinsically motivated behaviors lack a strictly self-determined </w:t>
      </w:r>
      <w:r w:rsidRPr="002A0501">
        <w:rPr>
          <w:rFonts w:ascii="Times New Roman" w:hAnsi="Times New Roman" w:cs="Times New Roman"/>
          <w:sz w:val="24"/>
          <w:szCs w:val="24"/>
        </w:rPr>
        <w:lastRenderedPageBreak/>
        <w:t>response, but are manifested in the degree to which they are self-determined versus controlled.  This idea was constr</w:t>
      </w:r>
      <w:r w:rsidR="00541ECA">
        <w:rPr>
          <w:rFonts w:ascii="Times New Roman" w:hAnsi="Times New Roman" w:cs="Times New Roman"/>
          <w:sz w:val="24"/>
          <w:szCs w:val="24"/>
        </w:rPr>
        <w:t xml:space="preserve">ucted around the concept of </w:t>
      </w:r>
      <w:r w:rsidRPr="002A0501">
        <w:rPr>
          <w:rFonts w:ascii="Times New Roman" w:hAnsi="Times New Roman" w:cs="Times New Roman"/>
          <w:sz w:val="24"/>
          <w:szCs w:val="24"/>
        </w:rPr>
        <w:t>internalization of behavior.  Within self-determination theory, internalization is regarded as a proactive, motivated process by which people transform regulation by external forces (i.e., controlled) into regulation by internal processes (i.e., autonomous) (</w:t>
      </w:r>
      <w:r w:rsidR="00CA2235" w:rsidRPr="002A0501">
        <w:rPr>
          <w:rFonts w:ascii="Times New Roman" w:hAnsi="Times New Roman" w:cs="Times New Roman"/>
          <w:sz w:val="24"/>
          <w:szCs w:val="24"/>
        </w:rPr>
        <w:t xml:space="preserve">Deci </w:t>
      </w:r>
      <w:r w:rsidR="0019779E" w:rsidRPr="002A0501">
        <w:rPr>
          <w:rFonts w:ascii="Times New Roman" w:hAnsi="Times New Roman" w:cs="Times New Roman"/>
          <w:sz w:val="24"/>
          <w:szCs w:val="24"/>
        </w:rPr>
        <w:t>et al.</w:t>
      </w:r>
      <w:r w:rsidRPr="002A0501">
        <w:rPr>
          <w:rFonts w:ascii="Times New Roman" w:hAnsi="Times New Roman" w:cs="Times New Roman"/>
          <w:sz w:val="24"/>
          <w:szCs w:val="24"/>
        </w:rPr>
        <w:t>, 1991</w:t>
      </w:r>
      <w:r w:rsidR="0069078C" w:rsidRPr="002A0501">
        <w:rPr>
          <w:rFonts w:ascii="Times New Roman" w:hAnsi="Times New Roman" w:cs="Times New Roman"/>
          <w:sz w:val="24"/>
          <w:szCs w:val="24"/>
        </w:rPr>
        <w:t xml:space="preserve">).  Vansteenkiste et al. </w:t>
      </w:r>
      <w:r w:rsidR="0089686F">
        <w:rPr>
          <w:rFonts w:ascii="Times New Roman" w:hAnsi="Times New Roman" w:cs="Times New Roman"/>
          <w:sz w:val="24"/>
          <w:szCs w:val="24"/>
        </w:rPr>
        <w:t>(2006) argue the process of internalization “</w:t>
      </w:r>
      <w:r w:rsidRPr="002A0501">
        <w:rPr>
          <w:rFonts w:ascii="Times New Roman" w:hAnsi="Times New Roman" w:cs="Times New Roman"/>
          <w:sz w:val="24"/>
          <w:szCs w:val="24"/>
        </w:rPr>
        <w:t>represents a second instantiation (in addition to intrinsic motivation) of the growth-oriented endowment of human beings, and the process can function more or less successfully” (p. 21).  More specifically, motivation differs in quality based upon the degree a person feels autonomous</w:t>
      </w:r>
      <w:r w:rsidR="000556F6">
        <w:rPr>
          <w:rFonts w:ascii="Times New Roman" w:hAnsi="Times New Roman" w:cs="Times New Roman"/>
          <w:sz w:val="24"/>
          <w:szCs w:val="24"/>
        </w:rPr>
        <w:t>,</w:t>
      </w:r>
      <w:r w:rsidRPr="002A0501">
        <w:rPr>
          <w:rFonts w:ascii="Times New Roman" w:hAnsi="Times New Roman" w:cs="Times New Roman"/>
          <w:sz w:val="24"/>
          <w:szCs w:val="24"/>
        </w:rPr>
        <w:t xml:space="preserve"> or self-determined</w:t>
      </w:r>
      <w:r w:rsidR="000556F6">
        <w:rPr>
          <w:rFonts w:ascii="Times New Roman" w:hAnsi="Times New Roman" w:cs="Times New Roman"/>
          <w:sz w:val="24"/>
          <w:szCs w:val="24"/>
        </w:rPr>
        <w:t>,</w:t>
      </w:r>
      <w:r w:rsidRPr="002A0501">
        <w:rPr>
          <w:rFonts w:ascii="Times New Roman" w:hAnsi="Times New Roman" w:cs="Times New Roman"/>
          <w:sz w:val="24"/>
          <w:szCs w:val="24"/>
        </w:rPr>
        <w:t xml:space="preserve"> versus controlled in their behaviors</w:t>
      </w:r>
      <w:r w:rsidR="000556F6">
        <w:rPr>
          <w:rFonts w:ascii="Times New Roman" w:hAnsi="Times New Roman" w:cs="Times New Roman"/>
          <w:sz w:val="24"/>
          <w:szCs w:val="24"/>
        </w:rPr>
        <w:t>,</w:t>
      </w:r>
      <w:r w:rsidRPr="002A0501">
        <w:rPr>
          <w:rFonts w:ascii="Times New Roman" w:hAnsi="Times New Roman" w:cs="Times New Roman"/>
          <w:sz w:val="24"/>
          <w:szCs w:val="24"/>
        </w:rPr>
        <w:t xml:space="preserve"> and the successful internalization of behaviors that are externally regulated (</w:t>
      </w:r>
      <w:r w:rsidR="0069078C" w:rsidRPr="002A0501">
        <w:rPr>
          <w:rFonts w:ascii="Times New Roman" w:hAnsi="Times New Roman" w:cs="Times New Roman"/>
          <w:sz w:val="24"/>
          <w:szCs w:val="24"/>
        </w:rPr>
        <w:t>Vansteenkiste et al. 2006</w:t>
      </w:r>
      <w:r w:rsidR="009F400C" w:rsidRPr="002A0501">
        <w:rPr>
          <w:rFonts w:ascii="Times New Roman" w:hAnsi="Times New Roman" w:cs="Times New Roman"/>
          <w:sz w:val="24"/>
          <w:szCs w:val="24"/>
        </w:rPr>
        <w:t xml:space="preserve">).  </w:t>
      </w:r>
    </w:p>
    <w:p w:rsidR="009F400C" w:rsidRPr="002A0501" w:rsidRDefault="009F400C" w:rsidP="0019779E">
      <w:pPr>
        <w:pStyle w:val="NoSpacing"/>
        <w:spacing w:line="480" w:lineRule="auto"/>
        <w:ind w:firstLine="720"/>
        <w:rPr>
          <w:rFonts w:ascii="Times New Roman" w:hAnsi="Times New Roman" w:cs="Times New Roman"/>
          <w:sz w:val="24"/>
          <w:szCs w:val="24"/>
        </w:rPr>
      </w:pPr>
      <w:r w:rsidRPr="002A0501">
        <w:rPr>
          <w:rFonts w:ascii="Times New Roman" w:hAnsi="Times New Roman" w:cs="Times New Roman"/>
          <w:sz w:val="24"/>
          <w:szCs w:val="24"/>
        </w:rPr>
        <w:t>Consistent with the theoretical framework of self-determination theory, in a longitudinal study of Canadian high school students, Guay, Ratelle, Roy,</w:t>
      </w:r>
      <w:r w:rsidR="0089686F">
        <w:rPr>
          <w:rFonts w:ascii="Times New Roman" w:hAnsi="Times New Roman" w:cs="Times New Roman"/>
          <w:sz w:val="24"/>
          <w:szCs w:val="24"/>
        </w:rPr>
        <w:t xml:space="preserve"> and Litalien (2010) found </w:t>
      </w:r>
      <w:r w:rsidRPr="002A0501">
        <w:rPr>
          <w:rFonts w:ascii="Times New Roman" w:hAnsi="Times New Roman" w:cs="Times New Roman"/>
          <w:sz w:val="24"/>
          <w:szCs w:val="24"/>
        </w:rPr>
        <w:t>autonomous motivation towards academics mediated the relationship between academic self-concept and academic achievement.  Academic self-concept is defined as</w:t>
      </w:r>
      <w:r w:rsidR="0089686F">
        <w:rPr>
          <w:rFonts w:ascii="Times New Roman" w:hAnsi="Times New Roman" w:cs="Times New Roman"/>
          <w:sz w:val="24"/>
          <w:szCs w:val="24"/>
        </w:rPr>
        <w:t xml:space="preserve"> the “</w:t>
      </w:r>
      <w:r w:rsidRPr="002A0501">
        <w:rPr>
          <w:rFonts w:ascii="Times New Roman" w:hAnsi="Times New Roman" w:cs="Times New Roman"/>
          <w:sz w:val="24"/>
          <w:szCs w:val="24"/>
        </w:rPr>
        <w:t>evaluative self-perception that is formed through the student’s experience and interpretation of the school environment” (p. 644).  The authors hypothesized that those students who perceived themselves as academically competent achieved higher grades because their academic self-concept further supported a</w:t>
      </w:r>
      <w:r w:rsidR="00C77283">
        <w:rPr>
          <w:rFonts w:ascii="Times New Roman" w:hAnsi="Times New Roman" w:cs="Times New Roman"/>
          <w:sz w:val="24"/>
          <w:szCs w:val="24"/>
        </w:rPr>
        <w:t>utonomous motivation.  W</w:t>
      </w:r>
      <w:r w:rsidRPr="002A0501">
        <w:rPr>
          <w:rFonts w:ascii="Times New Roman" w:hAnsi="Times New Roman" w:cs="Times New Roman"/>
          <w:sz w:val="24"/>
          <w:szCs w:val="24"/>
        </w:rPr>
        <w:t>hen the shared variance between academic self-concept and autonomous motivation was controlled for,</w:t>
      </w:r>
      <w:r w:rsidR="00C77283">
        <w:rPr>
          <w:rFonts w:ascii="Times New Roman" w:hAnsi="Times New Roman" w:cs="Times New Roman"/>
          <w:sz w:val="24"/>
          <w:szCs w:val="24"/>
        </w:rPr>
        <w:t xml:space="preserve"> however,</w:t>
      </w:r>
      <w:r w:rsidRPr="002A0501">
        <w:rPr>
          <w:rFonts w:ascii="Times New Roman" w:hAnsi="Times New Roman" w:cs="Times New Roman"/>
          <w:sz w:val="24"/>
          <w:szCs w:val="24"/>
        </w:rPr>
        <w:t xml:space="preserve"> autonomous motivation was shown to be the best unique predictor of academic achievement.  </w:t>
      </w:r>
    </w:p>
    <w:p w:rsidR="00C626CB" w:rsidRPr="00C626CB" w:rsidRDefault="00470F4F" w:rsidP="00C626CB">
      <w:pPr>
        <w:pStyle w:val="NoSpacing"/>
        <w:spacing w:line="480" w:lineRule="auto"/>
        <w:ind w:firstLine="720"/>
        <w:rPr>
          <w:rFonts w:ascii="Times New Roman" w:hAnsi="Times New Roman" w:cs="Times New Roman"/>
          <w:sz w:val="24"/>
          <w:szCs w:val="24"/>
        </w:rPr>
      </w:pPr>
      <w:r w:rsidRPr="002A0501">
        <w:rPr>
          <w:rFonts w:ascii="Times New Roman" w:hAnsi="Times New Roman" w:cs="Times New Roman"/>
          <w:sz w:val="24"/>
          <w:szCs w:val="24"/>
        </w:rPr>
        <w:lastRenderedPageBreak/>
        <w:t xml:space="preserve">The concepts of internalization and regulation have been postulated as another way in which to view motivation – not simply from an intrinsic-extrinsic perspective, but through the examination of behaviors being autonomously-driven versus controlled.  Deci and Ryan (1985b) maintain that autonomous motivation is experienced through volition and choice, while controlled motivation involves the feelings of being pressured.  Self-determination theory proposes a continuum based on causality in regard to the degree </w:t>
      </w:r>
      <w:r w:rsidR="0089686F">
        <w:rPr>
          <w:rFonts w:ascii="Times New Roman" w:hAnsi="Times New Roman" w:cs="Times New Roman"/>
          <w:sz w:val="24"/>
          <w:szCs w:val="24"/>
        </w:rPr>
        <w:t xml:space="preserve">to which </w:t>
      </w:r>
      <w:r w:rsidRPr="002A0501">
        <w:rPr>
          <w:rFonts w:ascii="Times New Roman" w:hAnsi="Times New Roman" w:cs="Times New Roman"/>
          <w:sz w:val="24"/>
          <w:szCs w:val="24"/>
        </w:rPr>
        <w:t>behavior has been internalized and integrated within the person, the perceived locus of causality of his or her behaviors (deCharms, 1968), and the extent that a p</w:t>
      </w:r>
      <w:r w:rsidRPr="00C626CB">
        <w:rPr>
          <w:rFonts w:ascii="Times New Roman" w:hAnsi="Times New Roman" w:cs="Times New Roman"/>
          <w:sz w:val="24"/>
          <w:szCs w:val="24"/>
        </w:rPr>
        <w:t>erson feels autonomous or controlled in their actions (Alivernini &amp; Lucidi, 2011).</w:t>
      </w:r>
      <w:r w:rsidR="009F400C" w:rsidRPr="00C626CB">
        <w:rPr>
          <w:rFonts w:ascii="Times New Roman" w:hAnsi="Times New Roman" w:cs="Times New Roman"/>
          <w:sz w:val="24"/>
          <w:szCs w:val="24"/>
        </w:rPr>
        <w:t xml:space="preserve">  </w:t>
      </w:r>
      <w:r w:rsidR="00C626CB" w:rsidRPr="00C626CB">
        <w:rPr>
          <w:rFonts w:ascii="Times New Roman" w:hAnsi="Times New Roman" w:cs="Times New Roman"/>
          <w:sz w:val="24"/>
          <w:szCs w:val="24"/>
        </w:rPr>
        <w:t xml:space="preserve">According to Deci and Ryan (2008b), </w:t>
      </w:r>
    </w:p>
    <w:p w:rsidR="00541ECA" w:rsidRDefault="00C626CB" w:rsidP="00541ECA">
      <w:pPr>
        <w:pStyle w:val="NoSpacing"/>
        <w:ind w:left="720"/>
        <w:rPr>
          <w:rFonts w:ascii="Times New Roman" w:hAnsi="Times New Roman" w:cs="Times New Roman"/>
          <w:sz w:val="24"/>
          <w:szCs w:val="24"/>
        </w:rPr>
      </w:pPr>
      <w:r w:rsidRPr="00C626CB">
        <w:rPr>
          <w:rFonts w:ascii="Times New Roman" w:hAnsi="Times New Roman" w:cs="Times New Roman"/>
          <w:sz w:val="24"/>
          <w:szCs w:val="24"/>
        </w:rPr>
        <w:t>Causality orientations are general motivational orientations that refer to (a) the way people orient to the environment concerning information related to the initiation and regulation of behavior, and thus (b) the extent to which they are self-determined in general, across situations and domains (p. 183).</w:t>
      </w:r>
      <w:r w:rsidRPr="002A0501">
        <w:rPr>
          <w:rFonts w:ascii="Times New Roman" w:hAnsi="Times New Roman" w:cs="Times New Roman"/>
          <w:sz w:val="24"/>
          <w:szCs w:val="24"/>
        </w:rPr>
        <w:t xml:space="preserve"> </w:t>
      </w:r>
    </w:p>
    <w:p w:rsidR="00636701" w:rsidRDefault="00C626CB" w:rsidP="000556F6">
      <w:pPr>
        <w:pStyle w:val="NoSpacing"/>
        <w:ind w:left="720"/>
        <w:rPr>
          <w:rFonts w:ascii="Times New Roman" w:hAnsi="Times New Roman" w:cs="Times New Roman"/>
          <w:sz w:val="24"/>
          <w:szCs w:val="24"/>
        </w:rPr>
      </w:pPr>
      <w:r w:rsidRPr="002A0501">
        <w:rPr>
          <w:rFonts w:ascii="Times New Roman" w:hAnsi="Times New Roman" w:cs="Times New Roman"/>
          <w:sz w:val="24"/>
          <w:szCs w:val="24"/>
        </w:rPr>
        <w:t xml:space="preserve"> </w:t>
      </w:r>
    </w:p>
    <w:p w:rsidR="00470F4F" w:rsidRPr="002A0501" w:rsidRDefault="009F400C" w:rsidP="00C626CB">
      <w:pPr>
        <w:pStyle w:val="NoSpacing"/>
        <w:spacing w:line="480" w:lineRule="auto"/>
        <w:rPr>
          <w:rFonts w:ascii="Times New Roman" w:hAnsi="Times New Roman" w:cs="Times New Roman"/>
          <w:sz w:val="24"/>
          <w:szCs w:val="24"/>
        </w:rPr>
      </w:pPr>
      <w:r w:rsidRPr="002A0501">
        <w:rPr>
          <w:rFonts w:ascii="Times New Roman" w:hAnsi="Times New Roman" w:cs="Times New Roman"/>
          <w:sz w:val="24"/>
          <w:szCs w:val="24"/>
        </w:rPr>
        <w:t>A study by Ratelle, Guay, Vallerand, Larose, and Senecal (2007) provided some additional evidence into various motivational profiles found in a sample of first-year college students and the adaptive outcomes produced.  While levels of academic achievement were similar for those students who adopted a purely autonomous profile in comparison to those who had a combined profile of both autonomous and controlled motivational orientations, when it came to academic persistence, measured by continued enrollment following their first year of college, an autonomous motivational profile was found to yield the most adaptive outcomes.</w:t>
      </w:r>
    </w:p>
    <w:p w:rsidR="000A2127" w:rsidRDefault="00470F4F" w:rsidP="00454EB7">
      <w:pPr>
        <w:pStyle w:val="NoSpacing"/>
        <w:spacing w:line="480" w:lineRule="auto"/>
        <w:ind w:firstLine="720"/>
        <w:rPr>
          <w:rFonts w:ascii="Times New Roman" w:hAnsi="Times New Roman" w:cs="Times New Roman"/>
          <w:sz w:val="24"/>
          <w:szCs w:val="24"/>
        </w:rPr>
      </w:pPr>
      <w:r w:rsidRPr="002A0501">
        <w:rPr>
          <w:rFonts w:ascii="Times New Roman" w:hAnsi="Times New Roman" w:cs="Times New Roman"/>
          <w:sz w:val="24"/>
          <w:szCs w:val="24"/>
        </w:rPr>
        <w:t>The different forms of motivation hypothesiz</w:t>
      </w:r>
      <w:r w:rsidR="00544FB1">
        <w:rPr>
          <w:rFonts w:ascii="Times New Roman" w:hAnsi="Times New Roman" w:cs="Times New Roman"/>
          <w:sz w:val="24"/>
          <w:szCs w:val="24"/>
        </w:rPr>
        <w:t>ed in self-determination theory</w:t>
      </w:r>
      <w:r w:rsidRPr="002A0501">
        <w:rPr>
          <w:rFonts w:ascii="Times New Roman" w:hAnsi="Times New Roman" w:cs="Times New Roman"/>
          <w:sz w:val="24"/>
          <w:szCs w:val="24"/>
        </w:rPr>
        <w:t xml:space="preserve"> lie</w:t>
      </w:r>
      <w:r w:rsidR="00D46C09">
        <w:rPr>
          <w:rFonts w:ascii="Times New Roman" w:hAnsi="Times New Roman" w:cs="Times New Roman"/>
          <w:sz w:val="24"/>
          <w:szCs w:val="24"/>
        </w:rPr>
        <w:t xml:space="preserve"> along a continuum (see Figure 3</w:t>
      </w:r>
      <w:r w:rsidRPr="002A0501">
        <w:rPr>
          <w:rFonts w:ascii="Times New Roman" w:hAnsi="Times New Roman" w:cs="Times New Roman"/>
          <w:sz w:val="24"/>
          <w:szCs w:val="24"/>
        </w:rPr>
        <w:t>) based upon the rel</w:t>
      </w:r>
      <w:r w:rsidR="00541ECA">
        <w:rPr>
          <w:rFonts w:ascii="Times New Roman" w:hAnsi="Times New Roman" w:cs="Times New Roman"/>
          <w:sz w:val="24"/>
          <w:szCs w:val="24"/>
        </w:rPr>
        <w:t>ative autonomy, or the degree to</w:t>
      </w:r>
      <w:r w:rsidRPr="002A0501">
        <w:rPr>
          <w:rFonts w:ascii="Times New Roman" w:hAnsi="Times New Roman" w:cs="Times New Roman"/>
          <w:sz w:val="24"/>
          <w:szCs w:val="24"/>
        </w:rPr>
        <w:t xml:space="preserve"> which behaviors are integrated with a person’s sense of self (Deci &amp; Ryan, 2008a).  </w:t>
      </w:r>
      <w:r w:rsidR="00544FB1">
        <w:rPr>
          <w:rFonts w:ascii="Times New Roman" w:hAnsi="Times New Roman" w:cs="Times New Roman"/>
          <w:sz w:val="24"/>
          <w:szCs w:val="24"/>
        </w:rPr>
        <w:lastRenderedPageBreak/>
        <w:t>Additionally</w:t>
      </w:r>
      <w:r w:rsidR="000556F6">
        <w:rPr>
          <w:rFonts w:ascii="Times New Roman" w:hAnsi="Times New Roman" w:cs="Times New Roman"/>
          <w:sz w:val="24"/>
          <w:szCs w:val="24"/>
        </w:rPr>
        <w:t>, a further distinction exists</w:t>
      </w:r>
      <w:r w:rsidRPr="002A0501">
        <w:rPr>
          <w:rFonts w:ascii="Times New Roman" w:hAnsi="Times New Roman" w:cs="Times New Roman"/>
          <w:sz w:val="24"/>
          <w:szCs w:val="24"/>
        </w:rPr>
        <w:t xml:space="preserve"> in regard to locus of causality (deCharms, 1968; Ryan &amp; Conne</w:t>
      </w:r>
      <w:r w:rsidR="0019779E" w:rsidRPr="002A0501">
        <w:rPr>
          <w:rFonts w:ascii="Times New Roman" w:hAnsi="Times New Roman" w:cs="Times New Roman"/>
          <w:sz w:val="24"/>
          <w:szCs w:val="24"/>
        </w:rPr>
        <w:t>ll, 1989</w:t>
      </w:r>
      <w:r w:rsidR="0019779E" w:rsidRPr="00894E86">
        <w:rPr>
          <w:rFonts w:ascii="Times New Roman" w:hAnsi="Times New Roman" w:cs="Times New Roman"/>
          <w:sz w:val="24"/>
          <w:szCs w:val="24"/>
        </w:rPr>
        <w:t xml:space="preserve">).  </w:t>
      </w:r>
      <w:r w:rsidR="00C626CB" w:rsidRPr="00894E86">
        <w:rPr>
          <w:rFonts w:ascii="Times New Roman" w:hAnsi="Times New Roman" w:cs="Times New Roman"/>
          <w:sz w:val="24"/>
          <w:szCs w:val="24"/>
        </w:rPr>
        <w:t xml:space="preserve">According to </w:t>
      </w:r>
      <w:r w:rsidR="00CA2235" w:rsidRPr="00894E86">
        <w:rPr>
          <w:rFonts w:ascii="Times New Roman" w:hAnsi="Times New Roman" w:cs="Times New Roman"/>
          <w:sz w:val="24"/>
          <w:szCs w:val="24"/>
        </w:rPr>
        <w:t xml:space="preserve">Deci </w:t>
      </w:r>
      <w:r w:rsidR="0019779E" w:rsidRPr="00894E86">
        <w:rPr>
          <w:rFonts w:ascii="Times New Roman" w:hAnsi="Times New Roman" w:cs="Times New Roman"/>
          <w:sz w:val="24"/>
          <w:szCs w:val="24"/>
        </w:rPr>
        <w:t xml:space="preserve">et al. </w:t>
      </w:r>
      <w:r w:rsidRPr="00894E86">
        <w:rPr>
          <w:rFonts w:ascii="Times New Roman" w:hAnsi="Times New Roman" w:cs="Times New Roman"/>
          <w:sz w:val="24"/>
          <w:szCs w:val="24"/>
        </w:rPr>
        <w:t>(1991),</w:t>
      </w:r>
      <w:r w:rsidR="00C626CB" w:rsidRPr="00894E86">
        <w:rPr>
          <w:rFonts w:ascii="Times New Roman" w:hAnsi="Times New Roman" w:cs="Times New Roman"/>
          <w:sz w:val="24"/>
          <w:szCs w:val="24"/>
        </w:rPr>
        <w:t xml:space="preserve"> while there exists intentionality</w:t>
      </w:r>
      <w:r w:rsidR="00894E86" w:rsidRPr="00894E86">
        <w:rPr>
          <w:rFonts w:ascii="Times New Roman" w:hAnsi="Times New Roman" w:cs="Times New Roman"/>
          <w:sz w:val="24"/>
          <w:szCs w:val="24"/>
        </w:rPr>
        <w:t xml:space="preserve"> for both self-determined and controlled behaviors, the self-regulatory processes that initiate those behaviors is actually quite different.  Self-determined, or autonomous, behaviors emanate from an internal perceive</w:t>
      </w:r>
      <w:r w:rsidR="00541ECA">
        <w:rPr>
          <w:rFonts w:ascii="Times New Roman" w:hAnsi="Times New Roman" w:cs="Times New Roman"/>
          <w:sz w:val="24"/>
          <w:szCs w:val="24"/>
        </w:rPr>
        <w:t>d locus of causality, whereas</w:t>
      </w:r>
      <w:r w:rsidR="00894E86" w:rsidRPr="00894E86">
        <w:rPr>
          <w:rFonts w:ascii="Times New Roman" w:hAnsi="Times New Roman" w:cs="Times New Roman"/>
          <w:sz w:val="24"/>
          <w:szCs w:val="24"/>
        </w:rPr>
        <w:t xml:space="preserve"> behaviors that are controlled, the perceived locus of causality is external</w:t>
      </w:r>
      <w:r w:rsidR="00454EB7">
        <w:rPr>
          <w:rFonts w:ascii="Times New Roman" w:hAnsi="Times New Roman" w:cs="Times New Roman"/>
          <w:sz w:val="24"/>
          <w:szCs w:val="24"/>
        </w:rPr>
        <w:t xml:space="preserve"> to the person’s sense of self.</w:t>
      </w:r>
    </w:p>
    <w:p w:rsidR="000A2127" w:rsidRDefault="000A2127" w:rsidP="00F018C2">
      <w:pPr>
        <w:pStyle w:val="NoSpacing"/>
        <w:spacing w:line="480" w:lineRule="auto"/>
        <w:rPr>
          <w:rFonts w:ascii="Times New Roman" w:hAnsi="Times New Roman" w:cs="Times New Roman"/>
          <w:sz w:val="24"/>
          <w:szCs w:val="24"/>
        </w:rPr>
      </w:pPr>
      <w:r>
        <w:rPr>
          <w:noProof/>
        </w:rPr>
        <w:drawing>
          <wp:inline distT="0" distB="0" distL="0" distR="0" wp14:anchorId="36E145E7" wp14:editId="7B4390B2">
            <wp:extent cx="5394709" cy="1687830"/>
            <wp:effectExtent l="0" t="0" r="0" b="7620"/>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Figure 3- SD Continuum.png"/>
                    <pic:cNvPicPr/>
                  </pic:nvPicPr>
                  <pic:blipFill>
                    <a:blip r:embed="rId14" cstate="print">
                      <a:extLst>
                        <a:ext uri="{28A0092B-C50C-407E-A947-70E740481C1C}">
                          <a14:useLocalDpi xmlns:a14="http://schemas.microsoft.com/office/drawing/2010/main" val="0"/>
                        </a:ext>
                      </a:extLst>
                    </a:blip>
                    <a:stretch>
                      <a:fillRect/>
                    </a:stretch>
                  </pic:blipFill>
                  <pic:spPr>
                    <a:xfrm>
                      <a:off x="0" y="0"/>
                      <a:ext cx="5394709" cy="1687830"/>
                    </a:xfrm>
                    <a:prstGeom prst="rect">
                      <a:avLst/>
                    </a:prstGeom>
                  </pic:spPr>
                </pic:pic>
              </a:graphicData>
            </a:graphic>
          </wp:inline>
        </w:drawing>
      </w:r>
    </w:p>
    <w:p w:rsidR="000A2127" w:rsidRPr="00B7009D" w:rsidRDefault="000A2127" w:rsidP="00B7009D">
      <w:pPr>
        <w:pStyle w:val="NoSpacing"/>
        <w:spacing w:line="480" w:lineRule="auto"/>
        <w:jc w:val="center"/>
        <w:rPr>
          <w:rFonts w:ascii="Times New Roman" w:hAnsi="Times New Roman" w:cs="Times New Roman"/>
          <w:b/>
          <w:sz w:val="24"/>
          <w:szCs w:val="24"/>
        </w:rPr>
      </w:pPr>
      <w:r w:rsidRPr="0019771B">
        <w:rPr>
          <w:rFonts w:ascii="Times New Roman" w:hAnsi="Times New Roman" w:cs="Times New Roman"/>
          <w:b/>
          <w:i/>
          <w:sz w:val="24"/>
          <w:szCs w:val="24"/>
        </w:rPr>
        <w:t>Figure 3.</w:t>
      </w:r>
      <w:r w:rsidRPr="00B7009D">
        <w:rPr>
          <w:rFonts w:ascii="Times New Roman" w:hAnsi="Times New Roman" w:cs="Times New Roman"/>
          <w:b/>
          <w:sz w:val="24"/>
          <w:szCs w:val="24"/>
        </w:rPr>
        <w:t xml:space="preserve"> Self-Determination Continuum (</w:t>
      </w:r>
      <w:r w:rsidR="00F018C2" w:rsidRPr="00B7009D">
        <w:rPr>
          <w:rFonts w:ascii="Times New Roman" w:hAnsi="Times New Roman" w:cs="Times New Roman"/>
          <w:b/>
          <w:sz w:val="24"/>
          <w:szCs w:val="24"/>
        </w:rPr>
        <w:t>adapted from Deci &amp; Ryan, 2000)</w:t>
      </w:r>
    </w:p>
    <w:p w:rsidR="00470F4F" w:rsidRPr="002A0501" w:rsidRDefault="00470F4F" w:rsidP="000A2127">
      <w:pPr>
        <w:pStyle w:val="NoSpacing"/>
        <w:spacing w:line="480" w:lineRule="auto"/>
        <w:ind w:firstLine="720"/>
        <w:rPr>
          <w:rFonts w:ascii="Times New Roman" w:hAnsi="Times New Roman" w:cs="Times New Roman"/>
          <w:sz w:val="24"/>
          <w:szCs w:val="24"/>
        </w:rPr>
      </w:pPr>
      <w:r w:rsidRPr="002A0501">
        <w:rPr>
          <w:rFonts w:ascii="Times New Roman" w:hAnsi="Times New Roman" w:cs="Times New Roman"/>
          <w:sz w:val="24"/>
          <w:szCs w:val="24"/>
        </w:rPr>
        <w:t xml:space="preserve">At the far left of the self-determination continuum lies amotivation, which in the cognitive-motivation convention, is defined as “a state which people lack the intention to behave” (Deci &amp; Ryan, 2000).  Amotivation represents the lowest level of self-determined action because it </w:t>
      </w:r>
      <w:r w:rsidR="0089686F">
        <w:rPr>
          <w:rFonts w:ascii="Times New Roman" w:hAnsi="Times New Roman" w:cs="Times New Roman"/>
          <w:sz w:val="24"/>
          <w:szCs w:val="24"/>
        </w:rPr>
        <w:t>is</w:t>
      </w:r>
      <w:r w:rsidR="001613A6">
        <w:rPr>
          <w:rFonts w:ascii="Times New Roman" w:hAnsi="Times New Roman" w:cs="Times New Roman"/>
          <w:sz w:val="24"/>
          <w:szCs w:val="24"/>
        </w:rPr>
        <w:t xml:space="preserve"> </w:t>
      </w:r>
      <w:r w:rsidRPr="002A0501">
        <w:rPr>
          <w:rFonts w:ascii="Times New Roman" w:hAnsi="Times New Roman" w:cs="Times New Roman"/>
          <w:sz w:val="24"/>
          <w:szCs w:val="24"/>
        </w:rPr>
        <w:t>characterized by an impersonal perceived locus of causality (Deci &amp; Ryan, 2000).  Amotivation is manifested by a general sense of apathy (Alivernini &amp; Lucidi, 2011) and according to self-determination theory, results from the absence of self-efficacy and control, a</w:t>
      </w:r>
      <w:r w:rsidR="009F7C17">
        <w:rPr>
          <w:rFonts w:ascii="Times New Roman" w:hAnsi="Times New Roman" w:cs="Times New Roman"/>
          <w:sz w:val="24"/>
          <w:szCs w:val="24"/>
        </w:rPr>
        <w:t xml:space="preserve">nd the inability </w:t>
      </w:r>
      <w:r w:rsidRPr="002A0501">
        <w:rPr>
          <w:rFonts w:ascii="Times New Roman" w:hAnsi="Times New Roman" w:cs="Times New Roman"/>
          <w:sz w:val="24"/>
          <w:szCs w:val="24"/>
        </w:rPr>
        <w:t>to regulate behavior relative to an identified outcome (</w:t>
      </w:r>
      <w:r w:rsidR="009B43EC" w:rsidRPr="002A0501">
        <w:rPr>
          <w:rFonts w:ascii="Times New Roman" w:hAnsi="Times New Roman" w:cs="Times New Roman"/>
          <w:sz w:val="24"/>
          <w:szCs w:val="24"/>
        </w:rPr>
        <w:t>Pelletier, Dio</w:t>
      </w:r>
      <w:r w:rsidRPr="002A0501">
        <w:rPr>
          <w:rFonts w:ascii="Times New Roman" w:hAnsi="Times New Roman" w:cs="Times New Roman"/>
          <w:sz w:val="24"/>
          <w:szCs w:val="24"/>
        </w:rPr>
        <w:t xml:space="preserve">n, Tuson, &amp; Green-Demers, 1999).  </w:t>
      </w:r>
      <w:r w:rsidR="00FD66C2">
        <w:rPr>
          <w:rFonts w:ascii="Times New Roman" w:hAnsi="Times New Roman" w:cs="Times New Roman"/>
          <w:sz w:val="24"/>
          <w:szCs w:val="24"/>
        </w:rPr>
        <w:t>Moving down</w:t>
      </w:r>
      <w:r w:rsidRPr="002A0501">
        <w:rPr>
          <w:rFonts w:ascii="Times New Roman" w:hAnsi="Times New Roman" w:cs="Times New Roman"/>
          <w:sz w:val="24"/>
          <w:szCs w:val="24"/>
        </w:rPr>
        <w:t xml:space="preserve"> the continuum, four distinct types of extrinsic motivation have been identified by Deci and Ryan (2000), from the least to the most autonomous in nature: external regulation, </w:t>
      </w:r>
      <w:r w:rsidRPr="002A0501">
        <w:rPr>
          <w:rFonts w:ascii="Times New Roman" w:hAnsi="Times New Roman" w:cs="Times New Roman"/>
          <w:sz w:val="24"/>
          <w:szCs w:val="24"/>
        </w:rPr>
        <w:lastRenderedPageBreak/>
        <w:t xml:space="preserve">introjected regulation, identified regulation, and integrated regulation.  While each form is still extrinsic in nature, again, they are differentiated relative to the degree to which motivation is internalized and integrated.  According to Deci and Ryan (2008a), </w:t>
      </w:r>
    </w:p>
    <w:p w:rsidR="00636701" w:rsidRDefault="00470F4F" w:rsidP="000A2127">
      <w:pPr>
        <w:pStyle w:val="NoSpacing"/>
        <w:ind w:left="720"/>
        <w:rPr>
          <w:rFonts w:ascii="Times New Roman" w:hAnsi="Times New Roman" w:cs="Times New Roman"/>
          <w:sz w:val="24"/>
          <w:szCs w:val="24"/>
        </w:rPr>
      </w:pPr>
      <w:r w:rsidRPr="002A0501">
        <w:rPr>
          <w:rFonts w:ascii="Times New Roman" w:hAnsi="Times New Roman" w:cs="Times New Roman"/>
          <w:sz w:val="24"/>
          <w:szCs w:val="24"/>
        </w:rPr>
        <w:t xml:space="preserve">SDT emphasizes that internalization and integration will function more or less effectively, depending on the degree to which organisms experience ambient supports for basic psychological </w:t>
      </w:r>
      <w:r w:rsidR="00812A80">
        <w:rPr>
          <w:rFonts w:ascii="Times New Roman" w:hAnsi="Times New Roman" w:cs="Times New Roman"/>
          <w:sz w:val="24"/>
          <w:szCs w:val="24"/>
        </w:rPr>
        <w:t>need</w:t>
      </w:r>
      <w:r w:rsidRPr="002A0501">
        <w:rPr>
          <w:rFonts w:ascii="Times New Roman" w:hAnsi="Times New Roman" w:cs="Times New Roman"/>
          <w:sz w:val="24"/>
          <w:szCs w:val="24"/>
        </w:rPr>
        <w:t xml:space="preserve"> satisfaction.  That is, people are inclined to internalize and integrate within themselves the regulation of activities t</w:t>
      </w:r>
      <w:r w:rsidR="000556F6">
        <w:rPr>
          <w:rFonts w:ascii="Times New Roman" w:hAnsi="Times New Roman" w:cs="Times New Roman"/>
          <w:sz w:val="24"/>
          <w:szCs w:val="24"/>
        </w:rPr>
        <w:t>hat were initially prompted and/</w:t>
      </w:r>
      <w:r w:rsidRPr="002A0501">
        <w:rPr>
          <w:rFonts w:ascii="Times New Roman" w:hAnsi="Times New Roman" w:cs="Times New Roman"/>
          <w:sz w:val="24"/>
          <w:szCs w:val="24"/>
        </w:rPr>
        <w:t>or regulated</w:t>
      </w:r>
      <w:r w:rsidR="00C77283">
        <w:rPr>
          <w:rFonts w:ascii="Times New Roman" w:hAnsi="Times New Roman" w:cs="Times New Roman"/>
          <w:sz w:val="24"/>
          <w:szCs w:val="24"/>
        </w:rPr>
        <w:t xml:space="preserve"> by external factors.  F</w:t>
      </w:r>
      <w:r w:rsidRPr="002A0501">
        <w:rPr>
          <w:rFonts w:ascii="Times New Roman" w:hAnsi="Times New Roman" w:cs="Times New Roman"/>
          <w:sz w:val="24"/>
          <w:szCs w:val="24"/>
        </w:rPr>
        <w:t xml:space="preserve">or this process to operate effectively, </w:t>
      </w:r>
      <w:r w:rsidR="00C77283">
        <w:rPr>
          <w:rFonts w:ascii="Times New Roman" w:hAnsi="Times New Roman" w:cs="Times New Roman"/>
          <w:sz w:val="24"/>
          <w:szCs w:val="24"/>
        </w:rPr>
        <w:t xml:space="preserve">however, </w:t>
      </w:r>
      <w:r w:rsidRPr="002A0501">
        <w:rPr>
          <w:rFonts w:ascii="Times New Roman" w:hAnsi="Times New Roman" w:cs="Times New Roman"/>
          <w:sz w:val="24"/>
          <w:szCs w:val="24"/>
        </w:rPr>
        <w:t>people must experience satisfaction o</w:t>
      </w:r>
      <w:r w:rsidR="00FB796C">
        <w:rPr>
          <w:rFonts w:ascii="Times New Roman" w:hAnsi="Times New Roman" w:cs="Times New Roman"/>
          <w:sz w:val="24"/>
          <w:szCs w:val="24"/>
        </w:rPr>
        <w:t>f the basic psychological needs</w:t>
      </w:r>
      <w:r w:rsidRPr="002A0501">
        <w:rPr>
          <w:rFonts w:ascii="Times New Roman" w:hAnsi="Times New Roman" w:cs="Times New Roman"/>
          <w:sz w:val="24"/>
          <w:szCs w:val="24"/>
        </w:rPr>
        <w:t xml:space="preserve"> (p. 16).</w:t>
      </w:r>
    </w:p>
    <w:p w:rsidR="00F018C2" w:rsidRDefault="00F018C2" w:rsidP="000A2127">
      <w:pPr>
        <w:pStyle w:val="NoSpacing"/>
        <w:ind w:left="720"/>
        <w:rPr>
          <w:rFonts w:ascii="Times New Roman" w:hAnsi="Times New Roman" w:cs="Times New Roman"/>
          <w:sz w:val="24"/>
          <w:szCs w:val="24"/>
        </w:rPr>
      </w:pPr>
    </w:p>
    <w:p w:rsidR="00470F4F" w:rsidRPr="002A0501" w:rsidRDefault="00470F4F" w:rsidP="0089686F">
      <w:pPr>
        <w:pStyle w:val="NoSpacing"/>
        <w:spacing w:line="480" w:lineRule="auto"/>
        <w:ind w:firstLine="720"/>
        <w:rPr>
          <w:rFonts w:ascii="Times New Roman" w:hAnsi="Times New Roman" w:cs="Times New Roman"/>
          <w:sz w:val="24"/>
          <w:szCs w:val="24"/>
        </w:rPr>
      </w:pPr>
      <w:r w:rsidRPr="002A0501">
        <w:rPr>
          <w:rFonts w:ascii="Times New Roman" w:hAnsi="Times New Roman" w:cs="Times New Roman"/>
          <w:sz w:val="24"/>
          <w:szCs w:val="24"/>
        </w:rPr>
        <w:t>External regulation is the most controlled form of regulation where behavior results from external contingencies such as the receipt of rewards and/or the avoidance of punishment (Niemiec &amp; Ryan, 2009).  Through external regulation, behaviors have not been internalized (</w:t>
      </w:r>
      <w:r w:rsidR="0069078C" w:rsidRPr="002A0501">
        <w:rPr>
          <w:rFonts w:ascii="Times New Roman" w:hAnsi="Times New Roman" w:cs="Times New Roman"/>
          <w:sz w:val="24"/>
          <w:szCs w:val="24"/>
        </w:rPr>
        <w:t>Vansteenkiste et al., 2006</w:t>
      </w:r>
      <w:r w:rsidRPr="002A0501">
        <w:rPr>
          <w:rFonts w:ascii="Times New Roman" w:hAnsi="Times New Roman" w:cs="Times New Roman"/>
          <w:sz w:val="24"/>
          <w:szCs w:val="24"/>
        </w:rPr>
        <w:t>) and the individual adopts an external perceived loc</w:t>
      </w:r>
      <w:r w:rsidR="0019779E" w:rsidRPr="002A0501">
        <w:rPr>
          <w:rFonts w:ascii="Times New Roman" w:hAnsi="Times New Roman" w:cs="Times New Roman"/>
          <w:sz w:val="24"/>
          <w:szCs w:val="24"/>
        </w:rPr>
        <w:t>us of control (</w:t>
      </w:r>
      <w:r w:rsidR="00CA2235" w:rsidRPr="002A0501">
        <w:rPr>
          <w:rFonts w:ascii="Times New Roman" w:hAnsi="Times New Roman" w:cs="Times New Roman"/>
          <w:sz w:val="24"/>
          <w:szCs w:val="24"/>
        </w:rPr>
        <w:t xml:space="preserve">Deci </w:t>
      </w:r>
      <w:r w:rsidR="0019779E" w:rsidRPr="002A0501">
        <w:rPr>
          <w:rFonts w:ascii="Times New Roman" w:hAnsi="Times New Roman" w:cs="Times New Roman"/>
          <w:sz w:val="24"/>
          <w:szCs w:val="24"/>
        </w:rPr>
        <w:t>et al.</w:t>
      </w:r>
      <w:r w:rsidRPr="002A0501">
        <w:rPr>
          <w:rFonts w:ascii="Times New Roman" w:hAnsi="Times New Roman" w:cs="Times New Roman"/>
          <w:sz w:val="24"/>
          <w:szCs w:val="24"/>
        </w:rPr>
        <w:t>, 19</w:t>
      </w:r>
      <w:r w:rsidR="0089686F">
        <w:rPr>
          <w:rFonts w:ascii="Times New Roman" w:hAnsi="Times New Roman" w:cs="Times New Roman"/>
          <w:sz w:val="24"/>
          <w:szCs w:val="24"/>
        </w:rPr>
        <w:t>91).  B</w:t>
      </w:r>
      <w:r w:rsidRPr="002A0501">
        <w:rPr>
          <w:rFonts w:ascii="Times New Roman" w:hAnsi="Times New Roman" w:cs="Times New Roman"/>
          <w:sz w:val="24"/>
          <w:szCs w:val="24"/>
        </w:rPr>
        <w:t>ehaviors are directed by factors external to the person, therefore once the external pressures are removed, the behavior terminates</w:t>
      </w:r>
      <w:r w:rsidR="0089686F">
        <w:rPr>
          <w:rFonts w:ascii="Times New Roman" w:hAnsi="Times New Roman" w:cs="Times New Roman"/>
          <w:sz w:val="24"/>
          <w:szCs w:val="24"/>
        </w:rPr>
        <w:t xml:space="preserve"> (Deci &amp; Ryan, 1985</w:t>
      </w:r>
      <w:r w:rsidR="00445177">
        <w:rPr>
          <w:rFonts w:ascii="Times New Roman" w:hAnsi="Times New Roman" w:cs="Times New Roman"/>
          <w:sz w:val="24"/>
          <w:szCs w:val="24"/>
        </w:rPr>
        <w:t>b</w:t>
      </w:r>
      <w:r w:rsidR="0089686F">
        <w:rPr>
          <w:rFonts w:ascii="Times New Roman" w:hAnsi="Times New Roman" w:cs="Times New Roman"/>
          <w:sz w:val="24"/>
          <w:szCs w:val="24"/>
        </w:rPr>
        <w:t xml:space="preserve">).  </w:t>
      </w:r>
      <w:r w:rsidRPr="002A0501">
        <w:rPr>
          <w:rFonts w:ascii="Times New Roman" w:hAnsi="Times New Roman" w:cs="Times New Roman"/>
          <w:sz w:val="24"/>
          <w:szCs w:val="24"/>
        </w:rPr>
        <w:t xml:space="preserve">The process of internalization begins with introjected regulation, however the behavior has only been partially internalized.  With introjection, the individual acknowledges the external contingency, but has not accepted it as his or her own (Deci &amp; Ryan, 2008a).  Introjected regulation involves the feeling of internal pressure, for example, to avoid guilt or to satisfy </w:t>
      </w:r>
      <w:r w:rsidR="008A64EC" w:rsidRPr="002A0501">
        <w:rPr>
          <w:rFonts w:ascii="Times New Roman" w:hAnsi="Times New Roman" w:cs="Times New Roman"/>
          <w:sz w:val="24"/>
          <w:szCs w:val="24"/>
        </w:rPr>
        <w:t xml:space="preserve">feelings of self-worth (Taylor </w:t>
      </w:r>
      <w:r w:rsidR="0069078C" w:rsidRPr="002A0501">
        <w:rPr>
          <w:rFonts w:ascii="Times New Roman" w:hAnsi="Times New Roman" w:cs="Times New Roman"/>
          <w:sz w:val="24"/>
          <w:szCs w:val="24"/>
        </w:rPr>
        <w:t>et al., 2014; Vansteenkiste et al., 2</w:t>
      </w:r>
      <w:r w:rsidRPr="002A0501">
        <w:rPr>
          <w:rFonts w:ascii="Times New Roman" w:hAnsi="Times New Roman" w:cs="Times New Roman"/>
          <w:sz w:val="24"/>
          <w:szCs w:val="24"/>
        </w:rPr>
        <w:t>006).  Both external regulation and introjected regulation are expressed as controlled motivation (Deci &amp; Ryan, 2000).</w:t>
      </w:r>
    </w:p>
    <w:p w:rsidR="00470F4F" w:rsidRPr="002A0501" w:rsidRDefault="00470F4F" w:rsidP="00470F4F">
      <w:pPr>
        <w:pStyle w:val="NoSpacing"/>
        <w:spacing w:line="480" w:lineRule="auto"/>
        <w:ind w:firstLine="720"/>
        <w:rPr>
          <w:rFonts w:ascii="Times New Roman" w:hAnsi="Times New Roman" w:cs="Times New Roman"/>
          <w:sz w:val="24"/>
          <w:szCs w:val="24"/>
        </w:rPr>
      </w:pPr>
      <w:r w:rsidRPr="002A0501">
        <w:rPr>
          <w:rFonts w:ascii="Times New Roman" w:hAnsi="Times New Roman" w:cs="Times New Roman"/>
          <w:sz w:val="24"/>
          <w:szCs w:val="24"/>
        </w:rPr>
        <w:t xml:space="preserve">The process of identification, and thus autonomous motivation, begins at identified regulation.  Identified regulation involves the acceptance of the behavior as emanating from one’s self (i.e., internal perceived locus of causality) (Niemiec &amp; Ryan, </w:t>
      </w:r>
      <w:r w:rsidRPr="002A0501">
        <w:rPr>
          <w:rFonts w:ascii="Times New Roman" w:hAnsi="Times New Roman" w:cs="Times New Roman"/>
          <w:sz w:val="24"/>
          <w:szCs w:val="24"/>
        </w:rPr>
        <w:lastRenderedPageBreak/>
        <w:t xml:space="preserve">2009; Deci </w:t>
      </w:r>
      <w:r w:rsidR="0019779E" w:rsidRPr="002A0501">
        <w:rPr>
          <w:rFonts w:ascii="Times New Roman" w:hAnsi="Times New Roman" w:cs="Times New Roman"/>
          <w:sz w:val="24"/>
          <w:szCs w:val="24"/>
        </w:rPr>
        <w:t xml:space="preserve">&amp; Ryan, 2008a; </w:t>
      </w:r>
      <w:r w:rsidR="00CA2235" w:rsidRPr="002A0501">
        <w:rPr>
          <w:rFonts w:ascii="Times New Roman" w:hAnsi="Times New Roman" w:cs="Times New Roman"/>
          <w:sz w:val="24"/>
          <w:szCs w:val="24"/>
        </w:rPr>
        <w:t xml:space="preserve">Deci </w:t>
      </w:r>
      <w:r w:rsidR="0019779E" w:rsidRPr="002A0501">
        <w:rPr>
          <w:rFonts w:ascii="Times New Roman" w:hAnsi="Times New Roman" w:cs="Times New Roman"/>
          <w:sz w:val="24"/>
          <w:szCs w:val="24"/>
        </w:rPr>
        <w:t>et al.</w:t>
      </w:r>
      <w:r w:rsidR="0089686F">
        <w:rPr>
          <w:rFonts w:ascii="Times New Roman" w:hAnsi="Times New Roman" w:cs="Times New Roman"/>
          <w:sz w:val="24"/>
          <w:szCs w:val="24"/>
        </w:rPr>
        <w:t xml:space="preserve">, 1991).  According to </w:t>
      </w:r>
      <w:r w:rsidRPr="002A0501">
        <w:rPr>
          <w:rFonts w:ascii="Times New Roman" w:hAnsi="Times New Roman" w:cs="Times New Roman"/>
          <w:sz w:val="24"/>
          <w:szCs w:val="24"/>
        </w:rPr>
        <w:t>Alivernini and Lucidi (2011), “Identified regulation involves a conscious attribution of value to the behavioral objective” (p. 242).  Ryan and Deci (2000a) contend, with identified regulation,</w:t>
      </w:r>
      <w:r w:rsidR="0089686F">
        <w:rPr>
          <w:rFonts w:ascii="Times New Roman" w:hAnsi="Times New Roman" w:cs="Times New Roman"/>
          <w:sz w:val="24"/>
          <w:szCs w:val="24"/>
        </w:rPr>
        <w:t xml:space="preserve"> the individual perceives his or her </w:t>
      </w:r>
      <w:r w:rsidRPr="002A0501">
        <w:rPr>
          <w:rFonts w:ascii="Times New Roman" w:hAnsi="Times New Roman" w:cs="Times New Roman"/>
          <w:sz w:val="24"/>
          <w:szCs w:val="24"/>
        </w:rPr>
        <w:t xml:space="preserve">behavior as belonging to </w:t>
      </w:r>
      <w:r w:rsidR="0089686F" w:rsidRPr="002A0501">
        <w:rPr>
          <w:rFonts w:ascii="Times New Roman" w:hAnsi="Times New Roman" w:cs="Times New Roman"/>
          <w:sz w:val="24"/>
          <w:szCs w:val="24"/>
        </w:rPr>
        <w:t>them</w:t>
      </w:r>
      <w:r w:rsidR="0089686F">
        <w:rPr>
          <w:rFonts w:ascii="Times New Roman" w:hAnsi="Times New Roman" w:cs="Times New Roman"/>
          <w:sz w:val="24"/>
          <w:szCs w:val="24"/>
        </w:rPr>
        <w:t>selves</w:t>
      </w:r>
      <w:r w:rsidRPr="002A0501">
        <w:rPr>
          <w:rFonts w:ascii="Times New Roman" w:hAnsi="Times New Roman" w:cs="Times New Roman"/>
          <w:sz w:val="24"/>
          <w:szCs w:val="24"/>
        </w:rPr>
        <w:t xml:space="preserve"> and recognizes it</w:t>
      </w:r>
      <w:r w:rsidR="00544FB1">
        <w:rPr>
          <w:rFonts w:ascii="Times New Roman" w:hAnsi="Times New Roman" w:cs="Times New Roman"/>
          <w:sz w:val="24"/>
          <w:szCs w:val="24"/>
        </w:rPr>
        <w:t>s</w:t>
      </w:r>
      <w:r w:rsidRPr="002A0501">
        <w:rPr>
          <w:rFonts w:ascii="Times New Roman" w:hAnsi="Times New Roman" w:cs="Times New Roman"/>
          <w:sz w:val="24"/>
          <w:szCs w:val="24"/>
        </w:rPr>
        <w:t xml:space="preserve"> importance in the achievement of personal goal</w:t>
      </w:r>
      <w:r w:rsidR="00BB2662">
        <w:rPr>
          <w:rFonts w:ascii="Times New Roman" w:hAnsi="Times New Roman" w:cs="Times New Roman"/>
          <w:sz w:val="24"/>
          <w:szCs w:val="24"/>
        </w:rPr>
        <w:t>s.  W</w:t>
      </w:r>
      <w:r w:rsidRPr="002A0501">
        <w:rPr>
          <w:rFonts w:ascii="Times New Roman" w:hAnsi="Times New Roman" w:cs="Times New Roman"/>
          <w:sz w:val="24"/>
          <w:szCs w:val="24"/>
        </w:rPr>
        <w:t>hile identified regulation still remains extrinsic</w:t>
      </w:r>
      <w:r w:rsidR="00544FB1">
        <w:rPr>
          <w:rFonts w:ascii="Times New Roman" w:hAnsi="Times New Roman" w:cs="Times New Roman"/>
          <w:sz w:val="24"/>
          <w:szCs w:val="24"/>
        </w:rPr>
        <w:t xml:space="preserve"> in nature, it </w:t>
      </w:r>
      <w:r w:rsidRPr="002A0501">
        <w:rPr>
          <w:rFonts w:ascii="Times New Roman" w:hAnsi="Times New Roman" w:cs="Times New Roman"/>
          <w:sz w:val="24"/>
          <w:szCs w:val="24"/>
        </w:rPr>
        <w:t>manifests itself in behavior that is relatively volitional, or autonomous, more closely re</w:t>
      </w:r>
      <w:r w:rsidR="00BB2662">
        <w:rPr>
          <w:rFonts w:ascii="Times New Roman" w:hAnsi="Times New Roman" w:cs="Times New Roman"/>
          <w:sz w:val="24"/>
          <w:szCs w:val="24"/>
        </w:rPr>
        <w:t xml:space="preserve">sembling intrinsic motivation (Vansteenkiste et al., </w:t>
      </w:r>
      <w:r w:rsidR="00BB2662" w:rsidRPr="002A0501">
        <w:rPr>
          <w:rFonts w:ascii="Times New Roman" w:hAnsi="Times New Roman" w:cs="Times New Roman"/>
          <w:sz w:val="24"/>
          <w:szCs w:val="24"/>
        </w:rPr>
        <w:t>2006)</w:t>
      </w:r>
      <w:r w:rsidR="00BB2662">
        <w:rPr>
          <w:rFonts w:ascii="Times New Roman" w:hAnsi="Times New Roman" w:cs="Times New Roman"/>
          <w:sz w:val="24"/>
          <w:szCs w:val="24"/>
        </w:rPr>
        <w:t>.</w:t>
      </w:r>
    </w:p>
    <w:p w:rsidR="00470F4F" w:rsidRPr="002A0501" w:rsidRDefault="00470F4F" w:rsidP="00470F4F">
      <w:pPr>
        <w:pStyle w:val="NoSpacing"/>
        <w:spacing w:line="480" w:lineRule="auto"/>
        <w:ind w:firstLine="720"/>
        <w:rPr>
          <w:rFonts w:ascii="Times New Roman" w:hAnsi="Times New Roman" w:cs="Times New Roman"/>
          <w:sz w:val="24"/>
          <w:szCs w:val="24"/>
        </w:rPr>
      </w:pPr>
      <w:r w:rsidRPr="002A0501">
        <w:rPr>
          <w:rFonts w:ascii="Times New Roman" w:hAnsi="Times New Roman" w:cs="Times New Roman"/>
          <w:sz w:val="24"/>
          <w:szCs w:val="24"/>
        </w:rPr>
        <w:t>The penultimate point on the self-determination continuum is integrated regulation.  Integration embodies the most wholly internalized form of extrinsic motivation.  At this stage, the behavior is fully integrated with the person’s sense of self</w:t>
      </w:r>
      <w:r w:rsidR="00541ECA">
        <w:rPr>
          <w:rFonts w:ascii="Times New Roman" w:hAnsi="Times New Roman" w:cs="Times New Roman"/>
          <w:sz w:val="24"/>
          <w:szCs w:val="24"/>
        </w:rPr>
        <w:t>,</w:t>
      </w:r>
      <w:r w:rsidRPr="002A0501">
        <w:rPr>
          <w:rFonts w:ascii="Times New Roman" w:hAnsi="Times New Roman" w:cs="Times New Roman"/>
          <w:sz w:val="24"/>
          <w:szCs w:val="24"/>
        </w:rPr>
        <w:t xml:space="preserve"> and identification with the behavior has been reconciled with the person’s values, needs,</w:t>
      </w:r>
      <w:r w:rsidR="0019779E" w:rsidRPr="002A0501">
        <w:rPr>
          <w:rFonts w:ascii="Times New Roman" w:hAnsi="Times New Roman" w:cs="Times New Roman"/>
          <w:sz w:val="24"/>
          <w:szCs w:val="24"/>
        </w:rPr>
        <w:t xml:space="preserve"> and identity (</w:t>
      </w:r>
      <w:r w:rsidR="00CA2235" w:rsidRPr="002A0501">
        <w:rPr>
          <w:rFonts w:ascii="Times New Roman" w:hAnsi="Times New Roman" w:cs="Times New Roman"/>
          <w:sz w:val="24"/>
          <w:szCs w:val="24"/>
        </w:rPr>
        <w:t xml:space="preserve">Deci </w:t>
      </w:r>
      <w:r w:rsidR="0019779E" w:rsidRPr="002A0501">
        <w:rPr>
          <w:rFonts w:ascii="Times New Roman" w:hAnsi="Times New Roman" w:cs="Times New Roman"/>
          <w:sz w:val="24"/>
          <w:szCs w:val="24"/>
        </w:rPr>
        <w:t>et al.</w:t>
      </w:r>
      <w:r w:rsidRPr="002A0501">
        <w:rPr>
          <w:rFonts w:ascii="Times New Roman" w:hAnsi="Times New Roman" w:cs="Times New Roman"/>
          <w:sz w:val="24"/>
          <w:szCs w:val="24"/>
        </w:rPr>
        <w:t xml:space="preserve">, 1991).  Integration occurs when the behavior is deemed to be concordant with the values and needs of the individual (Ryan &amp; Deci, 2000b).  </w:t>
      </w:r>
      <w:r w:rsidR="00C77283">
        <w:rPr>
          <w:rFonts w:ascii="Times New Roman" w:hAnsi="Times New Roman" w:cs="Times New Roman"/>
          <w:sz w:val="24"/>
          <w:szCs w:val="24"/>
        </w:rPr>
        <w:t>I</w:t>
      </w:r>
      <w:r w:rsidRPr="002A0501">
        <w:rPr>
          <w:rFonts w:ascii="Times New Roman" w:hAnsi="Times New Roman" w:cs="Times New Roman"/>
          <w:sz w:val="24"/>
          <w:szCs w:val="24"/>
        </w:rPr>
        <w:t>ntegrated regulation</w:t>
      </w:r>
      <w:r w:rsidR="00C77283">
        <w:rPr>
          <w:rFonts w:ascii="Times New Roman" w:hAnsi="Times New Roman" w:cs="Times New Roman"/>
          <w:sz w:val="24"/>
          <w:szCs w:val="24"/>
        </w:rPr>
        <w:t>, however,</w:t>
      </w:r>
      <w:r w:rsidRPr="002A0501">
        <w:rPr>
          <w:rFonts w:ascii="Times New Roman" w:hAnsi="Times New Roman" w:cs="Times New Roman"/>
          <w:sz w:val="24"/>
          <w:szCs w:val="24"/>
        </w:rPr>
        <w:t xml:space="preserve"> is not analogous to intrinsic motivation, which represents the highest level of self-determined activity (Deci &amp; Ryan, 2000; Niemiec &amp; Ryan, 2009).  According to Deci and Ryan (2000), while integrated regulation contains similar features to pure intrinsic motivation, it is still viewed as extrinsic in nature because the goals for engaging in a partic</w:t>
      </w:r>
      <w:r w:rsidR="00544FB1">
        <w:rPr>
          <w:rFonts w:ascii="Times New Roman" w:hAnsi="Times New Roman" w:cs="Times New Roman"/>
          <w:sz w:val="24"/>
          <w:szCs w:val="24"/>
        </w:rPr>
        <w:t>ular behavior are different than</w:t>
      </w:r>
      <w:r w:rsidRPr="002A0501">
        <w:rPr>
          <w:rFonts w:ascii="Times New Roman" w:hAnsi="Times New Roman" w:cs="Times New Roman"/>
          <w:sz w:val="24"/>
          <w:szCs w:val="24"/>
        </w:rPr>
        <w:t xml:space="preserve"> simply the inherent pleasure of the activity.  More precisely, the individual engages in a particular behavior without seeking an instrumental result outside of the pleasure realized in the activity itself (Deci &amp; Ryan, 1985</w:t>
      </w:r>
      <w:r w:rsidR="00445177">
        <w:rPr>
          <w:rFonts w:ascii="Times New Roman" w:hAnsi="Times New Roman" w:cs="Times New Roman"/>
          <w:sz w:val="24"/>
          <w:szCs w:val="24"/>
        </w:rPr>
        <w:t>b</w:t>
      </w:r>
      <w:r w:rsidRPr="002A0501">
        <w:rPr>
          <w:rFonts w:ascii="Times New Roman" w:hAnsi="Times New Roman" w:cs="Times New Roman"/>
          <w:sz w:val="24"/>
          <w:szCs w:val="24"/>
        </w:rPr>
        <w:t xml:space="preserve">).  Therefore, intrinsic regulation, or more appropriately, intrinsic motivation, represents the highest form of self-determined action (Alivernini &amp; Lucidi, 2011).  Ryan and Deci (2000b) define intrinsic regulation as “the </w:t>
      </w:r>
      <w:r w:rsidRPr="002A0501">
        <w:rPr>
          <w:rFonts w:ascii="Times New Roman" w:hAnsi="Times New Roman" w:cs="Times New Roman"/>
          <w:sz w:val="24"/>
          <w:szCs w:val="24"/>
        </w:rPr>
        <w:lastRenderedPageBreak/>
        <w:t>inherent tendency to seek out novelty and challenges, to extend and exercise one’s capacities, to explore, and to learn” (p. 70).  Behavior that is intrinsically motivated is considered to fully encompass the self-determination of behavior and represent an entirely internal perceived locus of causality.</w:t>
      </w:r>
    </w:p>
    <w:p w:rsidR="00051C99" w:rsidRDefault="009F400C" w:rsidP="00470F4F">
      <w:pPr>
        <w:pStyle w:val="NoSpacing"/>
        <w:spacing w:line="480" w:lineRule="auto"/>
        <w:ind w:firstLine="720"/>
        <w:rPr>
          <w:rFonts w:ascii="Times New Roman" w:hAnsi="Times New Roman" w:cs="Times New Roman"/>
          <w:sz w:val="24"/>
          <w:szCs w:val="24"/>
        </w:rPr>
      </w:pPr>
      <w:r w:rsidRPr="002A0501">
        <w:rPr>
          <w:rFonts w:ascii="Times New Roman" w:hAnsi="Times New Roman" w:cs="Times New Roman"/>
          <w:sz w:val="24"/>
          <w:szCs w:val="24"/>
        </w:rPr>
        <w:t>Bailey and Phillips (2016) found support for the self-determination theory of motivation in their examination of first-year psychology students.  Students who identified with more intrinsically motivated behaviors reported increased levels of life satisfaction, positive affect, life meaning, and higher grades.  Conversely, few significant relationships existed between extrinsic motivational orientations, well-being, and academic performance indicato</w:t>
      </w:r>
      <w:r w:rsidR="000556F6">
        <w:rPr>
          <w:rFonts w:ascii="Times New Roman" w:hAnsi="Times New Roman" w:cs="Times New Roman"/>
          <w:sz w:val="24"/>
          <w:szCs w:val="24"/>
        </w:rPr>
        <w:t>rs.  A</w:t>
      </w:r>
      <w:r w:rsidRPr="002A0501">
        <w:rPr>
          <w:rFonts w:ascii="Times New Roman" w:hAnsi="Times New Roman" w:cs="Times New Roman"/>
          <w:sz w:val="24"/>
          <w:szCs w:val="24"/>
        </w:rPr>
        <w:t xml:space="preserve">motivation was found to be significantly related to anxiety and depression.  The authors thus maintain, </w:t>
      </w:r>
    </w:p>
    <w:p w:rsidR="00051C99" w:rsidRDefault="009F400C" w:rsidP="00636701">
      <w:pPr>
        <w:pStyle w:val="NoSpacing"/>
        <w:ind w:left="720"/>
        <w:rPr>
          <w:rFonts w:ascii="Times New Roman" w:hAnsi="Times New Roman" w:cs="Times New Roman"/>
          <w:sz w:val="24"/>
          <w:szCs w:val="24"/>
        </w:rPr>
      </w:pPr>
      <w:r w:rsidRPr="002A0501">
        <w:rPr>
          <w:rFonts w:ascii="Times New Roman" w:hAnsi="Times New Roman" w:cs="Times New Roman"/>
          <w:sz w:val="24"/>
          <w:szCs w:val="24"/>
        </w:rPr>
        <w:t>Students who were motivated to study by their curiosity to explore and learn new concepts, and those who found pleasure in the process of creating and achieving tended to feel a stronger sense of well-being, higher life satisfaction and meaning, and als</w:t>
      </w:r>
      <w:r w:rsidR="00051C99">
        <w:rPr>
          <w:rFonts w:ascii="Times New Roman" w:hAnsi="Times New Roman" w:cs="Times New Roman"/>
          <w:sz w:val="24"/>
          <w:szCs w:val="24"/>
        </w:rPr>
        <w:t>o performed better academically</w:t>
      </w:r>
      <w:r w:rsidRPr="002A0501">
        <w:rPr>
          <w:rFonts w:ascii="Times New Roman" w:hAnsi="Times New Roman" w:cs="Times New Roman"/>
          <w:sz w:val="24"/>
          <w:szCs w:val="24"/>
        </w:rPr>
        <w:t xml:space="preserve"> </w:t>
      </w:r>
      <w:r w:rsidR="006C3388">
        <w:rPr>
          <w:rFonts w:ascii="Times New Roman" w:hAnsi="Times New Roman" w:cs="Times New Roman"/>
          <w:sz w:val="24"/>
          <w:szCs w:val="24"/>
        </w:rPr>
        <w:t>(</w:t>
      </w:r>
      <w:r w:rsidR="00051C99">
        <w:rPr>
          <w:rFonts w:ascii="Times New Roman" w:hAnsi="Times New Roman" w:cs="Times New Roman"/>
          <w:sz w:val="24"/>
          <w:szCs w:val="24"/>
        </w:rPr>
        <w:t xml:space="preserve">Bailey &amp; Philips, 2016, </w:t>
      </w:r>
      <w:r w:rsidR="006C3388">
        <w:rPr>
          <w:rFonts w:ascii="Times New Roman" w:hAnsi="Times New Roman" w:cs="Times New Roman"/>
          <w:sz w:val="24"/>
          <w:szCs w:val="24"/>
        </w:rPr>
        <w:t xml:space="preserve">p. 10).  </w:t>
      </w:r>
    </w:p>
    <w:p w:rsidR="00636701" w:rsidRDefault="00636701" w:rsidP="00636701">
      <w:pPr>
        <w:pStyle w:val="NoSpacing"/>
        <w:ind w:left="720"/>
        <w:rPr>
          <w:rFonts w:ascii="Times New Roman" w:hAnsi="Times New Roman" w:cs="Times New Roman"/>
          <w:sz w:val="24"/>
          <w:szCs w:val="24"/>
        </w:rPr>
      </w:pPr>
    </w:p>
    <w:p w:rsidR="009F400C" w:rsidRPr="002A0501" w:rsidRDefault="006C3388" w:rsidP="00051C99">
      <w:pPr>
        <w:pStyle w:val="NoSpacing"/>
        <w:spacing w:line="480" w:lineRule="auto"/>
        <w:rPr>
          <w:rFonts w:ascii="Times New Roman" w:hAnsi="Times New Roman" w:cs="Times New Roman"/>
          <w:sz w:val="24"/>
          <w:szCs w:val="24"/>
        </w:rPr>
      </w:pPr>
      <w:r>
        <w:rPr>
          <w:rFonts w:ascii="Times New Roman" w:hAnsi="Times New Roman" w:cs="Times New Roman"/>
          <w:sz w:val="24"/>
          <w:szCs w:val="24"/>
        </w:rPr>
        <w:t>Kusurkar et al.</w:t>
      </w:r>
      <w:r w:rsidR="009F400C" w:rsidRPr="002A0501">
        <w:rPr>
          <w:rFonts w:ascii="Times New Roman" w:hAnsi="Times New Roman" w:cs="Times New Roman"/>
          <w:sz w:val="24"/>
          <w:szCs w:val="24"/>
        </w:rPr>
        <w:t xml:space="preserve"> (2013) found a significant correlation between autonomous, or self-determined, motivation, study strategies, study effort, and academic performance (grade point averag</w:t>
      </w:r>
      <w:r w:rsidR="00BB2662">
        <w:rPr>
          <w:rFonts w:ascii="Times New Roman" w:hAnsi="Times New Roman" w:cs="Times New Roman"/>
          <w:sz w:val="24"/>
          <w:szCs w:val="24"/>
        </w:rPr>
        <w:t>e).  Specifically, those who were</w:t>
      </w:r>
      <w:r w:rsidR="009F400C" w:rsidRPr="002A0501">
        <w:rPr>
          <w:rFonts w:ascii="Times New Roman" w:hAnsi="Times New Roman" w:cs="Times New Roman"/>
          <w:sz w:val="24"/>
          <w:szCs w:val="24"/>
        </w:rPr>
        <w:t xml:space="preserve"> more autonomously motivated employed more positive study strategies and expended more effort in their study practices, thus leading to higher academic performance.  This finding lends additional support to similar findings in Vansteenkiste, Zhou, Lens, and Soenens (2005) through their examination of Chinese students.  </w:t>
      </w:r>
    </w:p>
    <w:p w:rsidR="009F400C" w:rsidRPr="002A0501" w:rsidRDefault="009F400C" w:rsidP="00470F4F">
      <w:pPr>
        <w:pStyle w:val="NoSpacing"/>
        <w:spacing w:line="480" w:lineRule="auto"/>
        <w:ind w:firstLine="720"/>
        <w:rPr>
          <w:rFonts w:ascii="Times New Roman" w:hAnsi="Times New Roman" w:cs="Times New Roman"/>
          <w:sz w:val="24"/>
          <w:szCs w:val="24"/>
        </w:rPr>
      </w:pPr>
      <w:r w:rsidRPr="002A0501">
        <w:rPr>
          <w:rFonts w:ascii="Times New Roman" w:hAnsi="Times New Roman" w:cs="Times New Roman"/>
          <w:sz w:val="24"/>
          <w:szCs w:val="24"/>
        </w:rPr>
        <w:t>Additionally, in a study examining intrinsic and identified self-regulations and the relationship</w:t>
      </w:r>
      <w:r w:rsidR="009F7C17">
        <w:rPr>
          <w:rFonts w:ascii="Times New Roman" w:hAnsi="Times New Roman" w:cs="Times New Roman"/>
          <w:sz w:val="24"/>
          <w:szCs w:val="24"/>
        </w:rPr>
        <w:t>s</w:t>
      </w:r>
      <w:r w:rsidRPr="002A0501">
        <w:rPr>
          <w:rFonts w:ascii="Times New Roman" w:hAnsi="Times New Roman" w:cs="Times New Roman"/>
          <w:sz w:val="24"/>
          <w:szCs w:val="24"/>
        </w:rPr>
        <w:t xml:space="preserve"> to academic performance and well-being, Burton, Lydon, </w:t>
      </w:r>
      <w:r w:rsidRPr="002A0501">
        <w:rPr>
          <w:rFonts w:ascii="Times New Roman" w:hAnsi="Times New Roman" w:cs="Times New Roman"/>
          <w:sz w:val="24"/>
          <w:szCs w:val="24"/>
        </w:rPr>
        <w:lastRenderedPageBreak/>
        <w:t>D’Allessandro,</w:t>
      </w:r>
      <w:r w:rsidR="00BB2662">
        <w:rPr>
          <w:rFonts w:ascii="Times New Roman" w:hAnsi="Times New Roman" w:cs="Times New Roman"/>
          <w:sz w:val="24"/>
          <w:szCs w:val="24"/>
        </w:rPr>
        <w:t xml:space="preserve"> and Koestner (2006) found </w:t>
      </w:r>
      <w:r w:rsidRPr="002A0501">
        <w:rPr>
          <w:rFonts w:ascii="Times New Roman" w:hAnsi="Times New Roman" w:cs="Times New Roman"/>
          <w:sz w:val="24"/>
          <w:szCs w:val="24"/>
        </w:rPr>
        <w:t xml:space="preserve">intrinsic self-regulation </w:t>
      </w:r>
      <w:r w:rsidR="009F7C17">
        <w:rPr>
          <w:rFonts w:ascii="Times New Roman" w:hAnsi="Times New Roman" w:cs="Times New Roman"/>
          <w:sz w:val="24"/>
          <w:szCs w:val="24"/>
        </w:rPr>
        <w:t>to be</w:t>
      </w:r>
      <w:r w:rsidRPr="002A0501">
        <w:rPr>
          <w:rFonts w:ascii="Times New Roman" w:hAnsi="Times New Roman" w:cs="Times New Roman"/>
          <w:sz w:val="24"/>
          <w:szCs w:val="24"/>
        </w:rPr>
        <w:t xml:space="preserve"> positively associated with psychological well-being, independent of academic performance; identified self-regulation was a positive predictor of academic achievement as measured by report card grades; and finally there was a demonstrated interaction effect between identified self-regulation and academic performance in the prediction of psychological well-being.  In a meta-analysis examining motivational types (autonomous versus controlled), Taylor et al. (2014), found, in general, autonomous motivational types (intrinsic and identified regulation) to be the strongest positive predictor of academic achievement.  In a subsequent study, </w:t>
      </w:r>
      <w:r w:rsidR="00BB2662">
        <w:rPr>
          <w:rFonts w:ascii="Times New Roman" w:hAnsi="Times New Roman" w:cs="Times New Roman"/>
          <w:sz w:val="24"/>
          <w:szCs w:val="24"/>
        </w:rPr>
        <w:t>Di Domenico and Fournier (2015)</w:t>
      </w:r>
      <w:r w:rsidRPr="002A0501">
        <w:rPr>
          <w:rFonts w:ascii="Times New Roman" w:hAnsi="Times New Roman" w:cs="Times New Roman"/>
          <w:sz w:val="24"/>
          <w:szCs w:val="24"/>
        </w:rPr>
        <w:t xml:space="preserve"> found a positive relationship between intelligence, conscientiousness, and autonomous motivation to cumulative grade point average.  Interestingly, they also identified that at lower levels of conscientiousness, the effect of autonomous motivation was greater than for those students who reported higher levels of conscientiousness.   </w:t>
      </w:r>
    </w:p>
    <w:p w:rsidR="005B6EE5" w:rsidRDefault="004E1D97" w:rsidP="00454EB7">
      <w:pPr>
        <w:pStyle w:val="NoSpacing"/>
        <w:spacing w:line="480" w:lineRule="auto"/>
        <w:jc w:val="center"/>
        <w:rPr>
          <w:rFonts w:ascii="Times New Roman" w:hAnsi="Times New Roman" w:cs="Times New Roman"/>
          <w:b/>
          <w:sz w:val="24"/>
          <w:szCs w:val="24"/>
        </w:rPr>
      </w:pPr>
      <w:r>
        <w:rPr>
          <w:rFonts w:ascii="Times New Roman" w:hAnsi="Times New Roman" w:cs="Times New Roman"/>
          <w:b/>
          <w:sz w:val="24"/>
          <w:szCs w:val="24"/>
        </w:rPr>
        <w:t xml:space="preserve">Psychological </w:t>
      </w:r>
      <w:r w:rsidR="005B6EE5">
        <w:rPr>
          <w:rFonts w:ascii="Times New Roman" w:hAnsi="Times New Roman" w:cs="Times New Roman"/>
          <w:b/>
          <w:sz w:val="24"/>
          <w:szCs w:val="24"/>
        </w:rPr>
        <w:t>Need S</w:t>
      </w:r>
      <w:r w:rsidR="005404AD" w:rsidRPr="002A0501">
        <w:rPr>
          <w:rFonts w:ascii="Times New Roman" w:hAnsi="Times New Roman" w:cs="Times New Roman"/>
          <w:b/>
          <w:sz w:val="24"/>
          <w:szCs w:val="24"/>
        </w:rPr>
        <w:t>upport</w:t>
      </w:r>
    </w:p>
    <w:p w:rsidR="00DE0239" w:rsidRDefault="00193FE8" w:rsidP="005B6EE5">
      <w:pPr>
        <w:pStyle w:val="NoSpacing"/>
        <w:spacing w:line="480" w:lineRule="auto"/>
        <w:ind w:firstLine="720"/>
        <w:rPr>
          <w:rFonts w:ascii="Times New Roman" w:hAnsi="Times New Roman" w:cs="Times New Roman"/>
          <w:sz w:val="24"/>
          <w:szCs w:val="24"/>
        </w:rPr>
      </w:pPr>
      <w:r w:rsidRPr="002A0501">
        <w:rPr>
          <w:rFonts w:ascii="Times New Roman" w:hAnsi="Times New Roman" w:cs="Times New Roman"/>
          <w:sz w:val="24"/>
          <w:szCs w:val="24"/>
        </w:rPr>
        <w:t>A f</w:t>
      </w:r>
      <w:r w:rsidR="00BB2662">
        <w:rPr>
          <w:rFonts w:ascii="Times New Roman" w:hAnsi="Times New Roman" w:cs="Times New Roman"/>
          <w:sz w:val="24"/>
          <w:szCs w:val="24"/>
        </w:rPr>
        <w:t>oundational</w:t>
      </w:r>
      <w:r w:rsidRPr="002A0501">
        <w:rPr>
          <w:rFonts w:ascii="Times New Roman" w:hAnsi="Times New Roman" w:cs="Times New Roman"/>
          <w:sz w:val="24"/>
          <w:szCs w:val="24"/>
        </w:rPr>
        <w:t xml:space="preserve"> tenet of self-determination theory (SDT; </w:t>
      </w:r>
      <w:r w:rsidR="00445177">
        <w:rPr>
          <w:rFonts w:ascii="Times New Roman" w:hAnsi="Times New Roman" w:cs="Times New Roman"/>
          <w:sz w:val="24"/>
          <w:szCs w:val="24"/>
        </w:rPr>
        <w:t xml:space="preserve">Deci &amp; Ryan, 1980, 1985a, 1985b, </w:t>
      </w:r>
      <w:r w:rsidRPr="002A0501">
        <w:rPr>
          <w:rFonts w:ascii="Times New Roman" w:hAnsi="Times New Roman" w:cs="Times New Roman"/>
          <w:sz w:val="24"/>
          <w:szCs w:val="24"/>
        </w:rPr>
        <w:t>1991, 2000, 2008b</w:t>
      </w:r>
      <w:r w:rsidR="00DC2D17" w:rsidRPr="002A0501">
        <w:rPr>
          <w:rFonts w:ascii="Times New Roman" w:hAnsi="Times New Roman" w:cs="Times New Roman"/>
          <w:sz w:val="24"/>
          <w:szCs w:val="24"/>
        </w:rPr>
        <w:t xml:space="preserve">) is the concept of </w:t>
      </w:r>
      <w:r w:rsidRPr="002A0501">
        <w:rPr>
          <w:rFonts w:ascii="Times New Roman" w:hAnsi="Times New Roman" w:cs="Times New Roman"/>
          <w:sz w:val="24"/>
          <w:szCs w:val="24"/>
        </w:rPr>
        <w:t>psychological needs and the social/interpersonal environment that supports t</w:t>
      </w:r>
      <w:r w:rsidR="00B00C41" w:rsidRPr="002A0501">
        <w:rPr>
          <w:rFonts w:ascii="Times New Roman" w:hAnsi="Times New Roman" w:cs="Times New Roman"/>
          <w:sz w:val="24"/>
          <w:szCs w:val="24"/>
        </w:rPr>
        <w:t xml:space="preserve">he satisfaction of those needs.  It is hypothesized that support for a person’s psychological needs </w:t>
      </w:r>
      <w:r w:rsidR="003D54C6" w:rsidRPr="002A0501">
        <w:rPr>
          <w:rFonts w:ascii="Times New Roman" w:hAnsi="Times New Roman" w:cs="Times New Roman"/>
          <w:sz w:val="24"/>
          <w:szCs w:val="24"/>
        </w:rPr>
        <w:t>leads</w:t>
      </w:r>
      <w:r w:rsidRPr="002A0501">
        <w:rPr>
          <w:rFonts w:ascii="Times New Roman" w:hAnsi="Times New Roman" w:cs="Times New Roman"/>
          <w:sz w:val="24"/>
          <w:szCs w:val="24"/>
        </w:rPr>
        <w:t xml:space="preserve"> to </w:t>
      </w:r>
      <w:r w:rsidR="003D54C6" w:rsidRPr="002A0501">
        <w:rPr>
          <w:rFonts w:ascii="Times New Roman" w:hAnsi="Times New Roman" w:cs="Times New Roman"/>
          <w:sz w:val="24"/>
          <w:szCs w:val="24"/>
        </w:rPr>
        <w:t xml:space="preserve">the self-regulation of behaviors and values, </w:t>
      </w:r>
      <w:r w:rsidRPr="002A0501">
        <w:rPr>
          <w:rFonts w:ascii="Times New Roman" w:hAnsi="Times New Roman" w:cs="Times New Roman"/>
          <w:sz w:val="24"/>
          <w:szCs w:val="24"/>
        </w:rPr>
        <w:t>incre</w:t>
      </w:r>
      <w:r w:rsidR="003D54C6" w:rsidRPr="002A0501">
        <w:rPr>
          <w:rFonts w:ascii="Times New Roman" w:hAnsi="Times New Roman" w:cs="Times New Roman"/>
          <w:sz w:val="24"/>
          <w:szCs w:val="24"/>
        </w:rPr>
        <w:t xml:space="preserve">ased intrinsic motivation, and </w:t>
      </w:r>
      <w:r w:rsidRPr="002A0501">
        <w:rPr>
          <w:rFonts w:ascii="Times New Roman" w:hAnsi="Times New Roman" w:cs="Times New Roman"/>
          <w:sz w:val="24"/>
          <w:szCs w:val="24"/>
        </w:rPr>
        <w:t>internal</w:t>
      </w:r>
      <w:r w:rsidR="003D54C6" w:rsidRPr="002A0501">
        <w:rPr>
          <w:rFonts w:ascii="Times New Roman" w:hAnsi="Times New Roman" w:cs="Times New Roman"/>
          <w:sz w:val="24"/>
          <w:szCs w:val="24"/>
        </w:rPr>
        <w:t>ization</w:t>
      </w:r>
      <w:r w:rsidRPr="002A0501">
        <w:rPr>
          <w:rFonts w:ascii="Times New Roman" w:hAnsi="Times New Roman" w:cs="Times New Roman"/>
          <w:sz w:val="24"/>
          <w:szCs w:val="24"/>
        </w:rPr>
        <w:t xml:space="preserve"> </w:t>
      </w:r>
      <w:r w:rsidR="003D54C6" w:rsidRPr="002A0501">
        <w:rPr>
          <w:rFonts w:ascii="Times New Roman" w:hAnsi="Times New Roman" w:cs="Times New Roman"/>
          <w:sz w:val="24"/>
          <w:szCs w:val="24"/>
        </w:rPr>
        <w:t xml:space="preserve">and/or integration </w:t>
      </w:r>
      <w:r w:rsidR="002C5FFD" w:rsidRPr="002A0501">
        <w:rPr>
          <w:rFonts w:ascii="Times New Roman" w:hAnsi="Times New Roman" w:cs="Times New Roman"/>
          <w:sz w:val="24"/>
          <w:szCs w:val="24"/>
        </w:rPr>
        <w:t xml:space="preserve">of </w:t>
      </w:r>
      <w:r w:rsidRPr="002A0501">
        <w:rPr>
          <w:rFonts w:ascii="Times New Roman" w:hAnsi="Times New Roman" w:cs="Times New Roman"/>
          <w:sz w:val="24"/>
          <w:szCs w:val="24"/>
        </w:rPr>
        <w:t>extrinsic motivation (i.e., autonomous, or more self-determined</w:t>
      </w:r>
      <w:r w:rsidR="00541ECA">
        <w:rPr>
          <w:rFonts w:ascii="Times New Roman" w:hAnsi="Times New Roman" w:cs="Times New Roman"/>
          <w:sz w:val="24"/>
          <w:szCs w:val="24"/>
        </w:rPr>
        <w:t>,</w:t>
      </w:r>
      <w:r w:rsidRPr="002A0501">
        <w:rPr>
          <w:rFonts w:ascii="Times New Roman" w:hAnsi="Times New Roman" w:cs="Times New Roman"/>
          <w:sz w:val="24"/>
          <w:szCs w:val="24"/>
        </w:rPr>
        <w:t xml:space="preserve"> forms of motivation)</w:t>
      </w:r>
      <w:r w:rsidR="003D54C6" w:rsidRPr="002A0501">
        <w:rPr>
          <w:rFonts w:ascii="Times New Roman" w:hAnsi="Times New Roman" w:cs="Times New Roman"/>
          <w:sz w:val="24"/>
          <w:szCs w:val="24"/>
        </w:rPr>
        <w:t xml:space="preserve"> (Williams &amp; Deci, 1996)</w:t>
      </w:r>
      <w:r w:rsidR="008A2406" w:rsidRPr="002A0501">
        <w:rPr>
          <w:rFonts w:ascii="Times New Roman" w:hAnsi="Times New Roman" w:cs="Times New Roman"/>
          <w:sz w:val="24"/>
          <w:szCs w:val="24"/>
        </w:rPr>
        <w:t xml:space="preserve">.  </w:t>
      </w:r>
      <w:r w:rsidR="00600CEE">
        <w:rPr>
          <w:rFonts w:ascii="Times New Roman" w:hAnsi="Times New Roman" w:cs="Times New Roman"/>
          <w:sz w:val="24"/>
          <w:szCs w:val="24"/>
        </w:rPr>
        <w:t>Niemiec and Ryan (2009)</w:t>
      </w:r>
      <w:r w:rsidR="000211B7" w:rsidRPr="002A0501">
        <w:rPr>
          <w:rFonts w:ascii="Times New Roman" w:hAnsi="Times New Roman" w:cs="Times New Roman"/>
          <w:sz w:val="24"/>
          <w:szCs w:val="24"/>
        </w:rPr>
        <w:t xml:space="preserve"> maintain that humans have an </w:t>
      </w:r>
      <w:r w:rsidR="008A2406" w:rsidRPr="002A0501">
        <w:rPr>
          <w:rFonts w:ascii="Times New Roman" w:hAnsi="Times New Roman" w:cs="Times New Roman"/>
          <w:sz w:val="24"/>
          <w:szCs w:val="24"/>
        </w:rPr>
        <w:t>inborn</w:t>
      </w:r>
      <w:r w:rsidR="000211B7" w:rsidRPr="002A0501">
        <w:rPr>
          <w:rFonts w:ascii="Times New Roman" w:hAnsi="Times New Roman" w:cs="Times New Roman"/>
          <w:sz w:val="24"/>
          <w:szCs w:val="24"/>
        </w:rPr>
        <w:t xml:space="preserve"> desire to engage with their soci</w:t>
      </w:r>
      <w:r w:rsidR="00BB2662">
        <w:rPr>
          <w:rFonts w:ascii="Times New Roman" w:hAnsi="Times New Roman" w:cs="Times New Roman"/>
          <w:sz w:val="24"/>
          <w:szCs w:val="24"/>
        </w:rPr>
        <w:t>al environment and are “</w:t>
      </w:r>
      <w:r w:rsidR="000211B7" w:rsidRPr="002A0501">
        <w:rPr>
          <w:rFonts w:ascii="Times New Roman" w:hAnsi="Times New Roman" w:cs="Times New Roman"/>
          <w:sz w:val="24"/>
          <w:szCs w:val="24"/>
        </w:rPr>
        <w:t xml:space="preserve">innately curious, </w:t>
      </w:r>
      <w:r w:rsidR="000211B7" w:rsidRPr="002A0501">
        <w:rPr>
          <w:rFonts w:ascii="Times New Roman" w:hAnsi="Times New Roman" w:cs="Times New Roman"/>
          <w:sz w:val="24"/>
          <w:szCs w:val="24"/>
        </w:rPr>
        <w:lastRenderedPageBreak/>
        <w:t xml:space="preserve">interested creatures who possess a natural love of learning and who desire to internalize knowledge, customs, and values that surround them” (p. 133).  </w:t>
      </w:r>
    </w:p>
    <w:p w:rsidR="00F27BE5" w:rsidRPr="00670DB8" w:rsidRDefault="000211B7" w:rsidP="00670DB8">
      <w:pPr>
        <w:pStyle w:val="NoSpacing"/>
        <w:spacing w:line="480" w:lineRule="auto"/>
        <w:ind w:firstLine="720"/>
        <w:rPr>
          <w:rFonts w:ascii="Times New Roman" w:hAnsi="Times New Roman" w:cs="Times New Roman"/>
          <w:sz w:val="24"/>
          <w:szCs w:val="24"/>
          <w:highlight w:val="cyan"/>
        </w:rPr>
      </w:pPr>
      <w:r w:rsidRPr="002A0501">
        <w:rPr>
          <w:rFonts w:ascii="Times New Roman" w:hAnsi="Times New Roman" w:cs="Times New Roman"/>
          <w:sz w:val="24"/>
          <w:szCs w:val="24"/>
        </w:rPr>
        <w:t>Within</w:t>
      </w:r>
      <w:r w:rsidR="00193FE8" w:rsidRPr="002A0501">
        <w:rPr>
          <w:rFonts w:ascii="Times New Roman" w:hAnsi="Times New Roman" w:cs="Times New Roman"/>
          <w:sz w:val="24"/>
          <w:szCs w:val="24"/>
        </w:rPr>
        <w:t xml:space="preserve"> self-determination theory, Deci and Ryan (2000) define psychological needs as “nutriments that are essential for ongoing psychological growth, integrity and well-being” (p. 229).  </w:t>
      </w:r>
      <w:r w:rsidR="00F27BE5" w:rsidRPr="002A0501">
        <w:rPr>
          <w:rFonts w:ascii="Times New Roman" w:hAnsi="Times New Roman" w:cs="Times New Roman"/>
          <w:sz w:val="24"/>
          <w:szCs w:val="24"/>
        </w:rPr>
        <w:t>The</w:t>
      </w:r>
      <w:r w:rsidR="002C5FFD" w:rsidRPr="002A0501">
        <w:rPr>
          <w:rFonts w:ascii="Times New Roman" w:hAnsi="Times New Roman" w:cs="Times New Roman"/>
          <w:sz w:val="24"/>
          <w:szCs w:val="24"/>
        </w:rPr>
        <w:t>refore, the</w:t>
      </w:r>
      <w:r w:rsidR="00F27BE5" w:rsidRPr="002A0501">
        <w:rPr>
          <w:rFonts w:ascii="Times New Roman" w:hAnsi="Times New Roman" w:cs="Times New Roman"/>
          <w:sz w:val="24"/>
          <w:szCs w:val="24"/>
        </w:rPr>
        <w:t xml:space="preserve"> degree to which an individual’s psychological needs of autonomy, competence, </w:t>
      </w:r>
      <w:r w:rsidR="002C5FFD" w:rsidRPr="002A0501">
        <w:rPr>
          <w:rFonts w:ascii="Times New Roman" w:hAnsi="Times New Roman" w:cs="Times New Roman"/>
          <w:sz w:val="24"/>
          <w:szCs w:val="24"/>
        </w:rPr>
        <w:t>and relatedness are met,</w:t>
      </w:r>
      <w:r w:rsidR="00F27BE5" w:rsidRPr="002A0501">
        <w:rPr>
          <w:rFonts w:ascii="Times New Roman" w:hAnsi="Times New Roman" w:cs="Times New Roman"/>
          <w:sz w:val="24"/>
          <w:szCs w:val="24"/>
        </w:rPr>
        <w:t xml:space="preserve"> more adaptive outcomes (</w:t>
      </w:r>
      <w:r w:rsidR="00C60009" w:rsidRPr="002A0501">
        <w:rPr>
          <w:rFonts w:ascii="Times New Roman" w:hAnsi="Times New Roman" w:cs="Times New Roman"/>
          <w:sz w:val="24"/>
          <w:szCs w:val="24"/>
        </w:rPr>
        <w:t xml:space="preserve">Patrick </w:t>
      </w:r>
      <w:r w:rsidR="006547D3" w:rsidRPr="002A0501">
        <w:rPr>
          <w:rFonts w:ascii="Times New Roman" w:hAnsi="Times New Roman" w:cs="Times New Roman"/>
          <w:sz w:val="24"/>
          <w:szCs w:val="24"/>
        </w:rPr>
        <w:t>et al.</w:t>
      </w:r>
      <w:r w:rsidR="00F27BE5" w:rsidRPr="002A0501">
        <w:rPr>
          <w:rFonts w:ascii="Times New Roman" w:hAnsi="Times New Roman" w:cs="Times New Roman"/>
          <w:sz w:val="24"/>
          <w:szCs w:val="24"/>
        </w:rPr>
        <w:t>, 2007), internalization of behavior (Deci &amp; Ryan, 2000; Williams &amp; Deci, 1996),</w:t>
      </w:r>
      <w:r w:rsidR="00F82B76" w:rsidRPr="002A0501">
        <w:rPr>
          <w:rFonts w:ascii="Times New Roman" w:hAnsi="Times New Roman" w:cs="Times New Roman"/>
          <w:sz w:val="24"/>
          <w:szCs w:val="24"/>
        </w:rPr>
        <w:t xml:space="preserve"> and increased motivation (De</w:t>
      </w:r>
      <w:r w:rsidR="00C60009" w:rsidRPr="002A0501">
        <w:rPr>
          <w:rFonts w:ascii="Times New Roman" w:hAnsi="Times New Roman" w:cs="Times New Roman"/>
          <w:sz w:val="24"/>
          <w:szCs w:val="24"/>
        </w:rPr>
        <w:t>ci</w:t>
      </w:r>
      <w:r w:rsidR="006547D3" w:rsidRPr="002A0501">
        <w:rPr>
          <w:rFonts w:ascii="Times New Roman" w:hAnsi="Times New Roman" w:cs="Times New Roman"/>
          <w:sz w:val="24"/>
          <w:szCs w:val="24"/>
        </w:rPr>
        <w:t xml:space="preserve"> et al.</w:t>
      </w:r>
      <w:r w:rsidR="00F82B76" w:rsidRPr="002A0501">
        <w:rPr>
          <w:rFonts w:ascii="Times New Roman" w:hAnsi="Times New Roman" w:cs="Times New Roman"/>
          <w:sz w:val="24"/>
          <w:szCs w:val="24"/>
        </w:rPr>
        <w:t>, 1991)</w:t>
      </w:r>
      <w:r w:rsidR="00541ECA">
        <w:rPr>
          <w:rFonts w:ascii="Times New Roman" w:hAnsi="Times New Roman" w:cs="Times New Roman"/>
          <w:sz w:val="24"/>
          <w:szCs w:val="24"/>
        </w:rPr>
        <w:t xml:space="preserve"> are hypothesized to</w:t>
      </w:r>
      <w:r w:rsidR="002C5FFD" w:rsidRPr="002A0501">
        <w:rPr>
          <w:rFonts w:ascii="Times New Roman" w:hAnsi="Times New Roman" w:cs="Times New Roman"/>
          <w:sz w:val="24"/>
          <w:szCs w:val="24"/>
        </w:rPr>
        <w:t xml:space="preserve"> follow</w:t>
      </w:r>
      <w:r w:rsidR="00F82B76" w:rsidRPr="002A0501">
        <w:rPr>
          <w:rFonts w:ascii="Times New Roman" w:hAnsi="Times New Roman" w:cs="Times New Roman"/>
          <w:sz w:val="24"/>
          <w:szCs w:val="24"/>
        </w:rPr>
        <w:t>.</w:t>
      </w:r>
      <w:r w:rsidR="00541ECA">
        <w:rPr>
          <w:rFonts w:ascii="Times New Roman" w:hAnsi="Times New Roman" w:cs="Times New Roman"/>
          <w:sz w:val="24"/>
          <w:szCs w:val="24"/>
        </w:rPr>
        <w:t xml:space="preserve">  </w:t>
      </w:r>
      <w:r w:rsidR="008C6CAD" w:rsidRPr="002A0501">
        <w:rPr>
          <w:rFonts w:ascii="Times New Roman" w:hAnsi="Times New Roman" w:cs="Times New Roman"/>
          <w:sz w:val="24"/>
          <w:szCs w:val="24"/>
        </w:rPr>
        <w:t xml:space="preserve">Self-determination </w:t>
      </w:r>
      <w:r w:rsidR="008A2406" w:rsidRPr="002A0501">
        <w:rPr>
          <w:rFonts w:ascii="Times New Roman" w:hAnsi="Times New Roman" w:cs="Times New Roman"/>
          <w:sz w:val="24"/>
          <w:szCs w:val="24"/>
        </w:rPr>
        <w:t xml:space="preserve">theory </w:t>
      </w:r>
      <w:r w:rsidR="00BB2662">
        <w:rPr>
          <w:rFonts w:ascii="Times New Roman" w:hAnsi="Times New Roman" w:cs="Times New Roman"/>
          <w:sz w:val="24"/>
          <w:szCs w:val="24"/>
        </w:rPr>
        <w:t xml:space="preserve">further maintains </w:t>
      </w:r>
      <w:r w:rsidR="008C6CAD" w:rsidRPr="002A0501">
        <w:rPr>
          <w:rFonts w:ascii="Times New Roman" w:hAnsi="Times New Roman" w:cs="Times New Roman"/>
          <w:sz w:val="24"/>
          <w:szCs w:val="24"/>
        </w:rPr>
        <w:t xml:space="preserve">there exists a </w:t>
      </w:r>
      <w:r w:rsidR="009A4366" w:rsidRPr="002A0501">
        <w:rPr>
          <w:rFonts w:ascii="Times New Roman" w:hAnsi="Times New Roman" w:cs="Times New Roman"/>
          <w:sz w:val="24"/>
          <w:szCs w:val="24"/>
        </w:rPr>
        <w:t xml:space="preserve">distinct </w:t>
      </w:r>
      <w:r w:rsidR="008C6CAD" w:rsidRPr="002A0501">
        <w:rPr>
          <w:rFonts w:ascii="Times New Roman" w:hAnsi="Times New Roman" w:cs="Times New Roman"/>
          <w:sz w:val="24"/>
          <w:szCs w:val="24"/>
        </w:rPr>
        <w:t xml:space="preserve">developmental process </w:t>
      </w:r>
      <w:r w:rsidR="009A4366" w:rsidRPr="002A0501">
        <w:rPr>
          <w:rFonts w:ascii="Times New Roman" w:hAnsi="Times New Roman" w:cs="Times New Roman"/>
          <w:sz w:val="24"/>
          <w:szCs w:val="24"/>
        </w:rPr>
        <w:t xml:space="preserve">that occurs by </w:t>
      </w:r>
      <w:r w:rsidR="008C6CAD" w:rsidRPr="002A0501">
        <w:rPr>
          <w:rFonts w:ascii="Times New Roman" w:hAnsi="Times New Roman" w:cs="Times New Roman"/>
          <w:sz w:val="24"/>
          <w:szCs w:val="24"/>
        </w:rPr>
        <w:t xml:space="preserve">which people </w:t>
      </w:r>
      <w:r w:rsidR="009A4366" w:rsidRPr="002A0501">
        <w:rPr>
          <w:rFonts w:ascii="Times New Roman" w:hAnsi="Times New Roman" w:cs="Times New Roman"/>
          <w:sz w:val="24"/>
          <w:szCs w:val="24"/>
        </w:rPr>
        <w:t>come to understand the regulatory processes of their social environment, referre</w:t>
      </w:r>
      <w:r w:rsidR="00117A52">
        <w:rPr>
          <w:rFonts w:ascii="Times New Roman" w:hAnsi="Times New Roman" w:cs="Times New Roman"/>
          <w:sz w:val="24"/>
          <w:szCs w:val="24"/>
        </w:rPr>
        <w:t xml:space="preserve">d to as organismic integration.  It is theorized that the process of organismic integration ultimately enables the individual </w:t>
      </w:r>
      <w:r w:rsidR="009A4366" w:rsidRPr="002A0501">
        <w:rPr>
          <w:rFonts w:ascii="Times New Roman" w:hAnsi="Times New Roman" w:cs="Times New Roman"/>
          <w:sz w:val="24"/>
          <w:szCs w:val="24"/>
        </w:rPr>
        <w:t>to act in a more autonomous, rather than controlled, manner (Deci, Egh</w:t>
      </w:r>
      <w:r w:rsidR="00E37565" w:rsidRPr="002A0501">
        <w:rPr>
          <w:rFonts w:ascii="Times New Roman" w:hAnsi="Times New Roman" w:cs="Times New Roman"/>
          <w:sz w:val="24"/>
          <w:szCs w:val="24"/>
        </w:rPr>
        <w:t>r</w:t>
      </w:r>
      <w:r w:rsidR="009A4366" w:rsidRPr="002A0501">
        <w:rPr>
          <w:rFonts w:ascii="Times New Roman" w:hAnsi="Times New Roman" w:cs="Times New Roman"/>
          <w:sz w:val="24"/>
          <w:szCs w:val="24"/>
        </w:rPr>
        <w:t>ari, Patri</w:t>
      </w:r>
      <w:r w:rsidR="00051C99">
        <w:rPr>
          <w:rFonts w:ascii="Times New Roman" w:hAnsi="Times New Roman" w:cs="Times New Roman"/>
          <w:sz w:val="24"/>
          <w:szCs w:val="24"/>
        </w:rPr>
        <w:t xml:space="preserve">ck, &amp; Leone, 1994).  </w:t>
      </w:r>
      <w:r w:rsidR="006F245B">
        <w:rPr>
          <w:rFonts w:ascii="Times New Roman" w:hAnsi="Times New Roman" w:cs="Times New Roman"/>
          <w:sz w:val="24"/>
          <w:szCs w:val="24"/>
        </w:rPr>
        <w:t xml:space="preserve">In an environment where the needed supports for </w:t>
      </w:r>
      <w:r w:rsidR="004B7F06">
        <w:rPr>
          <w:rFonts w:ascii="Times New Roman" w:hAnsi="Times New Roman" w:cs="Times New Roman"/>
          <w:sz w:val="24"/>
          <w:szCs w:val="24"/>
        </w:rPr>
        <w:t xml:space="preserve">the promotion of </w:t>
      </w:r>
      <w:r w:rsidR="006F245B">
        <w:rPr>
          <w:rFonts w:ascii="Times New Roman" w:hAnsi="Times New Roman" w:cs="Times New Roman"/>
          <w:sz w:val="24"/>
          <w:szCs w:val="24"/>
        </w:rPr>
        <w:t xml:space="preserve">self-determined action are present, </w:t>
      </w:r>
      <w:r w:rsidR="004B7F06">
        <w:rPr>
          <w:rFonts w:ascii="Times New Roman" w:hAnsi="Times New Roman" w:cs="Times New Roman"/>
          <w:sz w:val="24"/>
          <w:szCs w:val="24"/>
        </w:rPr>
        <w:t>the integration process will function in an optimal fashion.  Alternatively, when the social environment fails to provide the necessary nutriments for self-determination, the i</w:t>
      </w:r>
      <w:r w:rsidR="00670DB8">
        <w:rPr>
          <w:rFonts w:ascii="Times New Roman" w:hAnsi="Times New Roman" w:cs="Times New Roman"/>
          <w:sz w:val="24"/>
          <w:szCs w:val="24"/>
        </w:rPr>
        <w:t xml:space="preserve">ntegration process will not function in the most effective manner, leading to introjection, or regulation by external </w:t>
      </w:r>
      <w:r w:rsidR="00670DB8" w:rsidRPr="00670DB8">
        <w:rPr>
          <w:rFonts w:ascii="Times New Roman" w:hAnsi="Times New Roman" w:cs="Times New Roman"/>
          <w:sz w:val="24"/>
          <w:szCs w:val="24"/>
        </w:rPr>
        <w:t xml:space="preserve">forces </w:t>
      </w:r>
      <w:r w:rsidR="004B7F06" w:rsidRPr="00670DB8">
        <w:rPr>
          <w:rFonts w:ascii="Times New Roman" w:hAnsi="Times New Roman" w:cs="Times New Roman"/>
          <w:sz w:val="24"/>
          <w:szCs w:val="24"/>
        </w:rPr>
        <w:t xml:space="preserve">(Deci et al., </w:t>
      </w:r>
      <w:r w:rsidR="00051C99" w:rsidRPr="00670DB8">
        <w:rPr>
          <w:rFonts w:ascii="Times New Roman" w:hAnsi="Times New Roman" w:cs="Times New Roman"/>
          <w:sz w:val="24"/>
          <w:szCs w:val="24"/>
        </w:rPr>
        <w:t>1994)</w:t>
      </w:r>
      <w:r w:rsidR="004B7F06" w:rsidRPr="00670DB8">
        <w:rPr>
          <w:rFonts w:ascii="Times New Roman" w:hAnsi="Times New Roman" w:cs="Times New Roman"/>
          <w:sz w:val="24"/>
          <w:szCs w:val="24"/>
        </w:rPr>
        <w:t>.</w:t>
      </w:r>
      <w:r w:rsidR="00670DB8">
        <w:rPr>
          <w:rFonts w:ascii="Times New Roman" w:hAnsi="Times New Roman" w:cs="Times New Roman"/>
          <w:sz w:val="24"/>
          <w:szCs w:val="24"/>
        </w:rPr>
        <w:t xml:space="preserve">  </w:t>
      </w:r>
      <w:r w:rsidR="00544FB1">
        <w:rPr>
          <w:rFonts w:ascii="Times New Roman" w:hAnsi="Times New Roman" w:cs="Times New Roman"/>
          <w:sz w:val="24"/>
          <w:szCs w:val="24"/>
        </w:rPr>
        <w:t>Vallerand et al. (2008) assert</w:t>
      </w:r>
      <w:r w:rsidR="00DE0239">
        <w:rPr>
          <w:rFonts w:ascii="Times New Roman" w:hAnsi="Times New Roman" w:cs="Times New Roman"/>
          <w:sz w:val="24"/>
          <w:szCs w:val="24"/>
        </w:rPr>
        <w:t xml:space="preserve"> that positive changes in motivation, moving from the situational level to the contextual level, occur through individual interactions with the social environment that are continually internalized within the person. </w:t>
      </w:r>
    </w:p>
    <w:p w:rsidR="008C6CAD" w:rsidRPr="002A0501" w:rsidRDefault="00F82B76" w:rsidP="008C6CAD">
      <w:pPr>
        <w:pStyle w:val="NoSpacing"/>
        <w:spacing w:line="480" w:lineRule="auto"/>
        <w:ind w:firstLine="720"/>
        <w:rPr>
          <w:rFonts w:ascii="Times New Roman" w:hAnsi="Times New Roman" w:cs="Times New Roman"/>
          <w:sz w:val="24"/>
          <w:szCs w:val="24"/>
        </w:rPr>
      </w:pPr>
      <w:r w:rsidRPr="002A0501">
        <w:rPr>
          <w:rFonts w:ascii="Times New Roman" w:hAnsi="Times New Roman" w:cs="Times New Roman"/>
          <w:sz w:val="24"/>
          <w:szCs w:val="24"/>
        </w:rPr>
        <w:t>Over the past several</w:t>
      </w:r>
      <w:r w:rsidR="00F27BE5" w:rsidRPr="002A0501">
        <w:rPr>
          <w:rFonts w:ascii="Times New Roman" w:hAnsi="Times New Roman" w:cs="Times New Roman"/>
          <w:sz w:val="24"/>
          <w:szCs w:val="24"/>
        </w:rPr>
        <w:t xml:space="preserve"> decades</w:t>
      </w:r>
      <w:r w:rsidRPr="002A0501">
        <w:rPr>
          <w:rFonts w:ascii="Times New Roman" w:hAnsi="Times New Roman" w:cs="Times New Roman"/>
          <w:sz w:val="24"/>
          <w:szCs w:val="24"/>
        </w:rPr>
        <w:t>,</w:t>
      </w:r>
      <w:r w:rsidR="00F27BE5" w:rsidRPr="002A0501">
        <w:rPr>
          <w:rFonts w:ascii="Times New Roman" w:hAnsi="Times New Roman" w:cs="Times New Roman"/>
          <w:sz w:val="24"/>
          <w:szCs w:val="24"/>
        </w:rPr>
        <w:t xml:space="preserve"> an extensive body of research has been conducted</w:t>
      </w:r>
      <w:r w:rsidR="000556F6">
        <w:rPr>
          <w:rFonts w:ascii="Times New Roman" w:hAnsi="Times New Roman" w:cs="Times New Roman"/>
          <w:sz w:val="24"/>
          <w:szCs w:val="24"/>
        </w:rPr>
        <w:t xml:space="preserve"> relative</w:t>
      </w:r>
      <w:r w:rsidRPr="002A0501">
        <w:rPr>
          <w:rFonts w:ascii="Times New Roman" w:hAnsi="Times New Roman" w:cs="Times New Roman"/>
          <w:sz w:val="24"/>
          <w:szCs w:val="24"/>
        </w:rPr>
        <w:t xml:space="preserve"> to how the social environment can either support or </w:t>
      </w:r>
      <w:r w:rsidR="00541ECA" w:rsidRPr="002A0501">
        <w:rPr>
          <w:rFonts w:ascii="Times New Roman" w:hAnsi="Times New Roman" w:cs="Times New Roman"/>
          <w:sz w:val="24"/>
          <w:szCs w:val="24"/>
        </w:rPr>
        <w:t>impede</w:t>
      </w:r>
      <w:r w:rsidRPr="002A0501">
        <w:rPr>
          <w:rFonts w:ascii="Times New Roman" w:hAnsi="Times New Roman" w:cs="Times New Roman"/>
          <w:sz w:val="24"/>
          <w:szCs w:val="24"/>
        </w:rPr>
        <w:t xml:space="preserve"> the satisfaction </w:t>
      </w:r>
      <w:r w:rsidR="00A023A9" w:rsidRPr="002A0501">
        <w:rPr>
          <w:rFonts w:ascii="Times New Roman" w:hAnsi="Times New Roman" w:cs="Times New Roman"/>
          <w:sz w:val="24"/>
          <w:szCs w:val="24"/>
        </w:rPr>
        <w:t xml:space="preserve">of </w:t>
      </w:r>
      <w:r w:rsidR="00A023A9" w:rsidRPr="002A0501">
        <w:rPr>
          <w:rFonts w:ascii="Times New Roman" w:hAnsi="Times New Roman" w:cs="Times New Roman"/>
          <w:sz w:val="24"/>
          <w:szCs w:val="24"/>
        </w:rPr>
        <w:lastRenderedPageBreak/>
        <w:t xml:space="preserve">basic </w:t>
      </w:r>
      <w:r w:rsidR="00E42DF7" w:rsidRPr="002A0501">
        <w:rPr>
          <w:rFonts w:ascii="Times New Roman" w:hAnsi="Times New Roman" w:cs="Times New Roman"/>
          <w:sz w:val="24"/>
          <w:szCs w:val="24"/>
        </w:rPr>
        <w:t>psychological</w:t>
      </w:r>
      <w:r w:rsidRPr="002A0501">
        <w:rPr>
          <w:rFonts w:ascii="Times New Roman" w:hAnsi="Times New Roman" w:cs="Times New Roman"/>
          <w:sz w:val="24"/>
          <w:szCs w:val="24"/>
        </w:rPr>
        <w:t xml:space="preserve"> needs, and in turn, affect the </w:t>
      </w:r>
      <w:r w:rsidR="00517D4D" w:rsidRPr="002A0501">
        <w:rPr>
          <w:rFonts w:ascii="Times New Roman" w:hAnsi="Times New Roman" w:cs="Times New Roman"/>
          <w:sz w:val="24"/>
          <w:szCs w:val="24"/>
        </w:rPr>
        <w:t xml:space="preserve">self-regulation of behavior, </w:t>
      </w:r>
      <w:r w:rsidRPr="002A0501">
        <w:rPr>
          <w:rFonts w:ascii="Times New Roman" w:hAnsi="Times New Roman" w:cs="Times New Roman"/>
          <w:sz w:val="24"/>
          <w:szCs w:val="24"/>
        </w:rPr>
        <w:t>motivation</w:t>
      </w:r>
      <w:r w:rsidR="00517D4D" w:rsidRPr="002A0501">
        <w:rPr>
          <w:rFonts w:ascii="Times New Roman" w:hAnsi="Times New Roman" w:cs="Times New Roman"/>
          <w:sz w:val="24"/>
          <w:szCs w:val="24"/>
        </w:rPr>
        <w:t>, and ultimately performance</w:t>
      </w:r>
      <w:r w:rsidRPr="002A0501">
        <w:rPr>
          <w:rFonts w:ascii="Times New Roman" w:hAnsi="Times New Roman" w:cs="Times New Roman"/>
          <w:sz w:val="24"/>
          <w:szCs w:val="24"/>
        </w:rPr>
        <w:t xml:space="preserve"> (</w:t>
      </w:r>
      <w:r w:rsidR="00C60009" w:rsidRPr="002A0501">
        <w:rPr>
          <w:rFonts w:ascii="Times New Roman" w:hAnsi="Times New Roman" w:cs="Times New Roman"/>
          <w:sz w:val="24"/>
          <w:szCs w:val="24"/>
        </w:rPr>
        <w:t>Deci</w:t>
      </w:r>
      <w:r w:rsidRPr="002A0501">
        <w:rPr>
          <w:rFonts w:ascii="Times New Roman" w:hAnsi="Times New Roman" w:cs="Times New Roman"/>
          <w:sz w:val="24"/>
          <w:szCs w:val="24"/>
        </w:rPr>
        <w:t xml:space="preserve"> </w:t>
      </w:r>
      <w:r w:rsidR="006547D3" w:rsidRPr="002A0501">
        <w:rPr>
          <w:rFonts w:ascii="Times New Roman" w:hAnsi="Times New Roman" w:cs="Times New Roman"/>
          <w:sz w:val="24"/>
          <w:szCs w:val="24"/>
        </w:rPr>
        <w:t>et al.</w:t>
      </w:r>
      <w:r w:rsidRPr="002A0501">
        <w:rPr>
          <w:rFonts w:ascii="Times New Roman" w:hAnsi="Times New Roman" w:cs="Times New Roman"/>
          <w:sz w:val="24"/>
          <w:szCs w:val="24"/>
        </w:rPr>
        <w:t>, 1991</w:t>
      </w:r>
      <w:r w:rsidR="00517D4D" w:rsidRPr="002A0501">
        <w:rPr>
          <w:rFonts w:ascii="Times New Roman" w:hAnsi="Times New Roman" w:cs="Times New Roman"/>
          <w:sz w:val="24"/>
          <w:szCs w:val="24"/>
        </w:rPr>
        <w:t>).  According to Vallerand (2000)</w:t>
      </w:r>
      <w:r w:rsidR="00E42DF7" w:rsidRPr="002A0501">
        <w:rPr>
          <w:rFonts w:ascii="Times New Roman" w:hAnsi="Times New Roman" w:cs="Times New Roman"/>
          <w:sz w:val="24"/>
          <w:szCs w:val="24"/>
        </w:rPr>
        <w:t xml:space="preserve">, support </w:t>
      </w:r>
      <w:r w:rsidR="00BB2662">
        <w:rPr>
          <w:rFonts w:ascii="Times New Roman" w:hAnsi="Times New Roman" w:cs="Times New Roman"/>
          <w:sz w:val="24"/>
          <w:szCs w:val="24"/>
        </w:rPr>
        <w:t xml:space="preserve">within the social environment </w:t>
      </w:r>
      <w:r w:rsidR="00E42DF7" w:rsidRPr="002A0501">
        <w:rPr>
          <w:rFonts w:ascii="Times New Roman" w:hAnsi="Times New Roman" w:cs="Times New Roman"/>
          <w:sz w:val="24"/>
          <w:szCs w:val="24"/>
        </w:rPr>
        <w:t>for a person’s psychological needs of autonomy, competence, and relatednes</w:t>
      </w:r>
      <w:r w:rsidR="00BB2662">
        <w:rPr>
          <w:rFonts w:ascii="Times New Roman" w:hAnsi="Times New Roman" w:cs="Times New Roman"/>
          <w:sz w:val="24"/>
          <w:szCs w:val="24"/>
        </w:rPr>
        <w:t>s has a substantial</w:t>
      </w:r>
      <w:r w:rsidR="00E42DF7" w:rsidRPr="002A0501">
        <w:rPr>
          <w:rFonts w:ascii="Times New Roman" w:hAnsi="Times New Roman" w:cs="Times New Roman"/>
          <w:sz w:val="24"/>
          <w:szCs w:val="24"/>
        </w:rPr>
        <w:t xml:space="preserve"> influence on outcomes, but </w:t>
      </w:r>
      <w:r w:rsidR="000211B7" w:rsidRPr="002A0501">
        <w:rPr>
          <w:rFonts w:ascii="Times New Roman" w:hAnsi="Times New Roman" w:cs="Times New Roman"/>
          <w:sz w:val="24"/>
          <w:szCs w:val="24"/>
        </w:rPr>
        <w:t xml:space="preserve">is </w:t>
      </w:r>
      <w:r w:rsidR="00E42DF7" w:rsidRPr="002A0501">
        <w:rPr>
          <w:rFonts w:ascii="Times New Roman" w:hAnsi="Times New Roman" w:cs="Times New Roman"/>
          <w:sz w:val="24"/>
          <w:szCs w:val="24"/>
        </w:rPr>
        <w:t xml:space="preserve">mediated by autonomous motivation.  </w:t>
      </w:r>
      <w:r w:rsidR="00BF02A7" w:rsidRPr="002A0501">
        <w:rPr>
          <w:rFonts w:ascii="Times New Roman" w:hAnsi="Times New Roman" w:cs="Times New Roman"/>
          <w:sz w:val="24"/>
          <w:szCs w:val="24"/>
        </w:rPr>
        <w:t>The more an individual finds supports within the social environment for the satisfaction of needs, it is theorized that motivation will be more fully integrated within the person (</w:t>
      </w:r>
      <w:r w:rsidR="00C60009" w:rsidRPr="002A0501">
        <w:rPr>
          <w:rFonts w:ascii="Times New Roman" w:hAnsi="Times New Roman" w:cs="Times New Roman"/>
          <w:sz w:val="24"/>
          <w:szCs w:val="24"/>
        </w:rPr>
        <w:t>Deci</w:t>
      </w:r>
      <w:r w:rsidR="00BF02A7" w:rsidRPr="002A0501">
        <w:rPr>
          <w:rFonts w:ascii="Times New Roman" w:hAnsi="Times New Roman" w:cs="Times New Roman"/>
          <w:sz w:val="24"/>
          <w:szCs w:val="24"/>
        </w:rPr>
        <w:t xml:space="preserve"> </w:t>
      </w:r>
      <w:r w:rsidR="006547D3" w:rsidRPr="002A0501">
        <w:rPr>
          <w:rFonts w:ascii="Times New Roman" w:hAnsi="Times New Roman" w:cs="Times New Roman"/>
          <w:sz w:val="24"/>
          <w:szCs w:val="24"/>
        </w:rPr>
        <w:t>et al.</w:t>
      </w:r>
      <w:r w:rsidR="00BF02A7" w:rsidRPr="002A0501">
        <w:rPr>
          <w:rFonts w:ascii="Times New Roman" w:hAnsi="Times New Roman" w:cs="Times New Roman"/>
          <w:sz w:val="24"/>
          <w:szCs w:val="24"/>
        </w:rPr>
        <w:t>, 1991)</w:t>
      </w:r>
      <w:r w:rsidR="002C5FFD" w:rsidRPr="002A0501">
        <w:rPr>
          <w:rFonts w:ascii="Times New Roman" w:hAnsi="Times New Roman" w:cs="Times New Roman"/>
          <w:sz w:val="24"/>
          <w:szCs w:val="24"/>
        </w:rPr>
        <w:t xml:space="preserve">, however, personal </w:t>
      </w:r>
      <w:r w:rsidR="000B3144" w:rsidRPr="002A0501">
        <w:rPr>
          <w:rFonts w:ascii="Times New Roman" w:hAnsi="Times New Roman" w:cs="Times New Roman"/>
          <w:sz w:val="24"/>
          <w:szCs w:val="24"/>
        </w:rPr>
        <w:t xml:space="preserve">experiences of need support are </w:t>
      </w:r>
      <w:r w:rsidR="002C5FFD" w:rsidRPr="002A0501">
        <w:rPr>
          <w:rFonts w:ascii="Times New Roman" w:hAnsi="Times New Roman" w:cs="Times New Roman"/>
          <w:sz w:val="24"/>
          <w:szCs w:val="24"/>
        </w:rPr>
        <w:t xml:space="preserve">entirely determined by an individual’s environment, or the </w:t>
      </w:r>
      <w:r w:rsidR="000B3144" w:rsidRPr="002A0501">
        <w:rPr>
          <w:rFonts w:ascii="Times New Roman" w:hAnsi="Times New Roman" w:cs="Times New Roman"/>
          <w:sz w:val="24"/>
          <w:szCs w:val="24"/>
        </w:rPr>
        <w:t>social context</w:t>
      </w:r>
      <w:r w:rsidR="002C5FFD" w:rsidRPr="002A0501">
        <w:rPr>
          <w:rFonts w:ascii="Times New Roman" w:hAnsi="Times New Roman" w:cs="Times New Roman"/>
          <w:sz w:val="24"/>
          <w:szCs w:val="24"/>
        </w:rPr>
        <w:t xml:space="preserve"> in which they are a part</w:t>
      </w:r>
      <w:r w:rsidR="000B3144" w:rsidRPr="002A0501">
        <w:rPr>
          <w:rFonts w:ascii="Times New Roman" w:hAnsi="Times New Roman" w:cs="Times New Roman"/>
          <w:sz w:val="24"/>
          <w:szCs w:val="24"/>
        </w:rPr>
        <w:t xml:space="preserve"> (</w:t>
      </w:r>
      <w:r w:rsidR="009C03E8" w:rsidRPr="002A0501">
        <w:rPr>
          <w:rFonts w:ascii="Times New Roman" w:hAnsi="Times New Roman" w:cs="Times New Roman"/>
          <w:sz w:val="24"/>
          <w:szCs w:val="24"/>
        </w:rPr>
        <w:t>Ryan, Williams, Patrick, &amp; Deci</w:t>
      </w:r>
      <w:r w:rsidR="000B3144" w:rsidRPr="002A0501">
        <w:rPr>
          <w:rFonts w:ascii="Times New Roman" w:hAnsi="Times New Roman" w:cs="Times New Roman"/>
          <w:sz w:val="24"/>
          <w:szCs w:val="24"/>
        </w:rPr>
        <w:t xml:space="preserve">, 2009).  </w:t>
      </w:r>
      <w:r w:rsidR="00E42DF7" w:rsidRPr="002A0501">
        <w:rPr>
          <w:rFonts w:ascii="Times New Roman" w:hAnsi="Times New Roman" w:cs="Times New Roman"/>
          <w:sz w:val="24"/>
          <w:szCs w:val="24"/>
        </w:rPr>
        <w:t xml:space="preserve">For example, </w:t>
      </w:r>
      <w:r w:rsidR="009F5A34" w:rsidRPr="002A0501">
        <w:rPr>
          <w:rFonts w:ascii="Times New Roman" w:hAnsi="Times New Roman" w:cs="Times New Roman"/>
          <w:sz w:val="24"/>
          <w:szCs w:val="24"/>
        </w:rPr>
        <w:t>Soenens and</w:t>
      </w:r>
      <w:r w:rsidR="00E42DF7" w:rsidRPr="002A0501">
        <w:rPr>
          <w:rFonts w:ascii="Times New Roman" w:hAnsi="Times New Roman" w:cs="Times New Roman"/>
          <w:sz w:val="24"/>
          <w:szCs w:val="24"/>
        </w:rPr>
        <w:t xml:space="preserve"> Vansteenkiste (2005)</w:t>
      </w:r>
      <w:r w:rsidR="00A023A9" w:rsidRPr="002A0501">
        <w:rPr>
          <w:rFonts w:ascii="Times New Roman" w:hAnsi="Times New Roman" w:cs="Times New Roman"/>
          <w:sz w:val="24"/>
          <w:szCs w:val="24"/>
        </w:rPr>
        <w:t xml:space="preserve"> found in their study of parenting and teaching styles that perceived support for an adolescent’s psychologic</w:t>
      </w:r>
      <w:r w:rsidR="00CF4204">
        <w:rPr>
          <w:rFonts w:ascii="Times New Roman" w:hAnsi="Times New Roman" w:cs="Times New Roman"/>
          <w:sz w:val="24"/>
          <w:szCs w:val="24"/>
        </w:rPr>
        <w:t xml:space="preserve">al needs, specifically autonomy </w:t>
      </w:r>
      <w:r w:rsidR="00A023A9" w:rsidRPr="002A0501">
        <w:rPr>
          <w:rFonts w:ascii="Times New Roman" w:hAnsi="Times New Roman" w:cs="Times New Roman"/>
          <w:sz w:val="24"/>
          <w:szCs w:val="24"/>
        </w:rPr>
        <w:t xml:space="preserve">support, indirectly affects outcome variables through </w:t>
      </w:r>
      <w:r w:rsidR="000556F6">
        <w:rPr>
          <w:rFonts w:ascii="Times New Roman" w:hAnsi="Times New Roman" w:cs="Times New Roman"/>
          <w:sz w:val="24"/>
          <w:szCs w:val="24"/>
        </w:rPr>
        <w:t xml:space="preserve">more </w:t>
      </w:r>
      <w:r w:rsidR="00A023A9" w:rsidRPr="002A0501">
        <w:rPr>
          <w:rFonts w:ascii="Times New Roman" w:hAnsi="Times New Roman" w:cs="Times New Roman"/>
          <w:sz w:val="24"/>
          <w:szCs w:val="24"/>
        </w:rPr>
        <w:t>self-determined, or</w:t>
      </w:r>
      <w:r w:rsidR="000556F6">
        <w:rPr>
          <w:rFonts w:ascii="Times New Roman" w:hAnsi="Times New Roman" w:cs="Times New Roman"/>
          <w:sz w:val="24"/>
          <w:szCs w:val="24"/>
        </w:rPr>
        <w:t xml:space="preserve"> </w:t>
      </w:r>
      <w:r w:rsidR="009F5A34" w:rsidRPr="002A0501">
        <w:rPr>
          <w:rFonts w:ascii="Times New Roman" w:hAnsi="Times New Roman" w:cs="Times New Roman"/>
          <w:sz w:val="24"/>
          <w:szCs w:val="24"/>
        </w:rPr>
        <w:t>autonomous, functioning.  Moreove</w:t>
      </w:r>
      <w:r w:rsidR="00051C99">
        <w:rPr>
          <w:rFonts w:ascii="Times New Roman" w:hAnsi="Times New Roman" w:cs="Times New Roman"/>
          <w:sz w:val="24"/>
          <w:szCs w:val="24"/>
        </w:rPr>
        <w:t>r,</w:t>
      </w:r>
      <w:r w:rsidR="00FF6CF0">
        <w:rPr>
          <w:rFonts w:ascii="Times New Roman" w:hAnsi="Times New Roman" w:cs="Times New Roman"/>
          <w:sz w:val="24"/>
          <w:szCs w:val="24"/>
        </w:rPr>
        <w:t xml:space="preserve"> Feri and colleagues</w:t>
      </w:r>
      <w:r w:rsidR="00051C99">
        <w:rPr>
          <w:rFonts w:ascii="Times New Roman" w:hAnsi="Times New Roman" w:cs="Times New Roman"/>
          <w:sz w:val="24"/>
          <w:szCs w:val="24"/>
        </w:rPr>
        <w:t xml:space="preserve"> (2016) found that </w:t>
      </w:r>
      <w:r w:rsidR="009F5A34" w:rsidRPr="002A0501">
        <w:rPr>
          <w:rFonts w:ascii="Times New Roman" w:hAnsi="Times New Roman" w:cs="Times New Roman"/>
          <w:sz w:val="24"/>
          <w:szCs w:val="24"/>
        </w:rPr>
        <w:t xml:space="preserve">within a learning environment, </w:t>
      </w:r>
      <w:r w:rsidR="00AE23D3">
        <w:rPr>
          <w:rFonts w:ascii="Times New Roman" w:hAnsi="Times New Roman" w:cs="Times New Roman"/>
          <w:sz w:val="24"/>
          <w:szCs w:val="24"/>
        </w:rPr>
        <w:t xml:space="preserve">psychological </w:t>
      </w:r>
      <w:r w:rsidR="009F5A34" w:rsidRPr="002A0501">
        <w:rPr>
          <w:rFonts w:ascii="Times New Roman" w:hAnsi="Times New Roman" w:cs="Times New Roman"/>
          <w:sz w:val="24"/>
          <w:szCs w:val="24"/>
        </w:rPr>
        <w:t>need support is a substantial contributing factor in the development of autonomous motivation.</w:t>
      </w:r>
      <w:r w:rsidR="008C6CAD" w:rsidRPr="002A0501">
        <w:rPr>
          <w:rFonts w:ascii="Times New Roman" w:hAnsi="Times New Roman" w:cs="Times New Roman"/>
          <w:sz w:val="24"/>
          <w:szCs w:val="24"/>
        </w:rPr>
        <w:t xml:space="preserve">  Need support is thought to be an essential component for optimal develo</w:t>
      </w:r>
      <w:r w:rsidR="00185CE4">
        <w:rPr>
          <w:rFonts w:ascii="Times New Roman" w:hAnsi="Times New Roman" w:cs="Times New Roman"/>
          <w:sz w:val="24"/>
          <w:szCs w:val="24"/>
        </w:rPr>
        <w:t>pment and functioning (Niemiec et al.</w:t>
      </w:r>
      <w:r w:rsidR="008C6CAD" w:rsidRPr="002A0501">
        <w:rPr>
          <w:rFonts w:ascii="Times New Roman" w:hAnsi="Times New Roman" w:cs="Times New Roman"/>
          <w:sz w:val="24"/>
          <w:szCs w:val="24"/>
        </w:rPr>
        <w:t xml:space="preserve">, 2006) </w:t>
      </w:r>
    </w:p>
    <w:p w:rsidR="00C84C40" w:rsidRPr="002A0501" w:rsidRDefault="00EC626E" w:rsidP="00470F4F">
      <w:pPr>
        <w:pStyle w:val="NoSpacing"/>
        <w:spacing w:line="480" w:lineRule="auto"/>
        <w:ind w:firstLine="720"/>
        <w:rPr>
          <w:rFonts w:ascii="Times New Roman" w:hAnsi="Times New Roman" w:cs="Times New Roman"/>
          <w:sz w:val="24"/>
          <w:szCs w:val="24"/>
        </w:rPr>
      </w:pPr>
      <w:r w:rsidRPr="002A0501">
        <w:rPr>
          <w:rFonts w:ascii="Times New Roman" w:hAnsi="Times New Roman" w:cs="Times New Roman"/>
          <w:sz w:val="24"/>
          <w:szCs w:val="24"/>
        </w:rPr>
        <w:t>As it relates to learning environments, within self-determination theory, s</w:t>
      </w:r>
      <w:r w:rsidR="000211B7" w:rsidRPr="002A0501">
        <w:rPr>
          <w:rFonts w:ascii="Times New Roman" w:hAnsi="Times New Roman" w:cs="Times New Roman"/>
          <w:sz w:val="24"/>
          <w:szCs w:val="24"/>
        </w:rPr>
        <w:t xml:space="preserve">upport for </w:t>
      </w:r>
      <w:r w:rsidRPr="002A0501">
        <w:rPr>
          <w:rFonts w:ascii="Times New Roman" w:hAnsi="Times New Roman" w:cs="Times New Roman"/>
          <w:sz w:val="24"/>
          <w:szCs w:val="24"/>
        </w:rPr>
        <w:t>autonomy, competence, and relatedness is posited to affect self-regulated learning, motivation, and indirectly, academic achievement (Schuitema, Peetsman, &amp; van der Veen, 2016)</w:t>
      </w:r>
      <w:r w:rsidR="001C08BA" w:rsidRPr="002A0501">
        <w:rPr>
          <w:rFonts w:ascii="Times New Roman" w:hAnsi="Times New Roman" w:cs="Times New Roman"/>
          <w:sz w:val="24"/>
          <w:szCs w:val="24"/>
        </w:rPr>
        <w:t xml:space="preserve">.  </w:t>
      </w:r>
      <w:r w:rsidR="008A2406" w:rsidRPr="002A0501">
        <w:rPr>
          <w:rFonts w:ascii="Times New Roman" w:hAnsi="Times New Roman" w:cs="Times New Roman"/>
          <w:sz w:val="24"/>
          <w:szCs w:val="24"/>
        </w:rPr>
        <w:t xml:space="preserve">The extent to which a person functions in a more autonomous versus controlled manner is directly related to the interpersonal environment that provides the needed supports for autonomy, competence, and relatedness (Black &amp; Deci, 2000).  </w:t>
      </w:r>
      <w:r w:rsidR="008A2406" w:rsidRPr="002A0501">
        <w:rPr>
          <w:rFonts w:ascii="Times New Roman" w:hAnsi="Times New Roman" w:cs="Times New Roman"/>
          <w:sz w:val="24"/>
          <w:szCs w:val="24"/>
        </w:rPr>
        <w:lastRenderedPageBreak/>
        <w:t>When needs are satisfied</w:t>
      </w:r>
      <w:r w:rsidR="005069E0" w:rsidRPr="002A0501">
        <w:rPr>
          <w:rFonts w:ascii="Times New Roman" w:hAnsi="Times New Roman" w:cs="Times New Roman"/>
          <w:sz w:val="24"/>
          <w:szCs w:val="24"/>
        </w:rPr>
        <w:t>, optimal self-regulation, motivation</w:t>
      </w:r>
      <w:r w:rsidR="00BB2662">
        <w:rPr>
          <w:rFonts w:ascii="Times New Roman" w:hAnsi="Times New Roman" w:cs="Times New Roman"/>
          <w:sz w:val="24"/>
          <w:szCs w:val="24"/>
        </w:rPr>
        <w:t>,</w:t>
      </w:r>
      <w:r w:rsidR="005069E0" w:rsidRPr="002A0501">
        <w:rPr>
          <w:rFonts w:ascii="Times New Roman" w:hAnsi="Times New Roman" w:cs="Times New Roman"/>
          <w:sz w:val="24"/>
          <w:szCs w:val="24"/>
        </w:rPr>
        <w:t xml:space="preserve"> and well-being a</w:t>
      </w:r>
      <w:r w:rsidR="00185CE4">
        <w:rPr>
          <w:rFonts w:ascii="Times New Roman" w:hAnsi="Times New Roman" w:cs="Times New Roman"/>
          <w:sz w:val="24"/>
          <w:szCs w:val="24"/>
        </w:rPr>
        <w:t>re believed to follow (Niemiec et al.</w:t>
      </w:r>
      <w:r w:rsidR="005069E0" w:rsidRPr="002A0501">
        <w:rPr>
          <w:rFonts w:ascii="Times New Roman" w:hAnsi="Times New Roman" w:cs="Times New Roman"/>
          <w:sz w:val="24"/>
          <w:szCs w:val="24"/>
        </w:rPr>
        <w:t>, 2006), while conversely, an environment that does not provide the nutriments for need satisfaction leads to distress (Deci &amp; Ryan, 2000) and decreased autonomous motivation (Deci, Koestner, &amp; Ryan, 1999</w:t>
      </w:r>
      <w:r w:rsidR="00C60009" w:rsidRPr="002A0501">
        <w:rPr>
          <w:rFonts w:ascii="Times New Roman" w:hAnsi="Times New Roman" w:cs="Times New Roman"/>
          <w:sz w:val="24"/>
          <w:szCs w:val="24"/>
        </w:rPr>
        <w:t xml:space="preserve">; Deci </w:t>
      </w:r>
      <w:r w:rsidR="006547D3" w:rsidRPr="002A0501">
        <w:rPr>
          <w:rFonts w:ascii="Times New Roman" w:hAnsi="Times New Roman" w:cs="Times New Roman"/>
          <w:sz w:val="24"/>
          <w:szCs w:val="24"/>
        </w:rPr>
        <w:t>et al.</w:t>
      </w:r>
      <w:r w:rsidR="008E5711" w:rsidRPr="002A0501">
        <w:rPr>
          <w:rFonts w:ascii="Times New Roman" w:hAnsi="Times New Roman" w:cs="Times New Roman"/>
          <w:sz w:val="24"/>
          <w:szCs w:val="24"/>
        </w:rPr>
        <w:t>, 1991</w:t>
      </w:r>
      <w:r w:rsidR="005069E0" w:rsidRPr="002A0501">
        <w:rPr>
          <w:rFonts w:ascii="Times New Roman" w:hAnsi="Times New Roman" w:cs="Times New Roman"/>
          <w:sz w:val="24"/>
          <w:szCs w:val="24"/>
        </w:rPr>
        <w:t xml:space="preserve">).  </w:t>
      </w:r>
      <w:r w:rsidR="001E0966" w:rsidRPr="002A0501">
        <w:rPr>
          <w:rFonts w:ascii="Times New Roman" w:hAnsi="Times New Roman" w:cs="Times New Roman"/>
          <w:sz w:val="24"/>
          <w:szCs w:val="24"/>
        </w:rPr>
        <w:t xml:space="preserve">Within the academic setting, Niemiec and Ryan (2009) argue that when the needs of autonomy, competence, and relatedness are supported, students are more autonomously engaged academically and are increasingly likely to internalize </w:t>
      </w:r>
      <w:r w:rsidR="00B6585A" w:rsidRPr="002A0501">
        <w:rPr>
          <w:rFonts w:ascii="Times New Roman" w:hAnsi="Times New Roman" w:cs="Times New Roman"/>
          <w:sz w:val="24"/>
          <w:szCs w:val="24"/>
        </w:rPr>
        <w:t>their motivation relative to adaptive academ</w:t>
      </w:r>
      <w:r w:rsidR="00BB2662">
        <w:rPr>
          <w:rFonts w:ascii="Times New Roman" w:hAnsi="Times New Roman" w:cs="Times New Roman"/>
          <w:sz w:val="24"/>
          <w:szCs w:val="24"/>
        </w:rPr>
        <w:t>ic behaviors.  Therefore, according to</w:t>
      </w:r>
      <w:r w:rsidR="00B6585A" w:rsidRPr="002A0501">
        <w:rPr>
          <w:rFonts w:ascii="Times New Roman" w:hAnsi="Times New Roman" w:cs="Times New Roman"/>
          <w:sz w:val="24"/>
          <w:szCs w:val="24"/>
        </w:rPr>
        <w:t xml:space="preserve"> Niemiec and Ryan (2009), “understanding how to facilitate internalization becomes a critical educational objective” </w:t>
      </w:r>
      <w:r w:rsidR="00FF6CF0">
        <w:rPr>
          <w:rFonts w:ascii="Times New Roman" w:hAnsi="Times New Roman" w:cs="Times New Roman"/>
          <w:sz w:val="24"/>
          <w:szCs w:val="24"/>
        </w:rPr>
        <w:t>(p. 139).  In a study by Baeten et al.</w:t>
      </w:r>
      <w:r w:rsidR="00B6585A" w:rsidRPr="002A0501">
        <w:rPr>
          <w:rFonts w:ascii="Times New Roman" w:hAnsi="Times New Roman" w:cs="Times New Roman"/>
          <w:sz w:val="24"/>
          <w:szCs w:val="24"/>
        </w:rPr>
        <w:t xml:space="preserve"> (2013) assessing learning environments and perceived need support of first-year undergraduate teacher education </w:t>
      </w:r>
      <w:r w:rsidR="00BB2662">
        <w:rPr>
          <w:rFonts w:ascii="Times New Roman" w:hAnsi="Times New Roman" w:cs="Times New Roman"/>
          <w:sz w:val="24"/>
          <w:szCs w:val="24"/>
        </w:rPr>
        <w:t xml:space="preserve">students in Belgium, those who </w:t>
      </w:r>
      <w:r w:rsidR="00B6585A" w:rsidRPr="002A0501">
        <w:rPr>
          <w:rFonts w:ascii="Times New Roman" w:hAnsi="Times New Roman" w:cs="Times New Roman"/>
          <w:sz w:val="24"/>
          <w:szCs w:val="24"/>
        </w:rPr>
        <w:t xml:space="preserve">perceived </w:t>
      </w:r>
      <w:r w:rsidR="00234BE7">
        <w:rPr>
          <w:rFonts w:ascii="Times New Roman" w:hAnsi="Times New Roman" w:cs="Times New Roman"/>
          <w:sz w:val="24"/>
          <w:szCs w:val="24"/>
        </w:rPr>
        <w:t>the environment to be more need-</w:t>
      </w:r>
      <w:r w:rsidR="00B6585A" w:rsidRPr="002A0501">
        <w:rPr>
          <w:rFonts w:ascii="Times New Roman" w:hAnsi="Times New Roman" w:cs="Times New Roman"/>
          <w:sz w:val="24"/>
          <w:szCs w:val="24"/>
        </w:rPr>
        <w:t>supportive were more autonomously motivated, which in turn</w:t>
      </w:r>
      <w:r w:rsidR="002C5FFD" w:rsidRPr="002A0501">
        <w:rPr>
          <w:rFonts w:ascii="Times New Roman" w:hAnsi="Times New Roman" w:cs="Times New Roman"/>
          <w:sz w:val="24"/>
          <w:szCs w:val="24"/>
        </w:rPr>
        <w:t>,</w:t>
      </w:r>
      <w:r w:rsidR="00B6585A" w:rsidRPr="002A0501">
        <w:rPr>
          <w:rFonts w:ascii="Times New Roman" w:hAnsi="Times New Roman" w:cs="Times New Roman"/>
          <w:sz w:val="24"/>
          <w:szCs w:val="24"/>
        </w:rPr>
        <w:t xml:space="preserve"> </w:t>
      </w:r>
      <w:r w:rsidR="00C84C40" w:rsidRPr="002A0501">
        <w:rPr>
          <w:rFonts w:ascii="Times New Roman" w:hAnsi="Times New Roman" w:cs="Times New Roman"/>
          <w:sz w:val="24"/>
          <w:szCs w:val="24"/>
        </w:rPr>
        <w:t xml:space="preserve">was shown to positively predict academic achievement, </w:t>
      </w:r>
      <w:r w:rsidR="002C5FFD" w:rsidRPr="002A0501">
        <w:rPr>
          <w:rFonts w:ascii="Times New Roman" w:hAnsi="Times New Roman" w:cs="Times New Roman"/>
          <w:sz w:val="24"/>
          <w:szCs w:val="24"/>
        </w:rPr>
        <w:t xml:space="preserve">as </w:t>
      </w:r>
      <w:r w:rsidR="00C84C40" w:rsidRPr="002A0501">
        <w:rPr>
          <w:rFonts w:ascii="Times New Roman" w:hAnsi="Times New Roman" w:cs="Times New Roman"/>
          <w:sz w:val="24"/>
          <w:szCs w:val="24"/>
        </w:rPr>
        <w:t>measured by class grades.</w:t>
      </w:r>
      <w:r w:rsidR="00B6585A" w:rsidRPr="002A0501">
        <w:rPr>
          <w:rFonts w:ascii="Times New Roman" w:hAnsi="Times New Roman" w:cs="Times New Roman"/>
          <w:sz w:val="24"/>
          <w:szCs w:val="24"/>
        </w:rPr>
        <w:t xml:space="preserve"> </w:t>
      </w:r>
    </w:p>
    <w:p w:rsidR="009F7C17" w:rsidRDefault="00051C99" w:rsidP="00174DD8">
      <w:pPr>
        <w:pStyle w:val="NoSpacing"/>
        <w:spacing w:line="480" w:lineRule="auto"/>
        <w:ind w:firstLine="720"/>
        <w:rPr>
          <w:rFonts w:ascii="Times New Roman" w:hAnsi="Times New Roman" w:cs="Times New Roman"/>
          <w:sz w:val="24"/>
          <w:szCs w:val="24"/>
        </w:rPr>
      </w:pPr>
      <w:r>
        <w:rPr>
          <w:rFonts w:ascii="Times New Roman" w:hAnsi="Times New Roman" w:cs="Times New Roman"/>
          <w:sz w:val="24"/>
          <w:szCs w:val="24"/>
        </w:rPr>
        <w:t>W</w:t>
      </w:r>
      <w:r w:rsidR="001C08BA" w:rsidRPr="002A0501">
        <w:rPr>
          <w:rFonts w:ascii="Times New Roman" w:hAnsi="Times New Roman" w:cs="Times New Roman"/>
          <w:sz w:val="24"/>
          <w:szCs w:val="24"/>
        </w:rPr>
        <w:t xml:space="preserve">hile each identified dimension of </w:t>
      </w:r>
      <w:r w:rsidR="00AE23D3">
        <w:rPr>
          <w:rFonts w:ascii="Times New Roman" w:hAnsi="Times New Roman" w:cs="Times New Roman"/>
          <w:sz w:val="24"/>
          <w:szCs w:val="24"/>
        </w:rPr>
        <w:t xml:space="preserve">psychological </w:t>
      </w:r>
      <w:r w:rsidR="001C08BA" w:rsidRPr="002A0501">
        <w:rPr>
          <w:rFonts w:ascii="Times New Roman" w:hAnsi="Times New Roman" w:cs="Times New Roman"/>
          <w:sz w:val="24"/>
          <w:szCs w:val="24"/>
        </w:rPr>
        <w:t xml:space="preserve">need support (autonomy, competence, and relatedness) is tied to a specific innate </w:t>
      </w:r>
      <w:r w:rsidR="002C5FFD" w:rsidRPr="002A0501">
        <w:rPr>
          <w:rFonts w:ascii="Times New Roman" w:hAnsi="Times New Roman" w:cs="Times New Roman"/>
          <w:sz w:val="24"/>
          <w:szCs w:val="24"/>
        </w:rPr>
        <w:t xml:space="preserve">psychological </w:t>
      </w:r>
      <w:r w:rsidR="001C08BA" w:rsidRPr="002A0501">
        <w:rPr>
          <w:rFonts w:ascii="Times New Roman" w:hAnsi="Times New Roman" w:cs="Times New Roman"/>
          <w:sz w:val="24"/>
          <w:szCs w:val="24"/>
        </w:rPr>
        <w:t xml:space="preserve">need, their association to, and interaction with, one another, </w:t>
      </w:r>
      <w:r>
        <w:rPr>
          <w:rFonts w:ascii="Times New Roman" w:hAnsi="Times New Roman" w:cs="Times New Roman"/>
          <w:sz w:val="24"/>
          <w:szCs w:val="24"/>
        </w:rPr>
        <w:t xml:space="preserve">however, </w:t>
      </w:r>
      <w:r w:rsidR="00B00C41" w:rsidRPr="002A0501">
        <w:rPr>
          <w:rFonts w:ascii="Times New Roman" w:hAnsi="Times New Roman" w:cs="Times New Roman"/>
          <w:sz w:val="24"/>
          <w:szCs w:val="24"/>
        </w:rPr>
        <w:t>is not entirely perfect or c</w:t>
      </w:r>
      <w:r w:rsidR="00DA6314" w:rsidRPr="002A0501">
        <w:rPr>
          <w:rFonts w:ascii="Times New Roman" w:hAnsi="Times New Roman" w:cs="Times New Roman"/>
          <w:sz w:val="24"/>
          <w:szCs w:val="24"/>
        </w:rPr>
        <w:t xml:space="preserve">lear-cut (Connell &amp; Wellborn, 1991).  Each specific need acts in a complementary fashion with the </w:t>
      </w:r>
      <w:r w:rsidR="00907B06" w:rsidRPr="002A0501">
        <w:rPr>
          <w:rFonts w:ascii="Times New Roman" w:hAnsi="Times New Roman" w:cs="Times New Roman"/>
          <w:sz w:val="24"/>
          <w:szCs w:val="24"/>
        </w:rPr>
        <w:t>each other</w:t>
      </w:r>
      <w:r w:rsidR="00DA6314" w:rsidRPr="002A0501">
        <w:rPr>
          <w:rFonts w:ascii="Times New Roman" w:hAnsi="Times New Roman" w:cs="Times New Roman"/>
          <w:sz w:val="24"/>
          <w:szCs w:val="24"/>
        </w:rPr>
        <w:t xml:space="preserve"> </w:t>
      </w:r>
      <w:r w:rsidR="00B00C41" w:rsidRPr="002A0501">
        <w:rPr>
          <w:rFonts w:ascii="Times New Roman" w:hAnsi="Times New Roman" w:cs="Times New Roman"/>
          <w:sz w:val="24"/>
          <w:szCs w:val="24"/>
        </w:rPr>
        <w:t xml:space="preserve">to enhance </w:t>
      </w:r>
      <w:r w:rsidR="00BB6994" w:rsidRPr="002A0501">
        <w:rPr>
          <w:rFonts w:ascii="Times New Roman" w:hAnsi="Times New Roman" w:cs="Times New Roman"/>
          <w:sz w:val="24"/>
          <w:szCs w:val="24"/>
        </w:rPr>
        <w:t xml:space="preserve">aspects of </w:t>
      </w:r>
      <w:r w:rsidR="00B00C41" w:rsidRPr="002A0501">
        <w:rPr>
          <w:rFonts w:ascii="Times New Roman" w:hAnsi="Times New Roman" w:cs="Times New Roman"/>
          <w:sz w:val="24"/>
          <w:szCs w:val="24"/>
        </w:rPr>
        <w:t>need satisfaction, however each need still has a distinctive influence on overall need satisfaction, motivation, and engagement</w:t>
      </w:r>
      <w:r w:rsidR="00093886">
        <w:rPr>
          <w:rFonts w:ascii="Times New Roman" w:hAnsi="Times New Roman" w:cs="Times New Roman"/>
          <w:sz w:val="24"/>
          <w:szCs w:val="24"/>
        </w:rPr>
        <w:t xml:space="preserve"> (Stroet et al.</w:t>
      </w:r>
      <w:r w:rsidR="00B00C41" w:rsidRPr="002A0501">
        <w:rPr>
          <w:rFonts w:ascii="Times New Roman" w:hAnsi="Times New Roman" w:cs="Times New Roman"/>
          <w:sz w:val="24"/>
          <w:szCs w:val="24"/>
        </w:rPr>
        <w:t>, 2013), thus “support for one dimension cannot compensate for lack of support for another dimension” (</w:t>
      </w:r>
      <w:r w:rsidR="00541ECA">
        <w:rPr>
          <w:rFonts w:ascii="Times New Roman" w:hAnsi="Times New Roman" w:cs="Times New Roman"/>
          <w:sz w:val="24"/>
          <w:szCs w:val="24"/>
        </w:rPr>
        <w:t xml:space="preserve">Stroet et al., 2013, </w:t>
      </w:r>
      <w:r w:rsidR="00B00C41" w:rsidRPr="002A0501">
        <w:rPr>
          <w:rFonts w:ascii="Times New Roman" w:hAnsi="Times New Roman" w:cs="Times New Roman"/>
          <w:sz w:val="24"/>
          <w:szCs w:val="24"/>
        </w:rPr>
        <w:t>p. 68).</w:t>
      </w:r>
    </w:p>
    <w:p w:rsidR="00174DD8" w:rsidRPr="00174DD8" w:rsidRDefault="00174DD8" w:rsidP="00174DD8">
      <w:pPr>
        <w:pStyle w:val="NoSpacing"/>
        <w:spacing w:line="480" w:lineRule="auto"/>
        <w:ind w:firstLine="720"/>
        <w:rPr>
          <w:rFonts w:ascii="Times New Roman" w:hAnsi="Times New Roman" w:cs="Times New Roman"/>
          <w:sz w:val="24"/>
          <w:szCs w:val="24"/>
        </w:rPr>
      </w:pPr>
    </w:p>
    <w:p w:rsidR="00454EB7" w:rsidRPr="00454EB7" w:rsidRDefault="00CF4204" w:rsidP="00454EB7">
      <w:pPr>
        <w:pStyle w:val="NoSpacing"/>
        <w:spacing w:line="480" w:lineRule="auto"/>
        <w:jc w:val="center"/>
        <w:rPr>
          <w:rFonts w:ascii="Times New Roman" w:hAnsi="Times New Roman" w:cs="Times New Roman"/>
          <w:i/>
          <w:sz w:val="24"/>
          <w:szCs w:val="24"/>
        </w:rPr>
      </w:pPr>
      <w:r w:rsidRPr="00454EB7">
        <w:rPr>
          <w:rFonts w:ascii="Times New Roman" w:hAnsi="Times New Roman" w:cs="Times New Roman"/>
          <w:i/>
          <w:sz w:val="24"/>
          <w:szCs w:val="24"/>
        </w:rPr>
        <w:lastRenderedPageBreak/>
        <w:t xml:space="preserve">Autonomy </w:t>
      </w:r>
      <w:r w:rsidR="00454EB7">
        <w:rPr>
          <w:rFonts w:ascii="Times New Roman" w:hAnsi="Times New Roman" w:cs="Times New Roman"/>
          <w:i/>
          <w:sz w:val="24"/>
          <w:szCs w:val="24"/>
        </w:rPr>
        <w:t>S</w:t>
      </w:r>
      <w:r w:rsidR="00454EB7" w:rsidRPr="00454EB7">
        <w:rPr>
          <w:rFonts w:ascii="Times New Roman" w:hAnsi="Times New Roman" w:cs="Times New Roman"/>
          <w:i/>
          <w:sz w:val="24"/>
          <w:szCs w:val="24"/>
        </w:rPr>
        <w:t>upport</w:t>
      </w:r>
    </w:p>
    <w:p w:rsidR="0055181A" w:rsidRPr="002A0501" w:rsidRDefault="00C60009" w:rsidP="001D1D0B">
      <w:pPr>
        <w:pStyle w:val="NoSpacing"/>
        <w:spacing w:line="480" w:lineRule="auto"/>
        <w:ind w:firstLine="720"/>
        <w:rPr>
          <w:rFonts w:ascii="Times New Roman" w:hAnsi="Times New Roman" w:cs="Times New Roman"/>
          <w:sz w:val="24"/>
          <w:szCs w:val="24"/>
        </w:rPr>
      </w:pPr>
      <w:r w:rsidRPr="002A0501">
        <w:rPr>
          <w:rFonts w:ascii="Times New Roman" w:hAnsi="Times New Roman" w:cs="Times New Roman"/>
          <w:sz w:val="24"/>
          <w:szCs w:val="24"/>
        </w:rPr>
        <w:t>Within</w:t>
      </w:r>
      <w:r w:rsidR="00D00BD9" w:rsidRPr="002A0501">
        <w:rPr>
          <w:rFonts w:ascii="Times New Roman" w:hAnsi="Times New Roman" w:cs="Times New Roman"/>
          <w:sz w:val="24"/>
          <w:szCs w:val="24"/>
        </w:rPr>
        <w:t xml:space="preserve"> self-determination theory, </w:t>
      </w:r>
      <w:r w:rsidRPr="002A0501">
        <w:rPr>
          <w:rFonts w:ascii="Times New Roman" w:hAnsi="Times New Roman" w:cs="Times New Roman"/>
          <w:sz w:val="24"/>
          <w:szCs w:val="24"/>
        </w:rPr>
        <w:t xml:space="preserve">support for autonomy is an important environmental variable for fostering motivation (Ciani et al., 2011).  </w:t>
      </w:r>
      <w:r w:rsidR="00C726E0" w:rsidRPr="002A0501">
        <w:rPr>
          <w:rFonts w:ascii="Times New Roman" w:hAnsi="Times New Roman" w:cs="Times New Roman"/>
          <w:sz w:val="24"/>
          <w:szCs w:val="24"/>
        </w:rPr>
        <w:t xml:space="preserve">In general, the term </w:t>
      </w:r>
      <w:r w:rsidR="00CF4204">
        <w:rPr>
          <w:rFonts w:ascii="Times New Roman" w:hAnsi="Times New Roman" w:cs="Times New Roman"/>
          <w:i/>
          <w:sz w:val="24"/>
          <w:szCs w:val="24"/>
        </w:rPr>
        <w:t>autonomy support</w:t>
      </w:r>
      <w:r w:rsidR="00C726E0" w:rsidRPr="002A0501">
        <w:rPr>
          <w:rFonts w:ascii="Times New Roman" w:hAnsi="Times New Roman" w:cs="Times New Roman"/>
          <w:sz w:val="24"/>
          <w:szCs w:val="24"/>
        </w:rPr>
        <w:t xml:space="preserve"> is defined as supports within the social environment that en</w:t>
      </w:r>
      <w:r w:rsidR="00DA1195" w:rsidRPr="002A0501">
        <w:rPr>
          <w:rFonts w:ascii="Times New Roman" w:hAnsi="Times New Roman" w:cs="Times New Roman"/>
          <w:sz w:val="24"/>
          <w:szCs w:val="24"/>
        </w:rPr>
        <w:t>able</w:t>
      </w:r>
      <w:r w:rsidR="00C726E0" w:rsidRPr="002A0501">
        <w:rPr>
          <w:rFonts w:ascii="Times New Roman" w:hAnsi="Times New Roman" w:cs="Times New Roman"/>
          <w:sz w:val="24"/>
          <w:szCs w:val="24"/>
        </w:rPr>
        <w:t xml:space="preserve"> an individual to be self-initiating in their actions and to act with volition, or choice, thus reflecting their authentic sense of self (Stroet et al., 2013).  </w:t>
      </w:r>
      <w:r w:rsidR="001D1D0B" w:rsidRPr="002A0501">
        <w:rPr>
          <w:rFonts w:ascii="Times New Roman" w:hAnsi="Times New Roman" w:cs="Times New Roman"/>
          <w:sz w:val="24"/>
          <w:szCs w:val="24"/>
        </w:rPr>
        <w:t>According to Niemiec and Ryan (2009), providing choice, meaningful rationales, acknowledging feelings, and minimizing pressure are all beneficial st</w:t>
      </w:r>
      <w:r w:rsidR="00CF4204">
        <w:rPr>
          <w:rFonts w:ascii="Times New Roman" w:hAnsi="Times New Roman" w:cs="Times New Roman"/>
          <w:sz w:val="24"/>
          <w:szCs w:val="24"/>
        </w:rPr>
        <w:t xml:space="preserve">rategies for </w:t>
      </w:r>
      <w:r w:rsidR="00541ECA">
        <w:rPr>
          <w:rFonts w:ascii="Times New Roman" w:hAnsi="Times New Roman" w:cs="Times New Roman"/>
          <w:sz w:val="24"/>
          <w:szCs w:val="24"/>
        </w:rPr>
        <w:t>developing</w:t>
      </w:r>
      <w:r w:rsidR="00234BE7">
        <w:rPr>
          <w:rFonts w:ascii="Times New Roman" w:hAnsi="Times New Roman" w:cs="Times New Roman"/>
          <w:sz w:val="24"/>
          <w:szCs w:val="24"/>
        </w:rPr>
        <w:t xml:space="preserve"> autonomy-</w:t>
      </w:r>
      <w:r w:rsidR="001D1D0B" w:rsidRPr="002A0501">
        <w:rPr>
          <w:rFonts w:ascii="Times New Roman" w:hAnsi="Times New Roman" w:cs="Times New Roman"/>
          <w:sz w:val="24"/>
          <w:szCs w:val="24"/>
        </w:rPr>
        <w:t>supportive environments.  In contrast, controlling environments utilize pressure to get others to behave in particular ways, either through implicit or explicit rewards and</w:t>
      </w:r>
      <w:r w:rsidR="00BB2662">
        <w:rPr>
          <w:rFonts w:ascii="Times New Roman" w:hAnsi="Times New Roman" w:cs="Times New Roman"/>
          <w:sz w:val="24"/>
          <w:szCs w:val="24"/>
        </w:rPr>
        <w:t>/or</w:t>
      </w:r>
      <w:r w:rsidR="001D1D0B" w:rsidRPr="002A0501">
        <w:rPr>
          <w:rFonts w:ascii="Times New Roman" w:hAnsi="Times New Roman" w:cs="Times New Roman"/>
          <w:sz w:val="24"/>
          <w:szCs w:val="24"/>
        </w:rPr>
        <w:t xml:space="preserve"> punishments (Black &amp; Deci, 2000), and have been shown to </w:t>
      </w:r>
      <w:r w:rsidR="00D00BD9" w:rsidRPr="002A0501">
        <w:rPr>
          <w:rFonts w:ascii="Times New Roman" w:hAnsi="Times New Roman" w:cs="Times New Roman"/>
          <w:sz w:val="24"/>
          <w:szCs w:val="24"/>
        </w:rPr>
        <w:t>stifle, or inhibit, self-determined regulation (Soenens &amp; Vansteenkiste, 2005).</w:t>
      </w:r>
      <w:r w:rsidR="0055181A" w:rsidRPr="002A0501">
        <w:rPr>
          <w:rFonts w:ascii="Times New Roman" w:hAnsi="Times New Roman" w:cs="Times New Roman"/>
          <w:sz w:val="24"/>
          <w:szCs w:val="24"/>
        </w:rPr>
        <w:t xml:space="preserve">  </w:t>
      </w:r>
      <w:r w:rsidR="00FA3EF7" w:rsidRPr="002A0501">
        <w:rPr>
          <w:rFonts w:ascii="Times New Roman" w:hAnsi="Times New Roman" w:cs="Times New Roman"/>
          <w:sz w:val="24"/>
          <w:szCs w:val="24"/>
        </w:rPr>
        <w:t>Vansteenkiste et al. (2006)</w:t>
      </w:r>
      <w:r w:rsidR="00BB2662">
        <w:rPr>
          <w:rFonts w:ascii="Times New Roman" w:hAnsi="Times New Roman" w:cs="Times New Roman"/>
          <w:sz w:val="24"/>
          <w:szCs w:val="24"/>
        </w:rPr>
        <w:t xml:space="preserve"> argue </w:t>
      </w:r>
      <w:r w:rsidR="0055181A" w:rsidRPr="002A0501">
        <w:rPr>
          <w:rFonts w:ascii="Times New Roman" w:hAnsi="Times New Roman" w:cs="Times New Roman"/>
          <w:sz w:val="24"/>
          <w:szCs w:val="24"/>
        </w:rPr>
        <w:t xml:space="preserve">that such tactics </w:t>
      </w:r>
      <w:r w:rsidR="00FA3EF7" w:rsidRPr="002A0501">
        <w:rPr>
          <w:rFonts w:ascii="Times New Roman" w:hAnsi="Times New Roman" w:cs="Times New Roman"/>
          <w:sz w:val="24"/>
          <w:szCs w:val="24"/>
        </w:rPr>
        <w:t xml:space="preserve">actually </w:t>
      </w:r>
      <w:r w:rsidR="0055181A" w:rsidRPr="002A0501">
        <w:rPr>
          <w:rFonts w:ascii="Times New Roman" w:hAnsi="Times New Roman" w:cs="Times New Roman"/>
          <w:sz w:val="24"/>
          <w:szCs w:val="24"/>
        </w:rPr>
        <w:t>prompt externally controlled regulations, thus hindering autonomous motivation.</w:t>
      </w:r>
    </w:p>
    <w:p w:rsidR="009940BC" w:rsidRPr="002A0501" w:rsidRDefault="001D1D0B" w:rsidP="001D1D0B">
      <w:pPr>
        <w:pStyle w:val="NoSpacing"/>
        <w:spacing w:line="480" w:lineRule="auto"/>
        <w:ind w:firstLine="720"/>
        <w:rPr>
          <w:rFonts w:ascii="Times New Roman" w:hAnsi="Times New Roman" w:cs="Times New Roman"/>
          <w:sz w:val="24"/>
          <w:szCs w:val="24"/>
        </w:rPr>
      </w:pPr>
      <w:r w:rsidRPr="002A0501">
        <w:rPr>
          <w:rFonts w:ascii="Times New Roman" w:hAnsi="Times New Roman" w:cs="Times New Roman"/>
          <w:sz w:val="24"/>
          <w:szCs w:val="24"/>
        </w:rPr>
        <w:t>I</w:t>
      </w:r>
      <w:r w:rsidR="0088222A" w:rsidRPr="002A0501">
        <w:rPr>
          <w:rFonts w:ascii="Times New Roman" w:hAnsi="Times New Roman" w:cs="Times New Roman"/>
          <w:sz w:val="24"/>
          <w:szCs w:val="24"/>
        </w:rPr>
        <w:t>n order to promote optimal human functioning in various life domains, one must experience a se</w:t>
      </w:r>
      <w:r w:rsidR="00C726E0" w:rsidRPr="002A0501">
        <w:rPr>
          <w:rFonts w:ascii="Times New Roman" w:hAnsi="Times New Roman" w:cs="Times New Roman"/>
          <w:sz w:val="24"/>
          <w:szCs w:val="24"/>
        </w:rPr>
        <w:t>nse of personal autonomy</w:t>
      </w:r>
      <w:r w:rsidR="00051C99">
        <w:rPr>
          <w:rFonts w:ascii="Times New Roman" w:hAnsi="Times New Roman" w:cs="Times New Roman"/>
          <w:sz w:val="24"/>
          <w:szCs w:val="24"/>
        </w:rPr>
        <w:t xml:space="preserve"> (Soenens &amp;</w:t>
      </w:r>
      <w:r w:rsidRPr="002A0501">
        <w:rPr>
          <w:rFonts w:ascii="Times New Roman" w:hAnsi="Times New Roman" w:cs="Times New Roman"/>
          <w:sz w:val="24"/>
          <w:szCs w:val="24"/>
        </w:rPr>
        <w:t xml:space="preserve"> Vansteenkiste, 2005)</w:t>
      </w:r>
      <w:r w:rsidR="00C726E0" w:rsidRPr="002A0501">
        <w:rPr>
          <w:rFonts w:ascii="Times New Roman" w:hAnsi="Times New Roman" w:cs="Times New Roman"/>
          <w:sz w:val="24"/>
          <w:szCs w:val="24"/>
        </w:rPr>
        <w:t xml:space="preserve">.  </w:t>
      </w:r>
      <w:r w:rsidR="003B6371" w:rsidRPr="002A0501">
        <w:rPr>
          <w:rFonts w:ascii="Times New Roman" w:hAnsi="Times New Roman" w:cs="Times New Roman"/>
          <w:sz w:val="24"/>
          <w:szCs w:val="24"/>
        </w:rPr>
        <w:t>Numerou</w:t>
      </w:r>
      <w:r w:rsidR="00057928" w:rsidRPr="002A0501">
        <w:rPr>
          <w:rFonts w:ascii="Times New Roman" w:hAnsi="Times New Roman" w:cs="Times New Roman"/>
          <w:sz w:val="24"/>
          <w:szCs w:val="24"/>
        </w:rPr>
        <w:t xml:space="preserve">s studies have demonstrated </w:t>
      </w:r>
      <w:r w:rsidR="00234BE7">
        <w:rPr>
          <w:rFonts w:ascii="Times New Roman" w:hAnsi="Times New Roman" w:cs="Times New Roman"/>
          <w:sz w:val="24"/>
          <w:szCs w:val="24"/>
        </w:rPr>
        <w:t>how autonomy-</w:t>
      </w:r>
      <w:r w:rsidR="003B6371" w:rsidRPr="002A0501">
        <w:rPr>
          <w:rFonts w:ascii="Times New Roman" w:hAnsi="Times New Roman" w:cs="Times New Roman"/>
          <w:sz w:val="24"/>
          <w:szCs w:val="24"/>
        </w:rPr>
        <w:t xml:space="preserve">supportive environments foster </w:t>
      </w:r>
      <w:r w:rsidR="00C726E0" w:rsidRPr="002A0501">
        <w:rPr>
          <w:rFonts w:ascii="Times New Roman" w:hAnsi="Times New Roman" w:cs="Times New Roman"/>
          <w:sz w:val="24"/>
          <w:szCs w:val="24"/>
        </w:rPr>
        <w:t>forms of motivation that are more self-determined, o</w:t>
      </w:r>
      <w:r w:rsidR="003B6371" w:rsidRPr="002A0501">
        <w:rPr>
          <w:rFonts w:ascii="Times New Roman" w:hAnsi="Times New Roman" w:cs="Times New Roman"/>
          <w:sz w:val="24"/>
          <w:szCs w:val="24"/>
        </w:rPr>
        <w:t>r autonomous, in nature (Vall</w:t>
      </w:r>
      <w:r w:rsidR="00DA2E10" w:rsidRPr="002A0501">
        <w:rPr>
          <w:rFonts w:ascii="Times New Roman" w:hAnsi="Times New Roman" w:cs="Times New Roman"/>
          <w:sz w:val="24"/>
          <w:szCs w:val="24"/>
        </w:rPr>
        <w:t>erand et al.</w:t>
      </w:r>
      <w:r w:rsidR="003B6371" w:rsidRPr="002A0501">
        <w:rPr>
          <w:rFonts w:ascii="Times New Roman" w:hAnsi="Times New Roman" w:cs="Times New Roman"/>
          <w:sz w:val="24"/>
          <w:szCs w:val="24"/>
        </w:rPr>
        <w:t>, 2008).</w:t>
      </w:r>
      <w:r w:rsidR="00B0653D" w:rsidRPr="002A0501">
        <w:rPr>
          <w:rFonts w:ascii="Times New Roman" w:hAnsi="Times New Roman" w:cs="Times New Roman"/>
          <w:sz w:val="24"/>
          <w:szCs w:val="24"/>
        </w:rPr>
        <w:t xml:space="preserve">  For example, </w:t>
      </w:r>
      <w:r w:rsidR="00964D3D" w:rsidRPr="002A0501">
        <w:rPr>
          <w:rFonts w:ascii="Times New Roman" w:hAnsi="Times New Roman" w:cs="Times New Roman"/>
          <w:sz w:val="24"/>
          <w:szCs w:val="24"/>
        </w:rPr>
        <w:t>in a study of 10</w:t>
      </w:r>
      <w:r w:rsidR="00964D3D" w:rsidRPr="002A0501">
        <w:rPr>
          <w:rFonts w:ascii="Times New Roman" w:hAnsi="Times New Roman" w:cs="Times New Roman"/>
          <w:sz w:val="24"/>
          <w:szCs w:val="24"/>
          <w:vertAlign w:val="superscript"/>
        </w:rPr>
        <w:t>th</w:t>
      </w:r>
      <w:r w:rsidR="00964D3D" w:rsidRPr="002A0501">
        <w:rPr>
          <w:rFonts w:ascii="Times New Roman" w:hAnsi="Times New Roman" w:cs="Times New Roman"/>
          <w:sz w:val="24"/>
          <w:szCs w:val="24"/>
        </w:rPr>
        <w:t>, 11</w:t>
      </w:r>
      <w:r w:rsidR="00964D3D" w:rsidRPr="002A0501">
        <w:rPr>
          <w:rFonts w:ascii="Times New Roman" w:hAnsi="Times New Roman" w:cs="Times New Roman"/>
          <w:sz w:val="24"/>
          <w:szCs w:val="24"/>
          <w:vertAlign w:val="superscript"/>
        </w:rPr>
        <w:t>th</w:t>
      </w:r>
      <w:r w:rsidR="00964D3D" w:rsidRPr="002A0501">
        <w:rPr>
          <w:rFonts w:ascii="Times New Roman" w:hAnsi="Times New Roman" w:cs="Times New Roman"/>
          <w:sz w:val="24"/>
          <w:szCs w:val="24"/>
        </w:rPr>
        <w:t>, and 12</w:t>
      </w:r>
      <w:r w:rsidR="00964D3D" w:rsidRPr="002A0501">
        <w:rPr>
          <w:rFonts w:ascii="Times New Roman" w:hAnsi="Times New Roman" w:cs="Times New Roman"/>
          <w:sz w:val="24"/>
          <w:szCs w:val="24"/>
          <w:vertAlign w:val="superscript"/>
        </w:rPr>
        <w:t>th</w:t>
      </w:r>
      <w:r w:rsidR="00964D3D" w:rsidRPr="002A0501">
        <w:rPr>
          <w:rFonts w:ascii="Times New Roman" w:hAnsi="Times New Roman" w:cs="Times New Roman"/>
          <w:sz w:val="24"/>
          <w:szCs w:val="24"/>
        </w:rPr>
        <w:t xml:space="preserve"> grade students (Study 1), and those in their last year of high school (Study 2)</w:t>
      </w:r>
      <w:r w:rsidR="00DA1195" w:rsidRPr="002A0501">
        <w:rPr>
          <w:rFonts w:ascii="Times New Roman" w:hAnsi="Times New Roman" w:cs="Times New Roman"/>
          <w:sz w:val="24"/>
          <w:szCs w:val="24"/>
        </w:rPr>
        <w:t>,</w:t>
      </w:r>
      <w:r w:rsidR="00964D3D" w:rsidRPr="002A0501">
        <w:rPr>
          <w:rFonts w:ascii="Times New Roman" w:hAnsi="Times New Roman" w:cs="Times New Roman"/>
          <w:sz w:val="24"/>
          <w:szCs w:val="24"/>
        </w:rPr>
        <w:t xml:space="preserve"> </w:t>
      </w:r>
      <w:r w:rsidR="00CF4204">
        <w:rPr>
          <w:rFonts w:ascii="Times New Roman" w:hAnsi="Times New Roman" w:cs="Times New Roman"/>
          <w:sz w:val="24"/>
          <w:szCs w:val="24"/>
        </w:rPr>
        <w:t>assessing the level of autonomy</w:t>
      </w:r>
      <w:r w:rsidR="00234BE7">
        <w:rPr>
          <w:rFonts w:ascii="Times New Roman" w:hAnsi="Times New Roman" w:cs="Times New Roman"/>
          <w:sz w:val="24"/>
          <w:szCs w:val="24"/>
        </w:rPr>
        <w:t>-</w:t>
      </w:r>
      <w:r w:rsidR="00CF4204">
        <w:rPr>
          <w:rFonts w:ascii="Times New Roman" w:hAnsi="Times New Roman" w:cs="Times New Roman"/>
          <w:sz w:val="24"/>
          <w:szCs w:val="24"/>
        </w:rPr>
        <w:t xml:space="preserve"> </w:t>
      </w:r>
      <w:r w:rsidR="00964D3D" w:rsidRPr="002A0501">
        <w:rPr>
          <w:rFonts w:ascii="Times New Roman" w:hAnsi="Times New Roman" w:cs="Times New Roman"/>
          <w:sz w:val="24"/>
          <w:szCs w:val="24"/>
        </w:rPr>
        <w:t xml:space="preserve">supportive behaviors provided by parents and teachers and its relationship to self-determination, Soenens and Vansteenkiste (2005) found overwhelming evidence of a positive relationship in the domains of performance in school and peer competence </w:t>
      </w:r>
      <w:r w:rsidR="00964D3D" w:rsidRPr="002A0501">
        <w:rPr>
          <w:rFonts w:ascii="Times New Roman" w:hAnsi="Times New Roman" w:cs="Times New Roman"/>
          <w:sz w:val="24"/>
          <w:szCs w:val="24"/>
        </w:rPr>
        <w:lastRenderedPageBreak/>
        <w:t>(Study 1), and school performance and jo</w:t>
      </w:r>
      <w:r w:rsidR="00BB2662">
        <w:rPr>
          <w:rFonts w:ascii="Times New Roman" w:hAnsi="Times New Roman" w:cs="Times New Roman"/>
          <w:sz w:val="24"/>
          <w:szCs w:val="24"/>
        </w:rPr>
        <w:t xml:space="preserve">b-search activities (Study 2).  In a study of medical students, </w:t>
      </w:r>
      <w:r w:rsidR="00BB2662" w:rsidRPr="002A0501">
        <w:rPr>
          <w:rFonts w:ascii="Times New Roman" w:hAnsi="Times New Roman" w:cs="Times New Roman"/>
          <w:sz w:val="24"/>
          <w:szCs w:val="24"/>
        </w:rPr>
        <w:t>Williams and Deci (1996)</w:t>
      </w:r>
      <w:r w:rsidR="00BB2662">
        <w:rPr>
          <w:rFonts w:ascii="Times New Roman" w:hAnsi="Times New Roman" w:cs="Times New Roman"/>
          <w:sz w:val="24"/>
          <w:szCs w:val="24"/>
        </w:rPr>
        <w:t xml:space="preserve"> </w:t>
      </w:r>
      <w:r w:rsidR="00A74E90" w:rsidRPr="002A0501">
        <w:rPr>
          <w:rFonts w:ascii="Times New Roman" w:hAnsi="Times New Roman" w:cs="Times New Roman"/>
          <w:sz w:val="24"/>
          <w:szCs w:val="24"/>
        </w:rPr>
        <w:t xml:space="preserve">found a strong positive association between student perceptions of </w:t>
      </w:r>
      <w:r w:rsidR="00CF4204">
        <w:rPr>
          <w:rFonts w:ascii="Times New Roman" w:hAnsi="Times New Roman" w:cs="Times New Roman"/>
          <w:sz w:val="24"/>
          <w:szCs w:val="24"/>
        </w:rPr>
        <w:t>autonomy support</w:t>
      </w:r>
      <w:r w:rsidR="00A74E90" w:rsidRPr="002A0501">
        <w:rPr>
          <w:rFonts w:ascii="Times New Roman" w:hAnsi="Times New Roman" w:cs="Times New Roman"/>
          <w:sz w:val="24"/>
          <w:szCs w:val="24"/>
        </w:rPr>
        <w:t xml:space="preserve"> provide</w:t>
      </w:r>
      <w:r w:rsidR="00DA1195" w:rsidRPr="002A0501">
        <w:rPr>
          <w:rFonts w:ascii="Times New Roman" w:hAnsi="Times New Roman" w:cs="Times New Roman"/>
          <w:sz w:val="24"/>
          <w:szCs w:val="24"/>
        </w:rPr>
        <w:t>d by instructors and</w:t>
      </w:r>
      <w:r w:rsidR="00A74E90" w:rsidRPr="002A0501">
        <w:rPr>
          <w:rFonts w:ascii="Times New Roman" w:hAnsi="Times New Roman" w:cs="Times New Roman"/>
          <w:sz w:val="24"/>
          <w:szCs w:val="24"/>
        </w:rPr>
        <w:t xml:space="preserve"> autonomous self-regulation in regard to learning.  Interestingly, in this same study, </w:t>
      </w:r>
      <w:r w:rsidR="00CF4204">
        <w:rPr>
          <w:rFonts w:ascii="Times New Roman" w:hAnsi="Times New Roman" w:cs="Times New Roman"/>
          <w:sz w:val="24"/>
          <w:szCs w:val="24"/>
        </w:rPr>
        <w:t>autonomy support</w:t>
      </w:r>
      <w:r w:rsidR="00A74E90" w:rsidRPr="002A0501">
        <w:rPr>
          <w:rFonts w:ascii="Times New Roman" w:hAnsi="Times New Roman" w:cs="Times New Roman"/>
          <w:sz w:val="24"/>
          <w:szCs w:val="24"/>
        </w:rPr>
        <w:t xml:space="preserve"> provided by instructors had a positive effect on stu</w:t>
      </w:r>
      <w:r w:rsidR="00CF4204">
        <w:rPr>
          <w:rFonts w:ascii="Times New Roman" w:hAnsi="Times New Roman" w:cs="Times New Roman"/>
          <w:sz w:val="24"/>
          <w:szCs w:val="24"/>
        </w:rPr>
        <w:t>dent’s exhibiting more autonomy</w:t>
      </w:r>
      <w:r w:rsidR="00234BE7">
        <w:rPr>
          <w:rFonts w:ascii="Times New Roman" w:hAnsi="Times New Roman" w:cs="Times New Roman"/>
          <w:sz w:val="24"/>
          <w:szCs w:val="24"/>
        </w:rPr>
        <w:t>-</w:t>
      </w:r>
      <w:r w:rsidR="00CF4204">
        <w:rPr>
          <w:rFonts w:ascii="Times New Roman" w:hAnsi="Times New Roman" w:cs="Times New Roman"/>
          <w:sz w:val="24"/>
          <w:szCs w:val="24"/>
        </w:rPr>
        <w:t xml:space="preserve"> </w:t>
      </w:r>
      <w:r w:rsidR="00A74E90" w:rsidRPr="002A0501">
        <w:rPr>
          <w:rFonts w:ascii="Times New Roman" w:hAnsi="Times New Roman" w:cs="Times New Roman"/>
          <w:sz w:val="24"/>
          <w:szCs w:val="24"/>
        </w:rPr>
        <w:t>supportive beh</w:t>
      </w:r>
      <w:r w:rsidR="00DA1195" w:rsidRPr="002A0501">
        <w:rPr>
          <w:rFonts w:ascii="Times New Roman" w:hAnsi="Times New Roman" w:cs="Times New Roman"/>
          <w:sz w:val="24"/>
          <w:szCs w:val="24"/>
        </w:rPr>
        <w:t xml:space="preserve">aviors with simulated patients.  </w:t>
      </w:r>
      <w:r w:rsidR="00A74E90" w:rsidRPr="002A0501">
        <w:rPr>
          <w:rFonts w:ascii="Times New Roman" w:hAnsi="Times New Roman" w:cs="Times New Roman"/>
          <w:sz w:val="24"/>
          <w:szCs w:val="24"/>
        </w:rPr>
        <w:t>B</w:t>
      </w:r>
      <w:r w:rsidR="00BB2662">
        <w:rPr>
          <w:rFonts w:ascii="Times New Roman" w:hAnsi="Times New Roman" w:cs="Times New Roman"/>
          <w:sz w:val="24"/>
          <w:szCs w:val="24"/>
        </w:rPr>
        <w:t xml:space="preserve">lack and Deci (2000) found </w:t>
      </w:r>
      <w:r w:rsidR="00A74E90" w:rsidRPr="002A0501">
        <w:rPr>
          <w:rFonts w:ascii="Times New Roman" w:hAnsi="Times New Roman" w:cs="Times New Roman"/>
          <w:sz w:val="24"/>
          <w:szCs w:val="24"/>
        </w:rPr>
        <w:t xml:space="preserve">perceived </w:t>
      </w:r>
      <w:r w:rsidR="00CF4204">
        <w:rPr>
          <w:rFonts w:ascii="Times New Roman" w:hAnsi="Times New Roman" w:cs="Times New Roman"/>
          <w:sz w:val="24"/>
          <w:szCs w:val="24"/>
        </w:rPr>
        <w:t>autonomy support</w:t>
      </w:r>
      <w:r w:rsidR="00A74E90" w:rsidRPr="002A0501">
        <w:rPr>
          <w:rFonts w:ascii="Times New Roman" w:hAnsi="Times New Roman" w:cs="Times New Roman"/>
          <w:sz w:val="24"/>
          <w:szCs w:val="24"/>
        </w:rPr>
        <w:t xml:space="preserve"> provided by study group workshop leaders in an organic chemistry c</w:t>
      </w:r>
      <w:r w:rsidR="00B41672" w:rsidRPr="002A0501">
        <w:rPr>
          <w:rFonts w:ascii="Times New Roman" w:hAnsi="Times New Roman" w:cs="Times New Roman"/>
          <w:sz w:val="24"/>
          <w:szCs w:val="24"/>
        </w:rPr>
        <w:t>ourse explained increases in the relative autonomy of the students, increased competence, interest, and enjoyment, and decreased anxiety.  This in turn, was a significant predictor of course performance, above what was explained by student ability.</w:t>
      </w:r>
      <w:r w:rsidR="00A74E90" w:rsidRPr="002A0501">
        <w:rPr>
          <w:rFonts w:ascii="Times New Roman" w:hAnsi="Times New Roman" w:cs="Times New Roman"/>
          <w:sz w:val="24"/>
          <w:szCs w:val="24"/>
        </w:rPr>
        <w:t xml:space="preserve"> </w:t>
      </w:r>
    </w:p>
    <w:p w:rsidR="00BF74D7" w:rsidRPr="002A0501" w:rsidRDefault="00B41672" w:rsidP="00886586">
      <w:pPr>
        <w:pStyle w:val="NoSpacing"/>
        <w:spacing w:line="480" w:lineRule="auto"/>
        <w:ind w:firstLine="720"/>
        <w:rPr>
          <w:rFonts w:ascii="Times New Roman" w:hAnsi="Times New Roman" w:cs="Times New Roman"/>
          <w:sz w:val="24"/>
          <w:szCs w:val="24"/>
        </w:rPr>
      </w:pPr>
      <w:r w:rsidRPr="002A0501">
        <w:rPr>
          <w:rFonts w:ascii="Times New Roman" w:hAnsi="Times New Roman" w:cs="Times New Roman"/>
          <w:sz w:val="24"/>
          <w:szCs w:val="24"/>
        </w:rPr>
        <w:t>When the social environment provides support for autonomy, intrinsic motivation is enhanced, while it also assists in the internalization and integration of extrinsic motivations (</w:t>
      </w:r>
      <w:r w:rsidR="00E37565" w:rsidRPr="002A0501">
        <w:rPr>
          <w:rFonts w:ascii="Times New Roman" w:hAnsi="Times New Roman" w:cs="Times New Roman"/>
          <w:sz w:val="24"/>
          <w:szCs w:val="24"/>
        </w:rPr>
        <w:t>Vansteenkiste et al.</w:t>
      </w:r>
      <w:r w:rsidRPr="002A0501">
        <w:rPr>
          <w:rFonts w:ascii="Times New Roman" w:hAnsi="Times New Roman" w:cs="Times New Roman"/>
          <w:sz w:val="24"/>
          <w:szCs w:val="24"/>
        </w:rPr>
        <w:t>, 2006).</w:t>
      </w:r>
      <w:r w:rsidR="00D00BD9" w:rsidRPr="002A0501">
        <w:rPr>
          <w:rFonts w:ascii="Times New Roman" w:hAnsi="Times New Roman" w:cs="Times New Roman"/>
          <w:sz w:val="24"/>
          <w:szCs w:val="24"/>
        </w:rPr>
        <w:t xml:space="preserve">  In line with prior theorizing on self-determination theory, Williams and Deci (1996) maintain that the more </w:t>
      </w:r>
      <w:r w:rsidR="00CF4204">
        <w:rPr>
          <w:rFonts w:ascii="Times New Roman" w:hAnsi="Times New Roman" w:cs="Times New Roman"/>
          <w:sz w:val="24"/>
          <w:szCs w:val="24"/>
        </w:rPr>
        <w:t>autonomy</w:t>
      </w:r>
      <w:r w:rsidR="00234BE7">
        <w:rPr>
          <w:rFonts w:ascii="Times New Roman" w:hAnsi="Times New Roman" w:cs="Times New Roman"/>
          <w:sz w:val="24"/>
          <w:szCs w:val="24"/>
        </w:rPr>
        <w:t>-</w:t>
      </w:r>
      <w:r w:rsidR="00CF4204">
        <w:rPr>
          <w:rFonts w:ascii="Times New Roman" w:hAnsi="Times New Roman" w:cs="Times New Roman"/>
          <w:sz w:val="24"/>
          <w:szCs w:val="24"/>
        </w:rPr>
        <w:t xml:space="preserve"> supportive</w:t>
      </w:r>
      <w:r w:rsidR="00D00BD9" w:rsidRPr="002A0501">
        <w:rPr>
          <w:rFonts w:ascii="Times New Roman" w:hAnsi="Times New Roman" w:cs="Times New Roman"/>
          <w:sz w:val="24"/>
          <w:szCs w:val="24"/>
        </w:rPr>
        <w:t xml:space="preserve"> the environment, the more likely people will be to internalize values.  In the academic setting, </w:t>
      </w:r>
      <w:r w:rsidR="00E37565" w:rsidRPr="002A0501">
        <w:rPr>
          <w:rFonts w:ascii="Times New Roman" w:hAnsi="Times New Roman" w:cs="Times New Roman"/>
          <w:sz w:val="24"/>
          <w:szCs w:val="24"/>
        </w:rPr>
        <w:t>Deci et al.</w:t>
      </w:r>
      <w:r w:rsidR="00CC3C38" w:rsidRPr="002A0501">
        <w:rPr>
          <w:rFonts w:ascii="Times New Roman" w:hAnsi="Times New Roman" w:cs="Times New Roman"/>
          <w:sz w:val="24"/>
          <w:szCs w:val="24"/>
        </w:rPr>
        <w:t xml:space="preserve"> (1994) found that </w:t>
      </w:r>
      <w:r w:rsidR="00234BE7">
        <w:rPr>
          <w:rFonts w:ascii="Times New Roman" w:hAnsi="Times New Roman" w:cs="Times New Roman"/>
          <w:sz w:val="24"/>
          <w:szCs w:val="24"/>
        </w:rPr>
        <w:t>autonomy-</w:t>
      </w:r>
      <w:r w:rsidR="00CF4204">
        <w:rPr>
          <w:rFonts w:ascii="Times New Roman" w:hAnsi="Times New Roman" w:cs="Times New Roman"/>
          <w:sz w:val="24"/>
          <w:szCs w:val="24"/>
        </w:rPr>
        <w:t>supportive</w:t>
      </w:r>
      <w:r w:rsidR="00541ECA">
        <w:rPr>
          <w:rFonts w:ascii="Times New Roman" w:hAnsi="Times New Roman" w:cs="Times New Roman"/>
          <w:sz w:val="24"/>
          <w:szCs w:val="24"/>
        </w:rPr>
        <w:t xml:space="preserve"> environments facilitate</w:t>
      </w:r>
      <w:r w:rsidR="00CC3C38" w:rsidRPr="002A0501">
        <w:rPr>
          <w:rFonts w:ascii="Times New Roman" w:hAnsi="Times New Roman" w:cs="Times New Roman"/>
          <w:sz w:val="24"/>
          <w:szCs w:val="24"/>
        </w:rPr>
        <w:t xml:space="preserve"> increased internalization and integration, lending additional support to similar findi</w:t>
      </w:r>
      <w:r w:rsidR="00541ECA">
        <w:rPr>
          <w:rFonts w:ascii="Times New Roman" w:hAnsi="Times New Roman" w:cs="Times New Roman"/>
          <w:sz w:val="24"/>
          <w:szCs w:val="24"/>
        </w:rPr>
        <w:t>ngs of</w:t>
      </w:r>
      <w:r w:rsidR="00D15A72" w:rsidRPr="002A0501">
        <w:rPr>
          <w:rFonts w:ascii="Times New Roman" w:hAnsi="Times New Roman" w:cs="Times New Roman"/>
          <w:sz w:val="24"/>
          <w:szCs w:val="24"/>
        </w:rPr>
        <w:t xml:space="preserve"> Grolnick and Ryan (1987</w:t>
      </w:r>
      <w:r w:rsidR="00CC3C38" w:rsidRPr="002A0501">
        <w:rPr>
          <w:rFonts w:ascii="Times New Roman" w:hAnsi="Times New Roman" w:cs="Times New Roman"/>
          <w:sz w:val="24"/>
          <w:szCs w:val="24"/>
        </w:rPr>
        <w:t xml:space="preserve">) who established a positive relationship between </w:t>
      </w:r>
      <w:r w:rsidR="004D3A8D" w:rsidRPr="002A0501">
        <w:rPr>
          <w:rFonts w:ascii="Times New Roman" w:hAnsi="Times New Roman" w:cs="Times New Roman"/>
          <w:sz w:val="24"/>
          <w:szCs w:val="24"/>
        </w:rPr>
        <w:t xml:space="preserve">elementary </w:t>
      </w:r>
      <w:r w:rsidR="00BB2662">
        <w:rPr>
          <w:rFonts w:ascii="Times New Roman" w:hAnsi="Times New Roman" w:cs="Times New Roman"/>
          <w:sz w:val="24"/>
          <w:szCs w:val="24"/>
        </w:rPr>
        <w:t xml:space="preserve">students’ </w:t>
      </w:r>
      <w:r w:rsidR="00CC3C38" w:rsidRPr="002A0501">
        <w:rPr>
          <w:rFonts w:ascii="Times New Roman" w:hAnsi="Times New Roman" w:cs="Times New Roman"/>
          <w:sz w:val="24"/>
          <w:szCs w:val="24"/>
        </w:rPr>
        <w:t>perceptions of autonomy support</w:t>
      </w:r>
      <w:r w:rsidR="00D15A72" w:rsidRPr="002A0501">
        <w:rPr>
          <w:rFonts w:ascii="Times New Roman" w:hAnsi="Times New Roman" w:cs="Times New Roman"/>
          <w:sz w:val="24"/>
          <w:szCs w:val="24"/>
        </w:rPr>
        <w:t xml:space="preserve">, </w:t>
      </w:r>
      <w:r w:rsidR="00CC3C38" w:rsidRPr="002A0501">
        <w:rPr>
          <w:rFonts w:ascii="Times New Roman" w:hAnsi="Times New Roman" w:cs="Times New Roman"/>
          <w:sz w:val="24"/>
          <w:szCs w:val="24"/>
        </w:rPr>
        <w:t>increased autonomous functioning</w:t>
      </w:r>
      <w:r w:rsidR="004D3A8D" w:rsidRPr="002A0501">
        <w:rPr>
          <w:rFonts w:ascii="Times New Roman" w:hAnsi="Times New Roman" w:cs="Times New Roman"/>
          <w:sz w:val="24"/>
          <w:szCs w:val="24"/>
        </w:rPr>
        <w:t>,</w:t>
      </w:r>
      <w:r w:rsidR="00D15A72" w:rsidRPr="002A0501">
        <w:rPr>
          <w:rFonts w:ascii="Times New Roman" w:hAnsi="Times New Roman" w:cs="Times New Roman"/>
          <w:sz w:val="24"/>
          <w:szCs w:val="24"/>
        </w:rPr>
        <w:t xml:space="preserve"> and internalization of material being taught</w:t>
      </w:r>
      <w:r w:rsidR="00CC3C38" w:rsidRPr="002A0501">
        <w:rPr>
          <w:rFonts w:ascii="Times New Roman" w:hAnsi="Times New Roman" w:cs="Times New Roman"/>
          <w:sz w:val="24"/>
          <w:szCs w:val="24"/>
        </w:rPr>
        <w:t>.</w:t>
      </w:r>
      <w:r w:rsidR="00D15A72" w:rsidRPr="002A0501">
        <w:rPr>
          <w:rFonts w:ascii="Times New Roman" w:hAnsi="Times New Roman" w:cs="Times New Roman"/>
          <w:sz w:val="24"/>
          <w:szCs w:val="24"/>
        </w:rPr>
        <w:t xml:space="preserve">  </w:t>
      </w:r>
      <w:r w:rsidR="006D5E32" w:rsidRPr="002A0501">
        <w:rPr>
          <w:rFonts w:ascii="Times New Roman" w:hAnsi="Times New Roman" w:cs="Times New Roman"/>
          <w:sz w:val="24"/>
          <w:szCs w:val="24"/>
        </w:rPr>
        <w:t>I</w:t>
      </w:r>
      <w:r w:rsidR="00886586" w:rsidRPr="002A0501">
        <w:rPr>
          <w:rFonts w:ascii="Times New Roman" w:hAnsi="Times New Roman" w:cs="Times New Roman"/>
          <w:sz w:val="24"/>
          <w:szCs w:val="24"/>
        </w:rPr>
        <w:t xml:space="preserve">n a study of high school students, </w:t>
      </w:r>
      <w:r w:rsidR="006D5E32" w:rsidRPr="002A0501">
        <w:rPr>
          <w:rFonts w:ascii="Times New Roman" w:hAnsi="Times New Roman" w:cs="Times New Roman"/>
          <w:sz w:val="24"/>
          <w:szCs w:val="24"/>
        </w:rPr>
        <w:t>Vansteenkist</w:t>
      </w:r>
      <w:r w:rsidR="00BB2662">
        <w:rPr>
          <w:rFonts w:ascii="Times New Roman" w:hAnsi="Times New Roman" w:cs="Times New Roman"/>
          <w:sz w:val="24"/>
          <w:szCs w:val="24"/>
        </w:rPr>
        <w:t xml:space="preserve">e et al. (2012) identified </w:t>
      </w:r>
      <w:r w:rsidR="00886586" w:rsidRPr="002A0501">
        <w:rPr>
          <w:rFonts w:ascii="Times New Roman" w:hAnsi="Times New Roman" w:cs="Times New Roman"/>
          <w:sz w:val="24"/>
          <w:szCs w:val="24"/>
        </w:rPr>
        <w:t xml:space="preserve">those who perceived strong support for autonomy had the most adaptive outcomes, specifically autonomous motivation to </w:t>
      </w:r>
      <w:r w:rsidR="00886586" w:rsidRPr="002A0501">
        <w:rPr>
          <w:rFonts w:ascii="Times New Roman" w:hAnsi="Times New Roman" w:cs="Times New Roman"/>
          <w:sz w:val="24"/>
          <w:szCs w:val="24"/>
        </w:rPr>
        <w:lastRenderedPageBreak/>
        <w:t>study, use of self-regulated learning strategies, and less behavior</w:t>
      </w:r>
      <w:r w:rsidR="00DA1195" w:rsidRPr="002A0501">
        <w:rPr>
          <w:rFonts w:ascii="Times New Roman" w:hAnsi="Times New Roman" w:cs="Times New Roman"/>
          <w:sz w:val="24"/>
          <w:szCs w:val="24"/>
        </w:rPr>
        <w:t>al</w:t>
      </w:r>
      <w:r w:rsidR="00886586" w:rsidRPr="002A0501">
        <w:rPr>
          <w:rFonts w:ascii="Times New Roman" w:hAnsi="Times New Roman" w:cs="Times New Roman"/>
          <w:sz w:val="24"/>
          <w:szCs w:val="24"/>
        </w:rPr>
        <w:t xml:space="preserve"> problems</w:t>
      </w:r>
      <w:r w:rsidR="00DA1195" w:rsidRPr="002A0501">
        <w:rPr>
          <w:rFonts w:ascii="Times New Roman" w:hAnsi="Times New Roman" w:cs="Times New Roman"/>
          <w:sz w:val="24"/>
          <w:szCs w:val="24"/>
        </w:rPr>
        <w:t xml:space="preserve"> </w:t>
      </w:r>
      <w:r w:rsidR="00886586" w:rsidRPr="002A0501">
        <w:rPr>
          <w:rFonts w:ascii="Times New Roman" w:hAnsi="Times New Roman" w:cs="Times New Roman"/>
          <w:sz w:val="24"/>
          <w:szCs w:val="24"/>
        </w:rPr>
        <w:t xml:space="preserve">(i.e., substance use and delinquency).  </w:t>
      </w:r>
    </w:p>
    <w:p w:rsidR="00541ECA" w:rsidRDefault="00886586" w:rsidP="00886586">
      <w:pPr>
        <w:pStyle w:val="NoSpacing"/>
        <w:spacing w:line="480" w:lineRule="auto"/>
        <w:ind w:firstLine="720"/>
        <w:rPr>
          <w:rFonts w:ascii="Times New Roman" w:hAnsi="Times New Roman" w:cs="Times New Roman"/>
          <w:sz w:val="24"/>
          <w:szCs w:val="24"/>
        </w:rPr>
      </w:pPr>
      <w:r w:rsidRPr="002A0501">
        <w:rPr>
          <w:rFonts w:ascii="Times New Roman" w:hAnsi="Times New Roman" w:cs="Times New Roman"/>
          <w:sz w:val="24"/>
          <w:szCs w:val="24"/>
        </w:rPr>
        <w:t>Burt, Young-Jones, Yadon, and Carr (2013)</w:t>
      </w:r>
      <w:r w:rsidR="006D5E32" w:rsidRPr="002A0501">
        <w:rPr>
          <w:rFonts w:ascii="Times New Roman" w:hAnsi="Times New Roman" w:cs="Times New Roman"/>
          <w:sz w:val="24"/>
          <w:szCs w:val="24"/>
        </w:rPr>
        <w:t xml:space="preserve"> further extended </w:t>
      </w:r>
      <w:r w:rsidR="00BF74D7" w:rsidRPr="002A0501">
        <w:rPr>
          <w:rFonts w:ascii="Times New Roman" w:hAnsi="Times New Roman" w:cs="Times New Roman"/>
          <w:sz w:val="24"/>
          <w:szCs w:val="24"/>
        </w:rPr>
        <w:t xml:space="preserve">the importance of </w:t>
      </w:r>
      <w:r w:rsidR="00CF4204">
        <w:rPr>
          <w:rFonts w:ascii="Times New Roman" w:hAnsi="Times New Roman" w:cs="Times New Roman"/>
          <w:sz w:val="24"/>
          <w:szCs w:val="24"/>
        </w:rPr>
        <w:t>autonomy support</w:t>
      </w:r>
      <w:r w:rsidR="00BF74D7" w:rsidRPr="002A0501">
        <w:rPr>
          <w:rFonts w:ascii="Times New Roman" w:hAnsi="Times New Roman" w:cs="Times New Roman"/>
          <w:sz w:val="24"/>
          <w:szCs w:val="24"/>
        </w:rPr>
        <w:t xml:space="preserve"> within the educational setting to the role of acad</w:t>
      </w:r>
      <w:r w:rsidR="003D5F1D">
        <w:rPr>
          <w:rFonts w:ascii="Times New Roman" w:hAnsi="Times New Roman" w:cs="Times New Roman"/>
          <w:sz w:val="24"/>
          <w:szCs w:val="24"/>
        </w:rPr>
        <w:t xml:space="preserve">emic advisors.  They found </w:t>
      </w:r>
      <w:r w:rsidR="00BF74D7" w:rsidRPr="002A0501">
        <w:rPr>
          <w:rFonts w:ascii="Times New Roman" w:hAnsi="Times New Roman" w:cs="Times New Roman"/>
          <w:sz w:val="24"/>
          <w:szCs w:val="24"/>
        </w:rPr>
        <w:t xml:space="preserve">perceived </w:t>
      </w:r>
      <w:r w:rsidR="00CF4204">
        <w:rPr>
          <w:rFonts w:ascii="Times New Roman" w:hAnsi="Times New Roman" w:cs="Times New Roman"/>
          <w:sz w:val="24"/>
          <w:szCs w:val="24"/>
        </w:rPr>
        <w:t>autonomy support</w:t>
      </w:r>
      <w:r w:rsidR="00BF74D7" w:rsidRPr="002A0501">
        <w:rPr>
          <w:rFonts w:ascii="Times New Roman" w:hAnsi="Times New Roman" w:cs="Times New Roman"/>
          <w:sz w:val="24"/>
          <w:szCs w:val="24"/>
        </w:rPr>
        <w:t xml:space="preserve"> from a</w:t>
      </w:r>
      <w:r w:rsidR="003D5F1D">
        <w:rPr>
          <w:rFonts w:ascii="Times New Roman" w:hAnsi="Times New Roman" w:cs="Times New Roman"/>
          <w:sz w:val="24"/>
          <w:szCs w:val="24"/>
        </w:rPr>
        <w:t>cademic advisors to be</w:t>
      </w:r>
      <w:r w:rsidR="00BF74D7" w:rsidRPr="002A0501">
        <w:rPr>
          <w:rFonts w:ascii="Times New Roman" w:hAnsi="Times New Roman" w:cs="Times New Roman"/>
          <w:sz w:val="24"/>
          <w:szCs w:val="24"/>
        </w:rPr>
        <w:t xml:space="preserve"> a strong predictor </w:t>
      </w:r>
      <w:r w:rsidR="00DA1195" w:rsidRPr="002A0501">
        <w:rPr>
          <w:rFonts w:ascii="Times New Roman" w:hAnsi="Times New Roman" w:cs="Times New Roman"/>
          <w:sz w:val="24"/>
          <w:szCs w:val="24"/>
        </w:rPr>
        <w:t>in</w:t>
      </w:r>
      <w:r w:rsidR="00BF74D7" w:rsidRPr="002A0501">
        <w:rPr>
          <w:rFonts w:ascii="Times New Roman" w:hAnsi="Times New Roman" w:cs="Times New Roman"/>
          <w:sz w:val="24"/>
          <w:szCs w:val="24"/>
        </w:rPr>
        <w:t xml:space="preserve"> the fulfillment of the need for autonomy, </w:t>
      </w:r>
      <w:r w:rsidR="000556F6">
        <w:rPr>
          <w:rFonts w:ascii="Times New Roman" w:hAnsi="Times New Roman" w:cs="Times New Roman"/>
          <w:sz w:val="24"/>
          <w:szCs w:val="24"/>
        </w:rPr>
        <w:t xml:space="preserve">and in some cases, </w:t>
      </w:r>
      <w:r w:rsidR="00BF74D7" w:rsidRPr="002A0501">
        <w:rPr>
          <w:rFonts w:ascii="Times New Roman" w:hAnsi="Times New Roman" w:cs="Times New Roman"/>
          <w:sz w:val="24"/>
          <w:szCs w:val="24"/>
        </w:rPr>
        <w:t xml:space="preserve">even more so than </w:t>
      </w:r>
      <w:r w:rsidR="00CF4204">
        <w:rPr>
          <w:rFonts w:ascii="Times New Roman" w:hAnsi="Times New Roman" w:cs="Times New Roman"/>
          <w:sz w:val="24"/>
          <w:szCs w:val="24"/>
        </w:rPr>
        <w:t>autonomy support</w:t>
      </w:r>
      <w:r w:rsidR="00BF74D7" w:rsidRPr="002A0501">
        <w:rPr>
          <w:rFonts w:ascii="Times New Roman" w:hAnsi="Times New Roman" w:cs="Times New Roman"/>
          <w:sz w:val="24"/>
          <w:szCs w:val="24"/>
        </w:rPr>
        <w:t xml:space="preserve"> provided by the instructor.  </w:t>
      </w:r>
      <w:r w:rsidR="00541ECA">
        <w:rPr>
          <w:rFonts w:ascii="Times New Roman" w:hAnsi="Times New Roman" w:cs="Times New Roman"/>
          <w:sz w:val="24"/>
          <w:szCs w:val="24"/>
        </w:rPr>
        <w:t xml:space="preserve">Burt et al. (2013) assert that </w:t>
      </w:r>
    </w:p>
    <w:p w:rsidR="00541ECA" w:rsidRDefault="00BF74D7" w:rsidP="00541ECA">
      <w:pPr>
        <w:pStyle w:val="NoSpacing"/>
        <w:ind w:left="720"/>
        <w:rPr>
          <w:rFonts w:ascii="Times New Roman" w:hAnsi="Times New Roman" w:cs="Times New Roman"/>
          <w:sz w:val="24"/>
          <w:szCs w:val="24"/>
        </w:rPr>
      </w:pPr>
      <w:r w:rsidRPr="002A0501">
        <w:rPr>
          <w:rFonts w:ascii="Times New Roman" w:hAnsi="Times New Roman" w:cs="Times New Roman"/>
          <w:sz w:val="24"/>
          <w:szCs w:val="24"/>
        </w:rPr>
        <w:t>advising is a teaching and learning process, albeit with a different curriculum and pedagogy than t</w:t>
      </w:r>
      <w:r w:rsidR="000A2127">
        <w:rPr>
          <w:rFonts w:ascii="Times New Roman" w:hAnsi="Times New Roman" w:cs="Times New Roman"/>
          <w:sz w:val="24"/>
          <w:szCs w:val="24"/>
        </w:rPr>
        <w:t xml:space="preserve">hose of traditional instruction.  </w:t>
      </w:r>
      <w:r w:rsidRPr="002A0501">
        <w:rPr>
          <w:rFonts w:ascii="Times New Roman" w:hAnsi="Times New Roman" w:cs="Times New Roman"/>
          <w:sz w:val="24"/>
          <w:szCs w:val="24"/>
        </w:rPr>
        <w:t xml:space="preserve">An </w:t>
      </w:r>
      <w:r w:rsidR="00234BE7">
        <w:rPr>
          <w:rFonts w:ascii="Times New Roman" w:hAnsi="Times New Roman" w:cs="Times New Roman"/>
          <w:sz w:val="24"/>
          <w:szCs w:val="24"/>
        </w:rPr>
        <w:t>autonomy-</w:t>
      </w:r>
      <w:r w:rsidR="00CF4204">
        <w:rPr>
          <w:rFonts w:ascii="Times New Roman" w:hAnsi="Times New Roman" w:cs="Times New Roman"/>
          <w:sz w:val="24"/>
          <w:szCs w:val="24"/>
        </w:rPr>
        <w:t>supportive</w:t>
      </w:r>
      <w:r w:rsidRPr="002A0501">
        <w:rPr>
          <w:rFonts w:ascii="Times New Roman" w:hAnsi="Times New Roman" w:cs="Times New Roman"/>
          <w:sz w:val="24"/>
          <w:szCs w:val="24"/>
        </w:rPr>
        <w:t xml:space="preserve"> advising relationship may provide a venue for teaching students to develop competencies related to volitional, self-directed decisio</w:t>
      </w:r>
      <w:r w:rsidR="00541ECA">
        <w:rPr>
          <w:rFonts w:ascii="Times New Roman" w:hAnsi="Times New Roman" w:cs="Times New Roman"/>
          <w:sz w:val="24"/>
          <w:szCs w:val="24"/>
        </w:rPr>
        <w:t xml:space="preserve">n-making in college and beyond </w:t>
      </w:r>
      <w:r w:rsidRPr="002A0501">
        <w:rPr>
          <w:rFonts w:ascii="Times New Roman" w:hAnsi="Times New Roman" w:cs="Times New Roman"/>
          <w:sz w:val="24"/>
          <w:szCs w:val="24"/>
        </w:rPr>
        <w:t xml:space="preserve">(pp. 50-51).  </w:t>
      </w:r>
    </w:p>
    <w:p w:rsidR="00541ECA" w:rsidRDefault="00541ECA" w:rsidP="00541ECA">
      <w:pPr>
        <w:pStyle w:val="NoSpacing"/>
        <w:ind w:left="720"/>
        <w:rPr>
          <w:rFonts w:ascii="Times New Roman" w:hAnsi="Times New Roman" w:cs="Times New Roman"/>
          <w:sz w:val="24"/>
          <w:szCs w:val="24"/>
        </w:rPr>
      </w:pPr>
    </w:p>
    <w:p w:rsidR="003B6371" w:rsidRPr="002A0501" w:rsidRDefault="00C40A26" w:rsidP="00541ECA">
      <w:pPr>
        <w:pStyle w:val="NoSpacing"/>
        <w:spacing w:line="480" w:lineRule="auto"/>
        <w:rPr>
          <w:rFonts w:ascii="Times New Roman" w:hAnsi="Times New Roman" w:cs="Times New Roman"/>
          <w:sz w:val="24"/>
          <w:szCs w:val="24"/>
        </w:rPr>
      </w:pPr>
      <w:r w:rsidRPr="002A0501">
        <w:rPr>
          <w:rFonts w:ascii="Times New Roman" w:hAnsi="Times New Roman" w:cs="Times New Roman"/>
          <w:sz w:val="24"/>
        </w:rPr>
        <w:t>Overall, this research sets the stage for future studies to explore the role of an underrepresented group within the self-determination theory literature – that of the academic advisor.  The results clearly demonstrate that a relationship was found to exist and in some cases, was stronger for the role of the advisors than that of the instructor.  Moreover, as a result of limited re</w:t>
      </w:r>
      <w:r w:rsidR="007E3E48" w:rsidRPr="002A0501">
        <w:rPr>
          <w:rFonts w:ascii="Times New Roman" w:hAnsi="Times New Roman" w:cs="Times New Roman"/>
          <w:sz w:val="24"/>
        </w:rPr>
        <w:t>search in this specific domain</w:t>
      </w:r>
      <w:r w:rsidR="00DA1195" w:rsidRPr="002A0501">
        <w:rPr>
          <w:rFonts w:ascii="Times New Roman" w:hAnsi="Times New Roman" w:cs="Times New Roman"/>
          <w:sz w:val="24"/>
        </w:rPr>
        <w:t>,</w:t>
      </w:r>
      <w:r w:rsidR="007E3E48" w:rsidRPr="002A0501">
        <w:rPr>
          <w:rFonts w:ascii="Times New Roman" w:hAnsi="Times New Roman" w:cs="Times New Roman"/>
          <w:sz w:val="24"/>
        </w:rPr>
        <w:t xml:space="preserve"> </w:t>
      </w:r>
      <w:r w:rsidRPr="002A0501">
        <w:rPr>
          <w:rFonts w:ascii="Times New Roman" w:hAnsi="Times New Roman" w:cs="Times New Roman"/>
          <w:sz w:val="24"/>
        </w:rPr>
        <w:t>the results are exploratory in nature, but provide i</w:t>
      </w:r>
      <w:r w:rsidR="00544FB1">
        <w:rPr>
          <w:rFonts w:ascii="Times New Roman" w:hAnsi="Times New Roman" w:cs="Times New Roman"/>
          <w:sz w:val="24"/>
        </w:rPr>
        <w:t>nitial findings that can spur</w:t>
      </w:r>
      <w:r w:rsidRPr="002A0501">
        <w:rPr>
          <w:rFonts w:ascii="Times New Roman" w:hAnsi="Times New Roman" w:cs="Times New Roman"/>
          <w:sz w:val="24"/>
        </w:rPr>
        <w:t xml:space="preserve"> further </w:t>
      </w:r>
      <w:r w:rsidR="007E3E48" w:rsidRPr="002A0501">
        <w:rPr>
          <w:rFonts w:ascii="Times New Roman" w:hAnsi="Times New Roman" w:cs="Times New Roman"/>
          <w:sz w:val="24"/>
        </w:rPr>
        <w:t>research</w:t>
      </w:r>
      <w:r w:rsidRPr="002A0501">
        <w:rPr>
          <w:rFonts w:ascii="Times New Roman" w:hAnsi="Times New Roman" w:cs="Times New Roman"/>
          <w:sz w:val="24"/>
        </w:rPr>
        <w:t xml:space="preserve">.  </w:t>
      </w:r>
    </w:p>
    <w:p w:rsidR="00454EB7" w:rsidRPr="00454EB7" w:rsidRDefault="00454EB7" w:rsidP="00454EB7">
      <w:pPr>
        <w:pStyle w:val="NoSpacing"/>
        <w:spacing w:line="480" w:lineRule="auto"/>
        <w:jc w:val="center"/>
        <w:rPr>
          <w:rFonts w:ascii="Times New Roman" w:hAnsi="Times New Roman" w:cs="Times New Roman"/>
          <w:i/>
          <w:sz w:val="24"/>
          <w:szCs w:val="24"/>
        </w:rPr>
      </w:pPr>
      <w:r w:rsidRPr="00454EB7">
        <w:rPr>
          <w:rFonts w:ascii="Times New Roman" w:hAnsi="Times New Roman" w:cs="Times New Roman"/>
          <w:i/>
          <w:sz w:val="24"/>
          <w:szCs w:val="24"/>
        </w:rPr>
        <w:t>Competence S</w:t>
      </w:r>
      <w:r w:rsidR="00CF4204" w:rsidRPr="00454EB7">
        <w:rPr>
          <w:rFonts w:ascii="Times New Roman" w:hAnsi="Times New Roman" w:cs="Times New Roman"/>
          <w:i/>
          <w:sz w:val="24"/>
          <w:szCs w:val="24"/>
        </w:rPr>
        <w:t>upport</w:t>
      </w:r>
    </w:p>
    <w:p w:rsidR="00E00CDA" w:rsidRPr="002A0501" w:rsidRDefault="005C20C2" w:rsidP="002C4E16">
      <w:pPr>
        <w:pStyle w:val="NoSpacing"/>
        <w:spacing w:line="480" w:lineRule="auto"/>
        <w:ind w:firstLine="720"/>
        <w:rPr>
          <w:rFonts w:ascii="Times New Roman" w:hAnsi="Times New Roman" w:cs="Times New Roman"/>
          <w:sz w:val="24"/>
          <w:szCs w:val="24"/>
        </w:rPr>
      </w:pPr>
      <w:r w:rsidRPr="002A0501">
        <w:rPr>
          <w:rFonts w:ascii="Times New Roman" w:hAnsi="Times New Roman" w:cs="Times New Roman"/>
          <w:sz w:val="24"/>
          <w:szCs w:val="24"/>
        </w:rPr>
        <w:t xml:space="preserve">Much of the </w:t>
      </w:r>
      <w:r w:rsidR="00025AF8" w:rsidRPr="002A0501">
        <w:rPr>
          <w:rFonts w:ascii="Times New Roman" w:hAnsi="Times New Roman" w:cs="Times New Roman"/>
          <w:sz w:val="24"/>
          <w:szCs w:val="24"/>
        </w:rPr>
        <w:t xml:space="preserve">extant </w:t>
      </w:r>
      <w:r w:rsidRPr="002A0501">
        <w:rPr>
          <w:rFonts w:ascii="Times New Roman" w:hAnsi="Times New Roman" w:cs="Times New Roman"/>
          <w:sz w:val="24"/>
          <w:szCs w:val="24"/>
        </w:rPr>
        <w:t>literature on need-supportive environments focus</w:t>
      </w:r>
      <w:r w:rsidR="00544FB1">
        <w:rPr>
          <w:rFonts w:ascii="Times New Roman" w:hAnsi="Times New Roman" w:cs="Times New Roman"/>
          <w:sz w:val="24"/>
          <w:szCs w:val="24"/>
        </w:rPr>
        <w:t>es</w:t>
      </w:r>
      <w:r w:rsidRPr="002A0501">
        <w:rPr>
          <w:rFonts w:ascii="Times New Roman" w:hAnsi="Times New Roman" w:cs="Times New Roman"/>
          <w:sz w:val="24"/>
          <w:szCs w:val="24"/>
        </w:rPr>
        <w:t xml:space="preserve"> </w:t>
      </w:r>
      <w:r w:rsidR="00025AF8" w:rsidRPr="002A0501">
        <w:rPr>
          <w:rFonts w:ascii="Times New Roman" w:hAnsi="Times New Roman" w:cs="Times New Roman"/>
          <w:sz w:val="24"/>
          <w:szCs w:val="24"/>
        </w:rPr>
        <w:t xml:space="preserve">heavily </w:t>
      </w:r>
      <w:r w:rsidRPr="002A0501">
        <w:rPr>
          <w:rFonts w:ascii="Times New Roman" w:hAnsi="Times New Roman" w:cs="Times New Roman"/>
          <w:sz w:val="24"/>
          <w:szCs w:val="24"/>
        </w:rPr>
        <w:t xml:space="preserve">on the positive outcomes related to supports for autonomy, including the facilitation of self-determined motivation.  While it can be argued that </w:t>
      </w:r>
      <w:r w:rsidR="00CF4204">
        <w:rPr>
          <w:rFonts w:ascii="Times New Roman" w:hAnsi="Times New Roman" w:cs="Times New Roman"/>
          <w:sz w:val="24"/>
          <w:szCs w:val="24"/>
        </w:rPr>
        <w:t>autonomy support</w:t>
      </w:r>
      <w:r w:rsidRPr="002A0501">
        <w:rPr>
          <w:rFonts w:ascii="Times New Roman" w:hAnsi="Times New Roman" w:cs="Times New Roman"/>
          <w:sz w:val="24"/>
          <w:szCs w:val="24"/>
        </w:rPr>
        <w:t xml:space="preserve"> is a critical social-contextual variable</w:t>
      </w:r>
      <w:r w:rsidR="00025AF8" w:rsidRPr="002A0501">
        <w:rPr>
          <w:rFonts w:ascii="Times New Roman" w:hAnsi="Times New Roman" w:cs="Times New Roman"/>
          <w:sz w:val="24"/>
          <w:szCs w:val="24"/>
        </w:rPr>
        <w:t xml:space="preserve"> that deserves attention</w:t>
      </w:r>
      <w:r w:rsidRPr="002A0501">
        <w:rPr>
          <w:rFonts w:ascii="Times New Roman" w:hAnsi="Times New Roman" w:cs="Times New Roman"/>
          <w:sz w:val="24"/>
          <w:szCs w:val="24"/>
        </w:rPr>
        <w:t xml:space="preserve">, what should not be overlooked </w:t>
      </w:r>
      <w:r w:rsidR="00025AF8" w:rsidRPr="002A0501">
        <w:rPr>
          <w:rFonts w:ascii="Times New Roman" w:hAnsi="Times New Roman" w:cs="Times New Roman"/>
          <w:sz w:val="24"/>
          <w:szCs w:val="24"/>
        </w:rPr>
        <w:t xml:space="preserve">is how and why environmental factors that promote feelings of competence interact with the other innate psychological needs to bring about more autonomous functioning, and thus </w:t>
      </w:r>
      <w:r w:rsidR="00025AF8" w:rsidRPr="002A0501">
        <w:rPr>
          <w:rFonts w:ascii="Times New Roman" w:hAnsi="Times New Roman" w:cs="Times New Roman"/>
          <w:sz w:val="24"/>
          <w:szCs w:val="24"/>
        </w:rPr>
        <w:lastRenderedPageBreak/>
        <w:t>more adaptive outcomes</w:t>
      </w:r>
      <w:r w:rsidR="002C4E16" w:rsidRPr="002A0501">
        <w:rPr>
          <w:rFonts w:ascii="Times New Roman" w:hAnsi="Times New Roman" w:cs="Times New Roman"/>
          <w:sz w:val="24"/>
          <w:szCs w:val="24"/>
        </w:rPr>
        <w:t xml:space="preserve"> and enhanced well-being</w:t>
      </w:r>
      <w:r w:rsidR="00025AF8" w:rsidRPr="002A0501">
        <w:rPr>
          <w:rFonts w:ascii="Times New Roman" w:hAnsi="Times New Roman" w:cs="Times New Roman"/>
          <w:sz w:val="24"/>
          <w:szCs w:val="24"/>
        </w:rPr>
        <w:t>.  Again, according to s</w:t>
      </w:r>
      <w:r w:rsidR="00E00CDA" w:rsidRPr="002A0501">
        <w:rPr>
          <w:rFonts w:ascii="Times New Roman" w:hAnsi="Times New Roman" w:cs="Times New Roman"/>
          <w:sz w:val="24"/>
          <w:szCs w:val="24"/>
        </w:rPr>
        <w:t xml:space="preserve">elf-determination theory, when </w:t>
      </w:r>
      <w:r w:rsidR="00E00CDA" w:rsidRPr="002A0501">
        <w:rPr>
          <w:rFonts w:ascii="Times New Roman" w:hAnsi="Times New Roman" w:cs="Times New Roman"/>
          <w:i/>
          <w:sz w:val="24"/>
          <w:szCs w:val="24"/>
        </w:rPr>
        <w:t>all</w:t>
      </w:r>
      <w:r w:rsidR="00E00CDA" w:rsidRPr="002A0501">
        <w:rPr>
          <w:rFonts w:ascii="Times New Roman" w:hAnsi="Times New Roman" w:cs="Times New Roman"/>
          <w:sz w:val="24"/>
          <w:szCs w:val="24"/>
        </w:rPr>
        <w:t xml:space="preserve"> three psychological </w:t>
      </w:r>
      <w:r w:rsidR="00025AF8" w:rsidRPr="002A0501">
        <w:rPr>
          <w:rFonts w:ascii="Times New Roman" w:hAnsi="Times New Roman" w:cs="Times New Roman"/>
          <w:sz w:val="24"/>
          <w:szCs w:val="24"/>
        </w:rPr>
        <w:t xml:space="preserve">needs </w:t>
      </w:r>
      <w:r w:rsidR="00E00CDA" w:rsidRPr="002A0501">
        <w:rPr>
          <w:rFonts w:ascii="Times New Roman" w:hAnsi="Times New Roman" w:cs="Times New Roman"/>
          <w:sz w:val="24"/>
          <w:szCs w:val="24"/>
        </w:rPr>
        <w:t xml:space="preserve">are supported – </w:t>
      </w:r>
      <w:r w:rsidR="00025AF8" w:rsidRPr="002A0501">
        <w:rPr>
          <w:rFonts w:ascii="Times New Roman" w:hAnsi="Times New Roman" w:cs="Times New Roman"/>
          <w:sz w:val="24"/>
          <w:szCs w:val="24"/>
        </w:rPr>
        <w:t xml:space="preserve">autonomy, competence, </w:t>
      </w:r>
      <w:r w:rsidR="00025AF8" w:rsidRPr="002A0501">
        <w:rPr>
          <w:rFonts w:ascii="Times New Roman" w:hAnsi="Times New Roman" w:cs="Times New Roman"/>
          <w:i/>
          <w:sz w:val="24"/>
          <w:szCs w:val="24"/>
        </w:rPr>
        <w:t>and</w:t>
      </w:r>
      <w:r w:rsidR="00025AF8" w:rsidRPr="002A0501">
        <w:rPr>
          <w:rFonts w:ascii="Times New Roman" w:hAnsi="Times New Roman" w:cs="Times New Roman"/>
          <w:sz w:val="24"/>
          <w:szCs w:val="24"/>
        </w:rPr>
        <w:t xml:space="preserve"> relatedness [emphasis added]</w:t>
      </w:r>
      <w:r w:rsidR="00E00CDA" w:rsidRPr="002A0501">
        <w:rPr>
          <w:rFonts w:ascii="Times New Roman" w:hAnsi="Times New Roman" w:cs="Times New Roman"/>
          <w:sz w:val="24"/>
          <w:szCs w:val="24"/>
        </w:rPr>
        <w:t xml:space="preserve"> – individuals are more likely to internalize motivation, and function in more autonomous ways (Deci &amp; Ryan, 2000; Niemiec &amp; Ryan, 2009).</w:t>
      </w:r>
    </w:p>
    <w:p w:rsidR="00051C99" w:rsidRDefault="002C4E16" w:rsidP="002C4E16">
      <w:pPr>
        <w:pStyle w:val="NoSpacing"/>
        <w:spacing w:line="480" w:lineRule="auto"/>
        <w:ind w:firstLine="720"/>
        <w:rPr>
          <w:rFonts w:ascii="Times New Roman" w:hAnsi="Times New Roman" w:cs="Times New Roman"/>
          <w:sz w:val="24"/>
          <w:szCs w:val="24"/>
        </w:rPr>
      </w:pPr>
      <w:r w:rsidRPr="002A0501">
        <w:rPr>
          <w:rFonts w:ascii="Times New Roman" w:hAnsi="Times New Roman" w:cs="Times New Roman"/>
          <w:sz w:val="24"/>
          <w:szCs w:val="24"/>
        </w:rPr>
        <w:t>Again, competence refers to “the experience of behavior as effectively performed” (Munoz &amp; Ramirez, 2015, p. 200</w:t>
      </w:r>
      <w:r w:rsidR="001B76C2" w:rsidRPr="002A0501">
        <w:rPr>
          <w:rFonts w:ascii="Times New Roman" w:hAnsi="Times New Roman" w:cs="Times New Roman"/>
          <w:sz w:val="24"/>
          <w:szCs w:val="24"/>
        </w:rPr>
        <w:t xml:space="preserve">).  </w:t>
      </w:r>
      <w:r w:rsidR="00ED7321" w:rsidRPr="002A0501">
        <w:rPr>
          <w:rFonts w:ascii="Times New Roman" w:hAnsi="Times New Roman" w:cs="Times New Roman"/>
          <w:sz w:val="24"/>
          <w:szCs w:val="24"/>
        </w:rPr>
        <w:t xml:space="preserve">Extending </w:t>
      </w:r>
      <w:r w:rsidR="006153F5" w:rsidRPr="002A0501">
        <w:rPr>
          <w:rFonts w:ascii="Times New Roman" w:hAnsi="Times New Roman" w:cs="Times New Roman"/>
          <w:sz w:val="24"/>
          <w:szCs w:val="24"/>
        </w:rPr>
        <w:t xml:space="preserve">further, according to Stroet and colleagues (2013), </w:t>
      </w:r>
      <w:r w:rsidR="009A0DAD" w:rsidRPr="002A0501">
        <w:rPr>
          <w:rFonts w:ascii="Times New Roman" w:hAnsi="Times New Roman" w:cs="Times New Roman"/>
          <w:sz w:val="24"/>
          <w:szCs w:val="24"/>
        </w:rPr>
        <w:t>in an indiv</w:t>
      </w:r>
      <w:r w:rsidR="003D5F1D">
        <w:rPr>
          <w:rFonts w:ascii="Times New Roman" w:hAnsi="Times New Roman" w:cs="Times New Roman"/>
          <w:sz w:val="24"/>
          <w:szCs w:val="24"/>
        </w:rPr>
        <w:t xml:space="preserve">idual’s interactions with his or her </w:t>
      </w:r>
      <w:r w:rsidR="009A0DAD" w:rsidRPr="002A0501">
        <w:rPr>
          <w:rFonts w:ascii="Times New Roman" w:hAnsi="Times New Roman" w:cs="Times New Roman"/>
          <w:sz w:val="24"/>
          <w:szCs w:val="24"/>
        </w:rPr>
        <w:t xml:space="preserve">external environment, there is a need to </w:t>
      </w:r>
      <w:r w:rsidR="00544FB1">
        <w:rPr>
          <w:rFonts w:ascii="Times New Roman" w:hAnsi="Times New Roman" w:cs="Times New Roman"/>
          <w:sz w:val="24"/>
          <w:szCs w:val="24"/>
        </w:rPr>
        <w:t xml:space="preserve">not only feel effective, but </w:t>
      </w:r>
      <w:r w:rsidR="003D5F1D">
        <w:rPr>
          <w:rFonts w:ascii="Times New Roman" w:hAnsi="Times New Roman" w:cs="Times New Roman"/>
          <w:sz w:val="24"/>
          <w:szCs w:val="24"/>
        </w:rPr>
        <w:t xml:space="preserve">to also </w:t>
      </w:r>
      <w:r w:rsidR="009A0DAD" w:rsidRPr="002A0501">
        <w:rPr>
          <w:rFonts w:ascii="Times New Roman" w:hAnsi="Times New Roman" w:cs="Times New Roman"/>
          <w:sz w:val="24"/>
          <w:szCs w:val="24"/>
        </w:rPr>
        <w:t xml:space="preserve">continually exercise </w:t>
      </w:r>
      <w:r w:rsidR="003D5F1D">
        <w:rPr>
          <w:rFonts w:ascii="Times New Roman" w:hAnsi="Times New Roman" w:cs="Times New Roman"/>
          <w:sz w:val="24"/>
          <w:szCs w:val="24"/>
        </w:rPr>
        <w:t xml:space="preserve">and extend his or her </w:t>
      </w:r>
      <w:r w:rsidR="009A0DAD" w:rsidRPr="002A0501">
        <w:rPr>
          <w:rFonts w:ascii="Times New Roman" w:hAnsi="Times New Roman" w:cs="Times New Roman"/>
          <w:sz w:val="24"/>
          <w:szCs w:val="24"/>
        </w:rPr>
        <w:t>capacities.  Therefore, a social environment that affords opportun</w:t>
      </w:r>
      <w:r w:rsidR="00544FB1">
        <w:rPr>
          <w:rFonts w:ascii="Times New Roman" w:hAnsi="Times New Roman" w:cs="Times New Roman"/>
          <w:sz w:val="24"/>
          <w:szCs w:val="24"/>
        </w:rPr>
        <w:t xml:space="preserve">ities for optimal challenge, </w:t>
      </w:r>
      <w:r w:rsidR="009A0DAD" w:rsidRPr="002A0501">
        <w:rPr>
          <w:rFonts w:ascii="Times New Roman" w:hAnsi="Times New Roman" w:cs="Times New Roman"/>
          <w:sz w:val="24"/>
          <w:szCs w:val="24"/>
        </w:rPr>
        <w:t xml:space="preserve">provides feedback </w:t>
      </w:r>
      <w:r w:rsidR="00226BC6" w:rsidRPr="002A0501">
        <w:rPr>
          <w:rFonts w:ascii="Times New Roman" w:hAnsi="Times New Roman" w:cs="Times New Roman"/>
          <w:sz w:val="24"/>
          <w:szCs w:val="24"/>
        </w:rPr>
        <w:t xml:space="preserve">in a non-controlling </w:t>
      </w:r>
      <w:r w:rsidR="00D66688" w:rsidRPr="002A0501">
        <w:rPr>
          <w:rFonts w:ascii="Times New Roman" w:hAnsi="Times New Roman" w:cs="Times New Roman"/>
          <w:sz w:val="24"/>
          <w:szCs w:val="24"/>
        </w:rPr>
        <w:t>manner</w:t>
      </w:r>
      <w:r w:rsidR="00544FB1">
        <w:rPr>
          <w:rFonts w:ascii="Times New Roman" w:hAnsi="Times New Roman" w:cs="Times New Roman"/>
          <w:sz w:val="24"/>
          <w:szCs w:val="24"/>
        </w:rPr>
        <w:t>,</w:t>
      </w:r>
      <w:r w:rsidR="00D66688" w:rsidRPr="002A0501">
        <w:rPr>
          <w:rFonts w:ascii="Times New Roman" w:hAnsi="Times New Roman" w:cs="Times New Roman"/>
          <w:sz w:val="24"/>
          <w:szCs w:val="24"/>
        </w:rPr>
        <w:t xml:space="preserve"> and </w:t>
      </w:r>
      <w:r w:rsidR="00226BC6" w:rsidRPr="002A0501">
        <w:rPr>
          <w:rFonts w:ascii="Times New Roman" w:hAnsi="Times New Roman" w:cs="Times New Roman"/>
          <w:sz w:val="24"/>
          <w:szCs w:val="24"/>
        </w:rPr>
        <w:t>identifies ways in which the individual can more effectively meet challenges, and thus becom</w:t>
      </w:r>
      <w:r w:rsidR="00CF4204">
        <w:rPr>
          <w:rFonts w:ascii="Times New Roman" w:hAnsi="Times New Roman" w:cs="Times New Roman"/>
          <w:sz w:val="24"/>
          <w:szCs w:val="24"/>
        </w:rPr>
        <w:t xml:space="preserve">e more competent, is competence </w:t>
      </w:r>
      <w:r w:rsidR="00226BC6" w:rsidRPr="002A0501">
        <w:rPr>
          <w:rFonts w:ascii="Times New Roman" w:hAnsi="Times New Roman" w:cs="Times New Roman"/>
          <w:sz w:val="24"/>
          <w:szCs w:val="24"/>
        </w:rPr>
        <w:t>supporting (Deci et al., 1991; Niemiec &amp; Ryan, 2009; Ryan &amp; Brown, 2005)</w:t>
      </w:r>
      <w:r w:rsidR="000E4BAE" w:rsidRPr="002A0501">
        <w:rPr>
          <w:rFonts w:ascii="Times New Roman" w:hAnsi="Times New Roman" w:cs="Times New Roman"/>
          <w:sz w:val="24"/>
          <w:szCs w:val="24"/>
        </w:rPr>
        <w:t>.  Elliot and Dweck (2005)</w:t>
      </w:r>
      <w:r w:rsidR="00C97119" w:rsidRPr="002A0501">
        <w:rPr>
          <w:rFonts w:ascii="Times New Roman" w:hAnsi="Times New Roman" w:cs="Times New Roman"/>
          <w:sz w:val="24"/>
          <w:szCs w:val="24"/>
        </w:rPr>
        <w:t xml:space="preserve"> maintain that the need for competence is </w:t>
      </w:r>
      <w:r w:rsidR="007633F8" w:rsidRPr="002A0501">
        <w:rPr>
          <w:rFonts w:ascii="Times New Roman" w:hAnsi="Times New Roman" w:cs="Times New Roman"/>
          <w:sz w:val="24"/>
          <w:szCs w:val="24"/>
        </w:rPr>
        <w:t>an essential psychological nutriment that help</w:t>
      </w:r>
      <w:r w:rsidR="00D66688" w:rsidRPr="002A0501">
        <w:rPr>
          <w:rFonts w:ascii="Times New Roman" w:hAnsi="Times New Roman" w:cs="Times New Roman"/>
          <w:sz w:val="24"/>
          <w:szCs w:val="24"/>
        </w:rPr>
        <w:t>s</w:t>
      </w:r>
      <w:r w:rsidR="007633F8" w:rsidRPr="002A0501">
        <w:rPr>
          <w:rFonts w:ascii="Times New Roman" w:hAnsi="Times New Roman" w:cs="Times New Roman"/>
          <w:sz w:val="24"/>
          <w:szCs w:val="24"/>
        </w:rPr>
        <w:t xml:space="preserve"> people to grow within, and adapt to, their environment.  Accordingly, </w:t>
      </w:r>
    </w:p>
    <w:p w:rsidR="00051C99" w:rsidRDefault="007633F8" w:rsidP="00636701">
      <w:pPr>
        <w:pStyle w:val="NoSpacing"/>
        <w:ind w:left="720"/>
        <w:rPr>
          <w:rFonts w:ascii="Times New Roman" w:hAnsi="Times New Roman" w:cs="Times New Roman"/>
          <w:sz w:val="24"/>
          <w:szCs w:val="24"/>
        </w:rPr>
      </w:pPr>
      <w:r w:rsidRPr="002A0501">
        <w:rPr>
          <w:rFonts w:ascii="Times New Roman" w:hAnsi="Times New Roman" w:cs="Times New Roman"/>
          <w:sz w:val="24"/>
          <w:szCs w:val="24"/>
        </w:rPr>
        <w:t xml:space="preserve">This need for competence instigates and activates behavior that is oriented towards competence.  Over time, individuals learn to </w:t>
      </w:r>
      <w:r w:rsidRPr="002A0501">
        <w:rPr>
          <w:rFonts w:ascii="Times New Roman" w:hAnsi="Times New Roman" w:cs="Times New Roman"/>
          <w:i/>
          <w:sz w:val="24"/>
          <w:szCs w:val="24"/>
        </w:rPr>
        <w:t>direct</w:t>
      </w:r>
      <w:r w:rsidRPr="002A0501">
        <w:rPr>
          <w:rFonts w:ascii="Times New Roman" w:hAnsi="Times New Roman" w:cs="Times New Roman"/>
          <w:sz w:val="24"/>
          <w:szCs w:val="24"/>
        </w:rPr>
        <w:t xml:space="preserve"> this general motivational energy using concrete, cognitively based goals and strategies; that is people learn to use self-regulatory tools to channel their general desire for competence towards specific outcomes and experiences t</w:t>
      </w:r>
      <w:r w:rsidR="00051C99">
        <w:rPr>
          <w:rFonts w:ascii="Times New Roman" w:hAnsi="Times New Roman" w:cs="Times New Roman"/>
          <w:sz w:val="24"/>
          <w:szCs w:val="24"/>
        </w:rPr>
        <w:t>hat satisfy the competence need</w:t>
      </w:r>
      <w:r w:rsidRPr="002A0501">
        <w:rPr>
          <w:rFonts w:ascii="Times New Roman" w:hAnsi="Times New Roman" w:cs="Times New Roman"/>
          <w:sz w:val="24"/>
          <w:szCs w:val="24"/>
        </w:rPr>
        <w:t xml:space="preserve"> (</w:t>
      </w:r>
      <w:r w:rsidR="00051C99">
        <w:rPr>
          <w:rFonts w:ascii="Times New Roman" w:hAnsi="Times New Roman" w:cs="Times New Roman"/>
          <w:sz w:val="24"/>
          <w:szCs w:val="24"/>
        </w:rPr>
        <w:t xml:space="preserve">Elliot &amp; Dweck, 2005, </w:t>
      </w:r>
      <w:r w:rsidRPr="002A0501">
        <w:rPr>
          <w:rFonts w:ascii="Times New Roman" w:hAnsi="Times New Roman" w:cs="Times New Roman"/>
          <w:sz w:val="24"/>
          <w:szCs w:val="24"/>
        </w:rPr>
        <w:t xml:space="preserve">p. </w:t>
      </w:r>
      <w:r w:rsidR="00D66688" w:rsidRPr="002A0501">
        <w:rPr>
          <w:rFonts w:ascii="Times New Roman" w:hAnsi="Times New Roman" w:cs="Times New Roman"/>
          <w:sz w:val="24"/>
          <w:szCs w:val="24"/>
        </w:rPr>
        <w:t xml:space="preserve">6).  </w:t>
      </w:r>
    </w:p>
    <w:p w:rsidR="00636701" w:rsidRDefault="00636701" w:rsidP="00636701">
      <w:pPr>
        <w:pStyle w:val="NoSpacing"/>
        <w:ind w:left="720"/>
        <w:rPr>
          <w:rFonts w:ascii="Times New Roman" w:hAnsi="Times New Roman" w:cs="Times New Roman"/>
          <w:sz w:val="24"/>
          <w:szCs w:val="24"/>
        </w:rPr>
      </w:pPr>
    </w:p>
    <w:p w:rsidR="002C4E16" w:rsidRPr="002A0501" w:rsidRDefault="00D66688" w:rsidP="00051C99">
      <w:pPr>
        <w:pStyle w:val="NoSpacing"/>
        <w:spacing w:line="480" w:lineRule="auto"/>
        <w:rPr>
          <w:rFonts w:ascii="Times New Roman" w:hAnsi="Times New Roman" w:cs="Times New Roman"/>
          <w:sz w:val="24"/>
          <w:szCs w:val="24"/>
        </w:rPr>
      </w:pPr>
      <w:r w:rsidRPr="002A0501">
        <w:rPr>
          <w:rFonts w:ascii="Times New Roman" w:hAnsi="Times New Roman" w:cs="Times New Roman"/>
          <w:sz w:val="24"/>
          <w:szCs w:val="24"/>
        </w:rPr>
        <w:t xml:space="preserve">Taken together, supports for </w:t>
      </w:r>
      <w:r w:rsidR="00024574">
        <w:rPr>
          <w:rFonts w:ascii="Times New Roman" w:hAnsi="Times New Roman" w:cs="Times New Roman"/>
          <w:sz w:val="24"/>
          <w:szCs w:val="24"/>
        </w:rPr>
        <w:t>the perception of competence have been</w:t>
      </w:r>
      <w:r w:rsidRPr="002A0501">
        <w:rPr>
          <w:rFonts w:ascii="Times New Roman" w:hAnsi="Times New Roman" w:cs="Times New Roman"/>
          <w:sz w:val="24"/>
          <w:szCs w:val="24"/>
        </w:rPr>
        <w:t xml:space="preserve"> theorized to bring about more behavioral self-regulation and internalization of motivation, which in turn facilitates increased autonomous functioning and goal-directed action.</w:t>
      </w:r>
    </w:p>
    <w:p w:rsidR="00D66688" w:rsidRPr="002A0501" w:rsidRDefault="00D66688" w:rsidP="002C4E16">
      <w:pPr>
        <w:pStyle w:val="NoSpacing"/>
        <w:spacing w:line="480" w:lineRule="auto"/>
        <w:ind w:firstLine="720"/>
        <w:rPr>
          <w:rFonts w:ascii="Times New Roman" w:hAnsi="Times New Roman" w:cs="Times New Roman"/>
          <w:sz w:val="24"/>
          <w:szCs w:val="24"/>
        </w:rPr>
      </w:pPr>
      <w:r w:rsidRPr="002A0501">
        <w:rPr>
          <w:rFonts w:ascii="Times New Roman" w:hAnsi="Times New Roman" w:cs="Times New Roman"/>
          <w:sz w:val="24"/>
          <w:szCs w:val="24"/>
        </w:rPr>
        <w:lastRenderedPageBreak/>
        <w:t xml:space="preserve">Several studies have demonstrated the positive association between </w:t>
      </w:r>
      <w:r w:rsidR="00CF4204">
        <w:rPr>
          <w:rFonts w:ascii="Times New Roman" w:hAnsi="Times New Roman" w:cs="Times New Roman"/>
          <w:sz w:val="24"/>
          <w:szCs w:val="24"/>
        </w:rPr>
        <w:t>competence support</w:t>
      </w:r>
      <w:r w:rsidRPr="002A0501">
        <w:rPr>
          <w:rFonts w:ascii="Times New Roman" w:hAnsi="Times New Roman" w:cs="Times New Roman"/>
          <w:sz w:val="24"/>
          <w:szCs w:val="24"/>
        </w:rPr>
        <w:t xml:space="preserve"> and </w:t>
      </w:r>
      <w:r w:rsidR="00C83DC4" w:rsidRPr="002A0501">
        <w:rPr>
          <w:rFonts w:ascii="Times New Roman" w:hAnsi="Times New Roman" w:cs="Times New Roman"/>
          <w:sz w:val="24"/>
          <w:szCs w:val="24"/>
        </w:rPr>
        <w:t>various performance</w:t>
      </w:r>
      <w:r w:rsidR="0095364D">
        <w:rPr>
          <w:rFonts w:ascii="Times New Roman" w:hAnsi="Times New Roman" w:cs="Times New Roman"/>
          <w:sz w:val="24"/>
          <w:szCs w:val="24"/>
        </w:rPr>
        <w:t xml:space="preserve"> and psychological indicators.  I</w:t>
      </w:r>
      <w:r w:rsidR="00BF1949" w:rsidRPr="002A0501">
        <w:rPr>
          <w:rFonts w:ascii="Times New Roman" w:hAnsi="Times New Roman" w:cs="Times New Roman"/>
          <w:sz w:val="24"/>
          <w:szCs w:val="24"/>
        </w:rPr>
        <w:t xml:space="preserve">n a study of undergraduate psychology students where need support was experimentally manipulated in a game-learning context, </w:t>
      </w:r>
      <w:r w:rsidR="0095364D" w:rsidRPr="002A0501">
        <w:rPr>
          <w:rFonts w:ascii="Times New Roman" w:hAnsi="Times New Roman" w:cs="Times New Roman"/>
          <w:sz w:val="24"/>
          <w:szCs w:val="24"/>
        </w:rPr>
        <w:t>Shel</w:t>
      </w:r>
      <w:r w:rsidR="0095364D">
        <w:rPr>
          <w:rFonts w:ascii="Times New Roman" w:hAnsi="Times New Roman" w:cs="Times New Roman"/>
          <w:sz w:val="24"/>
          <w:szCs w:val="24"/>
        </w:rPr>
        <w:t xml:space="preserve">don and Filak (2008) found </w:t>
      </w:r>
      <w:r w:rsidR="00BF1949" w:rsidRPr="002A0501">
        <w:rPr>
          <w:rFonts w:ascii="Times New Roman" w:hAnsi="Times New Roman" w:cs="Times New Roman"/>
          <w:sz w:val="24"/>
          <w:szCs w:val="24"/>
        </w:rPr>
        <w:t xml:space="preserve">those students in the high </w:t>
      </w:r>
      <w:r w:rsidR="00CF4204">
        <w:rPr>
          <w:rFonts w:ascii="Times New Roman" w:hAnsi="Times New Roman" w:cs="Times New Roman"/>
          <w:sz w:val="24"/>
          <w:szCs w:val="24"/>
        </w:rPr>
        <w:t>competence support</w:t>
      </w:r>
      <w:r w:rsidR="00BF1949" w:rsidRPr="002A0501">
        <w:rPr>
          <w:rFonts w:ascii="Times New Roman" w:hAnsi="Times New Roman" w:cs="Times New Roman"/>
          <w:sz w:val="24"/>
          <w:szCs w:val="24"/>
        </w:rPr>
        <w:t xml:space="preserve"> cohort had unique main effects on several</w:t>
      </w:r>
      <w:r w:rsidR="001A39F0" w:rsidRPr="002A0501">
        <w:rPr>
          <w:rFonts w:ascii="Times New Roman" w:hAnsi="Times New Roman" w:cs="Times New Roman"/>
          <w:sz w:val="24"/>
          <w:szCs w:val="24"/>
        </w:rPr>
        <w:t xml:space="preserve"> outcomes, including self-rated</w:t>
      </w:r>
      <w:r w:rsidR="00BF1949" w:rsidRPr="002A0501">
        <w:rPr>
          <w:rFonts w:ascii="Times New Roman" w:hAnsi="Times New Roman" w:cs="Times New Roman"/>
          <w:sz w:val="24"/>
          <w:szCs w:val="24"/>
        </w:rPr>
        <w:t xml:space="preserve"> motivation, positive affect, and game performance.  </w:t>
      </w:r>
      <w:r w:rsidR="00024574">
        <w:rPr>
          <w:rFonts w:ascii="Times New Roman" w:hAnsi="Times New Roman" w:cs="Times New Roman"/>
          <w:sz w:val="24"/>
          <w:szCs w:val="24"/>
        </w:rPr>
        <w:t xml:space="preserve">In a subsequent study of middle </w:t>
      </w:r>
      <w:r w:rsidR="00E041F1" w:rsidRPr="002A0501">
        <w:rPr>
          <w:rFonts w:ascii="Times New Roman" w:hAnsi="Times New Roman" w:cs="Times New Roman"/>
          <w:sz w:val="24"/>
          <w:szCs w:val="24"/>
        </w:rPr>
        <w:t>school students assessing need support</w:t>
      </w:r>
      <w:r w:rsidR="001A39F0" w:rsidRPr="002A0501">
        <w:rPr>
          <w:rFonts w:ascii="Times New Roman" w:hAnsi="Times New Roman" w:cs="Times New Roman"/>
          <w:sz w:val="24"/>
          <w:szCs w:val="24"/>
        </w:rPr>
        <w:t xml:space="preserve"> from teachers</w:t>
      </w:r>
      <w:r w:rsidR="00E041F1" w:rsidRPr="002A0501">
        <w:rPr>
          <w:rFonts w:ascii="Times New Roman" w:hAnsi="Times New Roman" w:cs="Times New Roman"/>
          <w:sz w:val="24"/>
          <w:szCs w:val="24"/>
        </w:rPr>
        <w:t xml:space="preserve">, expectancy-related </w:t>
      </w:r>
      <w:r w:rsidR="001A39F0" w:rsidRPr="002A0501">
        <w:rPr>
          <w:rFonts w:ascii="Times New Roman" w:hAnsi="Times New Roman" w:cs="Times New Roman"/>
          <w:sz w:val="24"/>
          <w:szCs w:val="24"/>
        </w:rPr>
        <w:t>beliefs</w:t>
      </w:r>
      <w:r w:rsidR="00E041F1" w:rsidRPr="002A0501">
        <w:rPr>
          <w:rFonts w:ascii="Times New Roman" w:hAnsi="Times New Roman" w:cs="Times New Roman"/>
          <w:sz w:val="24"/>
          <w:szCs w:val="24"/>
        </w:rPr>
        <w:t>, subjective task values, concentration</w:t>
      </w:r>
      <w:r w:rsidR="000556F6">
        <w:rPr>
          <w:rFonts w:ascii="Times New Roman" w:hAnsi="Times New Roman" w:cs="Times New Roman"/>
          <w:sz w:val="24"/>
          <w:szCs w:val="24"/>
        </w:rPr>
        <w:t>,</w:t>
      </w:r>
      <w:r w:rsidR="00E041F1" w:rsidRPr="002A0501">
        <w:rPr>
          <w:rFonts w:ascii="Times New Roman" w:hAnsi="Times New Roman" w:cs="Times New Roman"/>
          <w:sz w:val="24"/>
          <w:szCs w:val="24"/>
        </w:rPr>
        <w:t xml:space="preserve"> and persistence</w:t>
      </w:r>
      <w:r w:rsidR="001A39F0" w:rsidRPr="002A0501">
        <w:rPr>
          <w:rFonts w:ascii="Times New Roman" w:hAnsi="Times New Roman" w:cs="Times New Roman"/>
          <w:sz w:val="24"/>
          <w:szCs w:val="24"/>
        </w:rPr>
        <w:t xml:space="preserve"> in the physical education domain,</w:t>
      </w:r>
      <w:r w:rsidR="00E041F1" w:rsidRPr="002A0501">
        <w:rPr>
          <w:rFonts w:ascii="Times New Roman" w:hAnsi="Times New Roman" w:cs="Times New Roman"/>
          <w:sz w:val="24"/>
          <w:szCs w:val="24"/>
        </w:rPr>
        <w:t xml:space="preserve"> </w:t>
      </w:r>
      <w:r w:rsidR="00B00254" w:rsidRPr="002A0501">
        <w:rPr>
          <w:rFonts w:ascii="Times New Roman" w:hAnsi="Times New Roman" w:cs="Times New Roman"/>
          <w:sz w:val="24"/>
          <w:szCs w:val="24"/>
        </w:rPr>
        <w:t>Zhang, Solmon, and Gu (2012)</w:t>
      </w:r>
      <w:r w:rsidR="001A39F0" w:rsidRPr="002A0501">
        <w:rPr>
          <w:rFonts w:ascii="Times New Roman" w:hAnsi="Times New Roman" w:cs="Times New Roman"/>
          <w:sz w:val="24"/>
          <w:szCs w:val="24"/>
        </w:rPr>
        <w:t xml:space="preserve"> found that </w:t>
      </w:r>
      <w:r w:rsidR="0095364D">
        <w:rPr>
          <w:rFonts w:ascii="Times New Roman" w:hAnsi="Times New Roman" w:cs="Times New Roman"/>
          <w:sz w:val="24"/>
          <w:szCs w:val="24"/>
        </w:rPr>
        <w:t xml:space="preserve">physical education </w:t>
      </w:r>
      <w:r w:rsidR="001A39F0" w:rsidRPr="002A0501">
        <w:rPr>
          <w:rFonts w:ascii="Times New Roman" w:hAnsi="Times New Roman" w:cs="Times New Roman"/>
          <w:sz w:val="24"/>
          <w:szCs w:val="24"/>
        </w:rPr>
        <w:t xml:space="preserve">students’ perception of </w:t>
      </w:r>
      <w:r w:rsidR="00CF4204">
        <w:rPr>
          <w:rFonts w:ascii="Times New Roman" w:hAnsi="Times New Roman" w:cs="Times New Roman"/>
          <w:sz w:val="24"/>
          <w:szCs w:val="24"/>
        </w:rPr>
        <w:t>competence support</w:t>
      </w:r>
      <w:r w:rsidR="001A39F0" w:rsidRPr="002A0501">
        <w:rPr>
          <w:rFonts w:ascii="Times New Roman" w:hAnsi="Times New Roman" w:cs="Times New Roman"/>
          <w:sz w:val="24"/>
          <w:szCs w:val="24"/>
        </w:rPr>
        <w:t xml:space="preserve"> was a significant, positive predictor of expectancy beliefs as well as subjective task values.  According to the authors, “the more students perceived they were competent in physical education and valued physical education as an important, interesting, and useful school subject, and perceived autonomy and competence support from physical education teachers, the more likely they were to exert effort and concentrate in physical education” (p. 339).</w:t>
      </w:r>
      <w:r w:rsidR="00ED7321" w:rsidRPr="002A0501">
        <w:rPr>
          <w:rFonts w:ascii="Times New Roman" w:hAnsi="Times New Roman" w:cs="Times New Roman"/>
          <w:sz w:val="24"/>
          <w:szCs w:val="24"/>
        </w:rPr>
        <w:t xml:space="preserve">  Tong et al. (2009) demonstrated in an examination of Singaporean police officers that satisfaction of the need for competence (and relatedness) was positively related to feelings of joy and negatively related to feelings of anger, sadness, and fear.</w:t>
      </w:r>
      <w:r w:rsidR="00315E17" w:rsidRPr="002A0501">
        <w:rPr>
          <w:rFonts w:ascii="Times New Roman" w:hAnsi="Times New Roman" w:cs="Times New Roman"/>
          <w:sz w:val="24"/>
          <w:szCs w:val="24"/>
        </w:rPr>
        <w:t xml:space="preserve">  Similar results were identified by Reis et al. (2000) showing increased levels of competence (and autonomy) were positively related to positive affect and vitality, while negative related to negative affect and physical symptoms.</w:t>
      </w:r>
    </w:p>
    <w:p w:rsidR="00410EF6" w:rsidRPr="002A0501" w:rsidRDefault="00410EF6" w:rsidP="002C4E16">
      <w:pPr>
        <w:pStyle w:val="NoSpacing"/>
        <w:spacing w:line="480" w:lineRule="auto"/>
        <w:ind w:firstLine="720"/>
        <w:rPr>
          <w:rFonts w:ascii="Times New Roman" w:hAnsi="Times New Roman" w:cs="Times New Roman"/>
          <w:sz w:val="24"/>
          <w:szCs w:val="24"/>
        </w:rPr>
      </w:pPr>
      <w:r w:rsidRPr="002A0501">
        <w:rPr>
          <w:rFonts w:ascii="Times New Roman" w:hAnsi="Times New Roman" w:cs="Times New Roman"/>
          <w:sz w:val="24"/>
          <w:szCs w:val="24"/>
        </w:rPr>
        <w:t xml:space="preserve">To further understand the </w:t>
      </w:r>
      <w:r w:rsidR="00ED7321" w:rsidRPr="002A0501">
        <w:rPr>
          <w:rFonts w:ascii="Times New Roman" w:hAnsi="Times New Roman" w:cs="Times New Roman"/>
          <w:sz w:val="24"/>
          <w:szCs w:val="24"/>
        </w:rPr>
        <w:t xml:space="preserve">dynamic </w:t>
      </w:r>
      <w:r w:rsidRPr="002A0501">
        <w:rPr>
          <w:rFonts w:ascii="Times New Roman" w:hAnsi="Times New Roman" w:cs="Times New Roman"/>
          <w:sz w:val="24"/>
          <w:szCs w:val="24"/>
        </w:rPr>
        <w:t xml:space="preserve">interplay between </w:t>
      </w:r>
      <w:r w:rsidR="00CF4204">
        <w:rPr>
          <w:rFonts w:ascii="Times New Roman" w:hAnsi="Times New Roman" w:cs="Times New Roman"/>
          <w:sz w:val="24"/>
          <w:szCs w:val="24"/>
        </w:rPr>
        <w:t>autonomy support</w:t>
      </w:r>
      <w:r w:rsidRPr="002A0501">
        <w:rPr>
          <w:rFonts w:ascii="Times New Roman" w:hAnsi="Times New Roman" w:cs="Times New Roman"/>
          <w:sz w:val="24"/>
          <w:szCs w:val="24"/>
        </w:rPr>
        <w:t xml:space="preserve"> and </w:t>
      </w:r>
      <w:r w:rsidR="00CF4204">
        <w:rPr>
          <w:rFonts w:ascii="Times New Roman" w:hAnsi="Times New Roman" w:cs="Times New Roman"/>
          <w:sz w:val="24"/>
          <w:szCs w:val="24"/>
        </w:rPr>
        <w:t>competence support</w:t>
      </w:r>
      <w:r w:rsidRPr="002A0501">
        <w:rPr>
          <w:rFonts w:ascii="Times New Roman" w:hAnsi="Times New Roman" w:cs="Times New Roman"/>
          <w:sz w:val="24"/>
          <w:szCs w:val="24"/>
        </w:rPr>
        <w:t>, Rade</w:t>
      </w:r>
      <w:r w:rsidR="007C43DE" w:rsidRPr="002A0501">
        <w:rPr>
          <w:rFonts w:ascii="Times New Roman" w:hAnsi="Times New Roman" w:cs="Times New Roman"/>
          <w:sz w:val="24"/>
          <w:szCs w:val="24"/>
        </w:rPr>
        <w:t>l, Pelletier, and Sarrazin (2013</w:t>
      </w:r>
      <w:r w:rsidRPr="002A0501">
        <w:rPr>
          <w:rFonts w:ascii="Times New Roman" w:hAnsi="Times New Roman" w:cs="Times New Roman"/>
          <w:sz w:val="24"/>
          <w:szCs w:val="24"/>
        </w:rPr>
        <w:t xml:space="preserve">) </w:t>
      </w:r>
      <w:r w:rsidR="00252D1F" w:rsidRPr="002A0501">
        <w:rPr>
          <w:rFonts w:ascii="Times New Roman" w:hAnsi="Times New Roman" w:cs="Times New Roman"/>
          <w:sz w:val="24"/>
          <w:szCs w:val="24"/>
        </w:rPr>
        <w:t xml:space="preserve">undertook an interesting </w:t>
      </w:r>
      <w:r w:rsidR="00252D1F" w:rsidRPr="002A0501">
        <w:rPr>
          <w:rFonts w:ascii="Times New Roman" w:hAnsi="Times New Roman" w:cs="Times New Roman"/>
          <w:sz w:val="24"/>
          <w:szCs w:val="24"/>
        </w:rPr>
        <w:lastRenderedPageBreak/>
        <w:t>study in which</w:t>
      </w:r>
      <w:r w:rsidR="000131E8" w:rsidRPr="002A0501">
        <w:rPr>
          <w:rFonts w:ascii="Times New Roman" w:hAnsi="Times New Roman" w:cs="Times New Roman"/>
          <w:sz w:val="24"/>
          <w:szCs w:val="24"/>
        </w:rPr>
        <w:t xml:space="preserve"> </w:t>
      </w:r>
      <w:r w:rsidR="00C1752C" w:rsidRPr="002A0501">
        <w:rPr>
          <w:rFonts w:ascii="Times New Roman" w:hAnsi="Times New Roman" w:cs="Times New Roman"/>
          <w:sz w:val="24"/>
          <w:szCs w:val="24"/>
        </w:rPr>
        <w:t xml:space="preserve">support for autonomy was deprived and </w:t>
      </w:r>
      <w:r w:rsidR="00CF4204">
        <w:rPr>
          <w:rFonts w:ascii="Times New Roman" w:hAnsi="Times New Roman" w:cs="Times New Roman"/>
          <w:sz w:val="24"/>
          <w:szCs w:val="24"/>
        </w:rPr>
        <w:t>competence support</w:t>
      </w:r>
      <w:r w:rsidR="00252D1F" w:rsidRPr="002A0501">
        <w:rPr>
          <w:rFonts w:ascii="Times New Roman" w:hAnsi="Times New Roman" w:cs="Times New Roman"/>
          <w:sz w:val="24"/>
          <w:szCs w:val="24"/>
        </w:rPr>
        <w:t xml:space="preserve"> was manipulated within the activity of playing</w:t>
      </w:r>
      <w:r w:rsidR="00544FB1">
        <w:rPr>
          <w:rFonts w:ascii="Times New Roman" w:hAnsi="Times New Roman" w:cs="Times New Roman"/>
          <w:sz w:val="24"/>
          <w:szCs w:val="24"/>
        </w:rPr>
        <w:t xml:space="preserve"> the game of</w:t>
      </w:r>
      <w:r w:rsidR="00252D1F" w:rsidRPr="002A0501">
        <w:rPr>
          <w:rFonts w:ascii="Times New Roman" w:hAnsi="Times New Roman" w:cs="Times New Roman"/>
          <w:sz w:val="24"/>
          <w:szCs w:val="24"/>
        </w:rPr>
        <w:t xml:space="preserve"> Mahjong</w:t>
      </w:r>
      <w:r w:rsidR="00C1752C" w:rsidRPr="002A0501">
        <w:rPr>
          <w:rFonts w:ascii="Times New Roman" w:hAnsi="Times New Roman" w:cs="Times New Roman"/>
          <w:sz w:val="24"/>
          <w:szCs w:val="24"/>
        </w:rPr>
        <w:t xml:space="preserve"> among two cohorts – those who were experienced at p</w:t>
      </w:r>
      <w:r w:rsidR="00544FB1">
        <w:rPr>
          <w:rFonts w:ascii="Times New Roman" w:hAnsi="Times New Roman" w:cs="Times New Roman"/>
          <w:sz w:val="24"/>
          <w:szCs w:val="24"/>
        </w:rPr>
        <w:t>l</w:t>
      </w:r>
      <w:r w:rsidR="00C1752C" w:rsidRPr="002A0501">
        <w:rPr>
          <w:rFonts w:ascii="Times New Roman" w:hAnsi="Times New Roman" w:cs="Times New Roman"/>
          <w:sz w:val="24"/>
          <w:szCs w:val="24"/>
        </w:rPr>
        <w:t>aying Mahjong and those who were n</w:t>
      </w:r>
      <w:r w:rsidR="0095364D">
        <w:rPr>
          <w:rFonts w:ascii="Times New Roman" w:hAnsi="Times New Roman" w:cs="Times New Roman"/>
          <w:sz w:val="24"/>
          <w:szCs w:val="24"/>
        </w:rPr>
        <w:t xml:space="preserve">ot.  The researchers found </w:t>
      </w:r>
      <w:r w:rsidR="00C1752C" w:rsidRPr="002A0501">
        <w:rPr>
          <w:rFonts w:ascii="Times New Roman" w:hAnsi="Times New Roman" w:cs="Times New Roman"/>
          <w:sz w:val="24"/>
          <w:szCs w:val="24"/>
        </w:rPr>
        <w:t>those individuals who received positive competence feedback exhibited more autonomous behaviors when su</w:t>
      </w:r>
      <w:r w:rsidR="00544FB1">
        <w:rPr>
          <w:rFonts w:ascii="Times New Roman" w:hAnsi="Times New Roman" w:cs="Times New Roman"/>
          <w:sz w:val="24"/>
          <w:szCs w:val="24"/>
        </w:rPr>
        <w:t xml:space="preserve">pport for autonomy was removed </w:t>
      </w:r>
      <w:r w:rsidR="00C1752C" w:rsidRPr="002A0501">
        <w:rPr>
          <w:rFonts w:ascii="Times New Roman" w:hAnsi="Times New Roman" w:cs="Times New Roman"/>
          <w:sz w:val="24"/>
          <w:szCs w:val="24"/>
        </w:rPr>
        <w:t xml:space="preserve">than did those who received negative competence feedback.  Radel and colleagues </w:t>
      </w:r>
      <w:r w:rsidR="000E0B47" w:rsidRPr="002A0501">
        <w:rPr>
          <w:rFonts w:ascii="Times New Roman" w:hAnsi="Times New Roman" w:cs="Times New Roman"/>
          <w:sz w:val="24"/>
          <w:szCs w:val="24"/>
        </w:rPr>
        <w:t>(</w:t>
      </w:r>
      <w:r w:rsidR="007C43DE" w:rsidRPr="002A0501">
        <w:rPr>
          <w:rFonts w:ascii="Times New Roman" w:hAnsi="Times New Roman" w:cs="Times New Roman"/>
          <w:sz w:val="24"/>
          <w:szCs w:val="24"/>
        </w:rPr>
        <w:t>2013</w:t>
      </w:r>
      <w:r w:rsidR="000E0B47" w:rsidRPr="002A0501">
        <w:rPr>
          <w:rFonts w:ascii="Times New Roman" w:hAnsi="Times New Roman" w:cs="Times New Roman"/>
          <w:sz w:val="24"/>
          <w:szCs w:val="24"/>
        </w:rPr>
        <w:t>) go on to hypothesize that competence acts in an integral way</w:t>
      </w:r>
      <w:r w:rsidR="00A219DF" w:rsidRPr="002A0501">
        <w:rPr>
          <w:rFonts w:ascii="Times New Roman" w:hAnsi="Times New Roman" w:cs="Times New Roman"/>
          <w:sz w:val="24"/>
          <w:szCs w:val="24"/>
        </w:rPr>
        <w:t xml:space="preserve"> as people cope with threats to</w:t>
      </w:r>
      <w:r w:rsidR="009F7C17">
        <w:rPr>
          <w:rFonts w:ascii="Times New Roman" w:hAnsi="Times New Roman" w:cs="Times New Roman"/>
          <w:sz w:val="24"/>
          <w:szCs w:val="24"/>
        </w:rPr>
        <w:t xml:space="preserve"> autonomy.  Moreover, those who</w:t>
      </w:r>
      <w:r w:rsidR="00A219DF" w:rsidRPr="002A0501">
        <w:rPr>
          <w:rFonts w:ascii="Times New Roman" w:hAnsi="Times New Roman" w:cs="Times New Roman"/>
          <w:sz w:val="24"/>
          <w:szCs w:val="24"/>
        </w:rPr>
        <w:t xml:space="preserve"> had feelings of competence, and those feelings were supported, approached the game task in more adaptive ways in their attempt to reclaim feelings of autonomy.  Taken together, these results provide further evidence of how an environment that provides support for competence can actually interact and complement one’s need for autonomy to bring about adaptive outcomes. </w:t>
      </w:r>
    </w:p>
    <w:p w:rsidR="00454EB7" w:rsidRPr="00454EB7" w:rsidRDefault="00454EB7" w:rsidP="00454EB7">
      <w:pPr>
        <w:pStyle w:val="NoSpacing"/>
        <w:spacing w:line="480" w:lineRule="auto"/>
        <w:jc w:val="center"/>
        <w:rPr>
          <w:rFonts w:ascii="Times New Roman" w:hAnsi="Times New Roman" w:cs="Times New Roman"/>
          <w:i/>
          <w:sz w:val="24"/>
          <w:szCs w:val="24"/>
        </w:rPr>
      </w:pPr>
      <w:r>
        <w:rPr>
          <w:rFonts w:ascii="Times New Roman" w:hAnsi="Times New Roman" w:cs="Times New Roman"/>
          <w:i/>
          <w:sz w:val="24"/>
          <w:szCs w:val="24"/>
        </w:rPr>
        <w:t>Relatedness S</w:t>
      </w:r>
      <w:r w:rsidR="00CF4204" w:rsidRPr="00454EB7">
        <w:rPr>
          <w:rFonts w:ascii="Times New Roman" w:hAnsi="Times New Roman" w:cs="Times New Roman"/>
          <w:i/>
          <w:sz w:val="24"/>
          <w:szCs w:val="24"/>
        </w:rPr>
        <w:t>upport</w:t>
      </w:r>
    </w:p>
    <w:p w:rsidR="00EE4EE8" w:rsidRPr="00A0101D" w:rsidRDefault="00EE4EE8" w:rsidP="00056597">
      <w:pPr>
        <w:pStyle w:val="NoSpacing"/>
        <w:spacing w:line="480" w:lineRule="auto"/>
        <w:ind w:firstLine="720"/>
        <w:rPr>
          <w:rFonts w:ascii="Times New Roman" w:hAnsi="Times New Roman" w:cs="Times New Roman"/>
          <w:sz w:val="24"/>
        </w:rPr>
      </w:pPr>
      <w:r w:rsidRPr="00A0101D">
        <w:rPr>
          <w:rFonts w:ascii="Times New Roman" w:hAnsi="Times New Roman" w:cs="Times New Roman"/>
          <w:sz w:val="24"/>
          <w:szCs w:val="24"/>
        </w:rPr>
        <w:t xml:space="preserve">The notion of </w:t>
      </w:r>
      <w:r w:rsidR="00CF4204">
        <w:rPr>
          <w:rFonts w:ascii="Times New Roman" w:hAnsi="Times New Roman" w:cs="Times New Roman"/>
          <w:sz w:val="24"/>
          <w:szCs w:val="24"/>
        </w:rPr>
        <w:t>relatedness support</w:t>
      </w:r>
      <w:r w:rsidRPr="00A0101D">
        <w:rPr>
          <w:rFonts w:ascii="Times New Roman" w:hAnsi="Times New Roman" w:cs="Times New Roman"/>
          <w:sz w:val="24"/>
          <w:szCs w:val="24"/>
        </w:rPr>
        <w:t xml:space="preserve"> has its origins in people’s need to </w:t>
      </w:r>
      <w:r w:rsidRPr="00A0101D">
        <w:rPr>
          <w:rFonts w:ascii="Times New Roman" w:hAnsi="Times New Roman" w:cs="Times New Roman"/>
          <w:sz w:val="24"/>
        </w:rPr>
        <w:t xml:space="preserve">feel a sense of connection with other people, to develop mutually caring relationships, and to feel a sense of belonging and connectedness with a social group (Stroet et al., 2013).  </w:t>
      </w:r>
      <w:r w:rsidR="00056597">
        <w:rPr>
          <w:rFonts w:ascii="Times New Roman" w:hAnsi="Times New Roman" w:cs="Times New Roman"/>
          <w:sz w:val="24"/>
        </w:rPr>
        <w:t xml:space="preserve">The aforementioned characteristics of relatedness are quite similar to </w:t>
      </w:r>
      <w:r w:rsidR="00056597" w:rsidRPr="00056597">
        <w:rPr>
          <w:rFonts w:ascii="Times New Roman" w:hAnsi="Times New Roman" w:cs="Times New Roman"/>
          <w:sz w:val="24"/>
        </w:rPr>
        <w:t>Baumeister and Leary</w:t>
      </w:r>
      <w:r w:rsidR="00056597">
        <w:rPr>
          <w:rFonts w:ascii="Times New Roman" w:hAnsi="Times New Roman" w:cs="Times New Roman"/>
          <w:sz w:val="24"/>
        </w:rPr>
        <w:t>’s</w:t>
      </w:r>
      <w:r w:rsidR="00056597" w:rsidRPr="00056597">
        <w:rPr>
          <w:rFonts w:ascii="Times New Roman" w:hAnsi="Times New Roman" w:cs="Times New Roman"/>
          <w:sz w:val="24"/>
        </w:rPr>
        <w:t xml:space="preserve"> (1995) </w:t>
      </w:r>
      <w:r w:rsidR="00056597">
        <w:rPr>
          <w:rFonts w:ascii="Times New Roman" w:hAnsi="Times New Roman" w:cs="Times New Roman"/>
          <w:sz w:val="24"/>
        </w:rPr>
        <w:t xml:space="preserve">definition of relatedness as “a pervasive </w:t>
      </w:r>
      <w:r w:rsidR="00056597" w:rsidRPr="00056597">
        <w:rPr>
          <w:rFonts w:ascii="Times New Roman" w:hAnsi="Times New Roman" w:cs="Times New Roman"/>
          <w:sz w:val="24"/>
        </w:rPr>
        <w:t>drive to form and maintain a minimum quantity of lasting, positive, and significant interpersonal</w:t>
      </w:r>
      <w:r w:rsidR="00056597">
        <w:rPr>
          <w:rFonts w:ascii="Times New Roman" w:hAnsi="Times New Roman" w:cs="Times New Roman"/>
          <w:sz w:val="24"/>
        </w:rPr>
        <w:t xml:space="preserve"> </w:t>
      </w:r>
      <w:r w:rsidR="00056597" w:rsidRPr="00056597">
        <w:rPr>
          <w:rFonts w:ascii="Times New Roman" w:hAnsi="Times New Roman" w:cs="Times New Roman"/>
          <w:sz w:val="24"/>
        </w:rPr>
        <w:t>relationships” (p. 497).</w:t>
      </w:r>
      <w:r w:rsidR="00056597">
        <w:rPr>
          <w:rFonts w:ascii="Times New Roman" w:hAnsi="Times New Roman" w:cs="Times New Roman"/>
          <w:sz w:val="24"/>
        </w:rPr>
        <w:t xml:space="preserve">  </w:t>
      </w:r>
      <w:r w:rsidRPr="00A0101D">
        <w:rPr>
          <w:rFonts w:ascii="Times New Roman" w:hAnsi="Times New Roman" w:cs="Times New Roman"/>
          <w:sz w:val="24"/>
        </w:rPr>
        <w:t>According to Niemiec and Ryan (2009), ways to provide support of t</w:t>
      </w:r>
      <w:r w:rsidR="0095364D">
        <w:rPr>
          <w:rFonts w:ascii="Times New Roman" w:hAnsi="Times New Roman" w:cs="Times New Roman"/>
          <w:sz w:val="24"/>
        </w:rPr>
        <w:t>he need for relatedness involves</w:t>
      </w:r>
      <w:r w:rsidRPr="00A0101D">
        <w:rPr>
          <w:rFonts w:ascii="Times New Roman" w:hAnsi="Times New Roman" w:cs="Times New Roman"/>
          <w:sz w:val="24"/>
        </w:rPr>
        <w:t xml:space="preserve"> displaying warmth, demonstrating concern for the individual, and offering respect.  While this bears similar characteristics to the concept of social support (Furrer &amp; Skinner, 2003; King, 2015), King (2015) maintains that the two constructs – </w:t>
      </w:r>
      <w:r w:rsidRPr="00A0101D">
        <w:rPr>
          <w:rFonts w:ascii="Times New Roman" w:hAnsi="Times New Roman" w:cs="Times New Roman"/>
          <w:sz w:val="24"/>
        </w:rPr>
        <w:lastRenderedPageBreak/>
        <w:t xml:space="preserve">relatedness and social support – are not precisely one in the same.  According to King (2015), social support includes features such as active support for the achievement of specific tasks, while characteristics of </w:t>
      </w:r>
      <w:r w:rsidR="00CF4204">
        <w:rPr>
          <w:rFonts w:ascii="Times New Roman" w:hAnsi="Times New Roman" w:cs="Times New Roman"/>
          <w:sz w:val="24"/>
        </w:rPr>
        <w:t>relatedness support</w:t>
      </w:r>
      <w:r w:rsidRPr="00A0101D">
        <w:rPr>
          <w:rFonts w:ascii="Times New Roman" w:hAnsi="Times New Roman" w:cs="Times New Roman"/>
          <w:sz w:val="24"/>
        </w:rPr>
        <w:t xml:space="preserve"> emphasizes an individual’s </w:t>
      </w:r>
      <w:r w:rsidR="00E61534">
        <w:rPr>
          <w:rFonts w:ascii="Times New Roman" w:hAnsi="Times New Roman" w:cs="Times New Roman"/>
          <w:sz w:val="24"/>
        </w:rPr>
        <w:t xml:space="preserve">overall </w:t>
      </w:r>
      <w:r w:rsidRPr="00A0101D">
        <w:rPr>
          <w:rFonts w:ascii="Times New Roman" w:hAnsi="Times New Roman" w:cs="Times New Roman"/>
          <w:sz w:val="24"/>
        </w:rPr>
        <w:t xml:space="preserve">perception of emotional connection within their social environment </w:t>
      </w:r>
      <w:r w:rsidR="00E61534">
        <w:rPr>
          <w:rFonts w:ascii="Times New Roman" w:hAnsi="Times New Roman" w:cs="Times New Roman"/>
          <w:sz w:val="24"/>
        </w:rPr>
        <w:t xml:space="preserve">rather than instrumental </w:t>
      </w:r>
      <w:r w:rsidRPr="00A0101D">
        <w:rPr>
          <w:rFonts w:ascii="Times New Roman" w:hAnsi="Times New Roman" w:cs="Times New Roman"/>
          <w:sz w:val="24"/>
        </w:rPr>
        <w:t xml:space="preserve">support. </w:t>
      </w:r>
    </w:p>
    <w:p w:rsidR="00024B45" w:rsidRDefault="00EE4EE8" w:rsidP="00064D77">
      <w:pPr>
        <w:pStyle w:val="NoSpacing"/>
        <w:spacing w:line="480" w:lineRule="auto"/>
        <w:ind w:firstLine="720"/>
        <w:rPr>
          <w:rFonts w:ascii="Times New Roman" w:hAnsi="Times New Roman" w:cs="Times New Roman"/>
          <w:sz w:val="24"/>
          <w:szCs w:val="24"/>
        </w:rPr>
      </w:pPr>
      <w:r w:rsidRPr="00A0101D">
        <w:rPr>
          <w:rFonts w:ascii="Times New Roman" w:hAnsi="Times New Roman" w:cs="Times New Roman"/>
          <w:sz w:val="24"/>
          <w:szCs w:val="24"/>
        </w:rPr>
        <w:t>T</w:t>
      </w:r>
      <w:r w:rsidR="002C4988" w:rsidRPr="00A0101D">
        <w:rPr>
          <w:rFonts w:ascii="Times New Roman" w:hAnsi="Times New Roman" w:cs="Times New Roman"/>
          <w:sz w:val="24"/>
          <w:szCs w:val="24"/>
        </w:rPr>
        <w:t xml:space="preserve">he concept of </w:t>
      </w:r>
      <w:r w:rsidR="00CF4204">
        <w:rPr>
          <w:rFonts w:ascii="Times New Roman" w:hAnsi="Times New Roman" w:cs="Times New Roman"/>
          <w:sz w:val="24"/>
          <w:szCs w:val="24"/>
        </w:rPr>
        <w:t>relatedness support</w:t>
      </w:r>
      <w:r w:rsidR="002C4988" w:rsidRPr="00A0101D">
        <w:rPr>
          <w:rFonts w:ascii="Times New Roman" w:hAnsi="Times New Roman" w:cs="Times New Roman"/>
          <w:sz w:val="24"/>
          <w:szCs w:val="24"/>
        </w:rPr>
        <w:t xml:space="preserve"> i</w:t>
      </w:r>
      <w:r w:rsidR="00024B45">
        <w:rPr>
          <w:rFonts w:ascii="Times New Roman" w:hAnsi="Times New Roman" w:cs="Times New Roman"/>
          <w:sz w:val="24"/>
          <w:szCs w:val="24"/>
        </w:rPr>
        <w:t>s indeed not a new phenomenon, h</w:t>
      </w:r>
      <w:r w:rsidR="002C4988" w:rsidRPr="00A0101D">
        <w:rPr>
          <w:rFonts w:ascii="Times New Roman" w:hAnsi="Times New Roman" w:cs="Times New Roman"/>
          <w:sz w:val="24"/>
          <w:szCs w:val="24"/>
        </w:rPr>
        <w:t>owever, much of the research on psychological need satisfaction and need support within the self-determination theory literature tends to focus attention on autonomy and competence</w:t>
      </w:r>
      <w:r w:rsidR="00A6679B" w:rsidRPr="00A0101D">
        <w:rPr>
          <w:rFonts w:ascii="Times New Roman" w:hAnsi="Times New Roman" w:cs="Times New Roman"/>
          <w:sz w:val="24"/>
          <w:szCs w:val="24"/>
        </w:rPr>
        <w:t xml:space="preserve"> (</w:t>
      </w:r>
      <w:r w:rsidR="00F7293A" w:rsidRPr="00A0101D">
        <w:rPr>
          <w:rFonts w:ascii="Times New Roman" w:hAnsi="Times New Roman" w:cs="Times New Roman"/>
          <w:sz w:val="24"/>
          <w:szCs w:val="24"/>
        </w:rPr>
        <w:t xml:space="preserve">King, 2015; </w:t>
      </w:r>
      <w:r w:rsidR="00A6679B" w:rsidRPr="00A0101D">
        <w:rPr>
          <w:rFonts w:ascii="Times New Roman" w:hAnsi="Times New Roman" w:cs="Times New Roman"/>
          <w:sz w:val="24"/>
          <w:szCs w:val="24"/>
        </w:rPr>
        <w:t>Vallerand, 2000)</w:t>
      </w:r>
      <w:r w:rsidR="00024B45">
        <w:rPr>
          <w:rFonts w:ascii="Times New Roman" w:hAnsi="Times New Roman" w:cs="Times New Roman"/>
          <w:sz w:val="24"/>
          <w:szCs w:val="24"/>
        </w:rPr>
        <w:t xml:space="preserve">.  The attention paid to autonomy and competence is even more apparent </w:t>
      </w:r>
      <w:r w:rsidR="00ED793D" w:rsidRPr="00A0101D">
        <w:rPr>
          <w:rFonts w:ascii="Times New Roman" w:hAnsi="Times New Roman" w:cs="Times New Roman"/>
          <w:sz w:val="24"/>
          <w:szCs w:val="24"/>
        </w:rPr>
        <w:t xml:space="preserve">within </w:t>
      </w:r>
      <w:r w:rsidR="00024B45">
        <w:rPr>
          <w:rFonts w:ascii="Times New Roman" w:hAnsi="Times New Roman" w:cs="Times New Roman"/>
          <w:sz w:val="24"/>
          <w:szCs w:val="24"/>
        </w:rPr>
        <w:t xml:space="preserve">the SDT literature relating to </w:t>
      </w:r>
      <w:r w:rsidR="00ED793D" w:rsidRPr="00A0101D">
        <w:rPr>
          <w:rFonts w:ascii="Times New Roman" w:hAnsi="Times New Roman" w:cs="Times New Roman"/>
          <w:sz w:val="24"/>
          <w:szCs w:val="24"/>
        </w:rPr>
        <w:t>the academic domain (Skinner, Furrer, Marchand, &amp; Kindermann, 2008)</w:t>
      </w:r>
      <w:r w:rsidR="00A6679B" w:rsidRPr="00A0101D">
        <w:rPr>
          <w:rFonts w:ascii="Times New Roman" w:hAnsi="Times New Roman" w:cs="Times New Roman"/>
          <w:sz w:val="24"/>
          <w:szCs w:val="24"/>
        </w:rPr>
        <w:t xml:space="preserve">.  </w:t>
      </w:r>
      <w:r w:rsidR="00024B45">
        <w:rPr>
          <w:rFonts w:ascii="Times New Roman" w:hAnsi="Times New Roman" w:cs="Times New Roman"/>
          <w:sz w:val="24"/>
          <w:szCs w:val="24"/>
        </w:rPr>
        <w:t>In fact</w:t>
      </w:r>
      <w:r w:rsidR="00180E0F" w:rsidRPr="00A0101D">
        <w:rPr>
          <w:rFonts w:ascii="Times New Roman" w:hAnsi="Times New Roman" w:cs="Times New Roman"/>
          <w:sz w:val="24"/>
          <w:szCs w:val="24"/>
        </w:rPr>
        <w:t xml:space="preserve">, in their </w:t>
      </w:r>
      <w:r w:rsidR="002C4988" w:rsidRPr="00A0101D">
        <w:rPr>
          <w:rFonts w:ascii="Times New Roman" w:hAnsi="Times New Roman" w:cs="Times New Roman"/>
          <w:sz w:val="24"/>
          <w:szCs w:val="24"/>
        </w:rPr>
        <w:t>review of over two decades of research on self-determination theory</w:t>
      </w:r>
      <w:r w:rsidR="00A6679B" w:rsidRPr="00A0101D">
        <w:rPr>
          <w:rFonts w:ascii="Times New Roman" w:hAnsi="Times New Roman" w:cs="Times New Roman"/>
          <w:sz w:val="24"/>
          <w:szCs w:val="24"/>
        </w:rPr>
        <w:t xml:space="preserve"> and autonomous motivation</w:t>
      </w:r>
      <w:r w:rsidR="002C4988" w:rsidRPr="00A0101D">
        <w:rPr>
          <w:rFonts w:ascii="Times New Roman" w:hAnsi="Times New Roman" w:cs="Times New Roman"/>
          <w:sz w:val="24"/>
          <w:szCs w:val="24"/>
        </w:rPr>
        <w:t xml:space="preserve">, </w:t>
      </w:r>
      <w:r w:rsidR="00024B45" w:rsidRPr="00A0101D">
        <w:rPr>
          <w:rFonts w:ascii="Times New Roman" w:hAnsi="Times New Roman" w:cs="Times New Roman"/>
          <w:sz w:val="24"/>
          <w:szCs w:val="24"/>
        </w:rPr>
        <w:t>Deci and Ryan (2000)</w:t>
      </w:r>
      <w:r w:rsidR="00024B45">
        <w:rPr>
          <w:rFonts w:ascii="Times New Roman" w:hAnsi="Times New Roman" w:cs="Times New Roman"/>
          <w:sz w:val="24"/>
          <w:szCs w:val="24"/>
        </w:rPr>
        <w:t xml:space="preserve"> </w:t>
      </w:r>
      <w:r w:rsidR="002C4988" w:rsidRPr="00A0101D">
        <w:rPr>
          <w:rFonts w:ascii="Times New Roman" w:hAnsi="Times New Roman" w:cs="Times New Roman"/>
          <w:sz w:val="24"/>
          <w:szCs w:val="24"/>
        </w:rPr>
        <w:t>suggested that the role of relatedness</w:t>
      </w:r>
      <w:r w:rsidR="00A6679B" w:rsidRPr="00A0101D">
        <w:rPr>
          <w:rFonts w:ascii="Times New Roman" w:hAnsi="Times New Roman" w:cs="Times New Roman"/>
          <w:sz w:val="24"/>
          <w:szCs w:val="24"/>
        </w:rPr>
        <w:t>, or relational support,</w:t>
      </w:r>
      <w:r w:rsidR="002C4988" w:rsidRPr="00A0101D">
        <w:rPr>
          <w:rFonts w:ascii="Times New Roman" w:hAnsi="Times New Roman" w:cs="Times New Roman"/>
          <w:sz w:val="24"/>
          <w:szCs w:val="24"/>
        </w:rPr>
        <w:t xml:space="preserve"> within the motivational sequence </w:t>
      </w:r>
      <w:r w:rsidR="00A6679B" w:rsidRPr="00A0101D">
        <w:rPr>
          <w:rFonts w:ascii="Times New Roman" w:hAnsi="Times New Roman" w:cs="Times New Roman"/>
          <w:sz w:val="24"/>
          <w:szCs w:val="24"/>
        </w:rPr>
        <w:t>acted in more of a subordinate role to that of autonomy and competence.  Acco</w:t>
      </w:r>
      <w:r w:rsidR="00024B45">
        <w:rPr>
          <w:rFonts w:ascii="Times New Roman" w:hAnsi="Times New Roman" w:cs="Times New Roman"/>
          <w:sz w:val="24"/>
          <w:szCs w:val="24"/>
        </w:rPr>
        <w:t>rding to Deci and Ryan (2000),</w:t>
      </w:r>
    </w:p>
    <w:p w:rsidR="00024B45" w:rsidRDefault="0095364D" w:rsidP="00636701">
      <w:pPr>
        <w:pStyle w:val="NoSpacing"/>
        <w:ind w:left="720"/>
        <w:rPr>
          <w:rFonts w:ascii="Times New Roman" w:hAnsi="Times New Roman" w:cs="Times New Roman"/>
          <w:sz w:val="24"/>
          <w:szCs w:val="24"/>
        </w:rPr>
      </w:pPr>
      <w:r>
        <w:rPr>
          <w:rFonts w:ascii="Times New Roman" w:hAnsi="Times New Roman" w:cs="Times New Roman"/>
          <w:sz w:val="24"/>
          <w:szCs w:val="24"/>
        </w:rPr>
        <w:t>R</w:t>
      </w:r>
      <w:r w:rsidR="00A6679B" w:rsidRPr="00A0101D">
        <w:rPr>
          <w:rFonts w:ascii="Times New Roman" w:hAnsi="Times New Roman" w:cs="Times New Roman"/>
          <w:sz w:val="24"/>
          <w:szCs w:val="24"/>
        </w:rPr>
        <w:t>elational supports may not be necessary as proximal factors in maintaining intrinsic motivation.  Instead, a secure relational base appears to provide a needed backdrop – a distal support – for intrinsic motivation, a sense of security that makes the expression of this innate growth tende</w:t>
      </w:r>
      <w:r w:rsidR="00024B45">
        <w:rPr>
          <w:rFonts w:ascii="Times New Roman" w:hAnsi="Times New Roman" w:cs="Times New Roman"/>
          <w:sz w:val="24"/>
          <w:szCs w:val="24"/>
        </w:rPr>
        <w:t>ncy more likely and more robust</w:t>
      </w:r>
      <w:r w:rsidR="00A6679B" w:rsidRPr="00A0101D">
        <w:rPr>
          <w:rFonts w:ascii="Times New Roman" w:hAnsi="Times New Roman" w:cs="Times New Roman"/>
          <w:sz w:val="24"/>
          <w:szCs w:val="24"/>
        </w:rPr>
        <w:t xml:space="preserve"> (</w:t>
      </w:r>
      <w:r w:rsidR="00024B45">
        <w:rPr>
          <w:rFonts w:ascii="Times New Roman" w:hAnsi="Times New Roman" w:cs="Times New Roman"/>
          <w:sz w:val="24"/>
          <w:szCs w:val="24"/>
        </w:rPr>
        <w:t>p. 235).</w:t>
      </w:r>
    </w:p>
    <w:p w:rsidR="00636701" w:rsidRDefault="00636701" w:rsidP="00636701">
      <w:pPr>
        <w:pStyle w:val="NoSpacing"/>
        <w:ind w:left="720"/>
        <w:rPr>
          <w:rFonts w:ascii="Times New Roman" w:hAnsi="Times New Roman" w:cs="Times New Roman"/>
          <w:sz w:val="24"/>
          <w:szCs w:val="24"/>
        </w:rPr>
      </w:pPr>
    </w:p>
    <w:p w:rsidR="00064D77" w:rsidRPr="00A0101D" w:rsidRDefault="00A6679B" w:rsidP="00024B45">
      <w:pPr>
        <w:pStyle w:val="NoSpacing"/>
        <w:spacing w:line="480" w:lineRule="auto"/>
        <w:rPr>
          <w:rFonts w:ascii="Times New Roman" w:hAnsi="Times New Roman" w:cs="Times New Roman"/>
          <w:sz w:val="24"/>
          <w:szCs w:val="24"/>
        </w:rPr>
      </w:pPr>
      <w:r w:rsidRPr="00A0101D">
        <w:rPr>
          <w:rFonts w:ascii="Times New Roman" w:hAnsi="Times New Roman" w:cs="Times New Roman"/>
          <w:sz w:val="24"/>
          <w:szCs w:val="24"/>
        </w:rPr>
        <w:t xml:space="preserve">Of course, they </w:t>
      </w:r>
      <w:r w:rsidR="007F0383" w:rsidRPr="00A0101D">
        <w:rPr>
          <w:rFonts w:ascii="Times New Roman" w:hAnsi="Times New Roman" w:cs="Times New Roman"/>
          <w:sz w:val="24"/>
          <w:szCs w:val="24"/>
        </w:rPr>
        <w:t xml:space="preserve">and others </w:t>
      </w:r>
      <w:r w:rsidRPr="00A0101D">
        <w:rPr>
          <w:rFonts w:ascii="Times New Roman" w:hAnsi="Times New Roman" w:cs="Times New Roman"/>
          <w:sz w:val="24"/>
          <w:szCs w:val="24"/>
        </w:rPr>
        <w:t>did</w:t>
      </w:r>
      <w:r w:rsidR="007F0383" w:rsidRPr="00A0101D">
        <w:rPr>
          <w:rFonts w:ascii="Times New Roman" w:hAnsi="Times New Roman" w:cs="Times New Roman"/>
          <w:sz w:val="24"/>
          <w:szCs w:val="24"/>
        </w:rPr>
        <w:t xml:space="preserve"> not discount the significance</w:t>
      </w:r>
      <w:r w:rsidR="00921197" w:rsidRPr="00A0101D">
        <w:rPr>
          <w:rFonts w:ascii="Times New Roman" w:hAnsi="Times New Roman" w:cs="Times New Roman"/>
          <w:sz w:val="24"/>
          <w:szCs w:val="24"/>
        </w:rPr>
        <w:t xml:space="preserve"> of the need</w:t>
      </w:r>
      <w:r w:rsidR="007F0383" w:rsidRPr="00A0101D">
        <w:rPr>
          <w:rFonts w:ascii="Times New Roman" w:hAnsi="Times New Roman" w:cs="Times New Roman"/>
          <w:sz w:val="24"/>
          <w:szCs w:val="24"/>
        </w:rPr>
        <w:t xml:space="preserve"> for</w:t>
      </w:r>
      <w:r w:rsidR="00921197" w:rsidRPr="00A0101D">
        <w:rPr>
          <w:rFonts w:ascii="Times New Roman" w:hAnsi="Times New Roman" w:cs="Times New Roman"/>
          <w:sz w:val="24"/>
          <w:szCs w:val="24"/>
        </w:rPr>
        <w:t>, and perception of,</w:t>
      </w:r>
      <w:r w:rsidR="007F0383" w:rsidRPr="00A0101D">
        <w:rPr>
          <w:rFonts w:ascii="Times New Roman" w:hAnsi="Times New Roman" w:cs="Times New Roman"/>
          <w:sz w:val="24"/>
          <w:szCs w:val="24"/>
        </w:rPr>
        <w:t xml:space="preserve"> connectedness and belonging</w:t>
      </w:r>
      <w:r w:rsidR="00921197" w:rsidRPr="00A0101D">
        <w:rPr>
          <w:rFonts w:ascii="Times New Roman" w:hAnsi="Times New Roman" w:cs="Times New Roman"/>
          <w:sz w:val="24"/>
          <w:szCs w:val="24"/>
        </w:rPr>
        <w:t xml:space="preserve"> within the s</w:t>
      </w:r>
      <w:r w:rsidR="00024B45">
        <w:rPr>
          <w:rFonts w:ascii="Times New Roman" w:hAnsi="Times New Roman" w:cs="Times New Roman"/>
          <w:sz w:val="24"/>
          <w:szCs w:val="24"/>
        </w:rPr>
        <w:t xml:space="preserve">ocial environment as it relates </w:t>
      </w:r>
      <w:r w:rsidR="00921197" w:rsidRPr="00A0101D">
        <w:rPr>
          <w:rFonts w:ascii="Times New Roman" w:hAnsi="Times New Roman" w:cs="Times New Roman"/>
          <w:sz w:val="24"/>
          <w:szCs w:val="24"/>
        </w:rPr>
        <w:t>to self-determined motivation</w:t>
      </w:r>
      <w:r w:rsidR="00D2358D" w:rsidRPr="00A0101D">
        <w:rPr>
          <w:rFonts w:ascii="Times New Roman" w:hAnsi="Times New Roman" w:cs="Times New Roman"/>
          <w:sz w:val="24"/>
          <w:szCs w:val="24"/>
        </w:rPr>
        <w:t>;</w:t>
      </w:r>
      <w:r w:rsidR="00921197" w:rsidRPr="00A0101D">
        <w:rPr>
          <w:rFonts w:ascii="Times New Roman" w:hAnsi="Times New Roman" w:cs="Times New Roman"/>
          <w:sz w:val="24"/>
          <w:szCs w:val="24"/>
        </w:rPr>
        <w:t xml:space="preserve"> </w:t>
      </w:r>
      <w:r w:rsidR="00D2358D" w:rsidRPr="00A0101D">
        <w:rPr>
          <w:rFonts w:ascii="Times New Roman" w:hAnsi="Times New Roman" w:cs="Times New Roman"/>
          <w:sz w:val="24"/>
          <w:szCs w:val="24"/>
        </w:rPr>
        <w:t>though, simply stated, it was just not as important.</w:t>
      </w:r>
    </w:p>
    <w:p w:rsidR="00E74DE3" w:rsidRPr="00A0101D" w:rsidRDefault="00D2358D" w:rsidP="00064D77">
      <w:pPr>
        <w:pStyle w:val="NoSpacing"/>
        <w:spacing w:line="480" w:lineRule="auto"/>
        <w:ind w:firstLine="720"/>
        <w:rPr>
          <w:rFonts w:ascii="Times New Roman" w:hAnsi="Times New Roman" w:cs="Times New Roman"/>
          <w:sz w:val="24"/>
          <w:szCs w:val="24"/>
        </w:rPr>
      </w:pPr>
      <w:r w:rsidRPr="00A0101D">
        <w:rPr>
          <w:rFonts w:ascii="Times New Roman" w:hAnsi="Times New Roman" w:cs="Times New Roman"/>
          <w:sz w:val="24"/>
          <w:szCs w:val="24"/>
        </w:rPr>
        <w:t xml:space="preserve">Nevertheless, </w:t>
      </w:r>
      <w:r w:rsidR="00825064" w:rsidRPr="00A0101D">
        <w:rPr>
          <w:rFonts w:ascii="Times New Roman" w:hAnsi="Times New Roman" w:cs="Times New Roman"/>
          <w:sz w:val="24"/>
          <w:szCs w:val="24"/>
        </w:rPr>
        <w:t>Vallerand (2000), in his commentary on self-determination theory</w:t>
      </w:r>
      <w:r w:rsidR="00064D77" w:rsidRPr="00A0101D">
        <w:rPr>
          <w:rFonts w:ascii="Times New Roman" w:hAnsi="Times New Roman" w:cs="Times New Roman"/>
          <w:sz w:val="24"/>
          <w:szCs w:val="24"/>
        </w:rPr>
        <w:t xml:space="preserve"> and psychological needs</w:t>
      </w:r>
      <w:r w:rsidR="00E74DE3" w:rsidRPr="00A0101D">
        <w:rPr>
          <w:rFonts w:ascii="Times New Roman" w:hAnsi="Times New Roman" w:cs="Times New Roman"/>
          <w:sz w:val="24"/>
          <w:szCs w:val="24"/>
        </w:rPr>
        <w:t xml:space="preserve">, </w:t>
      </w:r>
      <w:r w:rsidR="00AC6AAF">
        <w:rPr>
          <w:rFonts w:ascii="Times New Roman" w:hAnsi="Times New Roman" w:cs="Times New Roman"/>
          <w:sz w:val="24"/>
          <w:szCs w:val="24"/>
        </w:rPr>
        <w:t>asked</w:t>
      </w:r>
      <w:r w:rsidR="00064D77" w:rsidRPr="00A0101D">
        <w:rPr>
          <w:rFonts w:ascii="Times New Roman" w:hAnsi="Times New Roman" w:cs="Times New Roman"/>
          <w:sz w:val="24"/>
          <w:szCs w:val="24"/>
        </w:rPr>
        <w:t xml:space="preserve"> the intriguing question, “should it be expected that all </w:t>
      </w:r>
      <w:r w:rsidR="00064D77" w:rsidRPr="00A0101D">
        <w:rPr>
          <w:rFonts w:ascii="Times New Roman" w:hAnsi="Times New Roman" w:cs="Times New Roman"/>
          <w:sz w:val="24"/>
          <w:szCs w:val="24"/>
        </w:rPr>
        <w:lastRenderedPageBreak/>
        <w:t xml:space="preserve">three types of perceptions yield equally important effects on motivation?” (p. 316).  He </w:t>
      </w:r>
      <w:r w:rsidR="00E74DE3" w:rsidRPr="00A0101D">
        <w:rPr>
          <w:rFonts w:ascii="Times New Roman" w:hAnsi="Times New Roman" w:cs="Times New Roman"/>
          <w:sz w:val="24"/>
          <w:szCs w:val="24"/>
        </w:rPr>
        <w:t xml:space="preserve">hypothesized that the need for relatedness may hold </w:t>
      </w:r>
      <w:r w:rsidR="00064D77" w:rsidRPr="00A0101D">
        <w:rPr>
          <w:rFonts w:ascii="Times New Roman" w:hAnsi="Times New Roman" w:cs="Times New Roman"/>
          <w:sz w:val="24"/>
          <w:szCs w:val="24"/>
        </w:rPr>
        <w:t>varying</w:t>
      </w:r>
      <w:r w:rsidR="00E74DE3" w:rsidRPr="00A0101D">
        <w:rPr>
          <w:rFonts w:ascii="Times New Roman" w:hAnsi="Times New Roman" w:cs="Times New Roman"/>
          <w:sz w:val="24"/>
          <w:szCs w:val="24"/>
        </w:rPr>
        <w:t xml:space="preserve"> levels of </w:t>
      </w:r>
      <w:r w:rsidR="00064D77" w:rsidRPr="00A0101D">
        <w:rPr>
          <w:rFonts w:ascii="Times New Roman" w:hAnsi="Times New Roman" w:cs="Times New Roman"/>
          <w:sz w:val="24"/>
          <w:szCs w:val="24"/>
        </w:rPr>
        <w:t>prominence</w:t>
      </w:r>
      <w:r w:rsidR="00E74DE3" w:rsidRPr="00A0101D">
        <w:rPr>
          <w:rFonts w:ascii="Times New Roman" w:hAnsi="Times New Roman" w:cs="Times New Roman"/>
          <w:sz w:val="24"/>
          <w:szCs w:val="24"/>
        </w:rPr>
        <w:t xml:space="preserve"> depending </w:t>
      </w:r>
      <w:r w:rsidR="00064D77" w:rsidRPr="00A0101D">
        <w:rPr>
          <w:rFonts w:ascii="Times New Roman" w:hAnsi="Times New Roman" w:cs="Times New Roman"/>
          <w:sz w:val="24"/>
          <w:szCs w:val="24"/>
        </w:rPr>
        <w:t>up</w:t>
      </w:r>
      <w:r w:rsidR="00E74DE3" w:rsidRPr="00A0101D">
        <w:rPr>
          <w:rFonts w:ascii="Times New Roman" w:hAnsi="Times New Roman" w:cs="Times New Roman"/>
          <w:sz w:val="24"/>
          <w:szCs w:val="24"/>
        </w:rPr>
        <w:t xml:space="preserve">on </w:t>
      </w:r>
      <w:r w:rsidR="00064D77" w:rsidRPr="00A0101D">
        <w:rPr>
          <w:rFonts w:ascii="Times New Roman" w:hAnsi="Times New Roman" w:cs="Times New Roman"/>
          <w:sz w:val="24"/>
          <w:szCs w:val="24"/>
        </w:rPr>
        <w:t>an</w:t>
      </w:r>
      <w:r w:rsidR="00E74DE3" w:rsidRPr="00A0101D">
        <w:rPr>
          <w:rFonts w:ascii="Times New Roman" w:hAnsi="Times New Roman" w:cs="Times New Roman"/>
          <w:sz w:val="24"/>
          <w:szCs w:val="24"/>
        </w:rPr>
        <w:t xml:space="preserve"> individual’s desire for fulfillment of that particular need.  Moreover, relative to affecting motivation, each </w:t>
      </w:r>
      <w:r w:rsidR="00064D77" w:rsidRPr="00A0101D">
        <w:rPr>
          <w:rFonts w:ascii="Times New Roman" w:hAnsi="Times New Roman" w:cs="Times New Roman"/>
          <w:sz w:val="24"/>
          <w:szCs w:val="24"/>
        </w:rPr>
        <w:t xml:space="preserve">psychological </w:t>
      </w:r>
      <w:r w:rsidR="00E74DE3" w:rsidRPr="00A0101D">
        <w:rPr>
          <w:rFonts w:ascii="Times New Roman" w:hAnsi="Times New Roman" w:cs="Times New Roman"/>
          <w:sz w:val="24"/>
          <w:szCs w:val="24"/>
        </w:rPr>
        <w:t>need may serve a specific purpose</w:t>
      </w:r>
      <w:r w:rsidR="00064D77" w:rsidRPr="00A0101D">
        <w:rPr>
          <w:rFonts w:ascii="Times New Roman" w:hAnsi="Times New Roman" w:cs="Times New Roman"/>
          <w:sz w:val="24"/>
          <w:szCs w:val="24"/>
        </w:rPr>
        <w:t xml:space="preserve"> for each individual, and thus elicit different outcomes.  Vallerand viewed </w:t>
      </w:r>
      <w:r w:rsidR="00E74DE3" w:rsidRPr="00A0101D">
        <w:rPr>
          <w:rFonts w:ascii="Times New Roman" w:hAnsi="Times New Roman" w:cs="Times New Roman"/>
          <w:sz w:val="24"/>
          <w:szCs w:val="24"/>
        </w:rPr>
        <w:t xml:space="preserve">this idea as a critical component </w:t>
      </w:r>
      <w:r w:rsidR="00064D77" w:rsidRPr="00A0101D">
        <w:rPr>
          <w:rFonts w:ascii="Times New Roman" w:hAnsi="Times New Roman" w:cs="Times New Roman"/>
          <w:sz w:val="24"/>
          <w:szCs w:val="24"/>
        </w:rPr>
        <w:t>in understanding individual differences in motivation.</w:t>
      </w:r>
      <w:r w:rsidR="00AC6AAF">
        <w:rPr>
          <w:rFonts w:ascii="Times New Roman" w:hAnsi="Times New Roman" w:cs="Times New Roman"/>
          <w:sz w:val="24"/>
          <w:szCs w:val="24"/>
        </w:rPr>
        <w:t xml:space="preserve">  I</w:t>
      </w:r>
      <w:r w:rsidR="00586F77" w:rsidRPr="00A0101D">
        <w:rPr>
          <w:rFonts w:ascii="Times New Roman" w:hAnsi="Times New Roman" w:cs="Times New Roman"/>
          <w:sz w:val="24"/>
          <w:szCs w:val="24"/>
        </w:rPr>
        <w:t>n their longitudinal study of elementary-aged children</w:t>
      </w:r>
      <w:r w:rsidR="00AC6AAF">
        <w:rPr>
          <w:rFonts w:ascii="Times New Roman" w:hAnsi="Times New Roman" w:cs="Times New Roman"/>
          <w:sz w:val="24"/>
          <w:szCs w:val="24"/>
        </w:rPr>
        <w:t>, Furrer and Skinner (2003) found</w:t>
      </w:r>
      <w:r w:rsidR="00586F77" w:rsidRPr="00A0101D">
        <w:rPr>
          <w:rFonts w:ascii="Times New Roman" w:hAnsi="Times New Roman" w:cs="Times New Roman"/>
          <w:sz w:val="24"/>
          <w:szCs w:val="24"/>
        </w:rPr>
        <w:t xml:space="preserve"> those who identified with a greater sense of relatedness demonstrated better academic engagement, motivation, and performance, through both self-report and teacher ratings.  Furthermore, based on these results, the authors posited that relatedness may also serve as </w:t>
      </w:r>
      <w:r w:rsidR="00602952">
        <w:rPr>
          <w:rFonts w:ascii="Times New Roman" w:hAnsi="Times New Roman" w:cs="Times New Roman"/>
          <w:sz w:val="24"/>
          <w:szCs w:val="24"/>
        </w:rPr>
        <w:t xml:space="preserve">a </w:t>
      </w:r>
      <w:r w:rsidR="00544FB1">
        <w:rPr>
          <w:rFonts w:ascii="Times New Roman" w:hAnsi="Times New Roman" w:cs="Times New Roman"/>
          <w:sz w:val="24"/>
          <w:szCs w:val="24"/>
        </w:rPr>
        <w:t xml:space="preserve">psychological </w:t>
      </w:r>
      <w:r w:rsidR="00586F77" w:rsidRPr="00A0101D">
        <w:rPr>
          <w:rFonts w:ascii="Times New Roman" w:hAnsi="Times New Roman" w:cs="Times New Roman"/>
          <w:sz w:val="24"/>
          <w:szCs w:val="24"/>
        </w:rPr>
        <w:t xml:space="preserve">resource when faced with challenges and obstacles, or </w:t>
      </w:r>
      <w:r w:rsidR="00ED5E3D" w:rsidRPr="00A0101D">
        <w:rPr>
          <w:rFonts w:ascii="Times New Roman" w:hAnsi="Times New Roman" w:cs="Times New Roman"/>
          <w:sz w:val="24"/>
          <w:szCs w:val="24"/>
        </w:rPr>
        <w:t xml:space="preserve">when confronted with a new and unfamiliar situation.  </w:t>
      </w:r>
      <w:r w:rsidR="00216263">
        <w:rPr>
          <w:rFonts w:ascii="Times New Roman" w:hAnsi="Times New Roman" w:cs="Times New Roman"/>
          <w:sz w:val="24"/>
          <w:szCs w:val="24"/>
        </w:rPr>
        <w:t>Therefore, it would appear that the perception of connection to other</w:t>
      </w:r>
      <w:r w:rsidR="0029507D">
        <w:rPr>
          <w:rFonts w:ascii="Times New Roman" w:hAnsi="Times New Roman" w:cs="Times New Roman"/>
          <w:sz w:val="24"/>
          <w:szCs w:val="24"/>
        </w:rPr>
        <w:t>s, in many ways, acts as a psychological buffer in the face of difficulties, which enables the individual to demonstrate more adaptive responses (i.e</w:t>
      </w:r>
      <w:r w:rsidR="0029507D" w:rsidRPr="0029507D">
        <w:rPr>
          <w:rFonts w:ascii="Times New Roman" w:hAnsi="Times New Roman" w:cs="Times New Roman"/>
          <w:sz w:val="24"/>
          <w:szCs w:val="24"/>
        </w:rPr>
        <w:t>., self-conf</w:t>
      </w:r>
      <w:r w:rsidR="0029507D">
        <w:rPr>
          <w:rFonts w:ascii="Times New Roman" w:hAnsi="Times New Roman" w:cs="Times New Roman"/>
          <w:sz w:val="24"/>
          <w:szCs w:val="24"/>
        </w:rPr>
        <w:t xml:space="preserve">idence, vigor, and </w:t>
      </w:r>
      <w:r w:rsidR="0029507D" w:rsidRPr="0029507D">
        <w:rPr>
          <w:rFonts w:ascii="Times New Roman" w:hAnsi="Times New Roman" w:cs="Times New Roman"/>
          <w:sz w:val="24"/>
          <w:szCs w:val="24"/>
        </w:rPr>
        <w:t>resolve) (Furrer &amp; Skinner, 2003</w:t>
      </w:r>
      <w:r w:rsidR="00ED5E3D" w:rsidRPr="0029507D">
        <w:rPr>
          <w:rFonts w:ascii="Times New Roman" w:hAnsi="Times New Roman" w:cs="Times New Roman"/>
          <w:sz w:val="24"/>
          <w:szCs w:val="24"/>
        </w:rPr>
        <w:t>).</w:t>
      </w:r>
    </w:p>
    <w:p w:rsidR="000070EE" w:rsidRDefault="00921197" w:rsidP="006D05F6">
      <w:pPr>
        <w:pStyle w:val="NoSpacing"/>
        <w:spacing w:line="480" w:lineRule="auto"/>
        <w:ind w:firstLine="720"/>
        <w:rPr>
          <w:rFonts w:ascii="Times New Roman" w:hAnsi="Times New Roman" w:cs="Times New Roman"/>
          <w:sz w:val="24"/>
          <w:szCs w:val="24"/>
        </w:rPr>
      </w:pPr>
      <w:r w:rsidRPr="00A0101D">
        <w:rPr>
          <w:rFonts w:ascii="Times New Roman" w:hAnsi="Times New Roman" w:cs="Times New Roman"/>
          <w:sz w:val="24"/>
          <w:szCs w:val="24"/>
        </w:rPr>
        <w:t xml:space="preserve">Even though much of the empirical research within the SDT literature has not focused heavily, or specifically, on the role of relatedness and </w:t>
      </w:r>
      <w:r w:rsidR="00CF4204">
        <w:rPr>
          <w:rFonts w:ascii="Times New Roman" w:hAnsi="Times New Roman" w:cs="Times New Roman"/>
          <w:sz w:val="24"/>
          <w:szCs w:val="24"/>
        </w:rPr>
        <w:t>relatedness support</w:t>
      </w:r>
      <w:r w:rsidRPr="00A0101D">
        <w:rPr>
          <w:rFonts w:ascii="Times New Roman" w:hAnsi="Times New Roman" w:cs="Times New Roman"/>
          <w:sz w:val="24"/>
          <w:szCs w:val="24"/>
        </w:rPr>
        <w:t>, there exists a strong body of evidence as to its significance and proximal value</w:t>
      </w:r>
      <w:r w:rsidR="00D572F7" w:rsidRPr="00A0101D">
        <w:rPr>
          <w:rFonts w:ascii="Times New Roman" w:hAnsi="Times New Roman" w:cs="Times New Roman"/>
          <w:sz w:val="24"/>
          <w:szCs w:val="24"/>
        </w:rPr>
        <w:t xml:space="preserve">.  For example, Ryan, Stiller, and Lynch (1994) found that the quality of both teacher and parent relatedness representations </w:t>
      </w:r>
      <w:r w:rsidR="005F097F" w:rsidRPr="00A0101D">
        <w:rPr>
          <w:rFonts w:ascii="Times New Roman" w:hAnsi="Times New Roman" w:cs="Times New Roman"/>
          <w:sz w:val="24"/>
          <w:szCs w:val="24"/>
        </w:rPr>
        <w:t>were</w:t>
      </w:r>
      <w:r w:rsidR="00D572F7" w:rsidRPr="00A0101D">
        <w:rPr>
          <w:rFonts w:ascii="Times New Roman" w:hAnsi="Times New Roman" w:cs="Times New Roman"/>
          <w:sz w:val="24"/>
          <w:szCs w:val="24"/>
        </w:rPr>
        <w:t xml:space="preserve"> unique, significant predictor</w:t>
      </w:r>
      <w:r w:rsidR="005F097F" w:rsidRPr="00A0101D">
        <w:rPr>
          <w:rFonts w:ascii="Times New Roman" w:hAnsi="Times New Roman" w:cs="Times New Roman"/>
          <w:sz w:val="24"/>
          <w:szCs w:val="24"/>
        </w:rPr>
        <w:t>s</w:t>
      </w:r>
      <w:r w:rsidR="00D572F7" w:rsidRPr="00A0101D">
        <w:rPr>
          <w:rFonts w:ascii="Times New Roman" w:hAnsi="Times New Roman" w:cs="Times New Roman"/>
          <w:sz w:val="24"/>
          <w:szCs w:val="24"/>
        </w:rPr>
        <w:t xml:space="preserve"> of measures of school functioning, including enhanced sense of control, </w:t>
      </w:r>
      <w:r w:rsidR="00E806A4" w:rsidRPr="00A0101D">
        <w:rPr>
          <w:rFonts w:ascii="Times New Roman" w:hAnsi="Times New Roman" w:cs="Times New Roman"/>
          <w:sz w:val="24"/>
          <w:szCs w:val="24"/>
        </w:rPr>
        <w:t xml:space="preserve">positive </w:t>
      </w:r>
      <w:r w:rsidR="005F097F" w:rsidRPr="00A0101D">
        <w:rPr>
          <w:rFonts w:ascii="Times New Roman" w:hAnsi="Times New Roman" w:cs="Times New Roman"/>
          <w:sz w:val="24"/>
          <w:szCs w:val="24"/>
        </w:rPr>
        <w:t>attitude</w:t>
      </w:r>
      <w:r w:rsidR="00E806A4" w:rsidRPr="00A0101D">
        <w:rPr>
          <w:rFonts w:ascii="Times New Roman" w:hAnsi="Times New Roman" w:cs="Times New Roman"/>
          <w:sz w:val="24"/>
          <w:szCs w:val="24"/>
        </w:rPr>
        <w:t>, engagement, autonomy, an</w:t>
      </w:r>
      <w:r w:rsidR="005F097F" w:rsidRPr="00A0101D">
        <w:rPr>
          <w:rFonts w:ascii="Times New Roman" w:hAnsi="Times New Roman" w:cs="Times New Roman"/>
          <w:sz w:val="24"/>
          <w:szCs w:val="24"/>
        </w:rPr>
        <w:t xml:space="preserve">d motivation.  Positive interpersonal relationships, according to Martin and Dowson (2009), “provides a primary pathway toward motivated engagement in life </w:t>
      </w:r>
      <w:r w:rsidR="005F097F" w:rsidRPr="00A0101D">
        <w:rPr>
          <w:rFonts w:ascii="Times New Roman" w:hAnsi="Times New Roman" w:cs="Times New Roman"/>
          <w:sz w:val="24"/>
          <w:szCs w:val="24"/>
        </w:rPr>
        <w:lastRenderedPageBreak/>
        <w:t>activities” (p. 330).  Within the academic setting, positive teacher relationships</w:t>
      </w:r>
      <w:r w:rsidR="0013598B" w:rsidRPr="00A0101D">
        <w:rPr>
          <w:rFonts w:ascii="Times New Roman" w:hAnsi="Times New Roman" w:cs="Times New Roman"/>
          <w:sz w:val="24"/>
          <w:szCs w:val="24"/>
        </w:rPr>
        <w:t xml:space="preserve"> can help to facilitate the student’s internalization of values held by the teacher regarding academics (Martin &amp; Dowson, 2</w:t>
      </w:r>
      <w:r w:rsidR="00024574">
        <w:rPr>
          <w:rFonts w:ascii="Times New Roman" w:hAnsi="Times New Roman" w:cs="Times New Roman"/>
          <w:sz w:val="24"/>
          <w:szCs w:val="24"/>
        </w:rPr>
        <w:t xml:space="preserve">009).  Moreover, when students’ </w:t>
      </w:r>
      <w:r w:rsidR="0013598B" w:rsidRPr="00A0101D">
        <w:rPr>
          <w:rFonts w:ascii="Times New Roman" w:hAnsi="Times New Roman" w:cs="Times New Roman"/>
          <w:sz w:val="24"/>
          <w:szCs w:val="24"/>
        </w:rPr>
        <w:t>relatedness needs are met and supported, it has the potential to yield positive emotional responses, which can lead to the self-regulation of behavior (Meyer &amp; Turner, 2002).</w:t>
      </w:r>
    </w:p>
    <w:p w:rsidR="009F592D" w:rsidRDefault="000070EE" w:rsidP="00454EB7">
      <w:pPr>
        <w:pStyle w:val="NoSpacing"/>
        <w:spacing w:line="480" w:lineRule="auto"/>
        <w:jc w:val="center"/>
        <w:rPr>
          <w:rFonts w:ascii="Times New Roman" w:hAnsi="Times New Roman" w:cs="Times New Roman"/>
          <w:b/>
          <w:sz w:val="24"/>
          <w:szCs w:val="24"/>
        </w:rPr>
      </w:pPr>
      <w:r w:rsidRPr="00777976">
        <w:rPr>
          <w:rFonts w:ascii="Times New Roman" w:hAnsi="Times New Roman" w:cs="Times New Roman"/>
          <w:b/>
          <w:sz w:val="24"/>
          <w:szCs w:val="24"/>
        </w:rPr>
        <w:t>Summary</w:t>
      </w:r>
    </w:p>
    <w:p w:rsidR="006B4E3F" w:rsidRPr="000070EE" w:rsidRDefault="009F592D" w:rsidP="000070EE">
      <w:pPr>
        <w:pStyle w:val="NoSpacing"/>
        <w:spacing w:line="480" w:lineRule="auto"/>
        <w:rPr>
          <w:rFonts w:ascii="Times New Roman" w:hAnsi="Times New Roman" w:cs="Times New Roman"/>
          <w:b/>
          <w:sz w:val="24"/>
          <w:szCs w:val="24"/>
        </w:rPr>
      </w:pPr>
      <w:r>
        <w:rPr>
          <w:rFonts w:ascii="Times New Roman" w:hAnsi="Times New Roman" w:cs="Times New Roman"/>
          <w:sz w:val="24"/>
          <w:szCs w:val="24"/>
        </w:rPr>
        <w:tab/>
      </w:r>
      <w:r w:rsidR="008E48AA">
        <w:rPr>
          <w:rFonts w:ascii="Times New Roman" w:hAnsi="Times New Roman" w:cs="Times New Roman"/>
          <w:sz w:val="24"/>
          <w:szCs w:val="24"/>
        </w:rPr>
        <w:t xml:space="preserve">Studies have shown </w:t>
      </w:r>
      <w:r w:rsidR="00915807">
        <w:rPr>
          <w:rFonts w:ascii="Times New Roman" w:hAnsi="Times New Roman" w:cs="Times New Roman"/>
          <w:sz w:val="24"/>
          <w:szCs w:val="24"/>
        </w:rPr>
        <w:t xml:space="preserve">strong </w:t>
      </w:r>
      <w:r w:rsidR="008E48AA">
        <w:rPr>
          <w:rFonts w:ascii="Times New Roman" w:hAnsi="Times New Roman" w:cs="Times New Roman"/>
          <w:sz w:val="24"/>
          <w:szCs w:val="24"/>
        </w:rPr>
        <w:t xml:space="preserve">support for the role of hope </w:t>
      </w:r>
      <w:r w:rsidR="00915807">
        <w:rPr>
          <w:rFonts w:ascii="Times New Roman" w:hAnsi="Times New Roman" w:cs="Times New Roman"/>
          <w:sz w:val="24"/>
          <w:szCs w:val="24"/>
        </w:rPr>
        <w:t xml:space="preserve">as a psychological </w:t>
      </w:r>
      <w:r w:rsidR="00EB784B">
        <w:rPr>
          <w:rFonts w:ascii="Times New Roman" w:hAnsi="Times New Roman" w:cs="Times New Roman"/>
          <w:sz w:val="24"/>
          <w:szCs w:val="24"/>
        </w:rPr>
        <w:t xml:space="preserve">strength, thus </w:t>
      </w:r>
      <w:r w:rsidR="00915807">
        <w:rPr>
          <w:rFonts w:ascii="Times New Roman" w:hAnsi="Times New Roman" w:cs="Times New Roman"/>
          <w:sz w:val="24"/>
          <w:szCs w:val="24"/>
        </w:rPr>
        <w:t xml:space="preserve">leading to enhanced well-being (i.e., Ciarrochi et al., 2015; Macaskill &amp; Denovan, 2014; Snyder, Harris et al., 1991; Snyder et al., 1996; Snyder et al., 1999; Snyder, 2002).  Furthermore, the positive relationship between hope and academic achievement is also quite strong (i.e., Ciarrochi et al., 2007; Gallagher et al., 2016; Levi et al., 2014; Rand, 2009).  Similarly, several studies have </w:t>
      </w:r>
      <w:r w:rsidR="00A91606">
        <w:rPr>
          <w:rFonts w:ascii="Times New Roman" w:hAnsi="Times New Roman" w:cs="Times New Roman"/>
          <w:sz w:val="24"/>
          <w:szCs w:val="24"/>
        </w:rPr>
        <w:t>revealed the</w:t>
      </w:r>
      <w:r w:rsidR="00EB784B">
        <w:rPr>
          <w:rFonts w:ascii="Times New Roman" w:hAnsi="Times New Roman" w:cs="Times New Roman"/>
          <w:sz w:val="24"/>
          <w:szCs w:val="24"/>
        </w:rPr>
        <w:t xml:space="preserve"> </w:t>
      </w:r>
      <w:r w:rsidR="008D46D1">
        <w:rPr>
          <w:rFonts w:ascii="Times New Roman" w:hAnsi="Times New Roman" w:cs="Times New Roman"/>
          <w:sz w:val="24"/>
          <w:szCs w:val="24"/>
        </w:rPr>
        <w:t>significance</w:t>
      </w:r>
      <w:r w:rsidR="00EB784B">
        <w:rPr>
          <w:rFonts w:ascii="Times New Roman" w:hAnsi="Times New Roman" w:cs="Times New Roman"/>
          <w:sz w:val="24"/>
          <w:szCs w:val="24"/>
        </w:rPr>
        <w:t xml:space="preserve"> of environments which provide ambient supports for the psychological needs of autonomy, competence, and relatedness,</w:t>
      </w:r>
      <w:r w:rsidR="008D46D1">
        <w:rPr>
          <w:rFonts w:ascii="Times New Roman" w:hAnsi="Times New Roman" w:cs="Times New Roman"/>
          <w:sz w:val="24"/>
          <w:szCs w:val="24"/>
        </w:rPr>
        <w:t xml:space="preserve"> as described within self-determination theory (</w:t>
      </w:r>
      <w:r w:rsidR="00281FDB">
        <w:rPr>
          <w:rFonts w:ascii="Times New Roman" w:hAnsi="Times New Roman" w:cs="Times New Roman"/>
          <w:sz w:val="24"/>
          <w:szCs w:val="24"/>
        </w:rPr>
        <w:t xml:space="preserve">SDT; </w:t>
      </w:r>
      <w:r w:rsidR="008D46D1">
        <w:rPr>
          <w:rFonts w:ascii="Times New Roman" w:hAnsi="Times New Roman" w:cs="Times New Roman"/>
          <w:sz w:val="24"/>
          <w:szCs w:val="24"/>
        </w:rPr>
        <w:t>Deci &amp; Ryan, 1980, 1985a, 1985b, 1991, 2000, 2008b)</w:t>
      </w:r>
      <w:r w:rsidR="00EB784B">
        <w:rPr>
          <w:rFonts w:ascii="Times New Roman" w:hAnsi="Times New Roman" w:cs="Times New Roman"/>
          <w:sz w:val="24"/>
          <w:szCs w:val="24"/>
        </w:rPr>
        <w:t xml:space="preserve"> on increased </w:t>
      </w:r>
      <w:r w:rsidR="006D23EE">
        <w:rPr>
          <w:rFonts w:ascii="Times New Roman" w:hAnsi="Times New Roman" w:cs="Times New Roman"/>
          <w:sz w:val="24"/>
          <w:szCs w:val="24"/>
        </w:rPr>
        <w:t>well-being (Patrick et al., 2007</w:t>
      </w:r>
      <w:r w:rsidR="00EB784B">
        <w:rPr>
          <w:rFonts w:ascii="Times New Roman" w:hAnsi="Times New Roman" w:cs="Times New Roman"/>
          <w:sz w:val="24"/>
          <w:szCs w:val="24"/>
        </w:rPr>
        <w:t>), enhanced motivatio</w:t>
      </w:r>
      <w:r w:rsidR="006D23EE">
        <w:rPr>
          <w:rFonts w:ascii="Times New Roman" w:hAnsi="Times New Roman" w:cs="Times New Roman"/>
          <w:sz w:val="24"/>
          <w:szCs w:val="24"/>
        </w:rPr>
        <w:t>n (Ciani, et al., 2011</w:t>
      </w:r>
      <w:r w:rsidR="00EB784B">
        <w:rPr>
          <w:rFonts w:ascii="Times New Roman" w:hAnsi="Times New Roman" w:cs="Times New Roman"/>
          <w:sz w:val="24"/>
          <w:szCs w:val="24"/>
        </w:rPr>
        <w:t>), and greater academic achiev</w:t>
      </w:r>
      <w:r w:rsidR="006D23EE">
        <w:rPr>
          <w:rFonts w:ascii="Times New Roman" w:hAnsi="Times New Roman" w:cs="Times New Roman"/>
          <w:sz w:val="24"/>
          <w:szCs w:val="24"/>
        </w:rPr>
        <w:t>ement (Bailey &amp; Philips, 2016</w:t>
      </w:r>
      <w:r w:rsidR="00EB784B">
        <w:rPr>
          <w:rFonts w:ascii="Times New Roman" w:hAnsi="Times New Roman" w:cs="Times New Roman"/>
          <w:sz w:val="24"/>
          <w:szCs w:val="24"/>
        </w:rPr>
        <w:t>).</w:t>
      </w:r>
      <w:r w:rsidR="008D46D1">
        <w:rPr>
          <w:rFonts w:ascii="Times New Roman" w:hAnsi="Times New Roman" w:cs="Times New Roman"/>
          <w:sz w:val="24"/>
          <w:szCs w:val="24"/>
        </w:rPr>
        <w:t xml:space="preserve">  While </w:t>
      </w:r>
      <w:r w:rsidR="00281FDB">
        <w:rPr>
          <w:rFonts w:ascii="Times New Roman" w:hAnsi="Times New Roman" w:cs="Times New Roman"/>
          <w:sz w:val="24"/>
          <w:szCs w:val="24"/>
        </w:rPr>
        <w:t xml:space="preserve">considerable attention has been provided in the extant literature on these constructs individually, an empirical understanding of how environmental supports for autonomy, competence, and relatedness lead to higher levels of hope, thus resulting in enhanced psychological well-being and academic achievement is lacking.  In particular, </w:t>
      </w:r>
      <w:r w:rsidR="00582549">
        <w:rPr>
          <w:rFonts w:ascii="Times New Roman" w:hAnsi="Times New Roman" w:cs="Times New Roman"/>
          <w:sz w:val="24"/>
          <w:szCs w:val="24"/>
        </w:rPr>
        <w:t>how</w:t>
      </w:r>
      <w:r w:rsidR="00E05630">
        <w:rPr>
          <w:rFonts w:ascii="Times New Roman" w:hAnsi="Times New Roman" w:cs="Times New Roman"/>
          <w:sz w:val="24"/>
          <w:szCs w:val="24"/>
        </w:rPr>
        <w:t>,</w:t>
      </w:r>
      <w:r w:rsidR="00582549">
        <w:rPr>
          <w:rFonts w:ascii="Times New Roman" w:hAnsi="Times New Roman" w:cs="Times New Roman"/>
          <w:sz w:val="24"/>
          <w:szCs w:val="24"/>
        </w:rPr>
        <w:t xml:space="preserve"> through the </w:t>
      </w:r>
      <w:r w:rsidR="00E05630">
        <w:rPr>
          <w:rFonts w:ascii="Times New Roman" w:hAnsi="Times New Roman" w:cs="Times New Roman"/>
          <w:sz w:val="24"/>
          <w:szCs w:val="24"/>
        </w:rPr>
        <w:t xml:space="preserve">social/contextual environment, </w:t>
      </w:r>
      <w:r w:rsidR="00582549">
        <w:rPr>
          <w:rFonts w:ascii="Times New Roman" w:hAnsi="Times New Roman" w:cs="Times New Roman"/>
          <w:sz w:val="24"/>
          <w:szCs w:val="24"/>
        </w:rPr>
        <w:t>does the character strength of hope become fully activated in a</w:t>
      </w:r>
      <w:r w:rsidR="00777976">
        <w:rPr>
          <w:rFonts w:ascii="Times New Roman" w:hAnsi="Times New Roman" w:cs="Times New Roman"/>
          <w:sz w:val="24"/>
          <w:szCs w:val="24"/>
        </w:rPr>
        <w:t xml:space="preserve">n individual, and how does this relate </w:t>
      </w:r>
      <w:r w:rsidR="00582549">
        <w:rPr>
          <w:rFonts w:ascii="Times New Roman" w:hAnsi="Times New Roman" w:cs="Times New Roman"/>
          <w:sz w:val="24"/>
          <w:szCs w:val="24"/>
        </w:rPr>
        <w:t xml:space="preserve">to psychological and performance indicators?  In short, this present study was </w:t>
      </w:r>
      <w:r w:rsidR="00582549">
        <w:rPr>
          <w:rFonts w:ascii="Times New Roman" w:hAnsi="Times New Roman" w:cs="Times New Roman"/>
          <w:sz w:val="24"/>
          <w:szCs w:val="24"/>
        </w:rPr>
        <w:lastRenderedPageBreak/>
        <w:t>de</w:t>
      </w:r>
      <w:r w:rsidR="00777976">
        <w:rPr>
          <w:rFonts w:ascii="Times New Roman" w:hAnsi="Times New Roman" w:cs="Times New Roman"/>
          <w:sz w:val="24"/>
          <w:szCs w:val="24"/>
        </w:rPr>
        <w:t xml:space="preserve">veloped to explore these </w:t>
      </w:r>
      <w:r w:rsidR="00582549">
        <w:rPr>
          <w:rFonts w:ascii="Times New Roman" w:hAnsi="Times New Roman" w:cs="Times New Roman"/>
          <w:sz w:val="24"/>
          <w:szCs w:val="24"/>
        </w:rPr>
        <w:t>specific question</w:t>
      </w:r>
      <w:r w:rsidR="00777976">
        <w:rPr>
          <w:rFonts w:ascii="Times New Roman" w:hAnsi="Times New Roman" w:cs="Times New Roman"/>
          <w:sz w:val="24"/>
          <w:szCs w:val="24"/>
        </w:rPr>
        <w:t>s, with the goal of providing</w:t>
      </w:r>
      <w:r w:rsidR="00582549">
        <w:rPr>
          <w:rFonts w:ascii="Times New Roman" w:hAnsi="Times New Roman" w:cs="Times New Roman"/>
          <w:sz w:val="24"/>
          <w:szCs w:val="24"/>
        </w:rPr>
        <w:t xml:space="preserve"> educational administrators a more comprehensive understanding of student motivation, academic achiev</w:t>
      </w:r>
      <w:r w:rsidR="00777976">
        <w:rPr>
          <w:rFonts w:ascii="Times New Roman" w:hAnsi="Times New Roman" w:cs="Times New Roman"/>
          <w:sz w:val="24"/>
          <w:szCs w:val="24"/>
        </w:rPr>
        <w:t xml:space="preserve">ement, and well-being.  It is when we endeavor to answer these questions and apply </w:t>
      </w:r>
      <w:r w:rsidR="006D23EE">
        <w:rPr>
          <w:rFonts w:ascii="Times New Roman" w:hAnsi="Times New Roman" w:cs="Times New Roman"/>
          <w:sz w:val="24"/>
          <w:szCs w:val="24"/>
        </w:rPr>
        <w:t xml:space="preserve">the scientific knowledge gained in real-world settings, </w:t>
      </w:r>
      <w:r w:rsidR="00777976">
        <w:rPr>
          <w:rFonts w:ascii="Times New Roman" w:hAnsi="Times New Roman" w:cs="Times New Roman"/>
          <w:sz w:val="24"/>
          <w:szCs w:val="24"/>
        </w:rPr>
        <w:t xml:space="preserve">we can </w:t>
      </w:r>
      <w:r w:rsidR="00F44AE8">
        <w:rPr>
          <w:rFonts w:ascii="Times New Roman" w:hAnsi="Times New Roman" w:cs="Times New Roman"/>
          <w:sz w:val="24"/>
          <w:szCs w:val="24"/>
        </w:rPr>
        <w:t xml:space="preserve">fully meet the </w:t>
      </w:r>
      <w:r w:rsidR="00777976">
        <w:rPr>
          <w:rFonts w:ascii="Times New Roman" w:hAnsi="Times New Roman" w:cs="Times New Roman"/>
          <w:sz w:val="24"/>
          <w:szCs w:val="24"/>
        </w:rPr>
        <w:t>goals of psychology articulated almost a century ago.</w:t>
      </w:r>
      <w:r w:rsidR="006B4E3F" w:rsidRPr="000070EE">
        <w:rPr>
          <w:rFonts w:ascii="Times New Roman" w:hAnsi="Times New Roman" w:cs="Times New Roman"/>
          <w:b/>
          <w:sz w:val="24"/>
          <w:szCs w:val="24"/>
        </w:rPr>
        <w:br w:type="page"/>
      </w:r>
    </w:p>
    <w:p w:rsidR="002C1FD7" w:rsidRPr="00454EB7" w:rsidRDefault="00454EB7" w:rsidP="002C1FD7">
      <w:pPr>
        <w:pStyle w:val="NoSpacing"/>
        <w:spacing w:line="480" w:lineRule="auto"/>
        <w:jc w:val="center"/>
        <w:rPr>
          <w:rFonts w:ascii="Times New Roman" w:hAnsi="Times New Roman" w:cs="Times New Roman"/>
          <w:b/>
          <w:sz w:val="28"/>
          <w:szCs w:val="24"/>
        </w:rPr>
      </w:pPr>
      <w:r w:rsidRPr="00454EB7">
        <w:rPr>
          <w:rFonts w:ascii="Times New Roman" w:hAnsi="Times New Roman" w:cs="Times New Roman"/>
          <w:b/>
          <w:sz w:val="28"/>
          <w:szCs w:val="24"/>
        </w:rPr>
        <w:lastRenderedPageBreak/>
        <w:t>Chapter 3</w:t>
      </w:r>
      <w:r w:rsidR="00311093" w:rsidRPr="00454EB7">
        <w:rPr>
          <w:rFonts w:ascii="Times New Roman" w:hAnsi="Times New Roman" w:cs="Times New Roman"/>
          <w:b/>
          <w:sz w:val="28"/>
          <w:szCs w:val="24"/>
        </w:rPr>
        <w:t xml:space="preserve">: </w:t>
      </w:r>
      <w:r w:rsidR="002C1FD7" w:rsidRPr="00454EB7">
        <w:rPr>
          <w:rFonts w:ascii="Times New Roman" w:hAnsi="Times New Roman" w:cs="Times New Roman"/>
          <w:b/>
          <w:sz w:val="28"/>
          <w:szCs w:val="24"/>
        </w:rPr>
        <w:t>Methodology</w:t>
      </w:r>
    </w:p>
    <w:p w:rsidR="00031E3B" w:rsidRDefault="002C1FD7" w:rsidP="00E60C66">
      <w:pPr>
        <w:pStyle w:val="NoSpacing"/>
        <w:spacing w:line="480" w:lineRule="auto"/>
        <w:rPr>
          <w:rFonts w:ascii="Times New Roman" w:hAnsi="Times New Roman" w:cs="Times New Roman"/>
          <w:sz w:val="24"/>
          <w:szCs w:val="24"/>
        </w:rPr>
      </w:pPr>
      <w:r w:rsidRPr="002A0501">
        <w:rPr>
          <w:rFonts w:ascii="Times New Roman" w:hAnsi="Times New Roman" w:cs="Times New Roman"/>
          <w:sz w:val="24"/>
          <w:szCs w:val="24"/>
        </w:rPr>
        <w:tab/>
      </w:r>
      <w:r w:rsidR="00031E3B">
        <w:rPr>
          <w:rFonts w:ascii="Times New Roman" w:hAnsi="Times New Roman" w:cs="Times New Roman"/>
          <w:sz w:val="24"/>
          <w:szCs w:val="24"/>
        </w:rPr>
        <w:t xml:space="preserve">The present research </w:t>
      </w:r>
      <w:r w:rsidR="00B86FF7">
        <w:rPr>
          <w:rFonts w:ascii="Times New Roman" w:hAnsi="Times New Roman" w:cs="Times New Roman"/>
          <w:sz w:val="24"/>
          <w:szCs w:val="24"/>
        </w:rPr>
        <w:t>explore</w:t>
      </w:r>
      <w:r w:rsidR="00031E3B">
        <w:rPr>
          <w:rFonts w:ascii="Times New Roman" w:hAnsi="Times New Roman" w:cs="Times New Roman"/>
          <w:sz w:val="24"/>
          <w:szCs w:val="24"/>
        </w:rPr>
        <w:t>d</w:t>
      </w:r>
      <w:r w:rsidR="00B86FF7">
        <w:rPr>
          <w:rFonts w:ascii="Times New Roman" w:hAnsi="Times New Roman" w:cs="Times New Roman"/>
          <w:sz w:val="24"/>
          <w:szCs w:val="24"/>
        </w:rPr>
        <w:t xml:space="preserve"> the structural relationships between </w:t>
      </w:r>
      <w:r w:rsidR="00036D28">
        <w:rPr>
          <w:rFonts w:ascii="Times New Roman" w:hAnsi="Times New Roman" w:cs="Times New Roman"/>
          <w:sz w:val="24"/>
          <w:szCs w:val="24"/>
        </w:rPr>
        <w:t xml:space="preserve">psychological </w:t>
      </w:r>
      <w:r w:rsidR="00B86FF7">
        <w:rPr>
          <w:rFonts w:ascii="Times New Roman" w:hAnsi="Times New Roman" w:cs="Times New Roman"/>
          <w:sz w:val="24"/>
          <w:szCs w:val="24"/>
        </w:rPr>
        <w:t xml:space="preserve">need support, autonomous self-regulation, hope, academic achievement, and psychological well-being in a sample of NCAA Division I student-athletes.  </w:t>
      </w:r>
      <w:r w:rsidR="005D19DE">
        <w:rPr>
          <w:rFonts w:ascii="Times New Roman" w:hAnsi="Times New Roman" w:cs="Times New Roman"/>
          <w:sz w:val="24"/>
          <w:szCs w:val="24"/>
        </w:rPr>
        <w:t xml:space="preserve">The following </w:t>
      </w:r>
      <w:r w:rsidR="00544FB1">
        <w:rPr>
          <w:rFonts w:ascii="Times New Roman" w:hAnsi="Times New Roman" w:cs="Times New Roman"/>
          <w:sz w:val="24"/>
          <w:szCs w:val="24"/>
        </w:rPr>
        <w:t>chapter</w:t>
      </w:r>
      <w:r w:rsidR="00031E3B">
        <w:rPr>
          <w:rFonts w:ascii="Times New Roman" w:hAnsi="Times New Roman" w:cs="Times New Roman"/>
          <w:sz w:val="24"/>
          <w:szCs w:val="24"/>
        </w:rPr>
        <w:t xml:space="preserve"> provides a description of those who participated</w:t>
      </w:r>
      <w:r w:rsidRPr="002A0501">
        <w:rPr>
          <w:rFonts w:ascii="Times New Roman" w:hAnsi="Times New Roman" w:cs="Times New Roman"/>
          <w:sz w:val="24"/>
          <w:szCs w:val="24"/>
        </w:rPr>
        <w:t xml:space="preserve"> in this research study</w:t>
      </w:r>
      <w:r w:rsidR="00031E3B">
        <w:rPr>
          <w:rFonts w:ascii="Times New Roman" w:hAnsi="Times New Roman" w:cs="Times New Roman"/>
          <w:sz w:val="24"/>
          <w:szCs w:val="24"/>
        </w:rPr>
        <w:t xml:space="preserve"> along with a summary of their demographic characteristics.  Additionally, information regarding </w:t>
      </w:r>
      <w:r w:rsidRPr="002A0501">
        <w:rPr>
          <w:rFonts w:ascii="Times New Roman" w:hAnsi="Times New Roman" w:cs="Times New Roman"/>
          <w:sz w:val="24"/>
          <w:szCs w:val="24"/>
        </w:rPr>
        <w:t>t</w:t>
      </w:r>
      <w:r w:rsidR="00031E3B">
        <w:rPr>
          <w:rFonts w:ascii="Times New Roman" w:hAnsi="Times New Roman" w:cs="Times New Roman"/>
          <w:sz w:val="24"/>
          <w:szCs w:val="24"/>
        </w:rPr>
        <w:t xml:space="preserve">he research design </w:t>
      </w:r>
      <w:r w:rsidR="00B86FF7">
        <w:rPr>
          <w:rFonts w:ascii="Times New Roman" w:hAnsi="Times New Roman" w:cs="Times New Roman"/>
          <w:sz w:val="24"/>
          <w:szCs w:val="24"/>
        </w:rPr>
        <w:t>employed, the measures used</w:t>
      </w:r>
      <w:r w:rsidRPr="002A0501">
        <w:rPr>
          <w:rFonts w:ascii="Times New Roman" w:hAnsi="Times New Roman" w:cs="Times New Roman"/>
          <w:sz w:val="24"/>
          <w:szCs w:val="24"/>
        </w:rPr>
        <w:t xml:space="preserve">, including the psychometric properties of each </w:t>
      </w:r>
      <w:r w:rsidR="00B86FF7">
        <w:rPr>
          <w:rFonts w:ascii="Times New Roman" w:hAnsi="Times New Roman" w:cs="Times New Roman"/>
          <w:sz w:val="24"/>
          <w:szCs w:val="24"/>
        </w:rPr>
        <w:t xml:space="preserve">instrument, </w:t>
      </w:r>
      <w:r w:rsidR="00031E3B">
        <w:rPr>
          <w:rFonts w:ascii="Times New Roman" w:hAnsi="Times New Roman" w:cs="Times New Roman"/>
          <w:sz w:val="24"/>
          <w:szCs w:val="24"/>
        </w:rPr>
        <w:t xml:space="preserve">the </w:t>
      </w:r>
      <w:r w:rsidR="00B86FF7">
        <w:rPr>
          <w:rFonts w:ascii="Times New Roman" w:hAnsi="Times New Roman" w:cs="Times New Roman"/>
          <w:sz w:val="24"/>
          <w:szCs w:val="24"/>
        </w:rPr>
        <w:t xml:space="preserve">procedures </w:t>
      </w:r>
      <w:r w:rsidR="004A46FC" w:rsidRPr="002A0501">
        <w:rPr>
          <w:rFonts w:ascii="Times New Roman" w:hAnsi="Times New Roman" w:cs="Times New Roman"/>
          <w:sz w:val="24"/>
          <w:szCs w:val="24"/>
        </w:rPr>
        <w:t xml:space="preserve">for data collection, and </w:t>
      </w:r>
      <w:r w:rsidRPr="002A0501">
        <w:rPr>
          <w:rFonts w:ascii="Times New Roman" w:hAnsi="Times New Roman" w:cs="Times New Roman"/>
          <w:sz w:val="24"/>
          <w:szCs w:val="24"/>
        </w:rPr>
        <w:t>the subseque</w:t>
      </w:r>
      <w:r w:rsidR="008B7E31">
        <w:rPr>
          <w:rFonts w:ascii="Times New Roman" w:hAnsi="Times New Roman" w:cs="Times New Roman"/>
          <w:sz w:val="24"/>
          <w:szCs w:val="24"/>
        </w:rPr>
        <w:t xml:space="preserve">nt data analysis </w:t>
      </w:r>
      <w:r w:rsidR="00031E3B">
        <w:rPr>
          <w:rFonts w:ascii="Times New Roman" w:hAnsi="Times New Roman" w:cs="Times New Roman"/>
          <w:sz w:val="24"/>
          <w:szCs w:val="24"/>
        </w:rPr>
        <w:t xml:space="preserve">techniques </w:t>
      </w:r>
      <w:r w:rsidR="004A46FC" w:rsidRPr="002A0501">
        <w:rPr>
          <w:rFonts w:ascii="Times New Roman" w:hAnsi="Times New Roman" w:cs="Times New Roman"/>
          <w:sz w:val="24"/>
          <w:szCs w:val="24"/>
        </w:rPr>
        <w:t>applied</w:t>
      </w:r>
      <w:r w:rsidR="00031E3B">
        <w:rPr>
          <w:rFonts w:ascii="Times New Roman" w:hAnsi="Times New Roman" w:cs="Times New Roman"/>
          <w:sz w:val="24"/>
          <w:szCs w:val="24"/>
        </w:rPr>
        <w:t xml:space="preserve"> is also presented</w:t>
      </w:r>
      <w:r w:rsidRPr="002A0501">
        <w:rPr>
          <w:rFonts w:ascii="Times New Roman" w:hAnsi="Times New Roman" w:cs="Times New Roman"/>
          <w:sz w:val="24"/>
          <w:szCs w:val="24"/>
        </w:rPr>
        <w:t xml:space="preserve">.  </w:t>
      </w:r>
      <w:r w:rsidR="00031E3B">
        <w:rPr>
          <w:rFonts w:ascii="Times New Roman" w:hAnsi="Times New Roman" w:cs="Times New Roman"/>
          <w:sz w:val="24"/>
          <w:szCs w:val="24"/>
        </w:rPr>
        <w:t>The</w:t>
      </w:r>
      <w:r w:rsidRPr="002A0501">
        <w:rPr>
          <w:rFonts w:ascii="Times New Roman" w:hAnsi="Times New Roman" w:cs="Times New Roman"/>
          <w:sz w:val="24"/>
          <w:szCs w:val="24"/>
        </w:rPr>
        <w:t xml:space="preserve"> University of Oklahoma Institutional Review Board (IRB) for the Protection of Human Subjects</w:t>
      </w:r>
      <w:r w:rsidR="00031E3B">
        <w:rPr>
          <w:rFonts w:ascii="Times New Roman" w:hAnsi="Times New Roman" w:cs="Times New Roman"/>
          <w:sz w:val="24"/>
          <w:szCs w:val="24"/>
        </w:rPr>
        <w:t xml:space="preserve"> approved the protocol for this study (see Append</w:t>
      </w:r>
      <w:r w:rsidR="00516AA0">
        <w:rPr>
          <w:rFonts w:ascii="Times New Roman" w:hAnsi="Times New Roman" w:cs="Times New Roman"/>
          <w:sz w:val="24"/>
          <w:szCs w:val="24"/>
        </w:rPr>
        <w:t xml:space="preserve">ix </w:t>
      </w:r>
      <w:r w:rsidR="006F2A59">
        <w:rPr>
          <w:rFonts w:ascii="Times New Roman" w:hAnsi="Times New Roman" w:cs="Times New Roman"/>
          <w:sz w:val="24"/>
          <w:szCs w:val="24"/>
        </w:rPr>
        <w:t>B</w:t>
      </w:r>
      <w:r w:rsidR="00031E3B">
        <w:rPr>
          <w:rFonts w:ascii="Times New Roman" w:hAnsi="Times New Roman" w:cs="Times New Roman"/>
          <w:sz w:val="24"/>
          <w:szCs w:val="24"/>
        </w:rPr>
        <w:t>).</w:t>
      </w:r>
    </w:p>
    <w:p w:rsidR="00E60C66" w:rsidRDefault="00E60C66" w:rsidP="00454EB7">
      <w:pPr>
        <w:pStyle w:val="NoSpacing"/>
        <w:spacing w:line="480" w:lineRule="auto"/>
        <w:jc w:val="center"/>
        <w:rPr>
          <w:rFonts w:ascii="Times New Roman" w:hAnsi="Times New Roman" w:cs="Times New Roman"/>
          <w:b/>
          <w:sz w:val="24"/>
          <w:szCs w:val="24"/>
        </w:rPr>
      </w:pPr>
      <w:r w:rsidRPr="00E60C66">
        <w:rPr>
          <w:rFonts w:ascii="Times New Roman" w:hAnsi="Times New Roman" w:cs="Times New Roman"/>
          <w:b/>
          <w:sz w:val="24"/>
          <w:szCs w:val="24"/>
        </w:rPr>
        <w:t>Research Design</w:t>
      </w:r>
    </w:p>
    <w:p w:rsidR="00E60C66" w:rsidRDefault="00C557B9" w:rsidP="00E60C66">
      <w:pPr>
        <w:pStyle w:val="NoSpacing"/>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The </w:t>
      </w:r>
      <w:r w:rsidR="009831D9">
        <w:rPr>
          <w:rFonts w:ascii="Times New Roman" w:hAnsi="Times New Roman" w:cs="Times New Roman"/>
          <w:sz w:val="24"/>
          <w:szCs w:val="24"/>
        </w:rPr>
        <w:t xml:space="preserve">present </w:t>
      </w:r>
      <w:r w:rsidR="00E60C66">
        <w:rPr>
          <w:rFonts w:ascii="Times New Roman" w:hAnsi="Times New Roman" w:cs="Times New Roman"/>
          <w:sz w:val="24"/>
          <w:szCs w:val="24"/>
        </w:rPr>
        <w:t xml:space="preserve">research </w:t>
      </w:r>
      <w:r>
        <w:rPr>
          <w:rFonts w:ascii="Times New Roman" w:hAnsi="Times New Roman" w:cs="Times New Roman"/>
          <w:sz w:val="24"/>
          <w:szCs w:val="24"/>
        </w:rPr>
        <w:t xml:space="preserve">utilized </w:t>
      </w:r>
      <w:r w:rsidR="00E60C66">
        <w:rPr>
          <w:rFonts w:ascii="Times New Roman" w:hAnsi="Times New Roman" w:cs="Times New Roman"/>
          <w:sz w:val="24"/>
          <w:szCs w:val="24"/>
        </w:rPr>
        <w:t>a no</w:t>
      </w:r>
      <w:r w:rsidR="002876DD">
        <w:rPr>
          <w:rFonts w:ascii="Times New Roman" w:hAnsi="Times New Roman" w:cs="Times New Roman"/>
          <w:sz w:val="24"/>
          <w:szCs w:val="24"/>
        </w:rPr>
        <w:t>n-experimental,</w:t>
      </w:r>
      <w:r>
        <w:rPr>
          <w:rFonts w:ascii="Times New Roman" w:hAnsi="Times New Roman" w:cs="Times New Roman"/>
          <w:sz w:val="24"/>
          <w:szCs w:val="24"/>
        </w:rPr>
        <w:t xml:space="preserve"> cross-sectional d</w:t>
      </w:r>
      <w:r w:rsidR="00E60C66">
        <w:rPr>
          <w:rFonts w:ascii="Times New Roman" w:hAnsi="Times New Roman" w:cs="Times New Roman"/>
          <w:sz w:val="24"/>
          <w:szCs w:val="24"/>
        </w:rPr>
        <w:t xml:space="preserve">esign assessing the relationships between </w:t>
      </w:r>
      <w:r w:rsidR="00036D28">
        <w:rPr>
          <w:rFonts w:ascii="Times New Roman" w:hAnsi="Times New Roman" w:cs="Times New Roman"/>
          <w:sz w:val="24"/>
          <w:szCs w:val="24"/>
        </w:rPr>
        <w:t xml:space="preserve">psychological </w:t>
      </w:r>
      <w:r w:rsidR="00E60C66">
        <w:rPr>
          <w:rFonts w:ascii="Times New Roman" w:hAnsi="Times New Roman" w:cs="Times New Roman"/>
          <w:sz w:val="24"/>
          <w:szCs w:val="24"/>
        </w:rPr>
        <w:t>need support, autonomous self-regulation, hope, academic achievement, and psychological well-being.  Cross-sectional designs collect data at a single point in time among a sample of individual cases for use in establishing relationships between two or more variables.  Therefore</w:t>
      </w:r>
      <w:r w:rsidR="00544FB1">
        <w:rPr>
          <w:rFonts w:ascii="Times New Roman" w:hAnsi="Times New Roman" w:cs="Times New Roman"/>
          <w:sz w:val="24"/>
          <w:szCs w:val="24"/>
        </w:rPr>
        <w:t>,</w:t>
      </w:r>
      <w:r w:rsidR="00E60C66">
        <w:rPr>
          <w:rFonts w:ascii="Times New Roman" w:hAnsi="Times New Roman" w:cs="Times New Roman"/>
          <w:sz w:val="24"/>
          <w:szCs w:val="24"/>
        </w:rPr>
        <w:t xml:space="preserve"> variation between and among cases, or participants, is quite important (</w:t>
      </w:r>
      <w:r w:rsidR="008B7E31">
        <w:rPr>
          <w:rFonts w:ascii="Times New Roman" w:hAnsi="Times New Roman" w:cs="Times New Roman"/>
          <w:sz w:val="24"/>
          <w:szCs w:val="24"/>
        </w:rPr>
        <w:t>Bryman, 2016).  Participants in</w:t>
      </w:r>
      <w:r>
        <w:rPr>
          <w:rFonts w:ascii="Times New Roman" w:hAnsi="Times New Roman" w:cs="Times New Roman"/>
          <w:sz w:val="24"/>
          <w:szCs w:val="24"/>
        </w:rPr>
        <w:t xml:space="preserve"> this study were </w:t>
      </w:r>
      <w:r w:rsidR="00E60C66">
        <w:rPr>
          <w:rFonts w:ascii="Times New Roman" w:hAnsi="Times New Roman" w:cs="Times New Roman"/>
          <w:sz w:val="24"/>
          <w:szCs w:val="24"/>
        </w:rPr>
        <w:t xml:space="preserve">undergraduate students at The University of Tulsa </w:t>
      </w:r>
      <w:r w:rsidR="008B7E31">
        <w:rPr>
          <w:rFonts w:ascii="Times New Roman" w:hAnsi="Times New Roman" w:cs="Times New Roman"/>
          <w:sz w:val="24"/>
          <w:szCs w:val="24"/>
        </w:rPr>
        <w:t xml:space="preserve">(TU) </w:t>
      </w:r>
      <w:r>
        <w:rPr>
          <w:rFonts w:ascii="Times New Roman" w:hAnsi="Times New Roman" w:cs="Times New Roman"/>
          <w:sz w:val="24"/>
          <w:szCs w:val="24"/>
        </w:rPr>
        <w:t>who were</w:t>
      </w:r>
      <w:r w:rsidR="00E60C66">
        <w:rPr>
          <w:rFonts w:ascii="Times New Roman" w:hAnsi="Times New Roman" w:cs="Times New Roman"/>
          <w:sz w:val="24"/>
          <w:szCs w:val="24"/>
        </w:rPr>
        <w:t xml:space="preserve"> listed on the official team roster as </w:t>
      </w:r>
      <w:r w:rsidR="00540211">
        <w:rPr>
          <w:rFonts w:ascii="Times New Roman" w:hAnsi="Times New Roman" w:cs="Times New Roman"/>
          <w:sz w:val="24"/>
          <w:szCs w:val="24"/>
        </w:rPr>
        <w:t>a member</w:t>
      </w:r>
      <w:r w:rsidR="00E60C66">
        <w:rPr>
          <w:rFonts w:ascii="Times New Roman" w:hAnsi="Times New Roman" w:cs="Times New Roman"/>
          <w:sz w:val="24"/>
          <w:szCs w:val="24"/>
        </w:rPr>
        <w:t xml:space="preserve"> of </w:t>
      </w:r>
      <w:r>
        <w:rPr>
          <w:rFonts w:ascii="Times New Roman" w:hAnsi="Times New Roman" w:cs="Times New Roman"/>
          <w:sz w:val="24"/>
          <w:szCs w:val="24"/>
        </w:rPr>
        <w:t xml:space="preserve">at least </w:t>
      </w:r>
      <w:r w:rsidR="00E60C66">
        <w:rPr>
          <w:rFonts w:ascii="Times New Roman" w:hAnsi="Times New Roman" w:cs="Times New Roman"/>
          <w:sz w:val="24"/>
          <w:szCs w:val="24"/>
        </w:rPr>
        <w:t>one of the university’s intercollegiate athletics programs</w:t>
      </w:r>
      <w:r w:rsidR="00292275">
        <w:rPr>
          <w:rFonts w:ascii="Times New Roman" w:hAnsi="Times New Roman" w:cs="Times New Roman"/>
          <w:sz w:val="24"/>
          <w:szCs w:val="24"/>
        </w:rPr>
        <w:t xml:space="preserve"> at the time of survey administration</w:t>
      </w:r>
      <w:r w:rsidR="00E60C66">
        <w:rPr>
          <w:rFonts w:ascii="Times New Roman" w:hAnsi="Times New Roman" w:cs="Times New Roman"/>
          <w:sz w:val="24"/>
          <w:szCs w:val="24"/>
        </w:rPr>
        <w:t>.  For further information regarding participants</w:t>
      </w:r>
      <w:r>
        <w:rPr>
          <w:rFonts w:ascii="Times New Roman" w:hAnsi="Times New Roman" w:cs="Times New Roman"/>
          <w:sz w:val="24"/>
          <w:szCs w:val="24"/>
        </w:rPr>
        <w:t xml:space="preserve"> in this study, including demographic information, </w:t>
      </w:r>
      <w:r w:rsidR="00E60C66">
        <w:rPr>
          <w:rFonts w:ascii="Times New Roman" w:hAnsi="Times New Roman" w:cs="Times New Roman"/>
          <w:sz w:val="24"/>
          <w:szCs w:val="24"/>
        </w:rPr>
        <w:t xml:space="preserve">please refer to the </w:t>
      </w:r>
      <w:r w:rsidR="005D19DE" w:rsidRPr="00E60C66">
        <w:rPr>
          <w:rFonts w:ascii="Times New Roman" w:hAnsi="Times New Roman" w:cs="Times New Roman"/>
          <w:i/>
          <w:sz w:val="24"/>
          <w:szCs w:val="24"/>
        </w:rPr>
        <w:t>Participants</w:t>
      </w:r>
      <w:r w:rsidR="005D19DE">
        <w:rPr>
          <w:rFonts w:ascii="Times New Roman" w:hAnsi="Times New Roman" w:cs="Times New Roman"/>
          <w:sz w:val="24"/>
          <w:szCs w:val="24"/>
        </w:rPr>
        <w:t xml:space="preserve"> </w:t>
      </w:r>
      <w:r w:rsidR="00E60C66">
        <w:rPr>
          <w:rFonts w:ascii="Times New Roman" w:hAnsi="Times New Roman" w:cs="Times New Roman"/>
          <w:sz w:val="24"/>
          <w:szCs w:val="24"/>
        </w:rPr>
        <w:t>section.</w:t>
      </w:r>
    </w:p>
    <w:p w:rsidR="00E60C66" w:rsidRPr="00E60C66" w:rsidRDefault="00E60C66" w:rsidP="00454EB7">
      <w:pPr>
        <w:pStyle w:val="NoSpacing"/>
        <w:spacing w:line="480" w:lineRule="auto"/>
        <w:jc w:val="center"/>
        <w:rPr>
          <w:rFonts w:ascii="Times New Roman" w:hAnsi="Times New Roman" w:cs="Times New Roman"/>
          <w:b/>
          <w:sz w:val="24"/>
          <w:szCs w:val="24"/>
        </w:rPr>
      </w:pPr>
      <w:r w:rsidRPr="00E60C66">
        <w:rPr>
          <w:rFonts w:ascii="Times New Roman" w:hAnsi="Times New Roman" w:cs="Times New Roman"/>
          <w:b/>
          <w:sz w:val="24"/>
          <w:szCs w:val="24"/>
        </w:rPr>
        <w:lastRenderedPageBreak/>
        <w:t>Procedure</w:t>
      </w:r>
    </w:p>
    <w:p w:rsidR="00E60C66" w:rsidRDefault="00E60C66" w:rsidP="00E60C66">
      <w:pPr>
        <w:pStyle w:val="NoSpacing"/>
        <w:spacing w:line="480" w:lineRule="auto"/>
        <w:rPr>
          <w:rFonts w:ascii="Times New Roman" w:hAnsi="Times New Roman" w:cs="Times New Roman"/>
          <w:sz w:val="24"/>
          <w:szCs w:val="24"/>
        </w:rPr>
      </w:pPr>
      <w:r w:rsidRPr="002A0501">
        <w:rPr>
          <w:rFonts w:ascii="Times New Roman" w:hAnsi="Times New Roman" w:cs="Times New Roman"/>
          <w:sz w:val="24"/>
          <w:szCs w:val="24"/>
        </w:rPr>
        <w:tab/>
      </w:r>
      <w:r w:rsidR="00C032FF">
        <w:rPr>
          <w:rFonts w:ascii="Times New Roman" w:hAnsi="Times New Roman" w:cs="Times New Roman"/>
          <w:sz w:val="24"/>
          <w:szCs w:val="24"/>
        </w:rPr>
        <w:t>Following the receipt of approval by</w:t>
      </w:r>
      <w:r>
        <w:rPr>
          <w:rFonts w:ascii="Times New Roman" w:hAnsi="Times New Roman" w:cs="Times New Roman"/>
          <w:sz w:val="24"/>
          <w:szCs w:val="24"/>
        </w:rPr>
        <w:t xml:space="preserve"> </w:t>
      </w:r>
      <w:r w:rsidR="002B42DF">
        <w:rPr>
          <w:rFonts w:ascii="Times New Roman" w:hAnsi="Times New Roman" w:cs="Times New Roman"/>
          <w:sz w:val="24"/>
          <w:szCs w:val="24"/>
        </w:rPr>
        <w:t xml:space="preserve">the </w:t>
      </w:r>
      <w:r>
        <w:rPr>
          <w:rFonts w:ascii="Times New Roman" w:hAnsi="Times New Roman" w:cs="Times New Roman"/>
          <w:sz w:val="24"/>
          <w:szCs w:val="24"/>
        </w:rPr>
        <w:t>Instituti</w:t>
      </w:r>
      <w:r w:rsidR="00C032FF">
        <w:rPr>
          <w:rFonts w:ascii="Times New Roman" w:hAnsi="Times New Roman" w:cs="Times New Roman"/>
          <w:sz w:val="24"/>
          <w:szCs w:val="24"/>
        </w:rPr>
        <w:t>onal Review Board (IRB)</w:t>
      </w:r>
      <w:r w:rsidR="00540211">
        <w:rPr>
          <w:rFonts w:ascii="Times New Roman" w:hAnsi="Times New Roman" w:cs="Times New Roman"/>
          <w:sz w:val="24"/>
          <w:szCs w:val="24"/>
        </w:rPr>
        <w:t xml:space="preserve"> of</w:t>
      </w:r>
      <w:r>
        <w:rPr>
          <w:rFonts w:ascii="Times New Roman" w:hAnsi="Times New Roman" w:cs="Times New Roman"/>
          <w:sz w:val="24"/>
          <w:szCs w:val="24"/>
        </w:rPr>
        <w:t xml:space="preserve"> the University of Oklahoma to commence with the present research effort</w:t>
      </w:r>
      <w:r w:rsidR="006F2A59">
        <w:rPr>
          <w:rFonts w:ascii="Times New Roman" w:hAnsi="Times New Roman" w:cs="Times New Roman"/>
          <w:sz w:val="24"/>
          <w:szCs w:val="24"/>
        </w:rPr>
        <w:t xml:space="preserve"> (see Appendix B)</w:t>
      </w:r>
      <w:r w:rsidR="00C032FF">
        <w:rPr>
          <w:rFonts w:ascii="Times New Roman" w:hAnsi="Times New Roman" w:cs="Times New Roman"/>
          <w:sz w:val="24"/>
          <w:szCs w:val="24"/>
        </w:rPr>
        <w:t xml:space="preserve">, the researcher met </w:t>
      </w:r>
      <w:r w:rsidRPr="002A0501">
        <w:rPr>
          <w:rFonts w:ascii="Times New Roman" w:hAnsi="Times New Roman" w:cs="Times New Roman"/>
          <w:sz w:val="24"/>
          <w:szCs w:val="24"/>
        </w:rPr>
        <w:t xml:space="preserve">with </w:t>
      </w:r>
      <w:r>
        <w:rPr>
          <w:rFonts w:ascii="Times New Roman" w:hAnsi="Times New Roman" w:cs="Times New Roman"/>
          <w:sz w:val="24"/>
          <w:szCs w:val="24"/>
        </w:rPr>
        <w:t xml:space="preserve">the Director of </w:t>
      </w:r>
      <w:r w:rsidRPr="002A0501">
        <w:rPr>
          <w:rFonts w:ascii="Times New Roman" w:hAnsi="Times New Roman" w:cs="Times New Roman"/>
          <w:sz w:val="24"/>
          <w:szCs w:val="24"/>
        </w:rPr>
        <w:t xml:space="preserve">Athletics, the Executive Associate Athletics Director for Compliance, and the Associate Athletics Director for Academic and Student Services at the participating institution to explain the purpose of the study and to gain </w:t>
      </w:r>
      <w:r w:rsidR="00C032FF">
        <w:rPr>
          <w:rFonts w:ascii="Times New Roman" w:hAnsi="Times New Roman" w:cs="Times New Roman"/>
          <w:sz w:val="24"/>
          <w:szCs w:val="24"/>
        </w:rPr>
        <w:t xml:space="preserve">formal </w:t>
      </w:r>
      <w:r w:rsidRPr="002A0501">
        <w:rPr>
          <w:rFonts w:ascii="Times New Roman" w:hAnsi="Times New Roman" w:cs="Times New Roman"/>
          <w:sz w:val="24"/>
          <w:szCs w:val="24"/>
        </w:rPr>
        <w:t xml:space="preserve">approval to survey all </w:t>
      </w:r>
      <w:r>
        <w:rPr>
          <w:rFonts w:ascii="Times New Roman" w:hAnsi="Times New Roman" w:cs="Times New Roman"/>
          <w:sz w:val="24"/>
          <w:szCs w:val="24"/>
        </w:rPr>
        <w:t xml:space="preserve">undergraduate </w:t>
      </w:r>
      <w:r w:rsidRPr="002A0501">
        <w:rPr>
          <w:rFonts w:ascii="Times New Roman" w:hAnsi="Times New Roman" w:cs="Times New Roman"/>
          <w:sz w:val="24"/>
          <w:szCs w:val="24"/>
        </w:rPr>
        <w:t>student-athletes enrolled for the f</w:t>
      </w:r>
      <w:r w:rsidR="00C032FF">
        <w:rPr>
          <w:rFonts w:ascii="Times New Roman" w:hAnsi="Times New Roman" w:cs="Times New Roman"/>
          <w:sz w:val="24"/>
          <w:szCs w:val="24"/>
        </w:rPr>
        <w:t>all 2017 term.  Once approval was</w:t>
      </w:r>
      <w:r w:rsidRPr="002A0501">
        <w:rPr>
          <w:rFonts w:ascii="Times New Roman" w:hAnsi="Times New Roman" w:cs="Times New Roman"/>
          <w:sz w:val="24"/>
          <w:szCs w:val="24"/>
        </w:rPr>
        <w:t xml:space="preserve"> granted</w:t>
      </w:r>
      <w:r w:rsidR="007F6DBA">
        <w:rPr>
          <w:rFonts w:ascii="Times New Roman" w:hAnsi="Times New Roman" w:cs="Times New Roman"/>
          <w:sz w:val="24"/>
          <w:szCs w:val="24"/>
        </w:rPr>
        <w:t xml:space="preserve"> by the Department of </w:t>
      </w:r>
      <w:r w:rsidR="00036D28">
        <w:rPr>
          <w:rFonts w:ascii="Times New Roman" w:hAnsi="Times New Roman" w:cs="Times New Roman"/>
          <w:sz w:val="24"/>
          <w:szCs w:val="24"/>
        </w:rPr>
        <w:t xml:space="preserve">Intercollegiate </w:t>
      </w:r>
      <w:r w:rsidR="007F6DBA">
        <w:rPr>
          <w:rFonts w:ascii="Times New Roman" w:hAnsi="Times New Roman" w:cs="Times New Roman"/>
          <w:sz w:val="24"/>
          <w:szCs w:val="24"/>
        </w:rPr>
        <w:t>Athletics</w:t>
      </w:r>
      <w:r w:rsidR="00C032FF">
        <w:rPr>
          <w:rFonts w:ascii="Times New Roman" w:hAnsi="Times New Roman" w:cs="Times New Roman"/>
          <w:sz w:val="24"/>
          <w:szCs w:val="24"/>
        </w:rPr>
        <w:t xml:space="preserve"> (see Appendix C), the researcher </w:t>
      </w:r>
      <w:r w:rsidRPr="002A0501">
        <w:rPr>
          <w:rFonts w:ascii="Times New Roman" w:hAnsi="Times New Roman" w:cs="Times New Roman"/>
          <w:sz w:val="24"/>
          <w:szCs w:val="24"/>
        </w:rPr>
        <w:t>coordinate</w:t>
      </w:r>
      <w:r w:rsidR="00C032FF">
        <w:rPr>
          <w:rFonts w:ascii="Times New Roman" w:hAnsi="Times New Roman" w:cs="Times New Roman"/>
          <w:sz w:val="24"/>
          <w:szCs w:val="24"/>
        </w:rPr>
        <w:t xml:space="preserve">d with </w:t>
      </w:r>
      <w:r w:rsidR="007F6DBA">
        <w:rPr>
          <w:rFonts w:ascii="Times New Roman" w:hAnsi="Times New Roman" w:cs="Times New Roman"/>
          <w:sz w:val="24"/>
          <w:szCs w:val="24"/>
        </w:rPr>
        <w:t>the athletics department office with oversight over academic support programs for student-athletes</w:t>
      </w:r>
      <w:r w:rsidR="00C032FF">
        <w:rPr>
          <w:rFonts w:ascii="Times New Roman" w:hAnsi="Times New Roman" w:cs="Times New Roman"/>
          <w:sz w:val="24"/>
          <w:szCs w:val="24"/>
        </w:rPr>
        <w:t xml:space="preserve"> and the participating institution’s Institutional Review Board</w:t>
      </w:r>
      <w:r w:rsidRPr="002A0501">
        <w:rPr>
          <w:rFonts w:ascii="Times New Roman" w:hAnsi="Times New Roman" w:cs="Times New Roman"/>
          <w:sz w:val="24"/>
          <w:szCs w:val="24"/>
        </w:rPr>
        <w:t xml:space="preserve"> to administer the survey instrument.  </w:t>
      </w:r>
    </w:p>
    <w:p w:rsidR="000B26D6" w:rsidRDefault="00292275" w:rsidP="000B26D6">
      <w:pPr>
        <w:pStyle w:val="NoSpacing"/>
        <w:spacing w:line="480" w:lineRule="auto"/>
        <w:ind w:firstLine="720"/>
        <w:rPr>
          <w:rFonts w:ascii="Times New Roman" w:hAnsi="Times New Roman" w:cs="Times New Roman"/>
          <w:sz w:val="24"/>
          <w:szCs w:val="24"/>
        </w:rPr>
      </w:pPr>
      <w:r>
        <w:rPr>
          <w:rFonts w:ascii="Times New Roman" w:hAnsi="Times New Roman" w:cs="Times New Roman"/>
          <w:sz w:val="24"/>
          <w:szCs w:val="24"/>
        </w:rPr>
        <w:t>Quantitative data were</w:t>
      </w:r>
      <w:r w:rsidR="002876DD">
        <w:rPr>
          <w:rFonts w:ascii="Times New Roman" w:hAnsi="Times New Roman" w:cs="Times New Roman"/>
          <w:sz w:val="24"/>
          <w:szCs w:val="24"/>
        </w:rPr>
        <w:t xml:space="preserve"> </w:t>
      </w:r>
      <w:r w:rsidR="00E60C66">
        <w:rPr>
          <w:rFonts w:ascii="Times New Roman" w:hAnsi="Times New Roman" w:cs="Times New Roman"/>
          <w:sz w:val="24"/>
          <w:szCs w:val="24"/>
        </w:rPr>
        <w:t xml:space="preserve">collected in two ways: questionnaires and academic data provided by the university (see </w:t>
      </w:r>
      <w:r w:rsidR="00E60C66" w:rsidRPr="00CE746F">
        <w:rPr>
          <w:rFonts w:ascii="Times New Roman" w:hAnsi="Times New Roman" w:cs="Times New Roman"/>
          <w:i/>
          <w:sz w:val="24"/>
          <w:szCs w:val="24"/>
        </w:rPr>
        <w:t>Measures</w:t>
      </w:r>
      <w:r w:rsidR="007F6DBA">
        <w:rPr>
          <w:rFonts w:ascii="Times New Roman" w:hAnsi="Times New Roman" w:cs="Times New Roman"/>
          <w:sz w:val="24"/>
          <w:szCs w:val="24"/>
        </w:rPr>
        <w:t xml:space="preserve">).  The survey </w:t>
      </w:r>
      <w:r w:rsidR="00293AAA">
        <w:rPr>
          <w:rFonts w:ascii="Times New Roman" w:hAnsi="Times New Roman" w:cs="Times New Roman"/>
          <w:sz w:val="24"/>
          <w:szCs w:val="24"/>
        </w:rPr>
        <w:t>(see Appendix A</w:t>
      </w:r>
      <w:r w:rsidR="00516AA0">
        <w:rPr>
          <w:rFonts w:ascii="Times New Roman" w:hAnsi="Times New Roman" w:cs="Times New Roman"/>
          <w:sz w:val="24"/>
          <w:szCs w:val="24"/>
        </w:rPr>
        <w:t xml:space="preserve">) </w:t>
      </w:r>
      <w:r w:rsidR="007F6DBA">
        <w:rPr>
          <w:rFonts w:ascii="Times New Roman" w:hAnsi="Times New Roman" w:cs="Times New Roman"/>
          <w:sz w:val="24"/>
          <w:szCs w:val="24"/>
        </w:rPr>
        <w:t>was</w:t>
      </w:r>
      <w:r w:rsidR="00E60C66" w:rsidRPr="002A0501">
        <w:rPr>
          <w:rFonts w:ascii="Times New Roman" w:hAnsi="Times New Roman" w:cs="Times New Roman"/>
          <w:sz w:val="24"/>
          <w:szCs w:val="24"/>
        </w:rPr>
        <w:t xml:space="preserve"> </w:t>
      </w:r>
      <w:r w:rsidR="007F6DBA">
        <w:rPr>
          <w:rFonts w:ascii="Times New Roman" w:hAnsi="Times New Roman" w:cs="Times New Roman"/>
          <w:sz w:val="24"/>
          <w:szCs w:val="24"/>
        </w:rPr>
        <w:t>administered to individual teams during previously scheduled mid-term academi</w:t>
      </w:r>
      <w:r w:rsidR="00541509">
        <w:rPr>
          <w:rFonts w:ascii="Times New Roman" w:hAnsi="Times New Roman" w:cs="Times New Roman"/>
          <w:sz w:val="24"/>
          <w:szCs w:val="24"/>
        </w:rPr>
        <w:t xml:space="preserve">c meetings </w:t>
      </w:r>
      <w:r w:rsidR="00540211">
        <w:rPr>
          <w:rFonts w:ascii="Times New Roman" w:hAnsi="Times New Roman" w:cs="Times New Roman"/>
          <w:sz w:val="24"/>
          <w:szCs w:val="24"/>
        </w:rPr>
        <w:t xml:space="preserve">held </w:t>
      </w:r>
      <w:r w:rsidR="00541509">
        <w:rPr>
          <w:rFonts w:ascii="Times New Roman" w:hAnsi="Times New Roman" w:cs="Times New Roman"/>
          <w:sz w:val="24"/>
          <w:szCs w:val="24"/>
        </w:rPr>
        <w:t>over the course of 27</w:t>
      </w:r>
      <w:r w:rsidR="007F6DBA">
        <w:rPr>
          <w:rFonts w:ascii="Times New Roman" w:hAnsi="Times New Roman" w:cs="Times New Roman"/>
          <w:sz w:val="24"/>
          <w:szCs w:val="24"/>
        </w:rPr>
        <w:t xml:space="preserve"> days (from October </w:t>
      </w:r>
      <w:r w:rsidR="00541509">
        <w:rPr>
          <w:rFonts w:ascii="Times New Roman" w:hAnsi="Times New Roman" w:cs="Times New Roman"/>
          <w:sz w:val="24"/>
          <w:szCs w:val="24"/>
        </w:rPr>
        <w:t>26, 2017 through November 21</w:t>
      </w:r>
      <w:r w:rsidR="007F6DBA">
        <w:rPr>
          <w:rFonts w:ascii="Times New Roman" w:hAnsi="Times New Roman" w:cs="Times New Roman"/>
          <w:sz w:val="24"/>
          <w:szCs w:val="24"/>
        </w:rPr>
        <w:t xml:space="preserve">, 2017).  </w:t>
      </w:r>
      <w:r w:rsidR="00541509">
        <w:rPr>
          <w:rFonts w:ascii="Times New Roman" w:hAnsi="Times New Roman" w:cs="Times New Roman"/>
          <w:sz w:val="24"/>
          <w:szCs w:val="24"/>
        </w:rPr>
        <w:t xml:space="preserve">A total of 356 student-athletes were eligible to take the survey, however only 303 student-athletes were present at the mid-term academic meeting and </w:t>
      </w:r>
      <w:r>
        <w:rPr>
          <w:rFonts w:ascii="Times New Roman" w:hAnsi="Times New Roman" w:cs="Times New Roman"/>
          <w:sz w:val="24"/>
          <w:szCs w:val="24"/>
        </w:rPr>
        <w:t xml:space="preserve">received the survey.  All 303 </w:t>
      </w:r>
      <w:r w:rsidR="00541509">
        <w:rPr>
          <w:rFonts w:ascii="Times New Roman" w:hAnsi="Times New Roman" w:cs="Times New Roman"/>
          <w:sz w:val="24"/>
          <w:szCs w:val="24"/>
        </w:rPr>
        <w:t>student-athletes present at the mid-term academic meeting</w:t>
      </w:r>
      <w:r w:rsidR="00B46520">
        <w:rPr>
          <w:rFonts w:ascii="Times New Roman" w:hAnsi="Times New Roman" w:cs="Times New Roman"/>
          <w:sz w:val="24"/>
          <w:szCs w:val="24"/>
        </w:rPr>
        <w:t>s</w:t>
      </w:r>
      <w:r w:rsidR="00541509">
        <w:rPr>
          <w:rFonts w:ascii="Times New Roman" w:hAnsi="Times New Roman" w:cs="Times New Roman"/>
          <w:sz w:val="24"/>
          <w:szCs w:val="24"/>
        </w:rPr>
        <w:t xml:space="preserve"> provided their informed consent</w:t>
      </w:r>
      <w:r>
        <w:rPr>
          <w:rFonts w:ascii="Times New Roman" w:hAnsi="Times New Roman" w:cs="Times New Roman"/>
          <w:sz w:val="24"/>
          <w:szCs w:val="24"/>
        </w:rPr>
        <w:t xml:space="preserve"> and completed the survey for an overall </w:t>
      </w:r>
      <w:r w:rsidR="00541509">
        <w:rPr>
          <w:rFonts w:ascii="Times New Roman" w:hAnsi="Times New Roman" w:cs="Times New Roman"/>
          <w:sz w:val="24"/>
          <w:szCs w:val="24"/>
        </w:rPr>
        <w:t xml:space="preserve">response rate of 100% (see Table 1).  </w:t>
      </w:r>
      <w:r w:rsidR="007F6DBA">
        <w:rPr>
          <w:rFonts w:ascii="Times New Roman" w:hAnsi="Times New Roman" w:cs="Times New Roman"/>
          <w:sz w:val="24"/>
          <w:szCs w:val="24"/>
        </w:rPr>
        <w:t xml:space="preserve">Academic data were collected from the Office of Academic and Student Services, in coordination with the university’s registrar’s office, following the submission of final course grades </w:t>
      </w:r>
      <w:r w:rsidR="00924624">
        <w:rPr>
          <w:rFonts w:ascii="Times New Roman" w:hAnsi="Times New Roman" w:cs="Times New Roman"/>
          <w:sz w:val="24"/>
          <w:szCs w:val="24"/>
        </w:rPr>
        <w:t>for the fall 2017 academic term</w:t>
      </w:r>
      <w:r w:rsidR="007F6DBA">
        <w:rPr>
          <w:rFonts w:ascii="Times New Roman" w:hAnsi="Times New Roman" w:cs="Times New Roman"/>
          <w:sz w:val="24"/>
          <w:szCs w:val="24"/>
        </w:rPr>
        <w:t xml:space="preserve">.  The researcher provided potential </w:t>
      </w:r>
      <w:r w:rsidR="00E60C66" w:rsidRPr="002A0501">
        <w:rPr>
          <w:rFonts w:ascii="Times New Roman" w:hAnsi="Times New Roman" w:cs="Times New Roman"/>
          <w:sz w:val="24"/>
          <w:szCs w:val="24"/>
        </w:rPr>
        <w:t xml:space="preserve">participants with a brief overview of the purpose of the research </w:t>
      </w:r>
      <w:r w:rsidR="00E60C66" w:rsidRPr="002A0501">
        <w:rPr>
          <w:rFonts w:ascii="Times New Roman" w:hAnsi="Times New Roman" w:cs="Times New Roman"/>
          <w:sz w:val="24"/>
          <w:szCs w:val="24"/>
        </w:rPr>
        <w:lastRenderedPageBreak/>
        <w:t>study in addition to data collection procedures, both verbally and in written form.  The</w:t>
      </w:r>
      <w:r>
        <w:rPr>
          <w:rFonts w:ascii="Times New Roman" w:hAnsi="Times New Roman" w:cs="Times New Roman"/>
          <w:sz w:val="24"/>
          <w:szCs w:val="24"/>
        </w:rPr>
        <w:t xml:space="preserve"> </w:t>
      </w:r>
      <w:r w:rsidR="00E60C66" w:rsidRPr="002A0501">
        <w:rPr>
          <w:rFonts w:ascii="Times New Roman" w:hAnsi="Times New Roman" w:cs="Times New Roman"/>
          <w:sz w:val="24"/>
          <w:szCs w:val="24"/>
        </w:rPr>
        <w:t xml:space="preserve">survey </w:t>
      </w:r>
      <w:r w:rsidR="00024B45">
        <w:rPr>
          <w:rFonts w:ascii="Times New Roman" w:hAnsi="Times New Roman" w:cs="Times New Roman"/>
          <w:sz w:val="24"/>
          <w:szCs w:val="24"/>
        </w:rPr>
        <w:t>participants</w:t>
      </w:r>
      <w:r w:rsidR="00CB214F">
        <w:rPr>
          <w:rFonts w:ascii="Times New Roman" w:hAnsi="Times New Roman" w:cs="Times New Roman"/>
          <w:sz w:val="24"/>
          <w:szCs w:val="24"/>
        </w:rPr>
        <w:t xml:space="preserve"> were </w:t>
      </w:r>
      <w:r w:rsidR="00E60C66" w:rsidRPr="002A0501">
        <w:rPr>
          <w:rFonts w:ascii="Times New Roman" w:hAnsi="Times New Roman" w:cs="Times New Roman"/>
          <w:sz w:val="24"/>
          <w:szCs w:val="24"/>
        </w:rPr>
        <w:t xml:space="preserve">assured of the confidentiality of their responses and that all data </w:t>
      </w:r>
      <w:r w:rsidR="002B42DF">
        <w:rPr>
          <w:rFonts w:ascii="Times New Roman" w:hAnsi="Times New Roman" w:cs="Times New Roman"/>
          <w:sz w:val="24"/>
          <w:szCs w:val="24"/>
        </w:rPr>
        <w:t>would</w:t>
      </w:r>
      <w:r w:rsidR="00E60C66" w:rsidRPr="002A0501">
        <w:rPr>
          <w:rFonts w:ascii="Times New Roman" w:hAnsi="Times New Roman" w:cs="Times New Roman"/>
          <w:sz w:val="24"/>
          <w:szCs w:val="24"/>
        </w:rPr>
        <w:t xml:space="preserve"> be aggregated at a group-level, therefore </w:t>
      </w:r>
      <w:r w:rsidR="00CB214F">
        <w:rPr>
          <w:rFonts w:ascii="Times New Roman" w:hAnsi="Times New Roman" w:cs="Times New Roman"/>
          <w:sz w:val="24"/>
          <w:szCs w:val="24"/>
        </w:rPr>
        <w:t xml:space="preserve">no identifying information would </w:t>
      </w:r>
      <w:r w:rsidR="00E60C66" w:rsidRPr="002A0501">
        <w:rPr>
          <w:rFonts w:ascii="Times New Roman" w:hAnsi="Times New Roman" w:cs="Times New Roman"/>
          <w:sz w:val="24"/>
          <w:szCs w:val="24"/>
        </w:rPr>
        <w:t>be re</w:t>
      </w:r>
      <w:r w:rsidR="00B46520">
        <w:rPr>
          <w:rFonts w:ascii="Times New Roman" w:hAnsi="Times New Roman" w:cs="Times New Roman"/>
          <w:sz w:val="24"/>
          <w:szCs w:val="24"/>
        </w:rPr>
        <w:t>ported.</w:t>
      </w:r>
      <w:r>
        <w:rPr>
          <w:rFonts w:ascii="Times New Roman" w:hAnsi="Times New Roman" w:cs="Times New Roman"/>
          <w:sz w:val="24"/>
          <w:szCs w:val="24"/>
        </w:rPr>
        <w:t xml:space="preserve">  F</w:t>
      </w:r>
      <w:r w:rsidR="00924624">
        <w:rPr>
          <w:rFonts w:ascii="Times New Roman" w:hAnsi="Times New Roman" w:cs="Times New Roman"/>
          <w:sz w:val="24"/>
          <w:szCs w:val="24"/>
        </w:rPr>
        <w:t>urthermore, once survey data were</w:t>
      </w:r>
      <w:r>
        <w:rPr>
          <w:rFonts w:ascii="Times New Roman" w:hAnsi="Times New Roman" w:cs="Times New Roman"/>
          <w:sz w:val="24"/>
          <w:szCs w:val="24"/>
        </w:rPr>
        <w:t xml:space="preserve"> matched with academic data</w:t>
      </w:r>
      <w:r w:rsidR="00924624">
        <w:rPr>
          <w:rFonts w:ascii="Times New Roman" w:hAnsi="Times New Roman" w:cs="Times New Roman"/>
          <w:sz w:val="24"/>
          <w:szCs w:val="24"/>
        </w:rPr>
        <w:t>, all data were</w:t>
      </w:r>
      <w:r w:rsidR="005C1A43">
        <w:rPr>
          <w:rFonts w:ascii="Times New Roman" w:hAnsi="Times New Roman" w:cs="Times New Roman"/>
          <w:sz w:val="24"/>
          <w:szCs w:val="24"/>
        </w:rPr>
        <w:t xml:space="preserve"> de-identified.  I</w:t>
      </w:r>
      <w:r w:rsidR="00B46520">
        <w:rPr>
          <w:rFonts w:ascii="Times New Roman" w:hAnsi="Times New Roman" w:cs="Times New Roman"/>
          <w:sz w:val="24"/>
          <w:szCs w:val="24"/>
        </w:rPr>
        <w:t>t was</w:t>
      </w:r>
      <w:r w:rsidR="00E60C66" w:rsidRPr="002A0501">
        <w:rPr>
          <w:rFonts w:ascii="Times New Roman" w:hAnsi="Times New Roman" w:cs="Times New Roman"/>
          <w:sz w:val="24"/>
          <w:szCs w:val="24"/>
        </w:rPr>
        <w:t xml:space="preserve"> communicated t</w:t>
      </w:r>
      <w:r w:rsidR="00B46520">
        <w:rPr>
          <w:rFonts w:ascii="Times New Roman" w:hAnsi="Times New Roman" w:cs="Times New Roman"/>
          <w:sz w:val="24"/>
          <w:szCs w:val="24"/>
        </w:rPr>
        <w:t xml:space="preserve">hat completion of the survey was </w:t>
      </w:r>
      <w:r w:rsidR="00E60C66" w:rsidRPr="002A0501">
        <w:rPr>
          <w:rFonts w:ascii="Times New Roman" w:hAnsi="Times New Roman" w:cs="Times New Roman"/>
          <w:sz w:val="24"/>
          <w:szCs w:val="24"/>
        </w:rPr>
        <w:t>entirely voluntary a</w:t>
      </w:r>
      <w:r w:rsidR="00B46520">
        <w:rPr>
          <w:rFonts w:ascii="Times New Roman" w:hAnsi="Times New Roman" w:cs="Times New Roman"/>
          <w:sz w:val="24"/>
          <w:szCs w:val="24"/>
        </w:rPr>
        <w:t xml:space="preserve">nd </w:t>
      </w:r>
      <w:r w:rsidR="005C1A43">
        <w:rPr>
          <w:rFonts w:ascii="Times New Roman" w:hAnsi="Times New Roman" w:cs="Times New Roman"/>
          <w:sz w:val="24"/>
          <w:szCs w:val="24"/>
        </w:rPr>
        <w:t xml:space="preserve">that </w:t>
      </w:r>
      <w:r w:rsidR="00B46520">
        <w:rPr>
          <w:rFonts w:ascii="Times New Roman" w:hAnsi="Times New Roman" w:cs="Times New Roman"/>
          <w:sz w:val="24"/>
          <w:szCs w:val="24"/>
        </w:rPr>
        <w:t>no punitive consequences would</w:t>
      </w:r>
      <w:r w:rsidR="00E60C66" w:rsidRPr="002A0501">
        <w:rPr>
          <w:rFonts w:ascii="Times New Roman" w:hAnsi="Times New Roman" w:cs="Times New Roman"/>
          <w:sz w:val="24"/>
          <w:szCs w:val="24"/>
        </w:rPr>
        <w:t xml:space="preserve"> result from non-participation in th</w:t>
      </w:r>
      <w:r w:rsidR="00CB214F">
        <w:rPr>
          <w:rFonts w:ascii="Times New Roman" w:hAnsi="Times New Roman" w:cs="Times New Roman"/>
          <w:sz w:val="24"/>
          <w:szCs w:val="24"/>
        </w:rPr>
        <w:t>is research study.  In addition</w:t>
      </w:r>
      <w:r w:rsidR="00E60C66" w:rsidRPr="002A0501">
        <w:rPr>
          <w:rFonts w:ascii="Times New Roman" w:hAnsi="Times New Roman" w:cs="Times New Roman"/>
          <w:sz w:val="24"/>
          <w:szCs w:val="24"/>
        </w:rPr>
        <w:t>, no material b</w:t>
      </w:r>
      <w:r w:rsidR="00CB214F">
        <w:rPr>
          <w:rFonts w:ascii="Times New Roman" w:hAnsi="Times New Roman" w:cs="Times New Roman"/>
          <w:sz w:val="24"/>
          <w:szCs w:val="24"/>
        </w:rPr>
        <w:t xml:space="preserve">enefits or compensation was </w:t>
      </w:r>
      <w:r w:rsidR="00E60C66" w:rsidRPr="002A0501">
        <w:rPr>
          <w:rFonts w:ascii="Times New Roman" w:hAnsi="Times New Roman" w:cs="Times New Roman"/>
          <w:sz w:val="24"/>
          <w:szCs w:val="24"/>
        </w:rPr>
        <w:t>provided to those who participate</w:t>
      </w:r>
      <w:r w:rsidR="00CB214F">
        <w:rPr>
          <w:rFonts w:ascii="Times New Roman" w:hAnsi="Times New Roman" w:cs="Times New Roman"/>
          <w:sz w:val="24"/>
          <w:szCs w:val="24"/>
        </w:rPr>
        <w:t>d</w:t>
      </w:r>
      <w:r w:rsidR="00E60C66" w:rsidRPr="002A0501">
        <w:rPr>
          <w:rFonts w:ascii="Times New Roman" w:hAnsi="Times New Roman" w:cs="Times New Roman"/>
          <w:sz w:val="24"/>
          <w:szCs w:val="24"/>
        </w:rPr>
        <w:t>.  The surve</w:t>
      </w:r>
      <w:r w:rsidR="00CB214F">
        <w:rPr>
          <w:rFonts w:ascii="Times New Roman" w:hAnsi="Times New Roman" w:cs="Times New Roman"/>
          <w:sz w:val="24"/>
          <w:szCs w:val="24"/>
        </w:rPr>
        <w:t xml:space="preserve">y was </w:t>
      </w:r>
      <w:r w:rsidR="00E60C66" w:rsidRPr="002A0501">
        <w:rPr>
          <w:rFonts w:ascii="Times New Roman" w:hAnsi="Times New Roman" w:cs="Times New Roman"/>
          <w:sz w:val="24"/>
          <w:szCs w:val="24"/>
        </w:rPr>
        <w:t>administered via paper and pencil format.</w:t>
      </w:r>
      <w:r w:rsidR="00E60C66">
        <w:rPr>
          <w:rFonts w:ascii="Times New Roman" w:hAnsi="Times New Roman" w:cs="Times New Roman"/>
          <w:sz w:val="24"/>
          <w:szCs w:val="24"/>
        </w:rPr>
        <w:t xml:space="preserve">  According to previous research</w:t>
      </w:r>
      <w:r w:rsidR="00CB214F">
        <w:rPr>
          <w:rFonts w:ascii="Times New Roman" w:hAnsi="Times New Roman" w:cs="Times New Roman"/>
          <w:sz w:val="24"/>
          <w:szCs w:val="24"/>
        </w:rPr>
        <w:t xml:space="preserve"> on methods of survey administration</w:t>
      </w:r>
      <w:r w:rsidR="00E60C66">
        <w:rPr>
          <w:rFonts w:ascii="Times New Roman" w:hAnsi="Times New Roman" w:cs="Times New Roman"/>
          <w:sz w:val="24"/>
          <w:szCs w:val="24"/>
        </w:rPr>
        <w:t xml:space="preserve"> (Dommeyer, Baum, Hanna, &amp; </w:t>
      </w:r>
      <w:r w:rsidR="00E60C66" w:rsidRPr="002132E7">
        <w:rPr>
          <w:rFonts w:ascii="Times New Roman" w:hAnsi="Times New Roman" w:cs="Times New Roman"/>
          <w:sz w:val="24"/>
          <w:szCs w:val="24"/>
        </w:rPr>
        <w:t>Chapman</w:t>
      </w:r>
      <w:r w:rsidR="00E60C66">
        <w:rPr>
          <w:rFonts w:ascii="Times New Roman" w:hAnsi="Times New Roman" w:cs="Times New Roman"/>
          <w:sz w:val="24"/>
          <w:szCs w:val="24"/>
        </w:rPr>
        <w:t xml:space="preserve">, 2004; Sax, Gilmartin, &amp; Bryant, 2003), </w:t>
      </w:r>
      <w:r w:rsidR="00036D28">
        <w:rPr>
          <w:rFonts w:ascii="Times New Roman" w:hAnsi="Times New Roman" w:cs="Times New Roman"/>
          <w:sz w:val="24"/>
          <w:szCs w:val="24"/>
        </w:rPr>
        <w:t xml:space="preserve">traditional paper and pencil format typically yield higher response rates than </w:t>
      </w:r>
      <w:r w:rsidR="00E60C66">
        <w:rPr>
          <w:rFonts w:ascii="Times New Roman" w:hAnsi="Times New Roman" w:cs="Times New Roman"/>
          <w:sz w:val="24"/>
          <w:szCs w:val="24"/>
        </w:rPr>
        <w:t>online administration of surveys</w:t>
      </w:r>
      <w:r w:rsidR="00810D27">
        <w:rPr>
          <w:rFonts w:ascii="Times New Roman" w:hAnsi="Times New Roman" w:cs="Times New Roman"/>
          <w:sz w:val="24"/>
          <w:szCs w:val="24"/>
        </w:rPr>
        <w:t>.</w:t>
      </w:r>
    </w:p>
    <w:p w:rsidR="003B4C5E" w:rsidRDefault="003B4C5E" w:rsidP="00613ADD">
      <w:pPr>
        <w:pStyle w:val="NoSpacing"/>
        <w:rPr>
          <w:rFonts w:ascii="Times New Roman" w:hAnsi="Times New Roman" w:cs="Times New Roman"/>
          <w:b/>
          <w:sz w:val="24"/>
          <w:szCs w:val="24"/>
        </w:rPr>
      </w:pPr>
      <w:r>
        <w:rPr>
          <w:rFonts w:ascii="Times New Roman" w:hAnsi="Times New Roman" w:cs="Times New Roman"/>
          <w:b/>
          <w:sz w:val="24"/>
          <w:szCs w:val="24"/>
        </w:rPr>
        <w:t>Table 1</w:t>
      </w:r>
      <w:r w:rsidR="00EF357C" w:rsidRPr="003B4C5E">
        <w:rPr>
          <w:rFonts w:ascii="Times New Roman" w:hAnsi="Times New Roman" w:cs="Times New Roman"/>
          <w:b/>
          <w:sz w:val="24"/>
          <w:szCs w:val="24"/>
        </w:rPr>
        <w:t xml:space="preserve"> </w:t>
      </w:r>
    </w:p>
    <w:p w:rsidR="003B4C5E" w:rsidRDefault="003B4C5E" w:rsidP="00613ADD">
      <w:pPr>
        <w:pStyle w:val="NoSpacing"/>
        <w:rPr>
          <w:rFonts w:ascii="Times New Roman" w:hAnsi="Times New Roman" w:cs="Times New Roman"/>
          <w:b/>
          <w:sz w:val="24"/>
          <w:szCs w:val="24"/>
        </w:rPr>
      </w:pPr>
    </w:p>
    <w:p w:rsidR="007D5B1E" w:rsidRPr="003B4C5E" w:rsidRDefault="007D5B1E" w:rsidP="00613ADD">
      <w:pPr>
        <w:pStyle w:val="NoSpacing"/>
        <w:rPr>
          <w:rFonts w:ascii="Times New Roman" w:hAnsi="Times New Roman" w:cs="Times New Roman"/>
          <w:b/>
          <w:sz w:val="24"/>
          <w:szCs w:val="24"/>
        </w:rPr>
      </w:pPr>
      <w:r w:rsidRPr="003B4C5E">
        <w:rPr>
          <w:rFonts w:ascii="Times New Roman" w:hAnsi="Times New Roman" w:cs="Times New Roman"/>
          <w:b/>
          <w:i/>
          <w:sz w:val="24"/>
          <w:szCs w:val="24"/>
        </w:rPr>
        <w:t>Survey Response Rates and Date</w:t>
      </w:r>
      <w:r w:rsidR="00CB5B84" w:rsidRPr="003B4C5E">
        <w:rPr>
          <w:rFonts w:ascii="Times New Roman" w:hAnsi="Times New Roman" w:cs="Times New Roman"/>
          <w:b/>
          <w:i/>
          <w:sz w:val="24"/>
          <w:szCs w:val="24"/>
        </w:rPr>
        <w:t>s</w:t>
      </w:r>
      <w:r w:rsidRPr="003B4C5E">
        <w:rPr>
          <w:rFonts w:ascii="Times New Roman" w:hAnsi="Times New Roman" w:cs="Times New Roman"/>
          <w:b/>
          <w:i/>
          <w:sz w:val="24"/>
          <w:szCs w:val="24"/>
        </w:rPr>
        <w:t xml:space="preserve"> of Survey Administration</w:t>
      </w:r>
    </w:p>
    <w:p w:rsidR="00B46520" w:rsidRDefault="00F018C2" w:rsidP="000B26D6">
      <w:pPr>
        <w:pStyle w:val="NoSpacing"/>
        <w:spacing w:line="480" w:lineRule="auto"/>
        <w:rPr>
          <w:rFonts w:ascii="Times New Roman" w:hAnsi="Times New Roman" w:cs="Times New Roman"/>
          <w:sz w:val="24"/>
          <w:szCs w:val="24"/>
        </w:rPr>
      </w:pPr>
      <w:r>
        <w:rPr>
          <w:rFonts w:ascii="Times New Roman" w:hAnsi="Times New Roman" w:cs="Times New Roman"/>
          <w:noProof/>
          <w:sz w:val="24"/>
          <w:szCs w:val="24"/>
        </w:rPr>
        <w:drawing>
          <wp:inline distT="0" distB="0" distL="0" distR="0" wp14:anchorId="3D288ACB">
            <wp:extent cx="5395595" cy="2859405"/>
            <wp:effectExtent l="0" t="0" r="0" b="0"/>
            <wp:docPr id="194" name="Picture 19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5395595" cy="2859405"/>
                    </a:xfrm>
                    <a:prstGeom prst="rect">
                      <a:avLst/>
                    </a:prstGeom>
                    <a:noFill/>
                  </pic:spPr>
                </pic:pic>
              </a:graphicData>
            </a:graphic>
          </wp:inline>
        </w:drawing>
      </w:r>
    </w:p>
    <w:p w:rsidR="00E60C66" w:rsidRDefault="00E60C66" w:rsidP="00E60C66">
      <w:pPr>
        <w:pStyle w:val="NoSpacing"/>
        <w:spacing w:line="480" w:lineRule="auto"/>
        <w:ind w:firstLine="720"/>
        <w:rPr>
          <w:rFonts w:ascii="Times New Roman" w:hAnsi="Times New Roman" w:cs="Times New Roman"/>
          <w:sz w:val="24"/>
          <w:szCs w:val="24"/>
        </w:rPr>
      </w:pPr>
      <w:r w:rsidRPr="002A0501">
        <w:rPr>
          <w:rFonts w:ascii="Times New Roman" w:hAnsi="Times New Roman" w:cs="Times New Roman"/>
          <w:sz w:val="24"/>
          <w:szCs w:val="24"/>
        </w:rPr>
        <w:t>At the beginning of the s</w:t>
      </w:r>
      <w:r w:rsidR="00CB214F">
        <w:rPr>
          <w:rFonts w:ascii="Times New Roman" w:hAnsi="Times New Roman" w:cs="Times New Roman"/>
          <w:sz w:val="24"/>
          <w:szCs w:val="24"/>
        </w:rPr>
        <w:t xml:space="preserve">urvey, the participants were </w:t>
      </w:r>
      <w:r w:rsidRPr="002A0501">
        <w:rPr>
          <w:rFonts w:ascii="Times New Roman" w:hAnsi="Times New Roman" w:cs="Times New Roman"/>
          <w:sz w:val="24"/>
          <w:szCs w:val="24"/>
        </w:rPr>
        <w:t xml:space="preserve">asked to </w:t>
      </w:r>
      <w:r w:rsidR="00544FB1">
        <w:rPr>
          <w:rFonts w:ascii="Times New Roman" w:hAnsi="Times New Roman" w:cs="Times New Roman"/>
          <w:sz w:val="24"/>
          <w:szCs w:val="24"/>
        </w:rPr>
        <w:t>pro</w:t>
      </w:r>
      <w:r w:rsidR="00CB214F">
        <w:rPr>
          <w:rFonts w:ascii="Times New Roman" w:hAnsi="Times New Roman" w:cs="Times New Roman"/>
          <w:sz w:val="24"/>
          <w:szCs w:val="24"/>
        </w:rPr>
        <w:t xml:space="preserve">vide their informed consent </w:t>
      </w:r>
      <w:r w:rsidRPr="002A0501">
        <w:rPr>
          <w:rFonts w:ascii="Times New Roman" w:hAnsi="Times New Roman" w:cs="Times New Roman"/>
          <w:sz w:val="24"/>
          <w:szCs w:val="24"/>
        </w:rPr>
        <w:t>in addition to providing their university-</w:t>
      </w:r>
      <w:r w:rsidR="00CB214F">
        <w:rPr>
          <w:rFonts w:ascii="Times New Roman" w:hAnsi="Times New Roman" w:cs="Times New Roman"/>
          <w:sz w:val="24"/>
          <w:szCs w:val="24"/>
        </w:rPr>
        <w:t>issued</w:t>
      </w:r>
      <w:r w:rsidRPr="002A0501">
        <w:rPr>
          <w:rFonts w:ascii="Times New Roman" w:hAnsi="Times New Roman" w:cs="Times New Roman"/>
          <w:sz w:val="24"/>
          <w:szCs w:val="24"/>
        </w:rPr>
        <w:t xml:space="preserve"> id</w:t>
      </w:r>
      <w:r w:rsidR="00CB214F">
        <w:rPr>
          <w:rFonts w:ascii="Times New Roman" w:hAnsi="Times New Roman" w:cs="Times New Roman"/>
          <w:sz w:val="24"/>
          <w:szCs w:val="24"/>
        </w:rPr>
        <w:t>ent</w:t>
      </w:r>
      <w:r w:rsidR="00516AA0">
        <w:rPr>
          <w:rFonts w:ascii="Times New Roman" w:hAnsi="Times New Roman" w:cs="Times New Roman"/>
          <w:sz w:val="24"/>
          <w:szCs w:val="24"/>
        </w:rPr>
        <w:t>ification num</w:t>
      </w:r>
      <w:r w:rsidR="00293AAA">
        <w:rPr>
          <w:rFonts w:ascii="Times New Roman" w:hAnsi="Times New Roman" w:cs="Times New Roman"/>
          <w:sz w:val="24"/>
          <w:szCs w:val="24"/>
        </w:rPr>
        <w:t>ber</w:t>
      </w:r>
      <w:r w:rsidR="00CB214F">
        <w:rPr>
          <w:rFonts w:ascii="Times New Roman" w:hAnsi="Times New Roman" w:cs="Times New Roman"/>
          <w:sz w:val="24"/>
          <w:szCs w:val="24"/>
        </w:rPr>
        <w:t xml:space="preserve">, </w:t>
      </w:r>
      <w:r w:rsidR="00CB214F">
        <w:rPr>
          <w:rFonts w:ascii="Times New Roman" w:hAnsi="Times New Roman" w:cs="Times New Roman"/>
          <w:sz w:val="24"/>
          <w:szCs w:val="24"/>
        </w:rPr>
        <w:lastRenderedPageBreak/>
        <w:t xml:space="preserve">which </w:t>
      </w:r>
      <w:r w:rsidRPr="002A0501">
        <w:rPr>
          <w:rFonts w:ascii="Times New Roman" w:hAnsi="Times New Roman" w:cs="Times New Roman"/>
          <w:sz w:val="24"/>
          <w:szCs w:val="24"/>
        </w:rPr>
        <w:t>enable</w:t>
      </w:r>
      <w:r w:rsidR="00CB214F">
        <w:rPr>
          <w:rFonts w:ascii="Times New Roman" w:hAnsi="Times New Roman" w:cs="Times New Roman"/>
          <w:sz w:val="24"/>
          <w:szCs w:val="24"/>
        </w:rPr>
        <w:t>d</w:t>
      </w:r>
      <w:r w:rsidRPr="002A0501">
        <w:rPr>
          <w:rFonts w:ascii="Times New Roman" w:hAnsi="Times New Roman" w:cs="Times New Roman"/>
          <w:sz w:val="24"/>
          <w:szCs w:val="24"/>
        </w:rPr>
        <w:t xml:space="preserve"> the researcher to match survey responses with </w:t>
      </w:r>
      <w:r w:rsidR="00CC7B71">
        <w:rPr>
          <w:rFonts w:ascii="Times New Roman" w:hAnsi="Times New Roman" w:cs="Times New Roman"/>
          <w:sz w:val="24"/>
          <w:szCs w:val="24"/>
        </w:rPr>
        <w:t xml:space="preserve">all college and pre-college </w:t>
      </w:r>
      <w:r w:rsidRPr="002A0501">
        <w:rPr>
          <w:rFonts w:ascii="Times New Roman" w:hAnsi="Times New Roman" w:cs="Times New Roman"/>
          <w:sz w:val="24"/>
          <w:szCs w:val="24"/>
        </w:rPr>
        <w:t xml:space="preserve">academic data </w:t>
      </w:r>
      <w:r w:rsidR="00010581">
        <w:rPr>
          <w:rFonts w:ascii="Times New Roman" w:hAnsi="Times New Roman" w:cs="Times New Roman"/>
          <w:sz w:val="24"/>
          <w:szCs w:val="24"/>
        </w:rPr>
        <w:t>that were</w:t>
      </w:r>
      <w:r w:rsidR="00B50F47">
        <w:rPr>
          <w:rFonts w:ascii="Times New Roman" w:hAnsi="Times New Roman" w:cs="Times New Roman"/>
          <w:sz w:val="24"/>
          <w:szCs w:val="24"/>
        </w:rPr>
        <w:t xml:space="preserve"> </w:t>
      </w:r>
      <w:r w:rsidRPr="002A0501">
        <w:rPr>
          <w:rFonts w:ascii="Times New Roman" w:hAnsi="Times New Roman" w:cs="Times New Roman"/>
          <w:sz w:val="24"/>
          <w:szCs w:val="24"/>
        </w:rPr>
        <w:t xml:space="preserve">obtained </w:t>
      </w:r>
      <w:r>
        <w:rPr>
          <w:rFonts w:ascii="Times New Roman" w:hAnsi="Times New Roman" w:cs="Times New Roman"/>
          <w:sz w:val="24"/>
          <w:szCs w:val="24"/>
        </w:rPr>
        <w:t xml:space="preserve">at the conclusion of the semester.  </w:t>
      </w:r>
      <w:r w:rsidRPr="002A0501">
        <w:rPr>
          <w:rFonts w:ascii="Times New Roman" w:hAnsi="Times New Roman" w:cs="Times New Roman"/>
          <w:sz w:val="24"/>
          <w:szCs w:val="24"/>
        </w:rPr>
        <w:t xml:space="preserve">Following completion </w:t>
      </w:r>
      <w:r w:rsidR="00293AAA">
        <w:rPr>
          <w:rFonts w:ascii="Times New Roman" w:hAnsi="Times New Roman" w:cs="Times New Roman"/>
          <w:sz w:val="24"/>
          <w:szCs w:val="24"/>
        </w:rPr>
        <w:t>of fall 2017 term, academic data were</w:t>
      </w:r>
      <w:r>
        <w:rPr>
          <w:rFonts w:ascii="Times New Roman" w:hAnsi="Times New Roman" w:cs="Times New Roman"/>
          <w:sz w:val="24"/>
          <w:szCs w:val="24"/>
        </w:rPr>
        <w:t xml:space="preserve"> gathered </w:t>
      </w:r>
      <w:r w:rsidRPr="002A0501">
        <w:rPr>
          <w:rFonts w:ascii="Times New Roman" w:hAnsi="Times New Roman" w:cs="Times New Roman"/>
          <w:sz w:val="24"/>
          <w:szCs w:val="24"/>
        </w:rPr>
        <w:t>from the university registrar’s office in coordination with the academics and compliance offices within the athletics department</w:t>
      </w:r>
      <w:r w:rsidR="00C639D0">
        <w:rPr>
          <w:rFonts w:ascii="Times New Roman" w:hAnsi="Times New Roman" w:cs="Times New Roman"/>
          <w:sz w:val="24"/>
          <w:szCs w:val="24"/>
        </w:rPr>
        <w:t xml:space="preserve"> following the participant institution’s standard grade reporting procedures</w:t>
      </w:r>
      <w:r w:rsidRPr="002A0501">
        <w:rPr>
          <w:rFonts w:ascii="Times New Roman" w:hAnsi="Times New Roman" w:cs="Times New Roman"/>
          <w:sz w:val="24"/>
          <w:szCs w:val="24"/>
        </w:rPr>
        <w:t>.</w:t>
      </w:r>
      <w:r w:rsidR="00292275">
        <w:rPr>
          <w:rFonts w:ascii="Times New Roman" w:hAnsi="Times New Roman" w:cs="Times New Roman"/>
          <w:sz w:val="24"/>
          <w:szCs w:val="24"/>
        </w:rPr>
        <w:t xml:space="preserve">  In addition, pre-college academic data,</w:t>
      </w:r>
      <w:r w:rsidR="00540211">
        <w:rPr>
          <w:rFonts w:ascii="Times New Roman" w:hAnsi="Times New Roman" w:cs="Times New Roman"/>
          <w:sz w:val="24"/>
          <w:szCs w:val="24"/>
        </w:rPr>
        <w:t xml:space="preserve"> including ACT and/or SAT score</w:t>
      </w:r>
      <w:r w:rsidR="00292275">
        <w:rPr>
          <w:rFonts w:ascii="Times New Roman" w:hAnsi="Times New Roman" w:cs="Times New Roman"/>
          <w:sz w:val="24"/>
          <w:szCs w:val="24"/>
        </w:rPr>
        <w:t xml:space="preserve"> and core high school grade point </w:t>
      </w:r>
      <w:r w:rsidR="00293AAA">
        <w:rPr>
          <w:rFonts w:ascii="Times New Roman" w:hAnsi="Times New Roman" w:cs="Times New Roman"/>
          <w:sz w:val="24"/>
          <w:szCs w:val="24"/>
        </w:rPr>
        <w:t xml:space="preserve">average </w:t>
      </w:r>
      <w:r w:rsidR="00540211">
        <w:rPr>
          <w:rFonts w:ascii="Times New Roman" w:hAnsi="Times New Roman" w:cs="Times New Roman"/>
          <w:sz w:val="24"/>
          <w:szCs w:val="24"/>
        </w:rPr>
        <w:t xml:space="preserve">(GPA) </w:t>
      </w:r>
      <w:r w:rsidR="00293AAA">
        <w:rPr>
          <w:rFonts w:ascii="Times New Roman" w:hAnsi="Times New Roman" w:cs="Times New Roman"/>
          <w:sz w:val="24"/>
          <w:szCs w:val="24"/>
        </w:rPr>
        <w:t>for each participant</w:t>
      </w:r>
      <w:r w:rsidR="00010581">
        <w:rPr>
          <w:rFonts w:ascii="Times New Roman" w:hAnsi="Times New Roman" w:cs="Times New Roman"/>
          <w:sz w:val="24"/>
          <w:szCs w:val="24"/>
        </w:rPr>
        <w:t>, were</w:t>
      </w:r>
      <w:r w:rsidR="00292275">
        <w:rPr>
          <w:rFonts w:ascii="Times New Roman" w:hAnsi="Times New Roman" w:cs="Times New Roman"/>
          <w:sz w:val="24"/>
          <w:szCs w:val="24"/>
        </w:rPr>
        <w:t xml:space="preserve"> obtained through the participating institution’s Office of Academic and Student Services.</w:t>
      </w:r>
      <w:r w:rsidR="00CC7B71">
        <w:rPr>
          <w:rFonts w:ascii="Times New Roman" w:hAnsi="Times New Roman" w:cs="Times New Roman"/>
          <w:sz w:val="24"/>
          <w:szCs w:val="24"/>
        </w:rPr>
        <w:t xml:space="preserve">  Per NCAA guidelines regarding eligibility for incoming college freshman, </w:t>
      </w:r>
      <w:r w:rsidR="00924624">
        <w:rPr>
          <w:rFonts w:ascii="Times New Roman" w:hAnsi="Times New Roman" w:cs="Times New Roman"/>
          <w:sz w:val="24"/>
          <w:szCs w:val="24"/>
        </w:rPr>
        <w:t xml:space="preserve">high school </w:t>
      </w:r>
      <w:r w:rsidR="00AA6597">
        <w:rPr>
          <w:rFonts w:ascii="Times New Roman" w:hAnsi="Times New Roman" w:cs="Times New Roman"/>
          <w:sz w:val="24"/>
          <w:szCs w:val="24"/>
        </w:rPr>
        <w:t>grade point average wa</w:t>
      </w:r>
      <w:r w:rsidR="00CC7B71">
        <w:rPr>
          <w:rFonts w:ascii="Times New Roman" w:hAnsi="Times New Roman" w:cs="Times New Roman"/>
          <w:sz w:val="24"/>
          <w:szCs w:val="24"/>
        </w:rPr>
        <w:t>s calculated based upon letter grades achieved in NCAA-approved core courses</w:t>
      </w:r>
      <w:r w:rsidR="005C1A43">
        <w:rPr>
          <w:rFonts w:ascii="Times New Roman" w:hAnsi="Times New Roman" w:cs="Times New Roman"/>
          <w:sz w:val="24"/>
          <w:szCs w:val="24"/>
        </w:rPr>
        <w:t xml:space="preserve">.  Honors and/or advanced placement </w:t>
      </w:r>
      <w:r w:rsidR="00540211">
        <w:rPr>
          <w:rFonts w:ascii="Times New Roman" w:hAnsi="Times New Roman" w:cs="Times New Roman"/>
          <w:sz w:val="24"/>
          <w:szCs w:val="24"/>
        </w:rPr>
        <w:t xml:space="preserve">(AP) </w:t>
      </w:r>
      <w:r w:rsidR="00AA6597">
        <w:rPr>
          <w:rFonts w:ascii="Times New Roman" w:hAnsi="Times New Roman" w:cs="Times New Roman"/>
          <w:sz w:val="24"/>
          <w:szCs w:val="24"/>
        </w:rPr>
        <w:t>courses were</w:t>
      </w:r>
      <w:r w:rsidR="005C1A43">
        <w:rPr>
          <w:rFonts w:ascii="Times New Roman" w:hAnsi="Times New Roman" w:cs="Times New Roman"/>
          <w:sz w:val="24"/>
          <w:szCs w:val="24"/>
        </w:rPr>
        <w:t xml:space="preserve"> taken into account in the calculation of core high sch</w:t>
      </w:r>
      <w:r w:rsidR="00540211">
        <w:rPr>
          <w:rFonts w:ascii="Times New Roman" w:hAnsi="Times New Roman" w:cs="Times New Roman"/>
          <w:sz w:val="24"/>
          <w:szCs w:val="24"/>
        </w:rPr>
        <w:t>ool GPA, therefore a GPA of greater</w:t>
      </w:r>
      <w:r w:rsidR="00AA6597">
        <w:rPr>
          <w:rFonts w:ascii="Times New Roman" w:hAnsi="Times New Roman" w:cs="Times New Roman"/>
          <w:sz w:val="24"/>
          <w:szCs w:val="24"/>
        </w:rPr>
        <w:t xml:space="preserve"> than 4.0 could</w:t>
      </w:r>
      <w:r w:rsidR="005C1A43">
        <w:rPr>
          <w:rFonts w:ascii="Times New Roman" w:hAnsi="Times New Roman" w:cs="Times New Roman"/>
          <w:sz w:val="24"/>
          <w:szCs w:val="24"/>
        </w:rPr>
        <w:t xml:space="preserve"> be attained (</w:t>
      </w:r>
      <w:r w:rsidR="009E7D44">
        <w:rPr>
          <w:rFonts w:ascii="Times New Roman" w:hAnsi="Times New Roman" w:cs="Times New Roman"/>
          <w:sz w:val="24"/>
          <w:szCs w:val="24"/>
        </w:rPr>
        <w:t>NCAA, 2017b</w:t>
      </w:r>
      <w:r w:rsidR="005C1A43">
        <w:rPr>
          <w:rFonts w:ascii="Times New Roman" w:hAnsi="Times New Roman" w:cs="Times New Roman"/>
          <w:sz w:val="24"/>
          <w:szCs w:val="24"/>
        </w:rPr>
        <w:t>)</w:t>
      </w:r>
      <w:r w:rsidR="00CC7B71">
        <w:rPr>
          <w:rFonts w:ascii="Times New Roman" w:hAnsi="Times New Roman" w:cs="Times New Roman"/>
          <w:sz w:val="24"/>
          <w:szCs w:val="24"/>
        </w:rPr>
        <w:t xml:space="preserve">.  For NCAA Division I, only classes in </w:t>
      </w:r>
      <w:r w:rsidR="00CC7B71" w:rsidRPr="00CC7B71">
        <w:rPr>
          <w:rFonts w:ascii="Times New Roman" w:hAnsi="Times New Roman" w:cs="Times New Roman"/>
          <w:sz w:val="24"/>
          <w:szCs w:val="24"/>
        </w:rPr>
        <w:t xml:space="preserve">English, math (Algebra 1 or higher), natural or physical science, social science, foreign language, </w:t>
      </w:r>
      <w:r w:rsidR="00CC7B71">
        <w:rPr>
          <w:rFonts w:ascii="Times New Roman" w:hAnsi="Times New Roman" w:cs="Times New Roman"/>
          <w:sz w:val="24"/>
          <w:szCs w:val="24"/>
        </w:rPr>
        <w:t xml:space="preserve">and </w:t>
      </w:r>
      <w:r w:rsidR="00CC7B71" w:rsidRPr="00CC7B71">
        <w:rPr>
          <w:rFonts w:ascii="Times New Roman" w:hAnsi="Times New Roman" w:cs="Times New Roman"/>
          <w:sz w:val="24"/>
          <w:szCs w:val="24"/>
        </w:rPr>
        <w:t xml:space="preserve">comparative religion or philosophy </w:t>
      </w:r>
      <w:r w:rsidR="00CC7B71">
        <w:rPr>
          <w:rFonts w:ascii="Times New Roman" w:hAnsi="Times New Roman" w:cs="Times New Roman"/>
          <w:sz w:val="24"/>
          <w:szCs w:val="24"/>
        </w:rPr>
        <w:t>are used in the calculation of core high school GPA</w:t>
      </w:r>
      <w:r w:rsidR="00AA6597">
        <w:rPr>
          <w:rFonts w:ascii="Times New Roman" w:hAnsi="Times New Roman" w:cs="Times New Roman"/>
          <w:sz w:val="24"/>
          <w:szCs w:val="24"/>
        </w:rPr>
        <w:t xml:space="preserve">.  </w:t>
      </w:r>
      <w:r w:rsidR="00B14E9C">
        <w:rPr>
          <w:rFonts w:ascii="Times New Roman" w:hAnsi="Times New Roman" w:cs="Times New Roman"/>
          <w:sz w:val="24"/>
          <w:szCs w:val="24"/>
        </w:rPr>
        <w:t>Course</w:t>
      </w:r>
      <w:r w:rsidR="00924624">
        <w:rPr>
          <w:rFonts w:ascii="Times New Roman" w:hAnsi="Times New Roman" w:cs="Times New Roman"/>
          <w:sz w:val="24"/>
          <w:szCs w:val="24"/>
        </w:rPr>
        <w:t>s</w:t>
      </w:r>
      <w:r w:rsidR="00B14E9C">
        <w:rPr>
          <w:rFonts w:ascii="Times New Roman" w:hAnsi="Times New Roman" w:cs="Times New Roman"/>
          <w:sz w:val="24"/>
          <w:szCs w:val="24"/>
        </w:rPr>
        <w:t xml:space="preserve"> in the fine arts, physical education, vocations, or courses not considered academic in nature (i.e., film appreciation, video editing, etc.) are not used in the calculation of core high school grade point average</w:t>
      </w:r>
      <w:r w:rsidR="005C1A43">
        <w:rPr>
          <w:rFonts w:ascii="Times New Roman" w:hAnsi="Times New Roman" w:cs="Times New Roman"/>
          <w:sz w:val="24"/>
          <w:szCs w:val="24"/>
        </w:rPr>
        <w:t xml:space="preserve"> (NCAA, 2017a)</w:t>
      </w:r>
      <w:r w:rsidR="00CC7B71">
        <w:rPr>
          <w:rFonts w:ascii="Times New Roman" w:hAnsi="Times New Roman" w:cs="Times New Roman"/>
          <w:sz w:val="24"/>
          <w:szCs w:val="24"/>
        </w:rPr>
        <w:t>.</w:t>
      </w:r>
    </w:p>
    <w:p w:rsidR="00F949AB" w:rsidRDefault="00F949AB" w:rsidP="00F949AB">
      <w:pPr>
        <w:pStyle w:val="NoSpacing"/>
        <w:spacing w:line="480" w:lineRule="auto"/>
        <w:jc w:val="center"/>
        <w:rPr>
          <w:rFonts w:ascii="Times New Roman" w:hAnsi="Times New Roman" w:cs="Times New Roman"/>
          <w:b/>
          <w:sz w:val="24"/>
          <w:szCs w:val="24"/>
        </w:rPr>
      </w:pPr>
      <w:r w:rsidRPr="00F949AB">
        <w:rPr>
          <w:rFonts w:ascii="Times New Roman" w:hAnsi="Times New Roman" w:cs="Times New Roman"/>
          <w:b/>
          <w:sz w:val="24"/>
          <w:szCs w:val="24"/>
        </w:rPr>
        <w:t>Study Setting</w:t>
      </w:r>
    </w:p>
    <w:p w:rsidR="00F949AB" w:rsidRDefault="00F949AB" w:rsidP="00F949AB">
      <w:pPr>
        <w:pStyle w:val="NoSpacing"/>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The University of Tulsa </w:t>
      </w:r>
      <w:r w:rsidR="00036D28">
        <w:rPr>
          <w:rFonts w:ascii="Times New Roman" w:hAnsi="Times New Roman" w:cs="Times New Roman"/>
          <w:sz w:val="24"/>
          <w:szCs w:val="24"/>
        </w:rPr>
        <w:t xml:space="preserve">(TU) </w:t>
      </w:r>
      <w:r>
        <w:rPr>
          <w:rFonts w:ascii="Times New Roman" w:hAnsi="Times New Roman" w:cs="Times New Roman"/>
          <w:sz w:val="24"/>
          <w:szCs w:val="24"/>
        </w:rPr>
        <w:t xml:space="preserve">is a small, private, academically-selective NCAA Division I – Football Bowl Subdivision (FBS) institution of higher education founded in 1894.  TU is located in Tulsa, Oklahoma, a mid-sized city of approximately 400,000 </w:t>
      </w:r>
      <w:r>
        <w:rPr>
          <w:rFonts w:ascii="Times New Roman" w:hAnsi="Times New Roman" w:cs="Times New Roman"/>
          <w:sz w:val="24"/>
          <w:szCs w:val="24"/>
        </w:rPr>
        <w:lastRenderedPageBreak/>
        <w:t xml:space="preserve">residents, and offers degree </w:t>
      </w:r>
      <w:r w:rsidRPr="00CF5F05">
        <w:rPr>
          <w:rFonts w:ascii="Times New Roman" w:hAnsi="Times New Roman" w:cs="Times New Roman"/>
          <w:sz w:val="24"/>
          <w:szCs w:val="24"/>
        </w:rPr>
        <w:t xml:space="preserve">programs at the undergraduate (67), graduate (47), and doctoral (16) levels, in addition to law.  The university was ranked number 86 in the </w:t>
      </w:r>
    </w:p>
    <w:p w:rsidR="00F949AB" w:rsidRPr="00F949AB" w:rsidRDefault="00F949AB" w:rsidP="00F949AB">
      <w:pPr>
        <w:pStyle w:val="NoSpacing"/>
        <w:spacing w:line="480" w:lineRule="auto"/>
        <w:rPr>
          <w:rFonts w:ascii="Times New Roman" w:hAnsi="Times New Roman" w:cs="Times New Roman"/>
          <w:sz w:val="24"/>
          <w:szCs w:val="24"/>
        </w:rPr>
      </w:pPr>
      <w:r w:rsidRPr="00CF5F05">
        <w:rPr>
          <w:rFonts w:ascii="Times New Roman" w:hAnsi="Times New Roman" w:cs="Times New Roman"/>
          <w:i/>
          <w:sz w:val="24"/>
          <w:szCs w:val="24"/>
        </w:rPr>
        <w:t>U. S. News &amp; World Repor</w:t>
      </w:r>
      <w:r w:rsidRPr="00CF5F05">
        <w:rPr>
          <w:rFonts w:ascii="Times New Roman" w:hAnsi="Times New Roman" w:cs="Times New Roman"/>
          <w:sz w:val="24"/>
          <w:szCs w:val="24"/>
        </w:rPr>
        <w:t xml:space="preserve">t’s 2017 rankings of national universities, and within the top-50 among private universities nationwide (U. S. News &amp; World Report, 2016).  The 2016-17 incoming freshman class had an average ACT score of 30, average SAT score of </w:t>
      </w:r>
      <w:r>
        <w:rPr>
          <w:rFonts w:ascii="Times New Roman" w:hAnsi="Times New Roman" w:cs="Times New Roman"/>
          <w:sz w:val="24"/>
          <w:szCs w:val="24"/>
        </w:rPr>
        <w:t>1</w:t>
      </w:r>
      <w:r w:rsidRPr="00CF5F05">
        <w:rPr>
          <w:rFonts w:ascii="Times New Roman" w:hAnsi="Times New Roman" w:cs="Times New Roman"/>
          <w:sz w:val="24"/>
          <w:szCs w:val="24"/>
        </w:rPr>
        <w:t xml:space="preserve">120, an average high school GPA of 3.9, and 76% were in the top-10% of their high school graduating class (The University of Tulsa, 2017a).  Of the 128 universities competing at the NCAA Division </w:t>
      </w:r>
      <w:r>
        <w:rPr>
          <w:rFonts w:ascii="Times New Roman" w:hAnsi="Times New Roman" w:cs="Times New Roman"/>
          <w:sz w:val="24"/>
          <w:szCs w:val="24"/>
        </w:rPr>
        <w:t>I – FBS level during the 2016-</w:t>
      </w:r>
      <w:r w:rsidRPr="00CF5F05">
        <w:rPr>
          <w:rFonts w:ascii="Times New Roman" w:hAnsi="Times New Roman" w:cs="Times New Roman"/>
          <w:sz w:val="24"/>
          <w:szCs w:val="24"/>
        </w:rPr>
        <w:t>17 academic year, only 17, or 13.3%, are private institutions.</w:t>
      </w:r>
      <w:r w:rsidRPr="00623C9F">
        <w:rPr>
          <w:rFonts w:ascii="Times New Roman" w:hAnsi="Times New Roman" w:cs="Times New Roman"/>
          <w:sz w:val="24"/>
          <w:szCs w:val="24"/>
        </w:rPr>
        <w:t xml:space="preserve">  Additionally, TU is the smallest institution in the country by undergraduate enrollment competing in NCAA Division I – FBS athletics.  </w:t>
      </w:r>
      <w:r w:rsidRPr="00CF5F05">
        <w:rPr>
          <w:rFonts w:ascii="Times New Roman" w:hAnsi="Times New Roman" w:cs="Times New Roman"/>
          <w:sz w:val="24"/>
          <w:szCs w:val="24"/>
        </w:rPr>
        <w:t>With an undergraduate student population of 3,406 (The University of Tulsa, 2017b),</w:t>
      </w:r>
      <w:r>
        <w:rPr>
          <w:rFonts w:ascii="Times New Roman" w:hAnsi="Times New Roman" w:cs="Times New Roman"/>
          <w:sz w:val="24"/>
          <w:szCs w:val="24"/>
        </w:rPr>
        <w:t xml:space="preserve"> nearly 11</w:t>
      </w:r>
      <w:r w:rsidRPr="00623C9F">
        <w:rPr>
          <w:rFonts w:ascii="Times New Roman" w:hAnsi="Times New Roman" w:cs="Times New Roman"/>
          <w:sz w:val="24"/>
          <w:szCs w:val="24"/>
        </w:rPr>
        <w:t>% of the student population are student-athletes.  This is a very unique characteristic that distinguishe</w:t>
      </w:r>
      <w:r>
        <w:rPr>
          <w:rFonts w:ascii="Times New Roman" w:hAnsi="Times New Roman" w:cs="Times New Roman"/>
          <w:sz w:val="24"/>
          <w:szCs w:val="24"/>
        </w:rPr>
        <w:t xml:space="preserve">s TU from other NCAA Division I – </w:t>
      </w:r>
      <w:r w:rsidRPr="00623C9F">
        <w:rPr>
          <w:rFonts w:ascii="Times New Roman" w:hAnsi="Times New Roman" w:cs="Times New Roman"/>
          <w:sz w:val="24"/>
          <w:szCs w:val="24"/>
        </w:rPr>
        <w:t>FBS institutions</w:t>
      </w:r>
      <w:r>
        <w:rPr>
          <w:rFonts w:ascii="Times New Roman" w:hAnsi="Times New Roman" w:cs="Times New Roman"/>
          <w:sz w:val="24"/>
          <w:szCs w:val="24"/>
        </w:rPr>
        <w:t>.  The University of Tulsa sponsors 17 intercollegiate sport programs, including 10 women’s programs: basketball, cross country, golf, rowing, soccer, softball, tennis, indoor track and field, outdoor track and field, and volleyball; and 7 men’s programs: basketball, cross country, football, soccer, tennis, indoor track and field, and outdoor track and field.</w:t>
      </w:r>
    </w:p>
    <w:p w:rsidR="008342A6" w:rsidRDefault="006B4E3F" w:rsidP="00454EB7">
      <w:pPr>
        <w:pStyle w:val="NoSpacing"/>
        <w:spacing w:line="480" w:lineRule="auto"/>
        <w:jc w:val="center"/>
        <w:rPr>
          <w:rFonts w:ascii="Times New Roman" w:hAnsi="Times New Roman" w:cs="Times New Roman"/>
          <w:b/>
          <w:sz w:val="24"/>
          <w:szCs w:val="24"/>
        </w:rPr>
      </w:pPr>
      <w:r w:rsidRPr="00095B62">
        <w:rPr>
          <w:rFonts w:ascii="Times New Roman" w:hAnsi="Times New Roman" w:cs="Times New Roman"/>
          <w:b/>
          <w:sz w:val="24"/>
          <w:szCs w:val="24"/>
        </w:rPr>
        <w:t>Participants</w:t>
      </w:r>
    </w:p>
    <w:p w:rsidR="00CD6C8A" w:rsidRDefault="00095B62" w:rsidP="006F02A5">
      <w:pPr>
        <w:pStyle w:val="NoSpacing"/>
        <w:spacing w:line="480" w:lineRule="auto"/>
        <w:rPr>
          <w:rFonts w:ascii="Times New Roman" w:hAnsi="Times New Roman" w:cs="Times New Roman"/>
          <w:sz w:val="24"/>
          <w:szCs w:val="24"/>
        </w:rPr>
      </w:pPr>
      <w:r>
        <w:rPr>
          <w:rFonts w:ascii="Times New Roman" w:hAnsi="Times New Roman" w:cs="Times New Roman"/>
          <w:sz w:val="24"/>
          <w:szCs w:val="24"/>
        </w:rPr>
        <w:tab/>
      </w:r>
      <w:r w:rsidRPr="00CF5F05">
        <w:rPr>
          <w:rFonts w:ascii="Times New Roman" w:hAnsi="Times New Roman" w:cs="Times New Roman"/>
          <w:sz w:val="24"/>
          <w:szCs w:val="24"/>
        </w:rPr>
        <w:t>The sa</w:t>
      </w:r>
      <w:r w:rsidR="00B50F47" w:rsidRPr="00CF5F05">
        <w:rPr>
          <w:rFonts w:ascii="Times New Roman" w:hAnsi="Times New Roman" w:cs="Times New Roman"/>
          <w:sz w:val="24"/>
          <w:szCs w:val="24"/>
        </w:rPr>
        <w:t xml:space="preserve">mple in this present study </w:t>
      </w:r>
      <w:r w:rsidRPr="00CF5F05">
        <w:rPr>
          <w:rFonts w:ascii="Times New Roman" w:hAnsi="Times New Roman" w:cs="Times New Roman"/>
          <w:sz w:val="24"/>
          <w:szCs w:val="24"/>
        </w:rPr>
        <w:t>consist</w:t>
      </w:r>
      <w:r w:rsidR="00B50F47" w:rsidRPr="00CF5F05">
        <w:rPr>
          <w:rFonts w:ascii="Times New Roman" w:hAnsi="Times New Roman" w:cs="Times New Roman"/>
          <w:sz w:val="24"/>
          <w:szCs w:val="24"/>
        </w:rPr>
        <w:t>ed</w:t>
      </w:r>
      <w:r w:rsidR="003A316D" w:rsidRPr="00CF5F05">
        <w:rPr>
          <w:rFonts w:ascii="Times New Roman" w:hAnsi="Times New Roman" w:cs="Times New Roman"/>
          <w:sz w:val="24"/>
          <w:szCs w:val="24"/>
        </w:rPr>
        <w:t xml:space="preserve"> of 303</w:t>
      </w:r>
      <w:r w:rsidRPr="00CF5F05">
        <w:rPr>
          <w:rFonts w:ascii="Times New Roman" w:hAnsi="Times New Roman" w:cs="Times New Roman"/>
          <w:sz w:val="24"/>
          <w:szCs w:val="24"/>
        </w:rPr>
        <w:t xml:space="preserve"> </w:t>
      </w:r>
      <w:r w:rsidR="0044409A" w:rsidRPr="00CF5F05">
        <w:rPr>
          <w:rFonts w:ascii="Times New Roman" w:hAnsi="Times New Roman" w:cs="Times New Roman"/>
          <w:sz w:val="24"/>
          <w:szCs w:val="24"/>
        </w:rPr>
        <w:t xml:space="preserve">undergraduate </w:t>
      </w:r>
      <w:r w:rsidRPr="00CF5F05">
        <w:rPr>
          <w:rFonts w:ascii="Times New Roman" w:hAnsi="Times New Roman" w:cs="Times New Roman"/>
          <w:sz w:val="24"/>
          <w:szCs w:val="24"/>
        </w:rPr>
        <w:t xml:space="preserve">student-athletes at </w:t>
      </w:r>
      <w:r w:rsidR="00F47338" w:rsidRPr="00CF5F05">
        <w:rPr>
          <w:rFonts w:ascii="Times New Roman" w:hAnsi="Times New Roman" w:cs="Times New Roman"/>
          <w:sz w:val="24"/>
          <w:szCs w:val="24"/>
        </w:rPr>
        <w:t>The University o</w:t>
      </w:r>
      <w:r w:rsidR="008B7E31" w:rsidRPr="00CF5F05">
        <w:rPr>
          <w:rFonts w:ascii="Times New Roman" w:hAnsi="Times New Roman" w:cs="Times New Roman"/>
          <w:sz w:val="24"/>
          <w:szCs w:val="24"/>
        </w:rPr>
        <w:t>f Tulsa</w:t>
      </w:r>
      <w:r w:rsidR="00F47338" w:rsidRPr="00CF5F05">
        <w:rPr>
          <w:rFonts w:ascii="Times New Roman" w:hAnsi="Times New Roman" w:cs="Times New Roman"/>
          <w:sz w:val="24"/>
          <w:szCs w:val="24"/>
        </w:rPr>
        <w:t>.</w:t>
      </w:r>
      <w:r w:rsidR="00CD6C8A" w:rsidRPr="00CF5F05">
        <w:rPr>
          <w:rFonts w:ascii="Times New Roman" w:hAnsi="Times New Roman" w:cs="Times New Roman"/>
          <w:sz w:val="24"/>
          <w:szCs w:val="24"/>
        </w:rPr>
        <w:t xml:space="preserve">  </w:t>
      </w:r>
      <w:r w:rsidR="00BF5F03" w:rsidRPr="00CF5F05">
        <w:rPr>
          <w:rFonts w:ascii="Times New Roman" w:hAnsi="Times New Roman" w:cs="Times New Roman"/>
          <w:sz w:val="24"/>
          <w:szCs w:val="24"/>
        </w:rPr>
        <w:t xml:space="preserve">The participants </w:t>
      </w:r>
      <w:r w:rsidR="00B618FE" w:rsidRPr="00CF5F05">
        <w:rPr>
          <w:rFonts w:ascii="Times New Roman" w:hAnsi="Times New Roman" w:cs="Times New Roman"/>
          <w:sz w:val="24"/>
          <w:szCs w:val="24"/>
        </w:rPr>
        <w:t>ranged in age from 18</w:t>
      </w:r>
      <w:r w:rsidR="0044409A" w:rsidRPr="00CF5F05">
        <w:rPr>
          <w:rFonts w:ascii="Times New Roman" w:hAnsi="Times New Roman" w:cs="Times New Roman"/>
          <w:sz w:val="24"/>
          <w:szCs w:val="24"/>
        </w:rPr>
        <w:t xml:space="preserve"> to 23 years of age and include</w:t>
      </w:r>
      <w:r w:rsidR="00293AAA">
        <w:rPr>
          <w:rFonts w:ascii="Times New Roman" w:hAnsi="Times New Roman" w:cs="Times New Roman"/>
          <w:sz w:val="24"/>
          <w:szCs w:val="24"/>
        </w:rPr>
        <w:t>d</w:t>
      </w:r>
      <w:r w:rsidR="0044409A" w:rsidRPr="00CF5F05">
        <w:rPr>
          <w:rFonts w:ascii="Times New Roman" w:hAnsi="Times New Roman" w:cs="Times New Roman"/>
          <w:sz w:val="24"/>
          <w:szCs w:val="24"/>
        </w:rPr>
        <w:t xml:space="preserve"> </w:t>
      </w:r>
      <w:r w:rsidR="001544B0" w:rsidRPr="00CF5F05">
        <w:rPr>
          <w:rFonts w:ascii="Times New Roman" w:hAnsi="Times New Roman" w:cs="Times New Roman"/>
          <w:sz w:val="24"/>
          <w:szCs w:val="24"/>
        </w:rPr>
        <w:t>those in their freshman year of study</w:t>
      </w:r>
      <w:r w:rsidR="0044409A" w:rsidRPr="00CF5F05">
        <w:rPr>
          <w:rFonts w:ascii="Times New Roman" w:hAnsi="Times New Roman" w:cs="Times New Roman"/>
          <w:sz w:val="24"/>
          <w:szCs w:val="24"/>
        </w:rPr>
        <w:t xml:space="preserve"> through</w:t>
      </w:r>
      <w:r w:rsidR="001544B0" w:rsidRPr="00CF5F05">
        <w:rPr>
          <w:rFonts w:ascii="Times New Roman" w:hAnsi="Times New Roman" w:cs="Times New Roman"/>
          <w:sz w:val="24"/>
          <w:szCs w:val="24"/>
        </w:rPr>
        <w:t xml:space="preserve"> their senior year</w:t>
      </w:r>
      <w:r w:rsidR="0044409A" w:rsidRPr="00CF5F05">
        <w:rPr>
          <w:rFonts w:ascii="Times New Roman" w:hAnsi="Times New Roman" w:cs="Times New Roman"/>
          <w:sz w:val="24"/>
          <w:szCs w:val="24"/>
        </w:rPr>
        <w:t xml:space="preserve">. </w:t>
      </w:r>
      <w:r w:rsidR="00CD6C8A" w:rsidRPr="00CF5F05">
        <w:rPr>
          <w:rFonts w:ascii="Times New Roman" w:hAnsi="Times New Roman" w:cs="Times New Roman"/>
          <w:sz w:val="24"/>
          <w:szCs w:val="24"/>
        </w:rPr>
        <w:t xml:space="preserve">The criteria for inclusion </w:t>
      </w:r>
      <w:r w:rsidR="00491491">
        <w:rPr>
          <w:rFonts w:ascii="Times New Roman" w:hAnsi="Times New Roman" w:cs="Times New Roman"/>
          <w:sz w:val="24"/>
          <w:szCs w:val="24"/>
        </w:rPr>
        <w:t>was</w:t>
      </w:r>
      <w:r w:rsidR="00CD6C8A" w:rsidRPr="00CF5F05">
        <w:rPr>
          <w:rFonts w:ascii="Times New Roman" w:hAnsi="Times New Roman" w:cs="Times New Roman"/>
          <w:sz w:val="24"/>
          <w:szCs w:val="24"/>
        </w:rPr>
        <w:t xml:space="preserve"> the student-athlete must be enrolled full-time in an undergraduate </w:t>
      </w:r>
      <w:r w:rsidR="00CF259C" w:rsidRPr="00CF5F05">
        <w:rPr>
          <w:rFonts w:ascii="Times New Roman" w:hAnsi="Times New Roman" w:cs="Times New Roman"/>
          <w:sz w:val="24"/>
          <w:szCs w:val="24"/>
        </w:rPr>
        <w:lastRenderedPageBreak/>
        <w:t>course of study</w:t>
      </w:r>
      <w:r w:rsidR="00CD6C8A" w:rsidRPr="00CF5F05">
        <w:rPr>
          <w:rFonts w:ascii="Times New Roman" w:hAnsi="Times New Roman" w:cs="Times New Roman"/>
          <w:sz w:val="24"/>
          <w:szCs w:val="24"/>
        </w:rPr>
        <w:t xml:space="preserve"> at the participating institution and be listed on the official team roster at the </w:t>
      </w:r>
      <w:r w:rsidR="00B618FE" w:rsidRPr="00CF5F05">
        <w:rPr>
          <w:rFonts w:ascii="Times New Roman" w:hAnsi="Times New Roman" w:cs="Times New Roman"/>
          <w:sz w:val="24"/>
          <w:szCs w:val="24"/>
        </w:rPr>
        <w:t>time of survey administration</w:t>
      </w:r>
      <w:r w:rsidR="00CD6C8A" w:rsidRPr="00CF5F05">
        <w:rPr>
          <w:rFonts w:ascii="Times New Roman" w:hAnsi="Times New Roman" w:cs="Times New Roman"/>
          <w:sz w:val="24"/>
          <w:szCs w:val="24"/>
        </w:rPr>
        <w:t>.</w:t>
      </w:r>
      <w:r w:rsidR="00540211">
        <w:rPr>
          <w:rFonts w:ascii="Times New Roman" w:hAnsi="Times New Roman" w:cs="Times New Roman"/>
          <w:sz w:val="24"/>
          <w:szCs w:val="24"/>
        </w:rPr>
        <w:t xml:space="preserve">  Graduate-level student-athletes were not eligible to participate in the study.</w:t>
      </w:r>
    </w:p>
    <w:p w:rsidR="00CF5F05" w:rsidRDefault="008B01AF" w:rsidP="00CF6F3C">
      <w:pPr>
        <w:pStyle w:val="NoSpacing"/>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Demographic information was collected from participants including </w:t>
      </w:r>
      <w:r w:rsidR="004F35C0">
        <w:rPr>
          <w:rFonts w:ascii="Times New Roman" w:hAnsi="Times New Roman" w:cs="Times New Roman"/>
          <w:sz w:val="24"/>
          <w:szCs w:val="24"/>
        </w:rPr>
        <w:t>gender, age, ethnicity, year of enrollment at their current undergraduate institution (i.e., first year, second year, third year, etc.), intercollegiate sport team(s) in which they are a member, and acad</w:t>
      </w:r>
      <w:r w:rsidR="00541509">
        <w:rPr>
          <w:rFonts w:ascii="Times New Roman" w:hAnsi="Times New Roman" w:cs="Times New Roman"/>
          <w:sz w:val="24"/>
          <w:szCs w:val="24"/>
        </w:rPr>
        <w:t>emic major of study (see Table 2</w:t>
      </w:r>
      <w:r w:rsidR="004F35C0">
        <w:rPr>
          <w:rFonts w:ascii="Times New Roman" w:hAnsi="Times New Roman" w:cs="Times New Roman"/>
          <w:sz w:val="24"/>
          <w:szCs w:val="24"/>
        </w:rPr>
        <w:t xml:space="preserve">).  </w:t>
      </w:r>
      <w:r w:rsidR="00B618FE">
        <w:rPr>
          <w:rFonts w:ascii="Times New Roman" w:hAnsi="Times New Roman" w:cs="Times New Roman"/>
          <w:sz w:val="24"/>
          <w:szCs w:val="24"/>
        </w:rPr>
        <w:t>The majorit</w:t>
      </w:r>
      <w:r w:rsidR="003939AD">
        <w:rPr>
          <w:rFonts w:ascii="Times New Roman" w:hAnsi="Times New Roman" w:cs="Times New Roman"/>
          <w:sz w:val="24"/>
          <w:szCs w:val="24"/>
        </w:rPr>
        <w:t xml:space="preserve">y of the respondents were male (54.5%), White/Caucasian (60.4%), in their first year of </w:t>
      </w:r>
      <w:r w:rsidR="005C1A43">
        <w:rPr>
          <w:rFonts w:ascii="Times New Roman" w:hAnsi="Times New Roman" w:cs="Times New Roman"/>
          <w:sz w:val="24"/>
          <w:szCs w:val="24"/>
        </w:rPr>
        <w:t xml:space="preserve">undergraduate </w:t>
      </w:r>
      <w:r w:rsidR="003939AD">
        <w:rPr>
          <w:rFonts w:ascii="Times New Roman" w:hAnsi="Times New Roman" w:cs="Times New Roman"/>
          <w:sz w:val="24"/>
          <w:szCs w:val="24"/>
        </w:rPr>
        <w:t>study at The University of Tulsa (32.3%), and receiving a full athletic scholarship (46.9%).  The mean age of respondents was 19.7 years of age (SD = 1.285).  Every sport program sponsored by the university was represented in the sample with a majority participating</w:t>
      </w:r>
      <w:r w:rsidR="002B42DF">
        <w:rPr>
          <w:rFonts w:ascii="Times New Roman" w:hAnsi="Times New Roman" w:cs="Times New Roman"/>
          <w:sz w:val="24"/>
          <w:szCs w:val="24"/>
        </w:rPr>
        <w:t xml:space="preserve"> i</w:t>
      </w:r>
      <w:r w:rsidR="003939AD">
        <w:rPr>
          <w:rFonts w:ascii="Times New Roman" w:hAnsi="Times New Roman" w:cs="Times New Roman"/>
          <w:sz w:val="24"/>
          <w:szCs w:val="24"/>
        </w:rPr>
        <w:t>n the sport of</w:t>
      </w:r>
      <w:r w:rsidR="00CF5F05">
        <w:rPr>
          <w:rFonts w:ascii="Times New Roman" w:hAnsi="Times New Roman" w:cs="Times New Roman"/>
          <w:sz w:val="24"/>
          <w:szCs w:val="24"/>
        </w:rPr>
        <w:t xml:space="preserve"> men’s</w:t>
      </w:r>
      <w:r w:rsidR="003939AD">
        <w:rPr>
          <w:rFonts w:ascii="Times New Roman" w:hAnsi="Times New Roman" w:cs="Times New Roman"/>
          <w:sz w:val="24"/>
          <w:szCs w:val="24"/>
        </w:rPr>
        <w:t xml:space="preserve"> football (27.7%).  In addition, </w:t>
      </w:r>
      <w:r w:rsidR="005A15EA">
        <w:rPr>
          <w:rFonts w:ascii="Times New Roman" w:hAnsi="Times New Roman" w:cs="Times New Roman"/>
          <w:sz w:val="24"/>
          <w:szCs w:val="24"/>
        </w:rPr>
        <w:t>the academic major most represented in the student-athlete sample was Exercise Sport Science (21.5%).</w:t>
      </w:r>
    </w:p>
    <w:p w:rsidR="007D5B1E" w:rsidRDefault="007D5B1E" w:rsidP="00CF6F3C">
      <w:pPr>
        <w:pStyle w:val="NoSpacing"/>
        <w:spacing w:line="480" w:lineRule="auto"/>
        <w:ind w:firstLine="720"/>
        <w:rPr>
          <w:rFonts w:ascii="Times New Roman" w:hAnsi="Times New Roman" w:cs="Times New Roman"/>
          <w:sz w:val="24"/>
          <w:szCs w:val="24"/>
        </w:rPr>
      </w:pPr>
    </w:p>
    <w:p w:rsidR="007D5B1E" w:rsidRDefault="007D5B1E" w:rsidP="00CF6F3C">
      <w:pPr>
        <w:pStyle w:val="NoSpacing"/>
        <w:spacing w:line="480" w:lineRule="auto"/>
        <w:ind w:firstLine="720"/>
        <w:rPr>
          <w:rFonts w:ascii="Times New Roman" w:hAnsi="Times New Roman" w:cs="Times New Roman"/>
          <w:sz w:val="24"/>
          <w:szCs w:val="24"/>
        </w:rPr>
      </w:pPr>
    </w:p>
    <w:p w:rsidR="007D5B1E" w:rsidRDefault="007D5B1E" w:rsidP="00CF6F3C">
      <w:pPr>
        <w:pStyle w:val="NoSpacing"/>
        <w:spacing w:line="480" w:lineRule="auto"/>
        <w:ind w:firstLine="720"/>
        <w:rPr>
          <w:rFonts w:ascii="Times New Roman" w:hAnsi="Times New Roman" w:cs="Times New Roman"/>
          <w:sz w:val="24"/>
          <w:szCs w:val="24"/>
        </w:rPr>
      </w:pPr>
    </w:p>
    <w:p w:rsidR="007D5B1E" w:rsidRDefault="007D5B1E" w:rsidP="00CF6F3C">
      <w:pPr>
        <w:pStyle w:val="NoSpacing"/>
        <w:spacing w:line="480" w:lineRule="auto"/>
        <w:ind w:firstLine="720"/>
        <w:rPr>
          <w:rFonts w:ascii="Times New Roman" w:hAnsi="Times New Roman" w:cs="Times New Roman"/>
          <w:sz w:val="24"/>
          <w:szCs w:val="24"/>
        </w:rPr>
      </w:pPr>
    </w:p>
    <w:p w:rsidR="007D5B1E" w:rsidRDefault="007D5B1E" w:rsidP="00CF6F3C">
      <w:pPr>
        <w:pStyle w:val="NoSpacing"/>
        <w:spacing w:line="480" w:lineRule="auto"/>
        <w:ind w:firstLine="720"/>
        <w:rPr>
          <w:rFonts w:ascii="Times New Roman" w:hAnsi="Times New Roman" w:cs="Times New Roman"/>
          <w:sz w:val="24"/>
          <w:szCs w:val="24"/>
        </w:rPr>
      </w:pPr>
    </w:p>
    <w:p w:rsidR="007D5B1E" w:rsidRDefault="007D5B1E" w:rsidP="00CF6F3C">
      <w:pPr>
        <w:pStyle w:val="NoSpacing"/>
        <w:spacing w:line="480" w:lineRule="auto"/>
        <w:ind w:firstLine="720"/>
        <w:rPr>
          <w:rFonts w:ascii="Times New Roman" w:hAnsi="Times New Roman" w:cs="Times New Roman"/>
          <w:sz w:val="24"/>
          <w:szCs w:val="24"/>
        </w:rPr>
      </w:pPr>
    </w:p>
    <w:p w:rsidR="007D5B1E" w:rsidRDefault="007D5B1E" w:rsidP="00CF6F3C">
      <w:pPr>
        <w:pStyle w:val="NoSpacing"/>
        <w:spacing w:line="480" w:lineRule="auto"/>
        <w:ind w:firstLine="720"/>
        <w:rPr>
          <w:rFonts w:ascii="Times New Roman" w:hAnsi="Times New Roman" w:cs="Times New Roman"/>
          <w:sz w:val="24"/>
          <w:szCs w:val="24"/>
        </w:rPr>
      </w:pPr>
    </w:p>
    <w:p w:rsidR="007D5B1E" w:rsidRDefault="007D5B1E" w:rsidP="00CF6F3C">
      <w:pPr>
        <w:pStyle w:val="NoSpacing"/>
        <w:spacing w:line="480" w:lineRule="auto"/>
        <w:ind w:firstLine="720"/>
        <w:rPr>
          <w:rFonts w:ascii="Times New Roman" w:hAnsi="Times New Roman" w:cs="Times New Roman"/>
          <w:sz w:val="24"/>
          <w:szCs w:val="24"/>
        </w:rPr>
      </w:pPr>
    </w:p>
    <w:p w:rsidR="007D5B1E" w:rsidRDefault="007D5B1E" w:rsidP="00CF6F3C">
      <w:pPr>
        <w:pStyle w:val="NoSpacing"/>
        <w:spacing w:line="480" w:lineRule="auto"/>
        <w:ind w:firstLine="720"/>
        <w:rPr>
          <w:rFonts w:ascii="Times New Roman" w:hAnsi="Times New Roman" w:cs="Times New Roman"/>
          <w:sz w:val="24"/>
          <w:szCs w:val="24"/>
        </w:rPr>
      </w:pPr>
    </w:p>
    <w:p w:rsidR="00B62DAF" w:rsidRDefault="00B62DAF" w:rsidP="00613ADD">
      <w:pPr>
        <w:pStyle w:val="NoSpacing"/>
        <w:rPr>
          <w:rFonts w:ascii="Times New Roman" w:hAnsi="Times New Roman" w:cs="Times New Roman"/>
          <w:b/>
          <w:sz w:val="24"/>
          <w:szCs w:val="24"/>
        </w:rPr>
      </w:pPr>
    </w:p>
    <w:p w:rsidR="00B62DAF" w:rsidRDefault="00B62DAF" w:rsidP="00613ADD">
      <w:pPr>
        <w:pStyle w:val="NoSpacing"/>
        <w:rPr>
          <w:rFonts w:ascii="Times New Roman" w:hAnsi="Times New Roman" w:cs="Times New Roman"/>
          <w:b/>
          <w:sz w:val="24"/>
          <w:szCs w:val="24"/>
        </w:rPr>
      </w:pPr>
    </w:p>
    <w:p w:rsidR="003B4C5E" w:rsidRDefault="003B4C5E" w:rsidP="00613ADD">
      <w:pPr>
        <w:pStyle w:val="NoSpacing"/>
        <w:rPr>
          <w:rFonts w:ascii="Times New Roman" w:hAnsi="Times New Roman" w:cs="Times New Roman"/>
          <w:b/>
          <w:sz w:val="24"/>
          <w:szCs w:val="24"/>
        </w:rPr>
      </w:pPr>
      <w:r>
        <w:rPr>
          <w:rFonts w:ascii="Times New Roman" w:hAnsi="Times New Roman" w:cs="Times New Roman"/>
          <w:b/>
          <w:sz w:val="24"/>
          <w:szCs w:val="24"/>
        </w:rPr>
        <w:lastRenderedPageBreak/>
        <w:t>Table 2</w:t>
      </w:r>
    </w:p>
    <w:p w:rsidR="003B4C5E" w:rsidRDefault="003B4C5E" w:rsidP="00613ADD">
      <w:pPr>
        <w:pStyle w:val="NoSpacing"/>
        <w:rPr>
          <w:rFonts w:ascii="Times New Roman" w:hAnsi="Times New Roman" w:cs="Times New Roman"/>
          <w:b/>
          <w:sz w:val="24"/>
          <w:szCs w:val="24"/>
        </w:rPr>
      </w:pPr>
    </w:p>
    <w:p w:rsidR="007D5B1E" w:rsidRPr="003B4C5E" w:rsidRDefault="007D5B1E" w:rsidP="00613ADD">
      <w:pPr>
        <w:pStyle w:val="NoSpacing"/>
        <w:rPr>
          <w:rFonts w:ascii="Times New Roman" w:hAnsi="Times New Roman" w:cs="Times New Roman"/>
          <w:b/>
          <w:i/>
          <w:sz w:val="24"/>
          <w:szCs w:val="24"/>
        </w:rPr>
      </w:pPr>
      <w:r w:rsidRPr="003B4C5E">
        <w:rPr>
          <w:rFonts w:ascii="Times New Roman" w:hAnsi="Times New Roman" w:cs="Times New Roman"/>
          <w:b/>
          <w:i/>
          <w:sz w:val="24"/>
          <w:szCs w:val="24"/>
        </w:rPr>
        <w:t>Demographic Information of Participants</w:t>
      </w:r>
    </w:p>
    <w:p w:rsidR="00CF6F3C" w:rsidRPr="00CF6F3C" w:rsidRDefault="00367AAD" w:rsidP="00F018C2">
      <w:pPr>
        <w:pStyle w:val="NoSpacing"/>
        <w:spacing w:line="480" w:lineRule="auto"/>
        <w:rPr>
          <w:rFonts w:ascii="Times New Roman" w:hAnsi="Times New Roman" w:cs="Times New Roman"/>
          <w:sz w:val="24"/>
          <w:szCs w:val="24"/>
        </w:rPr>
      </w:pPr>
      <w:r>
        <w:rPr>
          <w:rFonts w:ascii="Times New Roman" w:hAnsi="Times New Roman" w:cs="Times New Roman"/>
          <w:noProof/>
          <w:sz w:val="24"/>
          <w:szCs w:val="24"/>
        </w:rPr>
        <w:drawing>
          <wp:inline distT="0" distB="0" distL="0" distR="0" wp14:anchorId="09415000">
            <wp:extent cx="5395595" cy="4188460"/>
            <wp:effectExtent l="0" t="0" r="0" b="2540"/>
            <wp:docPr id="195" name="Picture 19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5395595" cy="4188460"/>
                    </a:xfrm>
                    <a:prstGeom prst="rect">
                      <a:avLst/>
                    </a:prstGeom>
                    <a:noFill/>
                  </pic:spPr>
                </pic:pic>
              </a:graphicData>
            </a:graphic>
          </wp:inline>
        </w:drawing>
      </w:r>
    </w:p>
    <w:p w:rsidR="006F02A5" w:rsidRPr="002A0501" w:rsidRDefault="006F02A5" w:rsidP="00454EB7">
      <w:pPr>
        <w:pStyle w:val="NoSpacing"/>
        <w:spacing w:line="480" w:lineRule="auto"/>
        <w:jc w:val="center"/>
        <w:rPr>
          <w:rFonts w:ascii="Times New Roman" w:hAnsi="Times New Roman" w:cs="Times New Roman"/>
          <w:b/>
          <w:sz w:val="24"/>
          <w:szCs w:val="24"/>
        </w:rPr>
      </w:pPr>
      <w:r w:rsidRPr="002A0501">
        <w:rPr>
          <w:rFonts w:ascii="Times New Roman" w:hAnsi="Times New Roman" w:cs="Times New Roman"/>
          <w:b/>
          <w:sz w:val="24"/>
          <w:szCs w:val="24"/>
        </w:rPr>
        <w:t>Measures</w:t>
      </w:r>
    </w:p>
    <w:p w:rsidR="004A46FC" w:rsidRDefault="004B3310" w:rsidP="004A46FC">
      <w:pPr>
        <w:pStyle w:val="NoSpacing"/>
        <w:spacing w:line="480" w:lineRule="auto"/>
        <w:ind w:firstLine="720"/>
        <w:rPr>
          <w:rFonts w:ascii="Times New Roman" w:hAnsi="Times New Roman" w:cs="Times New Roman"/>
          <w:sz w:val="24"/>
          <w:szCs w:val="24"/>
        </w:rPr>
      </w:pPr>
      <w:r w:rsidRPr="002A0501">
        <w:rPr>
          <w:rFonts w:ascii="Times New Roman" w:hAnsi="Times New Roman" w:cs="Times New Roman"/>
          <w:sz w:val="24"/>
          <w:szCs w:val="24"/>
        </w:rPr>
        <w:t xml:space="preserve">Several </w:t>
      </w:r>
      <w:r w:rsidR="00CF259C">
        <w:rPr>
          <w:rFonts w:ascii="Times New Roman" w:hAnsi="Times New Roman" w:cs="Times New Roman"/>
          <w:sz w:val="24"/>
          <w:szCs w:val="24"/>
        </w:rPr>
        <w:t xml:space="preserve">instruments </w:t>
      </w:r>
      <w:r w:rsidR="004F35C0">
        <w:rPr>
          <w:rFonts w:ascii="Times New Roman" w:hAnsi="Times New Roman" w:cs="Times New Roman"/>
          <w:sz w:val="24"/>
          <w:szCs w:val="24"/>
        </w:rPr>
        <w:t>were used in this</w:t>
      </w:r>
      <w:r w:rsidR="004A46FC" w:rsidRPr="002A0501">
        <w:rPr>
          <w:rFonts w:ascii="Times New Roman" w:hAnsi="Times New Roman" w:cs="Times New Roman"/>
          <w:sz w:val="24"/>
          <w:szCs w:val="24"/>
        </w:rPr>
        <w:t xml:space="preserve"> study</w:t>
      </w:r>
      <w:r w:rsidRPr="002A0501">
        <w:rPr>
          <w:rFonts w:ascii="Times New Roman" w:hAnsi="Times New Roman" w:cs="Times New Roman"/>
          <w:sz w:val="24"/>
          <w:szCs w:val="24"/>
        </w:rPr>
        <w:t xml:space="preserve"> to measure </w:t>
      </w:r>
      <w:r w:rsidR="00602952">
        <w:rPr>
          <w:rFonts w:ascii="Times New Roman" w:hAnsi="Times New Roman" w:cs="Times New Roman"/>
          <w:sz w:val="24"/>
          <w:szCs w:val="24"/>
        </w:rPr>
        <w:t xml:space="preserve">perceived </w:t>
      </w:r>
      <w:r w:rsidR="00036D28">
        <w:rPr>
          <w:rFonts w:ascii="Times New Roman" w:hAnsi="Times New Roman" w:cs="Times New Roman"/>
          <w:sz w:val="24"/>
          <w:szCs w:val="24"/>
        </w:rPr>
        <w:t xml:space="preserve">psychological </w:t>
      </w:r>
      <w:r w:rsidR="00602952">
        <w:rPr>
          <w:rFonts w:ascii="Times New Roman" w:hAnsi="Times New Roman" w:cs="Times New Roman"/>
          <w:sz w:val="24"/>
          <w:szCs w:val="24"/>
        </w:rPr>
        <w:t>need</w:t>
      </w:r>
      <w:r w:rsidR="003D4936" w:rsidRPr="002A0501">
        <w:rPr>
          <w:rFonts w:ascii="Times New Roman" w:hAnsi="Times New Roman" w:cs="Times New Roman"/>
          <w:sz w:val="24"/>
          <w:szCs w:val="24"/>
        </w:rPr>
        <w:t xml:space="preserve"> support, </w:t>
      </w:r>
      <w:r w:rsidR="00036D28">
        <w:rPr>
          <w:rFonts w:ascii="Times New Roman" w:hAnsi="Times New Roman" w:cs="Times New Roman"/>
          <w:sz w:val="24"/>
          <w:szCs w:val="24"/>
        </w:rPr>
        <w:t>autonomous</w:t>
      </w:r>
      <w:r w:rsidR="003D4936">
        <w:rPr>
          <w:rFonts w:ascii="Times New Roman" w:hAnsi="Times New Roman" w:cs="Times New Roman"/>
          <w:sz w:val="24"/>
          <w:szCs w:val="24"/>
        </w:rPr>
        <w:t xml:space="preserve"> self-regulation, hope, psychological well-being, and academic achievement.  </w:t>
      </w:r>
      <w:r w:rsidR="00927A9B">
        <w:rPr>
          <w:rFonts w:ascii="Times New Roman" w:hAnsi="Times New Roman" w:cs="Times New Roman"/>
          <w:sz w:val="24"/>
          <w:szCs w:val="24"/>
        </w:rPr>
        <w:t>Support for</w:t>
      </w:r>
      <w:r w:rsidR="003D4936" w:rsidRPr="002A0501">
        <w:rPr>
          <w:rFonts w:ascii="Times New Roman" w:hAnsi="Times New Roman" w:cs="Times New Roman"/>
          <w:sz w:val="24"/>
          <w:szCs w:val="24"/>
        </w:rPr>
        <w:t xml:space="preserve"> the three universal psychological needs of autonomy, competence, and relatedness, as postulated b</w:t>
      </w:r>
      <w:r w:rsidR="004F35C0">
        <w:rPr>
          <w:rFonts w:ascii="Times New Roman" w:hAnsi="Times New Roman" w:cs="Times New Roman"/>
          <w:sz w:val="24"/>
          <w:szCs w:val="24"/>
        </w:rPr>
        <w:t xml:space="preserve">y Deci and Ryan (2000), was </w:t>
      </w:r>
      <w:r w:rsidR="003D4936" w:rsidRPr="002A0501">
        <w:rPr>
          <w:rFonts w:ascii="Times New Roman" w:hAnsi="Times New Roman" w:cs="Times New Roman"/>
          <w:sz w:val="24"/>
          <w:szCs w:val="24"/>
        </w:rPr>
        <w:t xml:space="preserve">evaluated by the use of </w:t>
      </w:r>
      <w:r w:rsidR="003D4936">
        <w:rPr>
          <w:rFonts w:ascii="Times New Roman" w:hAnsi="Times New Roman" w:cs="Times New Roman"/>
          <w:sz w:val="24"/>
          <w:szCs w:val="24"/>
        </w:rPr>
        <w:t xml:space="preserve">several </w:t>
      </w:r>
      <w:r w:rsidR="003D4936" w:rsidRPr="00C440FE">
        <w:rPr>
          <w:rFonts w:ascii="Times New Roman" w:hAnsi="Times New Roman" w:cs="Times New Roman"/>
          <w:sz w:val="24"/>
          <w:szCs w:val="24"/>
        </w:rPr>
        <w:t>scales.  For autonomy support, an adapted version of the Learning Climate Questionnaire (LCQ; Williams &amp; Deci, 1996)</w:t>
      </w:r>
      <w:r w:rsidR="004F35C0" w:rsidRPr="00C440FE">
        <w:rPr>
          <w:rFonts w:ascii="Times New Roman" w:hAnsi="Times New Roman" w:cs="Times New Roman"/>
          <w:sz w:val="24"/>
          <w:szCs w:val="24"/>
        </w:rPr>
        <w:t xml:space="preserve"> was</w:t>
      </w:r>
      <w:r w:rsidR="003D4936" w:rsidRPr="00C440FE">
        <w:rPr>
          <w:rFonts w:ascii="Times New Roman" w:hAnsi="Times New Roman" w:cs="Times New Roman"/>
          <w:sz w:val="24"/>
          <w:szCs w:val="24"/>
        </w:rPr>
        <w:t xml:space="preserve"> applied.  To assess support for competence, </w:t>
      </w:r>
      <w:r w:rsidR="00C440FE" w:rsidRPr="00C440FE">
        <w:rPr>
          <w:rFonts w:ascii="Times New Roman" w:hAnsi="Times New Roman" w:cs="Times New Roman"/>
          <w:sz w:val="24"/>
          <w:szCs w:val="24"/>
        </w:rPr>
        <w:t xml:space="preserve">an </w:t>
      </w:r>
      <w:r w:rsidR="003D4936" w:rsidRPr="00C440FE">
        <w:rPr>
          <w:rFonts w:ascii="Times New Roman" w:hAnsi="Times New Roman" w:cs="Times New Roman"/>
          <w:sz w:val="24"/>
          <w:szCs w:val="24"/>
        </w:rPr>
        <w:t>adapted versi</w:t>
      </w:r>
      <w:r w:rsidR="00C440FE" w:rsidRPr="00C440FE">
        <w:rPr>
          <w:rFonts w:ascii="Times New Roman" w:hAnsi="Times New Roman" w:cs="Times New Roman"/>
          <w:sz w:val="24"/>
          <w:szCs w:val="24"/>
        </w:rPr>
        <w:t>on</w:t>
      </w:r>
      <w:r w:rsidR="003D4936" w:rsidRPr="00C440FE">
        <w:rPr>
          <w:rFonts w:ascii="Times New Roman" w:hAnsi="Times New Roman" w:cs="Times New Roman"/>
          <w:sz w:val="24"/>
          <w:szCs w:val="24"/>
        </w:rPr>
        <w:t xml:space="preserve"> of the Perceived Competence for Learning Scale</w:t>
      </w:r>
      <w:r w:rsidR="00C440FE" w:rsidRPr="00C440FE">
        <w:rPr>
          <w:rFonts w:ascii="Times New Roman" w:hAnsi="Times New Roman" w:cs="Times New Roman"/>
          <w:sz w:val="24"/>
          <w:szCs w:val="24"/>
        </w:rPr>
        <w:t xml:space="preserve"> (PCS-L; Williams &amp; Deci, 1996) </w:t>
      </w:r>
      <w:r w:rsidR="004F35C0" w:rsidRPr="00C440FE">
        <w:rPr>
          <w:rFonts w:ascii="Times New Roman" w:hAnsi="Times New Roman" w:cs="Times New Roman"/>
          <w:sz w:val="24"/>
          <w:szCs w:val="24"/>
        </w:rPr>
        <w:t>was</w:t>
      </w:r>
      <w:r w:rsidR="003D4936" w:rsidRPr="00C440FE">
        <w:rPr>
          <w:rFonts w:ascii="Times New Roman" w:hAnsi="Times New Roman" w:cs="Times New Roman"/>
          <w:sz w:val="24"/>
          <w:szCs w:val="24"/>
        </w:rPr>
        <w:t xml:space="preserve"> used.  For relatedness supp</w:t>
      </w:r>
      <w:r w:rsidR="00024B45" w:rsidRPr="00C440FE">
        <w:rPr>
          <w:rFonts w:ascii="Times New Roman" w:hAnsi="Times New Roman" w:cs="Times New Roman"/>
          <w:sz w:val="24"/>
          <w:szCs w:val="24"/>
        </w:rPr>
        <w:t>ort, an adapted form of Furrer and</w:t>
      </w:r>
      <w:r w:rsidR="003D4936" w:rsidRPr="00C440FE">
        <w:rPr>
          <w:rFonts w:ascii="Times New Roman" w:hAnsi="Times New Roman" w:cs="Times New Roman"/>
          <w:sz w:val="24"/>
          <w:szCs w:val="24"/>
        </w:rPr>
        <w:t xml:space="preserve"> Skinner’s (2</w:t>
      </w:r>
      <w:r w:rsidR="00CF259C" w:rsidRPr="00C440FE">
        <w:rPr>
          <w:rFonts w:ascii="Times New Roman" w:hAnsi="Times New Roman" w:cs="Times New Roman"/>
          <w:sz w:val="24"/>
          <w:szCs w:val="24"/>
        </w:rPr>
        <w:t xml:space="preserve">003) Sense of Relatedness Scale </w:t>
      </w:r>
      <w:r w:rsidR="004F35C0" w:rsidRPr="00C440FE">
        <w:rPr>
          <w:rFonts w:ascii="Times New Roman" w:hAnsi="Times New Roman" w:cs="Times New Roman"/>
          <w:sz w:val="24"/>
          <w:szCs w:val="24"/>
        </w:rPr>
        <w:t>was</w:t>
      </w:r>
      <w:r w:rsidR="003D4936" w:rsidRPr="00C440FE">
        <w:rPr>
          <w:rFonts w:ascii="Times New Roman" w:hAnsi="Times New Roman" w:cs="Times New Roman"/>
          <w:sz w:val="24"/>
          <w:szCs w:val="24"/>
        </w:rPr>
        <w:t xml:space="preserve"> utilized.  The </w:t>
      </w:r>
      <w:r w:rsidR="00C440FE" w:rsidRPr="00C440FE">
        <w:rPr>
          <w:rFonts w:ascii="Times New Roman" w:hAnsi="Times New Roman" w:cs="Times New Roman"/>
          <w:sz w:val="24"/>
          <w:szCs w:val="24"/>
        </w:rPr>
        <w:lastRenderedPageBreak/>
        <w:t xml:space="preserve">autonomous-self-regulation subscale of the </w:t>
      </w:r>
      <w:r w:rsidR="003D4936" w:rsidRPr="00C440FE">
        <w:rPr>
          <w:rFonts w:ascii="Times New Roman" w:hAnsi="Times New Roman" w:cs="Times New Roman"/>
          <w:sz w:val="24"/>
          <w:szCs w:val="24"/>
        </w:rPr>
        <w:t>Learning Self-Regulation Questionnaire (SR</w:t>
      </w:r>
      <w:r w:rsidR="004F35C0" w:rsidRPr="00C440FE">
        <w:rPr>
          <w:rFonts w:ascii="Times New Roman" w:hAnsi="Times New Roman" w:cs="Times New Roman"/>
          <w:sz w:val="24"/>
          <w:szCs w:val="24"/>
        </w:rPr>
        <w:t>Q-L; Black &amp; Deci, 2000) was</w:t>
      </w:r>
      <w:r w:rsidR="003D4936" w:rsidRPr="00C440FE">
        <w:rPr>
          <w:rFonts w:ascii="Times New Roman" w:hAnsi="Times New Roman" w:cs="Times New Roman"/>
          <w:sz w:val="24"/>
          <w:szCs w:val="24"/>
        </w:rPr>
        <w:t xml:space="preserve"> modified </w:t>
      </w:r>
      <w:r w:rsidR="004F35C0" w:rsidRPr="00C440FE">
        <w:rPr>
          <w:rFonts w:ascii="Times New Roman" w:hAnsi="Times New Roman" w:cs="Times New Roman"/>
          <w:sz w:val="24"/>
          <w:szCs w:val="24"/>
        </w:rPr>
        <w:t xml:space="preserve">slightly </w:t>
      </w:r>
      <w:r w:rsidR="003D4936" w:rsidRPr="00C440FE">
        <w:rPr>
          <w:rFonts w:ascii="Times New Roman" w:hAnsi="Times New Roman" w:cs="Times New Roman"/>
          <w:sz w:val="24"/>
          <w:szCs w:val="24"/>
        </w:rPr>
        <w:t xml:space="preserve">to gain a more global assessment of the </w:t>
      </w:r>
      <w:r w:rsidR="00C440FE" w:rsidRPr="00C440FE">
        <w:rPr>
          <w:rFonts w:ascii="Times New Roman" w:hAnsi="Times New Roman" w:cs="Times New Roman"/>
          <w:sz w:val="24"/>
          <w:szCs w:val="24"/>
        </w:rPr>
        <w:t xml:space="preserve">autonomous </w:t>
      </w:r>
      <w:r w:rsidR="003D4936" w:rsidRPr="00C440FE">
        <w:rPr>
          <w:rFonts w:ascii="Times New Roman" w:hAnsi="Times New Roman" w:cs="Times New Roman"/>
          <w:sz w:val="24"/>
          <w:szCs w:val="24"/>
        </w:rPr>
        <w:t>behavioral regulat</w:t>
      </w:r>
      <w:r w:rsidR="00C440FE" w:rsidRPr="00C440FE">
        <w:rPr>
          <w:rFonts w:ascii="Times New Roman" w:hAnsi="Times New Roman" w:cs="Times New Roman"/>
          <w:sz w:val="24"/>
          <w:szCs w:val="24"/>
        </w:rPr>
        <w:t xml:space="preserve">ion </w:t>
      </w:r>
      <w:r w:rsidR="003D4936" w:rsidRPr="00C440FE">
        <w:rPr>
          <w:rFonts w:ascii="Times New Roman" w:hAnsi="Times New Roman" w:cs="Times New Roman"/>
          <w:sz w:val="24"/>
          <w:szCs w:val="24"/>
        </w:rPr>
        <w:t>of the research participants.</w:t>
      </w:r>
      <w:r w:rsidR="003D4936">
        <w:rPr>
          <w:rFonts w:ascii="Times New Roman" w:hAnsi="Times New Roman" w:cs="Times New Roman"/>
          <w:sz w:val="24"/>
          <w:szCs w:val="24"/>
        </w:rPr>
        <w:t xml:space="preserve">  </w:t>
      </w:r>
      <w:r w:rsidRPr="002A0501">
        <w:rPr>
          <w:rFonts w:ascii="Times New Roman" w:hAnsi="Times New Roman" w:cs="Times New Roman"/>
          <w:sz w:val="24"/>
          <w:szCs w:val="24"/>
        </w:rPr>
        <w:t>T</w:t>
      </w:r>
      <w:r w:rsidR="004A46FC" w:rsidRPr="002A0501">
        <w:rPr>
          <w:rFonts w:ascii="Times New Roman" w:hAnsi="Times New Roman" w:cs="Times New Roman"/>
          <w:sz w:val="24"/>
          <w:szCs w:val="24"/>
        </w:rPr>
        <w:t>he Adult Hope Scale</w:t>
      </w:r>
      <w:r w:rsidR="00287F0C" w:rsidRPr="002A0501">
        <w:rPr>
          <w:rFonts w:ascii="Times New Roman" w:hAnsi="Times New Roman" w:cs="Times New Roman"/>
          <w:sz w:val="24"/>
          <w:szCs w:val="24"/>
        </w:rPr>
        <w:t xml:space="preserve"> (AHS; Snyder, Harris et al., 1991)</w:t>
      </w:r>
      <w:r w:rsidRPr="002A0501">
        <w:rPr>
          <w:rFonts w:ascii="Times New Roman" w:hAnsi="Times New Roman" w:cs="Times New Roman"/>
          <w:sz w:val="24"/>
          <w:szCs w:val="24"/>
        </w:rPr>
        <w:t xml:space="preserve"> and </w:t>
      </w:r>
      <w:r w:rsidR="004A46FC" w:rsidRPr="002A0501">
        <w:rPr>
          <w:rFonts w:ascii="Times New Roman" w:hAnsi="Times New Roman" w:cs="Times New Roman"/>
          <w:sz w:val="24"/>
          <w:szCs w:val="24"/>
        </w:rPr>
        <w:t>the Domain-Specific</w:t>
      </w:r>
      <w:r w:rsidR="007852D3">
        <w:rPr>
          <w:rFonts w:ascii="Times New Roman" w:hAnsi="Times New Roman" w:cs="Times New Roman"/>
          <w:sz w:val="24"/>
          <w:szCs w:val="24"/>
        </w:rPr>
        <w:t xml:space="preserve"> (Academics)</w:t>
      </w:r>
      <w:r w:rsidR="004A46FC" w:rsidRPr="002A0501">
        <w:rPr>
          <w:rFonts w:ascii="Times New Roman" w:hAnsi="Times New Roman" w:cs="Times New Roman"/>
          <w:sz w:val="24"/>
          <w:szCs w:val="24"/>
        </w:rPr>
        <w:t xml:space="preserve"> Hope Scale</w:t>
      </w:r>
      <w:r w:rsidR="00287F0C" w:rsidRPr="002A0501">
        <w:rPr>
          <w:rFonts w:ascii="Times New Roman" w:hAnsi="Times New Roman" w:cs="Times New Roman"/>
          <w:sz w:val="24"/>
          <w:szCs w:val="24"/>
        </w:rPr>
        <w:t xml:space="preserve"> (</w:t>
      </w:r>
      <w:r w:rsidRPr="002A0501">
        <w:rPr>
          <w:rFonts w:ascii="Times New Roman" w:hAnsi="Times New Roman" w:cs="Times New Roman"/>
          <w:sz w:val="24"/>
          <w:szCs w:val="24"/>
        </w:rPr>
        <w:t>DSHS</w:t>
      </w:r>
      <w:r w:rsidR="007852D3">
        <w:rPr>
          <w:rFonts w:ascii="Times New Roman" w:hAnsi="Times New Roman" w:cs="Times New Roman"/>
          <w:sz w:val="24"/>
          <w:szCs w:val="24"/>
        </w:rPr>
        <w:t>-A</w:t>
      </w:r>
      <w:r w:rsidRPr="002A0501">
        <w:rPr>
          <w:rFonts w:ascii="Times New Roman" w:hAnsi="Times New Roman" w:cs="Times New Roman"/>
          <w:sz w:val="24"/>
          <w:szCs w:val="24"/>
        </w:rPr>
        <w:t xml:space="preserve">; </w:t>
      </w:r>
      <w:r w:rsidR="00287F0C" w:rsidRPr="002A0501">
        <w:rPr>
          <w:rFonts w:ascii="Times New Roman" w:hAnsi="Times New Roman" w:cs="Times New Roman"/>
          <w:sz w:val="24"/>
          <w:szCs w:val="24"/>
        </w:rPr>
        <w:t>Sympson, 1999)</w:t>
      </w:r>
      <w:r w:rsidR="004F35C0">
        <w:rPr>
          <w:rFonts w:ascii="Times New Roman" w:hAnsi="Times New Roman" w:cs="Times New Roman"/>
          <w:sz w:val="24"/>
          <w:szCs w:val="24"/>
        </w:rPr>
        <w:t xml:space="preserve"> was</w:t>
      </w:r>
      <w:r w:rsidR="00C440FE">
        <w:rPr>
          <w:rFonts w:ascii="Times New Roman" w:hAnsi="Times New Roman" w:cs="Times New Roman"/>
          <w:sz w:val="24"/>
          <w:szCs w:val="24"/>
        </w:rPr>
        <w:t xml:space="preserve"> used to explore hop</w:t>
      </w:r>
      <w:r w:rsidR="00C440FE" w:rsidRPr="00C440FE">
        <w:rPr>
          <w:rFonts w:ascii="Times New Roman" w:hAnsi="Times New Roman" w:cs="Times New Roman"/>
          <w:sz w:val="24"/>
          <w:szCs w:val="24"/>
        </w:rPr>
        <w:t>e.  T</w:t>
      </w:r>
      <w:r w:rsidR="00927A9B">
        <w:rPr>
          <w:rFonts w:ascii="Times New Roman" w:hAnsi="Times New Roman" w:cs="Times New Roman"/>
          <w:sz w:val="24"/>
          <w:szCs w:val="24"/>
        </w:rPr>
        <w:t>he Satisfaction W</w:t>
      </w:r>
      <w:r w:rsidR="004A46FC" w:rsidRPr="00C440FE">
        <w:rPr>
          <w:rFonts w:ascii="Times New Roman" w:hAnsi="Times New Roman" w:cs="Times New Roman"/>
          <w:sz w:val="24"/>
          <w:szCs w:val="24"/>
        </w:rPr>
        <w:t>ith Life Scale</w:t>
      </w:r>
      <w:r w:rsidR="00287F0C" w:rsidRPr="00C440FE">
        <w:rPr>
          <w:rFonts w:ascii="Times New Roman" w:hAnsi="Times New Roman" w:cs="Times New Roman"/>
          <w:sz w:val="24"/>
          <w:szCs w:val="24"/>
        </w:rPr>
        <w:t xml:space="preserve"> (SWLS</w:t>
      </w:r>
      <w:r w:rsidR="00132E75" w:rsidRPr="00C440FE">
        <w:rPr>
          <w:rFonts w:ascii="Times New Roman" w:hAnsi="Times New Roman" w:cs="Times New Roman"/>
          <w:sz w:val="24"/>
          <w:szCs w:val="24"/>
        </w:rPr>
        <w:t>; Diener, Emmons, Larsen, &amp; Griffin, 1985</w:t>
      </w:r>
      <w:r w:rsidRPr="00C440FE">
        <w:rPr>
          <w:rFonts w:ascii="Times New Roman" w:hAnsi="Times New Roman" w:cs="Times New Roman"/>
          <w:sz w:val="24"/>
          <w:szCs w:val="24"/>
        </w:rPr>
        <w:t xml:space="preserve">) </w:t>
      </w:r>
      <w:r w:rsidR="004F35C0" w:rsidRPr="00C440FE">
        <w:rPr>
          <w:rFonts w:ascii="Times New Roman" w:hAnsi="Times New Roman" w:cs="Times New Roman"/>
          <w:sz w:val="24"/>
          <w:szCs w:val="24"/>
        </w:rPr>
        <w:t>was</w:t>
      </w:r>
      <w:r w:rsidRPr="00C440FE">
        <w:rPr>
          <w:rFonts w:ascii="Times New Roman" w:hAnsi="Times New Roman" w:cs="Times New Roman"/>
          <w:sz w:val="24"/>
          <w:szCs w:val="24"/>
        </w:rPr>
        <w:t xml:space="preserve"> used to assess psychological well-being.</w:t>
      </w:r>
      <w:r w:rsidRPr="002A0501">
        <w:rPr>
          <w:rFonts w:ascii="Times New Roman" w:hAnsi="Times New Roman" w:cs="Times New Roman"/>
          <w:sz w:val="24"/>
          <w:szCs w:val="24"/>
        </w:rPr>
        <w:t xml:space="preserve">  </w:t>
      </w:r>
      <w:r w:rsidR="003D4936">
        <w:rPr>
          <w:rFonts w:ascii="Times New Roman" w:hAnsi="Times New Roman" w:cs="Times New Roman"/>
          <w:sz w:val="24"/>
          <w:szCs w:val="24"/>
        </w:rPr>
        <w:t>Finally, a</w:t>
      </w:r>
      <w:r w:rsidR="004F35C0">
        <w:rPr>
          <w:rFonts w:ascii="Times New Roman" w:hAnsi="Times New Roman" w:cs="Times New Roman"/>
          <w:sz w:val="24"/>
          <w:szCs w:val="24"/>
        </w:rPr>
        <w:t>cademic achievement was</w:t>
      </w:r>
      <w:r w:rsidRPr="002A0501">
        <w:rPr>
          <w:rFonts w:ascii="Times New Roman" w:hAnsi="Times New Roman" w:cs="Times New Roman"/>
          <w:sz w:val="24"/>
          <w:szCs w:val="24"/>
        </w:rPr>
        <w:t xml:space="preserve"> objectively </w:t>
      </w:r>
      <w:r w:rsidR="00EC31D0" w:rsidRPr="002A0501">
        <w:rPr>
          <w:rFonts w:ascii="Times New Roman" w:hAnsi="Times New Roman" w:cs="Times New Roman"/>
          <w:sz w:val="24"/>
          <w:szCs w:val="24"/>
        </w:rPr>
        <w:t>measured</w:t>
      </w:r>
      <w:r w:rsidRPr="002A0501">
        <w:rPr>
          <w:rFonts w:ascii="Times New Roman" w:hAnsi="Times New Roman" w:cs="Times New Roman"/>
          <w:sz w:val="24"/>
          <w:szCs w:val="24"/>
        </w:rPr>
        <w:t xml:space="preserve"> through the use of </w:t>
      </w:r>
      <w:r w:rsidR="00714FEA">
        <w:rPr>
          <w:rFonts w:ascii="Times New Roman" w:hAnsi="Times New Roman" w:cs="Times New Roman"/>
          <w:sz w:val="24"/>
          <w:szCs w:val="24"/>
        </w:rPr>
        <w:t xml:space="preserve">semester </w:t>
      </w:r>
      <w:r w:rsidRPr="002A0501">
        <w:rPr>
          <w:rFonts w:ascii="Times New Roman" w:hAnsi="Times New Roman" w:cs="Times New Roman"/>
          <w:sz w:val="24"/>
          <w:szCs w:val="24"/>
        </w:rPr>
        <w:t xml:space="preserve">grade point average </w:t>
      </w:r>
      <w:r w:rsidR="00EC31D0" w:rsidRPr="002A0501">
        <w:rPr>
          <w:rFonts w:ascii="Times New Roman" w:hAnsi="Times New Roman" w:cs="Times New Roman"/>
          <w:sz w:val="24"/>
          <w:szCs w:val="24"/>
        </w:rPr>
        <w:t>(GPA)</w:t>
      </w:r>
      <w:r w:rsidRPr="002A0501">
        <w:rPr>
          <w:rFonts w:ascii="Times New Roman" w:hAnsi="Times New Roman" w:cs="Times New Roman"/>
          <w:sz w:val="24"/>
          <w:szCs w:val="24"/>
        </w:rPr>
        <w:t xml:space="preserve">.  </w:t>
      </w:r>
      <w:r w:rsidR="004A46FC" w:rsidRPr="002A0501">
        <w:rPr>
          <w:rFonts w:ascii="Times New Roman" w:hAnsi="Times New Roman" w:cs="Times New Roman"/>
          <w:sz w:val="24"/>
          <w:szCs w:val="24"/>
        </w:rPr>
        <w:t xml:space="preserve">All </w:t>
      </w:r>
      <w:r w:rsidRPr="002A0501">
        <w:rPr>
          <w:rFonts w:ascii="Times New Roman" w:hAnsi="Times New Roman" w:cs="Times New Roman"/>
          <w:sz w:val="24"/>
          <w:szCs w:val="24"/>
        </w:rPr>
        <w:t xml:space="preserve">abovementioned </w:t>
      </w:r>
      <w:r w:rsidR="00036D28">
        <w:rPr>
          <w:rFonts w:ascii="Times New Roman" w:hAnsi="Times New Roman" w:cs="Times New Roman"/>
          <w:sz w:val="24"/>
          <w:szCs w:val="24"/>
        </w:rPr>
        <w:t>scales were</w:t>
      </w:r>
      <w:r w:rsidR="004A46FC" w:rsidRPr="002A0501">
        <w:rPr>
          <w:rFonts w:ascii="Times New Roman" w:hAnsi="Times New Roman" w:cs="Times New Roman"/>
          <w:sz w:val="24"/>
          <w:szCs w:val="24"/>
        </w:rPr>
        <w:t xml:space="preserve"> available for use </w:t>
      </w:r>
      <w:r w:rsidRPr="002A0501">
        <w:rPr>
          <w:rFonts w:ascii="Times New Roman" w:hAnsi="Times New Roman" w:cs="Times New Roman"/>
          <w:sz w:val="24"/>
          <w:szCs w:val="24"/>
        </w:rPr>
        <w:t xml:space="preserve">without cost to the researcher.  </w:t>
      </w:r>
      <w:r w:rsidR="004A46FC" w:rsidRPr="002A0501">
        <w:rPr>
          <w:rFonts w:ascii="Times New Roman" w:hAnsi="Times New Roman" w:cs="Times New Roman"/>
          <w:sz w:val="24"/>
          <w:szCs w:val="24"/>
        </w:rPr>
        <w:t xml:space="preserve">Survey </w:t>
      </w:r>
      <w:r w:rsidR="00E84DAA" w:rsidRPr="002A0501">
        <w:rPr>
          <w:rFonts w:ascii="Times New Roman" w:hAnsi="Times New Roman" w:cs="Times New Roman"/>
          <w:sz w:val="24"/>
          <w:szCs w:val="24"/>
        </w:rPr>
        <w:t>items are p</w:t>
      </w:r>
      <w:r w:rsidR="00C440FE">
        <w:rPr>
          <w:rFonts w:ascii="Times New Roman" w:hAnsi="Times New Roman" w:cs="Times New Roman"/>
          <w:sz w:val="24"/>
          <w:szCs w:val="24"/>
        </w:rPr>
        <w:t>rovided in Appendix A</w:t>
      </w:r>
      <w:r w:rsidR="004A46FC" w:rsidRPr="002A0501">
        <w:rPr>
          <w:rFonts w:ascii="Times New Roman" w:hAnsi="Times New Roman" w:cs="Times New Roman"/>
          <w:sz w:val="24"/>
          <w:szCs w:val="24"/>
        </w:rPr>
        <w:t>.</w:t>
      </w:r>
    </w:p>
    <w:p w:rsidR="00454EB7" w:rsidRPr="00454EB7" w:rsidRDefault="00454EB7" w:rsidP="00454EB7">
      <w:pPr>
        <w:pStyle w:val="NoSpacing"/>
        <w:spacing w:line="480" w:lineRule="auto"/>
        <w:jc w:val="center"/>
        <w:rPr>
          <w:rFonts w:ascii="Times New Roman" w:hAnsi="Times New Roman" w:cs="Times New Roman"/>
          <w:i/>
          <w:sz w:val="24"/>
          <w:szCs w:val="24"/>
        </w:rPr>
      </w:pPr>
      <w:r w:rsidRPr="00454EB7">
        <w:rPr>
          <w:rFonts w:ascii="Times New Roman" w:hAnsi="Times New Roman" w:cs="Times New Roman"/>
          <w:i/>
          <w:sz w:val="24"/>
          <w:szCs w:val="24"/>
        </w:rPr>
        <w:t>Psychological N</w:t>
      </w:r>
      <w:r w:rsidR="005A5FBE" w:rsidRPr="00454EB7">
        <w:rPr>
          <w:rFonts w:ascii="Times New Roman" w:hAnsi="Times New Roman" w:cs="Times New Roman"/>
          <w:i/>
          <w:sz w:val="24"/>
          <w:szCs w:val="24"/>
        </w:rPr>
        <w:t>eed</w:t>
      </w:r>
      <w:r w:rsidRPr="00454EB7">
        <w:rPr>
          <w:rFonts w:ascii="Times New Roman" w:hAnsi="Times New Roman" w:cs="Times New Roman"/>
          <w:i/>
          <w:sz w:val="24"/>
          <w:szCs w:val="24"/>
        </w:rPr>
        <w:t xml:space="preserve"> S</w:t>
      </w:r>
      <w:r w:rsidR="003D4936" w:rsidRPr="00454EB7">
        <w:rPr>
          <w:rFonts w:ascii="Times New Roman" w:hAnsi="Times New Roman" w:cs="Times New Roman"/>
          <w:i/>
          <w:sz w:val="24"/>
          <w:szCs w:val="24"/>
        </w:rPr>
        <w:t>upport</w:t>
      </w:r>
      <w:r w:rsidR="00036D28">
        <w:rPr>
          <w:rFonts w:ascii="Times New Roman" w:hAnsi="Times New Roman" w:cs="Times New Roman"/>
          <w:i/>
          <w:sz w:val="24"/>
          <w:szCs w:val="24"/>
        </w:rPr>
        <w:t xml:space="preserve"> and Autonomous</w:t>
      </w:r>
      <w:r w:rsidRPr="00454EB7">
        <w:rPr>
          <w:rFonts w:ascii="Times New Roman" w:hAnsi="Times New Roman" w:cs="Times New Roman"/>
          <w:i/>
          <w:sz w:val="24"/>
          <w:szCs w:val="24"/>
        </w:rPr>
        <w:t xml:space="preserve"> Self-Regulation</w:t>
      </w:r>
    </w:p>
    <w:p w:rsidR="000157E7" w:rsidRPr="003D270D" w:rsidRDefault="005A5FBE" w:rsidP="00546540">
      <w:pPr>
        <w:pStyle w:val="NoSpacing"/>
        <w:spacing w:line="480" w:lineRule="auto"/>
        <w:ind w:firstLine="720"/>
        <w:rPr>
          <w:rFonts w:ascii="Times New Roman" w:hAnsi="Times New Roman" w:cs="Times New Roman"/>
          <w:sz w:val="24"/>
          <w:szCs w:val="24"/>
        </w:rPr>
      </w:pPr>
      <w:r w:rsidRPr="003D270D">
        <w:rPr>
          <w:rFonts w:ascii="Times New Roman" w:hAnsi="Times New Roman" w:cs="Times New Roman"/>
          <w:sz w:val="24"/>
          <w:szCs w:val="24"/>
        </w:rPr>
        <w:t>According to self-determination theory, there exists three innate and uni</w:t>
      </w:r>
      <w:r w:rsidR="004F35C0">
        <w:rPr>
          <w:rFonts w:ascii="Times New Roman" w:hAnsi="Times New Roman" w:cs="Times New Roman"/>
          <w:sz w:val="24"/>
          <w:szCs w:val="24"/>
        </w:rPr>
        <w:t xml:space="preserve">versal psychological needs which </w:t>
      </w:r>
      <w:r w:rsidRPr="003D270D">
        <w:rPr>
          <w:rFonts w:ascii="Times New Roman" w:hAnsi="Times New Roman" w:cs="Times New Roman"/>
          <w:sz w:val="24"/>
          <w:szCs w:val="24"/>
        </w:rPr>
        <w:t>must be satisfied in order for</w:t>
      </w:r>
      <w:r w:rsidR="00D769B4" w:rsidRPr="003D270D">
        <w:rPr>
          <w:rFonts w:ascii="Times New Roman" w:hAnsi="Times New Roman" w:cs="Times New Roman"/>
          <w:sz w:val="24"/>
          <w:szCs w:val="24"/>
        </w:rPr>
        <w:t xml:space="preserve"> an individual</w:t>
      </w:r>
      <w:r w:rsidRPr="003D270D">
        <w:rPr>
          <w:rFonts w:ascii="Times New Roman" w:hAnsi="Times New Roman" w:cs="Times New Roman"/>
          <w:sz w:val="24"/>
          <w:szCs w:val="24"/>
        </w:rPr>
        <w:t xml:space="preserve"> to realize optimal functioning and psychological health (Deci &amp; Ryan, 2008b).  Moreover, </w:t>
      </w:r>
      <w:r w:rsidR="000157E7" w:rsidRPr="003D270D">
        <w:rPr>
          <w:rFonts w:ascii="Times New Roman" w:hAnsi="Times New Roman" w:cs="Times New Roman"/>
          <w:sz w:val="24"/>
          <w:szCs w:val="24"/>
        </w:rPr>
        <w:t>universality implies that the importanc</w:t>
      </w:r>
      <w:r w:rsidR="00036D28">
        <w:rPr>
          <w:rFonts w:ascii="Times New Roman" w:hAnsi="Times New Roman" w:cs="Times New Roman"/>
          <w:sz w:val="24"/>
          <w:szCs w:val="24"/>
        </w:rPr>
        <w:t>e of psychological needs extend</w:t>
      </w:r>
      <w:r w:rsidR="000157E7" w:rsidRPr="003D270D">
        <w:rPr>
          <w:rFonts w:ascii="Times New Roman" w:hAnsi="Times New Roman" w:cs="Times New Roman"/>
          <w:sz w:val="24"/>
          <w:szCs w:val="24"/>
        </w:rPr>
        <w:t xml:space="preserve"> across cultures and domains (Milyavskaya &amp; Koestner, 2011).  A</w:t>
      </w:r>
      <w:r w:rsidRPr="003D270D">
        <w:rPr>
          <w:rFonts w:ascii="Times New Roman" w:hAnsi="Times New Roman" w:cs="Times New Roman"/>
          <w:sz w:val="24"/>
          <w:szCs w:val="24"/>
        </w:rPr>
        <w:t xml:space="preserve">s identified in the </w:t>
      </w:r>
      <w:r w:rsidR="00D769B4" w:rsidRPr="003D270D">
        <w:rPr>
          <w:rFonts w:ascii="Times New Roman" w:hAnsi="Times New Roman" w:cs="Times New Roman"/>
          <w:sz w:val="24"/>
          <w:szCs w:val="24"/>
        </w:rPr>
        <w:t xml:space="preserve">SDT </w:t>
      </w:r>
      <w:r w:rsidRPr="003D270D">
        <w:rPr>
          <w:rFonts w:ascii="Times New Roman" w:hAnsi="Times New Roman" w:cs="Times New Roman"/>
          <w:sz w:val="24"/>
          <w:szCs w:val="24"/>
        </w:rPr>
        <w:t xml:space="preserve">literature, </w:t>
      </w:r>
      <w:r w:rsidR="004F35C0">
        <w:rPr>
          <w:rFonts w:ascii="Times New Roman" w:hAnsi="Times New Roman" w:cs="Times New Roman"/>
          <w:sz w:val="24"/>
          <w:szCs w:val="24"/>
        </w:rPr>
        <w:t xml:space="preserve">a significant characteristic </w:t>
      </w:r>
      <w:r w:rsidRPr="003D270D">
        <w:rPr>
          <w:rFonts w:ascii="Times New Roman" w:hAnsi="Times New Roman" w:cs="Times New Roman"/>
          <w:sz w:val="24"/>
          <w:szCs w:val="24"/>
        </w:rPr>
        <w:t xml:space="preserve">of the </w:t>
      </w:r>
      <w:r w:rsidR="00D769B4" w:rsidRPr="003D270D">
        <w:rPr>
          <w:rFonts w:ascii="Times New Roman" w:hAnsi="Times New Roman" w:cs="Times New Roman"/>
          <w:sz w:val="24"/>
          <w:szCs w:val="24"/>
        </w:rPr>
        <w:t xml:space="preserve">adaptive human experience lies </w:t>
      </w:r>
      <w:r w:rsidR="00540211">
        <w:rPr>
          <w:rFonts w:ascii="Times New Roman" w:hAnsi="Times New Roman" w:cs="Times New Roman"/>
          <w:sz w:val="24"/>
          <w:szCs w:val="24"/>
        </w:rPr>
        <w:t xml:space="preserve">an individual’s </w:t>
      </w:r>
      <w:r w:rsidR="00D769B4" w:rsidRPr="003D270D">
        <w:rPr>
          <w:rFonts w:ascii="Times New Roman" w:hAnsi="Times New Roman" w:cs="Times New Roman"/>
          <w:sz w:val="24"/>
          <w:szCs w:val="24"/>
        </w:rPr>
        <w:t xml:space="preserve">desire “to engage interesting activities, to exercise capacities, to pursue connectedness in social groups, and to integrate intrapsychic and interpersonal experiences into a relative unity” (Deci &amp; Ryan, 2000, p. 229).  </w:t>
      </w:r>
      <w:r w:rsidR="00546540" w:rsidRPr="003D270D">
        <w:rPr>
          <w:rFonts w:ascii="Times New Roman" w:hAnsi="Times New Roman" w:cs="Times New Roman"/>
          <w:sz w:val="24"/>
          <w:szCs w:val="24"/>
        </w:rPr>
        <w:t>Thus, s</w:t>
      </w:r>
      <w:r w:rsidR="00D769B4" w:rsidRPr="003D270D">
        <w:rPr>
          <w:rFonts w:ascii="Times New Roman" w:hAnsi="Times New Roman" w:cs="Times New Roman"/>
          <w:sz w:val="24"/>
          <w:szCs w:val="24"/>
        </w:rPr>
        <w:t>atisfaction o</w:t>
      </w:r>
      <w:r w:rsidR="00546540" w:rsidRPr="003D270D">
        <w:rPr>
          <w:rFonts w:ascii="Times New Roman" w:hAnsi="Times New Roman" w:cs="Times New Roman"/>
          <w:sz w:val="24"/>
          <w:szCs w:val="24"/>
        </w:rPr>
        <w:t>f, and support for, the needs of</w:t>
      </w:r>
      <w:r w:rsidR="00D769B4" w:rsidRPr="003D270D">
        <w:rPr>
          <w:rFonts w:ascii="Times New Roman" w:hAnsi="Times New Roman" w:cs="Times New Roman"/>
          <w:sz w:val="24"/>
          <w:szCs w:val="24"/>
        </w:rPr>
        <w:t xml:space="preserve"> autonomy, competence, and relatedness</w:t>
      </w:r>
      <w:r w:rsidR="00535AE3">
        <w:rPr>
          <w:rFonts w:ascii="Times New Roman" w:hAnsi="Times New Roman" w:cs="Times New Roman"/>
          <w:sz w:val="24"/>
          <w:szCs w:val="24"/>
        </w:rPr>
        <w:t xml:space="preserve"> are</w:t>
      </w:r>
      <w:r w:rsidR="00546540" w:rsidRPr="003D270D">
        <w:rPr>
          <w:rFonts w:ascii="Times New Roman" w:hAnsi="Times New Roman" w:cs="Times New Roman"/>
          <w:sz w:val="24"/>
          <w:szCs w:val="24"/>
        </w:rPr>
        <w:t xml:space="preserve"> </w:t>
      </w:r>
      <w:r w:rsidR="00D769B4" w:rsidRPr="003D270D">
        <w:rPr>
          <w:rFonts w:ascii="Times New Roman" w:hAnsi="Times New Roman" w:cs="Times New Roman"/>
          <w:sz w:val="24"/>
          <w:szCs w:val="24"/>
        </w:rPr>
        <w:t xml:space="preserve">fundamental to </w:t>
      </w:r>
      <w:r w:rsidR="00546540" w:rsidRPr="003D270D">
        <w:rPr>
          <w:rFonts w:ascii="Times New Roman" w:hAnsi="Times New Roman" w:cs="Times New Roman"/>
          <w:sz w:val="24"/>
          <w:szCs w:val="24"/>
        </w:rPr>
        <w:t>achieving</w:t>
      </w:r>
      <w:r w:rsidR="000157E7" w:rsidRPr="003D270D">
        <w:rPr>
          <w:rFonts w:ascii="Times New Roman" w:hAnsi="Times New Roman" w:cs="Times New Roman"/>
          <w:sz w:val="24"/>
          <w:szCs w:val="24"/>
        </w:rPr>
        <w:t xml:space="preserve"> our</w:t>
      </w:r>
      <w:r w:rsidR="00546540" w:rsidRPr="003D270D">
        <w:rPr>
          <w:rFonts w:ascii="Times New Roman" w:hAnsi="Times New Roman" w:cs="Times New Roman"/>
          <w:sz w:val="24"/>
          <w:szCs w:val="24"/>
        </w:rPr>
        <w:t xml:space="preserve"> natural human tendency towards effectiveness, social connection, and coherence (Deci &amp; Ry</w:t>
      </w:r>
      <w:r w:rsidR="00024B45">
        <w:rPr>
          <w:rFonts w:ascii="Times New Roman" w:hAnsi="Times New Roman" w:cs="Times New Roman"/>
          <w:sz w:val="24"/>
          <w:szCs w:val="24"/>
        </w:rPr>
        <w:t>an, 2000).  H</w:t>
      </w:r>
      <w:r w:rsidR="000157E7" w:rsidRPr="003D270D">
        <w:rPr>
          <w:rFonts w:ascii="Times New Roman" w:hAnsi="Times New Roman" w:cs="Times New Roman"/>
          <w:sz w:val="24"/>
          <w:szCs w:val="24"/>
        </w:rPr>
        <w:t>ow</w:t>
      </w:r>
      <w:r w:rsidR="00036D28">
        <w:rPr>
          <w:rFonts w:ascii="Times New Roman" w:hAnsi="Times New Roman" w:cs="Times New Roman"/>
          <w:sz w:val="24"/>
          <w:szCs w:val="24"/>
        </w:rPr>
        <w:t xml:space="preserve"> psychological</w:t>
      </w:r>
      <w:r w:rsidR="000157E7" w:rsidRPr="003D270D">
        <w:rPr>
          <w:rFonts w:ascii="Times New Roman" w:hAnsi="Times New Roman" w:cs="Times New Roman"/>
          <w:sz w:val="24"/>
          <w:szCs w:val="24"/>
        </w:rPr>
        <w:t xml:space="preserve"> need satisfaction translates to more adaptive perform</w:t>
      </w:r>
      <w:r w:rsidR="00024B45">
        <w:rPr>
          <w:rFonts w:ascii="Times New Roman" w:hAnsi="Times New Roman" w:cs="Times New Roman"/>
          <w:sz w:val="24"/>
          <w:szCs w:val="24"/>
        </w:rPr>
        <w:t xml:space="preserve">ance and </w:t>
      </w:r>
      <w:r w:rsidR="00024B45">
        <w:rPr>
          <w:rFonts w:ascii="Times New Roman" w:hAnsi="Times New Roman" w:cs="Times New Roman"/>
          <w:sz w:val="24"/>
          <w:szCs w:val="24"/>
        </w:rPr>
        <w:lastRenderedPageBreak/>
        <w:t xml:space="preserve">psychological outcomes, however, </w:t>
      </w:r>
      <w:r w:rsidR="000157E7" w:rsidRPr="003D270D">
        <w:rPr>
          <w:rFonts w:ascii="Times New Roman" w:hAnsi="Times New Roman" w:cs="Times New Roman"/>
          <w:sz w:val="24"/>
          <w:szCs w:val="24"/>
        </w:rPr>
        <w:t>has been postulated to occur through more autonomous</w:t>
      </w:r>
      <w:r w:rsidR="002D1ABF">
        <w:rPr>
          <w:rFonts w:ascii="Times New Roman" w:hAnsi="Times New Roman" w:cs="Times New Roman"/>
          <w:sz w:val="24"/>
          <w:szCs w:val="24"/>
        </w:rPr>
        <w:t>ly</w:t>
      </w:r>
      <w:r w:rsidR="000157E7" w:rsidRPr="003D270D">
        <w:rPr>
          <w:rFonts w:ascii="Times New Roman" w:hAnsi="Times New Roman" w:cs="Times New Roman"/>
          <w:sz w:val="24"/>
          <w:szCs w:val="24"/>
        </w:rPr>
        <w:t xml:space="preserve"> self-regulated behaviors and motivation (Vallerand, 2000).  The extent </w:t>
      </w:r>
      <w:r w:rsidR="00540211">
        <w:rPr>
          <w:rFonts w:ascii="Times New Roman" w:hAnsi="Times New Roman" w:cs="Times New Roman"/>
          <w:sz w:val="24"/>
          <w:szCs w:val="24"/>
        </w:rPr>
        <w:t>to which</w:t>
      </w:r>
      <w:r w:rsidR="000157E7" w:rsidRPr="003D270D">
        <w:rPr>
          <w:rFonts w:ascii="Times New Roman" w:hAnsi="Times New Roman" w:cs="Times New Roman"/>
          <w:sz w:val="24"/>
          <w:szCs w:val="24"/>
        </w:rPr>
        <w:t xml:space="preserve"> the social environment either supports or thwarts the satisfaction of autonomy, c</w:t>
      </w:r>
      <w:r w:rsidR="00540211">
        <w:rPr>
          <w:rFonts w:ascii="Times New Roman" w:hAnsi="Times New Roman" w:cs="Times New Roman"/>
          <w:sz w:val="24"/>
          <w:szCs w:val="24"/>
        </w:rPr>
        <w:t>ompetence, and relatedness, in turn leading</w:t>
      </w:r>
      <w:r w:rsidR="000157E7" w:rsidRPr="003D270D">
        <w:rPr>
          <w:rFonts w:ascii="Times New Roman" w:hAnsi="Times New Roman" w:cs="Times New Roman"/>
          <w:sz w:val="24"/>
          <w:szCs w:val="24"/>
        </w:rPr>
        <w:t xml:space="preserve"> to more autonomous functioning</w:t>
      </w:r>
      <w:r w:rsidR="00544FB1">
        <w:rPr>
          <w:rFonts w:ascii="Times New Roman" w:hAnsi="Times New Roman" w:cs="Times New Roman"/>
          <w:sz w:val="24"/>
          <w:szCs w:val="24"/>
        </w:rPr>
        <w:t>,</w:t>
      </w:r>
      <w:r w:rsidR="000157E7" w:rsidRPr="003D270D">
        <w:rPr>
          <w:rFonts w:ascii="Times New Roman" w:hAnsi="Times New Roman" w:cs="Times New Roman"/>
          <w:sz w:val="24"/>
          <w:szCs w:val="24"/>
        </w:rPr>
        <w:t xml:space="preserve"> is of keen interest to both scholars and practitioners.</w:t>
      </w:r>
    </w:p>
    <w:p w:rsidR="000157E7" w:rsidRPr="003D270D" w:rsidRDefault="000157E7" w:rsidP="00546540">
      <w:pPr>
        <w:pStyle w:val="NoSpacing"/>
        <w:spacing w:line="480" w:lineRule="auto"/>
        <w:ind w:firstLine="720"/>
        <w:rPr>
          <w:rFonts w:ascii="Times New Roman" w:hAnsi="Times New Roman" w:cs="Times New Roman"/>
          <w:sz w:val="24"/>
          <w:szCs w:val="24"/>
        </w:rPr>
      </w:pPr>
      <w:r w:rsidRPr="003D270D">
        <w:rPr>
          <w:rFonts w:ascii="Times New Roman" w:hAnsi="Times New Roman" w:cs="Times New Roman"/>
          <w:sz w:val="24"/>
          <w:szCs w:val="24"/>
        </w:rPr>
        <w:t xml:space="preserve">To examine </w:t>
      </w:r>
      <w:r w:rsidR="003D270D" w:rsidRPr="003D270D">
        <w:rPr>
          <w:rFonts w:ascii="Times New Roman" w:hAnsi="Times New Roman" w:cs="Times New Roman"/>
          <w:sz w:val="24"/>
          <w:szCs w:val="24"/>
        </w:rPr>
        <w:t>environmental supports for autonomy, competence, and relatedness, along with behavioral self-regu</w:t>
      </w:r>
      <w:r w:rsidR="004256B9">
        <w:rPr>
          <w:rFonts w:ascii="Times New Roman" w:hAnsi="Times New Roman" w:cs="Times New Roman"/>
          <w:sz w:val="24"/>
          <w:szCs w:val="24"/>
        </w:rPr>
        <w:t>lation, several measures were</w:t>
      </w:r>
      <w:r w:rsidR="003D270D" w:rsidRPr="003D270D">
        <w:rPr>
          <w:rFonts w:ascii="Times New Roman" w:hAnsi="Times New Roman" w:cs="Times New Roman"/>
          <w:sz w:val="24"/>
          <w:szCs w:val="24"/>
        </w:rPr>
        <w:t xml:space="preserve"> utilized in this current study, including the Learning Climate Questionnaire (LCQ; Williams &amp; Deci, 1996), the Perceived Competence for Learning Scale (PCS-L; Williams &amp; Deci, 1996), the Sense of Relatedness Scale (Furrer &amp; Skinner, 2003), and the Learning Self-Regulation Questionnaire (SRQ-L; Black &amp; Deci, 2000).</w:t>
      </w:r>
    </w:p>
    <w:p w:rsidR="00CA011A" w:rsidRPr="00C8602C" w:rsidRDefault="00C8602C" w:rsidP="00C8602C">
      <w:pPr>
        <w:pStyle w:val="NoSpacing"/>
        <w:spacing w:line="480" w:lineRule="auto"/>
        <w:ind w:firstLine="720"/>
        <w:rPr>
          <w:rFonts w:ascii="Times New Roman" w:hAnsi="Times New Roman" w:cs="Times New Roman"/>
          <w:i/>
          <w:sz w:val="24"/>
          <w:szCs w:val="24"/>
        </w:rPr>
      </w:pPr>
      <w:r>
        <w:rPr>
          <w:rFonts w:ascii="Times New Roman" w:hAnsi="Times New Roman" w:cs="Times New Roman"/>
          <w:i/>
          <w:sz w:val="24"/>
          <w:szCs w:val="24"/>
        </w:rPr>
        <w:t>Autonomy s</w:t>
      </w:r>
      <w:r w:rsidR="00454EB7" w:rsidRPr="00454EB7">
        <w:rPr>
          <w:rFonts w:ascii="Times New Roman" w:hAnsi="Times New Roman" w:cs="Times New Roman"/>
          <w:i/>
          <w:sz w:val="24"/>
          <w:szCs w:val="24"/>
        </w:rPr>
        <w:t>upport</w:t>
      </w:r>
      <w:r w:rsidR="00E62D97">
        <w:rPr>
          <w:rFonts w:ascii="Times New Roman" w:hAnsi="Times New Roman" w:cs="Times New Roman"/>
          <w:i/>
          <w:sz w:val="24"/>
          <w:szCs w:val="24"/>
        </w:rPr>
        <w:t xml:space="preserve">.  </w:t>
      </w:r>
      <w:r w:rsidR="00E159D4">
        <w:rPr>
          <w:rFonts w:ascii="Times New Roman" w:hAnsi="Times New Roman" w:cs="Times New Roman"/>
          <w:sz w:val="24"/>
          <w:szCs w:val="24"/>
        </w:rPr>
        <w:t>The Learning Climate Questionnaire (LCQ; Williams &amp; Deci, 1996)</w:t>
      </w:r>
      <w:r w:rsidR="00D76D8F">
        <w:rPr>
          <w:rFonts w:ascii="Times New Roman" w:hAnsi="Times New Roman" w:cs="Times New Roman"/>
          <w:sz w:val="24"/>
          <w:szCs w:val="24"/>
        </w:rPr>
        <w:t xml:space="preserve">, </w:t>
      </w:r>
      <w:r w:rsidR="00E159D4">
        <w:rPr>
          <w:rFonts w:ascii="Times New Roman" w:hAnsi="Times New Roman" w:cs="Times New Roman"/>
          <w:sz w:val="24"/>
          <w:szCs w:val="24"/>
        </w:rPr>
        <w:t>an adapted version of the Health Care Climate Questionnaire (Williams, Grow, Freedman, Ryan, &amp; Deci, 1996)</w:t>
      </w:r>
      <w:r w:rsidR="00D76D8F">
        <w:rPr>
          <w:rFonts w:ascii="Times New Roman" w:hAnsi="Times New Roman" w:cs="Times New Roman"/>
          <w:sz w:val="24"/>
          <w:szCs w:val="24"/>
        </w:rPr>
        <w:t>,</w:t>
      </w:r>
      <w:r w:rsidR="00E159D4">
        <w:rPr>
          <w:rFonts w:ascii="Times New Roman" w:hAnsi="Times New Roman" w:cs="Times New Roman"/>
          <w:sz w:val="24"/>
          <w:szCs w:val="24"/>
        </w:rPr>
        <w:t xml:space="preserve"> is an individual differences measure used to assess students’ perception of autonomy support provided by their professors</w:t>
      </w:r>
      <w:r w:rsidR="00CA011A">
        <w:rPr>
          <w:rFonts w:ascii="Times New Roman" w:hAnsi="Times New Roman" w:cs="Times New Roman"/>
          <w:sz w:val="24"/>
          <w:szCs w:val="24"/>
        </w:rPr>
        <w:t>/instructors</w:t>
      </w:r>
      <w:r w:rsidR="00E159D4">
        <w:rPr>
          <w:rFonts w:ascii="Times New Roman" w:hAnsi="Times New Roman" w:cs="Times New Roman"/>
          <w:sz w:val="24"/>
          <w:szCs w:val="24"/>
        </w:rPr>
        <w:t xml:space="preserve">.  The original 15-item version of the scale was used by Williams and Deci (1996) </w:t>
      </w:r>
      <w:r w:rsidR="00CA011A">
        <w:rPr>
          <w:rFonts w:ascii="Times New Roman" w:hAnsi="Times New Roman" w:cs="Times New Roman"/>
          <w:sz w:val="24"/>
          <w:szCs w:val="24"/>
        </w:rPr>
        <w:t xml:space="preserve">in a study of second year medical students in an interviewing </w:t>
      </w:r>
      <w:r w:rsidR="004256B9">
        <w:rPr>
          <w:rFonts w:ascii="Times New Roman" w:hAnsi="Times New Roman" w:cs="Times New Roman"/>
          <w:sz w:val="24"/>
          <w:szCs w:val="24"/>
        </w:rPr>
        <w:t xml:space="preserve">course.  The present study </w:t>
      </w:r>
      <w:r w:rsidR="00CA011A">
        <w:rPr>
          <w:rFonts w:ascii="Times New Roman" w:hAnsi="Times New Roman" w:cs="Times New Roman"/>
          <w:sz w:val="24"/>
          <w:szCs w:val="24"/>
        </w:rPr>
        <w:t>utilize</w:t>
      </w:r>
      <w:r w:rsidR="004256B9">
        <w:rPr>
          <w:rFonts w:ascii="Times New Roman" w:hAnsi="Times New Roman" w:cs="Times New Roman"/>
          <w:sz w:val="24"/>
          <w:szCs w:val="24"/>
        </w:rPr>
        <w:t>d</w:t>
      </w:r>
      <w:r w:rsidR="00CA011A">
        <w:rPr>
          <w:rFonts w:ascii="Times New Roman" w:hAnsi="Times New Roman" w:cs="Times New Roman"/>
          <w:sz w:val="24"/>
          <w:szCs w:val="24"/>
        </w:rPr>
        <w:t xml:space="preserve"> the short-form, six-item version of the scale adapted to consider the general learning climate experienced by the student, </w:t>
      </w:r>
      <w:r w:rsidR="00024B45">
        <w:rPr>
          <w:rFonts w:ascii="Times New Roman" w:hAnsi="Times New Roman" w:cs="Times New Roman"/>
          <w:sz w:val="24"/>
          <w:szCs w:val="24"/>
        </w:rPr>
        <w:t xml:space="preserve">rather than </w:t>
      </w:r>
      <w:r w:rsidR="00010581">
        <w:rPr>
          <w:rFonts w:ascii="Times New Roman" w:hAnsi="Times New Roman" w:cs="Times New Roman"/>
          <w:sz w:val="24"/>
          <w:szCs w:val="24"/>
        </w:rPr>
        <w:t xml:space="preserve">for </w:t>
      </w:r>
      <w:r w:rsidR="00024B45">
        <w:rPr>
          <w:rFonts w:ascii="Times New Roman" w:hAnsi="Times New Roman" w:cs="Times New Roman"/>
          <w:sz w:val="24"/>
          <w:szCs w:val="24"/>
        </w:rPr>
        <w:t>the climate of a specific</w:t>
      </w:r>
      <w:r w:rsidR="00CA011A">
        <w:rPr>
          <w:rFonts w:ascii="Times New Roman" w:hAnsi="Times New Roman" w:cs="Times New Roman"/>
          <w:sz w:val="24"/>
          <w:szCs w:val="24"/>
        </w:rPr>
        <w:t xml:space="preserve"> class or professor.  </w:t>
      </w:r>
      <w:r w:rsidR="00CA011A" w:rsidRPr="002A0501">
        <w:rPr>
          <w:rFonts w:ascii="Times New Roman" w:hAnsi="Times New Roman" w:cs="Times New Roman"/>
          <w:sz w:val="24"/>
          <w:szCs w:val="24"/>
        </w:rPr>
        <w:t>All scal</w:t>
      </w:r>
      <w:r w:rsidR="004256B9">
        <w:rPr>
          <w:rFonts w:ascii="Times New Roman" w:hAnsi="Times New Roman" w:cs="Times New Roman"/>
          <w:sz w:val="24"/>
          <w:szCs w:val="24"/>
        </w:rPr>
        <w:t>e items were</w:t>
      </w:r>
      <w:r w:rsidR="00CA011A">
        <w:rPr>
          <w:rFonts w:ascii="Times New Roman" w:hAnsi="Times New Roman" w:cs="Times New Roman"/>
          <w:sz w:val="24"/>
          <w:szCs w:val="24"/>
        </w:rPr>
        <w:t xml:space="preserve"> measured on a seven</w:t>
      </w:r>
      <w:r w:rsidR="00CA011A" w:rsidRPr="002A0501">
        <w:rPr>
          <w:rFonts w:ascii="Times New Roman" w:hAnsi="Times New Roman" w:cs="Times New Roman"/>
          <w:sz w:val="24"/>
          <w:szCs w:val="24"/>
        </w:rPr>
        <w:t>-point Lik</w:t>
      </w:r>
      <w:r w:rsidR="00010581">
        <w:rPr>
          <w:rFonts w:ascii="Times New Roman" w:hAnsi="Times New Roman" w:cs="Times New Roman"/>
          <w:sz w:val="24"/>
          <w:szCs w:val="24"/>
        </w:rPr>
        <w:t>ert-type scale ranging from 1 (</w:t>
      </w:r>
      <w:r w:rsidR="00E01C72">
        <w:rPr>
          <w:rFonts w:ascii="Times New Roman" w:hAnsi="Times New Roman" w:cs="Times New Roman"/>
          <w:i/>
          <w:sz w:val="24"/>
          <w:szCs w:val="24"/>
        </w:rPr>
        <w:t>definitely false</w:t>
      </w:r>
      <w:r w:rsidR="00010581">
        <w:rPr>
          <w:rFonts w:ascii="Times New Roman" w:hAnsi="Times New Roman" w:cs="Times New Roman"/>
          <w:sz w:val="24"/>
          <w:szCs w:val="24"/>
        </w:rPr>
        <w:t>)</w:t>
      </w:r>
      <w:r w:rsidR="00CA011A" w:rsidRPr="002A0501">
        <w:rPr>
          <w:rFonts w:ascii="Times New Roman" w:hAnsi="Times New Roman" w:cs="Times New Roman"/>
          <w:sz w:val="24"/>
          <w:szCs w:val="24"/>
        </w:rPr>
        <w:t xml:space="preserve"> </w:t>
      </w:r>
      <w:r w:rsidR="00CA011A">
        <w:rPr>
          <w:rFonts w:ascii="Times New Roman" w:hAnsi="Times New Roman" w:cs="Times New Roman"/>
          <w:sz w:val="24"/>
          <w:szCs w:val="24"/>
        </w:rPr>
        <w:t>to 7</w:t>
      </w:r>
      <w:r w:rsidR="00010581">
        <w:rPr>
          <w:rFonts w:ascii="Times New Roman" w:hAnsi="Times New Roman" w:cs="Times New Roman"/>
          <w:sz w:val="24"/>
          <w:szCs w:val="24"/>
        </w:rPr>
        <w:t xml:space="preserve"> (</w:t>
      </w:r>
      <w:r w:rsidR="00E01C72">
        <w:rPr>
          <w:rFonts w:ascii="Times New Roman" w:hAnsi="Times New Roman" w:cs="Times New Roman"/>
          <w:i/>
          <w:sz w:val="24"/>
          <w:szCs w:val="24"/>
        </w:rPr>
        <w:t>definitely true</w:t>
      </w:r>
      <w:r w:rsidR="00010581">
        <w:rPr>
          <w:rFonts w:ascii="Times New Roman" w:hAnsi="Times New Roman" w:cs="Times New Roman"/>
          <w:sz w:val="24"/>
          <w:szCs w:val="24"/>
        </w:rPr>
        <w:t>)</w:t>
      </w:r>
      <w:r w:rsidR="00CA011A" w:rsidRPr="002A0501">
        <w:rPr>
          <w:rFonts w:ascii="Times New Roman" w:hAnsi="Times New Roman" w:cs="Times New Roman"/>
          <w:sz w:val="24"/>
          <w:szCs w:val="24"/>
        </w:rPr>
        <w:t>.</w:t>
      </w:r>
      <w:r w:rsidR="00CA011A">
        <w:rPr>
          <w:rFonts w:ascii="Times New Roman" w:hAnsi="Times New Roman" w:cs="Times New Roman"/>
          <w:sz w:val="24"/>
          <w:szCs w:val="24"/>
        </w:rPr>
        <w:t xml:space="preserve">  Sample survey items include, “I feel that my professors provide me choices and options,” and “My professors encourage me to ask questions.”  </w:t>
      </w:r>
      <w:r w:rsidR="00074734">
        <w:rPr>
          <w:rFonts w:ascii="Times New Roman" w:hAnsi="Times New Roman" w:cs="Times New Roman"/>
          <w:sz w:val="24"/>
          <w:szCs w:val="24"/>
        </w:rPr>
        <w:t>S</w:t>
      </w:r>
      <w:r w:rsidR="000461BB">
        <w:rPr>
          <w:rFonts w:ascii="Times New Roman" w:hAnsi="Times New Roman" w:cs="Times New Roman"/>
          <w:sz w:val="24"/>
          <w:szCs w:val="24"/>
        </w:rPr>
        <w:t>cores range from a high of 7</w:t>
      </w:r>
      <w:r w:rsidR="00074734">
        <w:rPr>
          <w:rFonts w:ascii="Times New Roman" w:hAnsi="Times New Roman" w:cs="Times New Roman"/>
          <w:sz w:val="24"/>
          <w:szCs w:val="24"/>
        </w:rPr>
        <w:t xml:space="preserve"> to a low of </w:t>
      </w:r>
      <w:r w:rsidR="000461BB">
        <w:rPr>
          <w:rFonts w:ascii="Times New Roman" w:hAnsi="Times New Roman" w:cs="Times New Roman"/>
          <w:sz w:val="24"/>
          <w:szCs w:val="24"/>
        </w:rPr>
        <w:t>1</w:t>
      </w:r>
      <w:r w:rsidR="00074734">
        <w:rPr>
          <w:rFonts w:ascii="Times New Roman" w:hAnsi="Times New Roman" w:cs="Times New Roman"/>
          <w:sz w:val="24"/>
          <w:szCs w:val="24"/>
        </w:rPr>
        <w:t xml:space="preserve">.  </w:t>
      </w:r>
      <w:r w:rsidR="00074734">
        <w:rPr>
          <w:rFonts w:ascii="Times New Roman" w:hAnsi="Times New Roman" w:cs="Times New Roman"/>
          <w:sz w:val="24"/>
          <w:szCs w:val="24"/>
        </w:rPr>
        <w:lastRenderedPageBreak/>
        <w:t>Scores are determined by averaging the individual item scores, wit</w:t>
      </w:r>
      <w:r w:rsidR="004256B9">
        <w:rPr>
          <w:rFonts w:ascii="Times New Roman" w:hAnsi="Times New Roman" w:cs="Times New Roman"/>
          <w:sz w:val="24"/>
          <w:szCs w:val="24"/>
        </w:rPr>
        <w:t xml:space="preserve">h larger average scores indicating </w:t>
      </w:r>
      <w:r w:rsidR="00074734">
        <w:rPr>
          <w:rFonts w:ascii="Times New Roman" w:hAnsi="Times New Roman" w:cs="Times New Roman"/>
          <w:sz w:val="24"/>
          <w:szCs w:val="24"/>
        </w:rPr>
        <w:t xml:space="preserve">the student’s </w:t>
      </w:r>
      <w:r w:rsidR="004256B9">
        <w:rPr>
          <w:rFonts w:ascii="Times New Roman" w:hAnsi="Times New Roman" w:cs="Times New Roman"/>
          <w:sz w:val="24"/>
          <w:szCs w:val="24"/>
        </w:rPr>
        <w:t xml:space="preserve">greater </w:t>
      </w:r>
      <w:r w:rsidR="008F0EA3">
        <w:rPr>
          <w:rFonts w:ascii="Times New Roman" w:hAnsi="Times New Roman" w:cs="Times New Roman"/>
          <w:sz w:val="24"/>
          <w:szCs w:val="24"/>
        </w:rPr>
        <w:t>perception of autonomy support.</w:t>
      </w:r>
    </w:p>
    <w:p w:rsidR="00CA011A" w:rsidRDefault="008F0EA3" w:rsidP="003D4936">
      <w:pPr>
        <w:pStyle w:val="NoSpacing"/>
        <w:spacing w:line="480" w:lineRule="auto"/>
        <w:rPr>
          <w:rFonts w:ascii="Times New Roman" w:hAnsi="Times New Roman" w:cs="Times New Roman"/>
          <w:sz w:val="24"/>
          <w:szCs w:val="24"/>
        </w:rPr>
      </w:pPr>
      <w:r>
        <w:rPr>
          <w:rFonts w:ascii="Times New Roman" w:hAnsi="Times New Roman" w:cs="Times New Roman"/>
          <w:sz w:val="24"/>
          <w:szCs w:val="24"/>
        </w:rPr>
        <w:tab/>
        <w:t xml:space="preserve">In initial validation of the 15-item measure, Williams and Deci (1996) </w:t>
      </w:r>
      <w:r w:rsidR="00C22F65">
        <w:rPr>
          <w:rFonts w:ascii="Times New Roman" w:hAnsi="Times New Roman" w:cs="Times New Roman"/>
          <w:sz w:val="24"/>
          <w:szCs w:val="24"/>
        </w:rPr>
        <w:t xml:space="preserve">found all items to load on a single factor explaining 63% of the variance.  The measure also had high internal consistency with an alpha reliability of 0.96.  In a subsequent analysis by Black and Deci (2000), studying the effects of instructors’ autonomy </w:t>
      </w:r>
      <w:r w:rsidR="00535AE3">
        <w:rPr>
          <w:rFonts w:ascii="Times New Roman" w:hAnsi="Times New Roman" w:cs="Times New Roman"/>
          <w:sz w:val="24"/>
          <w:szCs w:val="24"/>
        </w:rPr>
        <w:t xml:space="preserve">support and students’ </w:t>
      </w:r>
      <w:r w:rsidR="00C22F65">
        <w:rPr>
          <w:rFonts w:ascii="Times New Roman" w:hAnsi="Times New Roman" w:cs="Times New Roman"/>
          <w:sz w:val="24"/>
          <w:szCs w:val="24"/>
        </w:rPr>
        <w:t>autonomous motivation in an organic chemistry class, alphas of 0.93 and 0.94 were reported at two different time points.</w:t>
      </w:r>
      <w:r w:rsidR="000A5C74">
        <w:rPr>
          <w:rFonts w:ascii="Times New Roman" w:hAnsi="Times New Roman" w:cs="Times New Roman"/>
          <w:sz w:val="24"/>
          <w:szCs w:val="24"/>
        </w:rPr>
        <w:t xml:space="preserve">  Nunnally and Bernstein (1994) established a criterion of 0.70 or greater for acceptable internal reliability estimate</w:t>
      </w:r>
      <w:r w:rsidR="00535AE3">
        <w:rPr>
          <w:rFonts w:ascii="Times New Roman" w:hAnsi="Times New Roman" w:cs="Times New Roman"/>
          <w:sz w:val="24"/>
          <w:szCs w:val="24"/>
        </w:rPr>
        <w:t>s</w:t>
      </w:r>
      <w:r w:rsidR="000A5C74">
        <w:rPr>
          <w:rFonts w:ascii="Times New Roman" w:hAnsi="Times New Roman" w:cs="Times New Roman"/>
          <w:sz w:val="24"/>
          <w:szCs w:val="24"/>
        </w:rPr>
        <w:t xml:space="preserve"> for scale</w:t>
      </w:r>
      <w:r w:rsidR="001C31CC">
        <w:rPr>
          <w:rFonts w:ascii="Times New Roman" w:hAnsi="Times New Roman" w:cs="Times New Roman"/>
          <w:sz w:val="24"/>
          <w:szCs w:val="24"/>
        </w:rPr>
        <w:t>s in the psychological domain.</w:t>
      </w:r>
      <w:r w:rsidR="004256B9">
        <w:rPr>
          <w:rFonts w:ascii="Times New Roman" w:hAnsi="Times New Roman" w:cs="Times New Roman"/>
          <w:sz w:val="24"/>
          <w:szCs w:val="24"/>
        </w:rPr>
        <w:t xml:space="preserve">  </w:t>
      </w:r>
      <w:r w:rsidR="004256B9" w:rsidRPr="00E01C72">
        <w:rPr>
          <w:rFonts w:ascii="Times New Roman" w:hAnsi="Times New Roman" w:cs="Times New Roman"/>
          <w:sz w:val="24"/>
          <w:szCs w:val="24"/>
        </w:rPr>
        <w:t>For the present sample, Cronbach’s alpha</w:t>
      </w:r>
      <w:r w:rsidR="00571925">
        <w:rPr>
          <w:rFonts w:ascii="Times New Roman" w:hAnsi="Times New Roman" w:cs="Times New Roman"/>
          <w:sz w:val="24"/>
          <w:szCs w:val="24"/>
        </w:rPr>
        <w:t xml:space="preserve"> was 0.91</w:t>
      </w:r>
      <w:r w:rsidR="00E01C72" w:rsidRPr="00E01C72">
        <w:rPr>
          <w:rFonts w:ascii="Times New Roman" w:hAnsi="Times New Roman" w:cs="Times New Roman"/>
          <w:sz w:val="24"/>
          <w:szCs w:val="24"/>
        </w:rPr>
        <w:t>.</w:t>
      </w:r>
    </w:p>
    <w:p w:rsidR="001D7600" w:rsidRDefault="00C8602C" w:rsidP="00C8602C">
      <w:pPr>
        <w:pStyle w:val="NoSpacing"/>
        <w:spacing w:line="480" w:lineRule="auto"/>
        <w:ind w:firstLine="720"/>
        <w:rPr>
          <w:rFonts w:ascii="Times New Roman" w:hAnsi="Times New Roman" w:cs="Times New Roman"/>
          <w:sz w:val="24"/>
          <w:szCs w:val="24"/>
        </w:rPr>
      </w:pPr>
      <w:r>
        <w:rPr>
          <w:rFonts w:ascii="Times New Roman" w:hAnsi="Times New Roman" w:cs="Times New Roman"/>
          <w:i/>
          <w:sz w:val="24"/>
          <w:szCs w:val="24"/>
        </w:rPr>
        <w:t>Competence s</w:t>
      </w:r>
      <w:r w:rsidR="00454EB7">
        <w:rPr>
          <w:rFonts w:ascii="Times New Roman" w:hAnsi="Times New Roman" w:cs="Times New Roman"/>
          <w:i/>
          <w:sz w:val="24"/>
          <w:szCs w:val="24"/>
        </w:rPr>
        <w:t>upport</w:t>
      </w:r>
      <w:r>
        <w:rPr>
          <w:rFonts w:ascii="Times New Roman" w:hAnsi="Times New Roman" w:cs="Times New Roman"/>
          <w:sz w:val="24"/>
          <w:szCs w:val="24"/>
        </w:rPr>
        <w:t xml:space="preserve">. </w:t>
      </w:r>
      <w:r w:rsidR="00E62D97">
        <w:rPr>
          <w:rFonts w:ascii="Times New Roman" w:hAnsi="Times New Roman" w:cs="Times New Roman"/>
          <w:sz w:val="24"/>
          <w:szCs w:val="24"/>
        </w:rPr>
        <w:t xml:space="preserve"> </w:t>
      </w:r>
      <w:r w:rsidR="004779F6">
        <w:rPr>
          <w:rFonts w:ascii="Times New Roman" w:hAnsi="Times New Roman" w:cs="Times New Roman"/>
          <w:sz w:val="24"/>
          <w:szCs w:val="24"/>
        </w:rPr>
        <w:t>Support for com</w:t>
      </w:r>
      <w:r w:rsidR="004256B9">
        <w:rPr>
          <w:rFonts w:ascii="Times New Roman" w:hAnsi="Times New Roman" w:cs="Times New Roman"/>
          <w:sz w:val="24"/>
          <w:szCs w:val="24"/>
        </w:rPr>
        <w:t xml:space="preserve">petence was </w:t>
      </w:r>
      <w:r w:rsidR="00C639D0">
        <w:rPr>
          <w:rFonts w:ascii="Times New Roman" w:hAnsi="Times New Roman" w:cs="Times New Roman"/>
          <w:sz w:val="24"/>
          <w:szCs w:val="24"/>
        </w:rPr>
        <w:t xml:space="preserve">examined by </w:t>
      </w:r>
      <w:r w:rsidR="004779F6">
        <w:rPr>
          <w:rFonts w:ascii="Times New Roman" w:hAnsi="Times New Roman" w:cs="Times New Roman"/>
          <w:sz w:val="24"/>
          <w:szCs w:val="24"/>
        </w:rPr>
        <w:t xml:space="preserve">use of the </w:t>
      </w:r>
      <w:r w:rsidR="003D4936">
        <w:rPr>
          <w:rFonts w:ascii="Times New Roman" w:hAnsi="Times New Roman" w:cs="Times New Roman"/>
          <w:sz w:val="24"/>
          <w:szCs w:val="24"/>
        </w:rPr>
        <w:t>Perceived Competence for Learning Scale (</w:t>
      </w:r>
      <w:r w:rsidR="004779F6">
        <w:rPr>
          <w:rFonts w:ascii="Times New Roman" w:hAnsi="Times New Roman" w:cs="Times New Roman"/>
          <w:sz w:val="24"/>
          <w:szCs w:val="24"/>
        </w:rPr>
        <w:t xml:space="preserve">PCS-L; </w:t>
      </w:r>
      <w:r w:rsidR="00C440FE">
        <w:rPr>
          <w:rFonts w:ascii="Times New Roman" w:hAnsi="Times New Roman" w:cs="Times New Roman"/>
          <w:sz w:val="24"/>
          <w:szCs w:val="24"/>
        </w:rPr>
        <w:t>Williams &amp; Deci, 1996)</w:t>
      </w:r>
      <w:r w:rsidR="003D4936">
        <w:rPr>
          <w:rFonts w:ascii="Times New Roman" w:hAnsi="Times New Roman" w:cs="Times New Roman"/>
          <w:sz w:val="24"/>
          <w:szCs w:val="24"/>
        </w:rPr>
        <w:t>.</w:t>
      </w:r>
      <w:r w:rsidR="00925936">
        <w:rPr>
          <w:rFonts w:ascii="Times New Roman" w:hAnsi="Times New Roman" w:cs="Times New Roman"/>
          <w:sz w:val="24"/>
          <w:szCs w:val="24"/>
        </w:rPr>
        <w:t xml:space="preserve">  The Perceived Competence for Learning Scale is </w:t>
      </w:r>
      <w:r w:rsidR="00C639D0">
        <w:rPr>
          <w:rFonts w:ascii="Times New Roman" w:hAnsi="Times New Roman" w:cs="Times New Roman"/>
          <w:sz w:val="24"/>
          <w:szCs w:val="24"/>
        </w:rPr>
        <w:t xml:space="preserve">a </w:t>
      </w:r>
      <w:r w:rsidR="00925936">
        <w:rPr>
          <w:rFonts w:ascii="Times New Roman" w:hAnsi="Times New Roman" w:cs="Times New Roman"/>
          <w:sz w:val="24"/>
          <w:szCs w:val="24"/>
        </w:rPr>
        <w:t xml:space="preserve">short, four-item questionnaire used to evaluate a person’s perceived competence.  </w:t>
      </w:r>
      <w:r w:rsidR="00757206">
        <w:rPr>
          <w:rFonts w:ascii="Times New Roman" w:hAnsi="Times New Roman" w:cs="Times New Roman"/>
          <w:sz w:val="24"/>
          <w:szCs w:val="24"/>
        </w:rPr>
        <w:t>The scale was originally developed for use in a study of medical students learning course material, but specifically examined the students’ satisfaction of the need for competence, not necessarily competence support.  Therefore, items were adapted to tap specific competence supporting behaviors provided by professors.</w:t>
      </w:r>
      <w:r w:rsidR="00DA2267">
        <w:rPr>
          <w:rFonts w:ascii="Times New Roman" w:hAnsi="Times New Roman" w:cs="Times New Roman"/>
          <w:sz w:val="24"/>
          <w:szCs w:val="24"/>
        </w:rPr>
        <w:t xml:space="preserve">  A Cronbach’s alpha of 0.80 was reported</w:t>
      </w:r>
      <w:r w:rsidR="00092A08">
        <w:rPr>
          <w:rFonts w:ascii="Times New Roman" w:hAnsi="Times New Roman" w:cs="Times New Roman"/>
          <w:sz w:val="24"/>
          <w:szCs w:val="24"/>
        </w:rPr>
        <w:t xml:space="preserve"> (Williams &amp; Deci, 1996) indicating good internal consistency.  In a slightly adapted version of the scale investigating management of glucose levels in patients with diabetes, Williams, Freedman, and Deci (1998) reported alpha levels at three time points to be 0.85, 0.87, and 0.84, respectively.</w:t>
      </w:r>
      <w:r w:rsidR="00672CCE">
        <w:rPr>
          <w:rFonts w:ascii="Times New Roman" w:hAnsi="Times New Roman" w:cs="Times New Roman"/>
          <w:sz w:val="24"/>
          <w:szCs w:val="24"/>
        </w:rPr>
        <w:t xml:space="preserve">  </w:t>
      </w:r>
      <w:r w:rsidR="00757206">
        <w:rPr>
          <w:rFonts w:ascii="Times New Roman" w:hAnsi="Times New Roman" w:cs="Times New Roman"/>
          <w:sz w:val="24"/>
          <w:szCs w:val="24"/>
        </w:rPr>
        <w:t xml:space="preserve">Sample items </w:t>
      </w:r>
      <w:r w:rsidR="00092A08">
        <w:rPr>
          <w:rFonts w:ascii="Times New Roman" w:hAnsi="Times New Roman" w:cs="Times New Roman"/>
          <w:sz w:val="24"/>
          <w:szCs w:val="24"/>
        </w:rPr>
        <w:t xml:space="preserve">used in this present study </w:t>
      </w:r>
      <w:r w:rsidR="00757206">
        <w:rPr>
          <w:rFonts w:ascii="Times New Roman" w:hAnsi="Times New Roman" w:cs="Times New Roman"/>
          <w:sz w:val="24"/>
          <w:szCs w:val="24"/>
        </w:rPr>
        <w:t>include, “My professors are confident in my abilities to learn course material,” and “</w:t>
      </w:r>
      <w:r w:rsidR="00DA2267">
        <w:rPr>
          <w:rFonts w:ascii="Times New Roman" w:hAnsi="Times New Roman" w:cs="Times New Roman"/>
          <w:sz w:val="24"/>
          <w:szCs w:val="24"/>
        </w:rPr>
        <w:t xml:space="preserve">My professors demonstrate </w:t>
      </w:r>
      <w:r w:rsidR="00DA2267">
        <w:rPr>
          <w:rFonts w:ascii="Times New Roman" w:hAnsi="Times New Roman" w:cs="Times New Roman"/>
          <w:sz w:val="24"/>
          <w:szCs w:val="24"/>
        </w:rPr>
        <w:lastRenderedPageBreak/>
        <w:t>that I am able to achieve my goals in their courses</w:t>
      </w:r>
      <w:r w:rsidR="00757206">
        <w:rPr>
          <w:rFonts w:ascii="Times New Roman" w:hAnsi="Times New Roman" w:cs="Times New Roman"/>
          <w:sz w:val="24"/>
          <w:szCs w:val="24"/>
        </w:rPr>
        <w:t>.”</w:t>
      </w:r>
      <w:r w:rsidR="002A0E1D">
        <w:rPr>
          <w:rFonts w:ascii="Times New Roman" w:hAnsi="Times New Roman" w:cs="Times New Roman"/>
          <w:sz w:val="24"/>
          <w:szCs w:val="24"/>
        </w:rPr>
        <w:t xml:space="preserve">  </w:t>
      </w:r>
      <w:r w:rsidR="002A0E1D" w:rsidRPr="00E01C72">
        <w:rPr>
          <w:rFonts w:ascii="Times New Roman" w:hAnsi="Times New Roman" w:cs="Times New Roman"/>
          <w:sz w:val="24"/>
          <w:szCs w:val="24"/>
        </w:rPr>
        <w:t>For this present sample, Cronbach’s alpha</w:t>
      </w:r>
      <w:r w:rsidR="00E01C72" w:rsidRPr="00E01C72">
        <w:rPr>
          <w:rFonts w:ascii="Times New Roman" w:hAnsi="Times New Roman" w:cs="Times New Roman"/>
          <w:sz w:val="24"/>
          <w:szCs w:val="24"/>
        </w:rPr>
        <w:t xml:space="preserve"> was 0.91.</w:t>
      </w:r>
    </w:p>
    <w:p w:rsidR="00BA57D2" w:rsidRPr="00A34DE3" w:rsidRDefault="000A5C74" w:rsidP="000A5C74">
      <w:pPr>
        <w:pStyle w:val="NoSpacing"/>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All competence support items </w:t>
      </w:r>
      <w:r w:rsidR="004256B9">
        <w:rPr>
          <w:rFonts w:ascii="Times New Roman" w:hAnsi="Times New Roman" w:cs="Times New Roman"/>
          <w:sz w:val="24"/>
          <w:szCs w:val="24"/>
        </w:rPr>
        <w:t>were</w:t>
      </w:r>
      <w:r w:rsidR="00DA2267">
        <w:rPr>
          <w:rFonts w:ascii="Times New Roman" w:hAnsi="Times New Roman" w:cs="Times New Roman"/>
          <w:sz w:val="24"/>
          <w:szCs w:val="24"/>
        </w:rPr>
        <w:t xml:space="preserve"> measured on a seven</w:t>
      </w:r>
      <w:r w:rsidR="00DA2267" w:rsidRPr="002A0501">
        <w:rPr>
          <w:rFonts w:ascii="Times New Roman" w:hAnsi="Times New Roman" w:cs="Times New Roman"/>
          <w:sz w:val="24"/>
          <w:szCs w:val="24"/>
        </w:rPr>
        <w:t>-point Lik</w:t>
      </w:r>
      <w:r w:rsidR="00010581">
        <w:rPr>
          <w:rFonts w:ascii="Times New Roman" w:hAnsi="Times New Roman" w:cs="Times New Roman"/>
          <w:sz w:val="24"/>
          <w:szCs w:val="24"/>
        </w:rPr>
        <w:t>ert-type scale ranging from 1 (</w:t>
      </w:r>
      <w:r w:rsidR="004256B9">
        <w:rPr>
          <w:rFonts w:ascii="Times New Roman" w:hAnsi="Times New Roman" w:cs="Times New Roman"/>
          <w:i/>
          <w:sz w:val="24"/>
          <w:szCs w:val="24"/>
        </w:rPr>
        <w:t>strongly disagree</w:t>
      </w:r>
      <w:r w:rsidR="00010581">
        <w:rPr>
          <w:rFonts w:ascii="Times New Roman" w:hAnsi="Times New Roman" w:cs="Times New Roman"/>
          <w:sz w:val="24"/>
          <w:szCs w:val="24"/>
        </w:rPr>
        <w:t>)</w:t>
      </w:r>
      <w:r w:rsidR="00DA2267" w:rsidRPr="002A0501">
        <w:rPr>
          <w:rFonts w:ascii="Times New Roman" w:hAnsi="Times New Roman" w:cs="Times New Roman"/>
          <w:sz w:val="24"/>
          <w:szCs w:val="24"/>
        </w:rPr>
        <w:t xml:space="preserve"> </w:t>
      </w:r>
      <w:r w:rsidR="00010581">
        <w:rPr>
          <w:rFonts w:ascii="Times New Roman" w:hAnsi="Times New Roman" w:cs="Times New Roman"/>
          <w:sz w:val="24"/>
          <w:szCs w:val="24"/>
        </w:rPr>
        <w:t>to 7 (</w:t>
      </w:r>
      <w:r w:rsidR="004256B9">
        <w:rPr>
          <w:rFonts w:ascii="Times New Roman" w:hAnsi="Times New Roman" w:cs="Times New Roman"/>
          <w:i/>
          <w:sz w:val="24"/>
          <w:szCs w:val="24"/>
        </w:rPr>
        <w:t>strongly agree</w:t>
      </w:r>
      <w:r w:rsidR="00010581">
        <w:rPr>
          <w:rFonts w:ascii="Times New Roman" w:hAnsi="Times New Roman" w:cs="Times New Roman"/>
          <w:sz w:val="24"/>
          <w:szCs w:val="24"/>
        </w:rPr>
        <w:t>)</w:t>
      </w:r>
      <w:r w:rsidR="00DA2267" w:rsidRPr="002A0501">
        <w:rPr>
          <w:rFonts w:ascii="Times New Roman" w:hAnsi="Times New Roman" w:cs="Times New Roman"/>
          <w:sz w:val="24"/>
          <w:szCs w:val="24"/>
        </w:rPr>
        <w:t>.</w:t>
      </w:r>
      <w:r>
        <w:rPr>
          <w:rFonts w:ascii="Times New Roman" w:hAnsi="Times New Roman" w:cs="Times New Roman"/>
          <w:sz w:val="24"/>
          <w:szCs w:val="24"/>
        </w:rPr>
        <w:t xml:space="preserve">  </w:t>
      </w:r>
      <w:r w:rsidR="00540211">
        <w:rPr>
          <w:rFonts w:ascii="Times New Roman" w:hAnsi="Times New Roman" w:cs="Times New Roman"/>
          <w:sz w:val="24"/>
          <w:szCs w:val="24"/>
        </w:rPr>
        <w:t xml:space="preserve">Total score is </w:t>
      </w:r>
      <w:r w:rsidR="00DA2267">
        <w:rPr>
          <w:rFonts w:ascii="Times New Roman" w:hAnsi="Times New Roman" w:cs="Times New Roman"/>
          <w:sz w:val="24"/>
          <w:szCs w:val="24"/>
        </w:rPr>
        <w:t xml:space="preserve">determined by averaging the individual item scores, with higher average scores indicating perception of competence supporting behaviors provided by professors.  </w:t>
      </w:r>
      <w:r w:rsidR="00757206">
        <w:rPr>
          <w:rFonts w:ascii="Times New Roman" w:hAnsi="Times New Roman" w:cs="Times New Roman"/>
          <w:sz w:val="24"/>
          <w:szCs w:val="24"/>
        </w:rPr>
        <w:t xml:space="preserve">Scores range from a high of </w:t>
      </w:r>
      <w:r w:rsidR="000461BB">
        <w:rPr>
          <w:rFonts w:ascii="Times New Roman" w:hAnsi="Times New Roman" w:cs="Times New Roman"/>
          <w:sz w:val="24"/>
          <w:szCs w:val="24"/>
        </w:rPr>
        <w:t>7 to a low of 1</w:t>
      </w:r>
      <w:r w:rsidR="00757206">
        <w:rPr>
          <w:rFonts w:ascii="Times New Roman" w:hAnsi="Times New Roman" w:cs="Times New Roman"/>
          <w:sz w:val="24"/>
          <w:szCs w:val="24"/>
        </w:rPr>
        <w:t>.</w:t>
      </w:r>
    </w:p>
    <w:p w:rsidR="00BA57D2" w:rsidRPr="00A34DE3" w:rsidRDefault="00C8602C" w:rsidP="00C8602C">
      <w:pPr>
        <w:pStyle w:val="NoSpacing"/>
        <w:spacing w:line="480" w:lineRule="auto"/>
        <w:ind w:firstLine="720"/>
        <w:rPr>
          <w:rFonts w:ascii="Times New Roman" w:hAnsi="Times New Roman" w:cs="Times New Roman"/>
          <w:sz w:val="24"/>
          <w:szCs w:val="24"/>
        </w:rPr>
      </w:pPr>
      <w:r>
        <w:rPr>
          <w:rFonts w:ascii="Times New Roman" w:hAnsi="Times New Roman" w:cs="Times New Roman"/>
          <w:i/>
          <w:sz w:val="24"/>
          <w:szCs w:val="24"/>
        </w:rPr>
        <w:t>Relatedness s</w:t>
      </w:r>
      <w:r w:rsidR="00454EB7">
        <w:rPr>
          <w:rFonts w:ascii="Times New Roman" w:hAnsi="Times New Roman" w:cs="Times New Roman"/>
          <w:i/>
          <w:sz w:val="24"/>
          <w:szCs w:val="24"/>
        </w:rPr>
        <w:t>upport</w:t>
      </w:r>
      <w:r>
        <w:rPr>
          <w:rFonts w:ascii="Times New Roman" w:hAnsi="Times New Roman" w:cs="Times New Roman"/>
          <w:sz w:val="24"/>
          <w:szCs w:val="24"/>
        </w:rPr>
        <w:t xml:space="preserve">. </w:t>
      </w:r>
      <w:r w:rsidR="00E62D97">
        <w:rPr>
          <w:rFonts w:ascii="Times New Roman" w:hAnsi="Times New Roman" w:cs="Times New Roman"/>
          <w:sz w:val="24"/>
          <w:szCs w:val="24"/>
        </w:rPr>
        <w:t xml:space="preserve"> </w:t>
      </w:r>
      <w:r w:rsidR="00FE3F4A" w:rsidRPr="002B3B9A">
        <w:rPr>
          <w:rFonts w:ascii="Times New Roman" w:hAnsi="Times New Roman" w:cs="Times New Roman"/>
          <w:sz w:val="24"/>
          <w:szCs w:val="24"/>
        </w:rPr>
        <w:t>Relatedness</w:t>
      </w:r>
      <w:r w:rsidR="002A0E1D">
        <w:rPr>
          <w:rFonts w:ascii="Times New Roman" w:hAnsi="Times New Roman" w:cs="Times New Roman"/>
          <w:sz w:val="24"/>
          <w:szCs w:val="24"/>
        </w:rPr>
        <w:t xml:space="preserve"> support was </w:t>
      </w:r>
      <w:r w:rsidR="00FE3F4A">
        <w:rPr>
          <w:rFonts w:ascii="Times New Roman" w:hAnsi="Times New Roman" w:cs="Times New Roman"/>
          <w:sz w:val="24"/>
          <w:szCs w:val="24"/>
        </w:rPr>
        <w:t>examined in this present s</w:t>
      </w:r>
      <w:r w:rsidR="00933129">
        <w:rPr>
          <w:rFonts w:ascii="Times New Roman" w:hAnsi="Times New Roman" w:cs="Times New Roman"/>
          <w:sz w:val="24"/>
          <w:szCs w:val="24"/>
        </w:rPr>
        <w:t xml:space="preserve">tudy by </w:t>
      </w:r>
      <w:r w:rsidR="002A0E1D">
        <w:rPr>
          <w:rFonts w:ascii="Times New Roman" w:hAnsi="Times New Roman" w:cs="Times New Roman"/>
          <w:sz w:val="24"/>
          <w:szCs w:val="24"/>
        </w:rPr>
        <w:t xml:space="preserve">use of </w:t>
      </w:r>
      <w:r w:rsidR="00933129">
        <w:rPr>
          <w:rFonts w:ascii="Times New Roman" w:hAnsi="Times New Roman" w:cs="Times New Roman"/>
          <w:sz w:val="24"/>
          <w:szCs w:val="24"/>
        </w:rPr>
        <w:t xml:space="preserve">revised items from </w:t>
      </w:r>
      <w:r w:rsidR="00FE3F4A">
        <w:rPr>
          <w:rFonts w:ascii="Times New Roman" w:hAnsi="Times New Roman" w:cs="Times New Roman"/>
          <w:sz w:val="24"/>
          <w:szCs w:val="24"/>
        </w:rPr>
        <w:t>the Sense of Relatedness Scale (Furrer &amp; Skinner, 2003</w:t>
      </w:r>
      <w:r w:rsidR="00933129">
        <w:rPr>
          <w:rFonts w:ascii="Times New Roman" w:hAnsi="Times New Roman" w:cs="Times New Roman"/>
          <w:sz w:val="24"/>
          <w:szCs w:val="24"/>
        </w:rPr>
        <w:t xml:space="preserve">).  </w:t>
      </w:r>
      <w:r w:rsidR="00C01E48">
        <w:rPr>
          <w:rFonts w:ascii="Times New Roman" w:hAnsi="Times New Roman" w:cs="Times New Roman"/>
          <w:sz w:val="24"/>
          <w:szCs w:val="24"/>
        </w:rPr>
        <w:t>The Sense of Relatedness Scale is self-report measure</w:t>
      </w:r>
      <w:r w:rsidR="00FE3F4A">
        <w:rPr>
          <w:rFonts w:ascii="Times New Roman" w:hAnsi="Times New Roman" w:cs="Times New Roman"/>
          <w:sz w:val="24"/>
          <w:szCs w:val="24"/>
        </w:rPr>
        <w:t xml:space="preserve"> </w:t>
      </w:r>
      <w:r w:rsidR="00C01E48">
        <w:rPr>
          <w:rFonts w:ascii="Times New Roman" w:hAnsi="Times New Roman" w:cs="Times New Roman"/>
          <w:sz w:val="24"/>
          <w:szCs w:val="24"/>
        </w:rPr>
        <w:t>assessing an individual’s sense of belonging</w:t>
      </w:r>
      <w:r w:rsidR="00323E45">
        <w:rPr>
          <w:rFonts w:ascii="Times New Roman" w:hAnsi="Times New Roman" w:cs="Times New Roman"/>
          <w:sz w:val="24"/>
          <w:szCs w:val="24"/>
        </w:rPr>
        <w:t>,</w:t>
      </w:r>
      <w:r w:rsidR="00C01E48">
        <w:rPr>
          <w:rFonts w:ascii="Times New Roman" w:hAnsi="Times New Roman" w:cs="Times New Roman"/>
          <w:sz w:val="24"/>
          <w:szCs w:val="24"/>
        </w:rPr>
        <w:t xml:space="preserve"> or connectedness</w:t>
      </w:r>
      <w:r w:rsidR="00323E45">
        <w:rPr>
          <w:rFonts w:ascii="Times New Roman" w:hAnsi="Times New Roman" w:cs="Times New Roman"/>
          <w:sz w:val="24"/>
          <w:szCs w:val="24"/>
        </w:rPr>
        <w:t>,</w:t>
      </w:r>
      <w:r w:rsidR="00C01E48">
        <w:rPr>
          <w:rFonts w:ascii="Times New Roman" w:hAnsi="Times New Roman" w:cs="Times New Roman"/>
          <w:sz w:val="24"/>
          <w:szCs w:val="24"/>
        </w:rPr>
        <w:t xml:space="preserve"> to</w:t>
      </w:r>
      <w:r w:rsidR="00323E45">
        <w:rPr>
          <w:rFonts w:ascii="Times New Roman" w:hAnsi="Times New Roman" w:cs="Times New Roman"/>
          <w:sz w:val="24"/>
          <w:szCs w:val="24"/>
        </w:rPr>
        <w:t xml:space="preserve"> various</w:t>
      </w:r>
      <w:r w:rsidR="00C01E48">
        <w:rPr>
          <w:rFonts w:ascii="Times New Roman" w:hAnsi="Times New Roman" w:cs="Times New Roman"/>
          <w:sz w:val="24"/>
          <w:szCs w:val="24"/>
        </w:rPr>
        <w:t xml:space="preserve"> social partners.  In the first use of the scale, five different social partners were addressed (</w:t>
      </w:r>
      <w:r w:rsidR="00940640">
        <w:rPr>
          <w:rFonts w:ascii="Times New Roman" w:hAnsi="Times New Roman" w:cs="Times New Roman"/>
          <w:sz w:val="24"/>
          <w:szCs w:val="24"/>
        </w:rPr>
        <w:t xml:space="preserve">i.e., </w:t>
      </w:r>
      <w:r w:rsidR="00C01E48">
        <w:rPr>
          <w:rFonts w:ascii="Times New Roman" w:hAnsi="Times New Roman" w:cs="Times New Roman"/>
          <w:sz w:val="24"/>
          <w:szCs w:val="24"/>
        </w:rPr>
        <w:t>mother, father, teacher, classmates, and friends</w:t>
      </w:r>
      <w:r w:rsidR="00323E45">
        <w:rPr>
          <w:rFonts w:ascii="Times New Roman" w:hAnsi="Times New Roman" w:cs="Times New Roman"/>
          <w:sz w:val="24"/>
          <w:szCs w:val="24"/>
        </w:rPr>
        <w:t>)</w:t>
      </w:r>
      <w:r w:rsidR="00540211">
        <w:rPr>
          <w:rFonts w:ascii="Times New Roman" w:hAnsi="Times New Roman" w:cs="Times New Roman"/>
          <w:sz w:val="24"/>
          <w:szCs w:val="24"/>
        </w:rPr>
        <w:t xml:space="preserve">.  For this study, </w:t>
      </w:r>
      <w:r w:rsidR="00C01E48">
        <w:rPr>
          <w:rFonts w:ascii="Times New Roman" w:hAnsi="Times New Roman" w:cs="Times New Roman"/>
          <w:sz w:val="24"/>
          <w:szCs w:val="24"/>
        </w:rPr>
        <w:t>only it</w:t>
      </w:r>
      <w:r w:rsidR="002A0E1D">
        <w:rPr>
          <w:rFonts w:ascii="Times New Roman" w:hAnsi="Times New Roman" w:cs="Times New Roman"/>
          <w:sz w:val="24"/>
          <w:szCs w:val="24"/>
        </w:rPr>
        <w:t xml:space="preserve">ems </w:t>
      </w:r>
      <w:r w:rsidR="00C01E48">
        <w:rPr>
          <w:rFonts w:ascii="Times New Roman" w:hAnsi="Times New Roman" w:cs="Times New Roman"/>
          <w:sz w:val="24"/>
          <w:szCs w:val="24"/>
        </w:rPr>
        <w:t xml:space="preserve">referring to </w:t>
      </w:r>
      <w:r w:rsidR="002A0E1D">
        <w:rPr>
          <w:rFonts w:ascii="Times New Roman" w:hAnsi="Times New Roman" w:cs="Times New Roman"/>
          <w:sz w:val="24"/>
          <w:szCs w:val="24"/>
        </w:rPr>
        <w:t xml:space="preserve">the </w:t>
      </w:r>
      <w:r w:rsidR="00C01E48">
        <w:rPr>
          <w:rFonts w:ascii="Times New Roman" w:hAnsi="Times New Roman" w:cs="Times New Roman"/>
          <w:sz w:val="24"/>
          <w:szCs w:val="24"/>
        </w:rPr>
        <w:t xml:space="preserve">sense of relatedness to </w:t>
      </w:r>
      <w:r w:rsidR="00114041">
        <w:rPr>
          <w:rFonts w:ascii="Times New Roman" w:hAnsi="Times New Roman" w:cs="Times New Roman"/>
          <w:sz w:val="24"/>
          <w:szCs w:val="24"/>
        </w:rPr>
        <w:t>teachers/professors were</w:t>
      </w:r>
      <w:r w:rsidR="002A0E1D">
        <w:rPr>
          <w:rFonts w:ascii="Times New Roman" w:hAnsi="Times New Roman" w:cs="Times New Roman"/>
          <w:sz w:val="24"/>
          <w:szCs w:val="24"/>
        </w:rPr>
        <w:t xml:space="preserve"> used</w:t>
      </w:r>
      <w:r w:rsidR="00540211">
        <w:rPr>
          <w:rFonts w:ascii="Times New Roman" w:hAnsi="Times New Roman" w:cs="Times New Roman"/>
          <w:sz w:val="24"/>
          <w:szCs w:val="24"/>
        </w:rPr>
        <w:t xml:space="preserve"> for a total item pool of 4.  </w:t>
      </w:r>
      <w:r w:rsidR="002A0E1D">
        <w:rPr>
          <w:rFonts w:ascii="Times New Roman" w:hAnsi="Times New Roman" w:cs="Times New Roman"/>
          <w:sz w:val="24"/>
          <w:szCs w:val="24"/>
        </w:rPr>
        <w:t>Each item was</w:t>
      </w:r>
      <w:r w:rsidR="00056597">
        <w:rPr>
          <w:rFonts w:ascii="Times New Roman" w:hAnsi="Times New Roman" w:cs="Times New Roman"/>
          <w:sz w:val="24"/>
          <w:szCs w:val="24"/>
        </w:rPr>
        <w:t xml:space="preserve"> measured on a </w:t>
      </w:r>
      <w:r w:rsidR="002C186C">
        <w:rPr>
          <w:rFonts w:ascii="Times New Roman" w:hAnsi="Times New Roman" w:cs="Times New Roman"/>
          <w:sz w:val="24"/>
          <w:szCs w:val="24"/>
        </w:rPr>
        <w:t>seven</w:t>
      </w:r>
      <w:r w:rsidR="002C186C" w:rsidRPr="002A0501">
        <w:rPr>
          <w:rFonts w:ascii="Times New Roman" w:hAnsi="Times New Roman" w:cs="Times New Roman"/>
          <w:sz w:val="24"/>
          <w:szCs w:val="24"/>
        </w:rPr>
        <w:t>-point Lik</w:t>
      </w:r>
      <w:r w:rsidR="00010581">
        <w:rPr>
          <w:rFonts w:ascii="Times New Roman" w:hAnsi="Times New Roman" w:cs="Times New Roman"/>
          <w:sz w:val="24"/>
          <w:szCs w:val="24"/>
        </w:rPr>
        <w:t>ert-type scale ranging from 1 (</w:t>
      </w:r>
      <w:r w:rsidR="002A0E1D">
        <w:rPr>
          <w:rFonts w:ascii="Times New Roman" w:hAnsi="Times New Roman" w:cs="Times New Roman"/>
          <w:i/>
          <w:sz w:val="24"/>
          <w:szCs w:val="24"/>
        </w:rPr>
        <w:t>definitely false</w:t>
      </w:r>
      <w:r w:rsidR="00010581">
        <w:rPr>
          <w:rFonts w:ascii="Times New Roman" w:hAnsi="Times New Roman" w:cs="Times New Roman"/>
          <w:sz w:val="24"/>
          <w:szCs w:val="24"/>
        </w:rPr>
        <w:t>)</w:t>
      </w:r>
      <w:r w:rsidR="002C186C" w:rsidRPr="002A0501">
        <w:rPr>
          <w:rFonts w:ascii="Times New Roman" w:hAnsi="Times New Roman" w:cs="Times New Roman"/>
          <w:sz w:val="24"/>
          <w:szCs w:val="24"/>
        </w:rPr>
        <w:t xml:space="preserve"> </w:t>
      </w:r>
      <w:r w:rsidR="002C186C">
        <w:rPr>
          <w:rFonts w:ascii="Times New Roman" w:hAnsi="Times New Roman" w:cs="Times New Roman"/>
          <w:sz w:val="24"/>
          <w:szCs w:val="24"/>
        </w:rPr>
        <w:t>to 7</w:t>
      </w:r>
      <w:r w:rsidR="00010581">
        <w:rPr>
          <w:rFonts w:ascii="Times New Roman" w:hAnsi="Times New Roman" w:cs="Times New Roman"/>
          <w:sz w:val="24"/>
          <w:szCs w:val="24"/>
        </w:rPr>
        <w:t xml:space="preserve"> (</w:t>
      </w:r>
      <w:r w:rsidR="002A0E1D">
        <w:rPr>
          <w:rFonts w:ascii="Times New Roman" w:hAnsi="Times New Roman" w:cs="Times New Roman"/>
          <w:i/>
          <w:sz w:val="24"/>
          <w:szCs w:val="24"/>
        </w:rPr>
        <w:t>definitely true</w:t>
      </w:r>
      <w:r w:rsidR="00010581">
        <w:rPr>
          <w:rFonts w:ascii="Times New Roman" w:hAnsi="Times New Roman" w:cs="Times New Roman"/>
          <w:sz w:val="24"/>
          <w:szCs w:val="24"/>
        </w:rPr>
        <w:t>)</w:t>
      </w:r>
      <w:r w:rsidR="00540211">
        <w:rPr>
          <w:rFonts w:ascii="Times New Roman" w:hAnsi="Times New Roman" w:cs="Times New Roman"/>
          <w:sz w:val="24"/>
          <w:szCs w:val="24"/>
        </w:rPr>
        <w:t xml:space="preserve">.  An overall score was determined by averaging the individual item scores.  </w:t>
      </w:r>
      <w:r w:rsidR="00323E45">
        <w:rPr>
          <w:rFonts w:ascii="Times New Roman" w:hAnsi="Times New Roman" w:cs="Times New Roman"/>
          <w:sz w:val="24"/>
          <w:szCs w:val="24"/>
        </w:rPr>
        <w:t>Initial validation of the instrument demonstrated strong psychometric properties with r</w:t>
      </w:r>
      <w:r w:rsidR="00114041">
        <w:rPr>
          <w:rFonts w:ascii="Times New Roman" w:hAnsi="Times New Roman" w:cs="Times New Roman"/>
          <w:sz w:val="24"/>
          <w:szCs w:val="24"/>
        </w:rPr>
        <w:t xml:space="preserve">eported alphas of 0.79 </w:t>
      </w:r>
      <w:r w:rsidR="00323E45">
        <w:rPr>
          <w:rFonts w:ascii="Times New Roman" w:hAnsi="Times New Roman" w:cs="Times New Roman"/>
          <w:sz w:val="24"/>
          <w:szCs w:val="24"/>
        </w:rPr>
        <w:t>for r</w:t>
      </w:r>
      <w:r w:rsidR="00114041">
        <w:rPr>
          <w:rFonts w:ascii="Times New Roman" w:hAnsi="Times New Roman" w:cs="Times New Roman"/>
          <w:sz w:val="24"/>
          <w:szCs w:val="24"/>
        </w:rPr>
        <w:t>elatedness to teachers</w:t>
      </w:r>
      <w:r w:rsidR="00323E45">
        <w:rPr>
          <w:rFonts w:ascii="Times New Roman" w:hAnsi="Times New Roman" w:cs="Times New Roman"/>
          <w:sz w:val="24"/>
          <w:szCs w:val="24"/>
        </w:rPr>
        <w:t>.  In a subsequent study</w:t>
      </w:r>
      <w:r w:rsidR="007A3E1F">
        <w:rPr>
          <w:rFonts w:ascii="Times New Roman" w:hAnsi="Times New Roman" w:cs="Times New Roman"/>
          <w:sz w:val="24"/>
          <w:szCs w:val="24"/>
        </w:rPr>
        <w:t xml:space="preserve"> of elementary school children assessing engagement and disaffection in the classroom setting</w:t>
      </w:r>
      <w:r w:rsidR="00323E45">
        <w:rPr>
          <w:rFonts w:ascii="Times New Roman" w:hAnsi="Times New Roman" w:cs="Times New Roman"/>
          <w:sz w:val="24"/>
          <w:szCs w:val="24"/>
        </w:rPr>
        <w:t>, Skinner et al. (2008)</w:t>
      </w:r>
      <w:r w:rsidR="007A3E1F">
        <w:rPr>
          <w:rFonts w:ascii="Times New Roman" w:hAnsi="Times New Roman" w:cs="Times New Roman"/>
          <w:sz w:val="24"/>
          <w:szCs w:val="24"/>
        </w:rPr>
        <w:t xml:space="preserve"> used only </w:t>
      </w:r>
      <w:r w:rsidR="00540211">
        <w:rPr>
          <w:rFonts w:ascii="Times New Roman" w:hAnsi="Times New Roman" w:cs="Times New Roman"/>
          <w:sz w:val="24"/>
          <w:szCs w:val="24"/>
        </w:rPr>
        <w:t xml:space="preserve">items referencing </w:t>
      </w:r>
      <w:r w:rsidR="007A3E1F">
        <w:rPr>
          <w:rFonts w:ascii="Times New Roman" w:hAnsi="Times New Roman" w:cs="Times New Roman"/>
          <w:sz w:val="24"/>
          <w:szCs w:val="24"/>
        </w:rPr>
        <w:t xml:space="preserve">the teacher as </w:t>
      </w:r>
      <w:r w:rsidR="00540211">
        <w:rPr>
          <w:rFonts w:ascii="Times New Roman" w:hAnsi="Times New Roman" w:cs="Times New Roman"/>
          <w:sz w:val="24"/>
          <w:szCs w:val="24"/>
        </w:rPr>
        <w:t>a social partner</w:t>
      </w:r>
      <w:r w:rsidR="007A3E1F">
        <w:rPr>
          <w:rFonts w:ascii="Times New Roman" w:hAnsi="Times New Roman" w:cs="Times New Roman"/>
          <w:sz w:val="24"/>
          <w:szCs w:val="24"/>
        </w:rPr>
        <w:t>, and reported a Cronbach’s alpha of 0.82 in the fall semester and 0.84 for the spring semester.</w:t>
      </w:r>
      <w:r w:rsidR="002A0E1D">
        <w:rPr>
          <w:rFonts w:ascii="Times New Roman" w:hAnsi="Times New Roman" w:cs="Times New Roman"/>
          <w:sz w:val="24"/>
          <w:szCs w:val="24"/>
        </w:rPr>
        <w:t xml:space="preserve">  </w:t>
      </w:r>
      <w:r w:rsidR="002A0E1D" w:rsidRPr="00E01C72">
        <w:rPr>
          <w:rFonts w:ascii="Times New Roman" w:hAnsi="Times New Roman" w:cs="Times New Roman"/>
          <w:sz w:val="24"/>
          <w:szCs w:val="24"/>
        </w:rPr>
        <w:t>For the present sample</w:t>
      </w:r>
      <w:r w:rsidR="00E01C72">
        <w:rPr>
          <w:rFonts w:ascii="Times New Roman" w:hAnsi="Times New Roman" w:cs="Times New Roman"/>
          <w:sz w:val="24"/>
          <w:szCs w:val="24"/>
        </w:rPr>
        <w:t xml:space="preserve"> of student-athletes</w:t>
      </w:r>
      <w:r w:rsidR="002A0E1D" w:rsidRPr="00E01C72">
        <w:rPr>
          <w:rFonts w:ascii="Times New Roman" w:hAnsi="Times New Roman" w:cs="Times New Roman"/>
          <w:sz w:val="24"/>
          <w:szCs w:val="24"/>
        </w:rPr>
        <w:t>, Cronbach’s alpha</w:t>
      </w:r>
      <w:r w:rsidR="00E01C72">
        <w:rPr>
          <w:rFonts w:ascii="Times New Roman" w:hAnsi="Times New Roman" w:cs="Times New Roman"/>
          <w:sz w:val="24"/>
          <w:szCs w:val="24"/>
        </w:rPr>
        <w:t xml:space="preserve"> for relatedness to professo</w:t>
      </w:r>
      <w:r w:rsidR="00114041">
        <w:rPr>
          <w:rFonts w:ascii="Times New Roman" w:hAnsi="Times New Roman" w:cs="Times New Roman"/>
          <w:sz w:val="24"/>
          <w:szCs w:val="24"/>
        </w:rPr>
        <w:t>rs was 0.79</w:t>
      </w:r>
      <w:r w:rsidR="00E01C72">
        <w:rPr>
          <w:rFonts w:ascii="Times New Roman" w:hAnsi="Times New Roman" w:cs="Times New Roman"/>
          <w:sz w:val="24"/>
          <w:szCs w:val="24"/>
        </w:rPr>
        <w:t>.</w:t>
      </w:r>
    </w:p>
    <w:p w:rsidR="000603F8" w:rsidRDefault="00E62D97" w:rsidP="00C8602C">
      <w:pPr>
        <w:pStyle w:val="NoSpacing"/>
        <w:spacing w:line="480" w:lineRule="auto"/>
        <w:ind w:firstLine="720"/>
        <w:rPr>
          <w:rFonts w:ascii="Times New Roman" w:hAnsi="Times New Roman" w:cs="Times New Roman"/>
          <w:sz w:val="24"/>
          <w:szCs w:val="24"/>
        </w:rPr>
      </w:pPr>
      <w:r>
        <w:rPr>
          <w:rFonts w:ascii="Times New Roman" w:hAnsi="Times New Roman" w:cs="Times New Roman"/>
          <w:i/>
          <w:sz w:val="24"/>
          <w:szCs w:val="24"/>
        </w:rPr>
        <w:lastRenderedPageBreak/>
        <w:t>Behavioral self-r</w:t>
      </w:r>
      <w:r w:rsidR="00C8602C">
        <w:rPr>
          <w:rFonts w:ascii="Times New Roman" w:hAnsi="Times New Roman" w:cs="Times New Roman"/>
          <w:i/>
          <w:sz w:val="24"/>
          <w:szCs w:val="24"/>
        </w:rPr>
        <w:t xml:space="preserve">egulation. </w:t>
      </w:r>
      <w:r>
        <w:rPr>
          <w:rFonts w:ascii="Times New Roman" w:hAnsi="Times New Roman" w:cs="Times New Roman"/>
          <w:i/>
          <w:sz w:val="24"/>
          <w:szCs w:val="24"/>
        </w:rPr>
        <w:t xml:space="preserve"> </w:t>
      </w:r>
      <w:r w:rsidR="001E04A6" w:rsidRPr="009064AF">
        <w:rPr>
          <w:rFonts w:ascii="Times New Roman" w:hAnsi="Times New Roman" w:cs="Times New Roman"/>
          <w:sz w:val="24"/>
          <w:szCs w:val="24"/>
        </w:rPr>
        <w:t>The</w:t>
      </w:r>
      <w:r w:rsidR="001E04A6">
        <w:rPr>
          <w:rFonts w:ascii="Times New Roman" w:hAnsi="Times New Roman" w:cs="Times New Roman"/>
          <w:sz w:val="24"/>
          <w:szCs w:val="24"/>
        </w:rPr>
        <w:t xml:space="preserve"> Learning Self-Regulation Questionnaire (SRQ</w:t>
      </w:r>
      <w:r w:rsidR="002A0E1D">
        <w:rPr>
          <w:rFonts w:ascii="Times New Roman" w:hAnsi="Times New Roman" w:cs="Times New Roman"/>
          <w:sz w:val="24"/>
          <w:szCs w:val="24"/>
        </w:rPr>
        <w:t>-L; Black &amp; Deci, 2000), was</w:t>
      </w:r>
      <w:r w:rsidR="001E04A6">
        <w:rPr>
          <w:rFonts w:ascii="Times New Roman" w:hAnsi="Times New Roman" w:cs="Times New Roman"/>
          <w:sz w:val="24"/>
          <w:szCs w:val="24"/>
        </w:rPr>
        <w:t xml:space="preserve"> used to measure </w:t>
      </w:r>
      <w:r w:rsidR="009831D9">
        <w:rPr>
          <w:rFonts w:ascii="Times New Roman" w:hAnsi="Times New Roman" w:cs="Times New Roman"/>
          <w:sz w:val="24"/>
          <w:szCs w:val="24"/>
        </w:rPr>
        <w:t xml:space="preserve">the extent </w:t>
      </w:r>
      <w:r w:rsidR="00540211">
        <w:rPr>
          <w:rFonts w:ascii="Times New Roman" w:hAnsi="Times New Roman" w:cs="Times New Roman"/>
          <w:sz w:val="24"/>
          <w:szCs w:val="24"/>
        </w:rPr>
        <w:t>respondents</w:t>
      </w:r>
      <w:r w:rsidR="00010581">
        <w:rPr>
          <w:rFonts w:ascii="Times New Roman" w:hAnsi="Times New Roman" w:cs="Times New Roman"/>
          <w:sz w:val="24"/>
          <w:szCs w:val="24"/>
        </w:rPr>
        <w:t xml:space="preserve"> were</w:t>
      </w:r>
      <w:r w:rsidR="00535AE3">
        <w:rPr>
          <w:rFonts w:ascii="Times New Roman" w:hAnsi="Times New Roman" w:cs="Times New Roman"/>
          <w:sz w:val="24"/>
          <w:szCs w:val="24"/>
        </w:rPr>
        <w:t xml:space="preserve"> </w:t>
      </w:r>
      <w:r w:rsidR="00010581">
        <w:rPr>
          <w:rFonts w:ascii="Times New Roman" w:hAnsi="Times New Roman" w:cs="Times New Roman"/>
          <w:sz w:val="24"/>
          <w:szCs w:val="24"/>
        </w:rPr>
        <w:t xml:space="preserve">autonomous </w:t>
      </w:r>
      <w:r w:rsidR="001E04A6">
        <w:rPr>
          <w:rFonts w:ascii="Times New Roman" w:hAnsi="Times New Roman" w:cs="Times New Roman"/>
          <w:sz w:val="24"/>
          <w:szCs w:val="24"/>
        </w:rPr>
        <w:t xml:space="preserve">in their </w:t>
      </w:r>
      <w:r w:rsidR="007762C9">
        <w:rPr>
          <w:rFonts w:ascii="Times New Roman" w:hAnsi="Times New Roman" w:cs="Times New Roman"/>
          <w:sz w:val="24"/>
          <w:szCs w:val="24"/>
        </w:rPr>
        <w:t xml:space="preserve">motivation and </w:t>
      </w:r>
      <w:r w:rsidR="001E04A6">
        <w:rPr>
          <w:rFonts w:ascii="Times New Roman" w:hAnsi="Times New Roman" w:cs="Times New Roman"/>
          <w:sz w:val="24"/>
          <w:szCs w:val="24"/>
        </w:rPr>
        <w:t xml:space="preserve">learning-related behaviors.  The particular </w:t>
      </w:r>
      <w:r w:rsidR="007762C9">
        <w:rPr>
          <w:rFonts w:ascii="Times New Roman" w:hAnsi="Times New Roman" w:cs="Times New Roman"/>
          <w:sz w:val="24"/>
          <w:szCs w:val="24"/>
        </w:rPr>
        <w:t>instrument</w:t>
      </w:r>
      <w:r w:rsidR="002A0E1D">
        <w:rPr>
          <w:rFonts w:ascii="Times New Roman" w:hAnsi="Times New Roman" w:cs="Times New Roman"/>
          <w:sz w:val="24"/>
          <w:szCs w:val="24"/>
        </w:rPr>
        <w:t xml:space="preserve"> </w:t>
      </w:r>
      <w:r w:rsidR="001E04A6">
        <w:rPr>
          <w:rFonts w:ascii="Times New Roman" w:hAnsi="Times New Roman" w:cs="Times New Roman"/>
          <w:sz w:val="24"/>
          <w:szCs w:val="24"/>
        </w:rPr>
        <w:t>us</w:t>
      </w:r>
      <w:r w:rsidR="002A0E1D">
        <w:rPr>
          <w:rFonts w:ascii="Times New Roman" w:hAnsi="Times New Roman" w:cs="Times New Roman"/>
          <w:sz w:val="24"/>
          <w:szCs w:val="24"/>
        </w:rPr>
        <w:t>ed in this present study was</w:t>
      </w:r>
      <w:r w:rsidR="001E04A6">
        <w:rPr>
          <w:rFonts w:ascii="Times New Roman" w:hAnsi="Times New Roman" w:cs="Times New Roman"/>
          <w:sz w:val="24"/>
          <w:szCs w:val="24"/>
        </w:rPr>
        <w:t xml:space="preserve"> a</w:t>
      </w:r>
      <w:r w:rsidR="007762C9">
        <w:rPr>
          <w:rFonts w:ascii="Times New Roman" w:hAnsi="Times New Roman" w:cs="Times New Roman"/>
          <w:sz w:val="24"/>
          <w:szCs w:val="24"/>
        </w:rPr>
        <w:t>dapted from Black and Deci’s (2000) original survey, which studied college students in a particular class, to more adequately fit the colleg</w:t>
      </w:r>
      <w:r w:rsidR="00540211">
        <w:rPr>
          <w:rFonts w:ascii="Times New Roman" w:hAnsi="Times New Roman" w:cs="Times New Roman"/>
          <w:sz w:val="24"/>
          <w:szCs w:val="24"/>
        </w:rPr>
        <w:t xml:space="preserve">iate learning environment </w:t>
      </w:r>
      <w:r w:rsidR="007762C9">
        <w:rPr>
          <w:rFonts w:ascii="Times New Roman" w:hAnsi="Times New Roman" w:cs="Times New Roman"/>
          <w:sz w:val="24"/>
          <w:szCs w:val="24"/>
        </w:rPr>
        <w:t xml:space="preserve">generally.  The SRQ-L is </w:t>
      </w:r>
      <w:r w:rsidR="002A0E1D">
        <w:rPr>
          <w:rFonts w:ascii="Times New Roman" w:hAnsi="Times New Roman" w:cs="Times New Roman"/>
          <w:sz w:val="24"/>
          <w:szCs w:val="24"/>
        </w:rPr>
        <w:t xml:space="preserve">just one </w:t>
      </w:r>
      <w:r w:rsidR="007762C9">
        <w:rPr>
          <w:rFonts w:ascii="Times New Roman" w:hAnsi="Times New Roman" w:cs="Times New Roman"/>
          <w:sz w:val="24"/>
          <w:szCs w:val="24"/>
        </w:rPr>
        <w:t xml:space="preserve">instrument in a series that can be used within various contexts (i.e., exercise, religion, and </w:t>
      </w:r>
      <w:r w:rsidR="009E4189">
        <w:rPr>
          <w:rFonts w:ascii="Times New Roman" w:hAnsi="Times New Roman" w:cs="Times New Roman"/>
          <w:sz w:val="24"/>
          <w:szCs w:val="24"/>
        </w:rPr>
        <w:t xml:space="preserve">prosocial behaviors) </w:t>
      </w:r>
      <w:r w:rsidR="007762C9">
        <w:rPr>
          <w:rFonts w:ascii="Times New Roman" w:hAnsi="Times New Roman" w:cs="Times New Roman"/>
          <w:sz w:val="24"/>
          <w:szCs w:val="24"/>
        </w:rPr>
        <w:t>and age groups</w:t>
      </w:r>
      <w:r w:rsidR="009E4189">
        <w:rPr>
          <w:rFonts w:ascii="Times New Roman" w:hAnsi="Times New Roman" w:cs="Times New Roman"/>
          <w:sz w:val="24"/>
          <w:szCs w:val="24"/>
        </w:rPr>
        <w:t xml:space="preserve"> (children, adolescents, and older adults)</w:t>
      </w:r>
      <w:r w:rsidR="007762C9">
        <w:rPr>
          <w:rFonts w:ascii="Times New Roman" w:hAnsi="Times New Roman" w:cs="Times New Roman"/>
          <w:sz w:val="24"/>
          <w:szCs w:val="24"/>
        </w:rPr>
        <w:t>.</w:t>
      </w:r>
      <w:r w:rsidR="009E4189">
        <w:rPr>
          <w:rFonts w:ascii="Times New Roman" w:hAnsi="Times New Roman" w:cs="Times New Roman"/>
          <w:sz w:val="24"/>
          <w:szCs w:val="24"/>
        </w:rPr>
        <w:t xml:space="preserve">  </w:t>
      </w:r>
    </w:p>
    <w:p w:rsidR="000603F8" w:rsidRPr="00E45EA6" w:rsidRDefault="000603F8" w:rsidP="003D4936">
      <w:pPr>
        <w:pStyle w:val="NoSpacing"/>
        <w:spacing w:line="480" w:lineRule="auto"/>
        <w:rPr>
          <w:rFonts w:ascii="Times New Roman" w:hAnsi="Times New Roman" w:cs="Times New Roman"/>
          <w:sz w:val="24"/>
          <w:szCs w:val="24"/>
        </w:rPr>
      </w:pPr>
      <w:r>
        <w:rPr>
          <w:rFonts w:ascii="Times New Roman" w:hAnsi="Times New Roman" w:cs="Times New Roman"/>
          <w:sz w:val="24"/>
          <w:szCs w:val="24"/>
        </w:rPr>
        <w:tab/>
        <w:t xml:space="preserve">The questionnaire was developed with two subscales, or “super” categories – autonomous regulation </w:t>
      </w:r>
      <w:r w:rsidR="009064AF">
        <w:rPr>
          <w:rFonts w:ascii="Times New Roman" w:hAnsi="Times New Roman" w:cs="Times New Roman"/>
          <w:sz w:val="24"/>
          <w:szCs w:val="24"/>
        </w:rPr>
        <w:t xml:space="preserve">(identified regulation and intrinsic motivation) </w:t>
      </w:r>
      <w:r>
        <w:rPr>
          <w:rFonts w:ascii="Times New Roman" w:hAnsi="Times New Roman" w:cs="Times New Roman"/>
          <w:sz w:val="24"/>
          <w:szCs w:val="24"/>
        </w:rPr>
        <w:t>and controlled regulation</w:t>
      </w:r>
      <w:r w:rsidR="009064AF">
        <w:rPr>
          <w:rFonts w:ascii="Times New Roman" w:hAnsi="Times New Roman" w:cs="Times New Roman"/>
          <w:sz w:val="24"/>
          <w:szCs w:val="24"/>
        </w:rPr>
        <w:t xml:space="preserve"> (external and introjected regulation)</w:t>
      </w:r>
      <w:r w:rsidR="004122A8">
        <w:rPr>
          <w:rFonts w:ascii="Times New Roman" w:hAnsi="Times New Roman" w:cs="Times New Roman"/>
          <w:sz w:val="24"/>
          <w:szCs w:val="24"/>
        </w:rPr>
        <w:t xml:space="preserve">.  </w:t>
      </w:r>
      <w:r w:rsidR="00741A9C">
        <w:rPr>
          <w:rFonts w:ascii="Times New Roman" w:hAnsi="Times New Roman" w:cs="Times New Roman"/>
          <w:sz w:val="24"/>
          <w:szCs w:val="24"/>
        </w:rPr>
        <w:t>For the purposes of this present study,</w:t>
      </w:r>
      <w:r w:rsidR="00114041">
        <w:rPr>
          <w:rFonts w:ascii="Times New Roman" w:hAnsi="Times New Roman" w:cs="Times New Roman"/>
          <w:sz w:val="24"/>
          <w:szCs w:val="24"/>
        </w:rPr>
        <w:t xml:space="preserve"> only the</w:t>
      </w:r>
      <w:r w:rsidR="00741A9C">
        <w:rPr>
          <w:rFonts w:ascii="Times New Roman" w:hAnsi="Times New Roman" w:cs="Times New Roman"/>
          <w:sz w:val="24"/>
          <w:szCs w:val="24"/>
        </w:rPr>
        <w:t xml:space="preserve"> five items tapping autonomous reasons for engaging in learning-related behaviors</w:t>
      </w:r>
      <w:r w:rsidR="00114041">
        <w:rPr>
          <w:rFonts w:ascii="Times New Roman" w:hAnsi="Times New Roman" w:cs="Times New Roman"/>
          <w:sz w:val="24"/>
          <w:szCs w:val="24"/>
        </w:rPr>
        <w:t xml:space="preserve"> were used.  An example of a survey item includes, “I will participate actively in my classes b</w:t>
      </w:r>
      <w:r w:rsidR="004122A8">
        <w:rPr>
          <w:rFonts w:ascii="Times New Roman" w:hAnsi="Times New Roman" w:cs="Times New Roman"/>
          <w:sz w:val="24"/>
          <w:szCs w:val="24"/>
        </w:rPr>
        <w:t xml:space="preserve">ecause I feel like it’s a good way to improve my understanding of the course </w:t>
      </w:r>
      <w:r w:rsidR="00114041">
        <w:rPr>
          <w:rFonts w:ascii="Times New Roman" w:hAnsi="Times New Roman" w:cs="Times New Roman"/>
          <w:sz w:val="24"/>
          <w:szCs w:val="24"/>
        </w:rPr>
        <w:t>material.”  Each item was</w:t>
      </w:r>
      <w:r w:rsidR="00E45EA6">
        <w:rPr>
          <w:rFonts w:ascii="Times New Roman" w:hAnsi="Times New Roman" w:cs="Times New Roman"/>
          <w:sz w:val="24"/>
          <w:szCs w:val="24"/>
        </w:rPr>
        <w:t xml:space="preserve"> measured on a seven-point Likert-type scale </w:t>
      </w:r>
      <w:r w:rsidR="00940640">
        <w:rPr>
          <w:rFonts w:ascii="Times New Roman" w:hAnsi="Times New Roman" w:cs="Times New Roman"/>
          <w:sz w:val="24"/>
          <w:szCs w:val="24"/>
        </w:rPr>
        <w:t>assessing</w:t>
      </w:r>
      <w:r w:rsidR="00E45EA6">
        <w:rPr>
          <w:rFonts w:ascii="Times New Roman" w:hAnsi="Times New Roman" w:cs="Times New Roman"/>
          <w:sz w:val="24"/>
          <w:szCs w:val="24"/>
        </w:rPr>
        <w:t xml:space="preserve"> how true each statement is to the respondent (</w:t>
      </w:r>
      <w:r w:rsidR="00E45EA6" w:rsidRPr="002A0501">
        <w:rPr>
          <w:rFonts w:ascii="Times New Roman" w:hAnsi="Times New Roman" w:cs="Times New Roman"/>
          <w:sz w:val="24"/>
          <w:szCs w:val="24"/>
        </w:rPr>
        <w:t xml:space="preserve">1 = </w:t>
      </w:r>
      <w:r w:rsidR="002A0E1D">
        <w:rPr>
          <w:rFonts w:ascii="Times New Roman" w:hAnsi="Times New Roman" w:cs="Times New Roman"/>
          <w:i/>
          <w:sz w:val="24"/>
          <w:szCs w:val="24"/>
        </w:rPr>
        <w:t xml:space="preserve">definitely false </w:t>
      </w:r>
      <w:r w:rsidR="00E45EA6">
        <w:rPr>
          <w:rFonts w:ascii="Times New Roman" w:hAnsi="Times New Roman" w:cs="Times New Roman"/>
          <w:sz w:val="24"/>
          <w:szCs w:val="24"/>
        </w:rPr>
        <w:t>to 7</w:t>
      </w:r>
      <w:r w:rsidR="00E45EA6" w:rsidRPr="002A0501">
        <w:rPr>
          <w:rFonts w:ascii="Times New Roman" w:hAnsi="Times New Roman" w:cs="Times New Roman"/>
          <w:sz w:val="24"/>
          <w:szCs w:val="24"/>
        </w:rPr>
        <w:t xml:space="preserve"> = </w:t>
      </w:r>
      <w:r w:rsidR="002A0E1D">
        <w:rPr>
          <w:rFonts w:ascii="Times New Roman" w:hAnsi="Times New Roman" w:cs="Times New Roman"/>
          <w:i/>
          <w:sz w:val="24"/>
          <w:szCs w:val="24"/>
        </w:rPr>
        <w:t>definitely true</w:t>
      </w:r>
      <w:r w:rsidR="00E45EA6">
        <w:rPr>
          <w:rFonts w:ascii="Times New Roman" w:hAnsi="Times New Roman" w:cs="Times New Roman"/>
          <w:sz w:val="24"/>
          <w:szCs w:val="24"/>
        </w:rPr>
        <w:t>).  A</w:t>
      </w:r>
      <w:r w:rsidR="00114041">
        <w:rPr>
          <w:rFonts w:ascii="Times New Roman" w:hAnsi="Times New Roman" w:cs="Times New Roman"/>
          <w:sz w:val="24"/>
          <w:szCs w:val="24"/>
        </w:rPr>
        <w:t xml:space="preserve">n </w:t>
      </w:r>
      <w:r w:rsidR="00114041" w:rsidRPr="00114041">
        <w:rPr>
          <w:rFonts w:ascii="Times New Roman" w:hAnsi="Times New Roman" w:cs="Times New Roman"/>
          <w:sz w:val="24"/>
          <w:szCs w:val="24"/>
        </w:rPr>
        <w:t>a</w:t>
      </w:r>
      <w:r w:rsidR="00E45EA6" w:rsidRPr="00114041">
        <w:rPr>
          <w:rFonts w:ascii="Times New Roman" w:hAnsi="Times New Roman" w:cs="Times New Roman"/>
          <w:sz w:val="24"/>
          <w:szCs w:val="24"/>
        </w:rPr>
        <w:t xml:space="preserve">utonomous </w:t>
      </w:r>
      <w:r w:rsidR="00114041" w:rsidRPr="00114041">
        <w:rPr>
          <w:rFonts w:ascii="Times New Roman" w:hAnsi="Times New Roman" w:cs="Times New Roman"/>
          <w:sz w:val="24"/>
          <w:szCs w:val="24"/>
        </w:rPr>
        <w:t xml:space="preserve">regulation subscale </w:t>
      </w:r>
      <w:r w:rsidR="00114041">
        <w:rPr>
          <w:rFonts w:ascii="Times New Roman" w:hAnsi="Times New Roman" w:cs="Times New Roman"/>
          <w:sz w:val="24"/>
          <w:szCs w:val="24"/>
        </w:rPr>
        <w:t>score was</w:t>
      </w:r>
      <w:r w:rsidR="00E45EA6">
        <w:rPr>
          <w:rFonts w:ascii="Times New Roman" w:hAnsi="Times New Roman" w:cs="Times New Roman"/>
          <w:sz w:val="24"/>
          <w:szCs w:val="24"/>
        </w:rPr>
        <w:t xml:space="preserve"> determined by averagin</w:t>
      </w:r>
      <w:r w:rsidR="00741A9C">
        <w:rPr>
          <w:rFonts w:ascii="Times New Roman" w:hAnsi="Times New Roman" w:cs="Times New Roman"/>
          <w:sz w:val="24"/>
          <w:szCs w:val="24"/>
        </w:rPr>
        <w:t>g item responses</w:t>
      </w:r>
      <w:r w:rsidR="00114041">
        <w:rPr>
          <w:rFonts w:ascii="Times New Roman" w:hAnsi="Times New Roman" w:cs="Times New Roman"/>
          <w:sz w:val="24"/>
          <w:szCs w:val="24"/>
        </w:rPr>
        <w:t>.</w:t>
      </w:r>
    </w:p>
    <w:p w:rsidR="00BA57D2" w:rsidRPr="002A0501" w:rsidRDefault="009E4189" w:rsidP="009064AF">
      <w:pPr>
        <w:pStyle w:val="NoSpacing"/>
        <w:spacing w:line="480" w:lineRule="auto"/>
        <w:ind w:firstLine="720"/>
        <w:rPr>
          <w:rFonts w:ascii="Times New Roman" w:hAnsi="Times New Roman" w:cs="Times New Roman"/>
          <w:sz w:val="24"/>
          <w:szCs w:val="24"/>
        </w:rPr>
      </w:pPr>
      <w:r>
        <w:rPr>
          <w:rFonts w:ascii="Times New Roman" w:hAnsi="Times New Roman" w:cs="Times New Roman"/>
          <w:sz w:val="24"/>
          <w:szCs w:val="24"/>
        </w:rPr>
        <w:t>The SRQ-L has been used in past studies with older students</w:t>
      </w:r>
      <w:r w:rsidR="009064AF">
        <w:rPr>
          <w:rFonts w:ascii="Times New Roman" w:hAnsi="Times New Roman" w:cs="Times New Roman"/>
          <w:sz w:val="24"/>
          <w:szCs w:val="24"/>
        </w:rPr>
        <w:t xml:space="preserve"> and has demonstrated </w:t>
      </w:r>
      <w:r>
        <w:rPr>
          <w:rFonts w:ascii="Times New Roman" w:hAnsi="Times New Roman" w:cs="Times New Roman"/>
          <w:sz w:val="24"/>
          <w:szCs w:val="24"/>
        </w:rPr>
        <w:t xml:space="preserve">adequate psychometric properties.  Furthermore, within the family of self-regulation questionnaires, the SRQ-L is an </w:t>
      </w:r>
      <w:r w:rsidR="001A0C02">
        <w:rPr>
          <w:rFonts w:ascii="Times New Roman" w:hAnsi="Times New Roman" w:cs="Times New Roman"/>
          <w:sz w:val="24"/>
          <w:szCs w:val="24"/>
        </w:rPr>
        <w:t>adaptation</w:t>
      </w:r>
      <w:r>
        <w:rPr>
          <w:rFonts w:ascii="Times New Roman" w:hAnsi="Times New Roman" w:cs="Times New Roman"/>
          <w:sz w:val="24"/>
          <w:szCs w:val="24"/>
        </w:rPr>
        <w:t xml:space="preserve"> of the Academic Self-Regulation Questionnaire (SRQ-A; Ryan &amp; Connell, 1989), which was designed for use with elementary school</w:t>
      </w:r>
      <w:r w:rsidR="001A0C02">
        <w:rPr>
          <w:rFonts w:ascii="Times New Roman" w:hAnsi="Times New Roman" w:cs="Times New Roman"/>
          <w:sz w:val="24"/>
          <w:szCs w:val="24"/>
        </w:rPr>
        <w:t>-aged</w:t>
      </w:r>
      <w:r>
        <w:rPr>
          <w:rFonts w:ascii="Times New Roman" w:hAnsi="Times New Roman" w:cs="Times New Roman"/>
          <w:sz w:val="24"/>
          <w:szCs w:val="24"/>
        </w:rPr>
        <w:t xml:space="preserve"> children</w:t>
      </w:r>
      <w:r w:rsidR="001A0C02">
        <w:rPr>
          <w:rFonts w:ascii="Times New Roman" w:hAnsi="Times New Roman" w:cs="Times New Roman"/>
          <w:sz w:val="24"/>
          <w:szCs w:val="24"/>
        </w:rPr>
        <w:t xml:space="preserve">, and the Learning Self-Regulation Questionnaire developed by Williams and Deci (1996) for use with medical students regarding </w:t>
      </w:r>
      <w:r w:rsidR="001A0C02">
        <w:rPr>
          <w:rFonts w:ascii="Times New Roman" w:hAnsi="Times New Roman" w:cs="Times New Roman"/>
          <w:sz w:val="24"/>
          <w:szCs w:val="24"/>
        </w:rPr>
        <w:lastRenderedPageBreak/>
        <w:t>autonomy for learning about medical interviewing.</w:t>
      </w:r>
      <w:r w:rsidR="000603F8">
        <w:rPr>
          <w:rFonts w:ascii="Times New Roman" w:hAnsi="Times New Roman" w:cs="Times New Roman"/>
          <w:sz w:val="24"/>
          <w:szCs w:val="24"/>
        </w:rPr>
        <w:t xml:space="preserve">  A Cronbach’s alpha of 0.78 for the autonomous regulation subscale </w:t>
      </w:r>
      <w:r w:rsidR="00114041">
        <w:rPr>
          <w:rFonts w:ascii="Times New Roman" w:hAnsi="Times New Roman" w:cs="Times New Roman"/>
          <w:sz w:val="24"/>
          <w:szCs w:val="24"/>
        </w:rPr>
        <w:t>was</w:t>
      </w:r>
      <w:r w:rsidR="000603F8">
        <w:rPr>
          <w:rFonts w:ascii="Times New Roman" w:hAnsi="Times New Roman" w:cs="Times New Roman"/>
          <w:sz w:val="24"/>
          <w:szCs w:val="24"/>
        </w:rPr>
        <w:t xml:space="preserve"> reported in initial validation procedures for </w:t>
      </w:r>
      <w:r w:rsidR="001A0C02">
        <w:rPr>
          <w:rFonts w:ascii="Times New Roman" w:hAnsi="Times New Roman" w:cs="Times New Roman"/>
          <w:sz w:val="24"/>
          <w:szCs w:val="24"/>
        </w:rPr>
        <w:t>Williams and Deci’</w:t>
      </w:r>
      <w:r w:rsidR="000603F8">
        <w:rPr>
          <w:rFonts w:ascii="Times New Roman" w:hAnsi="Times New Roman" w:cs="Times New Roman"/>
          <w:sz w:val="24"/>
          <w:szCs w:val="24"/>
        </w:rPr>
        <w:t xml:space="preserve">s (1996) scale.  </w:t>
      </w:r>
      <w:r w:rsidR="00114041">
        <w:rPr>
          <w:rFonts w:ascii="Times New Roman" w:hAnsi="Times New Roman" w:cs="Times New Roman"/>
          <w:sz w:val="24"/>
          <w:szCs w:val="24"/>
        </w:rPr>
        <w:t>An alpha score</w:t>
      </w:r>
      <w:r w:rsidR="000603F8">
        <w:rPr>
          <w:rFonts w:ascii="Times New Roman" w:hAnsi="Times New Roman" w:cs="Times New Roman"/>
          <w:sz w:val="24"/>
          <w:szCs w:val="24"/>
        </w:rPr>
        <w:t xml:space="preserve"> of 0.75 for autonomous regulation </w:t>
      </w:r>
      <w:r w:rsidR="00DD5D0E">
        <w:rPr>
          <w:rFonts w:ascii="Times New Roman" w:hAnsi="Times New Roman" w:cs="Times New Roman"/>
          <w:sz w:val="24"/>
          <w:szCs w:val="24"/>
        </w:rPr>
        <w:t>was</w:t>
      </w:r>
      <w:r w:rsidR="000603F8">
        <w:rPr>
          <w:rFonts w:ascii="Times New Roman" w:hAnsi="Times New Roman" w:cs="Times New Roman"/>
          <w:sz w:val="24"/>
          <w:szCs w:val="24"/>
        </w:rPr>
        <w:t xml:space="preserve"> reported for Black and Deci’</w:t>
      </w:r>
      <w:r w:rsidR="001C31CC">
        <w:rPr>
          <w:rFonts w:ascii="Times New Roman" w:hAnsi="Times New Roman" w:cs="Times New Roman"/>
          <w:sz w:val="24"/>
          <w:szCs w:val="24"/>
        </w:rPr>
        <w:t>s (2000) adapted SRQ-L</w:t>
      </w:r>
      <w:r w:rsidR="001C31CC" w:rsidRPr="00741A9C">
        <w:rPr>
          <w:rFonts w:ascii="Times New Roman" w:hAnsi="Times New Roman" w:cs="Times New Roman"/>
          <w:sz w:val="24"/>
          <w:szCs w:val="24"/>
        </w:rPr>
        <w:t>.</w:t>
      </w:r>
      <w:r w:rsidR="002A0E1D" w:rsidRPr="00741A9C">
        <w:rPr>
          <w:rFonts w:ascii="Times New Roman" w:hAnsi="Times New Roman" w:cs="Times New Roman"/>
          <w:sz w:val="24"/>
          <w:szCs w:val="24"/>
        </w:rPr>
        <w:t xml:space="preserve">  For this current sample, Cronbach’s alpha </w:t>
      </w:r>
      <w:r w:rsidR="00741A9C" w:rsidRPr="00741A9C">
        <w:rPr>
          <w:rFonts w:ascii="Times New Roman" w:hAnsi="Times New Roman" w:cs="Times New Roman"/>
          <w:sz w:val="24"/>
          <w:szCs w:val="24"/>
        </w:rPr>
        <w:t>for autonomous regulation was 0.78.</w:t>
      </w:r>
    </w:p>
    <w:p w:rsidR="00C8602C" w:rsidRPr="00C8602C" w:rsidRDefault="00C8602C" w:rsidP="00C8602C">
      <w:pPr>
        <w:pStyle w:val="NoSpacing"/>
        <w:spacing w:line="480" w:lineRule="auto"/>
        <w:jc w:val="center"/>
        <w:rPr>
          <w:rFonts w:ascii="Times New Roman" w:hAnsi="Times New Roman" w:cs="Times New Roman"/>
          <w:i/>
          <w:sz w:val="24"/>
          <w:szCs w:val="24"/>
        </w:rPr>
      </w:pPr>
      <w:r w:rsidRPr="00C8602C">
        <w:rPr>
          <w:rFonts w:ascii="Times New Roman" w:hAnsi="Times New Roman" w:cs="Times New Roman"/>
          <w:i/>
          <w:sz w:val="24"/>
          <w:szCs w:val="24"/>
        </w:rPr>
        <w:t>Hope</w:t>
      </w:r>
    </w:p>
    <w:p w:rsidR="003E559B" w:rsidRPr="002A0501" w:rsidRDefault="003E559B" w:rsidP="003E559B">
      <w:pPr>
        <w:pStyle w:val="NoSpacing"/>
        <w:spacing w:line="480" w:lineRule="auto"/>
        <w:ind w:firstLine="720"/>
        <w:rPr>
          <w:rFonts w:ascii="Times New Roman" w:hAnsi="Times New Roman" w:cs="Times New Roman"/>
          <w:b/>
          <w:sz w:val="24"/>
          <w:szCs w:val="24"/>
        </w:rPr>
      </w:pPr>
      <w:r w:rsidRPr="002A0501">
        <w:rPr>
          <w:rFonts w:ascii="Times New Roman" w:hAnsi="Times New Roman" w:cs="Times New Roman"/>
          <w:sz w:val="24"/>
          <w:szCs w:val="24"/>
        </w:rPr>
        <w:t>One of the fundamental aspects of positive psychology is that it is rooted in scienc</w:t>
      </w:r>
      <w:r w:rsidR="002A0E1D">
        <w:rPr>
          <w:rFonts w:ascii="Times New Roman" w:hAnsi="Times New Roman" w:cs="Times New Roman"/>
          <w:sz w:val="24"/>
          <w:szCs w:val="24"/>
        </w:rPr>
        <w:t>e and the scientific method.  According to</w:t>
      </w:r>
      <w:r w:rsidRPr="002A0501">
        <w:rPr>
          <w:rFonts w:ascii="Times New Roman" w:hAnsi="Times New Roman" w:cs="Times New Roman"/>
          <w:sz w:val="24"/>
          <w:szCs w:val="24"/>
        </w:rPr>
        <w:t xml:space="preserve"> Peterson and Park (2003), </w:t>
      </w:r>
    </w:p>
    <w:p w:rsidR="003E559B" w:rsidRDefault="003E559B" w:rsidP="00810D27">
      <w:pPr>
        <w:pStyle w:val="NoSpacing"/>
        <w:ind w:left="720"/>
        <w:rPr>
          <w:rFonts w:ascii="Times New Roman" w:hAnsi="Times New Roman" w:cs="Times New Roman"/>
          <w:sz w:val="24"/>
          <w:szCs w:val="24"/>
        </w:rPr>
      </w:pPr>
      <w:r w:rsidRPr="002A0501">
        <w:rPr>
          <w:rFonts w:ascii="Times New Roman" w:hAnsi="Times New Roman" w:cs="Times New Roman"/>
          <w:sz w:val="24"/>
          <w:szCs w:val="24"/>
        </w:rPr>
        <w:t>The goals of positive psychology are description and explanation as opposed to prescription.  The underlying premise of positive psychology is of course prescriptive in that it says that certain topics should be studied: positive experiences, positive traits, and positive institutions.  However, once the study begins, it has to be hardheaded and dispassionate.  The routes to the good life are an empirical matter.  Indeed, whether what seems positive is always desira</w:t>
      </w:r>
      <w:r w:rsidR="00544FB1">
        <w:rPr>
          <w:rFonts w:ascii="Times New Roman" w:hAnsi="Times New Roman" w:cs="Times New Roman"/>
          <w:sz w:val="24"/>
          <w:szCs w:val="24"/>
        </w:rPr>
        <w:t>ble is also an empirical matter</w:t>
      </w:r>
      <w:r w:rsidRPr="002A0501">
        <w:rPr>
          <w:rFonts w:ascii="Times New Roman" w:hAnsi="Times New Roman" w:cs="Times New Roman"/>
          <w:sz w:val="24"/>
          <w:szCs w:val="24"/>
        </w:rPr>
        <w:t xml:space="preserve"> (p. 145).</w:t>
      </w:r>
    </w:p>
    <w:p w:rsidR="00810D27" w:rsidRPr="002A0501" w:rsidRDefault="00810D27" w:rsidP="00810D27">
      <w:pPr>
        <w:pStyle w:val="NoSpacing"/>
        <w:ind w:left="720"/>
        <w:rPr>
          <w:rFonts w:ascii="Times New Roman" w:hAnsi="Times New Roman" w:cs="Times New Roman"/>
          <w:sz w:val="24"/>
          <w:szCs w:val="24"/>
        </w:rPr>
      </w:pPr>
    </w:p>
    <w:p w:rsidR="003E559B" w:rsidRPr="002A0501" w:rsidRDefault="003E559B" w:rsidP="003E559B">
      <w:pPr>
        <w:pStyle w:val="NoSpacing"/>
        <w:spacing w:line="480" w:lineRule="auto"/>
        <w:rPr>
          <w:rFonts w:ascii="Times New Roman" w:hAnsi="Times New Roman" w:cs="Times New Roman"/>
          <w:sz w:val="24"/>
          <w:szCs w:val="24"/>
        </w:rPr>
      </w:pPr>
      <w:r w:rsidRPr="002A0501">
        <w:rPr>
          <w:rFonts w:ascii="Times New Roman" w:hAnsi="Times New Roman" w:cs="Times New Roman"/>
          <w:sz w:val="24"/>
          <w:szCs w:val="24"/>
        </w:rPr>
        <w:t xml:space="preserve">In light of this impassioned directive, several measures of hope have been </w:t>
      </w:r>
      <w:r w:rsidR="00D03B38">
        <w:rPr>
          <w:rFonts w:ascii="Times New Roman" w:hAnsi="Times New Roman" w:cs="Times New Roman"/>
          <w:sz w:val="24"/>
          <w:szCs w:val="24"/>
        </w:rPr>
        <w:t xml:space="preserve">previously </w:t>
      </w:r>
      <w:r w:rsidRPr="002A0501">
        <w:rPr>
          <w:rFonts w:ascii="Times New Roman" w:hAnsi="Times New Roman" w:cs="Times New Roman"/>
          <w:sz w:val="24"/>
          <w:szCs w:val="24"/>
        </w:rPr>
        <w:t xml:space="preserve">developed.  Two particular scales within the hope literature </w:t>
      </w:r>
      <w:r w:rsidR="002A0E1D">
        <w:rPr>
          <w:rFonts w:ascii="Times New Roman" w:hAnsi="Times New Roman" w:cs="Times New Roman"/>
          <w:sz w:val="24"/>
          <w:szCs w:val="24"/>
        </w:rPr>
        <w:t>were</w:t>
      </w:r>
      <w:r w:rsidRPr="002A0501">
        <w:rPr>
          <w:rFonts w:ascii="Times New Roman" w:hAnsi="Times New Roman" w:cs="Times New Roman"/>
          <w:sz w:val="24"/>
          <w:szCs w:val="24"/>
        </w:rPr>
        <w:t xml:space="preserve"> utilized in this research study – the Adult Hope Scale (AHS; Snyder, Harris et al., 1991) and the Domain-Specific </w:t>
      </w:r>
      <w:r w:rsidR="00635C33">
        <w:rPr>
          <w:rFonts w:ascii="Times New Roman" w:hAnsi="Times New Roman" w:cs="Times New Roman"/>
          <w:sz w:val="24"/>
          <w:szCs w:val="24"/>
        </w:rPr>
        <w:t xml:space="preserve">(Academics) </w:t>
      </w:r>
      <w:r w:rsidRPr="002A0501">
        <w:rPr>
          <w:rFonts w:ascii="Times New Roman" w:hAnsi="Times New Roman" w:cs="Times New Roman"/>
          <w:sz w:val="24"/>
          <w:szCs w:val="24"/>
        </w:rPr>
        <w:t>Hope Scale (DSHS</w:t>
      </w:r>
      <w:r w:rsidR="00635C33">
        <w:rPr>
          <w:rFonts w:ascii="Times New Roman" w:hAnsi="Times New Roman" w:cs="Times New Roman"/>
          <w:sz w:val="24"/>
          <w:szCs w:val="24"/>
        </w:rPr>
        <w:t>-A</w:t>
      </w:r>
      <w:r w:rsidRPr="002A0501">
        <w:rPr>
          <w:rFonts w:ascii="Times New Roman" w:hAnsi="Times New Roman" w:cs="Times New Roman"/>
          <w:sz w:val="24"/>
          <w:szCs w:val="24"/>
        </w:rPr>
        <w:t>; Sympson, 1999).</w:t>
      </w:r>
    </w:p>
    <w:p w:rsidR="00350F6E" w:rsidRPr="002A0501" w:rsidRDefault="006F02A5" w:rsidP="000932E3">
      <w:pPr>
        <w:pStyle w:val="NoSpacing"/>
        <w:spacing w:line="480" w:lineRule="auto"/>
        <w:rPr>
          <w:rFonts w:ascii="Times New Roman" w:hAnsi="Times New Roman" w:cs="Times New Roman"/>
          <w:sz w:val="24"/>
          <w:szCs w:val="24"/>
        </w:rPr>
      </w:pPr>
      <w:r w:rsidRPr="002A0501">
        <w:rPr>
          <w:rFonts w:ascii="Times New Roman" w:hAnsi="Times New Roman" w:cs="Times New Roman"/>
          <w:b/>
          <w:sz w:val="24"/>
          <w:szCs w:val="24"/>
        </w:rPr>
        <w:tab/>
      </w:r>
      <w:r w:rsidR="00EC0636" w:rsidRPr="00C8602C">
        <w:rPr>
          <w:rFonts w:ascii="Times New Roman" w:hAnsi="Times New Roman" w:cs="Times New Roman"/>
          <w:i/>
          <w:sz w:val="24"/>
          <w:szCs w:val="24"/>
        </w:rPr>
        <w:t>Adult hope s</w:t>
      </w:r>
      <w:r w:rsidR="00557471" w:rsidRPr="00C8602C">
        <w:rPr>
          <w:rFonts w:ascii="Times New Roman" w:hAnsi="Times New Roman" w:cs="Times New Roman"/>
          <w:i/>
          <w:sz w:val="24"/>
          <w:szCs w:val="24"/>
        </w:rPr>
        <w:t>cale</w:t>
      </w:r>
      <w:r w:rsidR="00EC31D0" w:rsidRPr="00C8602C">
        <w:rPr>
          <w:rFonts w:ascii="Times New Roman" w:hAnsi="Times New Roman" w:cs="Times New Roman"/>
          <w:i/>
          <w:sz w:val="24"/>
          <w:szCs w:val="24"/>
        </w:rPr>
        <w:t>.</w:t>
      </w:r>
      <w:r w:rsidR="00E62D97">
        <w:rPr>
          <w:rFonts w:ascii="Times New Roman" w:hAnsi="Times New Roman" w:cs="Times New Roman"/>
          <w:sz w:val="24"/>
          <w:szCs w:val="24"/>
        </w:rPr>
        <w:t xml:space="preserve">  </w:t>
      </w:r>
      <w:r w:rsidR="000932E3" w:rsidRPr="002A0501">
        <w:rPr>
          <w:rFonts w:ascii="Times New Roman" w:hAnsi="Times New Roman" w:cs="Times New Roman"/>
          <w:sz w:val="24"/>
          <w:szCs w:val="24"/>
        </w:rPr>
        <w:t>The Adult Hope Scale (AHS</w:t>
      </w:r>
      <w:r w:rsidR="00074F30" w:rsidRPr="002A0501">
        <w:rPr>
          <w:rFonts w:ascii="Times New Roman" w:hAnsi="Times New Roman" w:cs="Times New Roman"/>
          <w:sz w:val="24"/>
          <w:szCs w:val="24"/>
        </w:rPr>
        <w:t>; Snyder, Harris et al., 1991</w:t>
      </w:r>
      <w:r w:rsidR="000932E3" w:rsidRPr="002A0501">
        <w:rPr>
          <w:rFonts w:ascii="Times New Roman" w:hAnsi="Times New Roman" w:cs="Times New Roman"/>
          <w:sz w:val="24"/>
          <w:szCs w:val="24"/>
        </w:rPr>
        <w:t>), also re</w:t>
      </w:r>
      <w:r w:rsidR="00350F6E" w:rsidRPr="002A0501">
        <w:rPr>
          <w:rFonts w:ascii="Times New Roman" w:hAnsi="Times New Roman" w:cs="Times New Roman"/>
          <w:sz w:val="24"/>
          <w:szCs w:val="24"/>
        </w:rPr>
        <w:t xml:space="preserve">ferred to as the Dispositional </w:t>
      </w:r>
      <w:r w:rsidR="00D03B38">
        <w:rPr>
          <w:rFonts w:ascii="Times New Roman" w:hAnsi="Times New Roman" w:cs="Times New Roman"/>
          <w:sz w:val="24"/>
          <w:szCs w:val="24"/>
        </w:rPr>
        <w:t xml:space="preserve">or Trait </w:t>
      </w:r>
      <w:r w:rsidR="000932E3" w:rsidRPr="002A0501">
        <w:rPr>
          <w:rFonts w:ascii="Times New Roman" w:hAnsi="Times New Roman" w:cs="Times New Roman"/>
          <w:sz w:val="24"/>
          <w:szCs w:val="24"/>
        </w:rPr>
        <w:t>Hope Scale,</w:t>
      </w:r>
      <w:r w:rsidR="00D03B38">
        <w:rPr>
          <w:rFonts w:ascii="Times New Roman" w:hAnsi="Times New Roman" w:cs="Times New Roman"/>
          <w:sz w:val="24"/>
          <w:szCs w:val="24"/>
        </w:rPr>
        <w:t xml:space="preserve"> or when administered, t</w:t>
      </w:r>
      <w:r w:rsidR="00E84DAA" w:rsidRPr="002A0501">
        <w:rPr>
          <w:rFonts w:ascii="Times New Roman" w:hAnsi="Times New Roman" w:cs="Times New Roman"/>
          <w:sz w:val="24"/>
          <w:szCs w:val="24"/>
        </w:rPr>
        <w:t>he Future Scale,</w:t>
      </w:r>
      <w:r w:rsidR="000932E3" w:rsidRPr="002A0501">
        <w:rPr>
          <w:rFonts w:ascii="Times New Roman" w:hAnsi="Times New Roman" w:cs="Times New Roman"/>
          <w:sz w:val="24"/>
          <w:szCs w:val="24"/>
        </w:rPr>
        <w:t xml:space="preserve"> is a</w:t>
      </w:r>
      <w:r w:rsidR="00E84DAA" w:rsidRPr="002A0501">
        <w:rPr>
          <w:rFonts w:ascii="Times New Roman" w:hAnsi="Times New Roman" w:cs="Times New Roman"/>
          <w:sz w:val="24"/>
          <w:szCs w:val="24"/>
        </w:rPr>
        <w:t>n</w:t>
      </w:r>
      <w:r w:rsidR="000932E3" w:rsidRPr="002A0501">
        <w:rPr>
          <w:rFonts w:ascii="Times New Roman" w:hAnsi="Times New Roman" w:cs="Times New Roman"/>
          <w:sz w:val="24"/>
          <w:szCs w:val="24"/>
        </w:rPr>
        <w:t xml:space="preserve"> </w:t>
      </w:r>
      <w:r w:rsidR="00E84DAA" w:rsidRPr="002A0501">
        <w:rPr>
          <w:rFonts w:ascii="Times New Roman" w:hAnsi="Times New Roman" w:cs="Times New Roman"/>
          <w:sz w:val="24"/>
          <w:szCs w:val="24"/>
        </w:rPr>
        <w:t>individual difference</w:t>
      </w:r>
      <w:r w:rsidR="00544FB1">
        <w:rPr>
          <w:rFonts w:ascii="Times New Roman" w:hAnsi="Times New Roman" w:cs="Times New Roman"/>
          <w:sz w:val="24"/>
          <w:szCs w:val="24"/>
        </w:rPr>
        <w:t>s</w:t>
      </w:r>
      <w:r w:rsidR="00E84DAA" w:rsidRPr="002A0501">
        <w:rPr>
          <w:rFonts w:ascii="Times New Roman" w:hAnsi="Times New Roman" w:cs="Times New Roman"/>
          <w:sz w:val="24"/>
          <w:szCs w:val="24"/>
        </w:rPr>
        <w:t xml:space="preserve"> </w:t>
      </w:r>
      <w:r w:rsidR="002C0182" w:rsidRPr="002A0501">
        <w:rPr>
          <w:rFonts w:ascii="Times New Roman" w:hAnsi="Times New Roman" w:cs="Times New Roman"/>
          <w:sz w:val="24"/>
          <w:szCs w:val="24"/>
        </w:rPr>
        <w:t xml:space="preserve">self-report </w:t>
      </w:r>
      <w:r w:rsidR="00E84DAA" w:rsidRPr="002A0501">
        <w:rPr>
          <w:rFonts w:ascii="Times New Roman" w:hAnsi="Times New Roman" w:cs="Times New Roman"/>
          <w:sz w:val="24"/>
          <w:szCs w:val="24"/>
        </w:rPr>
        <w:t>index</w:t>
      </w:r>
      <w:r w:rsidR="000932E3" w:rsidRPr="002A0501">
        <w:rPr>
          <w:rFonts w:ascii="Times New Roman" w:hAnsi="Times New Roman" w:cs="Times New Roman"/>
          <w:sz w:val="24"/>
          <w:szCs w:val="24"/>
        </w:rPr>
        <w:t xml:space="preserve"> of hope on a generalized level, rather than for a specific goal</w:t>
      </w:r>
      <w:r w:rsidR="00350F6E" w:rsidRPr="002A0501">
        <w:rPr>
          <w:rFonts w:ascii="Times New Roman" w:hAnsi="Times New Roman" w:cs="Times New Roman"/>
          <w:sz w:val="24"/>
          <w:szCs w:val="24"/>
        </w:rPr>
        <w:t xml:space="preserve">.  The scale consists of </w:t>
      </w:r>
      <w:r w:rsidR="00940640">
        <w:rPr>
          <w:rFonts w:ascii="Times New Roman" w:hAnsi="Times New Roman" w:cs="Times New Roman"/>
          <w:sz w:val="24"/>
          <w:szCs w:val="24"/>
        </w:rPr>
        <w:t>12</w:t>
      </w:r>
      <w:r w:rsidR="00350F6E" w:rsidRPr="002A0501">
        <w:rPr>
          <w:rFonts w:ascii="Times New Roman" w:hAnsi="Times New Roman" w:cs="Times New Roman"/>
          <w:sz w:val="24"/>
          <w:szCs w:val="24"/>
        </w:rPr>
        <w:t xml:space="preserve"> total items, eight tapping the hope construct plus the addition of four f</w:t>
      </w:r>
      <w:r w:rsidR="00A93678" w:rsidRPr="002A0501">
        <w:rPr>
          <w:rFonts w:ascii="Times New Roman" w:hAnsi="Times New Roman" w:cs="Times New Roman"/>
          <w:sz w:val="24"/>
          <w:szCs w:val="24"/>
        </w:rPr>
        <w:t>iller, or distractor, statements</w:t>
      </w:r>
      <w:r w:rsidR="00350F6E" w:rsidRPr="002A0501">
        <w:rPr>
          <w:rFonts w:ascii="Times New Roman" w:hAnsi="Times New Roman" w:cs="Times New Roman"/>
          <w:sz w:val="24"/>
          <w:szCs w:val="24"/>
        </w:rPr>
        <w:t>.  All scale items are measured on an eight-point Lik</w:t>
      </w:r>
      <w:r w:rsidR="00010581">
        <w:rPr>
          <w:rFonts w:ascii="Times New Roman" w:hAnsi="Times New Roman" w:cs="Times New Roman"/>
          <w:sz w:val="24"/>
          <w:szCs w:val="24"/>
        </w:rPr>
        <w:t>ert-type scale ranging from 1 (</w:t>
      </w:r>
      <w:r w:rsidR="00074F30" w:rsidRPr="002A0501">
        <w:rPr>
          <w:rFonts w:ascii="Times New Roman" w:hAnsi="Times New Roman" w:cs="Times New Roman"/>
          <w:i/>
          <w:sz w:val="24"/>
          <w:szCs w:val="24"/>
        </w:rPr>
        <w:t>d</w:t>
      </w:r>
      <w:r w:rsidR="00A863BC" w:rsidRPr="002A0501">
        <w:rPr>
          <w:rFonts w:ascii="Times New Roman" w:hAnsi="Times New Roman" w:cs="Times New Roman"/>
          <w:i/>
          <w:sz w:val="24"/>
          <w:szCs w:val="24"/>
        </w:rPr>
        <w:t>efinitely false</w:t>
      </w:r>
      <w:r w:rsidR="00010581">
        <w:rPr>
          <w:rFonts w:ascii="Times New Roman" w:hAnsi="Times New Roman" w:cs="Times New Roman"/>
          <w:sz w:val="24"/>
          <w:szCs w:val="24"/>
        </w:rPr>
        <w:t>)</w:t>
      </w:r>
      <w:r w:rsidR="00A863BC" w:rsidRPr="002A0501">
        <w:rPr>
          <w:rFonts w:ascii="Times New Roman" w:hAnsi="Times New Roman" w:cs="Times New Roman"/>
          <w:sz w:val="24"/>
          <w:szCs w:val="24"/>
        </w:rPr>
        <w:t xml:space="preserve"> </w:t>
      </w:r>
      <w:r w:rsidR="00350F6E" w:rsidRPr="002A0501">
        <w:rPr>
          <w:rFonts w:ascii="Times New Roman" w:hAnsi="Times New Roman" w:cs="Times New Roman"/>
          <w:sz w:val="24"/>
          <w:szCs w:val="24"/>
        </w:rPr>
        <w:t>to 8</w:t>
      </w:r>
      <w:r w:rsidR="00010581">
        <w:rPr>
          <w:rFonts w:ascii="Times New Roman" w:hAnsi="Times New Roman" w:cs="Times New Roman"/>
          <w:sz w:val="24"/>
          <w:szCs w:val="24"/>
        </w:rPr>
        <w:t xml:space="preserve"> (</w:t>
      </w:r>
      <w:r w:rsidR="00074F30" w:rsidRPr="002A0501">
        <w:rPr>
          <w:rFonts w:ascii="Times New Roman" w:hAnsi="Times New Roman" w:cs="Times New Roman"/>
          <w:i/>
          <w:sz w:val="24"/>
          <w:szCs w:val="24"/>
        </w:rPr>
        <w:t>d</w:t>
      </w:r>
      <w:r w:rsidR="00A863BC" w:rsidRPr="002A0501">
        <w:rPr>
          <w:rFonts w:ascii="Times New Roman" w:hAnsi="Times New Roman" w:cs="Times New Roman"/>
          <w:i/>
          <w:sz w:val="24"/>
          <w:szCs w:val="24"/>
        </w:rPr>
        <w:t>efinitely true</w:t>
      </w:r>
      <w:r w:rsidR="00010581">
        <w:rPr>
          <w:rFonts w:ascii="Times New Roman" w:hAnsi="Times New Roman" w:cs="Times New Roman"/>
          <w:sz w:val="24"/>
          <w:szCs w:val="24"/>
        </w:rPr>
        <w:t>)</w:t>
      </w:r>
      <w:r w:rsidR="00350F6E" w:rsidRPr="002A0501">
        <w:rPr>
          <w:rFonts w:ascii="Times New Roman" w:hAnsi="Times New Roman" w:cs="Times New Roman"/>
          <w:sz w:val="24"/>
          <w:szCs w:val="24"/>
        </w:rPr>
        <w:t xml:space="preserve">.  </w:t>
      </w:r>
      <w:r w:rsidR="002A0E1D">
        <w:rPr>
          <w:rFonts w:ascii="Times New Roman" w:hAnsi="Times New Roman" w:cs="Times New Roman"/>
          <w:sz w:val="24"/>
          <w:szCs w:val="24"/>
        </w:rPr>
        <w:t>For this present study, the four distractor statement</w:t>
      </w:r>
      <w:r w:rsidR="00540211">
        <w:rPr>
          <w:rFonts w:ascii="Times New Roman" w:hAnsi="Times New Roman" w:cs="Times New Roman"/>
          <w:sz w:val="24"/>
          <w:szCs w:val="24"/>
        </w:rPr>
        <w:t>s</w:t>
      </w:r>
      <w:r w:rsidR="002A0E1D">
        <w:rPr>
          <w:rFonts w:ascii="Times New Roman" w:hAnsi="Times New Roman" w:cs="Times New Roman"/>
          <w:sz w:val="24"/>
          <w:szCs w:val="24"/>
        </w:rPr>
        <w:t xml:space="preserve"> were omitted </w:t>
      </w:r>
      <w:r w:rsidR="00AA6597">
        <w:rPr>
          <w:rFonts w:ascii="Times New Roman" w:hAnsi="Times New Roman" w:cs="Times New Roman"/>
          <w:sz w:val="24"/>
          <w:szCs w:val="24"/>
        </w:rPr>
        <w:lastRenderedPageBreak/>
        <w:t>because</w:t>
      </w:r>
      <w:r w:rsidR="002A0E1D">
        <w:rPr>
          <w:rFonts w:ascii="Times New Roman" w:hAnsi="Times New Roman" w:cs="Times New Roman"/>
          <w:sz w:val="24"/>
          <w:szCs w:val="24"/>
        </w:rPr>
        <w:t xml:space="preserve"> they are not used to determine total hope score.  Additionally, t</w:t>
      </w:r>
      <w:r w:rsidR="00E04AE4" w:rsidRPr="002A0501">
        <w:rPr>
          <w:rFonts w:ascii="Times New Roman" w:hAnsi="Times New Roman" w:cs="Times New Roman"/>
          <w:sz w:val="24"/>
          <w:szCs w:val="24"/>
        </w:rPr>
        <w:t xml:space="preserve">he original scale employed a four-point response format, however, a subsequent revision introduced an </w:t>
      </w:r>
      <w:r w:rsidR="002A0E1D">
        <w:rPr>
          <w:rFonts w:ascii="Times New Roman" w:hAnsi="Times New Roman" w:cs="Times New Roman"/>
          <w:sz w:val="24"/>
          <w:szCs w:val="24"/>
        </w:rPr>
        <w:t>eight-point format, which yielded</w:t>
      </w:r>
      <w:r w:rsidR="00E04AE4" w:rsidRPr="002A0501">
        <w:rPr>
          <w:rFonts w:ascii="Times New Roman" w:hAnsi="Times New Roman" w:cs="Times New Roman"/>
          <w:sz w:val="24"/>
          <w:szCs w:val="24"/>
        </w:rPr>
        <w:t xml:space="preserve"> higher average score reliability (Hellman, Pittman, &amp; Munoz, 2013).  </w:t>
      </w:r>
      <w:r w:rsidR="002A0E1D">
        <w:rPr>
          <w:rFonts w:ascii="Times New Roman" w:hAnsi="Times New Roman" w:cs="Times New Roman"/>
          <w:sz w:val="24"/>
          <w:szCs w:val="24"/>
        </w:rPr>
        <w:t xml:space="preserve">The </w:t>
      </w:r>
      <w:r w:rsidR="00337E58">
        <w:rPr>
          <w:rFonts w:ascii="Times New Roman" w:hAnsi="Times New Roman" w:cs="Times New Roman"/>
          <w:sz w:val="24"/>
          <w:szCs w:val="24"/>
        </w:rPr>
        <w:t xml:space="preserve">scale used in this present study employed the eight-point response format.  </w:t>
      </w:r>
      <w:r w:rsidR="00350F6E" w:rsidRPr="002A0501">
        <w:rPr>
          <w:rFonts w:ascii="Times New Roman" w:hAnsi="Times New Roman" w:cs="Times New Roman"/>
          <w:sz w:val="24"/>
          <w:szCs w:val="24"/>
        </w:rPr>
        <w:t>Four items assess hope pathways, which concerns an individual’s cognitive evaluation of their capacity to generate perceived routes to goals, in addition to their ability to navigate and ove</w:t>
      </w:r>
      <w:r w:rsidR="00540211">
        <w:rPr>
          <w:rFonts w:ascii="Times New Roman" w:hAnsi="Times New Roman" w:cs="Times New Roman"/>
          <w:sz w:val="24"/>
          <w:szCs w:val="24"/>
        </w:rPr>
        <w:t>rcome obstacles that may occur</w:t>
      </w:r>
      <w:r w:rsidR="00350F6E" w:rsidRPr="002A0501">
        <w:rPr>
          <w:rFonts w:ascii="Times New Roman" w:hAnsi="Times New Roman" w:cs="Times New Roman"/>
          <w:sz w:val="24"/>
          <w:szCs w:val="24"/>
        </w:rPr>
        <w:t xml:space="preserve"> during the goal pursuit process</w:t>
      </w:r>
      <w:r w:rsidR="00074F30" w:rsidRPr="002A0501">
        <w:rPr>
          <w:rFonts w:ascii="Times New Roman" w:hAnsi="Times New Roman" w:cs="Times New Roman"/>
          <w:sz w:val="24"/>
          <w:szCs w:val="24"/>
        </w:rPr>
        <w:t xml:space="preserve"> (Snyder, Harris et al., 1991).</w:t>
      </w:r>
      <w:r w:rsidR="00350F6E" w:rsidRPr="002A0501">
        <w:rPr>
          <w:rFonts w:ascii="Times New Roman" w:hAnsi="Times New Roman" w:cs="Times New Roman"/>
          <w:sz w:val="24"/>
          <w:szCs w:val="24"/>
        </w:rPr>
        <w:t xml:space="preserve">  Examples of hope pathways items include, “</w:t>
      </w:r>
      <w:r w:rsidR="00074F30" w:rsidRPr="002A0501">
        <w:rPr>
          <w:rFonts w:ascii="Times New Roman" w:hAnsi="Times New Roman" w:cs="Times New Roman"/>
          <w:sz w:val="24"/>
          <w:szCs w:val="24"/>
        </w:rPr>
        <w:t xml:space="preserve">There are lots of ways around any problem,” and “Even when others get discouraged, I know I can find a way to solve the problem.”  Four additional items measure </w:t>
      </w:r>
      <w:r w:rsidR="00BC6C2A">
        <w:rPr>
          <w:rFonts w:ascii="Times New Roman" w:hAnsi="Times New Roman" w:cs="Times New Roman"/>
          <w:sz w:val="24"/>
          <w:szCs w:val="24"/>
        </w:rPr>
        <w:t xml:space="preserve">hope </w:t>
      </w:r>
      <w:r w:rsidR="00074F30" w:rsidRPr="002A0501">
        <w:rPr>
          <w:rFonts w:ascii="Times New Roman" w:hAnsi="Times New Roman" w:cs="Times New Roman"/>
          <w:sz w:val="24"/>
          <w:szCs w:val="24"/>
        </w:rPr>
        <w:t>agency, or the capacity to motivate oneself to utilize perceived routes to desired goals</w:t>
      </w:r>
      <w:r w:rsidR="00A93678" w:rsidRPr="002A0501">
        <w:rPr>
          <w:rFonts w:ascii="Times New Roman" w:hAnsi="Times New Roman" w:cs="Times New Roman"/>
          <w:sz w:val="24"/>
          <w:szCs w:val="24"/>
        </w:rPr>
        <w:t xml:space="preserve"> (Snyder, Harris et al., 1991)</w:t>
      </w:r>
      <w:r w:rsidR="00074F30" w:rsidRPr="002A0501">
        <w:rPr>
          <w:rFonts w:ascii="Times New Roman" w:hAnsi="Times New Roman" w:cs="Times New Roman"/>
          <w:sz w:val="24"/>
          <w:szCs w:val="24"/>
        </w:rPr>
        <w:t xml:space="preserve">.  Examples of hope agency items include, “I energetically pursue my goals,” and “I meet the goals that I set for myself.”  </w:t>
      </w:r>
      <w:r w:rsidR="002C0182" w:rsidRPr="002A0501">
        <w:rPr>
          <w:rFonts w:ascii="Times New Roman" w:hAnsi="Times New Roman" w:cs="Times New Roman"/>
          <w:sz w:val="24"/>
          <w:szCs w:val="24"/>
        </w:rPr>
        <w:t xml:space="preserve">Sub-scale scores for both hope pathways and hope agency are determined by adding the scores on each of the four items that tap those </w:t>
      </w:r>
      <w:r w:rsidR="00A93678" w:rsidRPr="002A0501">
        <w:rPr>
          <w:rFonts w:ascii="Times New Roman" w:hAnsi="Times New Roman" w:cs="Times New Roman"/>
          <w:sz w:val="24"/>
          <w:szCs w:val="24"/>
        </w:rPr>
        <w:t xml:space="preserve">specific </w:t>
      </w:r>
      <w:r w:rsidR="002C0182" w:rsidRPr="002A0501">
        <w:rPr>
          <w:rFonts w:ascii="Times New Roman" w:hAnsi="Times New Roman" w:cs="Times New Roman"/>
          <w:sz w:val="24"/>
          <w:szCs w:val="24"/>
        </w:rPr>
        <w:t xml:space="preserve">dimensions.  Subscale scores range from </w:t>
      </w:r>
      <w:r w:rsidR="000461BB">
        <w:rPr>
          <w:rFonts w:ascii="Times New Roman" w:hAnsi="Times New Roman" w:cs="Times New Roman"/>
          <w:sz w:val="24"/>
          <w:szCs w:val="24"/>
        </w:rPr>
        <w:t>4</w:t>
      </w:r>
      <w:r w:rsidR="00A93678" w:rsidRPr="002A0501">
        <w:rPr>
          <w:rFonts w:ascii="Times New Roman" w:hAnsi="Times New Roman" w:cs="Times New Roman"/>
          <w:sz w:val="24"/>
          <w:szCs w:val="24"/>
        </w:rPr>
        <w:t xml:space="preserve"> to 32.  </w:t>
      </w:r>
      <w:r w:rsidR="002C0182" w:rsidRPr="002A0501">
        <w:rPr>
          <w:rFonts w:ascii="Times New Roman" w:hAnsi="Times New Roman" w:cs="Times New Roman"/>
          <w:sz w:val="24"/>
          <w:szCs w:val="24"/>
        </w:rPr>
        <w:t>T</w:t>
      </w:r>
      <w:r w:rsidR="00C95EAA">
        <w:rPr>
          <w:rFonts w:ascii="Times New Roman" w:hAnsi="Times New Roman" w:cs="Times New Roman"/>
          <w:sz w:val="24"/>
          <w:szCs w:val="24"/>
        </w:rPr>
        <w:t>he t</w:t>
      </w:r>
      <w:r w:rsidR="002C0182" w:rsidRPr="002A0501">
        <w:rPr>
          <w:rFonts w:ascii="Times New Roman" w:hAnsi="Times New Roman" w:cs="Times New Roman"/>
          <w:sz w:val="24"/>
          <w:szCs w:val="24"/>
        </w:rPr>
        <w:t>otal hope</w:t>
      </w:r>
      <w:r w:rsidR="00A93678" w:rsidRPr="002A0501">
        <w:rPr>
          <w:rFonts w:ascii="Times New Roman" w:hAnsi="Times New Roman" w:cs="Times New Roman"/>
          <w:sz w:val="24"/>
          <w:szCs w:val="24"/>
        </w:rPr>
        <w:t xml:space="preserve"> score is derived by summing the hope agency and hope pathways subscale scores.  Scores on the A</w:t>
      </w:r>
      <w:r w:rsidR="000461BB">
        <w:rPr>
          <w:rFonts w:ascii="Times New Roman" w:hAnsi="Times New Roman" w:cs="Times New Roman"/>
          <w:sz w:val="24"/>
          <w:szCs w:val="24"/>
        </w:rPr>
        <w:t>dult Hope Scale range from 8</w:t>
      </w:r>
      <w:r w:rsidR="00A93678" w:rsidRPr="002A0501">
        <w:rPr>
          <w:rFonts w:ascii="Times New Roman" w:hAnsi="Times New Roman" w:cs="Times New Roman"/>
          <w:sz w:val="24"/>
          <w:szCs w:val="24"/>
        </w:rPr>
        <w:t xml:space="preserve"> to 64, with higher scores demonstrating higher levels of dispositional hope.</w:t>
      </w:r>
    </w:p>
    <w:p w:rsidR="006F02A5" w:rsidRPr="002A0501" w:rsidRDefault="00A93678" w:rsidP="006F02A5">
      <w:pPr>
        <w:pStyle w:val="NoSpacing"/>
        <w:spacing w:line="480" w:lineRule="auto"/>
        <w:rPr>
          <w:rFonts w:ascii="Times New Roman" w:hAnsi="Times New Roman" w:cs="Times New Roman"/>
          <w:sz w:val="24"/>
          <w:szCs w:val="24"/>
        </w:rPr>
      </w:pPr>
      <w:r w:rsidRPr="002A0501">
        <w:rPr>
          <w:rFonts w:ascii="Times New Roman" w:hAnsi="Times New Roman" w:cs="Times New Roman"/>
          <w:sz w:val="24"/>
          <w:szCs w:val="24"/>
        </w:rPr>
        <w:tab/>
        <w:t xml:space="preserve">Initial validation of the Adult Hope Scale, which was administered to six diverse samples of University of Kansas students enrolled in </w:t>
      </w:r>
      <w:r w:rsidR="009831D9">
        <w:rPr>
          <w:rFonts w:ascii="Times New Roman" w:hAnsi="Times New Roman" w:cs="Times New Roman"/>
          <w:sz w:val="24"/>
          <w:szCs w:val="24"/>
        </w:rPr>
        <w:t>an introductory psychology course</w:t>
      </w:r>
      <w:r w:rsidRPr="002A0501">
        <w:rPr>
          <w:rFonts w:ascii="Times New Roman" w:hAnsi="Times New Roman" w:cs="Times New Roman"/>
          <w:sz w:val="24"/>
          <w:szCs w:val="24"/>
        </w:rPr>
        <w:t xml:space="preserve"> and two samples of people undergoing psychological treatment, demonstrated acceptable psychometric properties.  Cronbach’s alphas for the total hope scale ranged from </w:t>
      </w:r>
      <w:r w:rsidR="00A863BC" w:rsidRPr="002A0501">
        <w:rPr>
          <w:rFonts w:ascii="Times New Roman" w:hAnsi="Times New Roman" w:cs="Times New Roman"/>
          <w:sz w:val="24"/>
          <w:szCs w:val="24"/>
        </w:rPr>
        <w:t>0</w:t>
      </w:r>
      <w:r w:rsidRPr="002A0501">
        <w:rPr>
          <w:rFonts w:ascii="Times New Roman" w:hAnsi="Times New Roman" w:cs="Times New Roman"/>
          <w:sz w:val="24"/>
          <w:szCs w:val="24"/>
        </w:rPr>
        <w:t xml:space="preserve">.74 to </w:t>
      </w:r>
      <w:r w:rsidR="00A863BC" w:rsidRPr="002A0501">
        <w:rPr>
          <w:rFonts w:ascii="Times New Roman" w:hAnsi="Times New Roman" w:cs="Times New Roman"/>
          <w:sz w:val="24"/>
          <w:szCs w:val="24"/>
        </w:rPr>
        <w:t>0</w:t>
      </w:r>
      <w:r w:rsidRPr="002A0501">
        <w:rPr>
          <w:rFonts w:ascii="Times New Roman" w:hAnsi="Times New Roman" w:cs="Times New Roman"/>
          <w:sz w:val="24"/>
          <w:szCs w:val="24"/>
        </w:rPr>
        <w:t xml:space="preserve">.84; for the agency sub-scale, </w:t>
      </w:r>
      <w:r w:rsidR="00A863BC" w:rsidRPr="002A0501">
        <w:rPr>
          <w:rFonts w:ascii="Times New Roman" w:hAnsi="Times New Roman" w:cs="Times New Roman"/>
          <w:sz w:val="24"/>
          <w:szCs w:val="24"/>
        </w:rPr>
        <w:t>0</w:t>
      </w:r>
      <w:r w:rsidRPr="002A0501">
        <w:rPr>
          <w:rFonts w:ascii="Times New Roman" w:hAnsi="Times New Roman" w:cs="Times New Roman"/>
          <w:sz w:val="24"/>
          <w:szCs w:val="24"/>
        </w:rPr>
        <w:t xml:space="preserve">.71 to </w:t>
      </w:r>
      <w:r w:rsidR="00A863BC" w:rsidRPr="002A0501">
        <w:rPr>
          <w:rFonts w:ascii="Times New Roman" w:hAnsi="Times New Roman" w:cs="Times New Roman"/>
          <w:sz w:val="24"/>
          <w:szCs w:val="24"/>
        </w:rPr>
        <w:t>0</w:t>
      </w:r>
      <w:r w:rsidR="00BC6C2A">
        <w:rPr>
          <w:rFonts w:ascii="Times New Roman" w:hAnsi="Times New Roman" w:cs="Times New Roman"/>
          <w:sz w:val="24"/>
          <w:szCs w:val="24"/>
        </w:rPr>
        <w:t xml:space="preserve">.76; </w:t>
      </w:r>
      <w:r w:rsidRPr="002A0501">
        <w:rPr>
          <w:rFonts w:ascii="Times New Roman" w:hAnsi="Times New Roman" w:cs="Times New Roman"/>
          <w:sz w:val="24"/>
          <w:szCs w:val="24"/>
        </w:rPr>
        <w:t xml:space="preserve">and for the pathways subscale, </w:t>
      </w:r>
      <w:r w:rsidRPr="002A0501">
        <w:rPr>
          <w:rFonts w:ascii="Times New Roman" w:hAnsi="Times New Roman" w:cs="Times New Roman"/>
          <w:sz w:val="24"/>
          <w:szCs w:val="24"/>
        </w:rPr>
        <w:lastRenderedPageBreak/>
        <w:t xml:space="preserve">alphas were in the range of </w:t>
      </w:r>
      <w:r w:rsidR="00A863BC" w:rsidRPr="002A0501">
        <w:rPr>
          <w:rFonts w:ascii="Times New Roman" w:hAnsi="Times New Roman" w:cs="Times New Roman"/>
          <w:sz w:val="24"/>
          <w:szCs w:val="24"/>
        </w:rPr>
        <w:t>0</w:t>
      </w:r>
      <w:r w:rsidRPr="002A0501">
        <w:rPr>
          <w:rFonts w:ascii="Times New Roman" w:hAnsi="Times New Roman" w:cs="Times New Roman"/>
          <w:sz w:val="24"/>
          <w:szCs w:val="24"/>
        </w:rPr>
        <w:t xml:space="preserve">.63 to </w:t>
      </w:r>
      <w:r w:rsidR="00A863BC" w:rsidRPr="002A0501">
        <w:rPr>
          <w:rFonts w:ascii="Times New Roman" w:hAnsi="Times New Roman" w:cs="Times New Roman"/>
          <w:sz w:val="24"/>
          <w:szCs w:val="24"/>
        </w:rPr>
        <w:t>0</w:t>
      </w:r>
      <w:r w:rsidRPr="002A0501">
        <w:rPr>
          <w:rFonts w:ascii="Times New Roman" w:hAnsi="Times New Roman" w:cs="Times New Roman"/>
          <w:sz w:val="24"/>
          <w:szCs w:val="24"/>
        </w:rPr>
        <w:t>.80 (Snyder, Harris et al., 1991)</w:t>
      </w:r>
      <w:r w:rsidR="0061608A" w:rsidRPr="002A0501">
        <w:rPr>
          <w:rFonts w:ascii="Times New Roman" w:hAnsi="Times New Roman" w:cs="Times New Roman"/>
          <w:sz w:val="24"/>
          <w:szCs w:val="24"/>
        </w:rPr>
        <w:t>.  In confirmatory factor analysis to test the psychometric properties of the A</w:t>
      </w:r>
      <w:r w:rsidR="00316508">
        <w:rPr>
          <w:rFonts w:ascii="Times New Roman" w:hAnsi="Times New Roman" w:cs="Times New Roman"/>
          <w:sz w:val="24"/>
          <w:szCs w:val="24"/>
        </w:rPr>
        <w:t xml:space="preserve">dult Hope Scale, Babyak </w:t>
      </w:r>
      <w:r w:rsidR="0061608A" w:rsidRPr="002A0501">
        <w:rPr>
          <w:rFonts w:ascii="Times New Roman" w:hAnsi="Times New Roman" w:cs="Times New Roman"/>
          <w:sz w:val="24"/>
          <w:szCs w:val="24"/>
        </w:rPr>
        <w:t>et al. (1993) found support for a two-factor solution representing agency and pathways.  Moreover, in Creamer et al. (2009), agency and pathways are distinct constructs, however for hope to become fully activated, both must be present at some level.  Accordingly</w:t>
      </w:r>
      <w:r w:rsidR="00AA6597">
        <w:rPr>
          <w:rFonts w:ascii="Times New Roman" w:hAnsi="Times New Roman" w:cs="Times New Roman"/>
          <w:sz w:val="24"/>
          <w:szCs w:val="24"/>
        </w:rPr>
        <w:t>, Creamer et al. (2009) asserted</w:t>
      </w:r>
      <w:r w:rsidR="0061608A" w:rsidRPr="002A0501">
        <w:rPr>
          <w:rFonts w:ascii="Times New Roman" w:hAnsi="Times New Roman" w:cs="Times New Roman"/>
          <w:sz w:val="24"/>
          <w:szCs w:val="24"/>
        </w:rPr>
        <w:t>, “using the total hope score as a single variable in research is useful if researchers recognize the variable represents a higher-order latent variable, not simply a unidimensional first order const</w:t>
      </w:r>
      <w:r w:rsidR="00316508">
        <w:rPr>
          <w:rFonts w:ascii="Times New Roman" w:hAnsi="Times New Roman" w:cs="Times New Roman"/>
          <w:sz w:val="24"/>
          <w:szCs w:val="24"/>
        </w:rPr>
        <w:t>ruct” (p. 616).  Marques et al.</w:t>
      </w:r>
      <w:r w:rsidR="0061608A" w:rsidRPr="002A0501">
        <w:rPr>
          <w:rFonts w:ascii="Times New Roman" w:hAnsi="Times New Roman" w:cs="Times New Roman"/>
          <w:sz w:val="24"/>
          <w:szCs w:val="24"/>
        </w:rPr>
        <w:t xml:space="preserve"> (2015) further supported this finding in a subsequent analy</w:t>
      </w:r>
      <w:r w:rsidR="00C95EAA">
        <w:rPr>
          <w:rFonts w:ascii="Times New Roman" w:hAnsi="Times New Roman" w:cs="Times New Roman"/>
          <w:sz w:val="24"/>
          <w:szCs w:val="24"/>
        </w:rPr>
        <w:t>sis.  Hellman et al.</w:t>
      </w:r>
      <w:r w:rsidR="0061608A" w:rsidRPr="002A0501">
        <w:rPr>
          <w:rFonts w:ascii="Times New Roman" w:hAnsi="Times New Roman" w:cs="Times New Roman"/>
          <w:sz w:val="24"/>
          <w:szCs w:val="24"/>
        </w:rPr>
        <w:t xml:space="preserve"> (2013), in a reliability generalization study of Snyder, Harris et al.’s (1991) scale, </w:t>
      </w:r>
      <w:r w:rsidR="00E04AE4" w:rsidRPr="002A0501">
        <w:rPr>
          <w:rFonts w:ascii="Times New Roman" w:hAnsi="Times New Roman" w:cs="Times New Roman"/>
          <w:sz w:val="24"/>
          <w:szCs w:val="24"/>
        </w:rPr>
        <w:t xml:space="preserve">observed acceptable mean reliability for internal consistency, ranging between </w:t>
      </w:r>
      <w:r w:rsidR="00A863BC" w:rsidRPr="002A0501">
        <w:rPr>
          <w:rFonts w:ascii="Times New Roman" w:hAnsi="Times New Roman" w:cs="Times New Roman"/>
          <w:sz w:val="24"/>
          <w:szCs w:val="24"/>
        </w:rPr>
        <w:t>0</w:t>
      </w:r>
      <w:r w:rsidR="00E04AE4" w:rsidRPr="002A0501">
        <w:rPr>
          <w:rFonts w:ascii="Times New Roman" w:hAnsi="Times New Roman" w:cs="Times New Roman"/>
          <w:sz w:val="24"/>
          <w:szCs w:val="24"/>
        </w:rPr>
        <w:t xml:space="preserve">.77 for the four-point response format to </w:t>
      </w:r>
      <w:r w:rsidR="00A863BC" w:rsidRPr="002A0501">
        <w:rPr>
          <w:rFonts w:ascii="Times New Roman" w:hAnsi="Times New Roman" w:cs="Times New Roman"/>
          <w:sz w:val="24"/>
          <w:szCs w:val="24"/>
        </w:rPr>
        <w:t>0</w:t>
      </w:r>
      <w:r w:rsidR="00E04AE4" w:rsidRPr="002A0501">
        <w:rPr>
          <w:rFonts w:ascii="Times New Roman" w:hAnsi="Times New Roman" w:cs="Times New Roman"/>
          <w:sz w:val="24"/>
          <w:szCs w:val="24"/>
        </w:rPr>
        <w:t>.82 for the eight-point response format, and high levels of test-retest reliability.  Additional</w:t>
      </w:r>
      <w:r w:rsidR="00BC6C2A">
        <w:rPr>
          <w:rFonts w:ascii="Times New Roman" w:hAnsi="Times New Roman" w:cs="Times New Roman"/>
          <w:sz w:val="24"/>
          <w:szCs w:val="24"/>
        </w:rPr>
        <w:t>ly</w:t>
      </w:r>
      <w:r w:rsidR="00E04AE4" w:rsidRPr="002A0501">
        <w:rPr>
          <w:rFonts w:ascii="Times New Roman" w:hAnsi="Times New Roman" w:cs="Times New Roman"/>
          <w:sz w:val="24"/>
          <w:szCs w:val="24"/>
        </w:rPr>
        <w:t>, p</w:t>
      </w:r>
      <w:r w:rsidR="0061608A" w:rsidRPr="002A0501">
        <w:rPr>
          <w:rFonts w:ascii="Times New Roman" w:hAnsi="Times New Roman" w:cs="Times New Roman"/>
          <w:sz w:val="24"/>
          <w:szCs w:val="24"/>
        </w:rPr>
        <w:t>rior studies have shown consistent support for test-retest and internal reliability, factor structure, concurrent and discriminant validity, and convergent validity (Snyder, 1995; Snyder, 2002; Snyder, Harris et al., 1991</w:t>
      </w:r>
      <w:r w:rsidR="00E250FC" w:rsidRPr="002A0501">
        <w:rPr>
          <w:rFonts w:ascii="Times New Roman" w:hAnsi="Times New Roman" w:cs="Times New Roman"/>
          <w:sz w:val="24"/>
          <w:szCs w:val="24"/>
        </w:rPr>
        <w:t>; Snyder et al., 2001</w:t>
      </w:r>
      <w:r w:rsidR="001C31CC">
        <w:rPr>
          <w:rFonts w:ascii="Times New Roman" w:hAnsi="Times New Roman" w:cs="Times New Roman"/>
          <w:sz w:val="24"/>
          <w:szCs w:val="24"/>
        </w:rPr>
        <w:t>).</w:t>
      </w:r>
      <w:r w:rsidR="00337E58">
        <w:rPr>
          <w:rFonts w:ascii="Times New Roman" w:hAnsi="Times New Roman" w:cs="Times New Roman"/>
          <w:sz w:val="24"/>
          <w:szCs w:val="24"/>
        </w:rPr>
        <w:t xml:space="preserve">  </w:t>
      </w:r>
      <w:r w:rsidR="00337E58" w:rsidRPr="00741A9C">
        <w:rPr>
          <w:rFonts w:ascii="Times New Roman" w:hAnsi="Times New Roman" w:cs="Times New Roman"/>
          <w:sz w:val="24"/>
          <w:szCs w:val="24"/>
        </w:rPr>
        <w:t xml:space="preserve">For the present sample, Cronbach’s alpha </w:t>
      </w:r>
      <w:r w:rsidR="00741A9C" w:rsidRPr="00741A9C">
        <w:rPr>
          <w:rFonts w:ascii="Times New Roman" w:hAnsi="Times New Roman" w:cs="Times New Roman"/>
          <w:sz w:val="24"/>
          <w:szCs w:val="24"/>
        </w:rPr>
        <w:t>for the total hope scale, hope pathways, and hope agency was 0.92, 0.87, and 0.88, respectively</w:t>
      </w:r>
      <w:r w:rsidR="00337E58" w:rsidRPr="00741A9C">
        <w:rPr>
          <w:rFonts w:ascii="Times New Roman" w:hAnsi="Times New Roman" w:cs="Times New Roman"/>
          <w:sz w:val="24"/>
          <w:szCs w:val="24"/>
        </w:rPr>
        <w:t>.</w:t>
      </w:r>
    </w:p>
    <w:p w:rsidR="00EF75DC" w:rsidRPr="002A0501" w:rsidRDefault="00EC31D0" w:rsidP="006F02A5">
      <w:pPr>
        <w:pStyle w:val="NoSpacing"/>
        <w:spacing w:line="480" w:lineRule="auto"/>
        <w:rPr>
          <w:rFonts w:ascii="Times New Roman" w:hAnsi="Times New Roman" w:cs="Times New Roman"/>
          <w:sz w:val="24"/>
          <w:szCs w:val="24"/>
        </w:rPr>
      </w:pPr>
      <w:r w:rsidRPr="002A0501">
        <w:rPr>
          <w:rFonts w:ascii="Times New Roman" w:hAnsi="Times New Roman" w:cs="Times New Roman"/>
          <w:b/>
          <w:sz w:val="24"/>
          <w:szCs w:val="24"/>
        </w:rPr>
        <w:tab/>
      </w:r>
      <w:r w:rsidR="00EC0636" w:rsidRPr="00C8602C">
        <w:rPr>
          <w:rFonts w:ascii="Times New Roman" w:hAnsi="Times New Roman" w:cs="Times New Roman"/>
          <w:i/>
          <w:sz w:val="24"/>
          <w:szCs w:val="24"/>
        </w:rPr>
        <w:t>Domain-specific hope s</w:t>
      </w:r>
      <w:r w:rsidR="00557471" w:rsidRPr="00C8602C">
        <w:rPr>
          <w:rFonts w:ascii="Times New Roman" w:hAnsi="Times New Roman" w:cs="Times New Roman"/>
          <w:i/>
          <w:sz w:val="24"/>
          <w:szCs w:val="24"/>
        </w:rPr>
        <w:t>cale</w:t>
      </w:r>
      <w:r w:rsidRPr="00C8602C">
        <w:rPr>
          <w:rFonts w:ascii="Times New Roman" w:hAnsi="Times New Roman" w:cs="Times New Roman"/>
          <w:i/>
          <w:sz w:val="24"/>
          <w:szCs w:val="24"/>
        </w:rPr>
        <w:t>.</w:t>
      </w:r>
      <w:r w:rsidR="00863BD4" w:rsidRPr="002A0501">
        <w:rPr>
          <w:rFonts w:ascii="Times New Roman" w:hAnsi="Times New Roman" w:cs="Times New Roman"/>
          <w:sz w:val="24"/>
          <w:szCs w:val="24"/>
        </w:rPr>
        <w:t xml:space="preserve">  Sympson (1999) developed a measure of hope in six different life domains (</w:t>
      </w:r>
      <w:r w:rsidR="00940640">
        <w:rPr>
          <w:rFonts w:ascii="Times New Roman" w:hAnsi="Times New Roman" w:cs="Times New Roman"/>
          <w:sz w:val="24"/>
          <w:szCs w:val="24"/>
        </w:rPr>
        <w:t xml:space="preserve">i.e., </w:t>
      </w:r>
      <w:r w:rsidR="00863BD4" w:rsidRPr="002A0501">
        <w:rPr>
          <w:rFonts w:ascii="Times New Roman" w:hAnsi="Times New Roman" w:cs="Times New Roman"/>
          <w:sz w:val="24"/>
          <w:szCs w:val="24"/>
        </w:rPr>
        <w:t>social, academic, family-home, romantic, work, and leisure).  The underlying premise of domain-specific hope is that individuals develop various criteria and beliefs regarding hopeful thinking across different life domain</w:t>
      </w:r>
      <w:r w:rsidR="00C95EAA">
        <w:rPr>
          <w:rFonts w:ascii="Times New Roman" w:hAnsi="Times New Roman" w:cs="Times New Roman"/>
          <w:sz w:val="24"/>
          <w:szCs w:val="24"/>
        </w:rPr>
        <w:t>s</w:t>
      </w:r>
      <w:r w:rsidR="00863BD4" w:rsidRPr="002A0501">
        <w:rPr>
          <w:rFonts w:ascii="Times New Roman" w:hAnsi="Times New Roman" w:cs="Times New Roman"/>
          <w:sz w:val="24"/>
          <w:szCs w:val="24"/>
        </w:rPr>
        <w:t xml:space="preserve">, therefore hope should be measured as such, thus increasing the utility of the instrument </w:t>
      </w:r>
      <w:r w:rsidR="00863BD4" w:rsidRPr="002A0501">
        <w:rPr>
          <w:rFonts w:ascii="Times New Roman" w:hAnsi="Times New Roman" w:cs="Times New Roman"/>
          <w:sz w:val="24"/>
          <w:szCs w:val="24"/>
        </w:rPr>
        <w:lastRenderedPageBreak/>
        <w:t xml:space="preserve">(Robinson &amp; Rose, 2010).  </w:t>
      </w:r>
      <w:r w:rsidR="00427AC9" w:rsidRPr="002A0501">
        <w:rPr>
          <w:rFonts w:ascii="Times New Roman" w:hAnsi="Times New Roman" w:cs="Times New Roman"/>
          <w:sz w:val="24"/>
          <w:szCs w:val="24"/>
        </w:rPr>
        <w:t xml:space="preserve">According to Sympson (1999), there are several distinct advantages to gaining an understanding of how hope is exhibited in different life domains, including acquiring </w:t>
      </w:r>
      <w:r w:rsidR="007851A1" w:rsidRPr="002A0501">
        <w:rPr>
          <w:rFonts w:ascii="Times New Roman" w:hAnsi="Times New Roman" w:cs="Times New Roman"/>
          <w:sz w:val="24"/>
          <w:szCs w:val="24"/>
        </w:rPr>
        <w:t xml:space="preserve">an </w:t>
      </w:r>
      <w:r w:rsidR="00427AC9" w:rsidRPr="002A0501">
        <w:rPr>
          <w:rFonts w:ascii="Times New Roman" w:hAnsi="Times New Roman" w:cs="Times New Roman"/>
          <w:sz w:val="24"/>
          <w:szCs w:val="24"/>
        </w:rPr>
        <w:t>awareness</w:t>
      </w:r>
      <w:r w:rsidR="00854069" w:rsidRPr="002A0501">
        <w:rPr>
          <w:rFonts w:ascii="Times New Roman" w:hAnsi="Times New Roman" w:cs="Times New Roman"/>
          <w:sz w:val="24"/>
          <w:szCs w:val="24"/>
        </w:rPr>
        <w:t xml:space="preserve"> of how hope develops</w:t>
      </w:r>
      <w:r w:rsidR="00BC6C2A">
        <w:rPr>
          <w:rFonts w:ascii="Times New Roman" w:hAnsi="Times New Roman" w:cs="Times New Roman"/>
          <w:sz w:val="24"/>
          <w:szCs w:val="24"/>
        </w:rPr>
        <w:t>,</w:t>
      </w:r>
      <w:r w:rsidR="00854069" w:rsidRPr="002A0501">
        <w:rPr>
          <w:rFonts w:ascii="Times New Roman" w:hAnsi="Times New Roman" w:cs="Times New Roman"/>
          <w:sz w:val="24"/>
          <w:szCs w:val="24"/>
        </w:rPr>
        <w:t xml:space="preserve"> in addition to</w:t>
      </w:r>
      <w:r w:rsidR="00427AC9" w:rsidRPr="002A0501">
        <w:rPr>
          <w:rFonts w:ascii="Times New Roman" w:hAnsi="Times New Roman" w:cs="Times New Roman"/>
          <w:sz w:val="24"/>
          <w:szCs w:val="24"/>
        </w:rPr>
        <w:t xml:space="preserve"> effectively directing treatment or intervention strategies</w:t>
      </w:r>
      <w:r w:rsidR="00854069" w:rsidRPr="002A0501">
        <w:rPr>
          <w:rFonts w:ascii="Times New Roman" w:hAnsi="Times New Roman" w:cs="Times New Roman"/>
          <w:sz w:val="24"/>
          <w:szCs w:val="24"/>
        </w:rPr>
        <w:t xml:space="preserve"> to meet the specific needs of the individual.  </w:t>
      </w:r>
      <w:r w:rsidR="00940640">
        <w:rPr>
          <w:rFonts w:ascii="Times New Roman" w:hAnsi="Times New Roman" w:cs="Times New Roman"/>
          <w:sz w:val="24"/>
          <w:szCs w:val="24"/>
        </w:rPr>
        <w:t>Because</w:t>
      </w:r>
      <w:r w:rsidR="003F4306" w:rsidRPr="002A0501">
        <w:rPr>
          <w:rFonts w:ascii="Times New Roman" w:hAnsi="Times New Roman" w:cs="Times New Roman"/>
          <w:sz w:val="24"/>
          <w:szCs w:val="24"/>
        </w:rPr>
        <w:t xml:space="preserve"> this </w:t>
      </w:r>
      <w:r w:rsidR="00495F91" w:rsidRPr="002A0501">
        <w:rPr>
          <w:rFonts w:ascii="Times New Roman" w:hAnsi="Times New Roman" w:cs="Times New Roman"/>
          <w:sz w:val="24"/>
          <w:szCs w:val="24"/>
        </w:rPr>
        <w:t>research study</w:t>
      </w:r>
      <w:r w:rsidR="003F4306" w:rsidRPr="002A0501">
        <w:rPr>
          <w:rFonts w:ascii="Times New Roman" w:hAnsi="Times New Roman" w:cs="Times New Roman"/>
          <w:sz w:val="24"/>
          <w:szCs w:val="24"/>
        </w:rPr>
        <w:t xml:space="preserve"> will be contextualized within an educational setting,</w:t>
      </w:r>
      <w:r w:rsidR="00337E58">
        <w:rPr>
          <w:rFonts w:ascii="Times New Roman" w:hAnsi="Times New Roman" w:cs="Times New Roman"/>
          <w:sz w:val="24"/>
          <w:szCs w:val="24"/>
        </w:rPr>
        <w:t xml:space="preserve"> the domain-specific scale </w:t>
      </w:r>
      <w:r w:rsidR="00495F91" w:rsidRPr="002A0501">
        <w:rPr>
          <w:rFonts w:ascii="Times New Roman" w:hAnsi="Times New Roman" w:cs="Times New Roman"/>
          <w:sz w:val="24"/>
          <w:szCs w:val="24"/>
        </w:rPr>
        <w:t xml:space="preserve">utilized </w:t>
      </w:r>
      <w:r w:rsidR="00337E58">
        <w:rPr>
          <w:rFonts w:ascii="Times New Roman" w:hAnsi="Times New Roman" w:cs="Times New Roman"/>
          <w:sz w:val="24"/>
          <w:szCs w:val="24"/>
        </w:rPr>
        <w:t>was</w:t>
      </w:r>
      <w:r w:rsidR="00C95EAA">
        <w:rPr>
          <w:rFonts w:ascii="Times New Roman" w:hAnsi="Times New Roman" w:cs="Times New Roman"/>
          <w:sz w:val="24"/>
          <w:szCs w:val="24"/>
        </w:rPr>
        <w:t xml:space="preserve"> the academic h</w:t>
      </w:r>
      <w:r w:rsidR="003F4306" w:rsidRPr="002A0501">
        <w:rPr>
          <w:rFonts w:ascii="Times New Roman" w:hAnsi="Times New Roman" w:cs="Times New Roman"/>
          <w:sz w:val="24"/>
          <w:szCs w:val="24"/>
        </w:rPr>
        <w:t>ope</w:t>
      </w:r>
      <w:r w:rsidR="00427AC9" w:rsidRPr="002A0501">
        <w:rPr>
          <w:rFonts w:ascii="Times New Roman" w:hAnsi="Times New Roman" w:cs="Times New Roman"/>
          <w:sz w:val="24"/>
          <w:szCs w:val="24"/>
        </w:rPr>
        <w:t xml:space="preserve"> subscale of the Domain-Specific Hope Scale</w:t>
      </w:r>
      <w:r w:rsidR="00854069" w:rsidRPr="002A0501">
        <w:rPr>
          <w:rFonts w:ascii="Times New Roman" w:hAnsi="Times New Roman" w:cs="Times New Roman"/>
          <w:sz w:val="24"/>
          <w:szCs w:val="24"/>
        </w:rPr>
        <w:t>, which</w:t>
      </w:r>
      <w:r w:rsidR="007851A1" w:rsidRPr="002A0501">
        <w:rPr>
          <w:rFonts w:ascii="Times New Roman" w:hAnsi="Times New Roman" w:cs="Times New Roman"/>
          <w:sz w:val="24"/>
          <w:szCs w:val="24"/>
        </w:rPr>
        <w:t xml:space="preserve"> </w:t>
      </w:r>
      <w:r w:rsidR="00854069" w:rsidRPr="002A0501">
        <w:rPr>
          <w:rFonts w:ascii="Times New Roman" w:hAnsi="Times New Roman" w:cs="Times New Roman"/>
          <w:sz w:val="24"/>
          <w:szCs w:val="24"/>
        </w:rPr>
        <w:t xml:space="preserve">draws attention to classes, coursework, interest in school, and grades.  </w:t>
      </w:r>
      <w:r w:rsidR="00863BD4" w:rsidRPr="002A0501">
        <w:rPr>
          <w:rFonts w:ascii="Times New Roman" w:hAnsi="Times New Roman" w:cs="Times New Roman"/>
          <w:sz w:val="24"/>
          <w:szCs w:val="24"/>
        </w:rPr>
        <w:t xml:space="preserve">The </w:t>
      </w:r>
      <w:r w:rsidR="00C95EAA">
        <w:rPr>
          <w:rFonts w:ascii="Times New Roman" w:hAnsi="Times New Roman" w:cs="Times New Roman"/>
          <w:sz w:val="24"/>
          <w:szCs w:val="24"/>
        </w:rPr>
        <w:t>a</w:t>
      </w:r>
      <w:r w:rsidR="00427AC9" w:rsidRPr="002A0501">
        <w:rPr>
          <w:rFonts w:ascii="Times New Roman" w:hAnsi="Times New Roman" w:cs="Times New Roman"/>
          <w:sz w:val="24"/>
          <w:szCs w:val="24"/>
        </w:rPr>
        <w:t>cademics subscale</w:t>
      </w:r>
      <w:r w:rsidR="00863BD4" w:rsidRPr="002A0501">
        <w:rPr>
          <w:rFonts w:ascii="Times New Roman" w:hAnsi="Times New Roman" w:cs="Times New Roman"/>
          <w:sz w:val="24"/>
          <w:szCs w:val="24"/>
        </w:rPr>
        <w:t xml:space="preserve"> contains </w:t>
      </w:r>
      <w:r w:rsidR="00427AC9" w:rsidRPr="002A0501">
        <w:rPr>
          <w:rFonts w:ascii="Times New Roman" w:hAnsi="Times New Roman" w:cs="Times New Roman"/>
          <w:sz w:val="24"/>
          <w:szCs w:val="24"/>
        </w:rPr>
        <w:t>nine</w:t>
      </w:r>
      <w:r w:rsidR="00863BD4" w:rsidRPr="002A0501">
        <w:rPr>
          <w:rFonts w:ascii="Times New Roman" w:hAnsi="Times New Roman" w:cs="Times New Roman"/>
          <w:sz w:val="24"/>
          <w:szCs w:val="24"/>
        </w:rPr>
        <w:t xml:space="preserve"> total it</w:t>
      </w:r>
      <w:r w:rsidR="003F4306" w:rsidRPr="002A0501">
        <w:rPr>
          <w:rFonts w:ascii="Times New Roman" w:hAnsi="Times New Roman" w:cs="Times New Roman"/>
          <w:sz w:val="24"/>
          <w:szCs w:val="24"/>
        </w:rPr>
        <w:t>ems, eight</w:t>
      </w:r>
      <w:r w:rsidR="007851A1" w:rsidRPr="002A0501">
        <w:rPr>
          <w:rFonts w:ascii="Times New Roman" w:hAnsi="Times New Roman" w:cs="Times New Roman"/>
          <w:sz w:val="24"/>
          <w:szCs w:val="24"/>
        </w:rPr>
        <w:t xml:space="preserve"> items specific to the academic realm modified from the agency and pathways items from the original Hope Scale (Snyder, Harris et al., 1991), plus one fille</w:t>
      </w:r>
      <w:r w:rsidR="00C95EAA">
        <w:rPr>
          <w:rFonts w:ascii="Times New Roman" w:hAnsi="Times New Roman" w:cs="Times New Roman"/>
          <w:sz w:val="24"/>
          <w:szCs w:val="24"/>
        </w:rPr>
        <w:t>r item.  The one filler item</w:t>
      </w:r>
      <w:r w:rsidR="00337E58">
        <w:rPr>
          <w:rFonts w:ascii="Times New Roman" w:hAnsi="Times New Roman" w:cs="Times New Roman"/>
          <w:sz w:val="24"/>
          <w:szCs w:val="24"/>
        </w:rPr>
        <w:t xml:space="preserve"> was omitted in this present study.  </w:t>
      </w:r>
      <w:r w:rsidR="00C95EAA">
        <w:rPr>
          <w:rFonts w:ascii="Times New Roman" w:hAnsi="Times New Roman" w:cs="Times New Roman"/>
          <w:sz w:val="24"/>
          <w:szCs w:val="24"/>
        </w:rPr>
        <w:t>The academic h</w:t>
      </w:r>
      <w:r w:rsidR="003F4306" w:rsidRPr="002A0501">
        <w:rPr>
          <w:rFonts w:ascii="Times New Roman" w:hAnsi="Times New Roman" w:cs="Times New Roman"/>
          <w:sz w:val="24"/>
          <w:szCs w:val="24"/>
        </w:rPr>
        <w:t xml:space="preserve">ope subscale </w:t>
      </w:r>
      <w:r w:rsidR="00850765" w:rsidRPr="002A0501">
        <w:rPr>
          <w:rFonts w:ascii="Times New Roman" w:hAnsi="Times New Roman" w:cs="Times New Roman"/>
          <w:sz w:val="24"/>
          <w:szCs w:val="24"/>
        </w:rPr>
        <w:t xml:space="preserve">contains four agency items (e.g., “I energetically pursue my school work”) and four pathways items (e.g., “There are lots of ways to meet the challenges of any class”).  </w:t>
      </w:r>
      <w:r w:rsidR="00863BD4" w:rsidRPr="002A0501">
        <w:rPr>
          <w:rFonts w:ascii="Times New Roman" w:hAnsi="Times New Roman" w:cs="Times New Roman"/>
          <w:sz w:val="24"/>
          <w:szCs w:val="24"/>
        </w:rPr>
        <w:t>All item responses are scored on an eight-po</w:t>
      </w:r>
      <w:r w:rsidR="00A863BC" w:rsidRPr="002A0501">
        <w:rPr>
          <w:rFonts w:ascii="Times New Roman" w:hAnsi="Times New Roman" w:cs="Times New Roman"/>
          <w:sz w:val="24"/>
          <w:szCs w:val="24"/>
        </w:rPr>
        <w:t xml:space="preserve">int Likert-type scale </w:t>
      </w:r>
      <w:r w:rsidR="00C95EAA">
        <w:rPr>
          <w:rFonts w:ascii="Times New Roman" w:hAnsi="Times New Roman" w:cs="Times New Roman"/>
          <w:sz w:val="24"/>
          <w:szCs w:val="24"/>
        </w:rPr>
        <w:t xml:space="preserve">ranging </w:t>
      </w:r>
      <w:r w:rsidR="00010581">
        <w:rPr>
          <w:rFonts w:ascii="Times New Roman" w:hAnsi="Times New Roman" w:cs="Times New Roman"/>
          <w:sz w:val="24"/>
          <w:szCs w:val="24"/>
        </w:rPr>
        <w:t>from 1 (</w:t>
      </w:r>
      <w:r w:rsidR="007851A1" w:rsidRPr="002A0501">
        <w:rPr>
          <w:rFonts w:ascii="Times New Roman" w:hAnsi="Times New Roman" w:cs="Times New Roman"/>
          <w:i/>
          <w:sz w:val="24"/>
          <w:szCs w:val="24"/>
        </w:rPr>
        <w:t>d</w:t>
      </w:r>
      <w:r w:rsidR="00A863BC" w:rsidRPr="002A0501">
        <w:rPr>
          <w:rFonts w:ascii="Times New Roman" w:hAnsi="Times New Roman" w:cs="Times New Roman"/>
          <w:i/>
          <w:sz w:val="24"/>
          <w:szCs w:val="24"/>
        </w:rPr>
        <w:t>efinitely false</w:t>
      </w:r>
      <w:r w:rsidR="00010581">
        <w:rPr>
          <w:rFonts w:ascii="Times New Roman" w:hAnsi="Times New Roman" w:cs="Times New Roman"/>
          <w:sz w:val="24"/>
          <w:szCs w:val="24"/>
        </w:rPr>
        <w:t>) to 8</w:t>
      </w:r>
      <w:r w:rsidR="00A863BC" w:rsidRPr="002A0501">
        <w:rPr>
          <w:rFonts w:ascii="Times New Roman" w:hAnsi="Times New Roman" w:cs="Times New Roman"/>
          <w:sz w:val="24"/>
          <w:szCs w:val="24"/>
        </w:rPr>
        <w:t xml:space="preserve"> </w:t>
      </w:r>
      <w:r w:rsidR="00010581">
        <w:rPr>
          <w:rFonts w:ascii="Times New Roman" w:hAnsi="Times New Roman" w:cs="Times New Roman"/>
          <w:sz w:val="24"/>
          <w:szCs w:val="24"/>
        </w:rPr>
        <w:t>(</w:t>
      </w:r>
      <w:r w:rsidR="007851A1" w:rsidRPr="002A0501">
        <w:rPr>
          <w:rFonts w:ascii="Times New Roman" w:hAnsi="Times New Roman" w:cs="Times New Roman"/>
          <w:i/>
          <w:sz w:val="24"/>
          <w:szCs w:val="24"/>
        </w:rPr>
        <w:t>d</w:t>
      </w:r>
      <w:r w:rsidR="00A863BC" w:rsidRPr="002A0501">
        <w:rPr>
          <w:rFonts w:ascii="Times New Roman" w:hAnsi="Times New Roman" w:cs="Times New Roman"/>
          <w:i/>
          <w:sz w:val="24"/>
          <w:szCs w:val="24"/>
        </w:rPr>
        <w:t>efinitely true</w:t>
      </w:r>
      <w:r w:rsidR="00010581">
        <w:rPr>
          <w:rFonts w:ascii="Times New Roman" w:hAnsi="Times New Roman" w:cs="Times New Roman"/>
          <w:sz w:val="24"/>
          <w:szCs w:val="24"/>
        </w:rPr>
        <w:t>)</w:t>
      </w:r>
      <w:r w:rsidR="007851A1" w:rsidRPr="002A0501">
        <w:rPr>
          <w:rFonts w:ascii="Times New Roman" w:hAnsi="Times New Roman" w:cs="Times New Roman"/>
          <w:sz w:val="24"/>
          <w:szCs w:val="24"/>
        </w:rPr>
        <w:t xml:space="preserve">.  </w:t>
      </w:r>
      <w:r w:rsidR="00863BD4" w:rsidRPr="002A0501">
        <w:rPr>
          <w:rFonts w:ascii="Times New Roman" w:hAnsi="Times New Roman" w:cs="Times New Roman"/>
          <w:sz w:val="24"/>
          <w:szCs w:val="24"/>
        </w:rPr>
        <w:t>Total score</w:t>
      </w:r>
      <w:r w:rsidR="00C95EAA">
        <w:rPr>
          <w:rFonts w:ascii="Times New Roman" w:hAnsi="Times New Roman" w:cs="Times New Roman"/>
          <w:sz w:val="24"/>
          <w:szCs w:val="24"/>
        </w:rPr>
        <w:t>s for the a</w:t>
      </w:r>
      <w:r w:rsidR="007851A1" w:rsidRPr="002A0501">
        <w:rPr>
          <w:rFonts w:ascii="Times New Roman" w:hAnsi="Times New Roman" w:cs="Times New Roman"/>
          <w:sz w:val="24"/>
          <w:szCs w:val="24"/>
        </w:rPr>
        <w:t>ca</w:t>
      </w:r>
      <w:r w:rsidR="000461BB">
        <w:rPr>
          <w:rFonts w:ascii="Times New Roman" w:hAnsi="Times New Roman" w:cs="Times New Roman"/>
          <w:sz w:val="24"/>
          <w:szCs w:val="24"/>
        </w:rPr>
        <w:t>demics subscale range from 8</w:t>
      </w:r>
      <w:r w:rsidR="007851A1" w:rsidRPr="002A0501">
        <w:rPr>
          <w:rFonts w:ascii="Times New Roman" w:hAnsi="Times New Roman" w:cs="Times New Roman"/>
          <w:sz w:val="24"/>
          <w:szCs w:val="24"/>
        </w:rPr>
        <w:t xml:space="preserve"> to </w:t>
      </w:r>
      <w:r w:rsidR="00EF75DC" w:rsidRPr="002A0501">
        <w:rPr>
          <w:rFonts w:ascii="Times New Roman" w:hAnsi="Times New Roman" w:cs="Times New Roman"/>
          <w:sz w:val="24"/>
          <w:szCs w:val="24"/>
        </w:rPr>
        <w:t xml:space="preserve">64, with higher scores indicating higher levels of academic-specific hope. </w:t>
      </w:r>
      <w:r w:rsidR="00863BD4" w:rsidRPr="002A0501">
        <w:rPr>
          <w:rFonts w:ascii="Times New Roman" w:hAnsi="Times New Roman" w:cs="Times New Roman"/>
          <w:sz w:val="24"/>
          <w:szCs w:val="24"/>
        </w:rPr>
        <w:t xml:space="preserve"> </w:t>
      </w:r>
    </w:p>
    <w:p w:rsidR="006F02A5" w:rsidRPr="002A0501" w:rsidRDefault="00501226" w:rsidP="006F02A5">
      <w:pPr>
        <w:pStyle w:val="NoSpacing"/>
        <w:spacing w:line="480" w:lineRule="auto"/>
        <w:rPr>
          <w:rFonts w:ascii="Times New Roman" w:hAnsi="Times New Roman" w:cs="Times New Roman"/>
          <w:sz w:val="24"/>
          <w:szCs w:val="24"/>
        </w:rPr>
      </w:pPr>
      <w:r w:rsidRPr="002A0501">
        <w:rPr>
          <w:rFonts w:ascii="Times New Roman" w:hAnsi="Times New Roman" w:cs="Times New Roman"/>
          <w:sz w:val="24"/>
          <w:szCs w:val="24"/>
        </w:rPr>
        <w:tab/>
        <w:t>In initial validation studies, Sympson (1999) reported a Cronbach</w:t>
      </w:r>
      <w:r w:rsidR="00D03B38">
        <w:rPr>
          <w:rFonts w:ascii="Times New Roman" w:hAnsi="Times New Roman" w:cs="Times New Roman"/>
          <w:sz w:val="24"/>
          <w:szCs w:val="24"/>
        </w:rPr>
        <w:t>’s</w:t>
      </w:r>
      <w:r w:rsidR="00C95EAA">
        <w:rPr>
          <w:rFonts w:ascii="Times New Roman" w:hAnsi="Times New Roman" w:cs="Times New Roman"/>
          <w:sz w:val="24"/>
          <w:szCs w:val="24"/>
        </w:rPr>
        <w:t xml:space="preserve"> alpha for the academic h</w:t>
      </w:r>
      <w:r w:rsidRPr="002A0501">
        <w:rPr>
          <w:rFonts w:ascii="Times New Roman" w:hAnsi="Times New Roman" w:cs="Times New Roman"/>
          <w:sz w:val="24"/>
          <w:szCs w:val="24"/>
        </w:rPr>
        <w:t xml:space="preserve">ope subscale of </w:t>
      </w:r>
      <w:r w:rsidR="00A863BC" w:rsidRPr="002A0501">
        <w:rPr>
          <w:rFonts w:ascii="Times New Roman" w:hAnsi="Times New Roman" w:cs="Times New Roman"/>
          <w:sz w:val="24"/>
          <w:szCs w:val="24"/>
        </w:rPr>
        <w:t>0</w:t>
      </w:r>
      <w:r w:rsidRPr="002A0501">
        <w:rPr>
          <w:rFonts w:ascii="Times New Roman" w:hAnsi="Times New Roman" w:cs="Times New Roman"/>
          <w:sz w:val="24"/>
          <w:szCs w:val="24"/>
        </w:rPr>
        <w:t xml:space="preserve">.90, demonstrating high internal reliability.  Additionally, as would be expected, </w:t>
      </w:r>
      <w:r w:rsidR="003D7334" w:rsidRPr="002A0501">
        <w:rPr>
          <w:rFonts w:ascii="Times New Roman" w:hAnsi="Times New Roman" w:cs="Times New Roman"/>
          <w:sz w:val="24"/>
          <w:szCs w:val="24"/>
        </w:rPr>
        <w:t xml:space="preserve">the overall Domain-Specific Hope Scale and each of the domain subscales, positively correlated with the Hope Scale as well as the subscales for pathways and agency.  </w:t>
      </w:r>
      <w:r w:rsidR="00337E58">
        <w:rPr>
          <w:rFonts w:ascii="Times New Roman" w:hAnsi="Times New Roman" w:cs="Times New Roman"/>
          <w:sz w:val="24"/>
          <w:szCs w:val="24"/>
        </w:rPr>
        <w:t>Of the six domain-specific subscales, t</w:t>
      </w:r>
      <w:r w:rsidR="00C95EAA">
        <w:rPr>
          <w:rFonts w:ascii="Times New Roman" w:hAnsi="Times New Roman" w:cs="Times New Roman"/>
          <w:sz w:val="24"/>
          <w:szCs w:val="24"/>
        </w:rPr>
        <w:t>he academic h</w:t>
      </w:r>
      <w:r w:rsidR="003D7334" w:rsidRPr="002A0501">
        <w:rPr>
          <w:rFonts w:ascii="Times New Roman" w:hAnsi="Times New Roman" w:cs="Times New Roman"/>
          <w:sz w:val="24"/>
          <w:szCs w:val="24"/>
        </w:rPr>
        <w:t>ope subscale demonstrated the highest correlation to the Hope Scale (</w:t>
      </w:r>
      <w:r w:rsidR="00CB17C0">
        <w:rPr>
          <w:rFonts w:ascii="Times New Roman" w:hAnsi="Times New Roman" w:cs="Times New Roman"/>
          <w:sz w:val="24"/>
          <w:szCs w:val="24"/>
        </w:rPr>
        <w:t>0</w:t>
      </w:r>
      <w:r w:rsidR="003D7334" w:rsidRPr="002A0501">
        <w:rPr>
          <w:rFonts w:ascii="Times New Roman" w:hAnsi="Times New Roman" w:cs="Times New Roman"/>
          <w:sz w:val="24"/>
          <w:szCs w:val="24"/>
        </w:rPr>
        <w:t>.55) as well as the agency (</w:t>
      </w:r>
      <w:r w:rsidR="00CB17C0">
        <w:rPr>
          <w:rFonts w:ascii="Times New Roman" w:hAnsi="Times New Roman" w:cs="Times New Roman"/>
          <w:sz w:val="24"/>
          <w:szCs w:val="24"/>
        </w:rPr>
        <w:t>0</w:t>
      </w:r>
      <w:r w:rsidR="003D7334" w:rsidRPr="002A0501">
        <w:rPr>
          <w:rFonts w:ascii="Times New Roman" w:hAnsi="Times New Roman" w:cs="Times New Roman"/>
          <w:sz w:val="24"/>
          <w:szCs w:val="24"/>
        </w:rPr>
        <w:t>.56) and pathways (</w:t>
      </w:r>
      <w:r w:rsidR="00CB17C0">
        <w:rPr>
          <w:rFonts w:ascii="Times New Roman" w:hAnsi="Times New Roman" w:cs="Times New Roman"/>
          <w:sz w:val="24"/>
          <w:szCs w:val="24"/>
        </w:rPr>
        <w:t>0</w:t>
      </w:r>
      <w:r w:rsidR="003D7334" w:rsidRPr="002A0501">
        <w:rPr>
          <w:rFonts w:ascii="Times New Roman" w:hAnsi="Times New Roman" w:cs="Times New Roman"/>
          <w:sz w:val="24"/>
          <w:szCs w:val="24"/>
        </w:rPr>
        <w:t>.</w:t>
      </w:r>
      <w:r w:rsidR="00850765" w:rsidRPr="002A0501">
        <w:rPr>
          <w:rFonts w:ascii="Times New Roman" w:hAnsi="Times New Roman" w:cs="Times New Roman"/>
          <w:sz w:val="24"/>
          <w:szCs w:val="24"/>
        </w:rPr>
        <w:t xml:space="preserve">42) subscales.  </w:t>
      </w:r>
      <w:r w:rsidR="004F6247" w:rsidRPr="002A0501">
        <w:rPr>
          <w:rFonts w:ascii="Times New Roman" w:hAnsi="Times New Roman" w:cs="Times New Roman"/>
          <w:sz w:val="24"/>
          <w:szCs w:val="24"/>
        </w:rPr>
        <w:t xml:space="preserve">In a study conducted by Shorey, Roberts, </w:t>
      </w:r>
      <w:r w:rsidR="004F6247" w:rsidRPr="002A0501">
        <w:rPr>
          <w:rFonts w:ascii="Times New Roman" w:hAnsi="Times New Roman" w:cs="Times New Roman"/>
          <w:sz w:val="24"/>
          <w:szCs w:val="24"/>
        </w:rPr>
        <w:lastRenderedPageBreak/>
        <w:t>and Huprich (2012)</w:t>
      </w:r>
      <w:r w:rsidR="00EF187A" w:rsidRPr="002A0501">
        <w:rPr>
          <w:rFonts w:ascii="Times New Roman" w:hAnsi="Times New Roman" w:cs="Times New Roman"/>
          <w:sz w:val="24"/>
          <w:szCs w:val="24"/>
        </w:rPr>
        <w:t>,</w:t>
      </w:r>
      <w:r w:rsidR="00337E58">
        <w:rPr>
          <w:rFonts w:ascii="Times New Roman" w:hAnsi="Times New Roman" w:cs="Times New Roman"/>
          <w:sz w:val="24"/>
          <w:szCs w:val="24"/>
        </w:rPr>
        <w:t xml:space="preserve"> in which the Domain-S</w:t>
      </w:r>
      <w:r w:rsidR="004F6247" w:rsidRPr="002A0501">
        <w:rPr>
          <w:rFonts w:ascii="Times New Roman" w:hAnsi="Times New Roman" w:cs="Times New Roman"/>
          <w:sz w:val="24"/>
          <w:szCs w:val="24"/>
        </w:rPr>
        <w:t>pecific Hope Scale was used, alpha reliabilities for each of the subscales were in the range of 0.87 to 0.97.</w:t>
      </w:r>
      <w:r w:rsidR="00EF187A" w:rsidRPr="002A0501">
        <w:rPr>
          <w:rFonts w:ascii="Times New Roman" w:hAnsi="Times New Roman" w:cs="Times New Roman"/>
          <w:sz w:val="24"/>
          <w:szCs w:val="24"/>
        </w:rPr>
        <w:t xml:space="preserve">  Subsequently, Feldman and Kubota (2015) reported</w:t>
      </w:r>
      <w:r w:rsidR="00BB4DCE" w:rsidRPr="002A0501">
        <w:rPr>
          <w:rFonts w:ascii="Times New Roman" w:hAnsi="Times New Roman" w:cs="Times New Roman"/>
          <w:sz w:val="24"/>
          <w:szCs w:val="24"/>
        </w:rPr>
        <w:t xml:space="preserve"> a</w:t>
      </w:r>
      <w:r w:rsidR="00EF187A" w:rsidRPr="002A0501">
        <w:rPr>
          <w:rFonts w:ascii="Times New Roman" w:hAnsi="Times New Roman" w:cs="Times New Roman"/>
          <w:sz w:val="24"/>
          <w:szCs w:val="24"/>
        </w:rPr>
        <w:t xml:space="preserve"> Cronbach's alpha of </w:t>
      </w:r>
      <w:r w:rsidR="00BB4DCE" w:rsidRPr="002A0501">
        <w:rPr>
          <w:rFonts w:ascii="Times New Roman" w:hAnsi="Times New Roman" w:cs="Times New Roman"/>
          <w:sz w:val="24"/>
          <w:szCs w:val="24"/>
        </w:rPr>
        <w:t>0</w:t>
      </w:r>
      <w:r w:rsidR="00EF187A" w:rsidRPr="002A0501">
        <w:rPr>
          <w:rFonts w:ascii="Times New Roman" w:hAnsi="Times New Roman" w:cs="Times New Roman"/>
          <w:sz w:val="24"/>
          <w:szCs w:val="24"/>
        </w:rPr>
        <w:t>.85</w:t>
      </w:r>
      <w:r w:rsidR="00BB4DCE" w:rsidRPr="002A0501">
        <w:rPr>
          <w:rFonts w:ascii="Times New Roman" w:hAnsi="Times New Roman" w:cs="Times New Roman"/>
          <w:sz w:val="24"/>
          <w:szCs w:val="24"/>
        </w:rPr>
        <w:t xml:space="preserve"> in a sample of college students enrolled in an introductory psychology course, thus providing further </w:t>
      </w:r>
      <w:r w:rsidR="00863BD4" w:rsidRPr="002A0501">
        <w:rPr>
          <w:rFonts w:ascii="Times New Roman" w:hAnsi="Times New Roman" w:cs="Times New Roman"/>
          <w:sz w:val="24"/>
          <w:szCs w:val="24"/>
        </w:rPr>
        <w:t xml:space="preserve">empirical evidence </w:t>
      </w:r>
      <w:r w:rsidR="00337E58">
        <w:rPr>
          <w:rFonts w:ascii="Times New Roman" w:hAnsi="Times New Roman" w:cs="Times New Roman"/>
          <w:sz w:val="24"/>
          <w:szCs w:val="24"/>
        </w:rPr>
        <w:t>as to</w:t>
      </w:r>
      <w:r w:rsidR="00863BD4" w:rsidRPr="002A0501">
        <w:rPr>
          <w:rFonts w:ascii="Times New Roman" w:hAnsi="Times New Roman" w:cs="Times New Roman"/>
          <w:sz w:val="24"/>
          <w:szCs w:val="24"/>
        </w:rPr>
        <w:t xml:space="preserve"> the reliability and validity of scores </w:t>
      </w:r>
      <w:r w:rsidR="00863BD4" w:rsidRPr="008F1BB4">
        <w:rPr>
          <w:rFonts w:ascii="Times New Roman" w:hAnsi="Times New Roman" w:cs="Times New Roman"/>
          <w:sz w:val="24"/>
          <w:szCs w:val="24"/>
        </w:rPr>
        <w:t>obtained from the measure.</w:t>
      </w:r>
      <w:r w:rsidR="00337E58" w:rsidRPr="008F1BB4">
        <w:rPr>
          <w:rFonts w:ascii="Times New Roman" w:hAnsi="Times New Roman" w:cs="Times New Roman"/>
          <w:sz w:val="24"/>
          <w:szCs w:val="24"/>
        </w:rPr>
        <w:t xml:space="preserve">  For this present sample of undergraduate student-athletes at The University of Tulsa, Cronbach’s alpha scores</w:t>
      </w:r>
      <w:r w:rsidR="00741A9C" w:rsidRPr="008F1BB4">
        <w:rPr>
          <w:rFonts w:ascii="Times New Roman" w:hAnsi="Times New Roman" w:cs="Times New Roman"/>
          <w:sz w:val="24"/>
          <w:szCs w:val="24"/>
        </w:rPr>
        <w:t xml:space="preserve"> for total academic hope, academic hope pathways, and academic hope agency was </w:t>
      </w:r>
      <w:r w:rsidR="00571925">
        <w:rPr>
          <w:rFonts w:ascii="Times New Roman" w:hAnsi="Times New Roman" w:cs="Times New Roman"/>
          <w:sz w:val="24"/>
          <w:szCs w:val="24"/>
        </w:rPr>
        <w:t>0.90, 0.85</w:t>
      </w:r>
      <w:r w:rsidR="008F1BB4" w:rsidRPr="008F1BB4">
        <w:rPr>
          <w:rFonts w:ascii="Times New Roman" w:hAnsi="Times New Roman" w:cs="Times New Roman"/>
          <w:sz w:val="24"/>
          <w:szCs w:val="24"/>
        </w:rPr>
        <w:t>, and 0.84, respectively.</w:t>
      </w:r>
    </w:p>
    <w:p w:rsidR="00C8602C" w:rsidRPr="00C8602C" w:rsidRDefault="00C8602C" w:rsidP="00C8602C">
      <w:pPr>
        <w:pStyle w:val="NoSpacing"/>
        <w:spacing w:line="480" w:lineRule="auto"/>
        <w:jc w:val="center"/>
        <w:rPr>
          <w:rFonts w:ascii="Times New Roman" w:hAnsi="Times New Roman" w:cs="Times New Roman"/>
          <w:i/>
          <w:sz w:val="24"/>
          <w:szCs w:val="24"/>
        </w:rPr>
      </w:pPr>
      <w:r>
        <w:rPr>
          <w:rFonts w:ascii="Times New Roman" w:hAnsi="Times New Roman" w:cs="Times New Roman"/>
          <w:i/>
          <w:sz w:val="24"/>
          <w:szCs w:val="24"/>
        </w:rPr>
        <w:t>Psychological Well-Being</w:t>
      </w:r>
    </w:p>
    <w:p w:rsidR="003E559B" w:rsidRPr="002A0501" w:rsidRDefault="00D42B55" w:rsidP="00C8602C">
      <w:pPr>
        <w:pStyle w:val="NoSpacing"/>
        <w:spacing w:line="480" w:lineRule="auto"/>
        <w:ind w:firstLine="720"/>
        <w:rPr>
          <w:rFonts w:ascii="Times New Roman" w:hAnsi="Times New Roman" w:cs="Times New Roman"/>
          <w:sz w:val="24"/>
          <w:szCs w:val="24"/>
        </w:rPr>
      </w:pPr>
      <w:r w:rsidRPr="002A0501">
        <w:rPr>
          <w:rFonts w:ascii="Times New Roman" w:hAnsi="Times New Roman" w:cs="Times New Roman"/>
          <w:sz w:val="24"/>
          <w:szCs w:val="24"/>
        </w:rPr>
        <w:t xml:space="preserve">The well-being of university students has garnered increased attention </w:t>
      </w:r>
      <w:r w:rsidR="003E373D" w:rsidRPr="002A0501">
        <w:rPr>
          <w:rFonts w:ascii="Times New Roman" w:hAnsi="Times New Roman" w:cs="Times New Roman"/>
          <w:sz w:val="24"/>
          <w:szCs w:val="24"/>
        </w:rPr>
        <w:t xml:space="preserve">in the literature </w:t>
      </w:r>
      <w:r w:rsidRPr="002A0501">
        <w:rPr>
          <w:rFonts w:ascii="Times New Roman" w:hAnsi="Times New Roman" w:cs="Times New Roman"/>
          <w:sz w:val="24"/>
          <w:szCs w:val="24"/>
        </w:rPr>
        <w:t>over the past decade (Howell &amp; Buro, 2015).  For example, Oades, Robinson, Green, and Spence (2011) advocated for</w:t>
      </w:r>
      <w:r w:rsidR="00C95EAA">
        <w:rPr>
          <w:rFonts w:ascii="Times New Roman" w:hAnsi="Times New Roman" w:cs="Times New Roman"/>
          <w:sz w:val="24"/>
          <w:szCs w:val="24"/>
        </w:rPr>
        <w:t xml:space="preserve"> an educational environment which</w:t>
      </w:r>
      <w:r w:rsidRPr="002A0501">
        <w:rPr>
          <w:rFonts w:ascii="Times New Roman" w:hAnsi="Times New Roman" w:cs="Times New Roman"/>
          <w:sz w:val="24"/>
          <w:szCs w:val="24"/>
        </w:rPr>
        <w:t xml:space="preserve"> fosters an engagement with learning as well as the requisite knowledge and skills</w:t>
      </w:r>
      <w:r w:rsidR="008D5BBA" w:rsidRPr="002A0501">
        <w:rPr>
          <w:rFonts w:ascii="Times New Roman" w:hAnsi="Times New Roman" w:cs="Times New Roman"/>
          <w:sz w:val="24"/>
          <w:szCs w:val="24"/>
        </w:rPr>
        <w:t xml:space="preserve"> to cultivate well-being within oneself and within others.  Michalos (2008) </w:t>
      </w:r>
      <w:r w:rsidR="003E373D" w:rsidRPr="002A0501">
        <w:rPr>
          <w:rFonts w:ascii="Times New Roman" w:hAnsi="Times New Roman" w:cs="Times New Roman"/>
          <w:sz w:val="24"/>
          <w:szCs w:val="24"/>
        </w:rPr>
        <w:t>offered this</w:t>
      </w:r>
      <w:r w:rsidR="008D5BBA" w:rsidRPr="002A0501">
        <w:rPr>
          <w:rFonts w:ascii="Times New Roman" w:hAnsi="Times New Roman" w:cs="Times New Roman"/>
          <w:sz w:val="24"/>
          <w:szCs w:val="24"/>
        </w:rPr>
        <w:t xml:space="preserve"> intriguing </w:t>
      </w:r>
      <w:r w:rsidR="003E373D" w:rsidRPr="002A0501">
        <w:rPr>
          <w:rFonts w:ascii="Times New Roman" w:hAnsi="Times New Roman" w:cs="Times New Roman"/>
          <w:sz w:val="24"/>
          <w:szCs w:val="24"/>
        </w:rPr>
        <w:t>question, “Does education influence happiness and if so, how and how much?” (p. 348).  According to Howell and Buro (2015), how</w:t>
      </w:r>
      <w:r w:rsidR="00E85210" w:rsidRPr="002A0501">
        <w:rPr>
          <w:rFonts w:ascii="Times New Roman" w:hAnsi="Times New Roman" w:cs="Times New Roman"/>
          <w:sz w:val="24"/>
          <w:szCs w:val="24"/>
        </w:rPr>
        <w:t xml:space="preserve"> the various components </w:t>
      </w:r>
      <w:r w:rsidR="00557471" w:rsidRPr="002A0501">
        <w:rPr>
          <w:rFonts w:ascii="Times New Roman" w:hAnsi="Times New Roman" w:cs="Times New Roman"/>
          <w:sz w:val="24"/>
          <w:szCs w:val="24"/>
        </w:rPr>
        <w:t>of</w:t>
      </w:r>
      <w:r w:rsidR="00E85210" w:rsidRPr="002A0501">
        <w:rPr>
          <w:rFonts w:ascii="Times New Roman" w:hAnsi="Times New Roman" w:cs="Times New Roman"/>
          <w:sz w:val="24"/>
          <w:szCs w:val="24"/>
        </w:rPr>
        <w:t xml:space="preserve"> well-being are nurtured </w:t>
      </w:r>
      <w:r w:rsidR="00557471" w:rsidRPr="002A0501">
        <w:rPr>
          <w:rFonts w:ascii="Times New Roman" w:hAnsi="Times New Roman" w:cs="Times New Roman"/>
          <w:sz w:val="24"/>
          <w:szCs w:val="24"/>
        </w:rPr>
        <w:t xml:space="preserve">within, </w:t>
      </w:r>
      <w:r w:rsidR="00E85210" w:rsidRPr="002A0501">
        <w:rPr>
          <w:rFonts w:ascii="Times New Roman" w:hAnsi="Times New Roman" w:cs="Times New Roman"/>
          <w:sz w:val="24"/>
          <w:szCs w:val="24"/>
        </w:rPr>
        <w:t>and affected by</w:t>
      </w:r>
      <w:r w:rsidR="00557471" w:rsidRPr="002A0501">
        <w:rPr>
          <w:rFonts w:ascii="Times New Roman" w:hAnsi="Times New Roman" w:cs="Times New Roman"/>
          <w:sz w:val="24"/>
          <w:szCs w:val="24"/>
        </w:rPr>
        <w:t>,</w:t>
      </w:r>
      <w:r w:rsidR="00E85210" w:rsidRPr="002A0501">
        <w:rPr>
          <w:rFonts w:ascii="Times New Roman" w:hAnsi="Times New Roman" w:cs="Times New Roman"/>
          <w:sz w:val="24"/>
          <w:szCs w:val="24"/>
        </w:rPr>
        <w:t xml:space="preserve"> the educational environment</w:t>
      </w:r>
      <w:r w:rsidR="00AA6597">
        <w:rPr>
          <w:rFonts w:ascii="Times New Roman" w:hAnsi="Times New Roman" w:cs="Times New Roman"/>
          <w:sz w:val="24"/>
          <w:szCs w:val="24"/>
        </w:rPr>
        <w:t>, in addition to the</w:t>
      </w:r>
      <w:r w:rsidR="00557471" w:rsidRPr="002A0501">
        <w:rPr>
          <w:rFonts w:ascii="Times New Roman" w:hAnsi="Times New Roman" w:cs="Times New Roman"/>
          <w:sz w:val="24"/>
          <w:szCs w:val="24"/>
        </w:rPr>
        <w:t xml:space="preserve"> </w:t>
      </w:r>
      <w:r w:rsidR="00E85210" w:rsidRPr="002A0501">
        <w:rPr>
          <w:rFonts w:ascii="Times New Roman" w:hAnsi="Times New Roman" w:cs="Times New Roman"/>
          <w:sz w:val="24"/>
          <w:szCs w:val="24"/>
        </w:rPr>
        <w:t xml:space="preserve">ability </w:t>
      </w:r>
      <w:r w:rsidR="00557471" w:rsidRPr="002A0501">
        <w:rPr>
          <w:rFonts w:ascii="Times New Roman" w:hAnsi="Times New Roman" w:cs="Times New Roman"/>
          <w:sz w:val="24"/>
          <w:szCs w:val="24"/>
        </w:rPr>
        <w:t>to sufficiently measure positive feelings and optimal human functioning, is of critical importance and a key issue in any attempt to understand well-being in univers</w:t>
      </w:r>
      <w:r w:rsidR="00DD5D0E">
        <w:rPr>
          <w:rFonts w:ascii="Times New Roman" w:hAnsi="Times New Roman" w:cs="Times New Roman"/>
          <w:sz w:val="24"/>
          <w:szCs w:val="24"/>
        </w:rPr>
        <w:t xml:space="preserve">ity students.  The </w:t>
      </w:r>
      <w:r w:rsidR="00927A9B">
        <w:rPr>
          <w:rFonts w:ascii="Times New Roman" w:hAnsi="Times New Roman" w:cs="Times New Roman"/>
          <w:sz w:val="24"/>
          <w:szCs w:val="24"/>
        </w:rPr>
        <w:t>Satisfaction W</w:t>
      </w:r>
      <w:r w:rsidR="00DD5D0E" w:rsidRPr="002A0501">
        <w:rPr>
          <w:rFonts w:ascii="Times New Roman" w:hAnsi="Times New Roman" w:cs="Times New Roman"/>
          <w:sz w:val="24"/>
          <w:szCs w:val="24"/>
        </w:rPr>
        <w:t>ith Life Scale (SWLS; Diener et al., 1985)</w:t>
      </w:r>
      <w:r w:rsidR="00DD5D0E">
        <w:rPr>
          <w:rFonts w:ascii="Times New Roman" w:hAnsi="Times New Roman" w:cs="Times New Roman"/>
          <w:sz w:val="24"/>
          <w:szCs w:val="24"/>
        </w:rPr>
        <w:t xml:space="preserve"> was</w:t>
      </w:r>
      <w:r w:rsidR="00337E58">
        <w:rPr>
          <w:rFonts w:ascii="Times New Roman" w:hAnsi="Times New Roman" w:cs="Times New Roman"/>
          <w:sz w:val="24"/>
          <w:szCs w:val="24"/>
        </w:rPr>
        <w:t xml:space="preserve"> </w:t>
      </w:r>
      <w:r w:rsidR="00091E31" w:rsidRPr="002A0501">
        <w:rPr>
          <w:rFonts w:ascii="Times New Roman" w:hAnsi="Times New Roman" w:cs="Times New Roman"/>
          <w:sz w:val="24"/>
          <w:szCs w:val="24"/>
        </w:rPr>
        <w:t>used to assess psychological well-being</w:t>
      </w:r>
      <w:r w:rsidR="00557471" w:rsidRPr="002A0501">
        <w:rPr>
          <w:rFonts w:ascii="Times New Roman" w:hAnsi="Times New Roman" w:cs="Times New Roman"/>
          <w:sz w:val="24"/>
          <w:szCs w:val="24"/>
        </w:rPr>
        <w:t xml:space="preserve"> in this research study</w:t>
      </w:r>
      <w:r w:rsidR="00091E31" w:rsidRPr="002A0501">
        <w:rPr>
          <w:rFonts w:ascii="Times New Roman" w:hAnsi="Times New Roman" w:cs="Times New Roman"/>
          <w:sz w:val="24"/>
          <w:szCs w:val="24"/>
        </w:rPr>
        <w:t xml:space="preserve">.  </w:t>
      </w:r>
    </w:p>
    <w:p w:rsidR="00BB4CD0" w:rsidRPr="00DD5D0E" w:rsidRDefault="003E559B" w:rsidP="006F02A5">
      <w:pPr>
        <w:pStyle w:val="NoSpacing"/>
        <w:spacing w:line="480" w:lineRule="auto"/>
        <w:rPr>
          <w:rFonts w:ascii="Times New Roman" w:hAnsi="Times New Roman" w:cs="Times New Roman"/>
          <w:sz w:val="24"/>
          <w:szCs w:val="24"/>
        </w:rPr>
      </w:pPr>
      <w:r w:rsidRPr="00DD5D0E">
        <w:rPr>
          <w:rFonts w:ascii="Times New Roman" w:hAnsi="Times New Roman" w:cs="Times New Roman"/>
          <w:b/>
          <w:i/>
          <w:sz w:val="24"/>
          <w:szCs w:val="24"/>
        </w:rPr>
        <w:tab/>
      </w:r>
      <w:r w:rsidR="00EC0636" w:rsidRPr="00C8602C">
        <w:rPr>
          <w:rFonts w:ascii="Times New Roman" w:hAnsi="Times New Roman" w:cs="Times New Roman"/>
          <w:i/>
          <w:sz w:val="24"/>
          <w:szCs w:val="24"/>
        </w:rPr>
        <w:t>Satisfaction with life s</w:t>
      </w:r>
      <w:r w:rsidR="002E0640" w:rsidRPr="00C8602C">
        <w:rPr>
          <w:rFonts w:ascii="Times New Roman" w:hAnsi="Times New Roman" w:cs="Times New Roman"/>
          <w:i/>
          <w:sz w:val="24"/>
          <w:szCs w:val="24"/>
        </w:rPr>
        <w:t>cale</w:t>
      </w:r>
      <w:r w:rsidRPr="00C8602C">
        <w:rPr>
          <w:rFonts w:ascii="Times New Roman" w:hAnsi="Times New Roman" w:cs="Times New Roman"/>
          <w:i/>
          <w:sz w:val="24"/>
          <w:szCs w:val="24"/>
        </w:rPr>
        <w:t>.</w:t>
      </w:r>
      <w:r w:rsidR="00633EB3" w:rsidRPr="00DD5D0E">
        <w:rPr>
          <w:rFonts w:ascii="Times New Roman" w:hAnsi="Times New Roman" w:cs="Times New Roman"/>
          <w:sz w:val="24"/>
          <w:szCs w:val="24"/>
        </w:rPr>
        <w:t xml:space="preserve">  T</w:t>
      </w:r>
      <w:r w:rsidR="00927A9B">
        <w:rPr>
          <w:rFonts w:ascii="Times New Roman" w:hAnsi="Times New Roman" w:cs="Times New Roman"/>
          <w:sz w:val="24"/>
          <w:szCs w:val="24"/>
        </w:rPr>
        <w:t>he Satisfaction W</w:t>
      </w:r>
      <w:r w:rsidR="00633EB3" w:rsidRPr="00DD5D0E">
        <w:rPr>
          <w:rFonts w:ascii="Times New Roman" w:hAnsi="Times New Roman" w:cs="Times New Roman"/>
          <w:sz w:val="24"/>
          <w:szCs w:val="24"/>
        </w:rPr>
        <w:t>ith Life Scale (</w:t>
      </w:r>
      <w:r w:rsidR="003F0252" w:rsidRPr="00DD5D0E">
        <w:rPr>
          <w:rFonts w:ascii="Times New Roman" w:hAnsi="Times New Roman" w:cs="Times New Roman"/>
          <w:sz w:val="24"/>
          <w:szCs w:val="24"/>
        </w:rPr>
        <w:t xml:space="preserve">SWLS; </w:t>
      </w:r>
      <w:r w:rsidR="00940640" w:rsidRPr="00DD5D0E">
        <w:rPr>
          <w:rFonts w:ascii="Times New Roman" w:hAnsi="Times New Roman" w:cs="Times New Roman"/>
          <w:sz w:val="24"/>
          <w:szCs w:val="24"/>
        </w:rPr>
        <w:t xml:space="preserve">Diener et al., 1985) is a </w:t>
      </w:r>
      <w:r w:rsidR="00633EB3" w:rsidRPr="00DD5D0E">
        <w:rPr>
          <w:rFonts w:ascii="Times New Roman" w:hAnsi="Times New Roman" w:cs="Times New Roman"/>
          <w:sz w:val="24"/>
          <w:szCs w:val="24"/>
        </w:rPr>
        <w:t xml:space="preserve">short five-item self-report survey used to measure global life satisfaction.  </w:t>
      </w:r>
      <w:r w:rsidR="00633EB3" w:rsidRPr="00DD5D0E">
        <w:rPr>
          <w:rFonts w:ascii="Times New Roman" w:hAnsi="Times New Roman" w:cs="Times New Roman"/>
          <w:sz w:val="24"/>
          <w:szCs w:val="24"/>
        </w:rPr>
        <w:lastRenderedPageBreak/>
        <w:t>The survey uses a seven-point Likert-type scale to signify level of ag</w:t>
      </w:r>
      <w:r w:rsidR="00760ACD" w:rsidRPr="00DD5D0E">
        <w:rPr>
          <w:rFonts w:ascii="Times New Roman" w:hAnsi="Times New Roman" w:cs="Times New Roman"/>
          <w:sz w:val="24"/>
          <w:szCs w:val="24"/>
        </w:rPr>
        <w:t>reement or disagreement with each</w:t>
      </w:r>
      <w:r w:rsidR="00633EB3" w:rsidRPr="00DD5D0E">
        <w:rPr>
          <w:rFonts w:ascii="Times New Roman" w:hAnsi="Times New Roman" w:cs="Times New Roman"/>
          <w:sz w:val="24"/>
          <w:szCs w:val="24"/>
        </w:rPr>
        <w:t xml:space="preserve"> statement (1 = </w:t>
      </w:r>
      <w:r w:rsidR="00633EB3" w:rsidRPr="00DD5D0E">
        <w:rPr>
          <w:rFonts w:ascii="Times New Roman" w:hAnsi="Times New Roman" w:cs="Times New Roman"/>
          <w:i/>
          <w:sz w:val="24"/>
          <w:szCs w:val="24"/>
        </w:rPr>
        <w:t>strongly disagree</w:t>
      </w:r>
      <w:r w:rsidR="00D007C0">
        <w:rPr>
          <w:rFonts w:ascii="Times New Roman" w:hAnsi="Times New Roman" w:cs="Times New Roman"/>
          <w:sz w:val="24"/>
          <w:szCs w:val="24"/>
        </w:rPr>
        <w:t xml:space="preserve"> to</w:t>
      </w:r>
      <w:r w:rsidR="00633EB3" w:rsidRPr="00DD5D0E">
        <w:rPr>
          <w:rFonts w:ascii="Times New Roman" w:hAnsi="Times New Roman" w:cs="Times New Roman"/>
          <w:sz w:val="24"/>
          <w:szCs w:val="24"/>
        </w:rPr>
        <w:t xml:space="preserve"> 7 = </w:t>
      </w:r>
      <w:r w:rsidR="00633EB3" w:rsidRPr="00DD5D0E">
        <w:rPr>
          <w:rFonts w:ascii="Times New Roman" w:hAnsi="Times New Roman" w:cs="Times New Roman"/>
          <w:i/>
          <w:sz w:val="24"/>
          <w:szCs w:val="24"/>
        </w:rPr>
        <w:t>strongly agree</w:t>
      </w:r>
      <w:r w:rsidR="00633EB3" w:rsidRPr="00DD5D0E">
        <w:rPr>
          <w:rFonts w:ascii="Times New Roman" w:hAnsi="Times New Roman" w:cs="Times New Roman"/>
          <w:sz w:val="24"/>
          <w:szCs w:val="24"/>
        </w:rPr>
        <w:t>)</w:t>
      </w:r>
      <w:r w:rsidR="00032B30" w:rsidRPr="00DD5D0E">
        <w:rPr>
          <w:rFonts w:ascii="Times New Roman" w:hAnsi="Times New Roman" w:cs="Times New Roman"/>
          <w:sz w:val="24"/>
          <w:szCs w:val="24"/>
        </w:rPr>
        <w:t>.  Representative items include, “The conditions of my life are excellent,” and “If I could live my life over, I would change almost n</w:t>
      </w:r>
      <w:r w:rsidR="00AA6597">
        <w:rPr>
          <w:rFonts w:ascii="Times New Roman" w:hAnsi="Times New Roman" w:cs="Times New Roman"/>
          <w:sz w:val="24"/>
          <w:szCs w:val="24"/>
        </w:rPr>
        <w:t>othing.”  Scores range from 5</w:t>
      </w:r>
      <w:r w:rsidR="00032B30" w:rsidRPr="00DD5D0E">
        <w:rPr>
          <w:rFonts w:ascii="Times New Roman" w:hAnsi="Times New Roman" w:cs="Times New Roman"/>
          <w:sz w:val="24"/>
          <w:szCs w:val="24"/>
        </w:rPr>
        <w:t xml:space="preserve"> to 35, with a higher score representing the respondent’s higher satisfaction with life.  When the scale was first introduced, it was shown to have acceptable psychometric properties.  A Cronbach’s alpha of 0.87 was reported (Diener et al., 1985).</w:t>
      </w:r>
      <w:r w:rsidR="00BB4CD0" w:rsidRPr="00DD5D0E">
        <w:rPr>
          <w:rFonts w:ascii="Times New Roman" w:hAnsi="Times New Roman" w:cs="Times New Roman"/>
          <w:sz w:val="24"/>
          <w:szCs w:val="24"/>
        </w:rPr>
        <w:t xml:space="preserve">  </w:t>
      </w:r>
      <w:r w:rsidR="003F0252" w:rsidRPr="00DD5D0E">
        <w:rPr>
          <w:rFonts w:ascii="Times New Roman" w:hAnsi="Times New Roman" w:cs="Times New Roman"/>
          <w:sz w:val="24"/>
          <w:szCs w:val="24"/>
        </w:rPr>
        <w:t>S</w:t>
      </w:r>
      <w:r w:rsidR="00BB4CD0" w:rsidRPr="00DD5D0E">
        <w:rPr>
          <w:rFonts w:ascii="Times New Roman" w:hAnsi="Times New Roman" w:cs="Times New Roman"/>
          <w:sz w:val="24"/>
          <w:szCs w:val="24"/>
        </w:rPr>
        <w:t>ubsequent analyses (Durak, Senol-Durak, &amp; Gencoz, 2010</w:t>
      </w:r>
      <w:r w:rsidR="003F0252" w:rsidRPr="00DD5D0E">
        <w:rPr>
          <w:rFonts w:ascii="Times New Roman" w:hAnsi="Times New Roman" w:cs="Times New Roman"/>
          <w:sz w:val="24"/>
          <w:szCs w:val="24"/>
        </w:rPr>
        <w:t xml:space="preserve">) further supported the psychometric properties of the instrument.  </w:t>
      </w:r>
      <w:r w:rsidR="00BB4CD0" w:rsidRPr="00DD5D0E">
        <w:rPr>
          <w:rFonts w:ascii="Times New Roman" w:hAnsi="Times New Roman" w:cs="Times New Roman"/>
          <w:sz w:val="24"/>
          <w:szCs w:val="24"/>
        </w:rPr>
        <w:t xml:space="preserve">In </w:t>
      </w:r>
      <w:r w:rsidR="009E0F7A" w:rsidRPr="00DD5D0E">
        <w:rPr>
          <w:rFonts w:ascii="Times New Roman" w:hAnsi="Times New Roman" w:cs="Times New Roman"/>
          <w:sz w:val="24"/>
          <w:szCs w:val="24"/>
        </w:rPr>
        <w:t>Pavot and Diener (1993</w:t>
      </w:r>
      <w:r w:rsidR="00BB4CD0" w:rsidRPr="00DD5D0E">
        <w:rPr>
          <w:rFonts w:ascii="Times New Roman" w:hAnsi="Times New Roman" w:cs="Times New Roman"/>
          <w:sz w:val="24"/>
          <w:szCs w:val="24"/>
        </w:rPr>
        <w:t xml:space="preserve">), </w:t>
      </w:r>
    </w:p>
    <w:p w:rsidR="000564B9" w:rsidRDefault="00BB4CD0" w:rsidP="00810D27">
      <w:pPr>
        <w:pStyle w:val="NoSpacing"/>
        <w:ind w:left="720"/>
        <w:rPr>
          <w:rFonts w:ascii="Times New Roman" w:hAnsi="Times New Roman" w:cs="Times New Roman"/>
          <w:b/>
          <w:sz w:val="24"/>
          <w:szCs w:val="24"/>
        </w:rPr>
      </w:pPr>
      <w:r w:rsidRPr="00DD5D0E">
        <w:rPr>
          <w:rFonts w:ascii="Times New Roman" w:hAnsi="Times New Roman" w:cs="Times New Roman"/>
          <w:sz w:val="24"/>
          <w:szCs w:val="24"/>
        </w:rPr>
        <w:t>In making a life satisfaction judgement, the SWLS emphasizes the person’s own standards of evaluation.  Furthermore, the respondent draws on the domains she or he find relevant in formulating his or her judgement of global life satisfaction.  Because life satisfaction judgements are at least partially independent of affective measures, the SWLS is a promising instrument in terms of measuring change in subjective well-</w:t>
      </w:r>
      <w:r w:rsidR="00544FB1" w:rsidRPr="00DD5D0E">
        <w:rPr>
          <w:rFonts w:ascii="Times New Roman" w:hAnsi="Times New Roman" w:cs="Times New Roman"/>
          <w:sz w:val="24"/>
          <w:szCs w:val="24"/>
        </w:rPr>
        <w:t>being and intervention outcomes</w:t>
      </w:r>
      <w:r w:rsidR="001C31CC" w:rsidRPr="00DD5D0E">
        <w:rPr>
          <w:rFonts w:ascii="Times New Roman" w:hAnsi="Times New Roman" w:cs="Times New Roman"/>
          <w:sz w:val="24"/>
          <w:szCs w:val="24"/>
        </w:rPr>
        <w:t xml:space="preserve"> (pp. 169-170).</w:t>
      </w:r>
      <w:r w:rsidR="006F02A5" w:rsidRPr="00DD5D0E">
        <w:rPr>
          <w:rFonts w:ascii="Times New Roman" w:hAnsi="Times New Roman" w:cs="Times New Roman"/>
          <w:b/>
          <w:sz w:val="24"/>
          <w:szCs w:val="24"/>
        </w:rPr>
        <w:tab/>
      </w:r>
    </w:p>
    <w:p w:rsidR="00810D27" w:rsidRPr="00DD5D0E" w:rsidRDefault="00810D27" w:rsidP="00810D27">
      <w:pPr>
        <w:pStyle w:val="NoSpacing"/>
        <w:ind w:left="720"/>
        <w:rPr>
          <w:rFonts w:ascii="Times New Roman" w:hAnsi="Times New Roman" w:cs="Times New Roman"/>
          <w:b/>
          <w:sz w:val="24"/>
          <w:szCs w:val="24"/>
        </w:rPr>
      </w:pPr>
    </w:p>
    <w:p w:rsidR="00760ACD" w:rsidRPr="00DD5D0E" w:rsidRDefault="00760ACD" w:rsidP="00760ACD">
      <w:pPr>
        <w:pStyle w:val="NoSpacing"/>
        <w:spacing w:line="480" w:lineRule="auto"/>
        <w:rPr>
          <w:rFonts w:ascii="Times New Roman" w:hAnsi="Times New Roman" w:cs="Times New Roman"/>
          <w:sz w:val="24"/>
          <w:szCs w:val="24"/>
        </w:rPr>
      </w:pPr>
      <w:r w:rsidRPr="00DD5D0E">
        <w:rPr>
          <w:rFonts w:ascii="Times New Roman" w:hAnsi="Times New Roman" w:cs="Times New Roman"/>
          <w:sz w:val="24"/>
          <w:szCs w:val="24"/>
        </w:rPr>
        <w:t>For the present sample, a Cronbach’s alpha score</w:t>
      </w:r>
      <w:r w:rsidR="008F1BB4" w:rsidRPr="00DD5D0E">
        <w:rPr>
          <w:rFonts w:ascii="Times New Roman" w:hAnsi="Times New Roman" w:cs="Times New Roman"/>
          <w:sz w:val="24"/>
          <w:szCs w:val="24"/>
        </w:rPr>
        <w:t xml:space="preserve"> of 0.87 was obtained.</w:t>
      </w:r>
    </w:p>
    <w:p w:rsidR="00C8602C" w:rsidRPr="00C8602C" w:rsidRDefault="00C8602C" w:rsidP="00C8602C">
      <w:pPr>
        <w:pStyle w:val="NoSpacing"/>
        <w:spacing w:line="480" w:lineRule="auto"/>
        <w:jc w:val="center"/>
        <w:rPr>
          <w:rFonts w:ascii="Times New Roman" w:hAnsi="Times New Roman" w:cs="Times New Roman"/>
          <w:i/>
          <w:sz w:val="24"/>
          <w:szCs w:val="24"/>
        </w:rPr>
      </w:pPr>
      <w:r w:rsidRPr="00C8602C">
        <w:rPr>
          <w:rFonts w:ascii="Times New Roman" w:hAnsi="Times New Roman" w:cs="Times New Roman"/>
          <w:i/>
          <w:sz w:val="24"/>
          <w:szCs w:val="24"/>
        </w:rPr>
        <w:t>Academic Achievement</w:t>
      </w:r>
    </w:p>
    <w:p w:rsidR="00927A9B" w:rsidRDefault="001E56A8" w:rsidP="000868E9">
      <w:pPr>
        <w:pStyle w:val="NoSpacing"/>
        <w:spacing w:line="480" w:lineRule="auto"/>
        <w:ind w:firstLine="720"/>
        <w:rPr>
          <w:rFonts w:ascii="Times New Roman" w:hAnsi="Times New Roman" w:cs="Times New Roman"/>
          <w:sz w:val="24"/>
          <w:szCs w:val="24"/>
        </w:rPr>
      </w:pPr>
      <w:r>
        <w:rPr>
          <w:rFonts w:ascii="Times New Roman" w:hAnsi="Times New Roman" w:cs="Times New Roman"/>
          <w:sz w:val="24"/>
          <w:szCs w:val="24"/>
        </w:rPr>
        <w:t>Students’ a</w:t>
      </w:r>
      <w:r w:rsidR="00760ACD">
        <w:rPr>
          <w:rFonts w:ascii="Times New Roman" w:hAnsi="Times New Roman" w:cs="Times New Roman"/>
          <w:sz w:val="24"/>
          <w:szCs w:val="24"/>
        </w:rPr>
        <w:t>cademic achievement was</w:t>
      </w:r>
      <w:r w:rsidR="00AA6597">
        <w:rPr>
          <w:rFonts w:ascii="Times New Roman" w:hAnsi="Times New Roman" w:cs="Times New Roman"/>
          <w:sz w:val="24"/>
          <w:szCs w:val="24"/>
        </w:rPr>
        <w:t xml:space="preserve"> measured through</w:t>
      </w:r>
      <w:r w:rsidR="00760ACD">
        <w:rPr>
          <w:rFonts w:ascii="Times New Roman" w:hAnsi="Times New Roman" w:cs="Times New Roman"/>
          <w:sz w:val="24"/>
          <w:szCs w:val="24"/>
        </w:rPr>
        <w:t xml:space="preserve"> the use</w:t>
      </w:r>
      <w:r w:rsidR="00DD5D0E">
        <w:rPr>
          <w:rFonts w:ascii="Times New Roman" w:hAnsi="Times New Roman" w:cs="Times New Roman"/>
          <w:sz w:val="24"/>
          <w:szCs w:val="24"/>
        </w:rPr>
        <w:t xml:space="preserve"> of </w:t>
      </w:r>
      <w:r w:rsidR="00760ACD">
        <w:rPr>
          <w:rFonts w:ascii="Times New Roman" w:hAnsi="Times New Roman" w:cs="Times New Roman"/>
          <w:sz w:val="24"/>
          <w:szCs w:val="24"/>
        </w:rPr>
        <w:t xml:space="preserve">fall 2017 </w:t>
      </w:r>
      <w:r w:rsidR="00DD5D0E">
        <w:rPr>
          <w:rFonts w:ascii="Times New Roman" w:hAnsi="Times New Roman" w:cs="Times New Roman"/>
          <w:sz w:val="24"/>
          <w:szCs w:val="24"/>
        </w:rPr>
        <w:t xml:space="preserve">semester grade point average.  </w:t>
      </w:r>
      <w:r>
        <w:rPr>
          <w:rFonts w:ascii="Times New Roman" w:hAnsi="Times New Roman" w:cs="Times New Roman"/>
          <w:sz w:val="24"/>
          <w:szCs w:val="24"/>
        </w:rPr>
        <w:t xml:space="preserve">To control for initial levels of </w:t>
      </w:r>
      <w:r w:rsidR="00927A9B">
        <w:rPr>
          <w:rFonts w:ascii="Times New Roman" w:hAnsi="Times New Roman" w:cs="Times New Roman"/>
          <w:sz w:val="24"/>
          <w:szCs w:val="24"/>
        </w:rPr>
        <w:t xml:space="preserve">academic </w:t>
      </w:r>
      <w:r>
        <w:rPr>
          <w:rFonts w:ascii="Times New Roman" w:hAnsi="Times New Roman" w:cs="Times New Roman"/>
          <w:sz w:val="24"/>
          <w:szCs w:val="24"/>
        </w:rPr>
        <w:t>achievement at the start of their undergraduate studies,</w:t>
      </w:r>
      <w:r w:rsidR="00DD5D0E">
        <w:rPr>
          <w:rFonts w:ascii="Times New Roman" w:hAnsi="Times New Roman" w:cs="Times New Roman"/>
          <w:sz w:val="24"/>
          <w:szCs w:val="24"/>
        </w:rPr>
        <w:t xml:space="preserve"> core high school grade point average </w:t>
      </w:r>
      <w:r w:rsidR="00C95EAA">
        <w:rPr>
          <w:rFonts w:ascii="Times New Roman" w:hAnsi="Times New Roman" w:cs="Times New Roman"/>
          <w:sz w:val="24"/>
          <w:szCs w:val="24"/>
        </w:rPr>
        <w:t xml:space="preserve">was </w:t>
      </w:r>
      <w:r w:rsidR="00DD5D0E">
        <w:rPr>
          <w:rFonts w:ascii="Times New Roman" w:hAnsi="Times New Roman" w:cs="Times New Roman"/>
          <w:sz w:val="24"/>
          <w:szCs w:val="24"/>
        </w:rPr>
        <w:t>obtained.  Academic data were</w:t>
      </w:r>
      <w:r>
        <w:rPr>
          <w:rFonts w:ascii="Times New Roman" w:hAnsi="Times New Roman" w:cs="Times New Roman"/>
          <w:sz w:val="24"/>
          <w:szCs w:val="24"/>
        </w:rPr>
        <w:t xml:space="preserve"> collected from the athletics department’s academic and student services office in consultation with the </w:t>
      </w:r>
      <w:r w:rsidR="00760ACD">
        <w:rPr>
          <w:rFonts w:ascii="Times New Roman" w:hAnsi="Times New Roman" w:cs="Times New Roman"/>
          <w:sz w:val="24"/>
          <w:szCs w:val="24"/>
        </w:rPr>
        <w:t xml:space="preserve">participating institution’s </w:t>
      </w:r>
      <w:r>
        <w:rPr>
          <w:rFonts w:ascii="Times New Roman" w:hAnsi="Times New Roman" w:cs="Times New Roman"/>
          <w:sz w:val="24"/>
          <w:szCs w:val="24"/>
        </w:rPr>
        <w:t>registrar’s office.</w:t>
      </w:r>
      <w:r w:rsidR="000868E9">
        <w:rPr>
          <w:rFonts w:ascii="Times New Roman" w:hAnsi="Times New Roman" w:cs="Times New Roman"/>
          <w:sz w:val="24"/>
          <w:szCs w:val="24"/>
        </w:rPr>
        <w:t xml:space="preserve"> </w:t>
      </w:r>
    </w:p>
    <w:p w:rsidR="000868E9" w:rsidRDefault="000868E9" w:rsidP="000868E9">
      <w:pPr>
        <w:pStyle w:val="NoSpacing"/>
        <w:spacing w:line="480" w:lineRule="auto"/>
        <w:ind w:firstLine="720"/>
        <w:rPr>
          <w:rFonts w:ascii="Times New Roman" w:hAnsi="Times New Roman" w:cs="Times New Roman"/>
          <w:sz w:val="24"/>
          <w:szCs w:val="24"/>
        </w:rPr>
      </w:pPr>
    </w:p>
    <w:p w:rsidR="000868E9" w:rsidRDefault="000868E9" w:rsidP="000868E9">
      <w:pPr>
        <w:pStyle w:val="NoSpacing"/>
        <w:spacing w:line="480" w:lineRule="auto"/>
        <w:ind w:firstLine="720"/>
        <w:rPr>
          <w:rFonts w:ascii="Times New Roman" w:hAnsi="Times New Roman" w:cs="Times New Roman"/>
          <w:sz w:val="24"/>
          <w:szCs w:val="24"/>
        </w:rPr>
      </w:pPr>
    </w:p>
    <w:p w:rsidR="000868E9" w:rsidRPr="000868E9" w:rsidRDefault="000868E9" w:rsidP="000868E9">
      <w:pPr>
        <w:pStyle w:val="NoSpacing"/>
        <w:spacing w:line="480" w:lineRule="auto"/>
        <w:ind w:firstLine="720"/>
        <w:rPr>
          <w:rFonts w:ascii="Times New Roman" w:hAnsi="Times New Roman" w:cs="Times New Roman"/>
          <w:sz w:val="24"/>
          <w:szCs w:val="24"/>
          <w:highlight w:val="yellow"/>
        </w:rPr>
      </w:pPr>
    </w:p>
    <w:p w:rsidR="00C8602C" w:rsidRPr="00C8602C" w:rsidRDefault="000564B9" w:rsidP="00C8602C">
      <w:pPr>
        <w:pStyle w:val="NoSpacing"/>
        <w:spacing w:line="480" w:lineRule="auto"/>
        <w:jc w:val="center"/>
        <w:rPr>
          <w:rFonts w:ascii="Times New Roman" w:hAnsi="Times New Roman" w:cs="Times New Roman"/>
          <w:i/>
          <w:sz w:val="24"/>
          <w:szCs w:val="24"/>
        </w:rPr>
      </w:pPr>
      <w:r w:rsidRPr="00C8602C">
        <w:rPr>
          <w:rFonts w:ascii="Times New Roman" w:hAnsi="Times New Roman" w:cs="Times New Roman"/>
          <w:i/>
          <w:sz w:val="24"/>
          <w:szCs w:val="24"/>
        </w:rPr>
        <w:lastRenderedPageBreak/>
        <w:t>Demographic</w:t>
      </w:r>
      <w:r w:rsidR="00C8602C" w:rsidRPr="00C8602C">
        <w:rPr>
          <w:rFonts w:ascii="Times New Roman" w:hAnsi="Times New Roman" w:cs="Times New Roman"/>
          <w:i/>
          <w:sz w:val="24"/>
          <w:szCs w:val="24"/>
        </w:rPr>
        <w:t xml:space="preserve"> V</w:t>
      </w:r>
      <w:r w:rsidR="006F02A5" w:rsidRPr="00C8602C">
        <w:rPr>
          <w:rFonts w:ascii="Times New Roman" w:hAnsi="Times New Roman" w:cs="Times New Roman"/>
          <w:i/>
          <w:sz w:val="24"/>
          <w:szCs w:val="24"/>
        </w:rPr>
        <w:t>ariables</w:t>
      </w:r>
    </w:p>
    <w:p w:rsidR="00BF24CE" w:rsidRPr="00593DA8" w:rsidRDefault="00E927F7" w:rsidP="00C8602C">
      <w:pPr>
        <w:pStyle w:val="NoSpacing"/>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Demographic data were also collected.  </w:t>
      </w:r>
      <w:r w:rsidR="00D440E7">
        <w:rPr>
          <w:rFonts w:ascii="Times New Roman" w:hAnsi="Times New Roman" w:cs="Times New Roman"/>
          <w:sz w:val="24"/>
          <w:szCs w:val="24"/>
        </w:rPr>
        <w:t>The participants were</w:t>
      </w:r>
      <w:r w:rsidR="00760ACD">
        <w:rPr>
          <w:rFonts w:ascii="Times New Roman" w:hAnsi="Times New Roman" w:cs="Times New Roman"/>
          <w:sz w:val="24"/>
          <w:szCs w:val="24"/>
        </w:rPr>
        <w:t xml:space="preserve"> </w:t>
      </w:r>
      <w:r>
        <w:rPr>
          <w:rFonts w:ascii="Times New Roman" w:hAnsi="Times New Roman" w:cs="Times New Roman"/>
          <w:sz w:val="24"/>
          <w:szCs w:val="24"/>
        </w:rPr>
        <w:t xml:space="preserve">asked to provide </w:t>
      </w:r>
      <w:r w:rsidR="00593DA8">
        <w:rPr>
          <w:rFonts w:ascii="Times New Roman" w:hAnsi="Times New Roman" w:cs="Times New Roman"/>
          <w:sz w:val="24"/>
          <w:szCs w:val="24"/>
        </w:rPr>
        <w:t xml:space="preserve">information on their age, </w:t>
      </w:r>
      <w:r w:rsidR="00451D09">
        <w:rPr>
          <w:rFonts w:ascii="Times New Roman" w:hAnsi="Times New Roman" w:cs="Times New Roman"/>
          <w:sz w:val="24"/>
          <w:szCs w:val="24"/>
        </w:rPr>
        <w:t>gender</w:t>
      </w:r>
      <w:r w:rsidR="00223FE6">
        <w:rPr>
          <w:rFonts w:ascii="Times New Roman" w:hAnsi="Times New Roman" w:cs="Times New Roman"/>
          <w:sz w:val="24"/>
          <w:szCs w:val="24"/>
        </w:rPr>
        <w:t xml:space="preserve">, </w:t>
      </w:r>
      <w:r w:rsidR="00593DA8">
        <w:rPr>
          <w:rFonts w:ascii="Times New Roman" w:hAnsi="Times New Roman" w:cs="Times New Roman"/>
          <w:sz w:val="24"/>
          <w:szCs w:val="24"/>
        </w:rPr>
        <w:t>year in school, sport</w:t>
      </w:r>
      <w:r w:rsidR="00451D09">
        <w:rPr>
          <w:rFonts w:ascii="Times New Roman" w:hAnsi="Times New Roman" w:cs="Times New Roman"/>
          <w:sz w:val="24"/>
          <w:szCs w:val="24"/>
        </w:rPr>
        <w:t>(s) in which they participate, ethnicity</w:t>
      </w:r>
      <w:r w:rsidR="00593DA8">
        <w:rPr>
          <w:rFonts w:ascii="Times New Roman" w:hAnsi="Times New Roman" w:cs="Times New Roman"/>
          <w:sz w:val="24"/>
          <w:szCs w:val="24"/>
        </w:rPr>
        <w:t>, and academic major of study</w:t>
      </w:r>
      <w:r w:rsidR="00CF6F3C">
        <w:rPr>
          <w:rFonts w:ascii="Times New Roman" w:hAnsi="Times New Roman" w:cs="Times New Roman"/>
          <w:sz w:val="24"/>
          <w:szCs w:val="24"/>
        </w:rPr>
        <w:t xml:space="preserve"> (see Table 2)</w:t>
      </w:r>
      <w:r w:rsidR="00593DA8">
        <w:rPr>
          <w:rFonts w:ascii="Times New Roman" w:hAnsi="Times New Roman" w:cs="Times New Roman"/>
          <w:sz w:val="24"/>
          <w:szCs w:val="24"/>
        </w:rPr>
        <w:t>.</w:t>
      </w:r>
    </w:p>
    <w:p w:rsidR="006B4E3F" w:rsidRPr="002A0501" w:rsidRDefault="000E0A16" w:rsidP="00C8602C">
      <w:pPr>
        <w:pStyle w:val="NoSpacing"/>
        <w:spacing w:line="480" w:lineRule="auto"/>
        <w:jc w:val="center"/>
        <w:rPr>
          <w:rFonts w:ascii="Times New Roman" w:hAnsi="Times New Roman" w:cs="Times New Roman"/>
          <w:b/>
          <w:sz w:val="24"/>
          <w:szCs w:val="24"/>
        </w:rPr>
      </w:pPr>
      <w:r>
        <w:rPr>
          <w:rFonts w:ascii="Times New Roman" w:hAnsi="Times New Roman" w:cs="Times New Roman"/>
          <w:b/>
          <w:sz w:val="24"/>
          <w:szCs w:val="24"/>
        </w:rPr>
        <w:t>Analytical Technique</w:t>
      </w:r>
    </w:p>
    <w:p w:rsidR="00E730D9" w:rsidRDefault="00036D28" w:rsidP="00A9348F">
      <w:pPr>
        <w:pStyle w:val="NoSpacing"/>
        <w:spacing w:line="480" w:lineRule="auto"/>
        <w:ind w:firstLine="720"/>
        <w:rPr>
          <w:rFonts w:ascii="Times New Roman" w:hAnsi="Times New Roman" w:cs="Times New Roman"/>
          <w:sz w:val="24"/>
          <w:szCs w:val="24"/>
        </w:rPr>
      </w:pPr>
      <w:r>
        <w:rPr>
          <w:rFonts w:ascii="Times New Roman" w:hAnsi="Times New Roman" w:cs="Times New Roman"/>
          <w:sz w:val="24"/>
          <w:szCs w:val="24"/>
        </w:rPr>
        <w:t>The analytical</w:t>
      </w:r>
      <w:r w:rsidR="00471679">
        <w:rPr>
          <w:rFonts w:ascii="Times New Roman" w:hAnsi="Times New Roman" w:cs="Times New Roman"/>
          <w:sz w:val="24"/>
          <w:szCs w:val="24"/>
        </w:rPr>
        <w:t xml:space="preserve"> techniques </w:t>
      </w:r>
      <w:r w:rsidR="00451D09">
        <w:rPr>
          <w:rFonts w:ascii="Times New Roman" w:hAnsi="Times New Roman" w:cs="Times New Roman"/>
          <w:sz w:val="24"/>
          <w:szCs w:val="24"/>
        </w:rPr>
        <w:t>that were</w:t>
      </w:r>
      <w:r w:rsidR="00247EDA">
        <w:rPr>
          <w:rFonts w:ascii="Times New Roman" w:hAnsi="Times New Roman" w:cs="Times New Roman"/>
          <w:sz w:val="24"/>
          <w:szCs w:val="24"/>
        </w:rPr>
        <w:t xml:space="preserve"> employed </w:t>
      </w:r>
      <w:r w:rsidR="00471679">
        <w:rPr>
          <w:rFonts w:ascii="Times New Roman" w:hAnsi="Times New Roman" w:cs="Times New Roman"/>
          <w:sz w:val="24"/>
          <w:szCs w:val="24"/>
        </w:rPr>
        <w:t>include general descriptive st</w:t>
      </w:r>
      <w:r w:rsidR="00247EDA">
        <w:rPr>
          <w:rFonts w:ascii="Times New Roman" w:hAnsi="Times New Roman" w:cs="Times New Roman"/>
          <w:sz w:val="24"/>
          <w:szCs w:val="24"/>
        </w:rPr>
        <w:t>atistics</w:t>
      </w:r>
      <w:r w:rsidR="00291CB4">
        <w:rPr>
          <w:rFonts w:ascii="Times New Roman" w:hAnsi="Times New Roman" w:cs="Times New Roman"/>
          <w:sz w:val="24"/>
          <w:szCs w:val="24"/>
        </w:rPr>
        <w:t xml:space="preserve">, </w:t>
      </w:r>
      <w:r w:rsidR="00247EDA">
        <w:rPr>
          <w:rFonts w:ascii="Times New Roman" w:hAnsi="Times New Roman" w:cs="Times New Roman"/>
          <w:sz w:val="24"/>
          <w:szCs w:val="24"/>
        </w:rPr>
        <w:t>reliability estimates</w:t>
      </w:r>
      <w:r w:rsidR="00471679">
        <w:rPr>
          <w:rFonts w:ascii="Times New Roman" w:hAnsi="Times New Roman" w:cs="Times New Roman"/>
          <w:sz w:val="24"/>
          <w:szCs w:val="24"/>
        </w:rPr>
        <w:t xml:space="preserve">, </w:t>
      </w:r>
      <w:r w:rsidR="00DD5D0E">
        <w:rPr>
          <w:rFonts w:ascii="Times New Roman" w:hAnsi="Times New Roman" w:cs="Times New Roman"/>
          <w:sz w:val="24"/>
          <w:szCs w:val="24"/>
        </w:rPr>
        <w:t xml:space="preserve">correlation, </w:t>
      </w:r>
      <w:r>
        <w:rPr>
          <w:rFonts w:ascii="Times New Roman" w:hAnsi="Times New Roman" w:cs="Times New Roman"/>
          <w:sz w:val="24"/>
          <w:szCs w:val="24"/>
        </w:rPr>
        <w:t xml:space="preserve">confirmatory </w:t>
      </w:r>
      <w:r w:rsidR="00471679">
        <w:rPr>
          <w:rFonts w:ascii="Times New Roman" w:hAnsi="Times New Roman" w:cs="Times New Roman"/>
          <w:sz w:val="24"/>
          <w:szCs w:val="24"/>
        </w:rPr>
        <w:t>fact</w:t>
      </w:r>
      <w:r>
        <w:rPr>
          <w:rFonts w:ascii="Times New Roman" w:hAnsi="Times New Roman" w:cs="Times New Roman"/>
          <w:sz w:val="24"/>
          <w:szCs w:val="24"/>
        </w:rPr>
        <w:t>or analysis</w:t>
      </w:r>
      <w:r w:rsidR="00DD5D0E">
        <w:rPr>
          <w:rFonts w:ascii="Times New Roman" w:hAnsi="Times New Roman" w:cs="Times New Roman"/>
          <w:sz w:val="24"/>
          <w:szCs w:val="24"/>
        </w:rPr>
        <w:t xml:space="preserve">, </w:t>
      </w:r>
      <w:r w:rsidR="00471679">
        <w:rPr>
          <w:rFonts w:ascii="Times New Roman" w:hAnsi="Times New Roman" w:cs="Times New Roman"/>
          <w:sz w:val="24"/>
          <w:szCs w:val="24"/>
        </w:rPr>
        <w:t xml:space="preserve">and </w:t>
      </w:r>
      <w:r w:rsidR="00DD5D0E">
        <w:rPr>
          <w:rFonts w:ascii="Times New Roman" w:hAnsi="Times New Roman" w:cs="Times New Roman"/>
          <w:sz w:val="24"/>
          <w:szCs w:val="24"/>
        </w:rPr>
        <w:t>structural e</w:t>
      </w:r>
      <w:r w:rsidR="00291CB4">
        <w:rPr>
          <w:rFonts w:ascii="Times New Roman" w:hAnsi="Times New Roman" w:cs="Times New Roman"/>
          <w:sz w:val="24"/>
          <w:szCs w:val="24"/>
        </w:rPr>
        <w:t>quat</w:t>
      </w:r>
      <w:r w:rsidR="00DD5D0E">
        <w:rPr>
          <w:rFonts w:ascii="Times New Roman" w:hAnsi="Times New Roman" w:cs="Times New Roman"/>
          <w:sz w:val="24"/>
          <w:szCs w:val="24"/>
        </w:rPr>
        <w:t>ion m</w:t>
      </w:r>
      <w:r w:rsidR="00291CB4">
        <w:rPr>
          <w:rFonts w:ascii="Times New Roman" w:hAnsi="Times New Roman" w:cs="Times New Roman"/>
          <w:sz w:val="24"/>
          <w:szCs w:val="24"/>
        </w:rPr>
        <w:t xml:space="preserve">odeling (SEM) </w:t>
      </w:r>
      <w:r w:rsidR="00DD5D0E">
        <w:rPr>
          <w:rFonts w:ascii="Times New Roman" w:hAnsi="Times New Roman" w:cs="Times New Roman"/>
          <w:sz w:val="24"/>
          <w:szCs w:val="24"/>
        </w:rPr>
        <w:t xml:space="preserve">analysis </w:t>
      </w:r>
      <w:r w:rsidR="00291CB4">
        <w:rPr>
          <w:rFonts w:ascii="Times New Roman" w:hAnsi="Times New Roman" w:cs="Times New Roman"/>
          <w:sz w:val="24"/>
          <w:szCs w:val="24"/>
        </w:rPr>
        <w:t>to ascertain the relationshi</w:t>
      </w:r>
      <w:r w:rsidR="00A9348F">
        <w:rPr>
          <w:rFonts w:ascii="Times New Roman" w:hAnsi="Times New Roman" w:cs="Times New Roman"/>
          <w:sz w:val="24"/>
          <w:szCs w:val="24"/>
        </w:rPr>
        <w:t xml:space="preserve">ps between </w:t>
      </w:r>
      <w:r w:rsidR="00CE44A9">
        <w:rPr>
          <w:rFonts w:ascii="Times New Roman" w:hAnsi="Times New Roman" w:cs="Times New Roman"/>
          <w:sz w:val="24"/>
          <w:szCs w:val="24"/>
        </w:rPr>
        <w:t xml:space="preserve">latent and </w:t>
      </w:r>
      <w:r w:rsidR="00A9348F">
        <w:rPr>
          <w:rFonts w:ascii="Times New Roman" w:hAnsi="Times New Roman" w:cs="Times New Roman"/>
          <w:sz w:val="24"/>
          <w:szCs w:val="24"/>
        </w:rPr>
        <w:t xml:space="preserve">observed variables.  In the present study, model fit and parameter estimates </w:t>
      </w:r>
      <w:r w:rsidR="00451D09">
        <w:rPr>
          <w:rFonts w:ascii="Times New Roman" w:hAnsi="Times New Roman" w:cs="Times New Roman"/>
          <w:sz w:val="24"/>
          <w:szCs w:val="24"/>
        </w:rPr>
        <w:t>were</w:t>
      </w:r>
      <w:r w:rsidR="00A9348F">
        <w:rPr>
          <w:rFonts w:ascii="Times New Roman" w:hAnsi="Times New Roman" w:cs="Times New Roman"/>
          <w:sz w:val="24"/>
          <w:szCs w:val="24"/>
        </w:rPr>
        <w:t xml:space="preserve"> examined to test the strength of the hypothesized relationship between identified variables.  Based o</w:t>
      </w:r>
      <w:r w:rsidR="00C70251">
        <w:rPr>
          <w:rFonts w:ascii="Times New Roman" w:hAnsi="Times New Roman" w:cs="Times New Roman"/>
          <w:sz w:val="24"/>
          <w:szCs w:val="24"/>
        </w:rPr>
        <w:t>n recommendations by Kline (2011</w:t>
      </w:r>
      <w:r w:rsidR="00A9348F">
        <w:rPr>
          <w:rFonts w:ascii="Times New Roman" w:hAnsi="Times New Roman" w:cs="Times New Roman"/>
          <w:sz w:val="24"/>
          <w:szCs w:val="24"/>
        </w:rPr>
        <w:t xml:space="preserve">) and Hu and Bentler (1995), fit indices that </w:t>
      </w:r>
      <w:r w:rsidR="00451D09">
        <w:rPr>
          <w:rFonts w:ascii="Times New Roman" w:hAnsi="Times New Roman" w:cs="Times New Roman"/>
          <w:sz w:val="24"/>
          <w:szCs w:val="24"/>
        </w:rPr>
        <w:t>were examined included</w:t>
      </w:r>
      <w:r w:rsidR="00A9348F">
        <w:rPr>
          <w:rFonts w:ascii="Times New Roman" w:hAnsi="Times New Roman" w:cs="Times New Roman"/>
          <w:sz w:val="24"/>
          <w:szCs w:val="24"/>
        </w:rPr>
        <w:t xml:space="preserve"> the chi-square (</w:t>
      </w:r>
      <w:r w:rsidR="00A9348F">
        <w:rPr>
          <w:rFonts w:ascii="Times New Roman" w:hAnsi="Times New Roman" w:cs="Times New Roman"/>
          <w:sz w:val="24"/>
          <w:szCs w:val="24"/>
        </w:rPr>
        <w:sym w:font="Symbol" w:char="F063"/>
      </w:r>
      <w:r w:rsidR="00A9348F" w:rsidRPr="007A02E0">
        <w:rPr>
          <w:rFonts w:ascii="Times New Roman" w:hAnsi="Times New Roman" w:cs="Times New Roman"/>
          <w:sz w:val="24"/>
          <w:szCs w:val="24"/>
          <w:vertAlign w:val="superscript"/>
        </w:rPr>
        <w:t>2</w:t>
      </w:r>
      <w:r w:rsidR="007A02E0">
        <w:rPr>
          <w:rFonts w:ascii="Times New Roman" w:hAnsi="Times New Roman" w:cs="Times New Roman"/>
          <w:sz w:val="24"/>
          <w:szCs w:val="24"/>
        </w:rPr>
        <w:t xml:space="preserve">) </w:t>
      </w:r>
      <w:r w:rsidR="00A9348F">
        <w:rPr>
          <w:rFonts w:ascii="Times New Roman" w:hAnsi="Times New Roman" w:cs="Times New Roman"/>
          <w:sz w:val="24"/>
          <w:szCs w:val="24"/>
        </w:rPr>
        <w:t>value, the</w:t>
      </w:r>
      <w:r w:rsidR="007A02E0">
        <w:rPr>
          <w:rFonts w:ascii="Times New Roman" w:hAnsi="Times New Roman" w:cs="Times New Roman"/>
          <w:sz w:val="24"/>
          <w:szCs w:val="24"/>
        </w:rPr>
        <w:t xml:space="preserve"> comparative fit index (CFI), the goodness of fit index (GFI), the root mean square of error approximation (RMSEA), and the standardized root mean square residual (SRMR).  </w:t>
      </w:r>
      <w:r w:rsidR="00A9348F">
        <w:rPr>
          <w:rFonts w:ascii="Times New Roman" w:hAnsi="Times New Roman" w:cs="Times New Roman"/>
          <w:sz w:val="24"/>
          <w:szCs w:val="24"/>
        </w:rPr>
        <w:t>P</w:t>
      </w:r>
      <w:r w:rsidR="00291CB4">
        <w:rPr>
          <w:rFonts w:ascii="Times New Roman" w:hAnsi="Times New Roman" w:cs="Times New Roman"/>
          <w:sz w:val="24"/>
          <w:szCs w:val="24"/>
        </w:rPr>
        <w:t xml:space="preserve">rior to model testing, </w:t>
      </w:r>
      <w:r w:rsidR="00247EDA">
        <w:rPr>
          <w:rFonts w:ascii="Times New Roman" w:hAnsi="Times New Roman" w:cs="Times New Roman"/>
          <w:sz w:val="24"/>
          <w:szCs w:val="24"/>
        </w:rPr>
        <w:t>the statistical assumpt</w:t>
      </w:r>
      <w:r w:rsidR="00451D09">
        <w:rPr>
          <w:rFonts w:ascii="Times New Roman" w:hAnsi="Times New Roman" w:cs="Times New Roman"/>
          <w:sz w:val="24"/>
          <w:szCs w:val="24"/>
        </w:rPr>
        <w:t>ions associated with SEM were</w:t>
      </w:r>
      <w:r w:rsidR="00247EDA">
        <w:rPr>
          <w:rFonts w:ascii="Times New Roman" w:hAnsi="Times New Roman" w:cs="Times New Roman"/>
          <w:sz w:val="24"/>
          <w:szCs w:val="24"/>
        </w:rPr>
        <w:t xml:space="preserve"> assessed,</w:t>
      </w:r>
      <w:r w:rsidR="00291CB4">
        <w:rPr>
          <w:rFonts w:ascii="Times New Roman" w:hAnsi="Times New Roman" w:cs="Times New Roman"/>
          <w:sz w:val="24"/>
          <w:szCs w:val="24"/>
        </w:rPr>
        <w:t xml:space="preserve"> including m</w:t>
      </w:r>
      <w:r w:rsidR="00291CB4" w:rsidRPr="00291CB4">
        <w:rPr>
          <w:rFonts w:ascii="Times New Roman" w:hAnsi="Times New Roman" w:cs="Times New Roman"/>
          <w:sz w:val="24"/>
          <w:szCs w:val="24"/>
        </w:rPr>
        <w:t>ultivariate normal distribution</w:t>
      </w:r>
      <w:r w:rsidR="00291CB4">
        <w:rPr>
          <w:rFonts w:ascii="Times New Roman" w:hAnsi="Times New Roman" w:cs="Times New Roman"/>
          <w:sz w:val="24"/>
          <w:szCs w:val="24"/>
        </w:rPr>
        <w:t>, linearity, freedom from outliers, and sample size.</w:t>
      </w:r>
      <w:r w:rsidR="00247EDA">
        <w:rPr>
          <w:rFonts w:ascii="Times New Roman" w:hAnsi="Times New Roman" w:cs="Times New Roman"/>
          <w:sz w:val="24"/>
          <w:szCs w:val="24"/>
        </w:rPr>
        <w:t xml:space="preserve">  </w:t>
      </w:r>
      <w:r w:rsidR="009A3E9F" w:rsidRPr="00AD3C8C">
        <w:rPr>
          <w:rFonts w:ascii="Times New Roman" w:hAnsi="Times New Roman" w:cs="Times New Roman"/>
          <w:sz w:val="24"/>
          <w:szCs w:val="24"/>
        </w:rPr>
        <w:t xml:space="preserve">Statistical analysis </w:t>
      </w:r>
      <w:r w:rsidR="009A3E9F">
        <w:rPr>
          <w:rFonts w:ascii="Times New Roman" w:hAnsi="Times New Roman" w:cs="Times New Roman"/>
          <w:sz w:val="24"/>
          <w:szCs w:val="24"/>
        </w:rPr>
        <w:t xml:space="preserve">(i.e., descriptive statistics, reliability, </w:t>
      </w:r>
      <w:r w:rsidR="00DD5D0E">
        <w:rPr>
          <w:rFonts w:ascii="Times New Roman" w:hAnsi="Times New Roman" w:cs="Times New Roman"/>
          <w:sz w:val="24"/>
          <w:szCs w:val="24"/>
        </w:rPr>
        <w:t>and correlation</w:t>
      </w:r>
      <w:r w:rsidR="009A3E9F">
        <w:rPr>
          <w:rFonts w:ascii="Times New Roman" w:hAnsi="Times New Roman" w:cs="Times New Roman"/>
          <w:sz w:val="24"/>
          <w:szCs w:val="24"/>
        </w:rPr>
        <w:t xml:space="preserve"> analysis) </w:t>
      </w:r>
      <w:r w:rsidR="00451D09">
        <w:rPr>
          <w:rFonts w:ascii="Times New Roman" w:hAnsi="Times New Roman" w:cs="Times New Roman"/>
          <w:sz w:val="24"/>
          <w:szCs w:val="24"/>
        </w:rPr>
        <w:t>was</w:t>
      </w:r>
      <w:r w:rsidR="009A3E9F" w:rsidRPr="00AD3C8C">
        <w:rPr>
          <w:rFonts w:ascii="Times New Roman" w:hAnsi="Times New Roman" w:cs="Times New Roman"/>
          <w:sz w:val="24"/>
          <w:szCs w:val="24"/>
        </w:rPr>
        <w:t xml:space="preserve"> conducted using the Statistical Package for the Social Sciences (SPSS</w:t>
      </w:r>
      <w:r w:rsidR="003862B6">
        <w:rPr>
          <w:rFonts w:ascii="Times New Roman" w:hAnsi="Times New Roman" w:cs="Times New Roman"/>
          <w:sz w:val="24"/>
          <w:szCs w:val="24"/>
        </w:rPr>
        <w:t>) version 24</w:t>
      </w:r>
      <w:r w:rsidR="00454050">
        <w:rPr>
          <w:rFonts w:ascii="Times New Roman" w:hAnsi="Times New Roman" w:cs="Times New Roman"/>
          <w:sz w:val="24"/>
          <w:szCs w:val="24"/>
        </w:rPr>
        <w:t>.0</w:t>
      </w:r>
      <w:r w:rsidR="009A3E9F" w:rsidRPr="00AD3C8C">
        <w:rPr>
          <w:rFonts w:ascii="Times New Roman" w:hAnsi="Times New Roman" w:cs="Times New Roman"/>
          <w:sz w:val="24"/>
          <w:szCs w:val="24"/>
        </w:rPr>
        <w:t xml:space="preserve"> software</w:t>
      </w:r>
      <w:r w:rsidR="003862B6">
        <w:rPr>
          <w:rFonts w:ascii="Times New Roman" w:hAnsi="Times New Roman" w:cs="Times New Roman"/>
          <w:sz w:val="24"/>
          <w:szCs w:val="24"/>
        </w:rPr>
        <w:t xml:space="preserve"> program</w:t>
      </w:r>
      <w:r w:rsidR="009A3E9F">
        <w:rPr>
          <w:rFonts w:ascii="Times New Roman" w:hAnsi="Times New Roman" w:cs="Times New Roman"/>
          <w:sz w:val="24"/>
          <w:szCs w:val="24"/>
        </w:rPr>
        <w:t xml:space="preserve">.  </w:t>
      </w:r>
      <w:r w:rsidR="00DD5D0E">
        <w:rPr>
          <w:rFonts w:ascii="Times New Roman" w:hAnsi="Times New Roman" w:cs="Times New Roman"/>
          <w:sz w:val="24"/>
          <w:szCs w:val="24"/>
        </w:rPr>
        <w:t xml:space="preserve">Factor </w:t>
      </w:r>
      <w:r w:rsidR="00CE44A9">
        <w:rPr>
          <w:rFonts w:ascii="Times New Roman" w:hAnsi="Times New Roman" w:cs="Times New Roman"/>
          <w:sz w:val="24"/>
          <w:szCs w:val="24"/>
        </w:rPr>
        <w:t xml:space="preserve">analysis </w:t>
      </w:r>
      <w:r w:rsidR="00C95EAA">
        <w:rPr>
          <w:rFonts w:ascii="Times New Roman" w:hAnsi="Times New Roman" w:cs="Times New Roman"/>
          <w:sz w:val="24"/>
          <w:szCs w:val="24"/>
        </w:rPr>
        <w:t>and SEM</w:t>
      </w:r>
      <w:r w:rsidR="00CE44A9">
        <w:rPr>
          <w:rFonts w:ascii="Times New Roman" w:hAnsi="Times New Roman" w:cs="Times New Roman"/>
          <w:sz w:val="24"/>
          <w:szCs w:val="24"/>
        </w:rPr>
        <w:t xml:space="preserve"> analy</w:t>
      </w:r>
      <w:r w:rsidR="009A3E9F">
        <w:rPr>
          <w:rFonts w:ascii="Times New Roman" w:hAnsi="Times New Roman" w:cs="Times New Roman"/>
          <w:sz w:val="24"/>
          <w:szCs w:val="24"/>
        </w:rPr>
        <w:t xml:space="preserve">sis </w:t>
      </w:r>
      <w:r w:rsidR="00451D09">
        <w:rPr>
          <w:rFonts w:ascii="Times New Roman" w:hAnsi="Times New Roman" w:cs="Times New Roman"/>
          <w:sz w:val="24"/>
          <w:szCs w:val="24"/>
        </w:rPr>
        <w:t>was</w:t>
      </w:r>
      <w:r w:rsidR="009A3E9F">
        <w:rPr>
          <w:rFonts w:ascii="Times New Roman" w:hAnsi="Times New Roman" w:cs="Times New Roman"/>
          <w:sz w:val="24"/>
          <w:szCs w:val="24"/>
        </w:rPr>
        <w:t xml:space="preserve"> conducted through the use of Analysis of Mom</w:t>
      </w:r>
      <w:r w:rsidR="009B6C6E">
        <w:rPr>
          <w:rFonts w:ascii="Times New Roman" w:hAnsi="Times New Roman" w:cs="Times New Roman"/>
          <w:sz w:val="24"/>
          <w:szCs w:val="24"/>
        </w:rPr>
        <w:t xml:space="preserve">ent Structure (AMOS) </w:t>
      </w:r>
      <w:r w:rsidR="003862B6">
        <w:rPr>
          <w:rFonts w:ascii="Times New Roman" w:hAnsi="Times New Roman" w:cs="Times New Roman"/>
          <w:sz w:val="24"/>
          <w:szCs w:val="24"/>
        </w:rPr>
        <w:t>version 24</w:t>
      </w:r>
      <w:r w:rsidR="00454050">
        <w:rPr>
          <w:rFonts w:ascii="Times New Roman" w:hAnsi="Times New Roman" w:cs="Times New Roman"/>
          <w:sz w:val="24"/>
          <w:szCs w:val="24"/>
        </w:rPr>
        <w:t>.0</w:t>
      </w:r>
      <w:r w:rsidR="003862B6">
        <w:rPr>
          <w:rFonts w:ascii="Times New Roman" w:hAnsi="Times New Roman" w:cs="Times New Roman"/>
          <w:sz w:val="24"/>
          <w:szCs w:val="24"/>
        </w:rPr>
        <w:t xml:space="preserve"> </w:t>
      </w:r>
      <w:r w:rsidR="009B6C6E">
        <w:rPr>
          <w:rFonts w:ascii="Times New Roman" w:hAnsi="Times New Roman" w:cs="Times New Roman"/>
          <w:sz w:val="24"/>
          <w:szCs w:val="24"/>
        </w:rPr>
        <w:t>software</w:t>
      </w:r>
      <w:r w:rsidR="003862B6">
        <w:rPr>
          <w:rFonts w:ascii="Times New Roman" w:hAnsi="Times New Roman" w:cs="Times New Roman"/>
          <w:sz w:val="24"/>
          <w:szCs w:val="24"/>
        </w:rPr>
        <w:t xml:space="preserve"> program (Arbuckle, 2016).</w:t>
      </w:r>
    </w:p>
    <w:p w:rsidR="000070EE" w:rsidRDefault="00CE44A9" w:rsidP="000F7A75">
      <w:pPr>
        <w:pStyle w:val="NoSpacing"/>
        <w:spacing w:line="480" w:lineRule="auto"/>
        <w:ind w:firstLine="720"/>
        <w:rPr>
          <w:rFonts w:ascii="Times New Roman" w:hAnsi="Times New Roman" w:cs="Times New Roman"/>
          <w:sz w:val="24"/>
          <w:szCs w:val="24"/>
        </w:rPr>
      </w:pPr>
      <w:r>
        <w:rPr>
          <w:rFonts w:ascii="Times New Roman" w:hAnsi="Times New Roman" w:cs="Times New Roman"/>
          <w:sz w:val="24"/>
          <w:szCs w:val="24"/>
        </w:rPr>
        <w:t>Structural equation m</w:t>
      </w:r>
      <w:r w:rsidR="00E730D9">
        <w:rPr>
          <w:rFonts w:ascii="Times New Roman" w:hAnsi="Times New Roman" w:cs="Times New Roman"/>
          <w:sz w:val="24"/>
          <w:szCs w:val="24"/>
        </w:rPr>
        <w:t>odeling (SEM)</w:t>
      </w:r>
      <w:r w:rsidR="00451D09">
        <w:rPr>
          <w:rFonts w:ascii="Times New Roman" w:hAnsi="Times New Roman" w:cs="Times New Roman"/>
          <w:sz w:val="24"/>
          <w:szCs w:val="24"/>
        </w:rPr>
        <w:t xml:space="preserve"> has been increasingly used </w:t>
      </w:r>
      <w:r w:rsidR="000E0A0C">
        <w:rPr>
          <w:rFonts w:ascii="Times New Roman" w:hAnsi="Times New Roman" w:cs="Times New Roman"/>
          <w:sz w:val="24"/>
          <w:szCs w:val="24"/>
        </w:rPr>
        <w:t>the past few decades in psychological and social science research</w:t>
      </w:r>
      <w:r w:rsidR="00F02083">
        <w:rPr>
          <w:rFonts w:ascii="Times New Roman" w:hAnsi="Times New Roman" w:cs="Times New Roman"/>
          <w:sz w:val="24"/>
          <w:szCs w:val="24"/>
        </w:rPr>
        <w:t xml:space="preserve"> (Anderson &amp; Gerbing, 1988)</w:t>
      </w:r>
      <w:r w:rsidR="000E0A0C">
        <w:rPr>
          <w:rFonts w:ascii="Times New Roman" w:hAnsi="Times New Roman" w:cs="Times New Roman"/>
          <w:sz w:val="24"/>
          <w:szCs w:val="24"/>
        </w:rPr>
        <w:t>, and</w:t>
      </w:r>
      <w:r w:rsidR="00C95EAA">
        <w:rPr>
          <w:rFonts w:ascii="Times New Roman" w:hAnsi="Times New Roman" w:cs="Times New Roman"/>
          <w:sz w:val="24"/>
          <w:szCs w:val="24"/>
        </w:rPr>
        <w:t xml:space="preserve"> </w:t>
      </w:r>
      <w:r w:rsidR="00F02083">
        <w:rPr>
          <w:rFonts w:ascii="Times New Roman" w:hAnsi="Times New Roman" w:cs="Times New Roman"/>
          <w:sz w:val="24"/>
          <w:szCs w:val="24"/>
        </w:rPr>
        <w:lastRenderedPageBreak/>
        <w:t>particular</w:t>
      </w:r>
      <w:r w:rsidR="00C95EAA">
        <w:rPr>
          <w:rFonts w:ascii="Times New Roman" w:hAnsi="Times New Roman" w:cs="Times New Roman"/>
          <w:sz w:val="24"/>
          <w:szCs w:val="24"/>
        </w:rPr>
        <w:t>ly</w:t>
      </w:r>
      <w:r w:rsidR="00F02083">
        <w:rPr>
          <w:rFonts w:ascii="Times New Roman" w:hAnsi="Times New Roman" w:cs="Times New Roman"/>
          <w:sz w:val="24"/>
          <w:szCs w:val="24"/>
        </w:rPr>
        <w:t>,</w:t>
      </w:r>
      <w:r w:rsidR="00C95EAA">
        <w:rPr>
          <w:rFonts w:ascii="Times New Roman" w:hAnsi="Times New Roman" w:cs="Times New Roman"/>
          <w:sz w:val="24"/>
          <w:szCs w:val="24"/>
        </w:rPr>
        <w:t xml:space="preserve"> in</w:t>
      </w:r>
      <w:r w:rsidR="00F02083">
        <w:rPr>
          <w:rFonts w:ascii="Times New Roman" w:hAnsi="Times New Roman" w:cs="Times New Roman"/>
          <w:sz w:val="24"/>
          <w:szCs w:val="24"/>
        </w:rPr>
        <w:t xml:space="preserve"> </w:t>
      </w:r>
      <w:r w:rsidR="000E0A0C">
        <w:rPr>
          <w:rFonts w:ascii="Times New Roman" w:hAnsi="Times New Roman" w:cs="Times New Roman"/>
          <w:sz w:val="24"/>
          <w:szCs w:val="24"/>
        </w:rPr>
        <w:t>the examination of individual differences within specified populations (South &amp; Jarnecke, 2017).</w:t>
      </w:r>
      <w:r w:rsidR="006F4F09">
        <w:rPr>
          <w:rFonts w:ascii="Times New Roman" w:hAnsi="Times New Roman" w:cs="Times New Roman"/>
          <w:sz w:val="24"/>
          <w:szCs w:val="24"/>
        </w:rPr>
        <w:t xml:space="preserve">  Furthermore, SEM has bee</w:t>
      </w:r>
      <w:r w:rsidR="00442857">
        <w:rPr>
          <w:rFonts w:ascii="Times New Roman" w:hAnsi="Times New Roman" w:cs="Times New Roman"/>
          <w:sz w:val="24"/>
          <w:szCs w:val="24"/>
        </w:rPr>
        <w:t>n used by many scholars in the</w:t>
      </w:r>
      <w:r w:rsidR="006F4F09">
        <w:rPr>
          <w:rFonts w:ascii="Times New Roman" w:hAnsi="Times New Roman" w:cs="Times New Roman"/>
          <w:sz w:val="24"/>
          <w:szCs w:val="24"/>
        </w:rPr>
        <w:t xml:space="preserve"> examination of </w:t>
      </w:r>
      <w:r w:rsidR="007971BD">
        <w:rPr>
          <w:rFonts w:ascii="Times New Roman" w:hAnsi="Times New Roman" w:cs="Times New Roman"/>
          <w:sz w:val="24"/>
          <w:szCs w:val="24"/>
        </w:rPr>
        <w:t xml:space="preserve">the educational environment </w:t>
      </w:r>
      <w:r w:rsidR="00442857">
        <w:rPr>
          <w:rFonts w:ascii="Times New Roman" w:hAnsi="Times New Roman" w:cs="Times New Roman"/>
          <w:sz w:val="24"/>
          <w:szCs w:val="24"/>
        </w:rPr>
        <w:t xml:space="preserve">and </w:t>
      </w:r>
      <w:r w:rsidR="007971BD">
        <w:rPr>
          <w:rFonts w:ascii="Times New Roman" w:hAnsi="Times New Roman" w:cs="Times New Roman"/>
          <w:sz w:val="24"/>
          <w:szCs w:val="24"/>
        </w:rPr>
        <w:t xml:space="preserve">its relationship to </w:t>
      </w:r>
      <w:r w:rsidR="006F4F09">
        <w:rPr>
          <w:rFonts w:ascii="Times New Roman" w:hAnsi="Times New Roman" w:cs="Times New Roman"/>
          <w:sz w:val="24"/>
          <w:szCs w:val="24"/>
        </w:rPr>
        <w:t>motivation, self-regulation, attitudes</w:t>
      </w:r>
      <w:r w:rsidR="007971BD">
        <w:rPr>
          <w:rFonts w:ascii="Times New Roman" w:hAnsi="Times New Roman" w:cs="Times New Roman"/>
          <w:sz w:val="24"/>
          <w:szCs w:val="24"/>
        </w:rPr>
        <w:t xml:space="preserve">, and several performance and psychological indicators (Khine, 2013).  </w:t>
      </w:r>
      <w:r w:rsidR="000E0A0C">
        <w:rPr>
          <w:rFonts w:ascii="Times New Roman" w:hAnsi="Times New Roman" w:cs="Times New Roman"/>
          <w:sz w:val="24"/>
          <w:szCs w:val="24"/>
        </w:rPr>
        <w:t xml:space="preserve">The purpose of SEM is to statistically test </w:t>
      </w:r>
      <w:r w:rsidR="000E0A0C" w:rsidRPr="00CB17C0">
        <w:rPr>
          <w:rFonts w:ascii="Times New Roman" w:hAnsi="Times New Roman" w:cs="Times New Roman"/>
          <w:i/>
          <w:sz w:val="24"/>
          <w:szCs w:val="24"/>
        </w:rPr>
        <w:t>a priori</w:t>
      </w:r>
      <w:r w:rsidR="000E0A0C">
        <w:rPr>
          <w:rFonts w:ascii="Times New Roman" w:hAnsi="Times New Roman" w:cs="Times New Roman"/>
          <w:sz w:val="24"/>
          <w:szCs w:val="24"/>
        </w:rPr>
        <w:t xml:space="preserve"> hypotheses about the structural relationships between and among both observed </w:t>
      </w:r>
      <w:r w:rsidR="00F02083">
        <w:rPr>
          <w:rFonts w:ascii="Times New Roman" w:hAnsi="Times New Roman" w:cs="Times New Roman"/>
          <w:sz w:val="24"/>
          <w:szCs w:val="24"/>
        </w:rPr>
        <w:t>variables and latent constructs</w:t>
      </w:r>
      <w:r w:rsidR="000E0A0C">
        <w:rPr>
          <w:rFonts w:ascii="Times New Roman" w:hAnsi="Times New Roman" w:cs="Times New Roman"/>
          <w:sz w:val="24"/>
          <w:szCs w:val="24"/>
        </w:rPr>
        <w:t xml:space="preserve"> (Hoyle, 1995).</w:t>
      </w:r>
      <w:r w:rsidR="00F02083">
        <w:rPr>
          <w:rFonts w:ascii="Times New Roman" w:hAnsi="Times New Roman" w:cs="Times New Roman"/>
          <w:sz w:val="24"/>
          <w:szCs w:val="24"/>
        </w:rPr>
        <w:t xml:space="preserve">  SEM comprises both measurement and structural approaches and </w:t>
      </w:r>
      <w:r w:rsidR="00D47CD7">
        <w:rPr>
          <w:rFonts w:ascii="Times New Roman" w:hAnsi="Times New Roman" w:cs="Times New Roman"/>
          <w:sz w:val="24"/>
          <w:szCs w:val="24"/>
        </w:rPr>
        <w:t>models</w:t>
      </w:r>
      <w:r w:rsidR="00F02083">
        <w:rPr>
          <w:rFonts w:ascii="Times New Roman" w:hAnsi="Times New Roman" w:cs="Times New Roman"/>
          <w:sz w:val="24"/>
          <w:szCs w:val="24"/>
        </w:rPr>
        <w:t xml:space="preserve">.  The structural approach is used to identify interrelationships among variables through the application of simultaneous multivariate regression.  In contrast, the measurement </w:t>
      </w:r>
      <w:r w:rsidR="00DD632F">
        <w:rPr>
          <w:rFonts w:ascii="Times New Roman" w:hAnsi="Times New Roman" w:cs="Times New Roman"/>
          <w:sz w:val="24"/>
          <w:szCs w:val="24"/>
        </w:rPr>
        <w:t xml:space="preserve">model involves determining the overall fit among observed, or indicator, variables </w:t>
      </w:r>
      <w:r w:rsidR="00CB17C0">
        <w:rPr>
          <w:rFonts w:ascii="Times New Roman" w:hAnsi="Times New Roman" w:cs="Times New Roman"/>
          <w:sz w:val="24"/>
          <w:szCs w:val="24"/>
        </w:rPr>
        <w:t>in relation</w:t>
      </w:r>
      <w:r w:rsidR="00DD632F">
        <w:rPr>
          <w:rFonts w:ascii="Times New Roman" w:hAnsi="Times New Roman" w:cs="Times New Roman"/>
          <w:sz w:val="24"/>
          <w:szCs w:val="24"/>
        </w:rPr>
        <w:t xml:space="preserve"> to </w:t>
      </w:r>
      <w:r w:rsidR="00036D28">
        <w:rPr>
          <w:rFonts w:ascii="Times New Roman" w:hAnsi="Times New Roman" w:cs="Times New Roman"/>
          <w:sz w:val="24"/>
          <w:szCs w:val="24"/>
        </w:rPr>
        <w:t>latent constructs</w:t>
      </w:r>
      <w:r w:rsidR="004E4572">
        <w:rPr>
          <w:rFonts w:ascii="Times New Roman" w:hAnsi="Times New Roman" w:cs="Times New Roman"/>
          <w:sz w:val="24"/>
          <w:szCs w:val="24"/>
        </w:rPr>
        <w:t>,</w:t>
      </w:r>
      <w:r w:rsidR="00DD632F">
        <w:rPr>
          <w:rFonts w:ascii="Times New Roman" w:hAnsi="Times New Roman" w:cs="Times New Roman"/>
          <w:sz w:val="24"/>
          <w:szCs w:val="24"/>
        </w:rPr>
        <w:t xml:space="preserve"> while assessing and correcting for potential measurement error (</w:t>
      </w:r>
      <w:r w:rsidR="004E642A">
        <w:rPr>
          <w:rFonts w:ascii="Times New Roman" w:hAnsi="Times New Roman" w:cs="Times New Roman"/>
          <w:sz w:val="24"/>
          <w:szCs w:val="24"/>
        </w:rPr>
        <w:t>In’</w:t>
      </w:r>
      <w:r w:rsidR="007A02E0">
        <w:rPr>
          <w:rFonts w:ascii="Times New Roman" w:hAnsi="Times New Roman" w:cs="Times New Roman"/>
          <w:sz w:val="24"/>
          <w:szCs w:val="24"/>
        </w:rPr>
        <w:t>n</w:t>
      </w:r>
      <w:r w:rsidR="004E642A">
        <w:rPr>
          <w:rFonts w:ascii="Times New Roman" w:hAnsi="Times New Roman" w:cs="Times New Roman"/>
          <w:sz w:val="24"/>
          <w:szCs w:val="24"/>
        </w:rPr>
        <w:t xml:space="preserve">ami &amp; Koizumi, 2013; </w:t>
      </w:r>
      <w:r w:rsidR="00DD632F">
        <w:rPr>
          <w:rFonts w:ascii="Times New Roman" w:hAnsi="Times New Roman" w:cs="Times New Roman"/>
          <w:sz w:val="24"/>
          <w:szCs w:val="24"/>
        </w:rPr>
        <w:t xml:space="preserve">South &amp; Jarnecke, 2017).  </w:t>
      </w:r>
      <w:r w:rsidR="009831D9">
        <w:rPr>
          <w:rFonts w:ascii="Times New Roman" w:hAnsi="Times New Roman" w:cs="Times New Roman"/>
          <w:sz w:val="24"/>
          <w:szCs w:val="24"/>
        </w:rPr>
        <w:t xml:space="preserve">The issue of </w:t>
      </w:r>
      <w:r w:rsidR="006F4F09">
        <w:rPr>
          <w:rFonts w:ascii="Times New Roman" w:hAnsi="Times New Roman" w:cs="Times New Roman"/>
          <w:sz w:val="24"/>
          <w:szCs w:val="24"/>
        </w:rPr>
        <w:t xml:space="preserve">assessment and correction of measurement error is of vital importance, and according to </w:t>
      </w:r>
      <w:r w:rsidR="00DD632F">
        <w:rPr>
          <w:rFonts w:ascii="Times New Roman" w:hAnsi="Times New Roman" w:cs="Times New Roman"/>
          <w:sz w:val="24"/>
          <w:szCs w:val="24"/>
        </w:rPr>
        <w:t>Byrne (2001)</w:t>
      </w:r>
      <w:r w:rsidR="006F4F09">
        <w:rPr>
          <w:rFonts w:ascii="Times New Roman" w:hAnsi="Times New Roman" w:cs="Times New Roman"/>
          <w:sz w:val="24"/>
          <w:szCs w:val="24"/>
        </w:rPr>
        <w:t xml:space="preserve">, is perhaps a distinct </w:t>
      </w:r>
      <w:r w:rsidR="00DD632F">
        <w:rPr>
          <w:rFonts w:ascii="Times New Roman" w:hAnsi="Times New Roman" w:cs="Times New Roman"/>
          <w:sz w:val="24"/>
          <w:szCs w:val="24"/>
        </w:rPr>
        <w:t>limitation of other multivariate techniques</w:t>
      </w:r>
      <w:r w:rsidR="004E4572">
        <w:rPr>
          <w:rFonts w:ascii="Times New Roman" w:hAnsi="Times New Roman" w:cs="Times New Roman"/>
          <w:sz w:val="24"/>
          <w:szCs w:val="24"/>
        </w:rPr>
        <w:t xml:space="preserve"> solely (i.e., multivariate </w:t>
      </w:r>
      <w:r w:rsidR="006F4F09">
        <w:rPr>
          <w:rFonts w:ascii="Times New Roman" w:hAnsi="Times New Roman" w:cs="Times New Roman"/>
          <w:sz w:val="24"/>
          <w:szCs w:val="24"/>
        </w:rPr>
        <w:t>regression), and presents a potential problem for researchers due to inferring statistical relationships based on simple regression estimates.</w:t>
      </w:r>
      <w:r w:rsidR="00206ABF">
        <w:rPr>
          <w:rFonts w:ascii="Times New Roman" w:hAnsi="Times New Roman" w:cs="Times New Roman"/>
          <w:sz w:val="24"/>
          <w:szCs w:val="24"/>
        </w:rPr>
        <w:t xml:space="preserve">  Additionally, through the use of SEM techniques, the researcher is better able to model the indirect effects among the relationships between variables, namely through </w:t>
      </w:r>
      <w:r w:rsidR="00A9348F">
        <w:rPr>
          <w:rFonts w:ascii="Times New Roman" w:hAnsi="Times New Roman" w:cs="Times New Roman"/>
          <w:sz w:val="24"/>
          <w:szCs w:val="24"/>
        </w:rPr>
        <w:t xml:space="preserve">a </w:t>
      </w:r>
      <w:r w:rsidR="00206ABF">
        <w:rPr>
          <w:rFonts w:ascii="Times New Roman" w:hAnsi="Times New Roman" w:cs="Times New Roman"/>
          <w:sz w:val="24"/>
          <w:szCs w:val="24"/>
        </w:rPr>
        <w:t>mediating variable</w:t>
      </w:r>
      <w:r w:rsidR="004E4572">
        <w:rPr>
          <w:rFonts w:ascii="Times New Roman" w:hAnsi="Times New Roman" w:cs="Times New Roman"/>
          <w:sz w:val="24"/>
          <w:szCs w:val="24"/>
        </w:rPr>
        <w:t xml:space="preserve"> or variables</w:t>
      </w:r>
      <w:r w:rsidR="00206ABF">
        <w:rPr>
          <w:rFonts w:ascii="Times New Roman" w:hAnsi="Times New Roman" w:cs="Times New Roman"/>
          <w:sz w:val="24"/>
          <w:szCs w:val="24"/>
        </w:rPr>
        <w:t xml:space="preserve"> (</w:t>
      </w:r>
      <w:r w:rsidR="004E642A">
        <w:rPr>
          <w:rFonts w:ascii="Times New Roman" w:hAnsi="Times New Roman" w:cs="Times New Roman"/>
          <w:sz w:val="24"/>
          <w:szCs w:val="24"/>
        </w:rPr>
        <w:t>In’</w:t>
      </w:r>
      <w:r w:rsidR="007A02E0">
        <w:rPr>
          <w:rFonts w:ascii="Times New Roman" w:hAnsi="Times New Roman" w:cs="Times New Roman"/>
          <w:sz w:val="24"/>
          <w:szCs w:val="24"/>
        </w:rPr>
        <w:t>n</w:t>
      </w:r>
      <w:r w:rsidR="00AA6597">
        <w:rPr>
          <w:rFonts w:ascii="Times New Roman" w:hAnsi="Times New Roman" w:cs="Times New Roman"/>
          <w:sz w:val="24"/>
          <w:szCs w:val="24"/>
        </w:rPr>
        <w:t>ami &amp;</w:t>
      </w:r>
      <w:r w:rsidR="00206ABF">
        <w:rPr>
          <w:rFonts w:ascii="Times New Roman" w:hAnsi="Times New Roman" w:cs="Times New Roman"/>
          <w:sz w:val="24"/>
          <w:szCs w:val="24"/>
        </w:rPr>
        <w:t xml:space="preserve"> Koizumi, 2013).</w:t>
      </w:r>
    </w:p>
    <w:p w:rsidR="000070EE" w:rsidRPr="00F8263F" w:rsidRDefault="000070EE" w:rsidP="00F8263F">
      <w:pPr>
        <w:pStyle w:val="NoSpacing"/>
        <w:spacing w:line="480" w:lineRule="auto"/>
        <w:rPr>
          <w:rFonts w:ascii="Times New Roman" w:hAnsi="Times New Roman" w:cs="Times New Roman"/>
          <w:b/>
          <w:sz w:val="24"/>
          <w:szCs w:val="24"/>
        </w:rPr>
      </w:pPr>
      <w:r w:rsidRPr="00F8263F">
        <w:rPr>
          <w:rFonts w:ascii="Times New Roman" w:hAnsi="Times New Roman" w:cs="Times New Roman"/>
          <w:b/>
          <w:sz w:val="24"/>
          <w:szCs w:val="24"/>
        </w:rPr>
        <w:br w:type="page"/>
      </w:r>
    </w:p>
    <w:p w:rsidR="000070EE" w:rsidRPr="00C8602C" w:rsidRDefault="00C8602C" w:rsidP="000070EE">
      <w:pPr>
        <w:pStyle w:val="NoSpacing"/>
        <w:spacing w:line="480" w:lineRule="auto"/>
        <w:ind w:firstLine="720"/>
        <w:jc w:val="center"/>
        <w:rPr>
          <w:rFonts w:ascii="Times New Roman" w:hAnsi="Times New Roman" w:cs="Times New Roman"/>
          <w:b/>
          <w:sz w:val="28"/>
          <w:szCs w:val="24"/>
        </w:rPr>
      </w:pPr>
      <w:r w:rsidRPr="00C8602C">
        <w:rPr>
          <w:rFonts w:ascii="Times New Roman" w:hAnsi="Times New Roman" w:cs="Times New Roman"/>
          <w:b/>
          <w:sz w:val="28"/>
          <w:szCs w:val="24"/>
        </w:rPr>
        <w:lastRenderedPageBreak/>
        <w:t>Chapter 4</w:t>
      </w:r>
      <w:r w:rsidR="000070EE" w:rsidRPr="00C8602C">
        <w:rPr>
          <w:rFonts w:ascii="Times New Roman" w:hAnsi="Times New Roman" w:cs="Times New Roman"/>
          <w:b/>
          <w:sz w:val="28"/>
          <w:szCs w:val="24"/>
        </w:rPr>
        <w:t>: Results</w:t>
      </w:r>
    </w:p>
    <w:p w:rsidR="00ED07D2" w:rsidRDefault="00D61D01" w:rsidP="00D61D01">
      <w:pPr>
        <w:pStyle w:val="NoSpacing"/>
        <w:spacing w:line="480" w:lineRule="auto"/>
        <w:rPr>
          <w:rFonts w:ascii="Times New Roman" w:hAnsi="Times New Roman" w:cs="Times New Roman"/>
          <w:sz w:val="24"/>
          <w:szCs w:val="24"/>
        </w:rPr>
      </w:pPr>
      <w:r>
        <w:rPr>
          <w:rFonts w:ascii="Times New Roman" w:hAnsi="Times New Roman" w:cs="Times New Roman"/>
          <w:sz w:val="24"/>
          <w:szCs w:val="24"/>
        </w:rPr>
        <w:tab/>
      </w:r>
      <w:r w:rsidR="00620BDD">
        <w:rPr>
          <w:rFonts w:ascii="Times New Roman" w:hAnsi="Times New Roman" w:cs="Times New Roman"/>
          <w:sz w:val="24"/>
          <w:szCs w:val="24"/>
        </w:rPr>
        <w:t xml:space="preserve">The purpose of this present research </w:t>
      </w:r>
      <w:r w:rsidR="00120A70">
        <w:rPr>
          <w:rFonts w:ascii="Times New Roman" w:hAnsi="Times New Roman" w:cs="Times New Roman"/>
          <w:sz w:val="24"/>
          <w:szCs w:val="24"/>
        </w:rPr>
        <w:t xml:space="preserve">study </w:t>
      </w:r>
      <w:r w:rsidR="00620BDD">
        <w:rPr>
          <w:rFonts w:ascii="Times New Roman" w:hAnsi="Times New Roman" w:cs="Times New Roman"/>
          <w:sz w:val="24"/>
          <w:szCs w:val="24"/>
        </w:rPr>
        <w:t>was to examine the structural relationship</w:t>
      </w:r>
      <w:r w:rsidR="00D50866">
        <w:rPr>
          <w:rFonts w:ascii="Times New Roman" w:hAnsi="Times New Roman" w:cs="Times New Roman"/>
          <w:sz w:val="24"/>
          <w:szCs w:val="24"/>
        </w:rPr>
        <w:t>s</w:t>
      </w:r>
      <w:r w:rsidR="00620BDD">
        <w:rPr>
          <w:rFonts w:ascii="Times New Roman" w:hAnsi="Times New Roman" w:cs="Times New Roman"/>
          <w:sz w:val="24"/>
          <w:szCs w:val="24"/>
        </w:rPr>
        <w:t xml:space="preserve"> between </w:t>
      </w:r>
      <w:r w:rsidR="00036D28">
        <w:rPr>
          <w:rFonts w:ascii="Times New Roman" w:hAnsi="Times New Roman" w:cs="Times New Roman"/>
          <w:sz w:val="24"/>
          <w:szCs w:val="24"/>
        </w:rPr>
        <w:t xml:space="preserve">psychological </w:t>
      </w:r>
      <w:r w:rsidR="00620BDD">
        <w:rPr>
          <w:rFonts w:ascii="Times New Roman" w:hAnsi="Times New Roman" w:cs="Times New Roman"/>
          <w:sz w:val="24"/>
          <w:szCs w:val="24"/>
        </w:rPr>
        <w:t xml:space="preserve">need support, autonomous </w:t>
      </w:r>
      <w:r w:rsidR="004810D4">
        <w:rPr>
          <w:rFonts w:ascii="Times New Roman" w:hAnsi="Times New Roman" w:cs="Times New Roman"/>
          <w:sz w:val="24"/>
          <w:szCs w:val="24"/>
        </w:rPr>
        <w:t>self-</w:t>
      </w:r>
      <w:r w:rsidR="00620BDD">
        <w:rPr>
          <w:rFonts w:ascii="Times New Roman" w:hAnsi="Times New Roman" w:cs="Times New Roman"/>
          <w:sz w:val="24"/>
          <w:szCs w:val="24"/>
        </w:rPr>
        <w:t>regulation, hope, academic achievement, and psychological well-being in a sample of NCAA Divis</w:t>
      </w:r>
      <w:r w:rsidR="00ED07D2">
        <w:rPr>
          <w:rFonts w:ascii="Times New Roman" w:hAnsi="Times New Roman" w:cs="Times New Roman"/>
          <w:sz w:val="24"/>
          <w:szCs w:val="24"/>
        </w:rPr>
        <w:t>io</w:t>
      </w:r>
      <w:r w:rsidR="00833B99">
        <w:rPr>
          <w:rFonts w:ascii="Times New Roman" w:hAnsi="Times New Roman" w:cs="Times New Roman"/>
          <w:sz w:val="24"/>
          <w:szCs w:val="24"/>
        </w:rPr>
        <w:t>n I student-athletes.  The extent to which those within higher education can</w:t>
      </w:r>
      <w:r w:rsidR="00ED07D2">
        <w:rPr>
          <w:rFonts w:ascii="Times New Roman" w:hAnsi="Times New Roman" w:cs="Times New Roman"/>
          <w:sz w:val="24"/>
          <w:szCs w:val="24"/>
        </w:rPr>
        <w:t xml:space="preserve"> understand the contribution of en</w:t>
      </w:r>
      <w:r w:rsidR="00234BE7">
        <w:rPr>
          <w:rFonts w:ascii="Times New Roman" w:hAnsi="Times New Roman" w:cs="Times New Roman"/>
          <w:sz w:val="24"/>
          <w:szCs w:val="24"/>
        </w:rPr>
        <w:t>vironmental factors (i.e., need-</w:t>
      </w:r>
      <w:r w:rsidR="00ED07D2">
        <w:rPr>
          <w:rFonts w:ascii="Times New Roman" w:hAnsi="Times New Roman" w:cs="Times New Roman"/>
          <w:sz w:val="24"/>
          <w:szCs w:val="24"/>
        </w:rPr>
        <w:t xml:space="preserve">supportive environments) in the development of autonomous self-regulation, motivation, and hopeful thinking, </w:t>
      </w:r>
      <w:r w:rsidR="00833B99">
        <w:rPr>
          <w:rFonts w:ascii="Times New Roman" w:hAnsi="Times New Roman" w:cs="Times New Roman"/>
          <w:sz w:val="24"/>
          <w:szCs w:val="24"/>
        </w:rPr>
        <w:t xml:space="preserve">a </w:t>
      </w:r>
      <w:r w:rsidR="009A1F18">
        <w:rPr>
          <w:rFonts w:ascii="Times New Roman" w:hAnsi="Times New Roman" w:cs="Times New Roman"/>
          <w:sz w:val="24"/>
          <w:szCs w:val="24"/>
        </w:rPr>
        <w:t>dialogue</w:t>
      </w:r>
      <w:r w:rsidR="00833B99">
        <w:rPr>
          <w:rFonts w:ascii="Times New Roman" w:hAnsi="Times New Roman" w:cs="Times New Roman"/>
          <w:sz w:val="24"/>
          <w:szCs w:val="24"/>
        </w:rPr>
        <w:t xml:space="preserve"> can be initiated</w:t>
      </w:r>
      <w:r w:rsidR="009A1F18">
        <w:rPr>
          <w:rFonts w:ascii="Times New Roman" w:hAnsi="Times New Roman" w:cs="Times New Roman"/>
          <w:sz w:val="24"/>
          <w:szCs w:val="24"/>
        </w:rPr>
        <w:t xml:space="preserve">, based upon an empirical foundation, with leaders in both the educational and intercollegiate athletics community </w:t>
      </w:r>
      <w:r w:rsidR="004810D4">
        <w:rPr>
          <w:rFonts w:ascii="Times New Roman" w:hAnsi="Times New Roman" w:cs="Times New Roman"/>
          <w:sz w:val="24"/>
          <w:szCs w:val="24"/>
        </w:rPr>
        <w:t>concerning</w:t>
      </w:r>
      <w:r w:rsidR="00F736E3">
        <w:rPr>
          <w:rFonts w:ascii="Times New Roman" w:hAnsi="Times New Roman" w:cs="Times New Roman"/>
          <w:sz w:val="24"/>
          <w:szCs w:val="24"/>
        </w:rPr>
        <w:t xml:space="preserve"> </w:t>
      </w:r>
      <w:r w:rsidR="009A1F18">
        <w:rPr>
          <w:rFonts w:ascii="Times New Roman" w:hAnsi="Times New Roman" w:cs="Times New Roman"/>
          <w:sz w:val="24"/>
          <w:szCs w:val="24"/>
        </w:rPr>
        <w:t>factors that affect academic achievement and well-being.  M</w:t>
      </w:r>
      <w:r w:rsidR="004810D4">
        <w:rPr>
          <w:rFonts w:ascii="Times New Roman" w:hAnsi="Times New Roman" w:cs="Times New Roman"/>
          <w:sz w:val="24"/>
          <w:szCs w:val="24"/>
        </w:rPr>
        <w:t xml:space="preserve">ost importantly, </w:t>
      </w:r>
      <w:r w:rsidR="009A1F18">
        <w:rPr>
          <w:rFonts w:ascii="Times New Roman" w:hAnsi="Times New Roman" w:cs="Times New Roman"/>
          <w:sz w:val="24"/>
          <w:szCs w:val="24"/>
        </w:rPr>
        <w:t xml:space="preserve">this knowledge can be used in the development </w:t>
      </w:r>
      <w:r w:rsidR="004810D4">
        <w:rPr>
          <w:rFonts w:ascii="Times New Roman" w:hAnsi="Times New Roman" w:cs="Times New Roman"/>
          <w:sz w:val="24"/>
          <w:szCs w:val="24"/>
        </w:rPr>
        <w:t xml:space="preserve">and implementation </w:t>
      </w:r>
      <w:r w:rsidR="00384A98">
        <w:rPr>
          <w:rFonts w:ascii="Times New Roman" w:hAnsi="Times New Roman" w:cs="Times New Roman"/>
          <w:sz w:val="24"/>
          <w:szCs w:val="24"/>
        </w:rPr>
        <w:t xml:space="preserve">of programs, training, and interventions </w:t>
      </w:r>
      <w:r w:rsidR="009A1F18">
        <w:rPr>
          <w:rFonts w:ascii="Times New Roman" w:hAnsi="Times New Roman" w:cs="Times New Roman"/>
          <w:sz w:val="24"/>
          <w:szCs w:val="24"/>
        </w:rPr>
        <w:t xml:space="preserve">with the </w:t>
      </w:r>
      <w:r w:rsidR="004810D4">
        <w:rPr>
          <w:rFonts w:ascii="Times New Roman" w:hAnsi="Times New Roman" w:cs="Times New Roman"/>
          <w:sz w:val="24"/>
          <w:szCs w:val="24"/>
        </w:rPr>
        <w:t xml:space="preserve">stated </w:t>
      </w:r>
      <w:r w:rsidR="009A1F18">
        <w:rPr>
          <w:rFonts w:ascii="Times New Roman" w:hAnsi="Times New Roman" w:cs="Times New Roman"/>
          <w:sz w:val="24"/>
          <w:szCs w:val="24"/>
        </w:rPr>
        <w:t xml:space="preserve">goal of improving the educational experience of </w:t>
      </w:r>
      <w:r w:rsidR="004810D4">
        <w:rPr>
          <w:rFonts w:ascii="Times New Roman" w:hAnsi="Times New Roman" w:cs="Times New Roman"/>
          <w:sz w:val="24"/>
          <w:szCs w:val="24"/>
        </w:rPr>
        <w:t>students and student-athletes alik</w:t>
      </w:r>
      <w:r w:rsidR="00003B2A">
        <w:rPr>
          <w:rFonts w:ascii="Times New Roman" w:hAnsi="Times New Roman" w:cs="Times New Roman"/>
          <w:sz w:val="24"/>
          <w:szCs w:val="24"/>
        </w:rPr>
        <w:t xml:space="preserve">e, at the environmental, </w:t>
      </w:r>
      <w:r w:rsidR="004810D4">
        <w:rPr>
          <w:rFonts w:ascii="Times New Roman" w:hAnsi="Times New Roman" w:cs="Times New Roman"/>
          <w:sz w:val="24"/>
          <w:szCs w:val="24"/>
        </w:rPr>
        <w:t>cognitive, and emotional levels.</w:t>
      </w:r>
    </w:p>
    <w:p w:rsidR="004810D4" w:rsidRDefault="004810D4" w:rsidP="00D61D01">
      <w:pPr>
        <w:pStyle w:val="NoSpacing"/>
        <w:spacing w:line="480" w:lineRule="auto"/>
        <w:rPr>
          <w:rFonts w:ascii="Times New Roman" w:hAnsi="Times New Roman" w:cs="Times New Roman"/>
          <w:sz w:val="24"/>
          <w:szCs w:val="24"/>
        </w:rPr>
      </w:pPr>
      <w:r>
        <w:rPr>
          <w:rFonts w:ascii="Times New Roman" w:hAnsi="Times New Roman" w:cs="Times New Roman"/>
          <w:sz w:val="24"/>
          <w:szCs w:val="24"/>
        </w:rPr>
        <w:tab/>
        <w:t>The research hypotheses developed to guide this work were as follows:</w:t>
      </w:r>
    </w:p>
    <w:p w:rsidR="0014396D" w:rsidRPr="00A00594" w:rsidRDefault="0014396D" w:rsidP="0014396D">
      <w:pPr>
        <w:pStyle w:val="NoSpacing"/>
        <w:spacing w:line="480" w:lineRule="auto"/>
        <w:ind w:left="720" w:firstLine="720"/>
        <w:rPr>
          <w:rFonts w:ascii="Times New Roman" w:hAnsi="Times New Roman" w:cs="Times New Roman"/>
          <w:sz w:val="24"/>
          <w:szCs w:val="24"/>
        </w:rPr>
      </w:pPr>
      <w:r w:rsidRPr="00BF1115">
        <w:rPr>
          <w:rFonts w:ascii="Times New Roman" w:hAnsi="Times New Roman" w:cs="Times New Roman"/>
          <w:b/>
          <w:sz w:val="24"/>
          <w:szCs w:val="24"/>
        </w:rPr>
        <w:t>H</w:t>
      </w:r>
      <w:r w:rsidRPr="00BF1115">
        <w:rPr>
          <w:rFonts w:ascii="Times New Roman" w:hAnsi="Times New Roman" w:cs="Times New Roman"/>
          <w:b/>
          <w:sz w:val="24"/>
          <w:szCs w:val="24"/>
          <w:vertAlign w:val="subscript"/>
        </w:rPr>
        <w:t>1</w:t>
      </w:r>
      <w:r w:rsidRPr="00BF1115">
        <w:rPr>
          <w:rFonts w:ascii="Times New Roman" w:hAnsi="Times New Roman" w:cs="Times New Roman"/>
          <w:b/>
          <w:sz w:val="24"/>
          <w:szCs w:val="24"/>
        </w:rPr>
        <w:t>:</w:t>
      </w:r>
      <w:r>
        <w:rPr>
          <w:rFonts w:ascii="Times New Roman" w:hAnsi="Times New Roman" w:cs="Times New Roman"/>
          <w:sz w:val="24"/>
          <w:szCs w:val="24"/>
        </w:rPr>
        <w:t xml:space="preserve"> Individuals who perceive higher levels of </w:t>
      </w:r>
      <w:r w:rsidRPr="00AF22B0">
        <w:rPr>
          <w:rFonts w:ascii="Times New Roman" w:hAnsi="Times New Roman" w:cs="Times New Roman"/>
          <w:i/>
          <w:sz w:val="24"/>
          <w:szCs w:val="24"/>
        </w:rPr>
        <w:t>psychological need support</w:t>
      </w:r>
      <w:r>
        <w:rPr>
          <w:rFonts w:ascii="Times New Roman" w:hAnsi="Times New Roman" w:cs="Times New Roman"/>
          <w:sz w:val="24"/>
          <w:szCs w:val="24"/>
        </w:rPr>
        <w:t xml:space="preserve"> will have higher levels of </w:t>
      </w:r>
      <w:r w:rsidRPr="00AF22B0">
        <w:rPr>
          <w:rFonts w:ascii="Times New Roman" w:hAnsi="Times New Roman" w:cs="Times New Roman"/>
          <w:i/>
          <w:sz w:val="24"/>
          <w:szCs w:val="24"/>
        </w:rPr>
        <w:t>hope</w:t>
      </w:r>
      <w:r>
        <w:rPr>
          <w:rFonts w:ascii="Times New Roman" w:hAnsi="Times New Roman" w:cs="Times New Roman"/>
          <w:sz w:val="24"/>
          <w:szCs w:val="24"/>
        </w:rPr>
        <w:t>.</w:t>
      </w:r>
    </w:p>
    <w:p w:rsidR="0014396D" w:rsidRDefault="0014396D" w:rsidP="0014396D">
      <w:pPr>
        <w:pStyle w:val="NoSpacing"/>
        <w:spacing w:line="480" w:lineRule="auto"/>
        <w:ind w:left="720" w:firstLine="720"/>
        <w:rPr>
          <w:rFonts w:ascii="Times New Roman" w:hAnsi="Times New Roman" w:cs="Times New Roman"/>
          <w:sz w:val="24"/>
          <w:szCs w:val="24"/>
        </w:rPr>
      </w:pPr>
      <w:r w:rsidRPr="00BF1115">
        <w:rPr>
          <w:rFonts w:ascii="Times New Roman" w:hAnsi="Times New Roman" w:cs="Times New Roman"/>
          <w:b/>
          <w:sz w:val="24"/>
          <w:szCs w:val="24"/>
        </w:rPr>
        <w:t>H</w:t>
      </w:r>
      <w:r w:rsidRPr="00BF1115">
        <w:rPr>
          <w:rFonts w:ascii="Times New Roman" w:hAnsi="Times New Roman" w:cs="Times New Roman"/>
          <w:b/>
          <w:sz w:val="24"/>
          <w:szCs w:val="24"/>
          <w:vertAlign w:val="subscript"/>
        </w:rPr>
        <w:t>2</w:t>
      </w:r>
      <w:r w:rsidRPr="00BF1115">
        <w:rPr>
          <w:rFonts w:ascii="Times New Roman" w:hAnsi="Times New Roman" w:cs="Times New Roman"/>
          <w:b/>
          <w:sz w:val="24"/>
          <w:szCs w:val="24"/>
        </w:rPr>
        <w:t>:</w:t>
      </w:r>
      <w:r>
        <w:rPr>
          <w:rFonts w:ascii="Times New Roman" w:hAnsi="Times New Roman" w:cs="Times New Roman"/>
          <w:sz w:val="24"/>
          <w:szCs w:val="24"/>
        </w:rPr>
        <w:t xml:space="preserve"> Individuals who are more </w:t>
      </w:r>
      <w:r w:rsidRPr="00AF22B0">
        <w:rPr>
          <w:rFonts w:ascii="Times New Roman" w:hAnsi="Times New Roman" w:cs="Times New Roman"/>
          <w:i/>
          <w:sz w:val="24"/>
          <w:szCs w:val="24"/>
        </w:rPr>
        <w:t>autonomous</w:t>
      </w:r>
      <w:r>
        <w:rPr>
          <w:rFonts w:ascii="Times New Roman" w:hAnsi="Times New Roman" w:cs="Times New Roman"/>
          <w:i/>
          <w:sz w:val="24"/>
          <w:szCs w:val="24"/>
        </w:rPr>
        <w:t>ly self-regulated</w:t>
      </w:r>
      <w:r>
        <w:rPr>
          <w:rFonts w:ascii="Times New Roman" w:hAnsi="Times New Roman" w:cs="Times New Roman"/>
          <w:sz w:val="24"/>
          <w:szCs w:val="24"/>
        </w:rPr>
        <w:t xml:space="preserve"> will have higher levels of </w:t>
      </w:r>
      <w:r w:rsidRPr="00AF22B0">
        <w:rPr>
          <w:rFonts w:ascii="Times New Roman" w:hAnsi="Times New Roman" w:cs="Times New Roman"/>
          <w:i/>
          <w:sz w:val="24"/>
          <w:szCs w:val="24"/>
        </w:rPr>
        <w:t>hope</w:t>
      </w:r>
      <w:r>
        <w:rPr>
          <w:rFonts w:ascii="Times New Roman" w:hAnsi="Times New Roman" w:cs="Times New Roman"/>
          <w:sz w:val="24"/>
          <w:szCs w:val="24"/>
        </w:rPr>
        <w:t>.</w:t>
      </w:r>
    </w:p>
    <w:p w:rsidR="0014396D" w:rsidRDefault="0014396D" w:rsidP="0014396D">
      <w:pPr>
        <w:pStyle w:val="NoSpacing"/>
        <w:spacing w:line="480" w:lineRule="auto"/>
        <w:ind w:left="720" w:firstLine="720"/>
        <w:rPr>
          <w:rFonts w:ascii="Times New Roman" w:hAnsi="Times New Roman" w:cs="Times New Roman"/>
          <w:sz w:val="24"/>
          <w:szCs w:val="24"/>
        </w:rPr>
      </w:pPr>
      <w:r w:rsidRPr="00BF1115">
        <w:rPr>
          <w:rFonts w:ascii="Times New Roman" w:hAnsi="Times New Roman" w:cs="Times New Roman"/>
          <w:b/>
          <w:sz w:val="24"/>
          <w:szCs w:val="24"/>
        </w:rPr>
        <w:t>H</w:t>
      </w:r>
      <w:r w:rsidRPr="00BF1115">
        <w:rPr>
          <w:rFonts w:ascii="Times New Roman" w:hAnsi="Times New Roman" w:cs="Times New Roman"/>
          <w:b/>
          <w:sz w:val="24"/>
          <w:szCs w:val="24"/>
          <w:vertAlign w:val="subscript"/>
        </w:rPr>
        <w:t>3</w:t>
      </w:r>
      <w:r w:rsidRPr="00BF1115">
        <w:rPr>
          <w:rFonts w:ascii="Times New Roman" w:hAnsi="Times New Roman" w:cs="Times New Roman"/>
          <w:b/>
          <w:sz w:val="24"/>
          <w:szCs w:val="24"/>
        </w:rPr>
        <w:t>:</w:t>
      </w:r>
      <w:r>
        <w:rPr>
          <w:rFonts w:ascii="Times New Roman" w:hAnsi="Times New Roman" w:cs="Times New Roman"/>
          <w:sz w:val="24"/>
          <w:szCs w:val="24"/>
        </w:rPr>
        <w:t xml:space="preserve"> Individuals who perceive higher levels of </w:t>
      </w:r>
      <w:r w:rsidRPr="00AF22B0">
        <w:rPr>
          <w:rFonts w:ascii="Times New Roman" w:hAnsi="Times New Roman" w:cs="Times New Roman"/>
          <w:i/>
          <w:sz w:val="24"/>
          <w:szCs w:val="24"/>
        </w:rPr>
        <w:t>psychological need support</w:t>
      </w:r>
      <w:r>
        <w:rPr>
          <w:rFonts w:ascii="Times New Roman" w:hAnsi="Times New Roman" w:cs="Times New Roman"/>
          <w:sz w:val="24"/>
          <w:szCs w:val="24"/>
        </w:rPr>
        <w:t xml:space="preserve"> will be more </w:t>
      </w:r>
      <w:r w:rsidRPr="00AF22B0">
        <w:rPr>
          <w:rFonts w:ascii="Times New Roman" w:hAnsi="Times New Roman" w:cs="Times New Roman"/>
          <w:i/>
          <w:sz w:val="24"/>
          <w:szCs w:val="24"/>
        </w:rPr>
        <w:t>hopeful</w:t>
      </w:r>
      <w:r>
        <w:rPr>
          <w:rFonts w:ascii="Times New Roman" w:hAnsi="Times New Roman" w:cs="Times New Roman"/>
          <w:sz w:val="24"/>
          <w:szCs w:val="24"/>
        </w:rPr>
        <w:t xml:space="preserve">, and will have higher levels of </w:t>
      </w:r>
      <w:r w:rsidRPr="00AF22B0">
        <w:rPr>
          <w:rFonts w:ascii="Times New Roman" w:hAnsi="Times New Roman" w:cs="Times New Roman"/>
          <w:i/>
          <w:sz w:val="24"/>
          <w:szCs w:val="24"/>
        </w:rPr>
        <w:t>academic achievement</w:t>
      </w:r>
      <w:r>
        <w:rPr>
          <w:rFonts w:ascii="Times New Roman" w:hAnsi="Times New Roman" w:cs="Times New Roman"/>
          <w:sz w:val="24"/>
          <w:szCs w:val="24"/>
        </w:rPr>
        <w:t xml:space="preserve"> and </w:t>
      </w:r>
      <w:r w:rsidRPr="00AF22B0">
        <w:rPr>
          <w:rFonts w:ascii="Times New Roman" w:hAnsi="Times New Roman" w:cs="Times New Roman"/>
          <w:i/>
          <w:sz w:val="24"/>
          <w:szCs w:val="24"/>
        </w:rPr>
        <w:t>psychological well-being</w:t>
      </w:r>
      <w:r>
        <w:rPr>
          <w:rFonts w:ascii="Times New Roman" w:hAnsi="Times New Roman" w:cs="Times New Roman"/>
          <w:sz w:val="24"/>
          <w:szCs w:val="24"/>
        </w:rPr>
        <w:t>.</w:t>
      </w:r>
    </w:p>
    <w:p w:rsidR="0014396D" w:rsidRDefault="0014396D" w:rsidP="0014396D">
      <w:pPr>
        <w:pStyle w:val="NoSpacing"/>
        <w:spacing w:line="480" w:lineRule="auto"/>
        <w:ind w:left="720" w:firstLine="720"/>
        <w:rPr>
          <w:rFonts w:ascii="Times New Roman" w:hAnsi="Times New Roman" w:cs="Times New Roman"/>
          <w:sz w:val="24"/>
          <w:szCs w:val="24"/>
        </w:rPr>
      </w:pPr>
      <w:r w:rsidRPr="00BF1115">
        <w:rPr>
          <w:rFonts w:ascii="Times New Roman" w:hAnsi="Times New Roman" w:cs="Times New Roman"/>
          <w:b/>
          <w:sz w:val="24"/>
          <w:szCs w:val="24"/>
        </w:rPr>
        <w:lastRenderedPageBreak/>
        <w:t>H</w:t>
      </w:r>
      <w:r w:rsidRPr="00BF1115">
        <w:rPr>
          <w:rFonts w:ascii="Times New Roman" w:hAnsi="Times New Roman" w:cs="Times New Roman"/>
          <w:b/>
          <w:sz w:val="24"/>
          <w:szCs w:val="24"/>
          <w:vertAlign w:val="subscript"/>
        </w:rPr>
        <w:t>4</w:t>
      </w:r>
      <w:r w:rsidRPr="00BF1115">
        <w:rPr>
          <w:rFonts w:ascii="Times New Roman" w:hAnsi="Times New Roman" w:cs="Times New Roman"/>
          <w:b/>
          <w:sz w:val="24"/>
          <w:szCs w:val="24"/>
        </w:rPr>
        <w:t>:</w:t>
      </w:r>
      <w:r>
        <w:rPr>
          <w:rFonts w:ascii="Times New Roman" w:hAnsi="Times New Roman" w:cs="Times New Roman"/>
          <w:sz w:val="24"/>
          <w:szCs w:val="24"/>
        </w:rPr>
        <w:t xml:space="preserve"> Individuals who are more </w:t>
      </w:r>
      <w:r w:rsidRPr="00AF22B0">
        <w:rPr>
          <w:rFonts w:ascii="Times New Roman" w:hAnsi="Times New Roman" w:cs="Times New Roman"/>
          <w:i/>
          <w:sz w:val="24"/>
          <w:szCs w:val="24"/>
        </w:rPr>
        <w:t>autonomous</w:t>
      </w:r>
      <w:r>
        <w:rPr>
          <w:rFonts w:ascii="Times New Roman" w:hAnsi="Times New Roman" w:cs="Times New Roman"/>
          <w:i/>
          <w:sz w:val="24"/>
          <w:szCs w:val="24"/>
        </w:rPr>
        <w:t>ly self-regulated</w:t>
      </w:r>
      <w:r>
        <w:rPr>
          <w:rFonts w:ascii="Times New Roman" w:hAnsi="Times New Roman" w:cs="Times New Roman"/>
          <w:sz w:val="24"/>
          <w:szCs w:val="24"/>
        </w:rPr>
        <w:t xml:space="preserve"> will engage in more </w:t>
      </w:r>
      <w:r w:rsidRPr="00AF22B0">
        <w:rPr>
          <w:rFonts w:ascii="Times New Roman" w:hAnsi="Times New Roman" w:cs="Times New Roman"/>
          <w:i/>
          <w:sz w:val="24"/>
          <w:szCs w:val="24"/>
        </w:rPr>
        <w:t>hopeful thought</w:t>
      </w:r>
      <w:r>
        <w:rPr>
          <w:rFonts w:ascii="Times New Roman" w:hAnsi="Times New Roman" w:cs="Times New Roman"/>
          <w:sz w:val="24"/>
          <w:szCs w:val="24"/>
        </w:rPr>
        <w:t xml:space="preserve">, and will have higher levels of </w:t>
      </w:r>
      <w:r w:rsidRPr="00AF22B0">
        <w:rPr>
          <w:rFonts w:ascii="Times New Roman" w:hAnsi="Times New Roman" w:cs="Times New Roman"/>
          <w:i/>
          <w:sz w:val="24"/>
          <w:szCs w:val="24"/>
        </w:rPr>
        <w:t>academic achievement</w:t>
      </w:r>
      <w:r>
        <w:rPr>
          <w:rFonts w:ascii="Times New Roman" w:hAnsi="Times New Roman" w:cs="Times New Roman"/>
          <w:sz w:val="24"/>
          <w:szCs w:val="24"/>
        </w:rPr>
        <w:t xml:space="preserve"> and </w:t>
      </w:r>
      <w:r w:rsidRPr="00AF22B0">
        <w:rPr>
          <w:rFonts w:ascii="Times New Roman" w:hAnsi="Times New Roman" w:cs="Times New Roman"/>
          <w:i/>
          <w:sz w:val="24"/>
          <w:szCs w:val="24"/>
        </w:rPr>
        <w:t>psychological well-being</w:t>
      </w:r>
      <w:r>
        <w:rPr>
          <w:rFonts w:ascii="Times New Roman" w:hAnsi="Times New Roman" w:cs="Times New Roman"/>
          <w:sz w:val="24"/>
          <w:szCs w:val="24"/>
        </w:rPr>
        <w:t>.</w:t>
      </w:r>
    </w:p>
    <w:p w:rsidR="0014396D" w:rsidRDefault="0014396D" w:rsidP="0014396D">
      <w:pPr>
        <w:pStyle w:val="NoSpacing"/>
        <w:spacing w:line="480" w:lineRule="auto"/>
        <w:ind w:firstLine="720"/>
        <w:rPr>
          <w:rFonts w:ascii="Times New Roman" w:hAnsi="Times New Roman" w:cs="Times New Roman"/>
          <w:sz w:val="24"/>
          <w:szCs w:val="24"/>
        </w:rPr>
      </w:pPr>
      <w:r>
        <w:rPr>
          <w:rFonts w:ascii="Times New Roman" w:hAnsi="Times New Roman" w:cs="Times New Roman"/>
          <w:b/>
          <w:sz w:val="24"/>
          <w:szCs w:val="24"/>
        </w:rPr>
        <w:tab/>
        <w:t>H</w:t>
      </w:r>
      <w:r w:rsidRPr="0043735A">
        <w:rPr>
          <w:rFonts w:ascii="Times New Roman" w:hAnsi="Times New Roman" w:cs="Times New Roman"/>
          <w:b/>
          <w:sz w:val="24"/>
          <w:szCs w:val="24"/>
          <w:vertAlign w:val="subscript"/>
        </w:rPr>
        <w:t>5</w:t>
      </w:r>
      <w:r>
        <w:rPr>
          <w:rFonts w:ascii="Times New Roman" w:hAnsi="Times New Roman" w:cs="Times New Roman"/>
          <w:b/>
          <w:sz w:val="24"/>
          <w:szCs w:val="24"/>
        </w:rPr>
        <w:t xml:space="preserve">: </w:t>
      </w:r>
      <w:r w:rsidRPr="0043735A">
        <w:rPr>
          <w:rFonts w:ascii="Times New Roman" w:hAnsi="Times New Roman" w:cs="Times New Roman"/>
          <w:sz w:val="24"/>
          <w:szCs w:val="24"/>
        </w:rPr>
        <w:t xml:space="preserve">Individuals </w:t>
      </w:r>
      <w:r>
        <w:rPr>
          <w:rFonts w:ascii="Times New Roman" w:hAnsi="Times New Roman" w:cs="Times New Roman"/>
          <w:sz w:val="24"/>
          <w:szCs w:val="24"/>
        </w:rPr>
        <w:t xml:space="preserve">who perceive higher levels of </w:t>
      </w:r>
      <w:r w:rsidRPr="00AF22B0">
        <w:rPr>
          <w:rFonts w:ascii="Times New Roman" w:hAnsi="Times New Roman" w:cs="Times New Roman"/>
          <w:i/>
          <w:sz w:val="24"/>
          <w:szCs w:val="24"/>
        </w:rPr>
        <w:t xml:space="preserve">psychological need </w:t>
      </w:r>
      <w:r>
        <w:rPr>
          <w:rFonts w:ascii="Times New Roman" w:hAnsi="Times New Roman" w:cs="Times New Roman"/>
          <w:i/>
          <w:sz w:val="24"/>
          <w:szCs w:val="24"/>
        </w:rPr>
        <w:tab/>
      </w:r>
      <w:r w:rsidRPr="00AF22B0">
        <w:rPr>
          <w:rFonts w:ascii="Times New Roman" w:hAnsi="Times New Roman" w:cs="Times New Roman"/>
          <w:i/>
          <w:sz w:val="24"/>
          <w:szCs w:val="24"/>
        </w:rPr>
        <w:t>support</w:t>
      </w:r>
      <w:r>
        <w:rPr>
          <w:rFonts w:ascii="Times New Roman" w:hAnsi="Times New Roman" w:cs="Times New Roman"/>
          <w:sz w:val="24"/>
          <w:szCs w:val="24"/>
        </w:rPr>
        <w:t xml:space="preserve"> will be more </w:t>
      </w:r>
      <w:r w:rsidRPr="00AF22B0">
        <w:rPr>
          <w:rFonts w:ascii="Times New Roman" w:hAnsi="Times New Roman" w:cs="Times New Roman"/>
          <w:i/>
          <w:sz w:val="24"/>
          <w:szCs w:val="24"/>
        </w:rPr>
        <w:t>autonomously self-regulated</w:t>
      </w:r>
      <w:r>
        <w:rPr>
          <w:rFonts w:ascii="Times New Roman" w:hAnsi="Times New Roman" w:cs="Times New Roman"/>
          <w:sz w:val="24"/>
          <w:szCs w:val="24"/>
        </w:rPr>
        <w:t xml:space="preserve">, have higher levels of </w:t>
      </w:r>
      <w:r w:rsidRPr="00AF22B0">
        <w:rPr>
          <w:rFonts w:ascii="Times New Roman" w:hAnsi="Times New Roman" w:cs="Times New Roman"/>
          <w:i/>
          <w:sz w:val="24"/>
          <w:szCs w:val="24"/>
        </w:rPr>
        <w:t>hope</w:t>
      </w:r>
      <w:r>
        <w:rPr>
          <w:rFonts w:ascii="Times New Roman" w:hAnsi="Times New Roman" w:cs="Times New Roman"/>
          <w:sz w:val="24"/>
          <w:szCs w:val="24"/>
        </w:rPr>
        <w:t xml:space="preserve">, </w:t>
      </w:r>
      <w:r>
        <w:rPr>
          <w:rFonts w:ascii="Times New Roman" w:hAnsi="Times New Roman" w:cs="Times New Roman"/>
          <w:sz w:val="24"/>
          <w:szCs w:val="24"/>
        </w:rPr>
        <w:tab/>
        <w:t xml:space="preserve">and will have higher levels of </w:t>
      </w:r>
      <w:r w:rsidRPr="00AF22B0">
        <w:rPr>
          <w:rFonts w:ascii="Times New Roman" w:hAnsi="Times New Roman" w:cs="Times New Roman"/>
          <w:i/>
          <w:sz w:val="24"/>
          <w:szCs w:val="24"/>
        </w:rPr>
        <w:t>academic achievement</w:t>
      </w:r>
      <w:r>
        <w:rPr>
          <w:rFonts w:ascii="Times New Roman" w:hAnsi="Times New Roman" w:cs="Times New Roman"/>
          <w:sz w:val="24"/>
          <w:szCs w:val="24"/>
        </w:rPr>
        <w:t xml:space="preserve"> and </w:t>
      </w:r>
      <w:r w:rsidRPr="00AF22B0">
        <w:rPr>
          <w:rFonts w:ascii="Times New Roman" w:hAnsi="Times New Roman" w:cs="Times New Roman"/>
          <w:i/>
          <w:sz w:val="24"/>
          <w:szCs w:val="24"/>
        </w:rPr>
        <w:t>psychological well-</w:t>
      </w:r>
      <w:r>
        <w:rPr>
          <w:rFonts w:ascii="Times New Roman" w:hAnsi="Times New Roman" w:cs="Times New Roman"/>
          <w:i/>
          <w:sz w:val="24"/>
          <w:szCs w:val="24"/>
        </w:rPr>
        <w:tab/>
      </w:r>
      <w:r w:rsidRPr="00AF22B0">
        <w:rPr>
          <w:rFonts w:ascii="Times New Roman" w:hAnsi="Times New Roman" w:cs="Times New Roman"/>
          <w:i/>
          <w:sz w:val="24"/>
          <w:szCs w:val="24"/>
        </w:rPr>
        <w:t>being</w:t>
      </w:r>
      <w:r>
        <w:rPr>
          <w:rFonts w:ascii="Times New Roman" w:hAnsi="Times New Roman" w:cs="Times New Roman"/>
          <w:sz w:val="24"/>
          <w:szCs w:val="24"/>
        </w:rPr>
        <w:t>.</w:t>
      </w:r>
    </w:p>
    <w:p w:rsidR="00120A70" w:rsidRPr="00070383" w:rsidRDefault="00D61D01" w:rsidP="0014396D">
      <w:pPr>
        <w:pStyle w:val="NoSpacing"/>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Means, standard deviations, and </w:t>
      </w:r>
      <w:r w:rsidR="0024218A">
        <w:rPr>
          <w:rFonts w:ascii="Times New Roman" w:hAnsi="Times New Roman" w:cs="Times New Roman"/>
          <w:sz w:val="24"/>
          <w:szCs w:val="24"/>
        </w:rPr>
        <w:t>bi-variate correlation coefficients</w:t>
      </w:r>
      <w:r>
        <w:rPr>
          <w:rFonts w:ascii="Times New Roman" w:hAnsi="Times New Roman" w:cs="Times New Roman"/>
          <w:sz w:val="24"/>
          <w:szCs w:val="24"/>
        </w:rPr>
        <w:t xml:space="preserve"> </w:t>
      </w:r>
      <w:r w:rsidR="00620BDD">
        <w:rPr>
          <w:rFonts w:ascii="Times New Roman" w:hAnsi="Times New Roman" w:cs="Times New Roman"/>
          <w:sz w:val="24"/>
          <w:szCs w:val="24"/>
        </w:rPr>
        <w:t>(Pearson</w:t>
      </w:r>
      <w:r w:rsidR="00003B2A">
        <w:rPr>
          <w:rFonts w:ascii="Times New Roman" w:hAnsi="Times New Roman" w:cs="Times New Roman"/>
          <w:sz w:val="24"/>
          <w:szCs w:val="24"/>
        </w:rPr>
        <w:t xml:space="preserve">’s </w:t>
      </w:r>
      <w:r w:rsidR="00003B2A" w:rsidRPr="00003B2A">
        <w:rPr>
          <w:rFonts w:ascii="Times New Roman" w:hAnsi="Times New Roman" w:cs="Times New Roman"/>
          <w:i/>
          <w:sz w:val="24"/>
          <w:szCs w:val="24"/>
        </w:rPr>
        <w:t>r</w:t>
      </w:r>
      <w:r w:rsidR="00620BDD">
        <w:rPr>
          <w:rFonts w:ascii="Times New Roman" w:hAnsi="Times New Roman" w:cs="Times New Roman"/>
          <w:sz w:val="24"/>
          <w:szCs w:val="24"/>
        </w:rPr>
        <w:t xml:space="preserve">) </w:t>
      </w:r>
      <w:r>
        <w:rPr>
          <w:rFonts w:ascii="Times New Roman" w:hAnsi="Times New Roman" w:cs="Times New Roman"/>
          <w:sz w:val="24"/>
          <w:szCs w:val="24"/>
        </w:rPr>
        <w:t>for key const</w:t>
      </w:r>
      <w:r w:rsidR="004810D4">
        <w:rPr>
          <w:rFonts w:ascii="Times New Roman" w:hAnsi="Times New Roman" w:cs="Times New Roman"/>
          <w:sz w:val="24"/>
          <w:szCs w:val="24"/>
        </w:rPr>
        <w:t xml:space="preserve">ructs are presented in Table 3.  Table 3 also provides internal consistency reliability (Cronbach’s alpha) scores reported along the diagonal.  Score reliability </w:t>
      </w:r>
      <w:r w:rsidR="00B845F1">
        <w:rPr>
          <w:rFonts w:ascii="Times New Roman" w:hAnsi="Times New Roman" w:cs="Times New Roman"/>
          <w:sz w:val="24"/>
          <w:szCs w:val="24"/>
        </w:rPr>
        <w:t>estimates</w:t>
      </w:r>
      <w:r w:rsidR="00C731CD">
        <w:rPr>
          <w:rFonts w:ascii="Times New Roman" w:hAnsi="Times New Roman" w:cs="Times New Roman"/>
          <w:sz w:val="24"/>
          <w:szCs w:val="24"/>
        </w:rPr>
        <w:t xml:space="preserve"> ranged from 0.78 to 0.92</w:t>
      </w:r>
      <w:r w:rsidR="004810D4">
        <w:rPr>
          <w:rFonts w:ascii="Times New Roman" w:hAnsi="Times New Roman" w:cs="Times New Roman"/>
          <w:sz w:val="24"/>
          <w:szCs w:val="24"/>
        </w:rPr>
        <w:t>, indicating g</w:t>
      </w:r>
      <w:r w:rsidR="002B5ECF">
        <w:rPr>
          <w:rFonts w:ascii="Times New Roman" w:hAnsi="Times New Roman" w:cs="Times New Roman"/>
          <w:sz w:val="24"/>
          <w:szCs w:val="24"/>
        </w:rPr>
        <w:t xml:space="preserve">ood internal consistency of </w:t>
      </w:r>
      <w:r w:rsidR="004810D4">
        <w:rPr>
          <w:rFonts w:ascii="Times New Roman" w:hAnsi="Times New Roman" w:cs="Times New Roman"/>
          <w:sz w:val="24"/>
          <w:szCs w:val="24"/>
        </w:rPr>
        <w:t>scale</w:t>
      </w:r>
      <w:r w:rsidR="00632713">
        <w:rPr>
          <w:rFonts w:ascii="Times New Roman" w:hAnsi="Times New Roman" w:cs="Times New Roman"/>
          <w:sz w:val="24"/>
          <w:szCs w:val="24"/>
        </w:rPr>
        <w:t xml:space="preserve"> items</w:t>
      </w:r>
      <w:r w:rsidR="004810D4">
        <w:rPr>
          <w:rFonts w:ascii="Times New Roman" w:hAnsi="Times New Roman" w:cs="Times New Roman"/>
          <w:sz w:val="24"/>
          <w:szCs w:val="24"/>
        </w:rPr>
        <w:t xml:space="preserve"> (</w:t>
      </w:r>
      <w:r w:rsidR="00632713">
        <w:rPr>
          <w:rFonts w:ascii="Times New Roman" w:hAnsi="Times New Roman" w:cs="Times New Roman"/>
          <w:sz w:val="24"/>
          <w:szCs w:val="24"/>
        </w:rPr>
        <w:t>Nunnally, 1978; Nunnally &amp; Bernstein, 1994)</w:t>
      </w:r>
      <w:r w:rsidR="004C712D">
        <w:rPr>
          <w:rFonts w:ascii="Times New Roman" w:hAnsi="Times New Roman" w:cs="Times New Roman"/>
          <w:sz w:val="24"/>
          <w:szCs w:val="24"/>
        </w:rPr>
        <w:t xml:space="preserve">.  </w:t>
      </w:r>
      <w:r w:rsidR="00632713">
        <w:rPr>
          <w:rFonts w:ascii="Times New Roman" w:hAnsi="Times New Roman" w:cs="Times New Roman"/>
          <w:sz w:val="24"/>
          <w:szCs w:val="24"/>
        </w:rPr>
        <w:t xml:space="preserve">Correlation strength was interpreted utilizing Cohen’s (1992) effect size categories, </w:t>
      </w:r>
      <w:r w:rsidR="00632713" w:rsidRPr="00632713">
        <w:rPr>
          <w:rFonts w:ascii="Times New Roman" w:hAnsi="Times New Roman" w:cs="Times New Roman"/>
          <w:sz w:val="24"/>
          <w:szCs w:val="24"/>
        </w:rPr>
        <w:t>±</w:t>
      </w:r>
      <w:r w:rsidR="00632713">
        <w:rPr>
          <w:rFonts w:ascii="Times New Roman" w:hAnsi="Times New Roman" w:cs="Times New Roman"/>
          <w:sz w:val="24"/>
          <w:szCs w:val="24"/>
        </w:rPr>
        <w:t xml:space="preserve"> 0.10 (small), </w:t>
      </w:r>
      <w:r w:rsidR="00632713" w:rsidRPr="00632713">
        <w:rPr>
          <w:rFonts w:ascii="Times New Roman" w:hAnsi="Times New Roman" w:cs="Times New Roman"/>
          <w:sz w:val="24"/>
          <w:szCs w:val="24"/>
        </w:rPr>
        <w:t>±</w:t>
      </w:r>
      <w:r w:rsidR="00632713">
        <w:rPr>
          <w:rFonts w:ascii="Times New Roman" w:hAnsi="Times New Roman" w:cs="Times New Roman"/>
          <w:sz w:val="24"/>
          <w:szCs w:val="24"/>
        </w:rPr>
        <w:t xml:space="preserve"> 0.30 (medium), and </w:t>
      </w:r>
      <w:r w:rsidR="00632713" w:rsidRPr="00632713">
        <w:rPr>
          <w:rFonts w:ascii="Times New Roman" w:hAnsi="Times New Roman" w:cs="Times New Roman"/>
          <w:sz w:val="24"/>
          <w:szCs w:val="24"/>
        </w:rPr>
        <w:t>±</w:t>
      </w:r>
      <w:r w:rsidR="00632713">
        <w:rPr>
          <w:rFonts w:ascii="Times New Roman" w:hAnsi="Times New Roman" w:cs="Times New Roman"/>
          <w:sz w:val="24"/>
          <w:szCs w:val="24"/>
        </w:rPr>
        <w:t xml:space="preserve"> 0.50 </w:t>
      </w:r>
      <w:r w:rsidR="00DA724A">
        <w:rPr>
          <w:rFonts w:ascii="Times New Roman" w:hAnsi="Times New Roman" w:cs="Times New Roman"/>
          <w:sz w:val="24"/>
          <w:szCs w:val="24"/>
        </w:rPr>
        <w:t>(</w:t>
      </w:r>
      <w:r w:rsidR="00632713">
        <w:rPr>
          <w:rFonts w:ascii="Times New Roman" w:hAnsi="Times New Roman" w:cs="Times New Roman"/>
          <w:sz w:val="24"/>
          <w:szCs w:val="24"/>
        </w:rPr>
        <w:t>large</w:t>
      </w:r>
      <w:r w:rsidR="00DA724A">
        <w:rPr>
          <w:rFonts w:ascii="Times New Roman" w:hAnsi="Times New Roman" w:cs="Times New Roman"/>
          <w:sz w:val="24"/>
          <w:szCs w:val="24"/>
        </w:rPr>
        <w:t>)</w:t>
      </w:r>
      <w:r w:rsidR="00632713">
        <w:rPr>
          <w:rFonts w:ascii="Times New Roman" w:hAnsi="Times New Roman" w:cs="Times New Roman"/>
          <w:sz w:val="24"/>
          <w:szCs w:val="24"/>
        </w:rPr>
        <w:t>.</w:t>
      </w:r>
      <w:r w:rsidR="004C712D">
        <w:rPr>
          <w:rFonts w:ascii="Times New Roman" w:hAnsi="Times New Roman" w:cs="Times New Roman"/>
          <w:sz w:val="24"/>
          <w:szCs w:val="24"/>
        </w:rPr>
        <w:t xml:space="preserve">  </w:t>
      </w:r>
      <w:r w:rsidR="000D687D">
        <w:rPr>
          <w:rFonts w:ascii="Times New Roman" w:hAnsi="Times New Roman" w:cs="Times New Roman"/>
          <w:sz w:val="24"/>
          <w:szCs w:val="24"/>
        </w:rPr>
        <w:t xml:space="preserve">Consistent with the conceptualization of psychological need support, </w:t>
      </w:r>
      <w:r w:rsidR="00B845F1">
        <w:rPr>
          <w:rFonts w:ascii="Times New Roman" w:hAnsi="Times New Roman" w:cs="Times New Roman"/>
          <w:sz w:val="24"/>
          <w:szCs w:val="24"/>
        </w:rPr>
        <w:t xml:space="preserve">the relationships between </w:t>
      </w:r>
      <w:r w:rsidR="00BE3C73">
        <w:rPr>
          <w:rFonts w:ascii="Times New Roman" w:hAnsi="Times New Roman" w:cs="Times New Roman"/>
          <w:sz w:val="24"/>
          <w:szCs w:val="24"/>
        </w:rPr>
        <w:t>perceptions of</w:t>
      </w:r>
      <w:r w:rsidR="000D687D">
        <w:rPr>
          <w:rFonts w:ascii="Times New Roman" w:hAnsi="Times New Roman" w:cs="Times New Roman"/>
          <w:sz w:val="24"/>
          <w:szCs w:val="24"/>
        </w:rPr>
        <w:t xml:space="preserve"> autonomy support, competence support, and relatedness support </w:t>
      </w:r>
      <w:r w:rsidR="005A1153">
        <w:rPr>
          <w:rFonts w:ascii="Times New Roman" w:hAnsi="Times New Roman" w:cs="Times New Roman"/>
          <w:sz w:val="24"/>
          <w:szCs w:val="24"/>
        </w:rPr>
        <w:t xml:space="preserve">were </w:t>
      </w:r>
      <w:r w:rsidR="00365BDB">
        <w:rPr>
          <w:rFonts w:ascii="Times New Roman" w:hAnsi="Times New Roman" w:cs="Times New Roman"/>
          <w:sz w:val="24"/>
          <w:szCs w:val="24"/>
        </w:rPr>
        <w:t xml:space="preserve">positive and </w:t>
      </w:r>
      <w:r w:rsidR="005A1153">
        <w:rPr>
          <w:rFonts w:ascii="Times New Roman" w:hAnsi="Times New Roman" w:cs="Times New Roman"/>
          <w:sz w:val="24"/>
          <w:szCs w:val="24"/>
        </w:rPr>
        <w:t>statistically significant (</w:t>
      </w:r>
      <w:r w:rsidR="005A1153" w:rsidRPr="005A1153">
        <w:rPr>
          <w:rFonts w:ascii="Times New Roman" w:hAnsi="Times New Roman" w:cs="Times New Roman"/>
          <w:i/>
          <w:sz w:val="24"/>
          <w:szCs w:val="24"/>
        </w:rPr>
        <w:t>p</w:t>
      </w:r>
      <w:r w:rsidR="00BE3C73">
        <w:rPr>
          <w:rFonts w:ascii="Times New Roman" w:hAnsi="Times New Roman" w:cs="Times New Roman"/>
          <w:sz w:val="24"/>
          <w:szCs w:val="24"/>
        </w:rPr>
        <w:t xml:space="preserve"> &lt; 0.</w:t>
      </w:r>
      <w:r w:rsidR="00F77B39">
        <w:rPr>
          <w:rFonts w:ascii="Times New Roman" w:hAnsi="Times New Roman" w:cs="Times New Roman"/>
          <w:sz w:val="24"/>
          <w:szCs w:val="24"/>
        </w:rPr>
        <w:t>01)</w:t>
      </w:r>
      <w:r w:rsidR="000D687D">
        <w:rPr>
          <w:rFonts w:ascii="Times New Roman" w:hAnsi="Times New Roman" w:cs="Times New Roman"/>
          <w:sz w:val="24"/>
          <w:szCs w:val="24"/>
        </w:rPr>
        <w:t xml:space="preserve">.  Additionally, the </w:t>
      </w:r>
      <w:r w:rsidR="005A1153">
        <w:rPr>
          <w:rFonts w:ascii="Times New Roman" w:hAnsi="Times New Roman" w:cs="Times New Roman"/>
          <w:sz w:val="24"/>
          <w:szCs w:val="24"/>
        </w:rPr>
        <w:t>observed correlation</w:t>
      </w:r>
      <w:r w:rsidR="002B5ECF">
        <w:rPr>
          <w:rFonts w:ascii="Times New Roman" w:hAnsi="Times New Roman" w:cs="Times New Roman"/>
          <w:sz w:val="24"/>
          <w:szCs w:val="24"/>
        </w:rPr>
        <w:t>s</w:t>
      </w:r>
      <w:r w:rsidR="000D687D">
        <w:rPr>
          <w:rFonts w:ascii="Times New Roman" w:hAnsi="Times New Roman" w:cs="Times New Roman"/>
          <w:sz w:val="24"/>
          <w:szCs w:val="24"/>
        </w:rPr>
        <w:t xml:space="preserve"> between academic hope and dispositional hope</w:t>
      </w:r>
      <w:r w:rsidR="005A1153">
        <w:rPr>
          <w:rFonts w:ascii="Times New Roman" w:hAnsi="Times New Roman" w:cs="Times New Roman"/>
          <w:sz w:val="24"/>
          <w:szCs w:val="24"/>
        </w:rPr>
        <w:t xml:space="preserve"> (</w:t>
      </w:r>
      <w:r w:rsidR="005A1153" w:rsidRPr="005A1153">
        <w:rPr>
          <w:rFonts w:ascii="Times New Roman" w:hAnsi="Times New Roman" w:cs="Times New Roman"/>
          <w:i/>
          <w:sz w:val="24"/>
          <w:szCs w:val="24"/>
        </w:rPr>
        <w:t>r</w:t>
      </w:r>
      <w:r w:rsidR="00BE3C73">
        <w:rPr>
          <w:rFonts w:ascii="Times New Roman" w:hAnsi="Times New Roman" w:cs="Times New Roman"/>
          <w:sz w:val="24"/>
          <w:szCs w:val="24"/>
        </w:rPr>
        <w:t xml:space="preserve"> = 0.621</w:t>
      </w:r>
      <w:r w:rsidR="005A1153">
        <w:rPr>
          <w:rFonts w:ascii="Times New Roman" w:hAnsi="Times New Roman" w:cs="Times New Roman"/>
          <w:sz w:val="24"/>
          <w:szCs w:val="24"/>
        </w:rPr>
        <w:t xml:space="preserve">; </w:t>
      </w:r>
      <w:r w:rsidR="005A1153" w:rsidRPr="005A1153">
        <w:rPr>
          <w:rFonts w:ascii="Times New Roman" w:hAnsi="Times New Roman" w:cs="Times New Roman"/>
          <w:i/>
          <w:sz w:val="24"/>
          <w:szCs w:val="24"/>
        </w:rPr>
        <w:t>p</w:t>
      </w:r>
      <w:r w:rsidR="00BE3C73">
        <w:rPr>
          <w:rFonts w:ascii="Times New Roman" w:hAnsi="Times New Roman" w:cs="Times New Roman"/>
          <w:sz w:val="24"/>
          <w:szCs w:val="24"/>
        </w:rPr>
        <w:t xml:space="preserve"> &lt; 0.0</w:t>
      </w:r>
      <w:r w:rsidR="005A1153">
        <w:rPr>
          <w:rFonts w:ascii="Times New Roman" w:hAnsi="Times New Roman" w:cs="Times New Roman"/>
          <w:sz w:val="24"/>
          <w:szCs w:val="24"/>
        </w:rPr>
        <w:t>1)</w:t>
      </w:r>
      <w:r w:rsidR="000D687D">
        <w:rPr>
          <w:rFonts w:ascii="Times New Roman" w:hAnsi="Times New Roman" w:cs="Times New Roman"/>
          <w:sz w:val="24"/>
          <w:szCs w:val="24"/>
        </w:rPr>
        <w:t xml:space="preserve">, academic hope and </w:t>
      </w:r>
      <w:r w:rsidR="00B845F1">
        <w:rPr>
          <w:rFonts w:ascii="Times New Roman" w:hAnsi="Times New Roman" w:cs="Times New Roman"/>
          <w:sz w:val="24"/>
          <w:szCs w:val="24"/>
        </w:rPr>
        <w:t>psychological well-being (</w:t>
      </w:r>
      <w:r w:rsidR="00B845F1" w:rsidRPr="00F9227F">
        <w:rPr>
          <w:rFonts w:ascii="Times New Roman" w:hAnsi="Times New Roman" w:cs="Times New Roman"/>
          <w:i/>
          <w:sz w:val="24"/>
          <w:szCs w:val="24"/>
        </w:rPr>
        <w:t>r</w:t>
      </w:r>
      <w:r w:rsidR="004F335B">
        <w:rPr>
          <w:rFonts w:ascii="Times New Roman" w:hAnsi="Times New Roman" w:cs="Times New Roman"/>
          <w:sz w:val="24"/>
          <w:szCs w:val="24"/>
        </w:rPr>
        <w:t xml:space="preserve"> = 0.483</w:t>
      </w:r>
      <w:r w:rsidR="00B845F1">
        <w:rPr>
          <w:rFonts w:ascii="Times New Roman" w:hAnsi="Times New Roman" w:cs="Times New Roman"/>
          <w:sz w:val="24"/>
          <w:szCs w:val="24"/>
        </w:rPr>
        <w:t xml:space="preserve">; </w:t>
      </w:r>
      <w:r w:rsidR="00B845F1" w:rsidRPr="00F9227F">
        <w:rPr>
          <w:rFonts w:ascii="Times New Roman" w:hAnsi="Times New Roman" w:cs="Times New Roman"/>
          <w:i/>
          <w:sz w:val="24"/>
          <w:szCs w:val="24"/>
        </w:rPr>
        <w:t>p</w:t>
      </w:r>
      <w:r w:rsidR="00BE3C73">
        <w:rPr>
          <w:rFonts w:ascii="Times New Roman" w:hAnsi="Times New Roman" w:cs="Times New Roman"/>
          <w:sz w:val="24"/>
          <w:szCs w:val="24"/>
        </w:rPr>
        <w:t xml:space="preserve"> &lt; 0.0</w:t>
      </w:r>
      <w:r w:rsidR="00B845F1">
        <w:rPr>
          <w:rFonts w:ascii="Times New Roman" w:hAnsi="Times New Roman" w:cs="Times New Roman"/>
          <w:sz w:val="24"/>
          <w:szCs w:val="24"/>
        </w:rPr>
        <w:t xml:space="preserve">1), </w:t>
      </w:r>
      <w:r w:rsidR="000D687D">
        <w:rPr>
          <w:rFonts w:ascii="Times New Roman" w:hAnsi="Times New Roman" w:cs="Times New Roman"/>
          <w:sz w:val="24"/>
          <w:szCs w:val="24"/>
        </w:rPr>
        <w:t xml:space="preserve">dispositional hope </w:t>
      </w:r>
      <w:r w:rsidR="00B845F1">
        <w:rPr>
          <w:rFonts w:ascii="Times New Roman" w:hAnsi="Times New Roman" w:cs="Times New Roman"/>
          <w:sz w:val="24"/>
          <w:szCs w:val="24"/>
        </w:rPr>
        <w:t>and</w:t>
      </w:r>
      <w:r w:rsidR="000D687D">
        <w:rPr>
          <w:rFonts w:ascii="Times New Roman" w:hAnsi="Times New Roman" w:cs="Times New Roman"/>
          <w:sz w:val="24"/>
          <w:szCs w:val="24"/>
        </w:rPr>
        <w:t xml:space="preserve"> psychological well-being</w:t>
      </w:r>
      <w:r w:rsidR="00B845F1">
        <w:rPr>
          <w:rFonts w:ascii="Times New Roman" w:hAnsi="Times New Roman" w:cs="Times New Roman"/>
          <w:sz w:val="24"/>
          <w:szCs w:val="24"/>
        </w:rPr>
        <w:t xml:space="preserve"> (</w:t>
      </w:r>
      <w:r w:rsidR="00B845F1" w:rsidRPr="00F9227F">
        <w:rPr>
          <w:rFonts w:ascii="Times New Roman" w:hAnsi="Times New Roman" w:cs="Times New Roman"/>
          <w:i/>
          <w:sz w:val="24"/>
          <w:szCs w:val="24"/>
        </w:rPr>
        <w:t>r</w:t>
      </w:r>
      <w:r w:rsidR="00C731CD">
        <w:rPr>
          <w:rFonts w:ascii="Times New Roman" w:hAnsi="Times New Roman" w:cs="Times New Roman"/>
          <w:sz w:val="24"/>
          <w:szCs w:val="24"/>
        </w:rPr>
        <w:t xml:space="preserve"> = 0.666</w:t>
      </w:r>
      <w:r w:rsidR="00B845F1">
        <w:rPr>
          <w:rFonts w:ascii="Times New Roman" w:hAnsi="Times New Roman" w:cs="Times New Roman"/>
          <w:sz w:val="24"/>
          <w:szCs w:val="24"/>
        </w:rPr>
        <w:t xml:space="preserve">; </w:t>
      </w:r>
      <w:r w:rsidR="00B845F1" w:rsidRPr="00F9227F">
        <w:rPr>
          <w:rFonts w:ascii="Times New Roman" w:hAnsi="Times New Roman" w:cs="Times New Roman"/>
          <w:i/>
          <w:sz w:val="24"/>
          <w:szCs w:val="24"/>
        </w:rPr>
        <w:t>p</w:t>
      </w:r>
      <w:r w:rsidR="00BE3C73">
        <w:rPr>
          <w:rFonts w:ascii="Times New Roman" w:hAnsi="Times New Roman" w:cs="Times New Roman"/>
          <w:sz w:val="24"/>
          <w:szCs w:val="24"/>
        </w:rPr>
        <w:t xml:space="preserve"> &lt; 0.0</w:t>
      </w:r>
      <w:r w:rsidR="00B845F1">
        <w:rPr>
          <w:rFonts w:ascii="Times New Roman" w:hAnsi="Times New Roman" w:cs="Times New Roman"/>
          <w:sz w:val="24"/>
          <w:szCs w:val="24"/>
        </w:rPr>
        <w:t>1)</w:t>
      </w:r>
      <w:r w:rsidR="000D687D">
        <w:rPr>
          <w:rFonts w:ascii="Times New Roman" w:hAnsi="Times New Roman" w:cs="Times New Roman"/>
          <w:sz w:val="24"/>
          <w:szCs w:val="24"/>
        </w:rPr>
        <w:t xml:space="preserve">, </w:t>
      </w:r>
      <w:r w:rsidR="00B845F1">
        <w:rPr>
          <w:rFonts w:ascii="Times New Roman" w:hAnsi="Times New Roman" w:cs="Times New Roman"/>
          <w:sz w:val="24"/>
          <w:szCs w:val="24"/>
        </w:rPr>
        <w:t>autonomous self-regulation and</w:t>
      </w:r>
      <w:r w:rsidR="000D687D">
        <w:rPr>
          <w:rFonts w:ascii="Times New Roman" w:hAnsi="Times New Roman" w:cs="Times New Roman"/>
          <w:sz w:val="24"/>
          <w:szCs w:val="24"/>
        </w:rPr>
        <w:t xml:space="preserve"> </w:t>
      </w:r>
      <w:r w:rsidR="005A1153">
        <w:rPr>
          <w:rFonts w:ascii="Times New Roman" w:hAnsi="Times New Roman" w:cs="Times New Roman"/>
          <w:sz w:val="24"/>
          <w:szCs w:val="24"/>
        </w:rPr>
        <w:t>dispositional</w:t>
      </w:r>
      <w:r w:rsidR="00B845F1">
        <w:rPr>
          <w:rFonts w:ascii="Times New Roman" w:hAnsi="Times New Roman" w:cs="Times New Roman"/>
          <w:sz w:val="24"/>
          <w:szCs w:val="24"/>
        </w:rPr>
        <w:t xml:space="preserve"> hope</w:t>
      </w:r>
      <w:r w:rsidR="005A1153">
        <w:rPr>
          <w:rFonts w:ascii="Times New Roman" w:hAnsi="Times New Roman" w:cs="Times New Roman"/>
          <w:sz w:val="24"/>
          <w:szCs w:val="24"/>
        </w:rPr>
        <w:t xml:space="preserve"> </w:t>
      </w:r>
      <w:r w:rsidR="00BE3C73">
        <w:rPr>
          <w:rFonts w:ascii="Times New Roman" w:hAnsi="Times New Roman" w:cs="Times New Roman"/>
          <w:sz w:val="24"/>
          <w:szCs w:val="24"/>
        </w:rPr>
        <w:t>(</w:t>
      </w:r>
      <w:r w:rsidR="00BE3C73" w:rsidRPr="00AF22B0">
        <w:rPr>
          <w:rFonts w:ascii="Times New Roman" w:hAnsi="Times New Roman" w:cs="Times New Roman"/>
          <w:i/>
          <w:sz w:val="24"/>
          <w:szCs w:val="24"/>
        </w:rPr>
        <w:t>r</w:t>
      </w:r>
      <w:r w:rsidR="00AF22B0">
        <w:rPr>
          <w:rFonts w:ascii="Times New Roman" w:hAnsi="Times New Roman" w:cs="Times New Roman"/>
          <w:sz w:val="24"/>
          <w:szCs w:val="24"/>
        </w:rPr>
        <w:t xml:space="preserve"> </w:t>
      </w:r>
      <w:r w:rsidR="00BE3C73">
        <w:rPr>
          <w:rFonts w:ascii="Times New Roman" w:hAnsi="Times New Roman" w:cs="Times New Roman"/>
          <w:sz w:val="24"/>
          <w:szCs w:val="24"/>
        </w:rPr>
        <w:t xml:space="preserve">= 0.493; </w:t>
      </w:r>
      <w:r w:rsidR="00BE3C73" w:rsidRPr="00AF22B0">
        <w:rPr>
          <w:rFonts w:ascii="Times New Roman" w:hAnsi="Times New Roman" w:cs="Times New Roman"/>
          <w:i/>
          <w:sz w:val="24"/>
          <w:szCs w:val="24"/>
        </w:rPr>
        <w:t>p</w:t>
      </w:r>
      <w:r w:rsidR="00BE3C73">
        <w:rPr>
          <w:rFonts w:ascii="Times New Roman" w:hAnsi="Times New Roman" w:cs="Times New Roman"/>
          <w:sz w:val="24"/>
          <w:szCs w:val="24"/>
        </w:rPr>
        <w:t xml:space="preserve"> &lt; 0.0</w:t>
      </w:r>
      <w:r w:rsidR="00B845F1">
        <w:rPr>
          <w:rFonts w:ascii="Times New Roman" w:hAnsi="Times New Roman" w:cs="Times New Roman"/>
          <w:sz w:val="24"/>
          <w:szCs w:val="24"/>
        </w:rPr>
        <w:t xml:space="preserve">1), </w:t>
      </w:r>
      <w:r w:rsidR="005A1153">
        <w:rPr>
          <w:rFonts w:ascii="Times New Roman" w:hAnsi="Times New Roman" w:cs="Times New Roman"/>
          <w:sz w:val="24"/>
          <w:szCs w:val="24"/>
        </w:rPr>
        <w:t xml:space="preserve">and </w:t>
      </w:r>
      <w:r w:rsidR="00B845F1">
        <w:rPr>
          <w:rFonts w:ascii="Times New Roman" w:hAnsi="Times New Roman" w:cs="Times New Roman"/>
          <w:sz w:val="24"/>
          <w:szCs w:val="24"/>
        </w:rPr>
        <w:t xml:space="preserve">autonomous self-regulation and </w:t>
      </w:r>
      <w:r w:rsidR="005A1153">
        <w:rPr>
          <w:rFonts w:ascii="Times New Roman" w:hAnsi="Times New Roman" w:cs="Times New Roman"/>
          <w:sz w:val="24"/>
          <w:szCs w:val="24"/>
        </w:rPr>
        <w:t>academic hope</w:t>
      </w:r>
      <w:r w:rsidR="000D687D">
        <w:rPr>
          <w:rFonts w:ascii="Times New Roman" w:hAnsi="Times New Roman" w:cs="Times New Roman"/>
          <w:sz w:val="24"/>
          <w:szCs w:val="24"/>
        </w:rPr>
        <w:t xml:space="preserve"> </w:t>
      </w:r>
      <w:r w:rsidR="005A1153">
        <w:rPr>
          <w:rFonts w:ascii="Times New Roman" w:hAnsi="Times New Roman" w:cs="Times New Roman"/>
          <w:sz w:val="24"/>
          <w:szCs w:val="24"/>
        </w:rPr>
        <w:t>(</w:t>
      </w:r>
      <w:r w:rsidR="005A1153" w:rsidRPr="00F9227F">
        <w:rPr>
          <w:rFonts w:ascii="Times New Roman" w:hAnsi="Times New Roman" w:cs="Times New Roman"/>
          <w:i/>
          <w:sz w:val="24"/>
          <w:szCs w:val="24"/>
        </w:rPr>
        <w:t>r</w:t>
      </w:r>
      <w:r w:rsidR="00BE3C73">
        <w:rPr>
          <w:rFonts w:ascii="Times New Roman" w:hAnsi="Times New Roman" w:cs="Times New Roman"/>
          <w:sz w:val="24"/>
          <w:szCs w:val="24"/>
        </w:rPr>
        <w:t xml:space="preserve"> = 0.481</w:t>
      </w:r>
      <w:r w:rsidR="005A1153">
        <w:rPr>
          <w:rFonts w:ascii="Times New Roman" w:hAnsi="Times New Roman" w:cs="Times New Roman"/>
          <w:sz w:val="24"/>
          <w:szCs w:val="24"/>
        </w:rPr>
        <w:t xml:space="preserve">; </w:t>
      </w:r>
      <w:r w:rsidR="005A1153" w:rsidRPr="00F9227F">
        <w:rPr>
          <w:rFonts w:ascii="Times New Roman" w:hAnsi="Times New Roman" w:cs="Times New Roman"/>
          <w:i/>
          <w:sz w:val="24"/>
          <w:szCs w:val="24"/>
        </w:rPr>
        <w:t>p</w:t>
      </w:r>
      <w:r w:rsidR="00BE3C73">
        <w:rPr>
          <w:rFonts w:ascii="Times New Roman" w:hAnsi="Times New Roman" w:cs="Times New Roman"/>
          <w:sz w:val="24"/>
          <w:szCs w:val="24"/>
        </w:rPr>
        <w:t xml:space="preserve"> &lt; 0.0</w:t>
      </w:r>
      <w:r w:rsidR="005A1153">
        <w:rPr>
          <w:rFonts w:ascii="Times New Roman" w:hAnsi="Times New Roman" w:cs="Times New Roman"/>
          <w:sz w:val="24"/>
          <w:szCs w:val="24"/>
        </w:rPr>
        <w:t xml:space="preserve">1) </w:t>
      </w:r>
      <w:r w:rsidR="002B5ECF">
        <w:rPr>
          <w:rFonts w:ascii="Times New Roman" w:hAnsi="Times New Roman" w:cs="Times New Roman"/>
          <w:sz w:val="24"/>
          <w:szCs w:val="24"/>
        </w:rPr>
        <w:t>were</w:t>
      </w:r>
      <w:r w:rsidR="000D687D">
        <w:rPr>
          <w:rFonts w:ascii="Times New Roman" w:hAnsi="Times New Roman" w:cs="Times New Roman"/>
          <w:sz w:val="24"/>
          <w:szCs w:val="24"/>
        </w:rPr>
        <w:t xml:space="preserve"> </w:t>
      </w:r>
      <w:r w:rsidR="00B845F1">
        <w:rPr>
          <w:rFonts w:ascii="Times New Roman" w:hAnsi="Times New Roman" w:cs="Times New Roman"/>
          <w:sz w:val="24"/>
          <w:szCs w:val="24"/>
        </w:rPr>
        <w:t xml:space="preserve">positive, </w:t>
      </w:r>
      <w:r w:rsidR="000D687D">
        <w:rPr>
          <w:rFonts w:ascii="Times New Roman" w:hAnsi="Times New Roman" w:cs="Times New Roman"/>
          <w:sz w:val="24"/>
          <w:szCs w:val="24"/>
        </w:rPr>
        <w:t>strong</w:t>
      </w:r>
      <w:r w:rsidR="00B845F1">
        <w:rPr>
          <w:rFonts w:ascii="Times New Roman" w:hAnsi="Times New Roman" w:cs="Times New Roman"/>
          <w:sz w:val="24"/>
          <w:szCs w:val="24"/>
        </w:rPr>
        <w:t>,</w:t>
      </w:r>
      <w:r w:rsidR="000D687D">
        <w:rPr>
          <w:rFonts w:ascii="Times New Roman" w:hAnsi="Times New Roman" w:cs="Times New Roman"/>
          <w:sz w:val="24"/>
          <w:szCs w:val="24"/>
        </w:rPr>
        <w:t xml:space="preserve"> and sta</w:t>
      </w:r>
      <w:r w:rsidR="00BE3C73">
        <w:rPr>
          <w:rFonts w:ascii="Times New Roman" w:hAnsi="Times New Roman" w:cs="Times New Roman"/>
          <w:sz w:val="24"/>
          <w:szCs w:val="24"/>
        </w:rPr>
        <w:t>tistically signi</w:t>
      </w:r>
      <w:r w:rsidR="002B5ECF">
        <w:rPr>
          <w:rFonts w:ascii="Times New Roman" w:hAnsi="Times New Roman" w:cs="Times New Roman"/>
          <w:sz w:val="24"/>
          <w:szCs w:val="24"/>
        </w:rPr>
        <w:t xml:space="preserve">ficant.  These findings are </w:t>
      </w:r>
      <w:r w:rsidR="00BE3C73">
        <w:rPr>
          <w:rFonts w:ascii="Times New Roman" w:hAnsi="Times New Roman" w:cs="Times New Roman"/>
          <w:sz w:val="24"/>
          <w:szCs w:val="24"/>
        </w:rPr>
        <w:t xml:space="preserve">consistent with existing theory relative to hope and self-determination theory.  </w:t>
      </w:r>
      <w:r w:rsidR="005A1153">
        <w:rPr>
          <w:rFonts w:ascii="Times New Roman" w:hAnsi="Times New Roman" w:cs="Times New Roman"/>
          <w:sz w:val="24"/>
          <w:szCs w:val="24"/>
        </w:rPr>
        <w:t xml:space="preserve">The strongest relationship to academic </w:t>
      </w:r>
      <w:r w:rsidR="00F9227F">
        <w:rPr>
          <w:rFonts w:ascii="Times New Roman" w:hAnsi="Times New Roman" w:cs="Times New Roman"/>
          <w:sz w:val="24"/>
          <w:szCs w:val="24"/>
        </w:rPr>
        <w:t>achievement</w:t>
      </w:r>
      <w:r w:rsidR="00B845F1">
        <w:rPr>
          <w:rFonts w:ascii="Times New Roman" w:hAnsi="Times New Roman" w:cs="Times New Roman"/>
          <w:sz w:val="24"/>
          <w:szCs w:val="24"/>
        </w:rPr>
        <w:t>, measure</w:t>
      </w:r>
      <w:r w:rsidR="00F77B39">
        <w:rPr>
          <w:rFonts w:ascii="Times New Roman" w:hAnsi="Times New Roman" w:cs="Times New Roman"/>
          <w:sz w:val="24"/>
          <w:szCs w:val="24"/>
        </w:rPr>
        <w:t>d</w:t>
      </w:r>
      <w:r w:rsidR="00120A70">
        <w:rPr>
          <w:rFonts w:ascii="Times New Roman" w:hAnsi="Times New Roman" w:cs="Times New Roman"/>
          <w:sz w:val="24"/>
          <w:szCs w:val="24"/>
        </w:rPr>
        <w:t xml:space="preserve"> </w:t>
      </w:r>
      <w:r w:rsidR="00120A70">
        <w:rPr>
          <w:rFonts w:ascii="Times New Roman" w:hAnsi="Times New Roman" w:cs="Times New Roman"/>
          <w:sz w:val="24"/>
          <w:szCs w:val="24"/>
        </w:rPr>
        <w:lastRenderedPageBreak/>
        <w:t xml:space="preserve">by </w:t>
      </w:r>
      <w:r w:rsidR="00B845F1">
        <w:rPr>
          <w:rFonts w:ascii="Times New Roman" w:hAnsi="Times New Roman" w:cs="Times New Roman"/>
          <w:sz w:val="24"/>
          <w:szCs w:val="24"/>
        </w:rPr>
        <w:t xml:space="preserve">term grade point average, </w:t>
      </w:r>
      <w:r w:rsidR="00F9227F">
        <w:rPr>
          <w:rFonts w:ascii="Times New Roman" w:hAnsi="Times New Roman" w:cs="Times New Roman"/>
          <w:sz w:val="24"/>
          <w:szCs w:val="24"/>
        </w:rPr>
        <w:t>was through academic hope (</w:t>
      </w:r>
      <w:r w:rsidR="00545DAD" w:rsidRPr="00F9227F">
        <w:rPr>
          <w:rFonts w:ascii="Times New Roman" w:hAnsi="Times New Roman" w:cs="Times New Roman"/>
          <w:i/>
          <w:sz w:val="24"/>
          <w:szCs w:val="24"/>
        </w:rPr>
        <w:t>r</w:t>
      </w:r>
      <w:r w:rsidR="00545DAD">
        <w:rPr>
          <w:rFonts w:ascii="Times New Roman" w:hAnsi="Times New Roman" w:cs="Times New Roman"/>
          <w:sz w:val="24"/>
          <w:szCs w:val="24"/>
        </w:rPr>
        <w:t xml:space="preserve"> = 0.465; </w:t>
      </w:r>
      <w:r w:rsidR="00545DAD" w:rsidRPr="00F9227F">
        <w:rPr>
          <w:rFonts w:ascii="Times New Roman" w:hAnsi="Times New Roman" w:cs="Times New Roman"/>
          <w:i/>
          <w:sz w:val="24"/>
          <w:szCs w:val="24"/>
        </w:rPr>
        <w:t>p</w:t>
      </w:r>
      <w:r w:rsidR="00545DAD">
        <w:rPr>
          <w:rFonts w:ascii="Times New Roman" w:hAnsi="Times New Roman" w:cs="Times New Roman"/>
          <w:sz w:val="24"/>
          <w:szCs w:val="24"/>
        </w:rPr>
        <w:t xml:space="preserve"> &lt; </w:t>
      </w:r>
      <w:r w:rsidR="00120A70">
        <w:rPr>
          <w:rFonts w:ascii="Times New Roman" w:hAnsi="Times New Roman" w:cs="Times New Roman"/>
          <w:sz w:val="24"/>
          <w:szCs w:val="24"/>
        </w:rPr>
        <w:t xml:space="preserve">0.01).  </w:t>
      </w:r>
      <w:r w:rsidR="00BE3C73">
        <w:rPr>
          <w:rFonts w:ascii="Times New Roman" w:hAnsi="Times New Roman" w:cs="Times New Roman"/>
          <w:sz w:val="24"/>
          <w:szCs w:val="24"/>
        </w:rPr>
        <w:t>Specifically, academic hop</w:t>
      </w:r>
      <w:r w:rsidR="00545DAD">
        <w:rPr>
          <w:rFonts w:ascii="Times New Roman" w:hAnsi="Times New Roman" w:cs="Times New Roman"/>
          <w:sz w:val="24"/>
          <w:szCs w:val="24"/>
        </w:rPr>
        <w:t xml:space="preserve">e agency was most strongly correlated to measures of </w:t>
      </w:r>
      <w:r w:rsidR="00120A70">
        <w:rPr>
          <w:rFonts w:ascii="Times New Roman" w:hAnsi="Times New Roman" w:cs="Times New Roman"/>
          <w:sz w:val="24"/>
          <w:szCs w:val="24"/>
        </w:rPr>
        <w:t>academic achievement (</w:t>
      </w:r>
      <w:r w:rsidR="00545DAD" w:rsidRPr="00F9227F">
        <w:rPr>
          <w:rFonts w:ascii="Times New Roman" w:hAnsi="Times New Roman" w:cs="Times New Roman"/>
          <w:i/>
          <w:sz w:val="24"/>
          <w:szCs w:val="24"/>
        </w:rPr>
        <w:t>r</w:t>
      </w:r>
      <w:r w:rsidR="00545DAD">
        <w:rPr>
          <w:rFonts w:ascii="Times New Roman" w:hAnsi="Times New Roman" w:cs="Times New Roman"/>
          <w:sz w:val="24"/>
          <w:szCs w:val="24"/>
        </w:rPr>
        <w:t xml:space="preserve"> = 0.476; </w:t>
      </w:r>
      <w:r w:rsidR="00545DAD" w:rsidRPr="00F9227F">
        <w:rPr>
          <w:rFonts w:ascii="Times New Roman" w:hAnsi="Times New Roman" w:cs="Times New Roman"/>
          <w:i/>
          <w:sz w:val="24"/>
          <w:szCs w:val="24"/>
        </w:rPr>
        <w:t>p</w:t>
      </w:r>
      <w:r w:rsidR="00120A70">
        <w:rPr>
          <w:rFonts w:ascii="Times New Roman" w:hAnsi="Times New Roman" w:cs="Times New Roman"/>
          <w:sz w:val="24"/>
          <w:szCs w:val="24"/>
        </w:rPr>
        <w:t xml:space="preserve"> &lt; 0.01</w:t>
      </w:r>
      <w:r w:rsidR="00545DAD">
        <w:rPr>
          <w:rFonts w:ascii="Times New Roman" w:hAnsi="Times New Roman" w:cs="Times New Roman"/>
          <w:sz w:val="24"/>
          <w:szCs w:val="24"/>
        </w:rPr>
        <w:t>).</w:t>
      </w:r>
    </w:p>
    <w:p w:rsidR="000A0B1A" w:rsidRPr="000A0B1A" w:rsidRDefault="000A0B1A" w:rsidP="00C8602C">
      <w:pPr>
        <w:pStyle w:val="NoSpacing"/>
        <w:spacing w:line="480" w:lineRule="auto"/>
        <w:jc w:val="center"/>
        <w:rPr>
          <w:rFonts w:ascii="Times New Roman" w:hAnsi="Times New Roman" w:cs="Times New Roman"/>
          <w:b/>
          <w:sz w:val="24"/>
          <w:szCs w:val="24"/>
        </w:rPr>
      </w:pPr>
      <w:r w:rsidRPr="000A0B1A">
        <w:rPr>
          <w:rFonts w:ascii="Times New Roman" w:hAnsi="Times New Roman" w:cs="Times New Roman"/>
          <w:b/>
          <w:sz w:val="24"/>
          <w:szCs w:val="24"/>
        </w:rPr>
        <w:t>Preliminary Data Screening</w:t>
      </w:r>
    </w:p>
    <w:p w:rsidR="000A0B1A" w:rsidRDefault="000A0B1A" w:rsidP="00F9227F">
      <w:pPr>
        <w:pStyle w:val="NoSpacing"/>
        <w:spacing w:line="480" w:lineRule="auto"/>
        <w:rPr>
          <w:rFonts w:ascii="Times New Roman" w:hAnsi="Times New Roman" w:cs="Times New Roman"/>
          <w:sz w:val="24"/>
          <w:szCs w:val="24"/>
        </w:rPr>
      </w:pPr>
      <w:r>
        <w:rPr>
          <w:rFonts w:ascii="Times New Roman" w:hAnsi="Times New Roman" w:cs="Times New Roman"/>
          <w:sz w:val="24"/>
          <w:szCs w:val="24"/>
        </w:rPr>
        <w:tab/>
      </w:r>
      <w:r w:rsidR="00833B99">
        <w:rPr>
          <w:rFonts w:ascii="Times New Roman" w:hAnsi="Times New Roman" w:cs="Times New Roman"/>
          <w:sz w:val="24"/>
          <w:szCs w:val="24"/>
        </w:rPr>
        <w:t xml:space="preserve">According to </w:t>
      </w:r>
      <w:r w:rsidR="00425DCD">
        <w:rPr>
          <w:rFonts w:ascii="Times New Roman" w:hAnsi="Times New Roman" w:cs="Times New Roman"/>
          <w:sz w:val="24"/>
          <w:szCs w:val="24"/>
        </w:rPr>
        <w:t>DeSimone, Harms, and DeSimone</w:t>
      </w:r>
      <w:r w:rsidR="00833B99">
        <w:rPr>
          <w:rFonts w:ascii="Times New Roman" w:hAnsi="Times New Roman" w:cs="Times New Roman"/>
          <w:sz w:val="24"/>
          <w:szCs w:val="24"/>
        </w:rPr>
        <w:t xml:space="preserve"> (2015), </w:t>
      </w:r>
      <w:r w:rsidR="00425DCD">
        <w:rPr>
          <w:rFonts w:ascii="Times New Roman" w:hAnsi="Times New Roman" w:cs="Times New Roman"/>
          <w:sz w:val="24"/>
          <w:szCs w:val="24"/>
        </w:rPr>
        <w:t>while data screening can be a time-intensive process, employing appropriate data screening methods enhances the accuracy of the research, and “can increase the confidence that both readers and researchers have in the results of the study” (p. 180).  Therefore, p</w:t>
      </w:r>
      <w:r>
        <w:rPr>
          <w:rFonts w:ascii="Times New Roman" w:hAnsi="Times New Roman" w:cs="Times New Roman"/>
          <w:sz w:val="24"/>
          <w:szCs w:val="24"/>
        </w:rPr>
        <w:t xml:space="preserve">rior to performing the </w:t>
      </w:r>
      <w:r w:rsidR="00120A70">
        <w:rPr>
          <w:rFonts w:ascii="Times New Roman" w:hAnsi="Times New Roman" w:cs="Times New Roman"/>
          <w:sz w:val="24"/>
          <w:szCs w:val="24"/>
        </w:rPr>
        <w:t xml:space="preserve">full </w:t>
      </w:r>
      <w:r>
        <w:rPr>
          <w:rFonts w:ascii="Times New Roman" w:hAnsi="Times New Roman" w:cs="Times New Roman"/>
          <w:sz w:val="24"/>
          <w:szCs w:val="24"/>
        </w:rPr>
        <w:t xml:space="preserve">analysis, data were </w:t>
      </w:r>
      <w:r w:rsidR="005938F9">
        <w:rPr>
          <w:rFonts w:ascii="Times New Roman" w:hAnsi="Times New Roman" w:cs="Times New Roman"/>
          <w:sz w:val="24"/>
          <w:szCs w:val="24"/>
        </w:rPr>
        <w:t xml:space="preserve">reviewed for missing values, </w:t>
      </w:r>
      <w:r w:rsidR="00037F48">
        <w:rPr>
          <w:rFonts w:ascii="Times New Roman" w:hAnsi="Times New Roman" w:cs="Times New Roman"/>
          <w:sz w:val="24"/>
          <w:szCs w:val="24"/>
        </w:rPr>
        <w:t xml:space="preserve">statistical power, </w:t>
      </w:r>
      <w:r>
        <w:rPr>
          <w:rFonts w:ascii="Times New Roman" w:hAnsi="Times New Roman" w:cs="Times New Roman"/>
          <w:sz w:val="24"/>
          <w:szCs w:val="24"/>
        </w:rPr>
        <w:t>normality</w:t>
      </w:r>
      <w:r w:rsidR="005938F9">
        <w:rPr>
          <w:rFonts w:ascii="Times New Roman" w:hAnsi="Times New Roman" w:cs="Times New Roman"/>
          <w:sz w:val="24"/>
          <w:szCs w:val="24"/>
        </w:rPr>
        <w:t>, and linearity</w:t>
      </w:r>
      <w:r>
        <w:rPr>
          <w:rFonts w:ascii="Times New Roman" w:hAnsi="Times New Roman" w:cs="Times New Roman"/>
          <w:sz w:val="24"/>
          <w:szCs w:val="24"/>
        </w:rPr>
        <w:t>.</w:t>
      </w:r>
    </w:p>
    <w:p w:rsidR="00C8602C" w:rsidRPr="00C8602C" w:rsidRDefault="00C8602C" w:rsidP="00C8602C">
      <w:pPr>
        <w:pStyle w:val="NoSpacing"/>
        <w:spacing w:line="480" w:lineRule="auto"/>
        <w:jc w:val="center"/>
        <w:rPr>
          <w:rFonts w:ascii="Times New Roman" w:hAnsi="Times New Roman" w:cs="Times New Roman"/>
          <w:i/>
          <w:sz w:val="24"/>
          <w:szCs w:val="24"/>
        </w:rPr>
      </w:pPr>
      <w:r w:rsidRPr="00C8602C">
        <w:rPr>
          <w:rFonts w:ascii="Times New Roman" w:hAnsi="Times New Roman" w:cs="Times New Roman"/>
          <w:i/>
          <w:sz w:val="24"/>
          <w:szCs w:val="24"/>
        </w:rPr>
        <w:t>Missing Data</w:t>
      </w:r>
    </w:p>
    <w:p w:rsidR="00171C14" w:rsidRDefault="00E11B0A" w:rsidP="00171C14">
      <w:pPr>
        <w:pStyle w:val="NoSpacing"/>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The original data set consisted of an </w:t>
      </w:r>
      <w:r w:rsidRPr="00222EFD">
        <w:rPr>
          <w:rFonts w:ascii="Times New Roman" w:hAnsi="Times New Roman" w:cs="Times New Roman"/>
          <w:i/>
          <w:sz w:val="24"/>
          <w:szCs w:val="24"/>
        </w:rPr>
        <w:t>N</w:t>
      </w:r>
      <w:r w:rsidR="009C5B98">
        <w:rPr>
          <w:rFonts w:ascii="Times New Roman" w:hAnsi="Times New Roman" w:cs="Times New Roman"/>
          <w:sz w:val="24"/>
          <w:szCs w:val="24"/>
        </w:rPr>
        <w:t xml:space="preserve"> = 303</w:t>
      </w:r>
      <w:r>
        <w:rPr>
          <w:rFonts w:ascii="Times New Roman" w:hAnsi="Times New Roman" w:cs="Times New Roman"/>
          <w:sz w:val="24"/>
          <w:szCs w:val="24"/>
        </w:rPr>
        <w:t xml:space="preserve"> initiated responses, however a total of </w:t>
      </w:r>
      <w:r w:rsidR="00BF0C9A">
        <w:rPr>
          <w:rFonts w:ascii="Times New Roman" w:hAnsi="Times New Roman" w:cs="Times New Roman"/>
          <w:sz w:val="24"/>
          <w:szCs w:val="24"/>
        </w:rPr>
        <w:t xml:space="preserve">an </w:t>
      </w:r>
      <w:r w:rsidRPr="00BF0C9A">
        <w:rPr>
          <w:rFonts w:ascii="Times New Roman" w:hAnsi="Times New Roman" w:cs="Times New Roman"/>
          <w:i/>
          <w:sz w:val="24"/>
          <w:szCs w:val="24"/>
        </w:rPr>
        <w:t>N</w:t>
      </w:r>
      <w:r w:rsidR="009C5B98">
        <w:rPr>
          <w:rFonts w:ascii="Times New Roman" w:hAnsi="Times New Roman" w:cs="Times New Roman"/>
          <w:sz w:val="24"/>
          <w:szCs w:val="24"/>
        </w:rPr>
        <w:t xml:space="preserve"> = 2</w:t>
      </w:r>
      <w:r w:rsidR="00AA4F2D">
        <w:rPr>
          <w:rFonts w:ascii="Times New Roman" w:hAnsi="Times New Roman" w:cs="Times New Roman"/>
          <w:sz w:val="24"/>
          <w:szCs w:val="24"/>
        </w:rPr>
        <w:t xml:space="preserve">63 </w:t>
      </w:r>
      <w:r>
        <w:rPr>
          <w:rFonts w:ascii="Times New Roman" w:hAnsi="Times New Roman" w:cs="Times New Roman"/>
          <w:sz w:val="24"/>
          <w:szCs w:val="24"/>
        </w:rPr>
        <w:t>had complete data on all variables of</w:t>
      </w:r>
      <w:r w:rsidR="00E5122E">
        <w:rPr>
          <w:rFonts w:ascii="Times New Roman" w:hAnsi="Times New Roman" w:cs="Times New Roman"/>
          <w:sz w:val="24"/>
          <w:szCs w:val="24"/>
        </w:rPr>
        <w:t xml:space="preserve"> interest in the present study.  </w:t>
      </w:r>
      <w:r>
        <w:rPr>
          <w:rFonts w:ascii="Times New Roman" w:hAnsi="Times New Roman" w:cs="Times New Roman"/>
          <w:sz w:val="24"/>
          <w:szCs w:val="24"/>
        </w:rPr>
        <w:t xml:space="preserve">Missing data accounted for </w:t>
      </w:r>
      <w:r w:rsidR="00AA4F2D">
        <w:rPr>
          <w:rFonts w:ascii="Times New Roman" w:hAnsi="Times New Roman" w:cs="Times New Roman"/>
          <w:sz w:val="24"/>
          <w:szCs w:val="24"/>
        </w:rPr>
        <w:t>13.2</w:t>
      </w:r>
      <w:r w:rsidR="00BF0C9A">
        <w:rPr>
          <w:rFonts w:ascii="Times New Roman" w:hAnsi="Times New Roman" w:cs="Times New Roman"/>
          <w:sz w:val="24"/>
          <w:szCs w:val="24"/>
        </w:rPr>
        <w:t>%</w:t>
      </w:r>
      <w:r w:rsidR="007C6DCA">
        <w:rPr>
          <w:rFonts w:ascii="Times New Roman" w:hAnsi="Times New Roman" w:cs="Times New Roman"/>
          <w:sz w:val="24"/>
          <w:szCs w:val="24"/>
        </w:rPr>
        <w:t xml:space="preserve"> of the total sample.  Based upon a review of the literature concerning acceptable levels of missing data in a data set for valid statistical inference, there exists no clear-cut standard (Dong &amp; Peng, 2013).  For example, Schafer (1999) contends if 5% or less of the data is missing, it will have no effect on the analysis, while Bennett (2001) se</w:t>
      </w:r>
      <w:r w:rsidR="00AA4F2D">
        <w:rPr>
          <w:rFonts w:ascii="Times New Roman" w:hAnsi="Times New Roman" w:cs="Times New Roman"/>
          <w:sz w:val="24"/>
          <w:szCs w:val="24"/>
        </w:rPr>
        <w:t xml:space="preserve">ts that level at less than 10%.  Because missing data included 13.2% of the total sample, </w:t>
      </w:r>
      <w:r w:rsidR="00556A8C">
        <w:rPr>
          <w:rFonts w:ascii="Times New Roman" w:hAnsi="Times New Roman" w:cs="Times New Roman"/>
          <w:sz w:val="24"/>
          <w:szCs w:val="24"/>
        </w:rPr>
        <w:t>inter-item correlation substitution was</w:t>
      </w:r>
      <w:r w:rsidR="007B0C78">
        <w:rPr>
          <w:rFonts w:ascii="Times New Roman" w:hAnsi="Times New Roman" w:cs="Times New Roman"/>
          <w:sz w:val="24"/>
          <w:szCs w:val="24"/>
        </w:rPr>
        <w:t xml:space="preserve"> performed on all </w:t>
      </w:r>
      <w:r w:rsidR="00CE44A9">
        <w:rPr>
          <w:rFonts w:ascii="Times New Roman" w:hAnsi="Times New Roman" w:cs="Times New Roman"/>
          <w:sz w:val="24"/>
          <w:szCs w:val="24"/>
        </w:rPr>
        <w:t xml:space="preserve">missing </w:t>
      </w:r>
      <w:r w:rsidR="007B0C78">
        <w:rPr>
          <w:rFonts w:ascii="Times New Roman" w:hAnsi="Times New Roman" w:cs="Times New Roman"/>
          <w:sz w:val="24"/>
          <w:szCs w:val="24"/>
        </w:rPr>
        <w:t xml:space="preserve">individual scale items.  </w:t>
      </w:r>
      <w:r w:rsidR="00794A34">
        <w:rPr>
          <w:rFonts w:ascii="Times New Roman" w:hAnsi="Times New Roman" w:cs="Times New Roman"/>
          <w:sz w:val="24"/>
          <w:szCs w:val="24"/>
        </w:rPr>
        <w:t xml:space="preserve">Inter-item correlation substitution imputes values for missing data based upon the scale item most closely correlated to the missing item.  </w:t>
      </w:r>
      <w:r w:rsidR="007B0C78">
        <w:rPr>
          <w:rFonts w:ascii="Times New Roman" w:hAnsi="Times New Roman" w:cs="Times New Roman"/>
          <w:sz w:val="24"/>
          <w:szCs w:val="24"/>
        </w:rPr>
        <w:t xml:space="preserve">If </w:t>
      </w:r>
      <w:r w:rsidR="005F28D0">
        <w:rPr>
          <w:rFonts w:ascii="Times New Roman" w:hAnsi="Times New Roman" w:cs="Times New Roman"/>
          <w:sz w:val="24"/>
          <w:szCs w:val="24"/>
        </w:rPr>
        <w:t xml:space="preserve">missing values could not be determined as a result of extensive missing data, those cases were subsequently dropped from the analysis.  Furthermore, three participants </w:t>
      </w:r>
    </w:p>
    <w:p w:rsidR="00171C14" w:rsidRDefault="003955BB" w:rsidP="00171C14">
      <w:pPr>
        <w:pStyle w:val="NoSpacing"/>
        <w:spacing w:line="480" w:lineRule="auto"/>
        <w:ind w:firstLine="720"/>
        <w:rPr>
          <w:rFonts w:ascii="Times New Roman" w:hAnsi="Times New Roman" w:cs="Times New Roman"/>
          <w:sz w:val="24"/>
          <w:szCs w:val="24"/>
        </w:rPr>
      </w:pPr>
      <w:r>
        <w:rPr>
          <w:rFonts w:ascii="Times New Roman" w:hAnsi="Times New Roman" w:cs="Times New Roman"/>
          <w:noProof/>
          <w:sz w:val="24"/>
          <w:szCs w:val="24"/>
        </w:rPr>
        <w:lastRenderedPageBreak/>
        <w:drawing>
          <wp:anchor distT="0" distB="0" distL="114300" distR="114300" simplePos="0" relativeHeight="251659264" behindDoc="1" locked="0" layoutInCell="1" allowOverlap="1" wp14:anchorId="7E888CF0" wp14:editId="5793C0F5">
            <wp:simplePos x="0" y="0"/>
            <wp:positionH relativeFrom="column">
              <wp:posOffset>-1240790</wp:posOffset>
            </wp:positionH>
            <wp:positionV relativeFrom="paragraph">
              <wp:posOffset>2121535</wp:posOffset>
            </wp:positionV>
            <wp:extent cx="7978775" cy="3736340"/>
            <wp:effectExtent l="6668" t="0" r="0" b="0"/>
            <wp:wrapTopAndBottom/>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Table 3- Correlation Matrix Updated 2.png"/>
                    <pic:cNvPicPr/>
                  </pic:nvPicPr>
                  <pic:blipFill>
                    <a:blip r:embed="rId17" cstate="print">
                      <a:extLst>
                        <a:ext uri="{28A0092B-C50C-407E-A947-70E740481C1C}">
                          <a14:useLocalDpi xmlns:a14="http://schemas.microsoft.com/office/drawing/2010/main" val="0"/>
                        </a:ext>
                      </a:extLst>
                    </a:blip>
                    <a:stretch>
                      <a:fillRect/>
                    </a:stretch>
                  </pic:blipFill>
                  <pic:spPr>
                    <a:xfrm rot="16200000">
                      <a:off x="0" y="0"/>
                      <a:ext cx="7978775" cy="3736340"/>
                    </a:xfrm>
                    <a:prstGeom prst="rect">
                      <a:avLst/>
                    </a:prstGeom>
                  </pic:spPr>
                </pic:pic>
              </a:graphicData>
            </a:graphic>
          </wp:anchor>
        </w:drawing>
      </w:r>
      <w:r w:rsidRPr="005901D8">
        <w:rPr>
          <w:rFonts w:ascii="Times New Roman" w:hAnsi="Times New Roman" w:cs="Times New Roman"/>
          <w:noProof/>
          <w:sz w:val="24"/>
          <w:szCs w:val="24"/>
        </w:rPr>
        <mc:AlternateContent>
          <mc:Choice Requires="wps">
            <w:drawing>
              <wp:anchor distT="45720" distB="45720" distL="114300" distR="114300" simplePos="0" relativeHeight="251661312" behindDoc="0" locked="0" layoutInCell="1" allowOverlap="1" wp14:anchorId="3793D490" wp14:editId="3D4E7AD8">
                <wp:simplePos x="0" y="0"/>
                <wp:positionH relativeFrom="column">
                  <wp:posOffset>-2926080</wp:posOffset>
                </wp:positionH>
                <wp:positionV relativeFrom="paragraph">
                  <wp:posOffset>3441700</wp:posOffset>
                </wp:positionV>
                <wp:extent cx="7766685" cy="1404620"/>
                <wp:effectExtent l="0" t="0" r="317" b="0"/>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rot="16200000">
                          <a:off x="0" y="0"/>
                          <a:ext cx="7766685" cy="1404620"/>
                        </a:xfrm>
                        <a:prstGeom prst="rect">
                          <a:avLst/>
                        </a:prstGeom>
                        <a:noFill/>
                        <a:ln w="9525">
                          <a:noFill/>
                          <a:miter lim="800000"/>
                          <a:headEnd/>
                          <a:tailEnd/>
                        </a:ln>
                      </wps:spPr>
                      <wps:txbx>
                        <w:txbxContent>
                          <w:p w:rsidR="006953AF" w:rsidRPr="005901D8" w:rsidRDefault="006953AF" w:rsidP="00171C14">
                            <w:pPr>
                              <w:pStyle w:val="NoSpacing"/>
                              <w:rPr>
                                <w:rFonts w:ascii="Times New Roman" w:hAnsi="Times New Roman" w:cs="Times New Roman"/>
                                <w:b/>
                                <w:sz w:val="24"/>
                                <w:szCs w:val="24"/>
                              </w:rPr>
                            </w:pPr>
                            <w:r w:rsidRPr="005901D8">
                              <w:rPr>
                                <w:rFonts w:ascii="Times New Roman" w:hAnsi="Times New Roman" w:cs="Times New Roman"/>
                                <w:b/>
                                <w:sz w:val="24"/>
                                <w:szCs w:val="24"/>
                              </w:rPr>
                              <w:t>Table 3</w:t>
                            </w:r>
                          </w:p>
                          <w:p w:rsidR="006953AF" w:rsidRPr="005901D8" w:rsidRDefault="006953AF" w:rsidP="00171C14">
                            <w:pPr>
                              <w:pStyle w:val="NoSpacing"/>
                              <w:rPr>
                                <w:rFonts w:ascii="Times New Roman" w:hAnsi="Times New Roman" w:cs="Times New Roman"/>
                                <w:b/>
                                <w:sz w:val="24"/>
                                <w:szCs w:val="24"/>
                              </w:rPr>
                            </w:pPr>
                          </w:p>
                          <w:p w:rsidR="006953AF" w:rsidRPr="005901D8" w:rsidRDefault="006953AF" w:rsidP="00171C14">
                            <w:pPr>
                              <w:pStyle w:val="NoSpacing"/>
                              <w:rPr>
                                <w:rFonts w:ascii="Times New Roman" w:hAnsi="Times New Roman" w:cs="Times New Roman"/>
                                <w:b/>
                                <w:i/>
                                <w:sz w:val="24"/>
                                <w:szCs w:val="24"/>
                              </w:rPr>
                            </w:pPr>
                            <w:r w:rsidRPr="005901D8">
                              <w:rPr>
                                <w:rFonts w:ascii="Times New Roman" w:hAnsi="Times New Roman" w:cs="Times New Roman"/>
                                <w:b/>
                                <w:i/>
                                <w:sz w:val="24"/>
                                <w:szCs w:val="24"/>
                              </w:rPr>
                              <w:t>Correlation Matrix for Key Variables</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0</wp14:pctHeight>
                </wp14:sizeRelV>
              </wp:anchor>
            </w:drawing>
          </mc:Choice>
          <mc:Fallback>
            <w:pict>
              <v:shapetype w14:anchorId="3793D490" id="_x0000_t202" coordsize="21600,21600" o:spt="202" path="m,l,21600r21600,l21600,xe">
                <v:stroke joinstyle="miter"/>
                <v:path gradientshapeok="t" o:connecttype="rect"/>
              </v:shapetype>
              <v:shape id="Text Box 2" o:spid="_x0000_s1026" type="#_x0000_t202" style="position:absolute;left:0;text-align:left;margin-left:-230.4pt;margin-top:271pt;width:611.55pt;height:110.6pt;rotation:-90;z-index:251661312;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" filled="f" stroked="f">
                <v:textbox style="mso-fit-shape-to-text:t">
                  <w:txbxContent>
                    <w:p w:rsidR="006953AF" w:rsidRPr="005901D8" w:rsidRDefault="006953AF" w:rsidP="00171C14">
                      <w:pPr>
                        <w:pStyle w:val="NoSpacing"/>
                        <w:rPr>
                          <w:rFonts w:ascii="Times New Roman" w:hAnsi="Times New Roman" w:cs="Times New Roman"/>
                          <w:b/>
                          <w:sz w:val="24"/>
                          <w:szCs w:val="24"/>
                        </w:rPr>
                      </w:pPr>
                      <w:r w:rsidRPr="005901D8">
                        <w:rPr>
                          <w:rFonts w:ascii="Times New Roman" w:hAnsi="Times New Roman" w:cs="Times New Roman"/>
                          <w:b/>
                          <w:sz w:val="24"/>
                          <w:szCs w:val="24"/>
                        </w:rPr>
                        <w:t>Table 3</w:t>
                      </w:r>
                    </w:p>
                    <w:p w:rsidR="006953AF" w:rsidRPr="005901D8" w:rsidRDefault="006953AF" w:rsidP="00171C14">
                      <w:pPr>
                        <w:pStyle w:val="NoSpacing"/>
                        <w:rPr>
                          <w:rFonts w:ascii="Times New Roman" w:hAnsi="Times New Roman" w:cs="Times New Roman"/>
                          <w:b/>
                          <w:sz w:val="24"/>
                          <w:szCs w:val="24"/>
                        </w:rPr>
                      </w:pPr>
                    </w:p>
                    <w:p w:rsidR="006953AF" w:rsidRPr="005901D8" w:rsidRDefault="006953AF" w:rsidP="00171C14">
                      <w:pPr>
                        <w:pStyle w:val="NoSpacing"/>
                        <w:rPr>
                          <w:rFonts w:ascii="Times New Roman" w:hAnsi="Times New Roman" w:cs="Times New Roman"/>
                          <w:b/>
                          <w:i/>
                          <w:sz w:val="24"/>
                          <w:szCs w:val="24"/>
                        </w:rPr>
                      </w:pPr>
                      <w:r w:rsidRPr="005901D8">
                        <w:rPr>
                          <w:rFonts w:ascii="Times New Roman" w:hAnsi="Times New Roman" w:cs="Times New Roman"/>
                          <w:b/>
                          <w:i/>
                          <w:sz w:val="24"/>
                          <w:szCs w:val="24"/>
                        </w:rPr>
                        <w:t>Correlation Matrix for Key Variables</w:t>
                      </w:r>
                    </w:p>
                  </w:txbxContent>
                </v:textbox>
                <w10:wrap type="square"/>
              </v:shape>
            </w:pict>
          </mc:Fallback>
        </mc:AlternateContent>
      </w:r>
    </w:p>
    <w:p w:rsidR="00E953D0" w:rsidRDefault="00120A70" w:rsidP="00171C14">
      <w:pPr>
        <w:pStyle w:val="NoSpacing"/>
        <w:spacing w:line="480" w:lineRule="auto"/>
        <w:rPr>
          <w:rFonts w:ascii="Times New Roman" w:hAnsi="Times New Roman" w:cs="Times New Roman"/>
          <w:sz w:val="24"/>
          <w:szCs w:val="24"/>
        </w:rPr>
      </w:pPr>
      <w:r>
        <w:rPr>
          <w:rFonts w:ascii="Times New Roman" w:hAnsi="Times New Roman" w:cs="Times New Roman"/>
          <w:sz w:val="24"/>
          <w:szCs w:val="24"/>
        </w:rPr>
        <w:lastRenderedPageBreak/>
        <w:t xml:space="preserve">provided </w:t>
      </w:r>
      <w:r w:rsidR="005F28D0">
        <w:rPr>
          <w:rFonts w:ascii="Times New Roman" w:hAnsi="Times New Roman" w:cs="Times New Roman"/>
          <w:sz w:val="24"/>
          <w:szCs w:val="24"/>
        </w:rPr>
        <w:t>university-issued student identification number</w:t>
      </w:r>
      <w:r w:rsidR="00070383">
        <w:rPr>
          <w:rFonts w:ascii="Times New Roman" w:hAnsi="Times New Roman" w:cs="Times New Roman"/>
          <w:sz w:val="24"/>
          <w:szCs w:val="24"/>
        </w:rPr>
        <w:t>s that could not be matched to</w:t>
      </w:r>
      <w:r w:rsidR="00171C14">
        <w:rPr>
          <w:rFonts w:ascii="Times New Roman" w:hAnsi="Times New Roman" w:cs="Times New Roman"/>
          <w:sz w:val="24"/>
          <w:szCs w:val="24"/>
        </w:rPr>
        <w:t xml:space="preserve"> </w:t>
      </w:r>
      <w:r>
        <w:rPr>
          <w:rFonts w:ascii="Times New Roman" w:hAnsi="Times New Roman" w:cs="Times New Roman"/>
          <w:sz w:val="24"/>
          <w:szCs w:val="24"/>
        </w:rPr>
        <w:t>the university roster of current students</w:t>
      </w:r>
      <w:r w:rsidR="005F28D0">
        <w:rPr>
          <w:rFonts w:ascii="Times New Roman" w:hAnsi="Times New Roman" w:cs="Times New Roman"/>
          <w:sz w:val="24"/>
          <w:szCs w:val="24"/>
        </w:rPr>
        <w:t xml:space="preserve">, therefore were removed from the analysis.  The final data set consisted of </w:t>
      </w:r>
      <w:r w:rsidR="002B5ECF">
        <w:rPr>
          <w:rFonts w:ascii="Times New Roman" w:hAnsi="Times New Roman" w:cs="Times New Roman"/>
          <w:sz w:val="24"/>
          <w:szCs w:val="24"/>
        </w:rPr>
        <w:t xml:space="preserve">an </w:t>
      </w:r>
      <w:r w:rsidR="005F28D0" w:rsidRPr="005F28D0">
        <w:rPr>
          <w:rFonts w:ascii="Times New Roman" w:hAnsi="Times New Roman" w:cs="Times New Roman"/>
          <w:i/>
          <w:sz w:val="24"/>
          <w:szCs w:val="24"/>
        </w:rPr>
        <w:t>N</w:t>
      </w:r>
      <w:r w:rsidR="002E0FFC">
        <w:rPr>
          <w:rFonts w:ascii="Times New Roman" w:hAnsi="Times New Roman" w:cs="Times New Roman"/>
          <w:sz w:val="24"/>
          <w:szCs w:val="24"/>
        </w:rPr>
        <w:t xml:space="preserve"> = 294</w:t>
      </w:r>
      <w:r w:rsidR="00867070">
        <w:rPr>
          <w:rFonts w:ascii="Times New Roman" w:hAnsi="Times New Roman" w:cs="Times New Roman"/>
          <w:sz w:val="24"/>
          <w:szCs w:val="24"/>
        </w:rPr>
        <w:t>.</w:t>
      </w:r>
    </w:p>
    <w:p w:rsidR="00E953D0" w:rsidRPr="00E953D0" w:rsidRDefault="00E953D0" w:rsidP="00E953D0">
      <w:pPr>
        <w:pStyle w:val="NoSpacing"/>
        <w:spacing w:line="480" w:lineRule="auto"/>
        <w:jc w:val="center"/>
        <w:rPr>
          <w:rFonts w:ascii="Times New Roman" w:hAnsi="Times New Roman" w:cs="Times New Roman"/>
          <w:i/>
          <w:sz w:val="24"/>
          <w:szCs w:val="24"/>
        </w:rPr>
      </w:pPr>
      <w:r w:rsidRPr="00E953D0">
        <w:rPr>
          <w:rFonts w:ascii="Times New Roman" w:hAnsi="Times New Roman" w:cs="Times New Roman"/>
          <w:i/>
          <w:sz w:val="24"/>
          <w:szCs w:val="24"/>
        </w:rPr>
        <w:t>Power Analysis</w:t>
      </w:r>
    </w:p>
    <w:p w:rsidR="00C12E8D" w:rsidRPr="00172F9A" w:rsidRDefault="00C12E8D" w:rsidP="00172F9A">
      <w:pPr>
        <w:pStyle w:val="NoSpacing"/>
        <w:spacing w:line="480" w:lineRule="auto"/>
        <w:rPr>
          <w:rFonts w:ascii="Times New Roman" w:hAnsi="Times New Roman" w:cs="Times New Roman"/>
          <w:sz w:val="24"/>
          <w:szCs w:val="24"/>
        </w:rPr>
      </w:pPr>
      <w:r>
        <w:rPr>
          <w:rFonts w:ascii="Times New Roman" w:hAnsi="Times New Roman" w:cs="Times New Roman"/>
          <w:sz w:val="24"/>
          <w:szCs w:val="24"/>
        </w:rPr>
        <w:tab/>
        <w:t xml:space="preserve">AMOS provides Hoelter’s formula for critical </w:t>
      </w:r>
      <w:r w:rsidRPr="00E132AF">
        <w:rPr>
          <w:rFonts w:ascii="Times New Roman" w:hAnsi="Times New Roman" w:cs="Times New Roman"/>
          <w:i/>
          <w:sz w:val="24"/>
          <w:szCs w:val="24"/>
        </w:rPr>
        <w:t>N</w:t>
      </w:r>
      <w:r>
        <w:rPr>
          <w:rFonts w:ascii="Times New Roman" w:hAnsi="Times New Roman" w:cs="Times New Roman"/>
          <w:sz w:val="24"/>
          <w:szCs w:val="24"/>
        </w:rPr>
        <w:t xml:space="preserve"> (CN) to estimate the s</w:t>
      </w:r>
      <w:r w:rsidR="00F8701F">
        <w:rPr>
          <w:rFonts w:ascii="Times New Roman" w:hAnsi="Times New Roman" w:cs="Times New Roman"/>
          <w:sz w:val="24"/>
          <w:szCs w:val="24"/>
        </w:rPr>
        <w:t xml:space="preserve">ample size needed </w:t>
      </w:r>
      <w:r>
        <w:rPr>
          <w:rFonts w:ascii="Times New Roman" w:hAnsi="Times New Roman" w:cs="Times New Roman"/>
          <w:sz w:val="24"/>
          <w:szCs w:val="24"/>
        </w:rPr>
        <w:t xml:space="preserve">to obtain an adequate model fit for the </w:t>
      </w:r>
      <w:r>
        <w:rPr>
          <w:rFonts w:ascii="Times New Roman" w:hAnsi="Times New Roman" w:cs="Times New Roman"/>
          <w:sz w:val="24"/>
          <w:szCs w:val="24"/>
        </w:rPr>
        <w:sym w:font="Symbol" w:char="F063"/>
      </w:r>
      <w:r w:rsidRPr="005B6FC8">
        <w:rPr>
          <w:rFonts w:ascii="Times New Roman" w:hAnsi="Times New Roman" w:cs="Times New Roman"/>
          <w:sz w:val="24"/>
          <w:szCs w:val="24"/>
          <w:vertAlign w:val="superscript"/>
        </w:rPr>
        <w:t>2</w:t>
      </w:r>
      <w:r>
        <w:rPr>
          <w:rFonts w:ascii="Times New Roman" w:hAnsi="Times New Roman" w:cs="Times New Roman"/>
          <w:sz w:val="24"/>
          <w:szCs w:val="24"/>
          <w:vertAlign w:val="superscript"/>
        </w:rPr>
        <w:t xml:space="preserve"> </w:t>
      </w:r>
      <w:r>
        <w:rPr>
          <w:rFonts w:ascii="Times New Roman" w:hAnsi="Times New Roman" w:cs="Times New Roman"/>
          <w:sz w:val="24"/>
          <w:szCs w:val="24"/>
        </w:rPr>
        <w:t>test (Hu &amp; Bentler, 1995) at both the 0.05 and 0.01 CN values.  The values for the first hypothesized model were 159 and 173, respectively.  The .05 and .01 CN values for the second hypothesized model were 178 and 193, respectively.</w:t>
      </w:r>
      <w:r w:rsidR="00794A34">
        <w:rPr>
          <w:rFonts w:ascii="Times New Roman" w:hAnsi="Times New Roman" w:cs="Times New Roman"/>
          <w:sz w:val="24"/>
          <w:szCs w:val="24"/>
        </w:rPr>
        <w:t xml:space="preserve">  Therefore, both models demonstrated acceptable statistical power.</w:t>
      </w:r>
    </w:p>
    <w:p w:rsidR="00C8602C" w:rsidRPr="00C8602C" w:rsidRDefault="00C8602C" w:rsidP="00C8602C">
      <w:pPr>
        <w:pStyle w:val="NoSpacing"/>
        <w:spacing w:line="480" w:lineRule="auto"/>
        <w:jc w:val="center"/>
        <w:rPr>
          <w:rFonts w:ascii="Times New Roman" w:hAnsi="Times New Roman" w:cs="Times New Roman"/>
          <w:i/>
          <w:sz w:val="24"/>
          <w:szCs w:val="24"/>
        </w:rPr>
      </w:pPr>
      <w:r w:rsidRPr="00C8602C">
        <w:rPr>
          <w:rFonts w:ascii="Times New Roman" w:hAnsi="Times New Roman" w:cs="Times New Roman"/>
          <w:i/>
          <w:sz w:val="24"/>
          <w:szCs w:val="24"/>
        </w:rPr>
        <w:t>Normality</w:t>
      </w:r>
    </w:p>
    <w:p w:rsidR="00367AAD" w:rsidRDefault="000A0B1A" w:rsidP="00C12E8D">
      <w:pPr>
        <w:pStyle w:val="NoSpacing"/>
        <w:spacing w:line="480" w:lineRule="auto"/>
        <w:ind w:firstLine="720"/>
        <w:rPr>
          <w:rFonts w:ascii="Times New Roman" w:hAnsi="Times New Roman" w:cs="Times New Roman"/>
          <w:sz w:val="24"/>
          <w:szCs w:val="24"/>
        </w:rPr>
      </w:pPr>
      <w:r>
        <w:rPr>
          <w:rFonts w:ascii="Times New Roman" w:hAnsi="Times New Roman" w:cs="Times New Roman"/>
          <w:sz w:val="24"/>
          <w:szCs w:val="24"/>
        </w:rPr>
        <w:t>Before the confirmatory factor analysis (CFA) and structural models were tested, t</w:t>
      </w:r>
      <w:r w:rsidR="00806B78">
        <w:rPr>
          <w:rFonts w:ascii="Times New Roman" w:hAnsi="Times New Roman" w:cs="Times New Roman"/>
          <w:sz w:val="24"/>
          <w:szCs w:val="24"/>
        </w:rPr>
        <w:t>he assumption of normality, or the</w:t>
      </w:r>
      <w:r w:rsidR="005F28D0">
        <w:rPr>
          <w:rFonts w:ascii="Times New Roman" w:hAnsi="Times New Roman" w:cs="Times New Roman"/>
          <w:sz w:val="24"/>
          <w:szCs w:val="24"/>
        </w:rPr>
        <w:t xml:space="preserve"> normal distrib</w:t>
      </w:r>
      <w:r>
        <w:rPr>
          <w:rFonts w:ascii="Times New Roman" w:hAnsi="Times New Roman" w:cs="Times New Roman"/>
          <w:sz w:val="24"/>
          <w:szCs w:val="24"/>
        </w:rPr>
        <w:t>ution of scores, was assessed</w:t>
      </w:r>
      <w:r w:rsidR="005F28D0">
        <w:rPr>
          <w:rFonts w:ascii="Times New Roman" w:hAnsi="Times New Roman" w:cs="Times New Roman"/>
          <w:sz w:val="24"/>
          <w:szCs w:val="24"/>
        </w:rPr>
        <w:t xml:space="preserve">.  </w:t>
      </w:r>
      <w:r w:rsidR="00806B78">
        <w:rPr>
          <w:rFonts w:ascii="Times New Roman" w:hAnsi="Times New Roman" w:cs="Times New Roman"/>
          <w:sz w:val="24"/>
          <w:szCs w:val="24"/>
        </w:rPr>
        <w:t xml:space="preserve">According to Micceri (1989), the normality assumption is often violated in much social and behavioral science research.  </w:t>
      </w:r>
      <w:r w:rsidR="00152CB9">
        <w:rPr>
          <w:rFonts w:ascii="Times New Roman" w:hAnsi="Times New Roman" w:cs="Times New Roman"/>
          <w:sz w:val="24"/>
          <w:szCs w:val="24"/>
        </w:rPr>
        <w:t xml:space="preserve">Moreover, maximum-likelihood estimation </w:t>
      </w:r>
      <w:r w:rsidR="005938F9">
        <w:rPr>
          <w:rFonts w:ascii="Times New Roman" w:hAnsi="Times New Roman" w:cs="Times New Roman"/>
          <w:sz w:val="24"/>
          <w:szCs w:val="24"/>
        </w:rPr>
        <w:t xml:space="preserve">(MLE) </w:t>
      </w:r>
      <w:r w:rsidR="00152CB9">
        <w:rPr>
          <w:rFonts w:ascii="Times New Roman" w:hAnsi="Times New Roman" w:cs="Times New Roman"/>
          <w:sz w:val="24"/>
          <w:szCs w:val="24"/>
        </w:rPr>
        <w:t xml:space="preserve">structural equation modeling and its related test statistics are </w:t>
      </w:r>
      <w:r w:rsidR="00894E17">
        <w:rPr>
          <w:rFonts w:ascii="Times New Roman" w:hAnsi="Times New Roman" w:cs="Times New Roman"/>
          <w:sz w:val="24"/>
          <w:szCs w:val="24"/>
        </w:rPr>
        <w:t>fairly</w:t>
      </w:r>
      <w:r w:rsidR="00152CB9">
        <w:rPr>
          <w:rFonts w:ascii="Times New Roman" w:hAnsi="Times New Roman" w:cs="Times New Roman"/>
          <w:sz w:val="24"/>
          <w:szCs w:val="24"/>
        </w:rPr>
        <w:t xml:space="preserve"> robust</w:t>
      </w:r>
      <w:r w:rsidR="00894E17">
        <w:rPr>
          <w:rFonts w:ascii="Times New Roman" w:hAnsi="Times New Roman" w:cs="Times New Roman"/>
          <w:sz w:val="24"/>
          <w:szCs w:val="24"/>
        </w:rPr>
        <w:t xml:space="preserve"> against violations of normality (McDonald &amp; Ho, 2002)</w:t>
      </w:r>
      <w:r w:rsidR="00927A9B">
        <w:rPr>
          <w:rFonts w:ascii="Times New Roman" w:hAnsi="Times New Roman" w:cs="Times New Roman"/>
          <w:sz w:val="24"/>
          <w:szCs w:val="24"/>
        </w:rPr>
        <w:t xml:space="preserve">.  </w:t>
      </w:r>
      <w:r w:rsidR="00806B78">
        <w:rPr>
          <w:rFonts w:ascii="Times New Roman" w:hAnsi="Times New Roman" w:cs="Times New Roman"/>
          <w:sz w:val="24"/>
          <w:szCs w:val="24"/>
        </w:rPr>
        <w:t>Nonetheless, ex</w:t>
      </w:r>
      <w:r w:rsidR="00894E17">
        <w:rPr>
          <w:rFonts w:ascii="Times New Roman" w:hAnsi="Times New Roman" w:cs="Times New Roman"/>
          <w:sz w:val="24"/>
          <w:szCs w:val="24"/>
        </w:rPr>
        <w:t>treme</w:t>
      </w:r>
      <w:r w:rsidR="00806B78">
        <w:rPr>
          <w:rFonts w:ascii="Times New Roman" w:hAnsi="Times New Roman" w:cs="Times New Roman"/>
          <w:sz w:val="24"/>
          <w:szCs w:val="24"/>
        </w:rPr>
        <w:t xml:space="preserve"> skewness and/or kurtosis can provide biased stand</w:t>
      </w:r>
      <w:r w:rsidR="005938F9">
        <w:rPr>
          <w:rFonts w:ascii="Times New Roman" w:hAnsi="Times New Roman" w:cs="Times New Roman"/>
          <w:sz w:val="24"/>
          <w:szCs w:val="24"/>
        </w:rPr>
        <w:t>ard errors and test statistics</w:t>
      </w:r>
      <w:r w:rsidR="008162E3">
        <w:rPr>
          <w:rFonts w:ascii="Times New Roman" w:hAnsi="Times New Roman" w:cs="Times New Roman"/>
          <w:sz w:val="24"/>
          <w:szCs w:val="24"/>
        </w:rPr>
        <w:t xml:space="preserve"> (McDonald &amp; Ho, 2002).  </w:t>
      </w:r>
      <w:r w:rsidR="00894E17">
        <w:rPr>
          <w:rFonts w:ascii="Times New Roman" w:hAnsi="Times New Roman" w:cs="Times New Roman"/>
          <w:sz w:val="24"/>
          <w:szCs w:val="24"/>
        </w:rPr>
        <w:t>Therefore, a test of multiv</w:t>
      </w:r>
      <w:r w:rsidR="005938F9">
        <w:rPr>
          <w:rFonts w:ascii="Times New Roman" w:hAnsi="Times New Roman" w:cs="Times New Roman"/>
          <w:sz w:val="24"/>
          <w:szCs w:val="24"/>
        </w:rPr>
        <w:t>a</w:t>
      </w:r>
      <w:r w:rsidR="00867070">
        <w:rPr>
          <w:rFonts w:ascii="Times New Roman" w:hAnsi="Times New Roman" w:cs="Times New Roman"/>
          <w:sz w:val="24"/>
          <w:szCs w:val="24"/>
        </w:rPr>
        <w:t>riate skewness and kurtosis was</w:t>
      </w:r>
      <w:r w:rsidR="00894E17">
        <w:rPr>
          <w:rFonts w:ascii="Times New Roman" w:hAnsi="Times New Roman" w:cs="Times New Roman"/>
          <w:sz w:val="24"/>
          <w:szCs w:val="24"/>
        </w:rPr>
        <w:t xml:space="preserve"> performed.  </w:t>
      </w:r>
      <w:r w:rsidR="008162E3">
        <w:rPr>
          <w:rFonts w:ascii="Times New Roman" w:hAnsi="Times New Roman" w:cs="Times New Roman"/>
          <w:sz w:val="24"/>
          <w:szCs w:val="24"/>
        </w:rPr>
        <w:t>For the present data, the skewness ranged from -0.46 to -1.12 and kurto</w:t>
      </w:r>
      <w:r w:rsidR="002E0FFC">
        <w:rPr>
          <w:rFonts w:ascii="Times New Roman" w:hAnsi="Times New Roman" w:cs="Times New Roman"/>
          <w:sz w:val="24"/>
          <w:szCs w:val="24"/>
        </w:rPr>
        <w:t>sis ranged from 0.02</w:t>
      </w:r>
      <w:r w:rsidR="00AC022A">
        <w:rPr>
          <w:rFonts w:ascii="Times New Roman" w:hAnsi="Times New Roman" w:cs="Times New Roman"/>
          <w:sz w:val="24"/>
          <w:szCs w:val="24"/>
        </w:rPr>
        <w:t xml:space="preserve"> to 1.76</w:t>
      </w:r>
      <w:r w:rsidR="00152CB9">
        <w:rPr>
          <w:rFonts w:ascii="Times New Roman" w:hAnsi="Times New Roman" w:cs="Times New Roman"/>
          <w:sz w:val="24"/>
          <w:szCs w:val="24"/>
        </w:rPr>
        <w:t xml:space="preserve"> (see Table 4).  </w:t>
      </w:r>
      <w:r w:rsidR="008162E3">
        <w:rPr>
          <w:rFonts w:ascii="Times New Roman" w:hAnsi="Times New Roman" w:cs="Times New Roman"/>
          <w:sz w:val="24"/>
          <w:szCs w:val="24"/>
        </w:rPr>
        <w:t xml:space="preserve">Following </w:t>
      </w:r>
      <w:r w:rsidR="00152CB9">
        <w:rPr>
          <w:rFonts w:ascii="Times New Roman" w:hAnsi="Times New Roman" w:cs="Times New Roman"/>
          <w:sz w:val="24"/>
          <w:szCs w:val="24"/>
        </w:rPr>
        <w:t>guide</w:t>
      </w:r>
      <w:r w:rsidR="00C70251">
        <w:rPr>
          <w:rFonts w:ascii="Times New Roman" w:hAnsi="Times New Roman" w:cs="Times New Roman"/>
          <w:sz w:val="24"/>
          <w:szCs w:val="24"/>
        </w:rPr>
        <w:t>lines established by Kline (2011</w:t>
      </w:r>
      <w:r w:rsidR="00152CB9">
        <w:rPr>
          <w:rFonts w:ascii="Times New Roman" w:hAnsi="Times New Roman" w:cs="Times New Roman"/>
          <w:sz w:val="24"/>
          <w:szCs w:val="24"/>
        </w:rPr>
        <w:t xml:space="preserve">), </w:t>
      </w:r>
      <w:r w:rsidR="00F736E3">
        <w:rPr>
          <w:rFonts w:ascii="Times New Roman" w:hAnsi="Times New Roman" w:cs="Times New Roman"/>
          <w:sz w:val="24"/>
          <w:szCs w:val="24"/>
        </w:rPr>
        <w:t xml:space="preserve">for structural equation modeling analysis, </w:t>
      </w:r>
      <w:r w:rsidR="00152CB9">
        <w:rPr>
          <w:rFonts w:ascii="Times New Roman" w:hAnsi="Times New Roman" w:cs="Times New Roman"/>
          <w:sz w:val="24"/>
          <w:szCs w:val="24"/>
        </w:rPr>
        <w:t>skewness and kurtosis indices should be below an absolute value of 3.0 and 8.0, respectively.  Based upon this recommendation, the data in th</w:t>
      </w:r>
      <w:r w:rsidR="00867070">
        <w:rPr>
          <w:rFonts w:ascii="Times New Roman" w:hAnsi="Times New Roman" w:cs="Times New Roman"/>
          <w:sz w:val="24"/>
          <w:szCs w:val="24"/>
        </w:rPr>
        <w:t xml:space="preserve">is </w:t>
      </w:r>
      <w:r w:rsidR="00867070">
        <w:rPr>
          <w:rFonts w:ascii="Times New Roman" w:hAnsi="Times New Roman" w:cs="Times New Roman"/>
          <w:sz w:val="24"/>
          <w:szCs w:val="24"/>
        </w:rPr>
        <w:lastRenderedPageBreak/>
        <w:t xml:space="preserve">present study was determined to be </w:t>
      </w:r>
      <w:r w:rsidR="00152CB9">
        <w:rPr>
          <w:rFonts w:ascii="Times New Roman" w:hAnsi="Times New Roman" w:cs="Times New Roman"/>
          <w:sz w:val="24"/>
          <w:szCs w:val="24"/>
        </w:rPr>
        <w:t xml:space="preserve">normal for the purposes of structural equation modeling. </w:t>
      </w:r>
    </w:p>
    <w:p w:rsidR="003B4C5E" w:rsidRDefault="003B4C5E" w:rsidP="00613ADD">
      <w:pPr>
        <w:pStyle w:val="NoSpacing"/>
        <w:rPr>
          <w:rFonts w:ascii="Times New Roman" w:hAnsi="Times New Roman" w:cs="Times New Roman"/>
          <w:b/>
          <w:sz w:val="24"/>
          <w:szCs w:val="24"/>
        </w:rPr>
      </w:pPr>
      <w:r>
        <w:rPr>
          <w:rFonts w:ascii="Times New Roman" w:hAnsi="Times New Roman" w:cs="Times New Roman"/>
          <w:b/>
          <w:sz w:val="24"/>
          <w:szCs w:val="24"/>
        </w:rPr>
        <w:t>Table 4</w:t>
      </w:r>
    </w:p>
    <w:p w:rsidR="003B4C5E" w:rsidRDefault="003B4C5E" w:rsidP="00613ADD">
      <w:pPr>
        <w:pStyle w:val="NoSpacing"/>
        <w:rPr>
          <w:rFonts w:ascii="Times New Roman" w:hAnsi="Times New Roman" w:cs="Times New Roman"/>
          <w:b/>
          <w:sz w:val="24"/>
          <w:szCs w:val="24"/>
        </w:rPr>
      </w:pPr>
    </w:p>
    <w:p w:rsidR="007D5B1E" w:rsidRPr="003B4C5E" w:rsidRDefault="007D5B1E" w:rsidP="00613ADD">
      <w:pPr>
        <w:pStyle w:val="NoSpacing"/>
        <w:rPr>
          <w:rFonts w:ascii="Times New Roman" w:hAnsi="Times New Roman" w:cs="Times New Roman"/>
          <w:b/>
          <w:i/>
          <w:sz w:val="24"/>
          <w:szCs w:val="24"/>
        </w:rPr>
      </w:pPr>
      <w:r w:rsidRPr="003B4C5E">
        <w:rPr>
          <w:rFonts w:ascii="Times New Roman" w:hAnsi="Times New Roman" w:cs="Times New Roman"/>
          <w:b/>
          <w:i/>
          <w:sz w:val="24"/>
          <w:szCs w:val="24"/>
        </w:rPr>
        <w:t xml:space="preserve">Skewness and Kurtosis Values for Key </w:t>
      </w:r>
      <w:r w:rsidR="003D68E4" w:rsidRPr="003B4C5E">
        <w:rPr>
          <w:rFonts w:ascii="Times New Roman" w:hAnsi="Times New Roman" w:cs="Times New Roman"/>
          <w:b/>
          <w:i/>
          <w:sz w:val="24"/>
          <w:szCs w:val="24"/>
        </w:rPr>
        <w:t>Variables</w:t>
      </w:r>
    </w:p>
    <w:p w:rsidR="00867070" w:rsidRPr="00C12E8D" w:rsidRDefault="00367AAD" w:rsidP="00C12E8D">
      <w:pPr>
        <w:pStyle w:val="NoSpacing"/>
        <w:spacing w:line="480" w:lineRule="auto"/>
        <w:rPr>
          <w:rFonts w:ascii="Times New Roman" w:hAnsi="Times New Roman" w:cs="Times New Roman"/>
          <w:sz w:val="24"/>
          <w:szCs w:val="24"/>
        </w:rPr>
      </w:pPr>
      <w:r>
        <w:rPr>
          <w:rFonts w:ascii="Times New Roman" w:hAnsi="Times New Roman" w:cs="Times New Roman"/>
          <w:noProof/>
          <w:sz w:val="24"/>
          <w:szCs w:val="24"/>
        </w:rPr>
        <w:drawing>
          <wp:inline distT="0" distB="0" distL="0" distR="0" wp14:anchorId="1E4FA777">
            <wp:extent cx="5395595" cy="2901950"/>
            <wp:effectExtent l="0" t="0" r="0" b="0"/>
            <wp:docPr id="196" name="Picture 19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5395595" cy="2901950"/>
                    </a:xfrm>
                    <a:prstGeom prst="rect">
                      <a:avLst/>
                    </a:prstGeom>
                    <a:noFill/>
                  </pic:spPr>
                </pic:pic>
              </a:graphicData>
            </a:graphic>
          </wp:inline>
        </w:drawing>
      </w:r>
      <w:r w:rsidR="00152CB9">
        <w:rPr>
          <w:rFonts w:ascii="Times New Roman" w:hAnsi="Times New Roman" w:cs="Times New Roman"/>
          <w:sz w:val="24"/>
          <w:szCs w:val="24"/>
        </w:rPr>
        <w:t xml:space="preserve"> </w:t>
      </w:r>
    </w:p>
    <w:p w:rsidR="00C8602C" w:rsidRPr="00C8602C" w:rsidRDefault="00867070" w:rsidP="00C8602C">
      <w:pPr>
        <w:pStyle w:val="NoSpacing"/>
        <w:spacing w:line="480" w:lineRule="auto"/>
        <w:jc w:val="center"/>
        <w:rPr>
          <w:rFonts w:ascii="Times New Roman" w:hAnsi="Times New Roman" w:cs="Times New Roman"/>
          <w:i/>
          <w:sz w:val="24"/>
          <w:szCs w:val="24"/>
        </w:rPr>
      </w:pPr>
      <w:r w:rsidRPr="00C8602C">
        <w:rPr>
          <w:rFonts w:ascii="Times New Roman" w:hAnsi="Times New Roman" w:cs="Times New Roman"/>
          <w:i/>
          <w:sz w:val="24"/>
          <w:szCs w:val="24"/>
        </w:rPr>
        <w:t>Li</w:t>
      </w:r>
      <w:r w:rsidR="00C8602C" w:rsidRPr="00C8602C">
        <w:rPr>
          <w:rFonts w:ascii="Times New Roman" w:hAnsi="Times New Roman" w:cs="Times New Roman"/>
          <w:i/>
          <w:sz w:val="24"/>
          <w:szCs w:val="24"/>
        </w:rPr>
        <w:t>nearity</w:t>
      </w:r>
    </w:p>
    <w:p w:rsidR="00325411" w:rsidRDefault="005C700E" w:rsidP="00A55C59">
      <w:pPr>
        <w:pStyle w:val="NoSpacing"/>
        <w:spacing w:line="480" w:lineRule="auto"/>
        <w:ind w:firstLine="720"/>
        <w:rPr>
          <w:rFonts w:ascii="Times New Roman" w:hAnsi="Times New Roman" w:cs="Times New Roman"/>
          <w:sz w:val="24"/>
          <w:szCs w:val="24"/>
        </w:rPr>
      </w:pPr>
      <w:r>
        <w:rPr>
          <w:rFonts w:ascii="Times New Roman" w:hAnsi="Times New Roman" w:cs="Times New Roman"/>
          <w:sz w:val="24"/>
          <w:szCs w:val="24"/>
        </w:rPr>
        <w:t>The assumption of linearity concerns the existence of a linear relationship between the dependent and independent variables (Warner, 2013).  If the relationship between the dependent variables and the independent variables is substantially inconsistent, then structural equation modeling analysis may be affected</w:t>
      </w:r>
      <w:r w:rsidR="00BB32B9">
        <w:rPr>
          <w:rFonts w:ascii="Times New Roman" w:hAnsi="Times New Roman" w:cs="Times New Roman"/>
          <w:sz w:val="24"/>
          <w:szCs w:val="24"/>
        </w:rPr>
        <w:t xml:space="preserve"> (Gaskin, 2016)</w:t>
      </w:r>
      <w:r>
        <w:rPr>
          <w:rFonts w:ascii="Times New Roman" w:hAnsi="Times New Roman" w:cs="Times New Roman"/>
          <w:sz w:val="24"/>
          <w:szCs w:val="24"/>
        </w:rPr>
        <w:t xml:space="preserve">.  </w:t>
      </w:r>
      <w:r w:rsidR="005938F9">
        <w:rPr>
          <w:rFonts w:ascii="Times New Roman" w:hAnsi="Times New Roman" w:cs="Times New Roman"/>
          <w:sz w:val="24"/>
          <w:szCs w:val="24"/>
        </w:rPr>
        <w:t>The dependent variables</w:t>
      </w:r>
      <w:r>
        <w:rPr>
          <w:rFonts w:ascii="Times New Roman" w:hAnsi="Times New Roman" w:cs="Times New Roman"/>
          <w:sz w:val="24"/>
          <w:szCs w:val="24"/>
        </w:rPr>
        <w:t xml:space="preserve"> in this present study include</w:t>
      </w:r>
      <w:r w:rsidR="00397A56">
        <w:rPr>
          <w:rFonts w:ascii="Times New Roman" w:hAnsi="Times New Roman" w:cs="Times New Roman"/>
          <w:sz w:val="24"/>
          <w:szCs w:val="24"/>
        </w:rPr>
        <w:t>d</w:t>
      </w:r>
      <w:r w:rsidR="00CE44A9">
        <w:rPr>
          <w:rFonts w:ascii="Times New Roman" w:hAnsi="Times New Roman" w:cs="Times New Roman"/>
          <w:sz w:val="24"/>
          <w:szCs w:val="24"/>
        </w:rPr>
        <w:t xml:space="preserve"> </w:t>
      </w:r>
      <w:r w:rsidR="00CB17C0">
        <w:rPr>
          <w:rFonts w:ascii="Times New Roman" w:hAnsi="Times New Roman" w:cs="Times New Roman"/>
          <w:sz w:val="24"/>
          <w:szCs w:val="24"/>
        </w:rPr>
        <w:t>psychological well-being</w:t>
      </w:r>
      <w:r w:rsidR="005938F9">
        <w:rPr>
          <w:rFonts w:ascii="Times New Roman" w:hAnsi="Times New Roman" w:cs="Times New Roman"/>
          <w:sz w:val="24"/>
          <w:szCs w:val="24"/>
        </w:rPr>
        <w:t xml:space="preserve"> </w:t>
      </w:r>
      <w:r>
        <w:rPr>
          <w:rFonts w:ascii="Times New Roman" w:hAnsi="Times New Roman" w:cs="Times New Roman"/>
          <w:sz w:val="24"/>
          <w:szCs w:val="24"/>
        </w:rPr>
        <w:t xml:space="preserve">and fall 2017 term grade point average.  The independent variables of interest include autonomy support, </w:t>
      </w:r>
      <w:r w:rsidR="00BB32B9">
        <w:rPr>
          <w:rFonts w:ascii="Times New Roman" w:hAnsi="Times New Roman" w:cs="Times New Roman"/>
          <w:sz w:val="24"/>
          <w:szCs w:val="24"/>
        </w:rPr>
        <w:t xml:space="preserve">competence support, relatedness support, autonomous self-regulation, dispositional hope, and academic hope.  To test for the assumption of linearity, a deviation from linearity test </w:t>
      </w:r>
      <w:r w:rsidR="00397A56">
        <w:rPr>
          <w:rFonts w:ascii="Times New Roman" w:hAnsi="Times New Roman" w:cs="Times New Roman"/>
          <w:sz w:val="24"/>
          <w:szCs w:val="24"/>
        </w:rPr>
        <w:t>contained with</w:t>
      </w:r>
      <w:r w:rsidR="00BB32B9">
        <w:rPr>
          <w:rFonts w:ascii="Times New Roman" w:hAnsi="Times New Roman" w:cs="Times New Roman"/>
          <w:sz w:val="24"/>
          <w:szCs w:val="24"/>
        </w:rPr>
        <w:t>in the an</w:t>
      </w:r>
      <w:r w:rsidR="00867070">
        <w:rPr>
          <w:rFonts w:ascii="Times New Roman" w:hAnsi="Times New Roman" w:cs="Times New Roman"/>
          <w:sz w:val="24"/>
          <w:szCs w:val="24"/>
        </w:rPr>
        <w:t xml:space="preserve">alysis of variance (ANOVA) procedure was </w:t>
      </w:r>
      <w:r w:rsidR="00BB32B9">
        <w:rPr>
          <w:rFonts w:ascii="Times New Roman" w:hAnsi="Times New Roman" w:cs="Times New Roman"/>
          <w:sz w:val="24"/>
          <w:szCs w:val="24"/>
        </w:rPr>
        <w:t xml:space="preserve">performed.  If the </w:t>
      </w:r>
      <w:r w:rsidR="00BB32B9" w:rsidRPr="00867070">
        <w:rPr>
          <w:rFonts w:ascii="Times New Roman" w:hAnsi="Times New Roman" w:cs="Times New Roman"/>
          <w:i/>
          <w:sz w:val="24"/>
          <w:szCs w:val="24"/>
        </w:rPr>
        <w:t>p</w:t>
      </w:r>
      <w:r w:rsidR="00BB32B9">
        <w:rPr>
          <w:rFonts w:ascii="Times New Roman" w:hAnsi="Times New Roman" w:cs="Times New Roman"/>
          <w:sz w:val="24"/>
          <w:szCs w:val="24"/>
        </w:rPr>
        <w:t xml:space="preserve">-value for the deviation from linearity </w:t>
      </w:r>
      <w:r w:rsidR="00097DDB">
        <w:rPr>
          <w:rFonts w:ascii="Times New Roman" w:hAnsi="Times New Roman" w:cs="Times New Roman"/>
          <w:sz w:val="24"/>
          <w:szCs w:val="24"/>
        </w:rPr>
        <w:t xml:space="preserve">test is </w:t>
      </w:r>
      <w:r w:rsidR="00097DDB">
        <w:rPr>
          <w:rFonts w:ascii="Times New Roman" w:hAnsi="Times New Roman" w:cs="Times New Roman"/>
          <w:sz w:val="24"/>
          <w:szCs w:val="24"/>
        </w:rPr>
        <w:lastRenderedPageBreak/>
        <w:t xml:space="preserve">significant at the 0.05 </w:t>
      </w:r>
      <w:r w:rsidR="00BB32B9">
        <w:rPr>
          <w:rFonts w:ascii="Times New Roman" w:hAnsi="Times New Roman" w:cs="Times New Roman"/>
          <w:sz w:val="24"/>
          <w:szCs w:val="24"/>
        </w:rPr>
        <w:t xml:space="preserve">level, then the relationship between the dependent and independent variables is </w:t>
      </w:r>
      <w:r w:rsidR="002B5ECF">
        <w:rPr>
          <w:rFonts w:ascii="Times New Roman" w:hAnsi="Times New Roman" w:cs="Times New Roman"/>
          <w:sz w:val="24"/>
          <w:szCs w:val="24"/>
        </w:rPr>
        <w:t>regarded as non-</w:t>
      </w:r>
      <w:r w:rsidR="00BB32B9">
        <w:rPr>
          <w:rFonts w:ascii="Times New Roman" w:hAnsi="Times New Roman" w:cs="Times New Roman"/>
          <w:sz w:val="24"/>
          <w:szCs w:val="24"/>
        </w:rPr>
        <w:t>linear.  For the present data,</w:t>
      </w:r>
      <w:r w:rsidR="00397A56">
        <w:rPr>
          <w:rFonts w:ascii="Times New Roman" w:hAnsi="Times New Roman" w:cs="Times New Roman"/>
          <w:sz w:val="24"/>
          <w:szCs w:val="24"/>
        </w:rPr>
        <w:t xml:space="preserve"> no significant value was obtained.  Additionally, a visual review of the partial scatterplot of the independent variables and each dependent variable indicated linearity was a reasonable assumption.</w:t>
      </w:r>
    </w:p>
    <w:p w:rsidR="00731FA0" w:rsidRDefault="00731FA0" w:rsidP="00C8602C">
      <w:pPr>
        <w:pStyle w:val="NoSpacing"/>
        <w:spacing w:line="480" w:lineRule="auto"/>
        <w:jc w:val="center"/>
        <w:rPr>
          <w:rFonts w:ascii="Times New Roman" w:hAnsi="Times New Roman" w:cs="Times New Roman"/>
          <w:b/>
          <w:sz w:val="24"/>
          <w:szCs w:val="24"/>
        </w:rPr>
      </w:pPr>
      <w:r>
        <w:rPr>
          <w:rFonts w:ascii="Times New Roman" w:hAnsi="Times New Roman" w:cs="Times New Roman"/>
          <w:b/>
          <w:sz w:val="24"/>
          <w:szCs w:val="24"/>
        </w:rPr>
        <w:t>Model Fit</w:t>
      </w:r>
    </w:p>
    <w:p w:rsidR="00BE5B87" w:rsidRDefault="003862B6" w:rsidP="00731FA0">
      <w:pPr>
        <w:pStyle w:val="NoSpacing"/>
        <w:spacing w:line="480" w:lineRule="auto"/>
        <w:rPr>
          <w:rFonts w:ascii="Times New Roman" w:hAnsi="Times New Roman" w:cs="Times New Roman"/>
          <w:sz w:val="24"/>
          <w:szCs w:val="24"/>
        </w:rPr>
      </w:pPr>
      <w:r>
        <w:rPr>
          <w:rFonts w:ascii="Times New Roman" w:hAnsi="Times New Roman" w:cs="Times New Roman"/>
          <w:sz w:val="24"/>
          <w:szCs w:val="24"/>
        </w:rPr>
        <w:tab/>
        <w:t>The first step in the model evaluation process was through the examination of the fit indices provided in AMOS</w:t>
      </w:r>
      <w:r w:rsidR="00454050">
        <w:rPr>
          <w:rFonts w:ascii="Times New Roman" w:hAnsi="Times New Roman" w:cs="Times New Roman"/>
          <w:sz w:val="24"/>
          <w:szCs w:val="24"/>
        </w:rPr>
        <w:t>.  There exists many indices to test how we</w:t>
      </w:r>
      <w:r w:rsidR="005938F9">
        <w:rPr>
          <w:rFonts w:ascii="Times New Roman" w:hAnsi="Times New Roman" w:cs="Times New Roman"/>
          <w:sz w:val="24"/>
          <w:szCs w:val="24"/>
        </w:rPr>
        <w:t xml:space="preserve">ll the empirical data </w:t>
      </w:r>
      <w:r w:rsidR="00BA3F0E">
        <w:rPr>
          <w:rFonts w:ascii="Times New Roman" w:hAnsi="Times New Roman" w:cs="Times New Roman"/>
          <w:sz w:val="24"/>
          <w:szCs w:val="24"/>
        </w:rPr>
        <w:t>fits the proposed theoretical model.  For the purposes of this present study, five indicators of fit to as</w:t>
      </w:r>
      <w:r w:rsidR="00867070">
        <w:rPr>
          <w:rFonts w:ascii="Times New Roman" w:hAnsi="Times New Roman" w:cs="Times New Roman"/>
          <w:sz w:val="24"/>
          <w:szCs w:val="24"/>
        </w:rPr>
        <w:t xml:space="preserve">sess the hypothesized models </w:t>
      </w:r>
      <w:r w:rsidR="00D57510">
        <w:rPr>
          <w:rFonts w:ascii="Times New Roman" w:hAnsi="Times New Roman" w:cs="Times New Roman"/>
          <w:sz w:val="24"/>
          <w:szCs w:val="24"/>
        </w:rPr>
        <w:t>were evaluated</w:t>
      </w:r>
      <w:r w:rsidR="00BA3F0E">
        <w:rPr>
          <w:rFonts w:ascii="Times New Roman" w:hAnsi="Times New Roman" w:cs="Times New Roman"/>
          <w:sz w:val="24"/>
          <w:szCs w:val="24"/>
        </w:rPr>
        <w:t xml:space="preserve"> based upo</w:t>
      </w:r>
      <w:r w:rsidR="00C70251">
        <w:rPr>
          <w:rFonts w:ascii="Times New Roman" w:hAnsi="Times New Roman" w:cs="Times New Roman"/>
          <w:sz w:val="24"/>
          <w:szCs w:val="24"/>
        </w:rPr>
        <w:t>n recommendations by Kline (2011</w:t>
      </w:r>
      <w:r w:rsidR="00BA3F0E">
        <w:rPr>
          <w:rFonts w:ascii="Times New Roman" w:hAnsi="Times New Roman" w:cs="Times New Roman"/>
          <w:sz w:val="24"/>
          <w:szCs w:val="24"/>
        </w:rPr>
        <w:t xml:space="preserve">) and Hu and Bentler (1995).  Those fit indices included the chi-square </w:t>
      </w:r>
      <w:r w:rsidR="00FE35B2">
        <w:rPr>
          <w:rFonts w:ascii="Times New Roman" w:hAnsi="Times New Roman" w:cs="Times New Roman"/>
          <w:sz w:val="24"/>
          <w:szCs w:val="24"/>
        </w:rPr>
        <w:t>(</w:t>
      </w:r>
      <w:r w:rsidR="00FE35B2">
        <w:rPr>
          <w:rFonts w:ascii="Times New Roman" w:hAnsi="Times New Roman" w:cs="Times New Roman"/>
          <w:sz w:val="24"/>
          <w:szCs w:val="24"/>
        </w:rPr>
        <w:sym w:font="Symbol" w:char="F063"/>
      </w:r>
      <w:r w:rsidR="00FE35B2" w:rsidRPr="007A02E0">
        <w:rPr>
          <w:rFonts w:ascii="Times New Roman" w:hAnsi="Times New Roman" w:cs="Times New Roman"/>
          <w:sz w:val="24"/>
          <w:szCs w:val="24"/>
          <w:vertAlign w:val="superscript"/>
        </w:rPr>
        <w:t>2</w:t>
      </w:r>
      <w:r w:rsidR="00FE35B2">
        <w:rPr>
          <w:rFonts w:ascii="Times New Roman" w:hAnsi="Times New Roman" w:cs="Times New Roman"/>
          <w:sz w:val="24"/>
          <w:szCs w:val="24"/>
        </w:rPr>
        <w:t xml:space="preserve">) </w:t>
      </w:r>
      <w:r w:rsidR="00BA3F0E">
        <w:rPr>
          <w:rFonts w:ascii="Times New Roman" w:hAnsi="Times New Roman" w:cs="Times New Roman"/>
          <w:sz w:val="24"/>
          <w:szCs w:val="24"/>
        </w:rPr>
        <w:t>statistic, the comparative fit index (CFI), the goodness of fit index (GFI), the root mean square of error approximation (RMSEA), and the standardized root mean square residual (SRMR)</w:t>
      </w:r>
      <w:r w:rsidR="00223B44">
        <w:rPr>
          <w:rFonts w:ascii="Times New Roman" w:hAnsi="Times New Roman" w:cs="Times New Roman"/>
          <w:sz w:val="24"/>
          <w:szCs w:val="24"/>
        </w:rPr>
        <w:t xml:space="preserve">.  </w:t>
      </w:r>
    </w:p>
    <w:p w:rsidR="00E62D97" w:rsidRDefault="00223B44" w:rsidP="002744A3">
      <w:pPr>
        <w:pStyle w:val="NoSpacing"/>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The </w:t>
      </w:r>
      <w:r w:rsidR="00CE44A9">
        <w:rPr>
          <w:rFonts w:ascii="Times New Roman" w:hAnsi="Times New Roman" w:cs="Times New Roman"/>
          <w:sz w:val="24"/>
          <w:szCs w:val="24"/>
        </w:rPr>
        <w:t xml:space="preserve">model </w:t>
      </w:r>
      <w:r>
        <w:rPr>
          <w:rFonts w:ascii="Times New Roman" w:hAnsi="Times New Roman" w:cs="Times New Roman"/>
          <w:sz w:val="24"/>
          <w:szCs w:val="24"/>
        </w:rPr>
        <w:t xml:space="preserve">chi-square </w:t>
      </w:r>
      <w:r w:rsidR="00CE44A9">
        <w:rPr>
          <w:rFonts w:ascii="Times New Roman" w:hAnsi="Times New Roman" w:cs="Times New Roman"/>
          <w:sz w:val="24"/>
          <w:szCs w:val="24"/>
        </w:rPr>
        <w:t>(</w:t>
      </w:r>
      <w:r w:rsidR="00CE44A9">
        <w:rPr>
          <w:rFonts w:ascii="Times New Roman" w:hAnsi="Times New Roman" w:cs="Times New Roman"/>
          <w:sz w:val="24"/>
          <w:szCs w:val="24"/>
        </w:rPr>
        <w:sym w:font="Symbol" w:char="F063"/>
      </w:r>
      <w:r w:rsidR="00CE44A9" w:rsidRPr="007A02E0">
        <w:rPr>
          <w:rFonts w:ascii="Times New Roman" w:hAnsi="Times New Roman" w:cs="Times New Roman"/>
          <w:sz w:val="24"/>
          <w:szCs w:val="24"/>
          <w:vertAlign w:val="superscript"/>
        </w:rPr>
        <w:t>2</w:t>
      </w:r>
      <w:r w:rsidR="00CE44A9">
        <w:rPr>
          <w:rFonts w:ascii="Times New Roman" w:hAnsi="Times New Roman" w:cs="Times New Roman"/>
          <w:sz w:val="24"/>
          <w:szCs w:val="24"/>
        </w:rPr>
        <w:t xml:space="preserve">) </w:t>
      </w:r>
      <w:r>
        <w:rPr>
          <w:rFonts w:ascii="Times New Roman" w:hAnsi="Times New Roman" w:cs="Times New Roman"/>
          <w:sz w:val="24"/>
          <w:szCs w:val="24"/>
        </w:rPr>
        <w:t xml:space="preserve">value </w:t>
      </w:r>
      <w:r w:rsidR="00293A68">
        <w:rPr>
          <w:rFonts w:ascii="Times New Roman" w:hAnsi="Times New Roman" w:cs="Times New Roman"/>
          <w:sz w:val="24"/>
          <w:szCs w:val="24"/>
        </w:rPr>
        <w:t xml:space="preserve">is </w:t>
      </w:r>
      <w:r w:rsidR="00CE44A9">
        <w:rPr>
          <w:rFonts w:ascii="Times New Roman" w:hAnsi="Times New Roman" w:cs="Times New Roman"/>
          <w:sz w:val="24"/>
          <w:szCs w:val="24"/>
        </w:rPr>
        <w:t xml:space="preserve">an absolute measure of </w:t>
      </w:r>
      <w:r>
        <w:rPr>
          <w:rFonts w:ascii="Times New Roman" w:hAnsi="Times New Roman" w:cs="Times New Roman"/>
          <w:sz w:val="24"/>
          <w:szCs w:val="24"/>
        </w:rPr>
        <w:t>overall model fit (Hooper, Coughlan, &amp; Mullen, 2008)</w:t>
      </w:r>
      <w:r w:rsidR="00BE5B87">
        <w:rPr>
          <w:rFonts w:ascii="Times New Roman" w:hAnsi="Times New Roman" w:cs="Times New Roman"/>
          <w:sz w:val="24"/>
          <w:szCs w:val="24"/>
        </w:rPr>
        <w:t>.  According the Hu and Bentler (1999), the chi-square value “assesses the magnitude of discrepancy between the sample and fitted covariance matrices” (p. 2).</w:t>
      </w:r>
      <w:r w:rsidR="00867070">
        <w:rPr>
          <w:rFonts w:ascii="Times New Roman" w:hAnsi="Times New Roman" w:cs="Times New Roman"/>
          <w:sz w:val="24"/>
          <w:szCs w:val="24"/>
        </w:rPr>
        <w:t xml:space="preserve">  </w:t>
      </w:r>
      <w:r w:rsidR="00BE5B87">
        <w:rPr>
          <w:rFonts w:ascii="Times New Roman" w:hAnsi="Times New Roman" w:cs="Times New Roman"/>
          <w:sz w:val="24"/>
          <w:szCs w:val="24"/>
        </w:rPr>
        <w:t xml:space="preserve">This value </w:t>
      </w:r>
      <w:r>
        <w:rPr>
          <w:rFonts w:ascii="Times New Roman" w:hAnsi="Times New Roman" w:cs="Times New Roman"/>
          <w:sz w:val="24"/>
          <w:szCs w:val="24"/>
        </w:rPr>
        <w:t>is generally represented relative to the degrees of freedom (</w:t>
      </w:r>
      <w:r w:rsidRPr="00223B44">
        <w:rPr>
          <w:rFonts w:ascii="Times New Roman" w:hAnsi="Times New Roman" w:cs="Times New Roman"/>
          <w:i/>
          <w:sz w:val="24"/>
          <w:szCs w:val="24"/>
        </w:rPr>
        <w:t>df</w:t>
      </w:r>
      <w:r w:rsidR="00F5304A">
        <w:rPr>
          <w:rFonts w:ascii="Times New Roman" w:hAnsi="Times New Roman" w:cs="Times New Roman"/>
          <w:sz w:val="24"/>
          <w:szCs w:val="24"/>
        </w:rPr>
        <w:t>) for the model (J</w:t>
      </w:r>
      <w:r w:rsidR="00F5304A" w:rsidRPr="00F5304A">
        <w:rPr>
          <w:rFonts w:ascii="Times New Roman" w:hAnsi="Times New Roman" w:cs="Times New Roman"/>
          <w:sz w:val="24"/>
          <w:szCs w:val="24"/>
        </w:rPr>
        <w:t>ö</w:t>
      </w:r>
      <w:r w:rsidR="00F5304A">
        <w:rPr>
          <w:rFonts w:ascii="Times New Roman" w:hAnsi="Times New Roman" w:cs="Times New Roman"/>
          <w:sz w:val="24"/>
          <w:szCs w:val="24"/>
        </w:rPr>
        <w:t>reskog &amp; Sö</w:t>
      </w:r>
      <w:r>
        <w:rPr>
          <w:rFonts w:ascii="Times New Roman" w:hAnsi="Times New Roman" w:cs="Times New Roman"/>
          <w:sz w:val="24"/>
          <w:szCs w:val="24"/>
        </w:rPr>
        <w:t>rbom, 1993).  A small chi-square value</w:t>
      </w:r>
      <w:r w:rsidR="00BE5B87">
        <w:rPr>
          <w:rFonts w:ascii="Times New Roman" w:hAnsi="Times New Roman" w:cs="Times New Roman"/>
          <w:sz w:val="24"/>
          <w:szCs w:val="24"/>
        </w:rPr>
        <w:t xml:space="preserve"> in relation to the model’s degrees of freedom, or a ratio of 3.0 or less, with an insignificant </w:t>
      </w:r>
      <w:r w:rsidR="00BE5B87" w:rsidRPr="00867070">
        <w:rPr>
          <w:rFonts w:ascii="Times New Roman" w:hAnsi="Times New Roman" w:cs="Times New Roman"/>
          <w:i/>
          <w:sz w:val="24"/>
          <w:szCs w:val="24"/>
        </w:rPr>
        <w:t>p</w:t>
      </w:r>
      <w:r w:rsidR="00BE5B87">
        <w:rPr>
          <w:rFonts w:ascii="Times New Roman" w:hAnsi="Times New Roman" w:cs="Times New Roman"/>
          <w:sz w:val="24"/>
          <w:szCs w:val="24"/>
        </w:rPr>
        <w:t>-value at the 0.</w:t>
      </w:r>
      <w:r w:rsidR="00293A68">
        <w:rPr>
          <w:rFonts w:ascii="Times New Roman" w:hAnsi="Times New Roman" w:cs="Times New Roman"/>
          <w:sz w:val="24"/>
          <w:szCs w:val="24"/>
        </w:rPr>
        <w:t xml:space="preserve">05 threshold is an </w:t>
      </w:r>
      <w:r w:rsidR="00BE5B87">
        <w:rPr>
          <w:rFonts w:ascii="Times New Roman" w:hAnsi="Times New Roman" w:cs="Times New Roman"/>
          <w:sz w:val="24"/>
          <w:szCs w:val="24"/>
        </w:rPr>
        <w:t xml:space="preserve">indication of </w:t>
      </w:r>
      <w:r w:rsidR="00293A68">
        <w:rPr>
          <w:rFonts w:ascii="Times New Roman" w:hAnsi="Times New Roman" w:cs="Times New Roman"/>
          <w:sz w:val="24"/>
          <w:szCs w:val="24"/>
        </w:rPr>
        <w:t xml:space="preserve">good </w:t>
      </w:r>
      <w:r w:rsidR="00BE5B87">
        <w:rPr>
          <w:rFonts w:ascii="Times New Roman" w:hAnsi="Times New Roman" w:cs="Times New Roman"/>
          <w:sz w:val="24"/>
          <w:szCs w:val="24"/>
        </w:rPr>
        <w:t>m</w:t>
      </w:r>
      <w:r w:rsidR="00C70251">
        <w:rPr>
          <w:rFonts w:ascii="Times New Roman" w:hAnsi="Times New Roman" w:cs="Times New Roman"/>
          <w:sz w:val="24"/>
          <w:szCs w:val="24"/>
        </w:rPr>
        <w:t>odel fit (</w:t>
      </w:r>
      <w:r w:rsidR="00A45072">
        <w:rPr>
          <w:rFonts w:ascii="Times New Roman" w:hAnsi="Times New Roman" w:cs="Times New Roman"/>
          <w:sz w:val="24"/>
          <w:szCs w:val="24"/>
        </w:rPr>
        <w:t xml:space="preserve">Barrett, 2007; </w:t>
      </w:r>
      <w:r w:rsidR="00C70251">
        <w:rPr>
          <w:rFonts w:ascii="Times New Roman" w:hAnsi="Times New Roman" w:cs="Times New Roman"/>
          <w:sz w:val="24"/>
          <w:szCs w:val="24"/>
        </w:rPr>
        <w:t>Hoe, 2008; Kline, 2011</w:t>
      </w:r>
      <w:r w:rsidR="00BE5B87">
        <w:rPr>
          <w:rFonts w:ascii="Times New Roman" w:hAnsi="Times New Roman" w:cs="Times New Roman"/>
          <w:sz w:val="24"/>
          <w:szCs w:val="24"/>
        </w:rPr>
        <w:t xml:space="preserve">).  </w:t>
      </w:r>
      <w:r w:rsidR="00A45072">
        <w:rPr>
          <w:rFonts w:ascii="Times New Roman" w:hAnsi="Times New Roman" w:cs="Times New Roman"/>
          <w:sz w:val="24"/>
          <w:szCs w:val="24"/>
        </w:rPr>
        <w:t>A</w:t>
      </w:r>
      <w:r w:rsidR="00AD6BD9">
        <w:rPr>
          <w:rFonts w:ascii="Times New Roman" w:hAnsi="Times New Roman" w:cs="Times New Roman"/>
          <w:sz w:val="24"/>
          <w:szCs w:val="24"/>
        </w:rPr>
        <w:t xml:space="preserve"> non-significant </w:t>
      </w:r>
      <w:r w:rsidR="00AD6BD9" w:rsidRPr="00384A98">
        <w:rPr>
          <w:rFonts w:ascii="Times New Roman" w:hAnsi="Times New Roman" w:cs="Times New Roman"/>
          <w:i/>
          <w:sz w:val="24"/>
          <w:szCs w:val="24"/>
        </w:rPr>
        <w:t>p</w:t>
      </w:r>
      <w:r w:rsidR="00A45072">
        <w:rPr>
          <w:rFonts w:ascii="Times New Roman" w:hAnsi="Times New Roman" w:cs="Times New Roman"/>
          <w:sz w:val="24"/>
          <w:szCs w:val="24"/>
        </w:rPr>
        <w:t xml:space="preserve">-value is generally not common however, </w:t>
      </w:r>
      <w:r w:rsidR="00AD6BD9">
        <w:rPr>
          <w:rFonts w:ascii="Times New Roman" w:hAnsi="Times New Roman" w:cs="Times New Roman"/>
          <w:sz w:val="24"/>
          <w:szCs w:val="24"/>
        </w:rPr>
        <w:t>eve</w:t>
      </w:r>
      <w:r w:rsidR="00384A98">
        <w:rPr>
          <w:rFonts w:ascii="Times New Roman" w:hAnsi="Times New Roman" w:cs="Times New Roman"/>
          <w:sz w:val="24"/>
          <w:szCs w:val="24"/>
        </w:rPr>
        <w:t>n if</w:t>
      </w:r>
      <w:r w:rsidR="00AD6BD9">
        <w:rPr>
          <w:rFonts w:ascii="Times New Roman" w:hAnsi="Times New Roman" w:cs="Times New Roman"/>
          <w:sz w:val="24"/>
          <w:szCs w:val="24"/>
        </w:rPr>
        <w:t xml:space="preserve"> the model may be a good fit to the data (Teo, Tsai, &amp; Yang, 2013).  </w:t>
      </w:r>
      <w:r w:rsidR="00BE5B87">
        <w:rPr>
          <w:rFonts w:ascii="Times New Roman" w:hAnsi="Times New Roman" w:cs="Times New Roman"/>
          <w:sz w:val="24"/>
          <w:szCs w:val="24"/>
        </w:rPr>
        <w:t>While the chi-</w:t>
      </w:r>
      <w:r w:rsidR="00BE5B87">
        <w:rPr>
          <w:rFonts w:ascii="Times New Roman" w:hAnsi="Times New Roman" w:cs="Times New Roman"/>
          <w:sz w:val="24"/>
          <w:szCs w:val="24"/>
        </w:rPr>
        <w:lastRenderedPageBreak/>
        <w:t>square value is the initial test statistic to examine, it is sensitive to sample size, often</w:t>
      </w:r>
      <w:r w:rsidR="00A45072">
        <w:rPr>
          <w:rFonts w:ascii="Times New Roman" w:hAnsi="Times New Roman" w:cs="Times New Roman"/>
          <w:sz w:val="24"/>
          <w:szCs w:val="24"/>
        </w:rPr>
        <w:t xml:space="preserve"> leading to rejection of</w:t>
      </w:r>
      <w:r w:rsidR="00BE5B87">
        <w:rPr>
          <w:rFonts w:ascii="Times New Roman" w:hAnsi="Times New Roman" w:cs="Times New Roman"/>
          <w:sz w:val="24"/>
          <w:szCs w:val="24"/>
        </w:rPr>
        <w:t xml:space="preserve"> the model when the sample size is l</w:t>
      </w:r>
      <w:r w:rsidR="00F5304A">
        <w:rPr>
          <w:rFonts w:ascii="Times New Roman" w:hAnsi="Times New Roman" w:cs="Times New Roman"/>
          <w:sz w:val="24"/>
          <w:szCs w:val="24"/>
        </w:rPr>
        <w:t>arge (Bentler &amp; Bonnet, 1980; Jö</w:t>
      </w:r>
      <w:r w:rsidR="00BE5B87">
        <w:rPr>
          <w:rFonts w:ascii="Times New Roman" w:hAnsi="Times New Roman" w:cs="Times New Roman"/>
          <w:sz w:val="24"/>
          <w:szCs w:val="24"/>
        </w:rPr>
        <w:t>reskog &amp; S</w:t>
      </w:r>
      <w:r w:rsidR="00F5304A">
        <w:rPr>
          <w:rFonts w:ascii="Times New Roman" w:hAnsi="Times New Roman" w:cs="Times New Roman"/>
          <w:sz w:val="24"/>
          <w:szCs w:val="24"/>
        </w:rPr>
        <w:t>ö</w:t>
      </w:r>
      <w:r w:rsidR="00BE5B87">
        <w:rPr>
          <w:rFonts w:ascii="Times New Roman" w:hAnsi="Times New Roman" w:cs="Times New Roman"/>
          <w:sz w:val="24"/>
          <w:szCs w:val="24"/>
        </w:rPr>
        <w:t>rbom, 1993)</w:t>
      </w:r>
      <w:r w:rsidR="00293A68">
        <w:rPr>
          <w:rFonts w:ascii="Times New Roman" w:hAnsi="Times New Roman" w:cs="Times New Roman"/>
          <w:sz w:val="24"/>
          <w:szCs w:val="24"/>
        </w:rPr>
        <w:t>.  Therefore, it is also important to evaluate other fit indices.  The comparative</w:t>
      </w:r>
      <w:r w:rsidR="001A514C">
        <w:rPr>
          <w:rFonts w:ascii="Times New Roman" w:hAnsi="Times New Roman" w:cs="Times New Roman"/>
          <w:sz w:val="24"/>
          <w:szCs w:val="24"/>
        </w:rPr>
        <w:t xml:space="preserve"> fit index (CFI) </w:t>
      </w:r>
      <w:r w:rsidR="00CE44A9">
        <w:rPr>
          <w:rFonts w:ascii="Times New Roman" w:hAnsi="Times New Roman" w:cs="Times New Roman"/>
          <w:sz w:val="24"/>
          <w:szCs w:val="24"/>
        </w:rPr>
        <w:t xml:space="preserve">is an incremental fit index which </w:t>
      </w:r>
      <w:r w:rsidR="001A514C">
        <w:rPr>
          <w:rFonts w:ascii="Times New Roman" w:hAnsi="Times New Roman" w:cs="Times New Roman"/>
          <w:sz w:val="24"/>
          <w:szCs w:val="24"/>
        </w:rPr>
        <w:t xml:space="preserve">assumes that the latent variables within </w:t>
      </w:r>
      <w:r w:rsidR="008B7763">
        <w:rPr>
          <w:rFonts w:ascii="Times New Roman" w:hAnsi="Times New Roman" w:cs="Times New Roman"/>
          <w:sz w:val="24"/>
          <w:szCs w:val="24"/>
        </w:rPr>
        <w:t xml:space="preserve">the model are uncorrelated with </w:t>
      </w:r>
      <w:r w:rsidR="001A514C">
        <w:rPr>
          <w:rFonts w:ascii="Times New Roman" w:hAnsi="Times New Roman" w:cs="Times New Roman"/>
          <w:sz w:val="24"/>
          <w:szCs w:val="24"/>
        </w:rPr>
        <w:t>each other and compares the sample covariance matri</w:t>
      </w:r>
      <w:r w:rsidR="00593163">
        <w:rPr>
          <w:rFonts w:ascii="Times New Roman" w:hAnsi="Times New Roman" w:cs="Times New Roman"/>
          <w:sz w:val="24"/>
          <w:szCs w:val="24"/>
        </w:rPr>
        <w:t>x with the uncorrelated model (H</w:t>
      </w:r>
      <w:r w:rsidR="001A514C">
        <w:rPr>
          <w:rFonts w:ascii="Times New Roman" w:hAnsi="Times New Roman" w:cs="Times New Roman"/>
          <w:sz w:val="24"/>
          <w:szCs w:val="24"/>
        </w:rPr>
        <w:t xml:space="preserve">ooper et al., 2008).  A benefit of this particular test statistic is that sample size is taken into account (Byrne, 1998).  For the CFI, values </w:t>
      </w:r>
      <w:r w:rsidR="001A514C" w:rsidRPr="001A514C">
        <w:rPr>
          <w:rFonts w:ascii="Times New Roman" w:hAnsi="Times New Roman" w:cs="Times New Roman"/>
          <w:sz w:val="24"/>
          <w:szCs w:val="24"/>
        </w:rPr>
        <w:t>≥</w:t>
      </w:r>
      <w:r w:rsidR="001A514C">
        <w:rPr>
          <w:rFonts w:ascii="Times New Roman" w:hAnsi="Times New Roman" w:cs="Times New Roman"/>
          <w:sz w:val="24"/>
          <w:szCs w:val="24"/>
        </w:rPr>
        <w:t xml:space="preserve"> 0.90 are considered acceptable, while values </w:t>
      </w:r>
      <w:r w:rsidR="001A514C" w:rsidRPr="001A514C">
        <w:rPr>
          <w:rFonts w:ascii="Times New Roman" w:hAnsi="Times New Roman" w:cs="Times New Roman"/>
          <w:sz w:val="24"/>
          <w:szCs w:val="24"/>
        </w:rPr>
        <w:t>≥</w:t>
      </w:r>
      <w:r w:rsidR="001A514C">
        <w:rPr>
          <w:rFonts w:ascii="Times New Roman" w:hAnsi="Times New Roman" w:cs="Times New Roman"/>
          <w:sz w:val="24"/>
          <w:szCs w:val="24"/>
        </w:rPr>
        <w:t xml:space="preserve"> 0.95 are indicative of a good fit to the data.  The GFI, or g</w:t>
      </w:r>
      <w:r w:rsidR="005A0B2E">
        <w:rPr>
          <w:rFonts w:ascii="Times New Roman" w:hAnsi="Times New Roman" w:cs="Times New Roman"/>
          <w:sz w:val="24"/>
          <w:szCs w:val="24"/>
        </w:rPr>
        <w:t xml:space="preserve">oodness-of-fit, statistic </w:t>
      </w:r>
      <w:r w:rsidR="00E605D5">
        <w:rPr>
          <w:rFonts w:ascii="Times New Roman" w:hAnsi="Times New Roman" w:cs="Times New Roman"/>
          <w:sz w:val="24"/>
          <w:szCs w:val="24"/>
        </w:rPr>
        <w:t xml:space="preserve">evaluates the proportion of the variance accounted for by the estimated population covariance (Tabachnick &amp; Fidell, 2007).  Values on </w:t>
      </w:r>
      <w:r w:rsidR="00E605D5" w:rsidRPr="001A514C">
        <w:rPr>
          <w:rFonts w:ascii="Times New Roman" w:hAnsi="Times New Roman" w:cs="Times New Roman"/>
          <w:sz w:val="24"/>
          <w:szCs w:val="24"/>
        </w:rPr>
        <w:t>≥</w:t>
      </w:r>
      <w:r w:rsidR="00E605D5">
        <w:rPr>
          <w:rFonts w:ascii="Times New Roman" w:hAnsi="Times New Roman" w:cs="Times New Roman"/>
          <w:sz w:val="24"/>
          <w:szCs w:val="24"/>
        </w:rPr>
        <w:t xml:space="preserve"> .90 have</w:t>
      </w:r>
      <w:r w:rsidR="00593163">
        <w:rPr>
          <w:rFonts w:ascii="Times New Roman" w:hAnsi="Times New Roman" w:cs="Times New Roman"/>
          <w:sz w:val="24"/>
          <w:szCs w:val="24"/>
        </w:rPr>
        <w:t xml:space="preserve"> been recommended for the GFI (H</w:t>
      </w:r>
      <w:r w:rsidR="00E605D5">
        <w:rPr>
          <w:rFonts w:ascii="Times New Roman" w:hAnsi="Times New Roman" w:cs="Times New Roman"/>
          <w:sz w:val="24"/>
          <w:szCs w:val="24"/>
        </w:rPr>
        <w:t xml:space="preserve">ooper et al., 2008).  The root mean square error of approximation (RMSEA) is regarded as one of the </w:t>
      </w:r>
      <w:r w:rsidR="0023713A">
        <w:rPr>
          <w:rFonts w:ascii="Times New Roman" w:hAnsi="Times New Roman" w:cs="Times New Roman"/>
          <w:sz w:val="24"/>
          <w:szCs w:val="24"/>
        </w:rPr>
        <w:t>most helpful</w:t>
      </w:r>
      <w:r w:rsidR="004F6D51">
        <w:rPr>
          <w:rFonts w:ascii="Times New Roman" w:hAnsi="Times New Roman" w:cs="Times New Roman"/>
          <w:sz w:val="24"/>
          <w:szCs w:val="24"/>
        </w:rPr>
        <w:t xml:space="preserve"> </w:t>
      </w:r>
      <w:r w:rsidR="0023713A">
        <w:rPr>
          <w:rFonts w:ascii="Times New Roman" w:hAnsi="Times New Roman" w:cs="Times New Roman"/>
          <w:sz w:val="24"/>
          <w:szCs w:val="24"/>
        </w:rPr>
        <w:t xml:space="preserve">indices of model fit </w:t>
      </w:r>
      <w:r w:rsidR="00F736E3">
        <w:rPr>
          <w:rFonts w:ascii="Times New Roman" w:hAnsi="Times New Roman" w:cs="Times New Roman"/>
          <w:sz w:val="24"/>
          <w:szCs w:val="24"/>
        </w:rPr>
        <w:t>(Diamantopoulos &amp; Siguaw, 2000)</w:t>
      </w:r>
      <w:r w:rsidR="0023713A">
        <w:rPr>
          <w:rFonts w:ascii="Times New Roman" w:hAnsi="Times New Roman" w:cs="Times New Roman"/>
          <w:sz w:val="24"/>
          <w:szCs w:val="24"/>
        </w:rPr>
        <w:t xml:space="preserve"> because it provides information as to the extent to which the hypothesized model with </w:t>
      </w:r>
      <w:r w:rsidR="00D81868">
        <w:rPr>
          <w:rFonts w:ascii="Times New Roman" w:hAnsi="Times New Roman" w:cs="Times New Roman"/>
          <w:sz w:val="24"/>
          <w:szCs w:val="24"/>
        </w:rPr>
        <w:t>unknown parameter estimates fit</w:t>
      </w:r>
      <w:r w:rsidR="0023713A">
        <w:rPr>
          <w:rFonts w:ascii="Times New Roman" w:hAnsi="Times New Roman" w:cs="Times New Roman"/>
          <w:sz w:val="24"/>
          <w:szCs w:val="24"/>
        </w:rPr>
        <w:t xml:space="preserve"> the population covariance matrix (Byrne, 1998).  An RMSEA</w:t>
      </w:r>
      <w:r w:rsidR="00FD6F5B">
        <w:rPr>
          <w:rFonts w:ascii="Times New Roman" w:hAnsi="Times New Roman" w:cs="Times New Roman"/>
          <w:sz w:val="24"/>
          <w:szCs w:val="24"/>
        </w:rPr>
        <w:t xml:space="preserve"> value</w:t>
      </w:r>
      <w:r w:rsidR="0023713A">
        <w:rPr>
          <w:rFonts w:ascii="Times New Roman" w:hAnsi="Times New Roman" w:cs="Times New Roman"/>
          <w:sz w:val="24"/>
          <w:szCs w:val="24"/>
        </w:rPr>
        <w:t xml:space="preserve"> of &lt; 0.06 is indicative a </w:t>
      </w:r>
      <w:r w:rsidR="00CE44A9">
        <w:rPr>
          <w:rFonts w:ascii="Times New Roman" w:hAnsi="Times New Roman" w:cs="Times New Roman"/>
          <w:sz w:val="24"/>
          <w:szCs w:val="24"/>
        </w:rPr>
        <w:t>“</w:t>
      </w:r>
      <w:r w:rsidR="0023713A">
        <w:rPr>
          <w:rFonts w:ascii="Times New Roman" w:hAnsi="Times New Roman" w:cs="Times New Roman"/>
          <w:sz w:val="24"/>
          <w:szCs w:val="24"/>
        </w:rPr>
        <w:t>good</w:t>
      </w:r>
      <w:r w:rsidR="00CE44A9">
        <w:rPr>
          <w:rFonts w:ascii="Times New Roman" w:hAnsi="Times New Roman" w:cs="Times New Roman"/>
          <w:sz w:val="24"/>
          <w:szCs w:val="24"/>
        </w:rPr>
        <w:t>”</w:t>
      </w:r>
      <w:r w:rsidR="0023713A">
        <w:rPr>
          <w:rFonts w:ascii="Times New Roman" w:hAnsi="Times New Roman" w:cs="Times New Roman"/>
          <w:sz w:val="24"/>
          <w:szCs w:val="24"/>
        </w:rPr>
        <w:t xml:space="preserve"> fit (Hu &amp; Bentler, 1999)</w:t>
      </w:r>
      <w:r w:rsidR="00CE44A9">
        <w:rPr>
          <w:rFonts w:ascii="Times New Roman" w:hAnsi="Times New Roman" w:cs="Times New Roman"/>
          <w:sz w:val="24"/>
          <w:szCs w:val="24"/>
        </w:rPr>
        <w:t>, while values of up to 0.08 can be considered an “acceptable” fit (McDonald &amp; Ho, 2002)</w:t>
      </w:r>
      <w:r w:rsidR="0023713A">
        <w:rPr>
          <w:rFonts w:ascii="Times New Roman" w:hAnsi="Times New Roman" w:cs="Times New Roman"/>
          <w:sz w:val="24"/>
          <w:szCs w:val="24"/>
        </w:rPr>
        <w:t>.  Finally, the standardized root mean square residual (SRMR)</w:t>
      </w:r>
      <w:r w:rsidR="00384A98">
        <w:rPr>
          <w:rFonts w:ascii="Times New Roman" w:hAnsi="Times New Roman" w:cs="Times New Roman"/>
          <w:sz w:val="24"/>
          <w:szCs w:val="24"/>
        </w:rPr>
        <w:t xml:space="preserve"> is another </w:t>
      </w:r>
      <w:r w:rsidR="001B0724">
        <w:rPr>
          <w:rFonts w:ascii="Times New Roman" w:hAnsi="Times New Roman" w:cs="Times New Roman"/>
          <w:sz w:val="24"/>
          <w:szCs w:val="24"/>
        </w:rPr>
        <w:t xml:space="preserve">absolute measure of fit.  Measures </w:t>
      </w:r>
      <w:r w:rsidR="008B7763">
        <w:rPr>
          <w:rFonts w:ascii="Times New Roman" w:hAnsi="Times New Roman" w:cs="Times New Roman"/>
          <w:sz w:val="24"/>
          <w:szCs w:val="24"/>
        </w:rPr>
        <w:t>of absolute fit test how well an</w:t>
      </w:r>
      <w:r w:rsidR="001B0724">
        <w:rPr>
          <w:rFonts w:ascii="Times New Roman" w:hAnsi="Times New Roman" w:cs="Times New Roman"/>
          <w:sz w:val="24"/>
          <w:szCs w:val="24"/>
        </w:rPr>
        <w:t xml:space="preserve"> </w:t>
      </w:r>
      <w:r w:rsidR="001B0724" w:rsidRPr="00384A98">
        <w:rPr>
          <w:rFonts w:ascii="Times New Roman" w:hAnsi="Times New Roman" w:cs="Times New Roman"/>
          <w:i/>
          <w:sz w:val="24"/>
          <w:szCs w:val="24"/>
        </w:rPr>
        <w:t>a priori</w:t>
      </w:r>
      <w:r w:rsidR="001B0724">
        <w:rPr>
          <w:rFonts w:ascii="Times New Roman" w:hAnsi="Times New Roman" w:cs="Times New Roman"/>
          <w:sz w:val="24"/>
          <w:szCs w:val="24"/>
        </w:rPr>
        <w:t xml:space="preserve"> model fits the sample data</w:t>
      </w:r>
      <w:r w:rsidR="00CE44A9">
        <w:rPr>
          <w:rFonts w:ascii="Times New Roman" w:hAnsi="Times New Roman" w:cs="Times New Roman"/>
          <w:sz w:val="24"/>
          <w:szCs w:val="24"/>
        </w:rPr>
        <w:t xml:space="preserve"> (</w:t>
      </w:r>
      <w:r w:rsidR="002744A3">
        <w:rPr>
          <w:rFonts w:ascii="Times New Roman" w:hAnsi="Times New Roman" w:cs="Times New Roman"/>
          <w:sz w:val="24"/>
          <w:szCs w:val="24"/>
        </w:rPr>
        <w:t xml:space="preserve">McDonald &amp; Ho, 2002).  An SRMR </w:t>
      </w:r>
      <w:r w:rsidR="00FD6F5B">
        <w:rPr>
          <w:rFonts w:ascii="Times New Roman" w:hAnsi="Times New Roman" w:cs="Times New Roman"/>
          <w:sz w:val="24"/>
          <w:szCs w:val="24"/>
        </w:rPr>
        <w:t xml:space="preserve">value </w:t>
      </w:r>
      <w:r w:rsidR="002744A3">
        <w:rPr>
          <w:rFonts w:ascii="Times New Roman" w:hAnsi="Times New Roman" w:cs="Times New Roman"/>
          <w:sz w:val="24"/>
          <w:szCs w:val="24"/>
        </w:rPr>
        <w:t>of &lt; 0.08 is generally considered to be an acceptable threshold level (Hu &amp; Bentler, 1999).</w:t>
      </w:r>
    </w:p>
    <w:p w:rsidR="001A2FF6" w:rsidRDefault="001A2FF6" w:rsidP="00C8602C">
      <w:pPr>
        <w:pStyle w:val="NoSpacing"/>
        <w:spacing w:line="480" w:lineRule="auto"/>
        <w:jc w:val="center"/>
        <w:rPr>
          <w:rFonts w:ascii="Times New Roman" w:hAnsi="Times New Roman" w:cs="Times New Roman"/>
          <w:i/>
          <w:sz w:val="24"/>
          <w:szCs w:val="24"/>
        </w:rPr>
      </w:pPr>
    </w:p>
    <w:p w:rsidR="001A2FF6" w:rsidRDefault="001A2FF6" w:rsidP="00C8602C">
      <w:pPr>
        <w:pStyle w:val="NoSpacing"/>
        <w:spacing w:line="480" w:lineRule="auto"/>
        <w:jc w:val="center"/>
        <w:rPr>
          <w:rFonts w:ascii="Times New Roman" w:hAnsi="Times New Roman" w:cs="Times New Roman"/>
          <w:i/>
          <w:sz w:val="24"/>
          <w:szCs w:val="24"/>
        </w:rPr>
      </w:pPr>
    </w:p>
    <w:p w:rsidR="00C8602C" w:rsidRPr="00C8602C" w:rsidRDefault="00C8602C" w:rsidP="00C8602C">
      <w:pPr>
        <w:pStyle w:val="NoSpacing"/>
        <w:spacing w:line="480" w:lineRule="auto"/>
        <w:jc w:val="center"/>
        <w:rPr>
          <w:rFonts w:ascii="Times New Roman" w:hAnsi="Times New Roman" w:cs="Times New Roman"/>
          <w:i/>
          <w:sz w:val="24"/>
          <w:szCs w:val="24"/>
        </w:rPr>
      </w:pPr>
      <w:r w:rsidRPr="00C8602C">
        <w:rPr>
          <w:rFonts w:ascii="Times New Roman" w:hAnsi="Times New Roman" w:cs="Times New Roman"/>
          <w:i/>
          <w:sz w:val="24"/>
          <w:szCs w:val="24"/>
        </w:rPr>
        <w:lastRenderedPageBreak/>
        <w:t>Model One</w:t>
      </w:r>
    </w:p>
    <w:p w:rsidR="005F5834" w:rsidRDefault="00630A6E" w:rsidP="00D37A25">
      <w:pPr>
        <w:pStyle w:val="NoSpacing"/>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Results of the </w:t>
      </w:r>
      <w:r w:rsidR="002C3D7B">
        <w:rPr>
          <w:rFonts w:ascii="Times New Roman" w:hAnsi="Times New Roman" w:cs="Times New Roman"/>
          <w:sz w:val="24"/>
          <w:szCs w:val="24"/>
        </w:rPr>
        <w:t xml:space="preserve">first </w:t>
      </w:r>
      <w:r>
        <w:rPr>
          <w:rFonts w:ascii="Times New Roman" w:hAnsi="Times New Roman" w:cs="Times New Roman"/>
          <w:sz w:val="24"/>
          <w:szCs w:val="24"/>
        </w:rPr>
        <w:t xml:space="preserve">structural equation model </w:t>
      </w:r>
      <w:r w:rsidR="00165BA5">
        <w:rPr>
          <w:rFonts w:ascii="Times New Roman" w:hAnsi="Times New Roman" w:cs="Times New Roman"/>
          <w:sz w:val="24"/>
          <w:szCs w:val="24"/>
        </w:rPr>
        <w:t>using</w:t>
      </w:r>
      <w:r w:rsidR="00C731CD">
        <w:rPr>
          <w:rFonts w:ascii="Times New Roman" w:hAnsi="Times New Roman" w:cs="Times New Roman"/>
          <w:sz w:val="24"/>
          <w:szCs w:val="24"/>
        </w:rPr>
        <w:t xml:space="preserve"> MLE </w:t>
      </w:r>
      <w:r w:rsidR="00DA6559">
        <w:rPr>
          <w:rFonts w:ascii="Times New Roman" w:hAnsi="Times New Roman" w:cs="Times New Roman"/>
          <w:sz w:val="24"/>
          <w:szCs w:val="24"/>
        </w:rPr>
        <w:t>appear in Figure 4</w:t>
      </w:r>
      <w:r>
        <w:rPr>
          <w:rFonts w:ascii="Times New Roman" w:hAnsi="Times New Roman" w:cs="Times New Roman"/>
          <w:sz w:val="24"/>
          <w:szCs w:val="24"/>
        </w:rPr>
        <w:t xml:space="preserve">.  Parameter estimates for the observed </w:t>
      </w:r>
      <w:r w:rsidR="000E0A16">
        <w:rPr>
          <w:rFonts w:ascii="Times New Roman" w:hAnsi="Times New Roman" w:cs="Times New Roman"/>
          <w:sz w:val="24"/>
          <w:szCs w:val="24"/>
        </w:rPr>
        <w:t>variables are presented in Table 5</w:t>
      </w:r>
      <w:r w:rsidR="002C3D7B">
        <w:rPr>
          <w:rFonts w:ascii="Times New Roman" w:hAnsi="Times New Roman" w:cs="Times New Roman"/>
          <w:sz w:val="24"/>
          <w:szCs w:val="24"/>
        </w:rPr>
        <w:t xml:space="preserve">.  This particular model evaluated the construct of hope using the </w:t>
      </w:r>
      <w:r w:rsidR="002C3D7B" w:rsidRPr="002A0501">
        <w:rPr>
          <w:rFonts w:ascii="Times New Roman" w:hAnsi="Times New Roman" w:cs="Times New Roman"/>
          <w:sz w:val="24"/>
          <w:szCs w:val="24"/>
        </w:rPr>
        <w:t>Domain-Specific</w:t>
      </w:r>
      <w:r w:rsidR="002C3D7B">
        <w:rPr>
          <w:rFonts w:ascii="Times New Roman" w:hAnsi="Times New Roman" w:cs="Times New Roman"/>
          <w:sz w:val="24"/>
          <w:szCs w:val="24"/>
        </w:rPr>
        <w:t xml:space="preserve"> (Academics)</w:t>
      </w:r>
      <w:r w:rsidR="002C3D7B" w:rsidRPr="002A0501">
        <w:rPr>
          <w:rFonts w:ascii="Times New Roman" w:hAnsi="Times New Roman" w:cs="Times New Roman"/>
          <w:sz w:val="24"/>
          <w:szCs w:val="24"/>
        </w:rPr>
        <w:t xml:space="preserve"> Hope Scale (DSHS</w:t>
      </w:r>
      <w:r w:rsidR="002C3D7B">
        <w:rPr>
          <w:rFonts w:ascii="Times New Roman" w:hAnsi="Times New Roman" w:cs="Times New Roman"/>
          <w:sz w:val="24"/>
          <w:szCs w:val="24"/>
        </w:rPr>
        <w:t>-A</w:t>
      </w:r>
      <w:r w:rsidR="002C3D7B" w:rsidRPr="002A0501">
        <w:rPr>
          <w:rFonts w:ascii="Times New Roman" w:hAnsi="Times New Roman" w:cs="Times New Roman"/>
          <w:sz w:val="24"/>
          <w:szCs w:val="24"/>
        </w:rPr>
        <w:t>; Sympson, 1999</w:t>
      </w:r>
      <w:r w:rsidR="005B6FC8">
        <w:rPr>
          <w:rFonts w:ascii="Times New Roman" w:hAnsi="Times New Roman" w:cs="Times New Roman"/>
          <w:sz w:val="24"/>
          <w:szCs w:val="24"/>
        </w:rPr>
        <w:t xml:space="preserve">).  Specifically, for this model, </w:t>
      </w:r>
      <w:r w:rsidR="005B6FC8">
        <w:rPr>
          <w:rFonts w:ascii="Times New Roman" w:hAnsi="Times New Roman" w:cs="Times New Roman"/>
          <w:sz w:val="24"/>
          <w:szCs w:val="24"/>
        </w:rPr>
        <w:sym w:font="Symbol" w:char="F063"/>
      </w:r>
      <w:r w:rsidR="005B6FC8" w:rsidRPr="005B6FC8">
        <w:rPr>
          <w:rFonts w:ascii="Times New Roman" w:hAnsi="Times New Roman" w:cs="Times New Roman"/>
          <w:sz w:val="24"/>
          <w:szCs w:val="24"/>
          <w:vertAlign w:val="superscript"/>
        </w:rPr>
        <w:t>2</w:t>
      </w:r>
      <w:r w:rsidR="00037F48">
        <w:rPr>
          <w:rFonts w:ascii="Times New Roman" w:hAnsi="Times New Roman" w:cs="Times New Roman"/>
          <w:sz w:val="24"/>
          <w:szCs w:val="24"/>
        </w:rPr>
        <w:t xml:space="preserve"> </w:t>
      </w:r>
      <w:r w:rsidR="004806DF">
        <w:rPr>
          <w:rFonts w:ascii="Times New Roman" w:hAnsi="Times New Roman" w:cs="Times New Roman"/>
          <w:sz w:val="24"/>
          <w:szCs w:val="24"/>
        </w:rPr>
        <w:t>(</w:t>
      </w:r>
      <w:r w:rsidR="00384A98" w:rsidRPr="00384A98">
        <w:rPr>
          <w:rFonts w:ascii="Times New Roman" w:hAnsi="Times New Roman" w:cs="Times New Roman"/>
          <w:i/>
          <w:sz w:val="24"/>
          <w:szCs w:val="24"/>
        </w:rPr>
        <w:t>df</w:t>
      </w:r>
      <w:r w:rsidR="00384A98">
        <w:rPr>
          <w:rFonts w:ascii="Times New Roman" w:hAnsi="Times New Roman" w:cs="Times New Roman"/>
          <w:sz w:val="24"/>
          <w:szCs w:val="24"/>
        </w:rPr>
        <w:t xml:space="preserve"> = </w:t>
      </w:r>
      <w:r w:rsidR="004806DF">
        <w:rPr>
          <w:rFonts w:ascii="Times New Roman" w:hAnsi="Times New Roman" w:cs="Times New Roman"/>
          <w:sz w:val="24"/>
          <w:szCs w:val="24"/>
        </w:rPr>
        <w:t>114</w:t>
      </w:r>
      <w:r w:rsidR="005B6FC8">
        <w:rPr>
          <w:rFonts w:ascii="Times New Roman" w:hAnsi="Times New Roman" w:cs="Times New Roman"/>
          <w:sz w:val="24"/>
          <w:szCs w:val="24"/>
        </w:rPr>
        <w:t xml:space="preserve">, </w:t>
      </w:r>
      <w:r w:rsidR="005B6FC8" w:rsidRPr="00FD6F5B">
        <w:rPr>
          <w:rFonts w:ascii="Times New Roman" w:hAnsi="Times New Roman" w:cs="Times New Roman"/>
          <w:i/>
          <w:sz w:val="24"/>
          <w:szCs w:val="24"/>
        </w:rPr>
        <w:t>N</w:t>
      </w:r>
      <w:r w:rsidR="004806DF">
        <w:rPr>
          <w:rFonts w:ascii="Times New Roman" w:hAnsi="Times New Roman" w:cs="Times New Roman"/>
          <w:sz w:val="24"/>
          <w:szCs w:val="24"/>
        </w:rPr>
        <w:t xml:space="preserve"> = 294) = 258.061</w:t>
      </w:r>
      <w:r w:rsidR="005B6FC8">
        <w:rPr>
          <w:rFonts w:ascii="Times New Roman" w:hAnsi="Times New Roman" w:cs="Times New Roman"/>
          <w:sz w:val="24"/>
          <w:szCs w:val="24"/>
        </w:rPr>
        <w:t xml:space="preserve">, </w:t>
      </w:r>
      <w:r w:rsidR="005B6FC8" w:rsidRPr="00FD6F5B">
        <w:rPr>
          <w:rFonts w:ascii="Times New Roman" w:hAnsi="Times New Roman" w:cs="Times New Roman"/>
          <w:i/>
          <w:sz w:val="24"/>
          <w:szCs w:val="24"/>
        </w:rPr>
        <w:t>p</w:t>
      </w:r>
      <w:r w:rsidR="004806DF">
        <w:rPr>
          <w:rFonts w:ascii="Times New Roman" w:hAnsi="Times New Roman" w:cs="Times New Roman"/>
          <w:sz w:val="24"/>
          <w:szCs w:val="24"/>
        </w:rPr>
        <w:t xml:space="preserve"> &lt; 0.001, CFI was 0.936</w:t>
      </w:r>
      <w:r w:rsidR="00DD57E4">
        <w:rPr>
          <w:rFonts w:ascii="Times New Roman" w:hAnsi="Times New Roman" w:cs="Times New Roman"/>
          <w:sz w:val="24"/>
          <w:szCs w:val="24"/>
        </w:rPr>
        <w:t>, GFI was 0.908, SRMR was 0.063</w:t>
      </w:r>
      <w:r w:rsidR="005B6FC8">
        <w:rPr>
          <w:rFonts w:ascii="Times New Roman" w:hAnsi="Times New Roman" w:cs="Times New Roman"/>
          <w:sz w:val="24"/>
          <w:szCs w:val="24"/>
        </w:rPr>
        <w:t xml:space="preserve">, </w:t>
      </w:r>
      <w:r w:rsidR="00DD57E4">
        <w:rPr>
          <w:rFonts w:ascii="Times New Roman" w:hAnsi="Times New Roman" w:cs="Times New Roman"/>
          <w:sz w:val="24"/>
          <w:szCs w:val="24"/>
        </w:rPr>
        <w:t>and RMSEA was 0.066</w:t>
      </w:r>
      <w:r w:rsidR="00D56E10">
        <w:rPr>
          <w:rFonts w:ascii="Times New Roman" w:hAnsi="Times New Roman" w:cs="Times New Roman"/>
          <w:sz w:val="24"/>
          <w:szCs w:val="24"/>
        </w:rPr>
        <w:t xml:space="preserve"> with a 90% </w:t>
      </w:r>
      <w:r w:rsidR="00DD57E4">
        <w:rPr>
          <w:rFonts w:ascii="Times New Roman" w:hAnsi="Times New Roman" w:cs="Times New Roman"/>
          <w:sz w:val="24"/>
          <w:szCs w:val="24"/>
        </w:rPr>
        <w:t>confidence interval of 0.056-0.076</w:t>
      </w:r>
      <w:r w:rsidR="005B6FC8">
        <w:rPr>
          <w:rFonts w:ascii="Times New Roman" w:hAnsi="Times New Roman" w:cs="Times New Roman"/>
          <w:sz w:val="24"/>
          <w:szCs w:val="24"/>
        </w:rPr>
        <w:t>.</w:t>
      </w:r>
      <w:r w:rsidR="008E74BD">
        <w:rPr>
          <w:rFonts w:ascii="Times New Roman" w:hAnsi="Times New Roman" w:cs="Times New Roman"/>
          <w:sz w:val="24"/>
          <w:szCs w:val="24"/>
        </w:rPr>
        <w:t xml:space="preserve">  </w:t>
      </w:r>
    </w:p>
    <w:p w:rsidR="00D37A25" w:rsidRDefault="00367AAD" w:rsidP="00613ADD">
      <w:pPr>
        <w:pStyle w:val="NoSpacing"/>
        <w:rPr>
          <w:rFonts w:ascii="Times New Roman" w:hAnsi="Times New Roman" w:cs="Times New Roman"/>
          <w:sz w:val="24"/>
          <w:szCs w:val="24"/>
        </w:rPr>
      </w:pPr>
      <w:r>
        <w:rPr>
          <w:rFonts w:ascii="Times New Roman" w:hAnsi="Times New Roman" w:cs="Times New Roman"/>
          <w:noProof/>
          <w:sz w:val="24"/>
          <w:szCs w:val="24"/>
        </w:rPr>
        <w:drawing>
          <wp:inline distT="0" distB="0" distL="0" distR="0" wp14:anchorId="29B7AAD2">
            <wp:extent cx="5361069" cy="3665220"/>
            <wp:effectExtent l="0" t="0" r="0" b="0"/>
            <wp:docPr id="197" name="Picture 19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9" cstate="print">
                      <a:extLst>
                        <a:ext uri="{28A0092B-C50C-407E-A947-70E740481C1C}">
                          <a14:useLocalDpi xmlns:a14="http://schemas.microsoft.com/office/drawing/2010/main" val="0"/>
                        </a:ext>
                      </a:extLst>
                    </a:blip>
                    <a:stretch>
                      <a:fillRect/>
                    </a:stretch>
                  </pic:blipFill>
                  <pic:spPr bwMode="auto">
                    <a:xfrm>
                      <a:off x="0" y="0"/>
                      <a:ext cx="5367215" cy="3669422"/>
                    </a:xfrm>
                    <a:prstGeom prst="rect">
                      <a:avLst/>
                    </a:prstGeom>
                    <a:noFill/>
                  </pic:spPr>
                </pic:pic>
              </a:graphicData>
            </a:graphic>
          </wp:inline>
        </w:drawing>
      </w:r>
      <w:r w:rsidR="00A577B6">
        <w:rPr>
          <w:rFonts w:ascii="Times New Roman" w:hAnsi="Times New Roman" w:cs="Times New Roman"/>
          <w:sz w:val="24"/>
          <w:szCs w:val="24"/>
        </w:rPr>
        <w:t xml:space="preserve"> </w:t>
      </w:r>
    </w:p>
    <w:p w:rsidR="00CB17C0" w:rsidRPr="00E62D97" w:rsidRDefault="00EF357C" w:rsidP="009633AD">
      <w:pPr>
        <w:pStyle w:val="NoSpacing"/>
        <w:jc w:val="center"/>
        <w:rPr>
          <w:rFonts w:ascii="Times New Roman" w:hAnsi="Times New Roman" w:cs="Times New Roman"/>
          <w:b/>
          <w:sz w:val="24"/>
          <w:szCs w:val="24"/>
        </w:rPr>
      </w:pPr>
      <w:r w:rsidRPr="00A45072">
        <w:rPr>
          <w:rFonts w:ascii="Times New Roman" w:hAnsi="Times New Roman" w:cs="Times New Roman"/>
          <w:b/>
          <w:i/>
          <w:sz w:val="24"/>
          <w:szCs w:val="24"/>
        </w:rPr>
        <w:t>Figure 4.</w:t>
      </w:r>
      <w:r>
        <w:rPr>
          <w:rFonts w:ascii="Times New Roman" w:hAnsi="Times New Roman" w:cs="Times New Roman"/>
          <w:b/>
          <w:sz w:val="24"/>
          <w:szCs w:val="24"/>
        </w:rPr>
        <w:t xml:space="preserve"> </w:t>
      </w:r>
      <w:r w:rsidR="00810D27" w:rsidRPr="00E62D97">
        <w:rPr>
          <w:rFonts w:ascii="Times New Roman" w:hAnsi="Times New Roman" w:cs="Times New Roman"/>
          <w:b/>
          <w:sz w:val="24"/>
          <w:szCs w:val="24"/>
        </w:rPr>
        <w:t>Structural Equation Model (</w:t>
      </w:r>
      <w:r w:rsidR="002B4267" w:rsidRPr="00E62D97">
        <w:rPr>
          <w:rFonts w:ascii="Times New Roman" w:hAnsi="Times New Roman" w:cs="Times New Roman"/>
          <w:b/>
          <w:sz w:val="24"/>
          <w:szCs w:val="24"/>
        </w:rPr>
        <w:t>Model 1</w:t>
      </w:r>
      <w:r w:rsidR="00810D27" w:rsidRPr="00E62D97">
        <w:rPr>
          <w:rFonts w:ascii="Times New Roman" w:hAnsi="Times New Roman" w:cs="Times New Roman"/>
          <w:b/>
          <w:sz w:val="24"/>
          <w:szCs w:val="24"/>
        </w:rPr>
        <w:t>)</w:t>
      </w:r>
    </w:p>
    <w:p w:rsidR="007D5B1E" w:rsidRDefault="007D5B1E" w:rsidP="00A577B6">
      <w:pPr>
        <w:pStyle w:val="NoSpacing"/>
        <w:spacing w:line="480" w:lineRule="auto"/>
        <w:rPr>
          <w:rFonts w:ascii="Times New Roman" w:hAnsi="Times New Roman" w:cs="Times New Roman"/>
          <w:sz w:val="24"/>
          <w:szCs w:val="24"/>
        </w:rPr>
      </w:pPr>
    </w:p>
    <w:p w:rsidR="007D5B1E" w:rsidRDefault="007D5B1E" w:rsidP="00A577B6">
      <w:pPr>
        <w:pStyle w:val="NoSpacing"/>
        <w:spacing w:line="480" w:lineRule="auto"/>
        <w:rPr>
          <w:rFonts w:ascii="Times New Roman" w:hAnsi="Times New Roman" w:cs="Times New Roman"/>
          <w:sz w:val="24"/>
          <w:szCs w:val="24"/>
        </w:rPr>
      </w:pPr>
    </w:p>
    <w:p w:rsidR="00E62D97" w:rsidRDefault="00E62D97" w:rsidP="00A577B6">
      <w:pPr>
        <w:pStyle w:val="NoSpacing"/>
        <w:spacing w:line="480" w:lineRule="auto"/>
        <w:rPr>
          <w:rFonts w:ascii="Times New Roman" w:hAnsi="Times New Roman" w:cs="Times New Roman"/>
          <w:sz w:val="24"/>
          <w:szCs w:val="24"/>
        </w:rPr>
      </w:pPr>
    </w:p>
    <w:p w:rsidR="000E202D" w:rsidRDefault="000E202D" w:rsidP="00E62D97">
      <w:pPr>
        <w:pStyle w:val="NoSpacing"/>
        <w:rPr>
          <w:rFonts w:ascii="Times New Roman" w:hAnsi="Times New Roman" w:cs="Times New Roman"/>
          <w:b/>
          <w:sz w:val="24"/>
          <w:szCs w:val="24"/>
        </w:rPr>
      </w:pPr>
    </w:p>
    <w:p w:rsidR="005F5834" w:rsidRDefault="005F5834" w:rsidP="00E62D97">
      <w:pPr>
        <w:pStyle w:val="NoSpacing"/>
        <w:rPr>
          <w:rFonts w:ascii="Times New Roman" w:hAnsi="Times New Roman" w:cs="Times New Roman"/>
          <w:b/>
          <w:sz w:val="24"/>
          <w:szCs w:val="24"/>
        </w:rPr>
      </w:pPr>
    </w:p>
    <w:p w:rsidR="005F5834" w:rsidRDefault="005F5834" w:rsidP="00E62D97">
      <w:pPr>
        <w:pStyle w:val="NoSpacing"/>
        <w:rPr>
          <w:rFonts w:ascii="Times New Roman" w:hAnsi="Times New Roman" w:cs="Times New Roman"/>
          <w:b/>
          <w:sz w:val="24"/>
          <w:szCs w:val="24"/>
        </w:rPr>
      </w:pPr>
    </w:p>
    <w:p w:rsidR="005F5834" w:rsidRDefault="005F5834" w:rsidP="00E62D97">
      <w:pPr>
        <w:pStyle w:val="NoSpacing"/>
        <w:rPr>
          <w:rFonts w:ascii="Times New Roman" w:hAnsi="Times New Roman" w:cs="Times New Roman"/>
          <w:b/>
          <w:sz w:val="24"/>
          <w:szCs w:val="24"/>
        </w:rPr>
      </w:pPr>
    </w:p>
    <w:p w:rsidR="003B4C5E" w:rsidRDefault="00E62D97" w:rsidP="00E62D97">
      <w:pPr>
        <w:pStyle w:val="NoSpacing"/>
        <w:rPr>
          <w:rFonts w:ascii="Times New Roman" w:hAnsi="Times New Roman" w:cs="Times New Roman"/>
          <w:b/>
          <w:sz w:val="24"/>
          <w:szCs w:val="24"/>
        </w:rPr>
      </w:pPr>
      <w:r w:rsidRPr="003B4C5E">
        <w:rPr>
          <w:rFonts w:ascii="Times New Roman" w:hAnsi="Times New Roman" w:cs="Times New Roman"/>
          <w:b/>
          <w:sz w:val="24"/>
          <w:szCs w:val="24"/>
        </w:rPr>
        <w:lastRenderedPageBreak/>
        <w:t>Table 5</w:t>
      </w:r>
    </w:p>
    <w:p w:rsidR="003B4C5E" w:rsidRDefault="003B4C5E" w:rsidP="00E62D97">
      <w:pPr>
        <w:pStyle w:val="NoSpacing"/>
        <w:rPr>
          <w:rFonts w:ascii="Times New Roman" w:hAnsi="Times New Roman" w:cs="Times New Roman"/>
          <w:b/>
          <w:sz w:val="24"/>
          <w:szCs w:val="24"/>
        </w:rPr>
      </w:pPr>
    </w:p>
    <w:p w:rsidR="007D5B1E" w:rsidRPr="003B4C5E" w:rsidRDefault="007D5B1E" w:rsidP="00E62D97">
      <w:pPr>
        <w:pStyle w:val="NoSpacing"/>
        <w:rPr>
          <w:rFonts w:ascii="Times New Roman" w:hAnsi="Times New Roman" w:cs="Times New Roman"/>
          <w:b/>
          <w:i/>
          <w:sz w:val="24"/>
          <w:szCs w:val="24"/>
        </w:rPr>
      </w:pPr>
      <w:r w:rsidRPr="003B4C5E">
        <w:rPr>
          <w:rFonts w:ascii="Times New Roman" w:hAnsi="Times New Roman" w:cs="Times New Roman"/>
          <w:b/>
          <w:i/>
          <w:sz w:val="24"/>
          <w:szCs w:val="24"/>
        </w:rPr>
        <w:t>Parameter Estimates with Unstandardized (Standard Errors), Standardized, and Significance Levels for the First-Order Measurement Model (Model 1)</w:t>
      </w:r>
    </w:p>
    <w:p w:rsidR="000B4717" w:rsidRPr="00813EEE" w:rsidRDefault="00367AAD" w:rsidP="00A76056">
      <w:pPr>
        <w:pStyle w:val="NoSpacing"/>
        <w:spacing w:line="480" w:lineRule="auto"/>
        <w:rPr>
          <w:rFonts w:ascii="Times New Roman" w:hAnsi="Times New Roman" w:cs="Times New Roman"/>
          <w:sz w:val="24"/>
          <w:szCs w:val="24"/>
        </w:rPr>
      </w:pPr>
      <w:r>
        <w:rPr>
          <w:rFonts w:ascii="Times New Roman" w:hAnsi="Times New Roman" w:cs="Times New Roman"/>
          <w:noProof/>
          <w:sz w:val="24"/>
          <w:szCs w:val="24"/>
        </w:rPr>
        <w:drawing>
          <wp:inline distT="0" distB="0" distL="0" distR="0" wp14:anchorId="494E3810">
            <wp:extent cx="5395286" cy="3833495"/>
            <wp:effectExtent l="0" t="0" r="0" b="0"/>
            <wp:docPr id="198" name="Picture 19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rotWithShape="1">
                    <a:blip r:embed="rId20" cstate="print">
                      <a:extLst>
                        <a:ext uri="{28A0092B-C50C-407E-A947-70E740481C1C}">
                          <a14:useLocalDpi xmlns:a14="http://schemas.microsoft.com/office/drawing/2010/main" val="0"/>
                        </a:ext>
                      </a:extLst>
                    </a:blip>
                    <a:srcRect t="2330"/>
                    <a:stretch/>
                  </pic:blipFill>
                  <pic:spPr bwMode="auto">
                    <a:xfrm>
                      <a:off x="0" y="0"/>
                      <a:ext cx="5395595" cy="3833715"/>
                    </a:xfrm>
                    <a:prstGeom prst="rect">
                      <a:avLst/>
                    </a:prstGeom>
                    <a:noFill/>
                    <a:ln>
                      <a:noFill/>
                    </a:ln>
                    <a:extLst>
                      <a:ext uri="{53640926-AAD7-44D8-BBD7-CCE9431645EC}">
                        <a14:shadowObscured xmlns:a14="http://schemas.microsoft.com/office/drawing/2010/main"/>
                      </a:ext>
                    </a:extLst>
                  </pic:spPr>
                </pic:pic>
              </a:graphicData>
            </a:graphic>
          </wp:inline>
        </w:drawing>
      </w:r>
    </w:p>
    <w:p w:rsidR="00A5341C" w:rsidRDefault="00CB5A4A" w:rsidP="000B4717">
      <w:pPr>
        <w:pStyle w:val="NoSpacing"/>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A review of the </w:t>
      </w:r>
      <w:r w:rsidR="00AD6BD9">
        <w:rPr>
          <w:rFonts w:ascii="Times New Roman" w:hAnsi="Times New Roman" w:cs="Times New Roman"/>
          <w:sz w:val="24"/>
          <w:szCs w:val="24"/>
        </w:rPr>
        <w:t>fit indices for Model 1</w:t>
      </w:r>
      <w:r>
        <w:rPr>
          <w:rFonts w:ascii="Times New Roman" w:hAnsi="Times New Roman" w:cs="Times New Roman"/>
          <w:sz w:val="24"/>
          <w:szCs w:val="24"/>
        </w:rPr>
        <w:t xml:space="preserve"> demonstrated that the mod</w:t>
      </w:r>
      <w:r w:rsidR="00A45072">
        <w:rPr>
          <w:rFonts w:ascii="Times New Roman" w:hAnsi="Times New Roman" w:cs="Times New Roman"/>
          <w:sz w:val="24"/>
          <w:szCs w:val="24"/>
        </w:rPr>
        <w:t>el did not fit the data well; however</w:t>
      </w:r>
      <w:r w:rsidR="00A5341C">
        <w:rPr>
          <w:rFonts w:ascii="Times New Roman" w:hAnsi="Times New Roman" w:cs="Times New Roman"/>
          <w:sz w:val="24"/>
          <w:szCs w:val="24"/>
        </w:rPr>
        <w:t xml:space="preserve"> AMOS provides modification indices to evaluate which aspects of the hypothesized model may be misspecified, and therefore can be modified.  While this</w:t>
      </w:r>
      <w:r>
        <w:rPr>
          <w:rFonts w:ascii="Times New Roman" w:hAnsi="Times New Roman" w:cs="Times New Roman"/>
          <w:sz w:val="24"/>
          <w:szCs w:val="24"/>
        </w:rPr>
        <w:t xml:space="preserve"> information</w:t>
      </w:r>
      <w:r w:rsidR="00A5341C">
        <w:rPr>
          <w:rFonts w:ascii="Times New Roman" w:hAnsi="Times New Roman" w:cs="Times New Roman"/>
          <w:sz w:val="24"/>
          <w:szCs w:val="24"/>
        </w:rPr>
        <w:t xml:space="preserve"> provides a useful tool in the evaluation </w:t>
      </w:r>
      <w:r w:rsidR="00AD6BD9">
        <w:rPr>
          <w:rFonts w:ascii="Times New Roman" w:hAnsi="Times New Roman" w:cs="Times New Roman"/>
          <w:sz w:val="24"/>
          <w:szCs w:val="24"/>
        </w:rPr>
        <w:t xml:space="preserve">and possible re-specification </w:t>
      </w:r>
      <w:r w:rsidR="00A5341C">
        <w:rPr>
          <w:rFonts w:ascii="Times New Roman" w:hAnsi="Times New Roman" w:cs="Times New Roman"/>
          <w:sz w:val="24"/>
          <w:szCs w:val="24"/>
        </w:rPr>
        <w:t xml:space="preserve">of a hypothesized model, </w:t>
      </w:r>
      <w:r w:rsidR="00AD6BD9">
        <w:rPr>
          <w:rFonts w:ascii="Times New Roman" w:hAnsi="Times New Roman" w:cs="Times New Roman"/>
          <w:sz w:val="24"/>
          <w:szCs w:val="24"/>
        </w:rPr>
        <w:t>any changes to the model can only be justified insomuch as they are supported by theory (Afari, 2013; Teo et al., 2013).</w:t>
      </w:r>
    </w:p>
    <w:p w:rsidR="00D84B31" w:rsidRDefault="00D84B31" w:rsidP="00A5341C">
      <w:pPr>
        <w:pStyle w:val="NoSpacing"/>
        <w:spacing w:line="480" w:lineRule="auto"/>
        <w:rPr>
          <w:rFonts w:ascii="Times New Roman" w:hAnsi="Times New Roman" w:cs="Times New Roman"/>
          <w:sz w:val="24"/>
          <w:szCs w:val="24"/>
        </w:rPr>
      </w:pPr>
      <w:r>
        <w:rPr>
          <w:rFonts w:ascii="Times New Roman" w:hAnsi="Times New Roman" w:cs="Times New Roman"/>
          <w:sz w:val="24"/>
          <w:szCs w:val="24"/>
        </w:rPr>
        <w:tab/>
      </w:r>
      <w:r w:rsidR="0010103B">
        <w:rPr>
          <w:rFonts w:ascii="Times New Roman" w:hAnsi="Times New Roman" w:cs="Times New Roman"/>
          <w:sz w:val="24"/>
          <w:szCs w:val="24"/>
        </w:rPr>
        <w:t xml:space="preserve">Examination of the modification </w:t>
      </w:r>
      <w:r w:rsidR="0064220D">
        <w:rPr>
          <w:rFonts w:ascii="Times New Roman" w:hAnsi="Times New Roman" w:cs="Times New Roman"/>
          <w:sz w:val="24"/>
          <w:szCs w:val="24"/>
        </w:rPr>
        <w:t xml:space="preserve">indices </w:t>
      </w:r>
      <w:r w:rsidR="000B4717">
        <w:rPr>
          <w:rFonts w:ascii="Times New Roman" w:hAnsi="Times New Roman" w:cs="Times New Roman"/>
          <w:sz w:val="24"/>
          <w:szCs w:val="24"/>
        </w:rPr>
        <w:t xml:space="preserve">provided by AMOS </w:t>
      </w:r>
      <w:r w:rsidR="0064220D">
        <w:rPr>
          <w:rFonts w:ascii="Times New Roman" w:hAnsi="Times New Roman" w:cs="Times New Roman"/>
          <w:sz w:val="24"/>
          <w:szCs w:val="24"/>
        </w:rPr>
        <w:t>indicate</w:t>
      </w:r>
      <w:r w:rsidR="000B4717">
        <w:rPr>
          <w:rFonts w:ascii="Times New Roman" w:hAnsi="Times New Roman" w:cs="Times New Roman"/>
          <w:sz w:val="24"/>
          <w:szCs w:val="24"/>
        </w:rPr>
        <w:t>d</w:t>
      </w:r>
      <w:r w:rsidR="000D316A">
        <w:rPr>
          <w:rFonts w:ascii="Times New Roman" w:hAnsi="Times New Roman" w:cs="Times New Roman"/>
          <w:sz w:val="24"/>
          <w:szCs w:val="24"/>
        </w:rPr>
        <w:t xml:space="preserve"> that estimation of </w:t>
      </w:r>
      <w:r w:rsidR="0064220D">
        <w:rPr>
          <w:rFonts w:ascii="Times New Roman" w:hAnsi="Times New Roman" w:cs="Times New Roman"/>
          <w:sz w:val="24"/>
          <w:szCs w:val="24"/>
        </w:rPr>
        <w:t>a few</w:t>
      </w:r>
      <w:r w:rsidR="000D316A">
        <w:rPr>
          <w:rFonts w:ascii="Times New Roman" w:hAnsi="Times New Roman" w:cs="Times New Roman"/>
          <w:sz w:val="24"/>
          <w:szCs w:val="24"/>
        </w:rPr>
        <w:t xml:space="preserve"> of the correlated errors would improve the </w:t>
      </w:r>
      <w:r w:rsidR="0064220D">
        <w:rPr>
          <w:rFonts w:ascii="Times New Roman" w:hAnsi="Times New Roman" w:cs="Times New Roman"/>
          <w:sz w:val="24"/>
          <w:szCs w:val="24"/>
        </w:rPr>
        <w:t xml:space="preserve">overall </w:t>
      </w:r>
      <w:r w:rsidR="000D316A">
        <w:rPr>
          <w:rFonts w:ascii="Times New Roman" w:hAnsi="Times New Roman" w:cs="Times New Roman"/>
          <w:sz w:val="24"/>
          <w:szCs w:val="24"/>
        </w:rPr>
        <w:t>fit of thi</w:t>
      </w:r>
      <w:r w:rsidR="000B4717">
        <w:rPr>
          <w:rFonts w:ascii="Times New Roman" w:hAnsi="Times New Roman" w:cs="Times New Roman"/>
          <w:sz w:val="24"/>
          <w:szCs w:val="24"/>
        </w:rPr>
        <w:t xml:space="preserve">s model.  </w:t>
      </w:r>
      <w:r w:rsidR="004B2685">
        <w:rPr>
          <w:rFonts w:ascii="Times New Roman" w:hAnsi="Times New Roman" w:cs="Times New Roman"/>
          <w:sz w:val="24"/>
          <w:szCs w:val="24"/>
        </w:rPr>
        <w:t>More precisely</w:t>
      </w:r>
      <w:r w:rsidR="000B4717">
        <w:rPr>
          <w:rFonts w:ascii="Times New Roman" w:hAnsi="Times New Roman" w:cs="Times New Roman"/>
          <w:sz w:val="24"/>
          <w:szCs w:val="24"/>
        </w:rPr>
        <w:t>, the addition of</w:t>
      </w:r>
      <w:r w:rsidR="005B72D8">
        <w:rPr>
          <w:rFonts w:ascii="Times New Roman" w:hAnsi="Times New Roman" w:cs="Times New Roman"/>
          <w:sz w:val="24"/>
          <w:szCs w:val="24"/>
        </w:rPr>
        <w:t xml:space="preserve"> four</w:t>
      </w:r>
      <w:r w:rsidR="004B2685">
        <w:rPr>
          <w:rFonts w:ascii="Times New Roman" w:hAnsi="Times New Roman" w:cs="Times New Roman"/>
          <w:sz w:val="24"/>
          <w:szCs w:val="24"/>
        </w:rPr>
        <w:t xml:space="preserve"> error covariance</w:t>
      </w:r>
      <w:r w:rsidR="005B72D8">
        <w:rPr>
          <w:rFonts w:ascii="Times New Roman" w:hAnsi="Times New Roman" w:cs="Times New Roman"/>
          <w:sz w:val="24"/>
          <w:szCs w:val="24"/>
        </w:rPr>
        <w:t>s</w:t>
      </w:r>
      <w:r w:rsidR="004B2685">
        <w:rPr>
          <w:rFonts w:ascii="Times New Roman" w:hAnsi="Times New Roman" w:cs="Times New Roman"/>
          <w:sz w:val="24"/>
          <w:szCs w:val="24"/>
        </w:rPr>
        <w:t xml:space="preserve"> (items SRQL1 and SRQL4, and items SRQ</w:t>
      </w:r>
      <w:r w:rsidR="000B4717">
        <w:rPr>
          <w:rFonts w:ascii="Times New Roman" w:hAnsi="Times New Roman" w:cs="Times New Roman"/>
          <w:sz w:val="24"/>
          <w:szCs w:val="24"/>
        </w:rPr>
        <w:t>L</w:t>
      </w:r>
      <w:r w:rsidR="004B2685">
        <w:rPr>
          <w:rFonts w:ascii="Times New Roman" w:hAnsi="Times New Roman" w:cs="Times New Roman"/>
          <w:sz w:val="24"/>
          <w:szCs w:val="24"/>
        </w:rPr>
        <w:t xml:space="preserve"> 9 and SRQ</w:t>
      </w:r>
      <w:r w:rsidR="000B4717">
        <w:rPr>
          <w:rFonts w:ascii="Times New Roman" w:hAnsi="Times New Roman" w:cs="Times New Roman"/>
          <w:sz w:val="24"/>
          <w:szCs w:val="24"/>
        </w:rPr>
        <w:t>L10</w:t>
      </w:r>
      <w:r w:rsidR="00097DDB">
        <w:rPr>
          <w:rFonts w:ascii="Times New Roman" w:hAnsi="Times New Roman" w:cs="Times New Roman"/>
          <w:sz w:val="24"/>
          <w:szCs w:val="24"/>
        </w:rPr>
        <w:t>)</w:t>
      </w:r>
      <w:r w:rsidR="000B4717">
        <w:rPr>
          <w:rFonts w:ascii="Times New Roman" w:hAnsi="Times New Roman" w:cs="Times New Roman"/>
          <w:sz w:val="24"/>
          <w:szCs w:val="24"/>
        </w:rPr>
        <w:t xml:space="preserve">, both of the autonomous self-regulation </w:t>
      </w:r>
      <w:r w:rsidR="004B2685">
        <w:rPr>
          <w:rFonts w:ascii="Times New Roman" w:hAnsi="Times New Roman" w:cs="Times New Roman"/>
          <w:sz w:val="24"/>
          <w:szCs w:val="24"/>
        </w:rPr>
        <w:t>sub</w:t>
      </w:r>
      <w:r w:rsidR="000B4717">
        <w:rPr>
          <w:rFonts w:ascii="Times New Roman" w:hAnsi="Times New Roman" w:cs="Times New Roman"/>
          <w:sz w:val="24"/>
          <w:szCs w:val="24"/>
        </w:rPr>
        <w:t>scale</w:t>
      </w:r>
      <w:r w:rsidR="004B2685">
        <w:rPr>
          <w:rFonts w:ascii="Times New Roman" w:hAnsi="Times New Roman" w:cs="Times New Roman"/>
          <w:sz w:val="24"/>
          <w:szCs w:val="24"/>
        </w:rPr>
        <w:t xml:space="preserve"> of the </w:t>
      </w:r>
      <w:r w:rsidR="004B2685">
        <w:rPr>
          <w:rFonts w:ascii="Times New Roman" w:hAnsi="Times New Roman" w:cs="Times New Roman"/>
          <w:sz w:val="24"/>
          <w:szCs w:val="24"/>
        </w:rPr>
        <w:lastRenderedPageBreak/>
        <w:t>Learning Self-Regulation Questionnaire (SRQ-L; Black &amp; Deci, 2000</w:t>
      </w:r>
      <w:r w:rsidR="000B4717">
        <w:rPr>
          <w:rFonts w:ascii="Times New Roman" w:hAnsi="Times New Roman" w:cs="Times New Roman"/>
          <w:sz w:val="24"/>
          <w:szCs w:val="24"/>
        </w:rPr>
        <w:t>)</w:t>
      </w:r>
      <w:r w:rsidR="00B77151">
        <w:rPr>
          <w:rFonts w:ascii="Times New Roman" w:hAnsi="Times New Roman" w:cs="Times New Roman"/>
          <w:sz w:val="24"/>
          <w:szCs w:val="24"/>
        </w:rPr>
        <w:t>.  The scale is divided into three groups of items and each item in the group pertain</w:t>
      </w:r>
      <w:r w:rsidR="002B5ECF">
        <w:rPr>
          <w:rFonts w:ascii="Times New Roman" w:hAnsi="Times New Roman" w:cs="Times New Roman"/>
          <w:sz w:val="24"/>
          <w:szCs w:val="24"/>
        </w:rPr>
        <w:t>s</w:t>
      </w:r>
      <w:r w:rsidR="00B77151">
        <w:rPr>
          <w:rFonts w:ascii="Times New Roman" w:hAnsi="Times New Roman" w:cs="Times New Roman"/>
          <w:sz w:val="24"/>
          <w:szCs w:val="24"/>
        </w:rPr>
        <w:t xml:space="preserve"> to the statement prompt that begins that particular group.  Within the SRQ-L, items SRQL1 and SRQL4 comprise the first group, SRQL8 the second group, and SRQL9 and SRQL10 the third group.  </w:t>
      </w:r>
      <w:r w:rsidR="004B2685">
        <w:rPr>
          <w:rFonts w:ascii="Times New Roman" w:hAnsi="Times New Roman" w:cs="Times New Roman"/>
          <w:sz w:val="24"/>
          <w:szCs w:val="24"/>
        </w:rPr>
        <w:t>Items SRQL1 and SRQL4 suggest redundancy based on content overlap.  Both items ask the respondent to indicate how true each statement is to them.  Item SRQL1 reads “I will participate actively in my classes because I feel like it’s a good way to improve my understanding of the material.”  Item SRQL4 reads “I will participate actively in my classes because a solid understanding of the course material is important for my intellectual growth.”  In each instance, the statement refers to a reason why the respondent would actively participate in his or her classes.  Relative to items SRQL</w:t>
      </w:r>
      <w:r w:rsidR="00384A98">
        <w:rPr>
          <w:rFonts w:ascii="Times New Roman" w:hAnsi="Times New Roman" w:cs="Times New Roman"/>
          <w:sz w:val="24"/>
          <w:szCs w:val="24"/>
        </w:rPr>
        <w:t xml:space="preserve">9 and SRQL10, both items again </w:t>
      </w:r>
      <w:r w:rsidR="004B2685">
        <w:rPr>
          <w:rFonts w:ascii="Times New Roman" w:hAnsi="Times New Roman" w:cs="Times New Roman"/>
          <w:sz w:val="24"/>
          <w:szCs w:val="24"/>
        </w:rPr>
        <w:t>ask the respondent to indicate how true ea</w:t>
      </w:r>
      <w:r w:rsidR="00B77151">
        <w:rPr>
          <w:rFonts w:ascii="Times New Roman" w:hAnsi="Times New Roman" w:cs="Times New Roman"/>
          <w:sz w:val="24"/>
          <w:szCs w:val="24"/>
        </w:rPr>
        <w:t>ch statement is for him or her.  Item SRQL9 reads “The reason that I will work to expand my knowledge because it’s interesting to learn more about new things,” while SRQL10 reads “The reason that I will work to expand my knowledge because it’s a challenge to really understand how to solve real-world problems.”  Again, both items refer to reasons why the respondent works to expand their knowledge.  Therefore, these error covariances are defensible in relation to content, and are supported by theory.</w:t>
      </w:r>
    </w:p>
    <w:p w:rsidR="00EE0742" w:rsidRDefault="00B77151" w:rsidP="00A5341C">
      <w:pPr>
        <w:pStyle w:val="NoSpacing"/>
        <w:spacing w:line="480" w:lineRule="auto"/>
        <w:rPr>
          <w:rFonts w:ascii="Times New Roman" w:hAnsi="Times New Roman" w:cs="Times New Roman"/>
          <w:sz w:val="24"/>
          <w:szCs w:val="24"/>
        </w:rPr>
      </w:pPr>
      <w:r>
        <w:rPr>
          <w:rFonts w:ascii="Times New Roman" w:hAnsi="Times New Roman" w:cs="Times New Roman"/>
          <w:sz w:val="24"/>
          <w:szCs w:val="24"/>
        </w:rPr>
        <w:tab/>
        <w:t xml:space="preserve">After correlating the errors in </w:t>
      </w:r>
      <w:r w:rsidR="000E0A16">
        <w:rPr>
          <w:rFonts w:ascii="Times New Roman" w:hAnsi="Times New Roman" w:cs="Times New Roman"/>
          <w:sz w:val="24"/>
          <w:szCs w:val="24"/>
        </w:rPr>
        <w:t>the identified</w:t>
      </w:r>
      <w:r>
        <w:rPr>
          <w:rFonts w:ascii="Times New Roman" w:hAnsi="Times New Roman" w:cs="Times New Roman"/>
          <w:sz w:val="24"/>
          <w:szCs w:val="24"/>
        </w:rPr>
        <w:t xml:space="preserve"> pairs of </w:t>
      </w:r>
      <w:r w:rsidR="000E0A16">
        <w:rPr>
          <w:rFonts w:ascii="Times New Roman" w:hAnsi="Times New Roman" w:cs="Times New Roman"/>
          <w:sz w:val="24"/>
          <w:szCs w:val="24"/>
        </w:rPr>
        <w:t xml:space="preserve">observed </w:t>
      </w:r>
      <w:r>
        <w:rPr>
          <w:rFonts w:ascii="Times New Roman" w:hAnsi="Times New Roman" w:cs="Times New Roman"/>
          <w:sz w:val="24"/>
          <w:szCs w:val="24"/>
        </w:rPr>
        <w:t xml:space="preserve">variables, the model was re-estimated </w:t>
      </w:r>
      <w:r w:rsidR="00F95A7B">
        <w:rPr>
          <w:rFonts w:ascii="Times New Roman" w:hAnsi="Times New Roman" w:cs="Times New Roman"/>
          <w:sz w:val="24"/>
          <w:szCs w:val="24"/>
        </w:rPr>
        <w:t>and accepted as the final model using academic hope because it provided a g</w:t>
      </w:r>
      <w:r w:rsidR="00384A98">
        <w:rPr>
          <w:rFonts w:ascii="Times New Roman" w:hAnsi="Times New Roman" w:cs="Times New Roman"/>
          <w:sz w:val="24"/>
          <w:szCs w:val="24"/>
        </w:rPr>
        <w:t>o</w:t>
      </w:r>
      <w:r w:rsidR="00437956">
        <w:rPr>
          <w:rFonts w:ascii="Times New Roman" w:hAnsi="Times New Roman" w:cs="Times New Roman"/>
          <w:sz w:val="24"/>
          <w:szCs w:val="24"/>
        </w:rPr>
        <w:t xml:space="preserve">od fit with significant paths: </w:t>
      </w:r>
      <w:r w:rsidR="00F95A7B">
        <w:rPr>
          <w:rFonts w:ascii="Times New Roman" w:hAnsi="Times New Roman" w:cs="Times New Roman"/>
          <w:sz w:val="24"/>
          <w:szCs w:val="24"/>
        </w:rPr>
        <w:sym w:font="Symbol" w:char="F063"/>
      </w:r>
      <w:r w:rsidR="00F95A7B" w:rsidRPr="005B6FC8">
        <w:rPr>
          <w:rFonts w:ascii="Times New Roman" w:hAnsi="Times New Roman" w:cs="Times New Roman"/>
          <w:sz w:val="24"/>
          <w:szCs w:val="24"/>
          <w:vertAlign w:val="superscript"/>
        </w:rPr>
        <w:t>2</w:t>
      </w:r>
      <w:r w:rsidR="00F95A7B">
        <w:rPr>
          <w:rFonts w:ascii="Times New Roman" w:hAnsi="Times New Roman" w:cs="Times New Roman"/>
          <w:sz w:val="24"/>
          <w:szCs w:val="24"/>
        </w:rPr>
        <w:t xml:space="preserve"> (</w:t>
      </w:r>
      <w:r w:rsidR="00384A98" w:rsidRPr="00384A98">
        <w:rPr>
          <w:rFonts w:ascii="Times New Roman" w:hAnsi="Times New Roman" w:cs="Times New Roman"/>
          <w:i/>
          <w:sz w:val="24"/>
          <w:szCs w:val="24"/>
        </w:rPr>
        <w:t xml:space="preserve">df </w:t>
      </w:r>
      <w:r w:rsidR="00384A98">
        <w:rPr>
          <w:rFonts w:ascii="Times New Roman" w:hAnsi="Times New Roman" w:cs="Times New Roman"/>
          <w:sz w:val="24"/>
          <w:szCs w:val="24"/>
        </w:rPr>
        <w:t xml:space="preserve">= </w:t>
      </w:r>
      <w:r w:rsidR="00F95A7B">
        <w:rPr>
          <w:rFonts w:ascii="Times New Roman" w:hAnsi="Times New Roman" w:cs="Times New Roman"/>
          <w:sz w:val="24"/>
          <w:szCs w:val="24"/>
        </w:rPr>
        <w:t xml:space="preserve">112, </w:t>
      </w:r>
      <w:r w:rsidR="00F95A7B" w:rsidRPr="00FD6F5B">
        <w:rPr>
          <w:rFonts w:ascii="Times New Roman" w:hAnsi="Times New Roman" w:cs="Times New Roman"/>
          <w:i/>
          <w:sz w:val="24"/>
          <w:szCs w:val="24"/>
        </w:rPr>
        <w:t>N</w:t>
      </w:r>
      <w:r w:rsidR="00F95A7B">
        <w:rPr>
          <w:rFonts w:ascii="Times New Roman" w:hAnsi="Times New Roman" w:cs="Times New Roman"/>
          <w:sz w:val="24"/>
          <w:szCs w:val="24"/>
        </w:rPr>
        <w:t xml:space="preserve"> = 294) = 213.728, </w:t>
      </w:r>
      <w:r w:rsidR="00F95A7B" w:rsidRPr="00FD6F5B">
        <w:rPr>
          <w:rFonts w:ascii="Times New Roman" w:hAnsi="Times New Roman" w:cs="Times New Roman"/>
          <w:i/>
          <w:sz w:val="24"/>
          <w:szCs w:val="24"/>
        </w:rPr>
        <w:t>p</w:t>
      </w:r>
      <w:r w:rsidR="00F95A7B">
        <w:rPr>
          <w:rFonts w:ascii="Times New Roman" w:hAnsi="Times New Roman" w:cs="Times New Roman"/>
          <w:sz w:val="24"/>
          <w:szCs w:val="24"/>
        </w:rPr>
        <w:t xml:space="preserve"> &lt; 0.001, CFI = 0.955, GFI was 0.924, SRMR was 0.059, and RM</w:t>
      </w:r>
      <w:r w:rsidR="00D56E10">
        <w:rPr>
          <w:rFonts w:ascii="Times New Roman" w:hAnsi="Times New Roman" w:cs="Times New Roman"/>
          <w:sz w:val="24"/>
          <w:szCs w:val="24"/>
        </w:rPr>
        <w:t xml:space="preserve">SEA was 0.056 with a 90% </w:t>
      </w:r>
      <w:r w:rsidR="00F95A7B">
        <w:rPr>
          <w:rFonts w:ascii="Times New Roman" w:hAnsi="Times New Roman" w:cs="Times New Roman"/>
          <w:sz w:val="24"/>
          <w:szCs w:val="24"/>
        </w:rPr>
        <w:lastRenderedPageBreak/>
        <w:t>con</w:t>
      </w:r>
      <w:r w:rsidR="00384A98">
        <w:rPr>
          <w:rFonts w:ascii="Times New Roman" w:hAnsi="Times New Roman" w:cs="Times New Roman"/>
          <w:sz w:val="24"/>
          <w:szCs w:val="24"/>
        </w:rPr>
        <w:t>fidence interval of 0.044-0.067</w:t>
      </w:r>
      <w:r w:rsidR="00F95A7B">
        <w:rPr>
          <w:rFonts w:ascii="Times New Roman" w:hAnsi="Times New Roman" w:cs="Times New Roman"/>
          <w:sz w:val="24"/>
          <w:szCs w:val="24"/>
        </w:rPr>
        <w:t xml:space="preserve">.  Results of the re-specified model appear in Figure 5, and parameter estimates for the observed indicators are provided </w:t>
      </w:r>
      <w:r w:rsidR="00482162">
        <w:rPr>
          <w:rFonts w:ascii="Times New Roman" w:hAnsi="Times New Roman" w:cs="Times New Roman"/>
          <w:sz w:val="24"/>
          <w:szCs w:val="24"/>
        </w:rPr>
        <w:t xml:space="preserve">in </w:t>
      </w:r>
      <w:r w:rsidR="00F95A7B">
        <w:rPr>
          <w:rFonts w:ascii="Times New Roman" w:hAnsi="Times New Roman" w:cs="Times New Roman"/>
          <w:sz w:val="24"/>
          <w:szCs w:val="24"/>
        </w:rPr>
        <w:t>Table 6.</w:t>
      </w:r>
    </w:p>
    <w:p w:rsidR="00367AAD" w:rsidRDefault="00367AAD" w:rsidP="00613ADD">
      <w:pPr>
        <w:pStyle w:val="NoSpacing"/>
        <w:rPr>
          <w:rFonts w:ascii="Times New Roman" w:hAnsi="Times New Roman" w:cs="Times New Roman"/>
          <w:sz w:val="24"/>
          <w:szCs w:val="24"/>
        </w:rPr>
      </w:pPr>
      <w:r>
        <w:rPr>
          <w:rFonts w:ascii="Times New Roman" w:hAnsi="Times New Roman" w:cs="Times New Roman"/>
          <w:noProof/>
          <w:sz w:val="24"/>
          <w:szCs w:val="24"/>
        </w:rPr>
        <w:drawing>
          <wp:inline distT="0" distB="0" distL="0" distR="0" wp14:anchorId="4588434F">
            <wp:extent cx="5393448" cy="4130040"/>
            <wp:effectExtent l="0" t="0" r="0" b="3810"/>
            <wp:docPr id="199" name="Picture 19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21" cstate="print">
                      <a:extLst>
                        <a:ext uri="{28A0092B-C50C-407E-A947-70E740481C1C}">
                          <a14:useLocalDpi xmlns:a14="http://schemas.microsoft.com/office/drawing/2010/main" val="0"/>
                        </a:ext>
                      </a:extLst>
                    </a:blip>
                    <a:stretch>
                      <a:fillRect/>
                    </a:stretch>
                  </pic:blipFill>
                  <pic:spPr bwMode="auto">
                    <a:xfrm>
                      <a:off x="0" y="0"/>
                      <a:ext cx="5430627" cy="4158510"/>
                    </a:xfrm>
                    <a:prstGeom prst="rect">
                      <a:avLst/>
                    </a:prstGeom>
                    <a:noFill/>
                  </pic:spPr>
                </pic:pic>
              </a:graphicData>
            </a:graphic>
          </wp:inline>
        </w:drawing>
      </w:r>
    </w:p>
    <w:p w:rsidR="00F95A7B" w:rsidRPr="00E62D97" w:rsidRDefault="008628F0" w:rsidP="009633AD">
      <w:pPr>
        <w:pStyle w:val="NoSpacing"/>
        <w:jc w:val="center"/>
        <w:rPr>
          <w:rFonts w:ascii="Times New Roman" w:hAnsi="Times New Roman" w:cs="Times New Roman"/>
          <w:b/>
          <w:sz w:val="24"/>
          <w:szCs w:val="24"/>
        </w:rPr>
      </w:pPr>
      <w:r w:rsidRPr="00A45072">
        <w:rPr>
          <w:rFonts w:ascii="Times New Roman" w:hAnsi="Times New Roman" w:cs="Times New Roman"/>
          <w:b/>
          <w:i/>
          <w:sz w:val="24"/>
          <w:szCs w:val="24"/>
        </w:rPr>
        <w:t>Figure 5.</w:t>
      </w:r>
      <w:r w:rsidRPr="00E62D97">
        <w:rPr>
          <w:rFonts w:ascii="Times New Roman" w:hAnsi="Times New Roman" w:cs="Times New Roman"/>
          <w:b/>
          <w:sz w:val="24"/>
          <w:szCs w:val="24"/>
        </w:rPr>
        <w:t xml:space="preserve"> </w:t>
      </w:r>
      <w:r w:rsidR="00810D27" w:rsidRPr="00E62D97">
        <w:rPr>
          <w:rFonts w:ascii="Times New Roman" w:hAnsi="Times New Roman" w:cs="Times New Roman"/>
          <w:b/>
          <w:sz w:val="24"/>
          <w:szCs w:val="24"/>
        </w:rPr>
        <w:t>Structural Equation Model (</w:t>
      </w:r>
      <w:r w:rsidR="00F95A7B" w:rsidRPr="00E62D97">
        <w:rPr>
          <w:rFonts w:ascii="Times New Roman" w:hAnsi="Times New Roman" w:cs="Times New Roman"/>
          <w:b/>
          <w:sz w:val="24"/>
          <w:szCs w:val="24"/>
        </w:rPr>
        <w:t>Re-specified Model 1</w:t>
      </w:r>
      <w:r w:rsidR="00810D27" w:rsidRPr="00E62D97">
        <w:rPr>
          <w:rFonts w:ascii="Times New Roman" w:hAnsi="Times New Roman" w:cs="Times New Roman"/>
          <w:b/>
          <w:sz w:val="24"/>
          <w:szCs w:val="24"/>
        </w:rPr>
        <w:t>)</w:t>
      </w:r>
    </w:p>
    <w:p w:rsidR="007D5B1E" w:rsidRDefault="007D5B1E" w:rsidP="00F95A7B">
      <w:pPr>
        <w:pStyle w:val="NoSpacing"/>
        <w:spacing w:line="480" w:lineRule="auto"/>
        <w:rPr>
          <w:rFonts w:ascii="Times New Roman" w:hAnsi="Times New Roman" w:cs="Times New Roman"/>
          <w:sz w:val="24"/>
          <w:szCs w:val="24"/>
        </w:rPr>
      </w:pPr>
    </w:p>
    <w:p w:rsidR="007D5B1E" w:rsidRDefault="007D5B1E" w:rsidP="00F95A7B">
      <w:pPr>
        <w:pStyle w:val="NoSpacing"/>
        <w:spacing w:line="480" w:lineRule="auto"/>
        <w:rPr>
          <w:rFonts w:ascii="Times New Roman" w:hAnsi="Times New Roman" w:cs="Times New Roman"/>
          <w:sz w:val="24"/>
          <w:szCs w:val="24"/>
        </w:rPr>
      </w:pPr>
    </w:p>
    <w:p w:rsidR="007D5B1E" w:rsidRDefault="007D5B1E" w:rsidP="00F95A7B">
      <w:pPr>
        <w:pStyle w:val="NoSpacing"/>
        <w:spacing w:line="480" w:lineRule="auto"/>
        <w:rPr>
          <w:rFonts w:ascii="Times New Roman" w:hAnsi="Times New Roman" w:cs="Times New Roman"/>
          <w:sz w:val="24"/>
          <w:szCs w:val="24"/>
        </w:rPr>
      </w:pPr>
    </w:p>
    <w:p w:rsidR="007D5B1E" w:rsidRDefault="007D5B1E" w:rsidP="00F95A7B">
      <w:pPr>
        <w:pStyle w:val="NoSpacing"/>
        <w:spacing w:line="480" w:lineRule="auto"/>
        <w:rPr>
          <w:rFonts w:ascii="Times New Roman" w:hAnsi="Times New Roman" w:cs="Times New Roman"/>
          <w:sz w:val="24"/>
          <w:szCs w:val="24"/>
        </w:rPr>
      </w:pPr>
    </w:p>
    <w:p w:rsidR="007D5B1E" w:rsidRDefault="007D5B1E" w:rsidP="00F95A7B">
      <w:pPr>
        <w:pStyle w:val="NoSpacing"/>
        <w:spacing w:line="480" w:lineRule="auto"/>
        <w:rPr>
          <w:rFonts w:ascii="Times New Roman" w:hAnsi="Times New Roman" w:cs="Times New Roman"/>
          <w:sz w:val="24"/>
          <w:szCs w:val="24"/>
        </w:rPr>
      </w:pPr>
    </w:p>
    <w:p w:rsidR="007D5B1E" w:rsidRDefault="007D5B1E" w:rsidP="00F95A7B">
      <w:pPr>
        <w:pStyle w:val="NoSpacing"/>
        <w:spacing w:line="480" w:lineRule="auto"/>
        <w:rPr>
          <w:rFonts w:ascii="Times New Roman" w:hAnsi="Times New Roman" w:cs="Times New Roman"/>
          <w:sz w:val="24"/>
          <w:szCs w:val="24"/>
        </w:rPr>
      </w:pPr>
    </w:p>
    <w:p w:rsidR="007D5B1E" w:rsidRDefault="007D5B1E" w:rsidP="00F95A7B">
      <w:pPr>
        <w:pStyle w:val="NoSpacing"/>
        <w:spacing w:line="480" w:lineRule="auto"/>
        <w:rPr>
          <w:rFonts w:ascii="Times New Roman" w:hAnsi="Times New Roman" w:cs="Times New Roman"/>
          <w:sz w:val="24"/>
          <w:szCs w:val="24"/>
        </w:rPr>
      </w:pPr>
    </w:p>
    <w:p w:rsidR="00C20EEC" w:rsidRDefault="00C20EEC" w:rsidP="00C20EEC">
      <w:pPr>
        <w:pStyle w:val="NoSpacing"/>
        <w:rPr>
          <w:rFonts w:ascii="Times New Roman" w:hAnsi="Times New Roman" w:cs="Times New Roman"/>
          <w:b/>
          <w:sz w:val="24"/>
          <w:szCs w:val="24"/>
        </w:rPr>
      </w:pPr>
    </w:p>
    <w:p w:rsidR="00EE0742" w:rsidRDefault="00EE0742" w:rsidP="00C20EEC">
      <w:pPr>
        <w:pStyle w:val="NoSpacing"/>
        <w:rPr>
          <w:rFonts w:ascii="Times New Roman" w:hAnsi="Times New Roman" w:cs="Times New Roman"/>
          <w:b/>
          <w:sz w:val="24"/>
          <w:szCs w:val="24"/>
        </w:rPr>
      </w:pPr>
    </w:p>
    <w:p w:rsidR="005F5834" w:rsidRDefault="005F5834" w:rsidP="00C20EEC">
      <w:pPr>
        <w:pStyle w:val="NoSpacing"/>
        <w:rPr>
          <w:rFonts w:ascii="Times New Roman" w:hAnsi="Times New Roman" w:cs="Times New Roman"/>
          <w:b/>
          <w:sz w:val="24"/>
          <w:szCs w:val="24"/>
        </w:rPr>
      </w:pPr>
    </w:p>
    <w:p w:rsidR="005F5834" w:rsidRDefault="005F5834" w:rsidP="00C20EEC">
      <w:pPr>
        <w:pStyle w:val="NoSpacing"/>
        <w:rPr>
          <w:rFonts w:ascii="Times New Roman" w:hAnsi="Times New Roman" w:cs="Times New Roman"/>
          <w:b/>
          <w:sz w:val="24"/>
          <w:szCs w:val="24"/>
        </w:rPr>
      </w:pPr>
    </w:p>
    <w:p w:rsidR="003B4C5E" w:rsidRPr="003B4C5E" w:rsidRDefault="003B4C5E" w:rsidP="00C20EEC">
      <w:pPr>
        <w:pStyle w:val="NoSpacing"/>
        <w:rPr>
          <w:rFonts w:ascii="Times New Roman" w:hAnsi="Times New Roman" w:cs="Times New Roman"/>
          <w:b/>
          <w:sz w:val="24"/>
          <w:szCs w:val="24"/>
        </w:rPr>
      </w:pPr>
      <w:r w:rsidRPr="003B4C5E">
        <w:rPr>
          <w:rFonts w:ascii="Times New Roman" w:hAnsi="Times New Roman" w:cs="Times New Roman"/>
          <w:b/>
          <w:sz w:val="24"/>
          <w:szCs w:val="24"/>
        </w:rPr>
        <w:lastRenderedPageBreak/>
        <w:t>Table 6</w:t>
      </w:r>
    </w:p>
    <w:p w:rsidR="003B4C5E" w:rsidRPr="003B4C5E" w:rsidRDefault="003B4C5E" w:rsidP="00C20EEC">
      <w:pPr>
        <w:pStyle w:val="NoSpacing"/>
        <w:rPr>
          <w:rFonts w:ascii="Times New Roman" w:hAnsi="Times New Roman" w:cs="Times New Roman"/>
          <w:b/>
          <w:sz w:val="24"/>
          <w:szCs w:val="24"/>
        </w:rPr>
      </w:pPr>
    </w:p>
    <w:p w:rsidR="007D5B1E" w:rsidRPr="003B4C5E" w:rsidRDefault="007D5B1E" w:rsidP="00C20EEC">
      <w:pPr>
        <w:pStyle w:val="NoSpacing"/>
        <w:rPr>
          <w:rFonts w:ascii="Times New Roman" w:hAnsi="Times New Roman" w:cs="Times New Roman"/>
          <w:b/>
          <w:i/>
          <w:sz w:val="24"/>
          <w:szCs w:val="24"/>
        </w:rPr>
      </w:pPr>
      <w:r w:rsidRPr="003B4C5E">
        <w:rPr>
          <w:rFonts w:ascii="Times New Roman" w:hAnsi="Times New Roman" w:cs="Times New Roman"/>
          <w:b/>
          <w:i/>
          <w:sz w:val="24"/>
          <w:szCs w:val="24"/>
        </w:rPr>
        <w:t>Parameter Estimates with Unstandardized (Standard Errors), Standardized, and Significance Levels for the First-Order Measurement Model (Re-specified Model 1)</w:t>
      </w:r>
    </w:p>
    <w:p w:rsidR="00367AAD" w:rsidRDefault="00367AAD" w:rsidP="00367AAD">
      <w:pPr>
        <w:pStyle w:val="NoSpacing"/>
        <w:spacing w:line="480" w:lineRule="auto"/>
        <w:rPr>
          <w:rFonts w:ascii="Times New Roman" w:hAnsi="Times New Roman" w:cs="Times New Roman"/>
          <w:sz w:val="24"/>
          <w:szCs w:val="24"/>
        </w:rPr>
      </w:pPr>
      <w:r>
        <w:rPr>
          <w:rFonts w:ascii="Times New Roman" w:hAnsi="Times New Roman" w:cs="Times New Roman"/>
          <w:noProof/>
          <w:sz w:val="24"/>
          <w:szCs w:val="24"/>
        </w:rPr>
        <w:drawing>
          <wp:inline distT="0" distB="0" distL="0" distR="0" wp14:anchorId="5A1D11B6">
            <wp:extent cx="5395286" cy="3833495"/>
            <wp:effectExtent l="0" t="0" r="0" b="0"/>
            <wp:docPr id="200" name="Picture 2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rotWithShape="1">
                    <a:blip r:embed="rId22" cstate="print">
                      <a:extLst>
                        <a:ext uri="{28A0092B-C50C-407E-A947-70E740481C1C}">
                          <a14:useLocalDpi xmlns:a14="http://schemas.microsoft.com/office/drawing/2010/main" val="0"/>
                        </a:ext>
                      </a:extLst>
                    </a:blip>
                    <a:srcRect t="2330"/>
                    <a:stretch/>
                  </pic:blipFill>
                  <pic:spPr bwMode="auto">
                    <a:xfrm>
                      <a:off x="0" y="0"/>
                      <a:ext cx="5395595" cy="3833715"/>
                    </a:xfrm>
                    <a:prstGeom prst="rect">
                      <a:avLst/>
                    </a:prstGeom>
                    <a:noFill/>
                    <a:ln>
                      <a:noFill/>
                    </a:ln>
                    <a:extLst>
                      <a:ext uri="{53640926-AAD7-44D8-BBD7-CCE9431645EC}">
                        <a14:shadowObscured xmlns:a14="http://schemas.microsoft.com/office/drawing/2010/main"/>
                      </a:ext>
                    </a:extLst>
                  </pic:spPr>
                </pic:pic>
              </a:graphicData>
            </a:graphic>
          </wp:inline>
        </w:drawing>
      </w:r>
    </w:p>
    <w:p w:rsidR="00C8602C" w:rsidRPr="00C8602C" w:rsidRDefault="00C8602C" w:rsidP="00C8602C">
      <w:pPr>
        <w:pStyle w:val="NoSpacing"/>
        <w:spacing w:line="480" w:lineRule="auto"/>
        <w:jc w:val="center"/>
        <w:rPr>
          <w:rFonts w:ascii="Times New Roman" w:hAnsi="Times New Roman" w:cs="Times New Roman"/>
          <w:i/>
          <w:sz w:val="24"/>
          <w:szCs w:val="24"/>
        </w:rPr>
      </w:pPr>
      <w:r w:rsidRPr="00C8602C">
        <w:rPr>
          <w:rFonts w:ascii="Times New Roman" w:hAnsi="Times New Roman" w:cs="Times New Roman"/>
          <w:i/>
          <w:sz w:val="24"/>
          <w:szCs w:val="24"/>
        </w:rPr>
        <w:t>Model Two</w:t>
      </w:r>
    </w:p>
    <w:p w:rsidR="00837EDF" w:rsidRDefault="00837EDF" w:rsidP="00837EDF">
      <w:pPr>
        <w:pStyle w:val="NoSpacing"/>
        <w:spacing w:line="480" w:lineRule="auto"/>
        <w:ind w:firstLine="720"/>
        <w:rPr>
          <w:rFonts w:ascii="Times New Roman" w:hAnsi="Times New Roman" w:cs="Times New Roman"/>
          <w:sz w:val="24"/>
          <w:szCs w:val="24"/>
        </w:rPr>
      </w:pPr>
      <w:r>
        <w:rPr>
          <w:rFonts w:ascii="Times New Roman" w:hAnsi="Times New Roman" w:cs="Times New Roman"/>
          <w:sz w:val="24"/>
          <w:szCs w:val="24"/>
        </w:rPr>
        <w:t>Results of the second structural e</w:t>
      </w:r>
      <w:r w:rsidR="00F95A7B">
        <w:rPr>
          <w:rFonts w:ascii="Times New Roman" w:hAnsi="Times New Roman" w:cs="Times New Roman"/>
          <w:sz w:val="24"/>
          <w:szCs w:val="24"/>
        </w:rPr>
        <w:t>quation model appear in Figure 6</w:t>
      </w:r>
      <w:r w:rsidR="000E0A16">
        <w:rPr>
          <w:rFonts w:ascii="Times New Roman" w:hAnsi="Times New Roman" w:cs="Times New Roman"/>
          <w:sz w:val="24"/>
          <w:szCs w:val="24"/>
        </w:rPr>
        <w:t>.  Detailed p</w:t>
      </w:r>
      <w:r>
        <w:rPr>
          <w:rFonts w:ascii="Times New Roman" w:hAnsi="Times New Roman" w:cs="Times New Roman"/>
          <w:sz w:val="24"/>
          <w:szCs w:val="24"/>
        </w:rPr>
        <w:t xml:space="preserve">arameter estimates for the observed indicators </w:t>
      </w:r>
      <w:r w:rsidR="000E0A16">
        <w:rPr>
          <w:rFonts w:ascii="Times New Roman" w:hAnsi="Times New Roman" w:cs="Times New Roman"/>
          <w:sz w:val="24"/>
          <w:szCs w:val="24"/>
        </w:rPr>
        <w:t>appear in Table 7</w:t>
      </w:r>
      <w:r>
        <w:rPr>
          <w:rFonts w:ascii="Times New Roman" w:hAnsi="Times New Roman" w:cs="Times New Roman"/>
          <w:sz w:val="24"/>
          <w:szCs w:val="24"/>
        </w:rPr>
        <w:t>.  This particular model evaluated the construct of</w:t>
      </w:r>
      <w:r w:rsidR="00384A98">
        <w:rPr>
          <w:rFonts w:ascii="Times New Roman" w:hAnsi="Times New Roman" w:cs="Times New Roman"/>
          <w:sz w:val="24"/>
          <w:szCs w:val="24"/>
        </w:rPr>
        <w:t xml:space="preserve"> hope using the </w:t>
      </w:r>
      <w:r w:rsidRPr="002A0501">
        <w:rPr>
          <w:rFonts w:ascii="Times New Roman" w:hAnsi="Times New Roman" w:cs="Times New Roman"/>
          <w:sz w:val="24"/>
          <w:szCs w:val="24"/>
        </w:rPr>
        <w:t>Adult Hope Scale (AHS; Snyder, Harris et al., 1991)</w:t>
      </w:r>
      <w:r w:rsidR="00384A98">
        <w:rPr>
          <w:rFonts w:ascii="Times New Roman" w:hAnsi="Times New Roman" w:cs="Times New Roman"/>
          <w:sz w:val="24"/>
          <w:szCs w:val="24"/>
        </w:rPr>
        <w:t xml:space="preserve"> which assesses dispositional hope</w:t>
      </w:r>
      <w:r>
        <w:rPr>
          <w:rFonts w:ascii="Times New Roman" w:hAnsi="Times New Roman" w:cs="Times New Roman"/>
          <w:sz w:val="24"/>
          <w:szCs w:val="24"/>
        </w:rPr>
        <w:t xml:space="preserve">.  Specifically, for this model, </w:t>
      </w:r>
      <w:r>
        <w:rPr>
          <w:rFonts w:ascii="Times New Roman" w:hAnsi="Times New Roman" w:cs="Times New Roman"/>
          <w:sz w:val="24"/>
          <w:szCs w:val="24"/>
        </w:rPr>
        <w:sym w:font="Symbol" w:char="F063"/>
      </w:r>
      <w:r w:rsidRPr="005B6FC8">
        <w:rPr>
          <w:rFonts w:ascii="Times New Roman" w:hAnsi="Times New Roman" w:cs="Times New Roman"/>
          <w:sz w:val="24"/>
          <w:szCs w:val="24"/>
          <w:vertAlign w:val="superscript"/>
        </w:rPr>
        <w:t>2</w:t>
      </w:r>
      <w:r w:rsidR="00F95A7B">
        <w:rPr>
          <w:rFonts w:ascii="Times New Roman" w:hAnsi="Times New Roman" w:cs="Times New Roman"/>
          <w:sz w:val="24"/>
          <w:szCs w:val="24"/>
        </w:rPr>
        <w:t xml:space="preserve"> (</w:t>
      </w:r>
      <w:r w:rsidR="00384A98" w:rsidRPr="00384A98">
        <w:rPr>
          <w:rFonts w:ascii="Times New Roman" w:hAnsi="Times New Roman" w:cs="Times New Roman"/>
          <w:i/>
          <w:sz w:val="24"/>
          <w:szCs w:val="24"/>
        </w:rPr>
        <w:t>df</w:t>
      </w:r>
      <w:r w:rsidR="00384A98">
        <w:rPr>
          <w:rFonts w:ascii="Times New Roman" w:hAnsi="Times New Roman" w:cs="Times New Roman"/>
          <w:sz w:val="24"/>
          <w:szCs w:val="24"/>
        </w:rPr>
        <w:t xml:space="preserve"> = </w:t>
      </w:r>
      <w:r w:rsidR="00F95A7B">
        <w:rPr>
          <w:rFonts w:ascii="Times New Roman" w:hAnsi="Times New Roman" w:cs="Times New Roman"/>
          <w:sz w:val="24"/>
          <w:szCs w:val="24"/>
        </w:rPr>
        <w:t>114</w:t>
      </w:r>
      <w:r>
        <w:rPr>
          <w:rFonts w:ascii="Times New Roman" w:hAnsi="Times New Roman" w:cs="Times New Roman"/>
          <w:sz w:val="24"/>
          <w:szCs w:val="24"/>
        </w:rPr>
        <w:t xml:space="preserve">, </w:t>
      </w:r>
      <w:r w:rsidRPr="00FD6F5B">
        <w:rPr>
          <w:rFonts w:ascii="Times New Roman" w:hAnsi="Times New Roman" w:cs="Times New Roman"/>
          <w:i/>
          <w:sz w:val="24"/>
          <w:szCs w:val="24"/>
        </w:rPr>
        <w:t>N</w:t>
      </w:r>
      <w:r w:rsidR="00F95A7B">
        <w:rPr>
          <w:rFonts w:ascii="Times New Roman" w:hAnsi="Times New Roman" w:cs="Times New Roman"/>
          <w:sz w:val="24"/>
          <w:szCs w:val="24"/>
        </w:rPr>
        <w:t xml:space="preserve"> = 294) = 231.507</w:t>
      </w:r>
      <w:r>
        <w:rPr>
          <w:rFonts w:ascii="Times New Roman" w:hAnsi="Times New Roman" w:cs="Times New Roman"/>
          <w:sz w:val="24"/>
          <w:szCs w:val="24"/>
        </w:rPr>
        <w:t xml:space="preserve">, </w:t>
      </w:r>
      <w:r w:rsidRPr="00FD6F5B">
        <w:rPr>
          <w:rFonts w:ascii="Times New Roman" w:hAnsi="Times New Roman" w:cs="Times New Roman"/>
          <w:i/>
          <w:sz w:val="24"/>
          <w:szCs w:val="24"/>
        </w:rPr>
        <w:t>p</w:t>
      </w:r>
      <w:r w:rsidR="00F95A7B">
        <w:rPr>
          <w:rFonts w:ascii="Times New Roman" w:hAnsi="Times New Roman" w:cs="Times New Roman"/>
          <w:sz w:val="24"/>
          <w:szCs w:val="24"/>
        </w:rPr>
        <w:t xml:space="preserve"> &lt; 0.001, CFI was 0.948, GFI was 0.915</w:t>
      </w:r>
      <w:r>
        <w:rPr>
          <w:rFonts w:ascii="Times New Roman" w:hAnsi="Times New Roman" w:cs="Times New Roman"/>
          <w:sz w:val="24"/>
          <w:szCs w:val="24"/>
        </w:rPr>
        <w:t>, SRM</w:t>
      </w:r>
      <w:r w:rsidR="00F95A7B">
        <w:rPr>
          <w:rFonts w:ascii="Times New Roman" w:hAnsi="Times New Roman" w:cs="Times New Roman"/>
          <w:sz w:val="24"/>
          <w:szCs w:val="24"/>
        </w:rPr>
        <w:t>R was 0.054, and RMSEA was 0.059</w:t>
      </w:r>
      <w:r w:rsidR="00A45072">
        <w:rPr>
          <w:rFonts w:ascii="Times New Roman" w:hAnsi="Times New Roman" w:cs="Times New Roman"/>
          <w:sz w:val="24"/>
          <w:szCs w:val="24"/>
        </w:rPr>
        <w:t xml:space="preserve"> with a 90% </w:t>
      </w:r>
      <w:r w:rsidR="00F95A7B">
        <w:rPr>
          <w:rFonts w:ascii="Times New Roman" w:hAnsi="Times New Roman" w:cs="Times New Roman"/>
          <w:sz w:val="24"/>
          <w:szCs w:val="24"/>
        </w:rPr>
        <w:t>confidence interval of 0.048-0.070</w:t>
      </w:r>
      <w:r>
        <w:rPr>
          <w:rFonts w:ascii="Times New Roman" w:hAnsi="Times New Roman" w:cs="Times New Roman"/>
          <w:sz w:val="24"/>
          <w:szCs w:val="24"/>
        </w:rPr>
        <w:t>.</w:t>
      </w:r>
    </w:p>
    <w:p w:rsidR="00367AAD" w:rsidRDefault="00367AAD" w:rsidP="00613ADD">
      <w:pPr>
        <w:pStyle w:val="NoSpacing"/>
        <w:rPr>
          <w:rFonts w:ascii="Times New Roman" w:hAnsi="Times New Roman" w:cs="Times New Roman"/>
          <w:sz w:val="24"/>
          <w:szCs w:val="24"/>
        </w:rPr>
      </w:pPr>
      <w:r>
        <w:rPr>
          <w:rFonts w:ascii="Times New Roman" w:hAnsi="Times New Roman" w:cs="Times New Roman"/>
          <w:noProof/>
          <w:sz w:val="24"/>
          <w:szCs w:val="24"/>
        </w:rPr>
        <w:lastRenderedPageBreak/>
        <w:drawing>
          <wp:inline distT="0" distB="0" distL="0" distR="0" wp14:anchorId="1CDFCEFE">
            <wp:extent cx="5293644" cy="3634740"/>
            <wp:effectExtent l="0" t="0" r="0" b="3810"/>
            <wp:docPr id="201" name="Picture 2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23" cstate="print">
                      <a:extLst>
                        <a:ext uri="{28A0092B-C50C-407E-A947-70E740481C1C}">
                          <a14:useLocalDpi xmlns:a14="http://schemas.microsoft.com/office/drawing/2010/main" val="0"/>
                        </a:ext>
                      </a:extLst>
                    </a:blip>
                    <a:stretch>
                      <a:fillRect/>
                    </a:stretch>
                  </pic:blipFill>
                  <pic:spPr bwMode="auto">
                    <a:xfrm>
                      <a:off x="0" y="0"/>
                      <a:ext cx="5299736" cy="3638923"/>
                    </a:xfrm>
                    <a:prstGeom prst="rect">
                      <a:avLst/>
                    </a:prstGeom>
                    <a:noFill/>
                  </pic:spPr>
                </pic:pic>
              </a:graphicData>
            </a:graphic>
          </wp:inline>
        </w:drawing>
      </w:r>
    </w:p>
    <w:p w:rsidR="003A1E76" w:rsidRPr="00C20EEC" w:rsidRDefault="00B83AB0" w:rsidP="009633AD">
      <w:pPr>
        <w:pStyle w:val="NoSpacing"/>
        <w:jc w:val="center"/>
        <w:rPr>
          <w:rFonts w:ascii="Times New Roman" w:hAnsi="Times New Roman" w:cs="Times New Roman"/>
          <w:b/>
          <w:sz w:val="24"/>
          <w:szCs w:val="24"/>
        </w:rPr>
      </w:pPr>
      <w:r w:rsidRPr="00D56E10">
        <w:rPr>
          <w:rFonts w:ascii="Times New Roman" w:hAnsi="Times New Roman" w:cs="Times New Roman"/>
          <w:b/>
          <w:i/>
          <w:sz w:val="24"/>
          <w:szCs w:val="24"/>
        </w:rPr>
        <w:t>Figure 6</w:t>
      </w:r>
      <w:r w:rsidR="00EF357C" w:rsidRPr="00D56E10">
        <w:rPr>
          <w:rFonts w:ascii="Times New Roman" w:hAnsi="Times New Roman" w:cs="Times New Roman"/>
          <w:b/>
          <w:i/>
          <w:sz w:val="24"/>
          <w:szCs w:val="24"/>
        </w:rPr>
        <w:t>.</w:t>
      </w:r>
      <w:r w:rsidR="00EF357C">
        <w:rPr>
          <w:rFonts w:ascii="Times New Roman" w:hAnsi="Times New Roman" w:cs="Times New Roman"/>
          <w:b/>
          <w:sz w:val="24"/>
          <w:szCs w:val="24"/>
        </w:rPr>
        <w:t xml:space="preserve"> </w:t>
      </w:r>
      <w:r w:rsidR="00810D27" w:rsidRPr="00C20EEC">
        <w:rPr>
          <w:rFonts w:ascii="Times New Roman" w:hAnsi="Times New Roman" w:cs="Times New Roman"/>
          <w:b/>
          <w:sz w:val="24"/>
          <w:szCs w:val="24"/>
        </w:rPr>
        <w:t>Structural Equation Model (</w:t>
      </w:r>
      <w:r w:rsidR="005B72D8" w:rsidRPr="00C20EEC">
        <w:rPr>
          <w:rFonts w:ascii="Times New Roman" w:hAnsi="Times New Roman" w:cs="Times New Roman"/>
          <w:b/>
          <w:sz w:val="24"/>
          <w:szCs w:val="24"/>
        </w:rPr>
        <w:t>Model 2</w:t>
      </w:r>
      <w:r w:rsidR="00810D27" w:rsidRPr="00C20EEC">
        <w:rPr>
          <w:rFonts w:ascii="Times New Roman" w:hAnsi="Times New Roman" w:cs="Times New Roman"/>
          <w:b/>
          <w:sz w:val="24"/>
          <w:szCs w:val="24"/>
        </w:rPr>
        <w:t>)</w:t>
      </w:r>
    </w:p>
    <w:p w:rsidR="00367AAD" w:rsidRDefault="00367AAD" w:rsidP="005B72D8">
      <w:pPr>
        <w:pStyle w:val="NoSpacing"/>
        <w:spacing w:line="480" w:lineRule="auto"/>
        <w:rPr>
          <w:rFonts w:ascii="Times New Roman" w:hAnsi="Times New Roman" w:cs="Times New Roman"/>
          <w:sz w:val="24"/>
          <w:szCs w:val="24"/>
        </w:rPr>
      </w:pPr>
    </w:p>
    <w:p w:rsidR="00A94159" w:rsidRDefault="00A94159" w:rsidP="005B72D8">
      <w:pPr>
        <w:pStyle w:val="NoSpacing"/>
        <w:spacing w:line="480" w:lineRule="auto"/>
        <w:rPr>
          <w:rFonts w:ascii="Times New Roman" w:hAnsi="Times New Roman" w:cs="Times New Roman"/>
          <w:sz w:val="24"/>
          <w:szCs w:val="24"/>
        </w:rPr>
      </w:pPr>
    </w:p>
    <w:p w:rsidR="00A94159" w:rsidRDefault="00A94159" w:rsidP="005B72D8">
      <w:pPr>
        <w:pStyle w:val="NoSpacing"/>
        <w:spacing w:line="480" w:lineRule="auto"/>
        <w:rPr>
          <w:rFonts w:ascii="Times New Roman" w:hAnsi="Times New Roman" w:cs="Times New Roman"/>
          <w:sz w:val="24"/>
          <w:szCs w:val="24"/>
        </w:rPr>
      </w:pPr>
    </w:p>
    <w:p w:rsidR="00A94159" w:rsidRDefault="00A94159" w:rsidP="005B72D8">
      <w:pPr>
        <w:pStyle w:val="NoSpacing"/>
        <w:spacing w:line="480" w:lineRule="auto"/>
        <w:rPr>
          <w:rFonts w:ascii="Times New Roman" w:hAnsi="Times New Roman" w:cs="Times New Roman"/>
          <w:sz w:val="24"/>
          <w:szCs w:val="24"/>
        </w:rPr>
      </w:pPr>
    </w:p>
    <w:p w:rsidR="00A94159" w:rsidRDefault="00A94159" w:rsidP="005B72D8">
      <w:pPr>
        <w:pStyle w:val="NoSpacing"/>
        <w:spacing w:line="480" w:lineRule="auto"/>
        <w:rPr>
          <w:rFonts w:ascii="Times New Roman" w:hAnsi="Times New Roman" w:cs="Times New Roman"/>
          <w:sz w:val="24"/>
          <w:szCs w:val="24"/>
        </w:rPr>
      </w:pPr>
    </w:p>
    <w:p w:rsidR="00A94159" w:rsidRDefault="00A94159" w:rsidP="005B72D8">
      <w:pPr>
        <w:pStyle w:val="NoSpacing"/>
        <w:spacing w:line="480" w:lineRule="auto"/>
        <w:rPr>
          <w:rFonts w:ascii="Times New Roman" w:hAnsi="Times New Roman" w:cs="Times New Roman"/>
          <w:sz w:val="24"/>
          <w:szCs w:val="24"/>
        </w:rPr>
      </w:pPr>
    </w:p>
    <w:p w:rsidR="00A94159" w:rsidRDefault="00A94159" w:rsidP="005B72D8">
      <w:pPr>
        <w:pStyle w:val="NoSpacing"/>
        <w:spacing w:line="480" w:lineRule="auto"/>
        <w:rPr>
          <w:rFonts w:ascii="Times New Roman" w:hAnsi="Times New Roman" w:cs="Times New Roman"/>
          <w:sz w:val="24"/>
          <w:szCs w:val="24"/>
        </w:rPr>
      </w:pPr>
    </w:p>
    <w:p w:rsidR="00A94159" w:rsidRDefault="00A94159" w:rsidP="005B72D8">
      <w:pPr>
        <w:pStyle w:val="NoSpacing"/>
        <w:spacing w:line="480" w:lineRule="auto"/>
        <w:rPr>
          <w:rFonts w:ascii="Times New Roman" w:hAnsi="Times New Roman" w:cs="Times New Roman"/>
          <w:sz w:val="24"/>
          <w:szCs w:val="24"/>
        </w:rPr>
      </w:pPr>
    </w:p>
    <w:p w:rsidR="00A94159" w:rsidRDefault="00A94159" w:rsidP="005B72D8">
      <w:pPr>
        <w:pStyle w:val="NoSpacing"/>
        <w:spacing w:line="480" w:lineRule="auto"/>
        <w:rPr>
          <w:rFonts w:ascii="Times New Roman" w:hAnsi="Times New Roman" w:cs="Times New Roman"/>
          <w:sz w:val="24"/>
          <w:szCs w:val="24"/>
        </w:rPr>
      </w:pPr>
    </w:p>
    <w:p w:rsidR="00A94159" w:rsidRDefault="00A94159" w:rsidP="005B72D8">
      <w:pPr>
        <w:pStyle w:val="NoSpacing"/>
        <w:spacing w:line="480" w:lineRule="auto"/>
        <w:rPr>
          <w:rFonts w:ascii="Times New Roman" w:hAnsi="Times New Roman" w:cs="Times New Roman"/>
          <w:sz w:val="24"/>
          <w:szCs w:val="24"/>
        </w:rPr>
      </w:pPr>
    </w:p>
    <w:p w:rsidR="00A94159" w:rsidRDefault="00A94159" w:rsidP="005B72D8">
      <w:pPr>
        <w:pStyle w:val="NoSpacing"/>
        <w:spacing w:line="480" w:lineRule="auto"/>
        <w:rPr>
          <w:rFonts w:ascii="Times New Roman" w:hAnsi="Times New Roman" w:cs="Times New Roman"/>
          <w:sz w:val="24"/>
          <w:szCs w:val="24"/>
        </w:rPr>
      </w:pPr>
    </w:p>
    <w:p w:rsidR="003B4C5E" w:rsidRDefault="003B4C5E" w:rsidP="00C20EEC">
      <w:pPr>
        <w:pStyle w:val="NoSpacing"/>
        <w:rPr>
          <w:rFonts w:ascii="Times New Roman" w:hAnsi="Times New Roman" w:cs="Times New Roman"/>
          <w:b/>
          <w:i/>
          <w:sz w:val="24"/>
          <w:szCs w:val="24"/>
        </w:rPr>
      </w:pPr>
    </w:p>
    <w:p w:rsidR="003B4C5E" w:rsidRDefault="003B4C5E" w:rsidP="00C20EEC">
      <w:pPr>
        <w:pStyle w:val="NoSpacing"/>
        <w:rPr>
          <w:rFonts w:ascii="Times New Roman" w:hAnsi="Times New Roman" w:cs="Times New Roman"/>
          <w:b/>
          <w:i/>
          <w:sz w:val="24"/>
          <w:szCs w:val="24"/>
        </w:rPr>
      </w:pPr>
    </w:p>
    <w:p w:rsidR="005F5834" w:rsidRDefault="005F5834" w:rsidP="00C20EEC">
      <w:pPr>
        <w:pStyle w:val="NoSpacing"/>
        <w:rPr>
          <w:rFonts w:ascii="Times New Roman" w:hAnsi="Times New Roman" w:cs="Times New Roman"/>
          <w:b/>
          <w:sz w:val="24"/>
          <w:szCs w:val="24"/>
        </w:rPr>
      </w:pPr>
    </w:p>
    <w:p w:rsidR="003B4C5E" w:rsidRPr="003B4C5E" w:rsidRDefault="003B4C5E" w:rsidP="00C20EEC">
      <w:pPr>
        <w:pStyle w:val="NoSpacing"/>
        <w:rPr>
          <w:rFonts w:ascii="Times New Roman" w:hAnsi="Times New Roman" w:cs="Times New Roman"/>
          <w:b/>
          <w:sz w:val="24"/>
          <w:szCs w:val="24"/>
        </w:rPr>
      </w:pPr>
      <w:r w:rsidRPr="003B4C5E">
        <w:rPr>
          <w:rFonts w:ascii="Times New Roman" w:hAnsi="Times New Roman" w:cs="Times New Roman"/>
          <w:b/>
          <w:sz w:val="24"/>
          <w:szCs w:val="24"/>
        </w:rPr>
        <w:lastRenderedPageBreak/>
        <w:t>Table 7</w:t>
      </w:r>
    </w:p>
    <w:p w:rsidR="003B4C5E" w:rsidRPr="003B4C5E" w:rsidRDefault="003B4C5E" w:rsidP="00C20EEC">
      <w:pPr>
        <w:pStyle w:val="NoSpacing"/>
        <w:rPr>
          <w:rFonts w:ascii="Times New Roman" w:hAnsi="Times New Roman" w:cs="Times New Roman"/>
          <w:b/>
          <w:sz w:val="24"/>
          <w:szCs w:val="24"/>
        </w:rPr>
      </w:pPr>
    </w:p>
    <w:p w:rsidR="00A94159" w:rsidRPr="003B4C5E" w:rsidRDefault="00A94159" w:rsidP="00C20EEC">
      <w:pPr>
        <w:pStyle w:val="NoSpacing"/>
        <w:rPr>
          <w:rFonts w:ascii="Times New Roman" w:hAnsi="Times New Roman" w:cs="Times New Roman"/>
          <w:b/>
          <w:i/>
          <w:sz w:val="24"/>
          <w:szCs w:val="24"/>
        </w:rPr>
      </w:pPr>
      <w:r w:rsidRPr="003B4C5E">
        <w:rPr>
          <w:rFonts w:ascii="Times New Roman" w:hAnsi="Times New Roman" w:cs="Times New Roman"/>
          <w:b/>
          <w:i/>
          <w:sz w:val="24"/>
          <w:szCs w:val="24"/>
        </w:rPr>
        <w:t>Parameter Estimates with Unstandardized (Standard Errors), Standardized, and Significance Levels for the First-Order Measurement Model (Model 2)</w:t>
      </w:r>
    </w:p>
    <w:p w:rsidR="00367AAD" w:rsidRDefault="00367AAD" w:rsidP="00367AAD">
      <w:pPr>
        <w:pStyle w:val="NoSpacing"/>
        <w:spacing w:line="480" w:lineRule="auto"/>
        <w:rPr>
          <w:rFonts w:ascii="Times New Roman" w:hAnsi="Times New Roman" w:cs="Times New Roman"/>
          <w:sz w:val="24"/>
          <w:szCs w:val="24"/>
        </w:rPr>
      </w:pPr>
      <w:r>
        <w:rPr>
          <w:rFonts w:ascii="Times New Roman" w:hAnsi="Times New Roman" w:cs="Times New Roman"/>
          <w:noProof/>
          <w:sz w:val="24"/>
          <w:szCs w:val="24"/>
        </w:rPr>
        <w:drawing>
          <wp:inline distT="0" distB="0" distL="0" distR="0" wp14:anchorId="0FD39FC0">
            <wp:extent cx="5395595" cy="3720465"/>
            <wp:effectExtent l="0" t="0" r="0" b="0"/>
            <wp:docPr id="202" name="Picture 20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rotWithShape="1">
                    <a:blip r:embed="rId24">
                      <a:extLst>
                        <a:ext uri="{28A0092B-C50C-407E-A947-70E740481C1C}">
                          <a14:useLocalDpi xmlns:a14="http://schemas.microsoft.com/office/drawing/2010/main" val="0"/>
                        </a:ext>
                      </a:extLst>
                    </a:blip>
                    <a:srcRect t="2203"/>
                    <a:stretch/>
                  </pic:blipFill>
                  <pic:spPr bwMode="auto">
                    <a:xfrm>
                      <a:off x="0" y="0"/>
                      <a:ext cx="5395595" cy="3720465"/>
                    </a:xfrm>
                    <a:prstGeom prst="rect">
                      <a:avLst/>
                    </a:prstGeom>
                    <a:noFill/>
                    <a:ln>
                      <a:noFill/>
                    </a:ln>
                    <a:extLst>
                      <a:ext uri="{53640926-AAD7-44D8-BBD7-CCE9431645EC}">
                        <a14:shadowObscured xmlns:a14="http://schemas.microsoft.com/office/drawing/2010/main"/>
                      </a:ext>
                    </a:extLst>
                  </pic:spPr>
                </pic:pic>
              </a:graphicData>
            </a:graphic>
          </wp:inline>
        </w:drawing>
      </w:r>
    </w:p>
    <w:p w:rsidR="00EE0742" w:rsidRDefault="005B72D8" w:rsidP="005B72D8">
      <w:pPr>
        <w:pStyle w:val="NoSpacing"/>
        <w:spacing w:line="480" w:lineRule="auto"/>
        <w:ind w:firstLine="720"/>
        <w:rPr>
          <w:rFonts w:ascii="Times New Roman" w:hAnsi="Times New Roman" w:cs="Times New Roman"/>
          <w:sz w:val="24"/>
          <w:szCs w:val="24"/>
        </w:rPr>
      </w:pPr>
      <w:r>
        <w:rPr>
          <w:rFonts w:ascii="Times New Roman" w:hAnsi="Times New Roman" w:cs="Times New Roman"/>
          <w:sz w:val="24"/>
          <w:szCs w:val="24"/>
        </w:rPr>
        <w:t>Like the first model, examination of the modification indices in</w:t>
      </w:r>
      <w:r w:rsidR="005A3C71">
        <w:rPr>
          <w:rFonts w:ascii="Times New Roman" w:hAnsi="Times New Roman" w:cs="Times New Roman"/>
          <w:sz w:val="24"/>
          <w:szCs w:val="24"/>
        </w:rPr>
        <w:t>dicate</w:t>
      </w:r>
      <w:r w:rsidR="00384A98">
        <w:rPr>
          <w:rFonts w:ascii="Times New Roman" w:hAnsi="Times New Roman" w:cs="Times New Roman"/>
          <w:sz w:val="24"/>
          <w:szCs w:val="24"/>
        </w:rPr>
        <w:t xml:space="preserve"> that estimation of</w:t>
      </w:r>
      <w:r w:rsidR="00365BDB">
        <w:rPr>
          <w:rFonts w:ascii="Times New Roman" w:hAnsi="Times New Roman" w:cs="Times New Roman"/>
          <w:sz w:val="24"/>
          <w:szCs w:val="24"/>
        </w:rPr>
        <w:t xml:space="preserve"> the same correlated error terms</w:t>
      </w:r>
      <w:r>
        <w:rPr>
          <w:rFonts w:ascii="Times New Roman" w:hAnsi="Times New Roman" w:cs="Times New Roman"/>
          <w:sz w:val="24"/>
          <w:szCs w:val="24"/>
        </w:rPr>
        <w:t xml:space="preserve"> in Model 1 would improve</w:t>
      </w:r>
      <w:r w:rsidR="00C12E8D">
        <w:rPr>
          <w:rFonts w:ascii="Times New Roman" w:hAnsi="Times New Roman" w:cs="Times New Roman"/>
          <w:sz w:val="24"/>
          <w:szCs w:val="24"/>
        </w:rPr>
        <w:t xml:space="preserve"> the overall fit of this model</w:t>
      </w:r>
      <w:r w:rsidR="00437956">
        <w:rPr>
          <w:rFonts w:ascii="Times New Roman" w:hAnsi="Times New Roman" w:cs="Times New Roman"/>
          <w:sz w:val="24"/>
          <w:szCs w:val="24"/>
        </w:rPr>
        <w:t xml:space="preserve"> as well</w:t>
      </w:r>
      <w:r w:rsidR="00C12E8D">
        <w:rPr>
          <w:rFonts w:ascii="Times New Roman" w:hAnsi="Times New Roman" w:cs="Times New Roman"/>
          <w:sz w:val="24"/>
          <w:szCs w:val="24"/>
        </w:rPr>
        <w:t xml:space="preserve">.  Specifically, </w:t>
      </w:r>
      <w:r>
        <w:rPr>
          <w:rFonts w:ascii="Times New Roman" w:hAnsi="Times New Roman" w:cs="Times New Roman"/>
          <w:sz w:val="24"/>
          <w:szCs w:val="24"/>
        </w:rPr>
        <w:t>items SRQL1 and SRQL4, and items SRQL 9 and SRQL10, of the autonomous self-regulation subscale of the Learning Self-Regulation Questionnaire (SRQ-L; Black &amp; Deci, 2000</w:t>
      </w:r>
      <w:r w:rsidR="00F736E3">
        <w:rPr>
          <w:rFonts w:ascii="Times New Roman" w:hAnsi="Times New Roman" w:cs="Times New Roman"/>
          <w:sz w:val="24"/>
          <w:szCs w:val="24"/>
        </w:rPr>
        <w:t>).  After correlating the error terms</w:t>
      </w:r>
      <w:r>
        <w:rPr>
          <w:rFonts w:ascii="Times New Roman" w:hAnsi="Times New Roman" w:cs="Times New Roman"/>
          <w:sz w:val="24"/>
          <w:szCs w:val="24"/>
        </w:rPr>
        <w:t>, the model was re-estimated and accepted as the final model using dispositional hope because it provided a g</w:t>
      </w:r>
      <w:r w:rsidR="00384A98">
        <w:rPr>
          <w:rFonts w:ascii="Times New Roman" w:hAnsi="Times New Roman" w:cs="Times New Roman"/>
          <w:sz w:val="24"/>
          <w:szCs w:val="24"/>
        </w:rPr>
        <w:t>ood fit with sig</w:t>
      </w:r>
      <w:r w:rsidR="00437956">
        <w:rPr>
          <w:rFonts w:ascii="Times New Roman" w:hAnsi="Times New Roman" w:cs="Times New Roman"/>
          <w:sz w:val="24"/>
          <w:szCs w:val="24"/>
        </w:rPr>
        <w:t>nificant paths:</w:t>
      </w:r>
      <w:r w:rsidR="00384A98">
        <w:rPr>
          <w:rFonts w:ascii="Times New Roman" w:hAnsi="Times New Roman" w:cs="Times New Roman"/>
          <w:sz w:val="24"/>
          <w:szCs w:val="24"/>
        </w:rPr>
        <w:t xml:space="preserve"> </w:t>
      </w:r>
      <w:r>
        <w:rPr>
          <w:rFonts w:ascii="Times New Roman" w:hAnsi="Times New Roman" w:cs="Times New Roman"/>
          <w:sz w:val="24"/>
          <w:szCs w:val="24"/>
        </w:rPr>
        <w:sym w:font="Symbol" w:char="F063"/>
      </w:r>
      <w:r w:rsidRPr="005B6FC8">
        <w:rPr>
          <w:rFonts w:ascii="Times New Roman" w:hAnsi="Times New Roman" w:cs="Times New Roman"/>
          <w:sz w:val="24"/>
          <w:szCs w:val="24"/>
          <w:vertAlign w:val="superscript"/>
        </w:rPr>
        <w:t>2</w:t>
      </w:r>
      <w:r>
        <w:rPr>
          <w:rFonts w:ascii="Times New Roman" w:hAnsi="Times New Roman" w:cs="Times New Roman"/>
          <w:sz w:val="24"/>
          <w:szCs w:val="24"/>
        </w:rPr>
        <w:t xml:space="preserve"> (</w:t>
      </w:r>
      <w:r w:rsidR="00384A98" w:rsidRPr="00384A98">
        <w:rPr>
          <w:rFonts w:ascii="Times New Roman" w:hAnsi="Times New Roman" w:cs="Times New Roman"/>
          <w:i/>
          <w:sz w:val="24"/>
          <w:szCs w:val="24"/>
        </w:rPr>
        <w:t>df</w:t>
      </w:r>
      <w:r w:rsidR="00384A98">
        <w:rPr>
          <w:rFonts w:ascii="Times New Roman" w:hAnsi="Times New Roman" w:cs="Times New Roman"/>
          <w:sz w:val="24"/>
          <w:szCs w:val="24"/>
        </w:rPr>
        <w:t xml:space="preserve"> = </w:t>
      </w:r>
      <w:r>
        <w:rPr>
          <w:rFonts w:ascii="Times New Roman" w:hAnsi="Times New Roman" w:cs="Times New Roman"/>
          <w:sz w:val="24"/>
          <w:szCs w:val="24"/>
        </w:rPr>
        <w:t xml:space="preserve">112, </w:t>
      </w:r>
      <w:r w:rsidRPr="00FD6F5B">
        <w:rPr>
          <w:rFonts w:ascii="Times New Roman" w:hAnsi="Times New Roman" w:cs="Times New Roman"/>
          <w:i/>
          <w:sz w:val="24"/>
          <w:szCs w:val="24"/>
        </w:rPr>
        <w:t>N</w:t>
      </w:r>
      <w:r>
        <w:rPr>
          <w:rFonts w:ascii="Times New Roman" w:hAnsi="Times New Roman" w:cs="Times New Roman"/>
          <w:sz w:val="24"/>
          <w:szCs w:val="24"/>
        </w:rPr>
        <w:t xml:space="preserve"> = 294) = 185.818, </w:t>
      </w:r>
      <w:r w:rsidRPr="00FD6F5B">
        <w:rPr>
          <w:rFonts w:ascii="Times New Roman" w:hAnsi="Times New Roman" w:cs="Times New Roman"/>
          <w:i/>
          <w:sz w:val="24"/>
          <w:szCs w:val="24"/>
        </w:rPr>
        <w:t>p</w:t>
      </w:r>
      <w:r>
        <w:rPr>
          <w:rFonts w:ascii="Times New Roman" w:hAnsi="Times New Roman" w:cs="Times New Roman"/>
          <w:sz w:val="24"/>
          <w:szCs w:val="24"/>
        </w:rPr>
        <w:t xml:space="preserve"> &lt; 0.001, CFI = 0.968, GFI was 0.932, SRMR was 0.050, and RM</w:t>
      </w:r>
      <w:r w:rsidR="00D56E10">
        <w:rPr>
          <w:rFonts w:ascii="Times New Roman" w:hAnsi="Times New Roman" w:cs="Times New Roman"/>
          <w:sz w:val="24"/>
          <w:szCs w:val="24"/>
        </w:rPr>
        <w:t xml:space="preserve">SEA was 0.047 with a 90% </w:t>
      </w:r>
      <w:r>
        <w:rPr>
          <w:rFonts w:ascii="Times New Roman" w:hAnsi="Times New Roman" w:cs="Times New Roman"/>
          <w:sz w:val="24"/>
          <w:szCs w:val="24"/>
        </w:rPr>
        <w:t>con</w:t>
      </w:r>
      <w:r w:rsidR="00437956">
        <w:rPr>
          <w:rFonts w:ascii="Times New Roman" w:hAnsi="Times New Roman" w:cs="Times New Roman"/>
          <w:sz w:val="24"/>
          <w:szCs w:val="24"/>
        </w:rPr>
        <w:t>fidence interval around</w:t>
      </w:r>
      <w:r w:rsidR="008B7763">
        <w:rPr>
          <w:rFonts w:ascii="Times New Roman" w:hAnsi="Times New Roman" w:cs="Times New Roman"/>
          <w:sz w:val="24"/>
          <w:szCs w:val="24"/>
        </w:rPr>
        <w:t xml:space="preserve"> 0.035-0.059</w:t>
      </w:r>
      <w:r>
        <w:rPr>
          <w:rFonts w:ascii="Times New Roman" w:hAnsi="Times New Roman" w:cs="Times New Roman"/>
          <w:sz w:val="24"/>
          <w:szCs w:val="24"/>
        </w:rPr>
        <w:t>.  Results of the re-specified model are provided in Figure 7.  Parameter estimates for the observed ind</w:t>
      </w:r>
      <w:r w:rsidR="00C731CD">
        <w:rPr>
          <w:rFonts w:ascii="Times New Roman" w:hAnsi="Times New Roman" w:cs="Times New Roman"/>
          <w:sz w:val="24"/>
          <w:szCs w:val="24"/>
        </w:rPr>
        <w:t xml:space="preserve">icators </w:t>
      </w:r>
      <w:r w:rsidR="00291DB6">
        <w:rPr>
          <w:rFonts w:ascii="Times New Roman" w:hAnsi="Times New Roman" w:cs="Times New Roman"/>
          <w:sz w:val="24"/>
          <w:szCs w:val="24"/>
        </w:rPr>
        <w:t>appear in Table 8.</w:t>
      </w:r>
      <w:r w:rsidR="00080506">
        <w:rPr>
          <w:rFonts w:ascii="Times New Roman" w:hAnsi="Times New Roman" w:cs="Times New Roman"/>
          <w:sz w:val="24"/>
          <w:szCs w:val="24"/>
        </w:rPr>
        <w:t xml:space="preserve">  </w:t>
      </w:r>
      <w:r w:rsidR="00080506">
        <w:rPr>
          <w:rFonts w:ascii="Times New Roman" w:hAnsi="Times New Roman" w:cs="Times New Roman"/>
          <w:sz w:val="24"/>
          <w:szCs w:val="24"/>
        </w:rPr>
        <w:lastRenderedPageBreak/>
        <w:t>A summary of fit indices for both re-specified models</w:t>
      </w:r>
      <w:r w:rsidR="00614497">
        <w:rPr>
          <w:rFonts w:ascii="Times New Roman" w:hAnsi="Times New Roman" w:cs="Times New Roman"/>
          <w:sz w:val="24"/>
          <w:szCs w:val="24"/>
        </w:rPr>
        <w:t>, using academic-specific hope (Model 1) and dispositional hope (Model 2),</w:t>
      </w:r>
      <w:r w:rsidR="00080506">
        <w:rPr>
          <w:rFonts w:ascii="Times New Roman" w:hAnsi="Times New Roman" w:cs="Times New Roman"/>
          <w:sz w:val="24"/>
          <w:szCs w:val="24"/>
        </w:rPr>
        <w:t xml:space="preserve"> are presented in Table 9.</w:t>
      </w:r>
    </w:p>
    <w:p w:rsidR="00367AAD" w:rsidRDefault="00DA5046" w:rsidP="00613ADD">
      <w:pPr>
        <w:pStyle w:val="NoSpacing"/>
        <w:rPr>
          <w:rFonts w:ascii="Times New Roman" w:hAnsi="Times New Roman" w:cs="Times New Roman"/>
          <w:sz w:val="24"/>
          <w:szCs w:val="24"/>
        </w:rPr>
      </w:pPr>
      <w:r>
        <w:rPr>
          <w:rFonts w:ascii="Times New Roman" w:hAnsi="Times New Roman" w:cs="Times New Roman"/>
          <w:noProof/>
          <w:sz w:val="24"/>
          <w:szCs w:val="24"/>
        </w:rPr>
        <w:drawing>
          <wp:inline distT="0" distB="0" distL="0" distR="0" wp14:anchorId="68A30BD4">
            <wp:extent cx="5311140" cy="4064823"/>
            <wp:effectExtent l="0" t="0" r="0" b="0"/>
            <wp:docPr id="204" name="Picture 20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25" cstate="print">
                      <a:extLst>
                        <a:ext uri="{28A0092B-C50C-407E-A947-70E740481C1C}">
                          <a14:useLocalDpi xmlns:a14="http://schemas.microsoft.com/office/drawing/2010/main" val="0"/>
                        </a:ext>
                      </a:extLst>
                    </a:blip>
                    <a:stretch>
                      <a:fillRect/>
                    </a:stretch>
                  </pic:blipFill>
                  <pic:spPr bwMode="auto">
                    <a:xfrm>
                      <a:off x="0" y="0"/>
                      <a:ext cx="5317826" cy="4069940"/>
                    </a:xfrm>
                    <a:prstGeom prst="rect">
                      <a:avLst/>
                    </a:prstGeom>
                    <a:noFill/>
                  </pic:spPr>
                </pic:pic>
              </a:graphicData>
            </a:graphic>
          </wp:inline>
        </w:drawing>
      </w:r>
    </w:p>
    <w:p w:rsidR="005B72D8" w:rsidRPr="00C20EEC" w:rsidRDefault="00EF357C" w:rsidP="009633AD">
      <w:pPr>
        <w:pStyle w:val="NoSpacing"/>
        <w:jc w:val="center"/>
        <w:rPr>
          <w:rFonts w:ascii="Times New Roman" w:hAnsi="Times New Roman" w:cs="Times New Roman"/>
          <w:b/>
          <w:sz w:val="24"/>
          <w:szCs w:val="24"/>
        </w:rPr>
      </w:pPr>
      <w:r w:rsidRPr="00D56E10">
        <w:rPr>
          <w:rFonts w:ascii="Times New Roman" w:hAnsi="Times New Roman" w:cs="Times New Roman"/>
          <w:b/>
          <w:i/>
          <w:sz w:val="24"/>
          <w:szCs w:val="24"/>
        </w:rPr>
        <w:t>Figure 7.</w:t>
      </w:r>
      <w:r>
        <w:rPr>
          <w:rFonts w:ascii="Times New Roman" w:hAnsi="Times New Roman" w:cs="Times New Roman"/>
          <w:b/>
          <w:sz w:val="24"/>
          <w:szCs w:val="24"/>
        </w:rPr>
        <w:t xml:space="preserve"> </w:t>
      </w:r>
      <w:r w:rsidR="00810D27" w:rsidRPr="00C20EEC">
        <w:rPr>
          <w:rFonts w:ascii="Times New Roman" w:hAnsi="Times New Roman" w:cs="Times New Roman"/>
          <w:b/>
          <w:sz w:val="24"/>
          <w:szCs w:val="24"/>
        </w:rPr>
        <w:t>Structural Equation Model (</w:t>
      </w:r>
      <w:r w:rsidR="005B72D8" w:rsidRPr="00C20EEC">
        <w:rPr>
          <w:rFonts w:ascii="Times New Roman" w:hAnsi="Times New Roman" w:cs="Times New Roman"/>
          <w:b/>
          <w:sz w:val="24"/>
          <w:szCs w:val="24"/>
        </w:rPr>
        <w:t>Re-specified Model 2</w:t>
      </w:r>
      <w:r w:rsidR="00810D27" w:rsidRPr="00C20EEC">
        <w:rPr>
          <w:rFonts w:ascii="Times New Roman" w:hAnsi="Times New Roman" w:cs="Times New Roman"/>
          <w:b/>
          <w:sz w:val="24"/>
          <w:szCs w:val="24"/>
        </w:rPr>
        <w:t>)</w:t>
      </w:r>
    </w:p>
    <w:p w:rsidR="00A94159" w:rsidRDefault="00A94159" w:rsidP="005B72D8">
      <w:pPr>
        <w:pStyle w:val="NoSpacing"/>
        <w:spacing w:line="480" w:lineRule="auto"/>
        <w:rPr>
          <w:rFonts w:ascii="Times New Roman" w:hAnsi="Times New Roman" w:cs="Times New Roman"/>
          <w:sz w:val="24"/>
          <w:szCs w:val="24"/>
        </w:rPr>
      </w:pPr>
    </w:p>
    <w:p w:rsidR="00A94159" w:rsidRDefault="00A94159" w:rsidP="005B72D8">
      <w:pPr>
        <w:pStyle w:val="NoSpacing"/>
        <w:spacing w:line="480" w:lineRule="auto"/>
        <w:rPr>
          <w:rFonts w:ascii="Times New Roman" w:hAnsi="Times New Roman" w:cs="Times New Roman"/>
          <w:sz w:val="24"/>
          <w:szCs w:val="24"/>
        </w:rPr>
      </w:pPr>
    </w:p>
    <w:p w:rsidR="00A94159" w:rsidRDefault="00A94159" w:rsidP="005B72D8">
      <w:pPr>
        <w:pStyle w:val="NoSpacing"/>
        <w:spacing w:line="480" w:lineRule="auto"/>
        <w:rPr>
          <w:rFonts w:ascii="Times New Roman" w:hAnsi="Times New Roman" w:cs="Times New Roman"/>
          <w:sz w:val="24"/>
          <w:szCs w:val="24"/>
        </w:rPr>
      </w:pPr>
    </w:p>
    <w:p w:rsidR="00A94159" w:rsidRDefault="00A94159" w:rsidP="005B72D8">
      <w:pPr>
        <w:pStyle w:val="NoSpacing"/>
        <w:spacing w:line="480" w:lineRule="auto"/>
        <w:rPr>
          <w:rFonts w:ascii="Times New Roman" w:hAnsi="Times New Roman" w:cs="Times New Roman"/>
          <w:sz w:val="24"/>
          <w:szCs w:val="24"/>
        </w:rPr>
      </w:pPr>
    </w:p>
    <w:p w:rsidR="00A94159" w:rsidRDefault="00A94159" w:rsidP="005B72D8">
      <w:pPr>
        <w:pStyle w:val="NoSpacing"/>
        <w:spacing w:line="480" w:lineRule="auto"/>
        <w:rPr>
          <w:rFonts w:ascii="Times New Roman" w:hAnsi="Times New Roman" w:cs="Times New Roman"/>
          <w:sz w:val="24"/>
          <w:szCs w:val="24"/>
        </w:rPr>
      </w:pPr>
    </w:p>
    <w:p w:rsidR="00A94159" w:rsidRDefault="00A94159" w:rsidP="005B72D8">
      <w:pPr>
        <w:pStyle w:val="NoSpacing"/>
        <w:spacing w:line="480" w:lineRule="auto"/>
        <w:rPr>
          <w:rFonts w:ascii="Times New Roman" w:hAnsi="Times New Roman" w:cs="Times New Roman"/>
          <w:sz w:val="24"/>
          <w:szCs w:val="24"/>
        </w:rPr>
      </w:pPr>
    </w:p>
    <w:p w:rsidR="00A94159" w:rsidRDefault="00A94159" w:rsidP="005B72D8">
      <w:pPr>
        <w:pStyle w:val="NoSpacing"/>
        <w:spacing w:line="480" w:lineRule="auto"/>
        <w:rPr>
          <w:rFonts w:ascii="Times New Roman" w:hAnsi="Times New Roman" w:cs="Times New Roman"/>
          <w:sz w:val="24"/>
          <w:szCs w:val="24"/>
        </w:rPr>
      </w:pPr>
    </w:p>
    <w:p w:rsidR="00080506" w:rsidRDefault="00080506" w:rsidP="00C20EEC">
      <w:pPr>
        <w:pStyle w:val="NoSpacing"/>
        <w:rPr>
          <w:rFonts w:ascii="Times New Roman" w:hAnsi="Times New Roman" w:cs="Times New Roman"/>
          <w:sz w:val="24"/>
          <w:szCs w:val="24"/>
        </w:rPr>
      </w:pPr>
    </w:p>
    <w:p w:rsidR="00080506" w:rsidRDefault="00080506" w:rsidP="00C20EEC">
      <w:pPr>
        <w:pStyle w:val="NoSpacing"/>
        <w:rPr>
          <w:rFonts w:ascii="Times New Roman" w:hAnsi="Times New Roman" w:cs="Times New Roman"/>
          <w:sz w:val="24"/>
          <w:szCs w:val="24"/>
        </w:rPr>
      </w:pPr>
    </w:p>
    <w:p w:rsidR="005F5834" w:rsidRDefault="005F5834" w:rsidP="00C20EEC">
      <w:pPr>
        <w:pStyle w:val="NoSpacing"/>
        <w:rPr>
          <w:rFonts w:ascii="Times New Roman" w:hAnsi="Times New Roman" w:cs="Times New Roman"/>
          <w:b/>
          <w:sz w:val="24"/>
          <w:szCs w:val="24"/>
        </w:rPr>
      </w:pPr>
    </w:p>
    <w:p w:rsidR="005F5834" w:rsidRDefault="005F5834" w:rsidP="00C20EEC">
      <w:pPr>
        <w:pStyle w:val="NoSpacing"/>
        <w:rPr>
          <w:rFonts w:ascii="Times New Roman" w:hAnsi="Times New Roman" w:cs="Times New Roman"/>
          <w:b/>
          <w:sz w:val="24"/>
          <w:szCs w:val="24"/>
        </w:rPr>
      </w:pPr>
    </w:p>
    <w:p w:rsidR="003B4C5E" w:rsidRDefault="003B4C5E" w:rsidP="00C20EEC">
      <w:pPr>
        <w:pStyle w:val="NoSpacing"/>
        <w:rPr>
          <w:rFonts w:ascii="Times New Roman" w:hAnsi="Times New Roman" w:cs="Times New Roman"/>
          <w:b/>
          <w:sz w:val="24"/>
          <w:szCs w:val="24"/>
        </w:rPr>
      </w:pPr>
      <w:r w:rsidRPr="003B4C5E">
        <w:rPr>
          <w:rFonts w:ascii="Times New Roman" w:hAnsi="Times New Roman" w:cs="Times New Roman"/>
          <w:b/>
          <w:sz w:val="24"/>
          <w:szCs w:val="24"/>
        </w:rPr>
        <w:lastRenderedPageBreak/>
        <w:t>Table 8</w:t>
      </w:r>
    </w:p>
    <w:p w:rsidR="003B4C5E" w:rsidRPr="003B4C5E" w:rsidRDefault="003B4C5E" w:rsidP="00C20EEC">
      <w:pPr>
        <w:pStyle w:val="NoSpacing"/>
        <w:rPr>
          <w:rFonts w:ascii="Times New Roman" w:hAnsi="Times New Roman" w:cs="Times New Roman"/>
          <w:b/>
          <w:sz w:val="24"/>
          <w:szCs w:val="24"/>
        </w:rPr>
      </w:pPr>
    </w:p>
    <w:p w:rsidR="00A94159" w:rsidRPr="003B4C5E" w:rsidRDefault="00A94159" w:rsidP="00C20EEC">
      <w:pPr>
        <w:pStyle w:val="NoSpacing"/>
        <w:rPr>
          <w:rFonts w:ascii="Times New Roman" w:hAnsi="Times New Roman" w:cs="Times New Roman"/>
          <w:b/>
          <w:i/>
          <w:sz w:val="24"/>
          <w:szCs w:val="24"/>
        </w:rPr>
      </w:pPr>
      <w:r w:rsidRPr="003B4C5E">
        <w:rPr>
          <w:rFonts w:ascii="Times New Roman" w:hAnsi="Times New Roman" w:cs="Times New Roman"/>
          <w:b/>
          <w:i/>
          <w:sz w:val="24"/>
          <w:szCs w:val="24"/>
        </w:rPr>
        <w:t>Parameter Estimates with Unstandardized (Standard Errors), Standardized, and Significance Levels for the First-Order Measurement Model (Re-specified Model 2)</w:t>
      </w:r>
    </w:p>
    <w:p w:rsidR="00D37A25" w:rsidRPr="00A94159" w:rsidRDefault="00DA5046" w:rsidP="00DA5046">
      <w:pPr>
        <w:pStyle w:val="NoSpacing"/>
        <w:spacing w:line="480" w:lineRule="auto"/>
        <w:rPr>
          <w:rFonts w:ascii="Times New Roman" w:hAnsi="Times New Roman" w:cs="Times New Roman"/>
          <w:sz w:val="24"/>
          <w:szCs w:val="24"/>
        </w:rPr>
      </w:pPr>
      <w:r>
        <w:rPr>
          <w:rFonts w:ascii="Times New Roman" w:hAnsi="Times New Roman" w:cs="Times New Roman"/>
          <w:noProof/>
          <w:sz w:val="24"/>
          <w:szCs w:val="24"/>
        </w:rPr>
        <w:drawing>
          <wp:inline distT="0" distB="0" distL="0" distR="0" wp14:anchorId="6A2821B4">
            <wp:extent cx="5395595" cy="3712845"/>
            <wp:effectExtent l="0" t="0" r="0" b="1905"/>
            <wp:docPr id="205" name="Picture 20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pic:cNvPicPr>
                      <a:picLocks noChangeAspect="1" noChangeArrowheads="1"/>
                    </pic:cNvPicPr>
                  </pic:nvPicPr>
                  <pic:blipFill rotWithShape="1">
                    <a:blip r:embed="rId26">
                      <a:extLst>
                        <a:ext uri="{28A0092B-C50C-407E-A947-70E740481C1C}">
                          <a14:useLocalDpi xmlns:a14="http://schemas.microsoft.com/office/drawing/2010/main" val="0"/>
                        </a:ext>
                      </a:extLst>
                    </a:blip>
                    <a:srcRect t="2403"/>
                    <a:stretch/>
                  </pic:blipFill>
                  <pic:spPr bwMode="auto">
                    <a:xfrm>
                      <a:off x="0" y="0"/>
                      <a:ext cx="5395595" cy="3712845"/>
                    </a:xfrm>
                    <a:prstGeom prst="rect">
                      <a:avLst/>
                    </a:prstGeom>
                    <a:noFill/>
                    <a:ln>
                      <a:noFill/>
                    </a:ln>
                    <a:extLst>
                      <a:ext uri="{53640926-AAD7-44D8-BBD7-CCE9431645EC}">
                        <a14:shadowObscured xmlns:a14="http://schemas.microsoft.com/office/drawing/2010/main"/>
                      </a:ext>
                    </a:extLst>
                  </pic:spPr>
                </pic:pic>
              </a:graphicData>
            </a:graphic>
          </wp:inline>
        </w:drawing>
      </w:r>
    </w:p>
    <w:p w:rsidR="003B4C5E" w:rsidRPr="003B4C5E" w:rsidRDefault="003B4C5E" w:rsidP="00C20EEC">
      <w:pPr>
        <w:pStyle w:val="NoSpacing"/>
        <w:rPr>
          <w:rFonts w:ascii="Times New Roman" w:hAnsi="Times New Roman" w:cs="Times New Roman"/>
          <w:b/>
          <w:sz w:val="24"/>
          <w:szCs w:val="24"/>
        </w:rPr>
      </w:pPr>
      <w:r w:rsidRPr="003B4C5E">
        <w:rPr>
          <w:rFonts w:ascii="Times New Roman" w:hAnsi="Times New Roman" w:cs="Times New Roman"/>
          <w:b/>
          <w:sz w:val="24"/>
          <w:szCs w:val="24"/>
        </w:rPr>
        <w:t>Table 9</w:t>
      </w:r>
    </w:p>
    <w:p w:rsidR="003B4C5E" w:rsidRDefault="003B4C5E" w:rsidP="00C20EEC">
      <w:pPr>
        <w:pStyle w:val="NoSpacing"/>
        <w:rPr>
          <w:rFonts w:ascii="Times New Roman" w:hAnsi="Times New Roman" w:cs="Times New Roman"/>
          <w:b/>
          <w:i/>
          <w:sz w:val="24"/>
          <w:szCs w:val="24"/>
        </w:rPr>
      </w:pPr>
    </w:p>
    <w:p w:rsidR="00A94159" w:rsidRPr="003B4C5E" w:rsidRDefault="00A94159" w:rsidP="00C20EEC">
      <w:pPr>
        <w:pStyle w:val="NoSpacing"/>
        <w:rPr>
          <w:rFonts w:ascii="Times New Roman" w:hAnsi="Times New Roman" w:cs="Times New Roman"/>
          <w:b/>
          <w:i/>
          <w:sz w:val="24"/>
          <w:szCs w:val="24"/>
        </w:rPr>
      </w:pPr>
      <w:r w:rsidRPr="003B4C5E">
        <w:rPr>
          <w:rFonts w:ascii="Times New Roman" w:hAnsi="Times New Roman" w:cs="Times New Roman"/>
          <w:b/>
          <w:i/>
          <w:sz w:val="24"/>
          <w:szCs w:val="24"/>
        </w:rPr>
        <w:t xml:space="preserve">Summary of </w:t>
      </w:r>
      <w:r w:rsidR="005A3C71" w:rsidRPr="003B4C5E">
        <w:rPr>
          <w:rFonts w:ascii="Times New Roman" w:hAnsi="Times New Roman" w:cs="Times New Roman"/>
          <w:b/>
          <w:i/>
          <w:sz w:val="24"/>
          <w:szCs w:val="24"/>
        </w:rPr>
        <w:t xml:space="preserve">Model </w:t>
      </w:r>
      <w:r w:rsidRPr="003B4C5E">
        <w:rPr>
          <w:rFonts w:ascii="Times New Roman" w:hAnsi="Times New Roman" w:cs="Times New Roman"/>
          <w:b/>
          <w:i/>
          <w:sz w:val="24"/>
          <w:szCs w:val="24"/>
        </w:rPr>
        <w:t>Fit Indices</w:t>
      </w:r>
    </w:p>
    <w:p w:rsidR="00D37A25" w:rsidRDefault="00DA5046" w:rsidP="00DA5046">
      <w:pPr>
        <w:pStyle w:val="NoSpacing"/>
        <w:spacing w:line="480" w:lineRule="auto"/>
        <w:rPr>
          <w:rFonts w:ascii="Times New Roman" w:hAnsi="Times New Roman" w:cs="Times New Roman"/>
          <w:sz w:val="24"/>
          <w:szCs w:val="24"/>
        </w:rPr>
      </w:pPr>
      <w:r>
        <w:rPr>
          <w:rFonts w:ascii="Times New Roman" w:hAnsi="Times New Roman" w:cs="Times New Roman"/>
          <w:noProof/>
          <w:sz w:val="24"/>
          <w:szCs w:val="24"/>
        </w:rPr>
        <w:drawing>
          <wp:inline distT="0" distB="0" distL="0" distR="0" wp14:anchorId="0CE46762">
            <wp:extent cx="5395595" cy="1188720"/>
            <wp:effectExtent l="0" t="0" r="0" b="0"/>
            <wp:docPr id="206" name="Picture 20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27">
                      <a:extLst>
                        <a:ext uri="{28A0092B-C50C-407E-A947-70E740481C1C}">
                          <a14:useLocalDpi xmlns:a14="http://schemas.microsoft.com/office/drawing/2010/main" val="0"/>
                        </a:ext>
                      </a:extLst>
                    </a:blip>
                    <a:srcRect/>
                    <a:stretch>
                      <a:fillRect/>
                    </a:stretch>
                  </pic:blipFill>
                  <pic:spPr bwMode="auto">
                    <a:xfrm>
                      <a:off x="0" y="0"/>
                      <a:ext cx="5395595" cy="1188720"/>
                    </a:xfrm>
                    <a:prstGeom prst="rect">
                      <a:avLst/>
                    </a:prstGeom>
                    <a:noFill/>
                  </pic:spPr>
                </pic:pic>
              </a:graphicData>
            </a:graphic>
          </wp:inline>
        </w:drawing>
      </w:r>
    </w:p>
    <w:p w:rsidR="00410F73" w:rsidRDefault="00410F73" w:rsidP="00C8602C">
      <w:pPr>
        <w:pStyle w:val="NoSpacing"/>
        <w:spacing w:line="480" w:lineRule="auto"/>
        <w:jc w:val="center"/>
        <w:rPr>
          <w:rFonts w:ascii="Times New Roman" w:hAnsi="Times New Roman" w:cs="Times New Roman"/>
          <w:b/>
          <w:sz w:val="24"/>
          <w:szCs w:val="24"/>
        </w:rPr>
      </w:pPr>
      <w:r w:rsidRPr="00410F73">
        <w:rPr>
          <w:rFonts w:ascii="Times New Roman" w:hAnsi="Times New Roman" w:cs="Times New Roman"/>
          <w:b/>
          <w:sz w:val="24"/>
          <w:szCs w:val="24"/>
        </w:rPr>
        <w:t>Evaluation of Research Hypotheses</w:t>
      </w:r>
    </w:p>
    <w:p w:rsidR="00410F73" w:rsidRDefault="007B5DA9" w:rsidP="00D57510">
      <w:pPr>
        <w:pStyle w:val="NoSpacing"/>
        <w:spacing w:line="480" w:lineRule="auto"/>
        <w:rPr>
          <w:rFonts w:ascii="Times New Roman" w:hAnsi="Times New Roman" w:cs="Times New Roman"/>
          <w:sz w:val="24"/>
          <w:szCs w:val="24"/>
        </w:rPr>
      </w:pPr>
      <w:r>
        <w:rPr>
          <w:rFonts w:ascii="Times New Roman" w:hAnsi="Times New Roman" w:cs="Times New Roman"/>
          <w:sz w:val="24"/>
          <w:szCs w:val="24"/>
        </w:rPr>
        <w:tab/>
        <w:t xml:space="preserve">Returning to the research hypotheses that guided this study, support was found for each </w:t>
      </w:r>
      <w:r w:rsidR="00F42B3A">
        <w:rPr>
          <w:rFonts w:ascii="Times New Roman" w:hAnsi="Times New Roman" w:cs="Times New Roman"/>
          <w:sz w:val="24"/>
          <w:szCs w:val="24"/>
        </w:rPr>
        <w:t>hypoth</w:t>
      </w:r>
      <w:r w:rsidR="00291DB6">
        <w:rPr>
          <w:rFonts w:ascii="Times New Roman" w:hAnsi="Times New Roman" w:cs="Times New Roman"/>
          <w:sz w:val="24"/>
          <w:szCs w:val="24"/>
        </w:rPr>
        <w:t xml:space="preserve">esis </w:t>
      </w:r>
      <w:r w:rsidR="00D007C0">
        <w:rPr>
          <w:rFonts w:ascii="Times New Roman" w:hAnsi="Times New Roman" w:cs="Times New Roman"/>
          <w:sz w:val="24"/>
          <w:szCs w:val="24"/>
        </w:rPr>
        <w:t>tested</w:t>
      </w:r>
      <w:r w:rsidR="00291DB6">
        <w:rPr>
          <w:rFonts w:ascii="Times New Roman" w:hAnsi="Times New Roman" w:cs="Times New Roman"/>
          <w:sz w:val="24"/>
          <w:szCs w:val="24"/>
        </w:rPr>
        <w:t>.  To summa</w:t>
      </w:r>
      <w:r w:rsidR="009E0DDA">
        <w:rPr>
          <w:rFonts w:ascii="Times New Roman" w:hAnsi="Times New Roman" w:cs="Times New Roman"/>
          <w:sz w:val="24"/>
          <w:szCs w:val="24"/>
        </w:rPr>
        <w:t>rize the results of this study</w:t>
      </w:r>
      <w:r w:rsidR="00227BE1">
        <w:rPr>
          <w:rFonts w:ascii="Times New Roman" w:hAnsi="Times New Roman" w:cs="Times New Roman"/>
          <w:sz w:val="24"/>
          <w:szCs w:val="24"/>
        </w:rPr>
        <w:t xml:space="preserve">, model fit </w:t>
      </w:r>
      <w:r w:rsidR="009E0DDA">
        <w:rPr>
          <w:rFonts w:ascii="Times New Roman" w:hAnsi="Times New Roman" w:cs="Times New Roman"/>
          <w:sz w:val="24"/>
          <w:szCs w:val="24"/>
        </w:rPr>
        <w:t xml:space="preserve">indices and parameter estimates together, </w:t>
      </w:r>
      <w:r w:rsidR="00227BE1">
        <w:rPr>
          <w:rFonts w:ascii="Times New Roman" w:hAnsi="Times New Roman" w:cs="Times New Roman"/>
          <w:sz w:val="24"/>
          <w:szCs w:val="24"/>
        </w:rPr>
        <w:t xml:space="preserve">support the hypothesized relationships between </w:t>
      </w:r>
      <w:r w:rsidR="00AE23D3">
        <w:rPr>
          <w:rFonts w:ascii="Times New Roman" w:hAnsi="Times New Roman" w:cs="Times New Roman"/>
          <w:sz w:val="24"/>
          <w:szCs w:val="24"/>
        </w:rPr>
        <w:t xml:space="preserve">psychological </w:t>
      </w:r>
      <w:r w:rsidR="00227BE1">
        <w:rPr>
          <w:rFonts w:ascii="Times New Roman" w:hAnsi="Times New Roman" w:cs="Times New Roman"/>
          <w:sz w:val="24"/>
          <w:szCs w:val="24"/>
        </w:rPr>
        <w:t xml:space="preserve">need support, autonomous self-regulation, hope, academic achievement, </w:t>
      </w:r>
      <w:r w:rsidR="00227BE1">
        <w:rPr>
          <w:rFonts w:ascii="Times New Roman" w:hAnsi="Times New Roman" w:cs="Times New Roman"/>
          <w:sz w:val="24"/>
          <w:szCs w:val="24"/>
        </w:rPr>
        <w:lastRenderedPageBreak/>
        <w:t>and psychological well-being.  E</w:t>
      </w:r>
      <w:r w:rsidR="00291DB6">
        <w:rPr>
          <w:rFonts w:ascii="Times New Roman" w:hAnsi="Times New Roman" w:cs="Times New Roman"/>
          <w:sz w:val="24"/>
          <w:szCs w:val="24"/>
        </w:rPr>
        <w:t>mpirical evidence is pr</w:t>
      </w:r>
      <w:r w:rsidR="00D007C0">
        <w:rPr>
          <w:rFonts w:ascii="Times New Roman" w:hAnsi="Times New Roman" w:cs="Times New Roman"/>
          <w:sz w:val="24"/>
          <w:szCs w:val="24"/>
        </w:rPr>
        <w:t>esented below in relation to</w:t>
      </w:r>
      <w:r w:rsidR="00291DB6">
        <w:rPr>
          <w:rFonts w:ascii="Times New Roman" w:hAnsi="Times New Roman" w:cs="Times New Roman"/>
          <w:sz w:val="24"/>
          <w:szCs w:val="24"/>
        </w:rPr>
        <w:t xml:space="preserve"> each hypothesis. </w:t>
      </w:r>
    </w:p>
    <w:p w:rsidR="00C8602C" w:rsidRPr="00C8602C" w:rsidRDefault="00C8602C" w:rsidP="00C8602C">
      <w:pPr>
        <w:pStyle w:val="NoSpacing"/>
        <w:spacing w:line="480" w:lineRule="auto"/>
        <w:jc w:val="center"/>
        <w:rPr>
          <w:rFonts w:ascii="Times New Roman" w:hAnsi="Times New Roman" w:cs="Times New Roman"/>
          <w:i/>
          <w:sz w:val="24"/>
          <w:szCs w:val="24"/>
        </w:rPr>
      </w:pPr>
      <w:r w:rsidRPr="00C8602C">
        <w:rPr>
          <w:rFonts w:ascii="Times New Roman" w:hAnsi="Times New Roman" w:cs="Times New Roman"/>
          <w:i/>
          <w:sz w:val="24"/>
          <w:szCs w:val="24"/>
        </w:rPr>
        <w:t>Hypothesis 1</w:t>
      </w:r>
    </w:p>
    <w:p w:rsidR="00F42B3A" w:rsidRDefault="003077B1" w:rsidP="00D57510">
      <w:pPr>
        <w:pStyle w:val="NoSpacing"/>
        <w:spacing w:line="480" w:lineRule="auto"/>
        <w:rPr>
          <w:rFonts w:ascii="Times New Roman" w:hAnsi="Times New Roman" w:cs="Times New Roman"/>
          <w:b/>
          <w:sz w:val="24"/>
          <w:szCs w:val="24"/>
        </w:rPr>
      </w:pPr>
      <w:r>
        <w:rPr>
          <w:rFonts w:ascii="Times New Roman" w:hAnsi="Times New Roman" w:cs="Times New Roman"/>
          <w:sz w:val="24"/>
          <w:szCs w:val="24"/>
        </w:rPr>
        <w:tab/>
      </w:r>
      <w:r w:rsidR="00F42B3A">
        <w:rPr>
          <w:rFonts w:ascii="Times New Roman" w:hAnsi="Times New Roman" w:cs="Times New Roman"/>
          <w:sz w:val="24"/>
          <w:szCs w:val="24"/>
        </w:rPr>
        <w:t xml:space="preserve">Hypothesis 1 stated </w:t>
      </w:r>
      <w:r w:rsidR="003D15B9">
        <w:rPr>
          <w:rFonts w:ascii="Times New Roman" w:hAnsi="Times New Roman" w:cs="Times New Roman"/>
          <w:i/>
          <w:sz w:val="24"/>
          <w:szCs w:val="24"/>
        </w:rPr>
        <w:t xml:space="preserve">individuals who perceive </w:t>
      </w:r>
      <w:r w:rsidR="00F42B3A" w:rsidRPr="00BB1096">
        <w:rPr>
          <w:rFonts w:ascii="Times New Roman" w:hAnsi="Times New Roman" w:cs="Times New Roman"/>
          <w:i/>
          <w:sz w:val="24"/>
          <w:szCs w:val="24"/>
        </w:rPr>
        <w:t xml:space="preserve">higher levels of </w:t>
      </w:r>
      <w:r w:rsidR="00C12E8D" w:rsidRPr="00BB1096">
        <w:rPr>
          <w:rFonts w:ascii="Times New Roman" w:hAnsi="Times New Roman" w:cs="Times New Roman"/>
          <w:i/>
          <w:sz w:val="24"/>
          <w:szCs w:val="24"/>
        </w:rPr>
        <w:t xml:space="preserve">psychological </w:t>
      </w:r>
      <w:r w:rsidR="003D15B9">
        <w:rPr>
          <w:rFonts w:ascii="Times New Roman" w:hAnsi="Times New Roman" w:cs="Times New Roman"/>
          <w:i/>
          <w:sz w:val="24"/>
          <w:szCs w:val="24"/>
        </w:rPr>
        <w:t xml:space="preserve">need support will have </w:t>
      </w:r>
      <w:r w:rsidR="00F42B3A" w:rsidRPr="00BB1096">
        <w:rPr>
          <w:rFonts w:ascii="Times New Roman" w:hAnsi="Times New Roman" w:cs="Times New Roman"/>
          <w:i/>
          <w:sz w:val="24"/>
          <w:szCs w:val="24"/>
        </w:rPr>
        <w:t>higher levels of hope</w:t>
      </w:r>
      <w:r w:rsidR="00F42B3A">
        <w:rPr>
          <w:rFonts w:ascii="Times New Roman" w:hAnsi="Times New Roman" w:cs="Times New Roman"/>
          <w:sz w:val="24"/>
          <w:szCs w:val="24"/>
        </w:rPr>
        <w:t xml:space="preserve">.  In </w:t>
      </w:r>
      <w:r w:rsidR="00C12E8D">
        <w:rPr>
          <w:rFonts w:ascii="Times New Roman" w:hAnsi="Times New Roman" w:cs="Times New Roman"/>
          <w:sz w:val="24"/>
          <w:szCs w:val="24"/>
        </w:rPr>
        <w:t xml:space="preserve">the </w:t>
      </w:r>
      <w:r w:rsidR="00F42B3A">
        <w:rPr>
          <w:rFonts w:ascii="Times New Roman" w:hAnsi="Times New Roman" w:cs="Times New Roman"/>
          <w:sz w:val="24"/>
          <w:szCs w:val="24"/>
        </w:rPr>
        <w:t>dispositional hope model, student-athletes</w:t>
      </w:r>
      <w:r w:rsidR="00E46D2C">
        <w:rPr>
          <w:rFonts w:ascii="Times New Roman" w:hAnsi="Times New Roman" w:cs="Times New Roman"/>
          <w:sz w:val="24"/>
          <w:szCs w:val="24"/>
        </w:rPr>
        <w:t>’</w:t>
      </w:r>
      <w:r w:rsidR="00F42B3A">
        <w:rPr>
          <w:rFonts w:ascii="Times New Roman" w:hAnsi="Times New Roman" w:cs="Times New Roman"/>
          <w:sz w:val="24"/>
          <w:szCs w:val="24"/>
        </w:rPr>
        <w:t xml:space="preserve"> perceptions of </w:t>
      </w:r>
      <w:r w:rsidR="00AE23D3">
        <w:rPr>
          <w:rFonts w:ascii="Times New Roman" w:hAnsi="Times New Roman" w:cs="Times New Roman"/>
          <w:sz w:val="24"/>
          <w:szCs w:val="24"/>
        </w:rPr>
        <w:t xml:space="preserve">psychological </w:t>
      </w:r>
      <w:r w:rsidR="00F42B3A">
        <w:rPr>
          <w:rFonts w:ascii="Times New Roman" w:hAnsi="Times New Roman" w:cs="Times New Roman"/>
          <w:sz w:val="24"/>
          <w:szCs w:val="24"/>
        </w:rPr>
        <w:t xml:space="preserve">need </w:t>
      </w:r>
      <w:r w:rsidR="00C0156E">
        <w:rPr>
          <w:rFonts w:ascii="Times New Roman" w:hAnsi="Times New Roman" w:cs="Times New Roman"/>
          <w:sz w:val="24"/>
          <w:szCs w:val="24"/>
        </w:rPr>
        <w:t>support had a moderate</w:t>
      </w:r>
      <w:r w:rsidR="00F5197E">
        <w:rPr>
          <w:rFonts w:ascii="Times New Roman" w:hAnsi="Times New Roman" w:cs="Times New Roman"/>
          <w:sz w:val="24"/>
          <w:szCs w:val="24"/>
        </w:rPr>
        <w:t>, positive</w:t>
      </w:r>
      <w:r w:rsidR="00C0156E">
        <w:rPr>
          <w:rFonts w:ascii="Times New Roman" w:hAnsi="Times New Roman" w:cs="Times New Roman"/>
          <w:sz w:val="24"/>
          <w:szCs w:val="24"/>
        </w:rPr>
        <w:t xml:space="preserve"> </w:t>
      </w:r>
      <w:r w:rsidR="00F42B3A">
        <w:rPr>
          <w:rFonts w:ascii="Times New Roman" w:hAnsi="Times New Roman" w:cs="Times New Roman"/>
          <w:sz w:val="24"/>
          <w:szCs w:val="24"/>
        </w:rPr>
        <w:t>effect on levels of dispositional hope (</w:t>
      </w:r>
      <w:r w:rsidR="00F42B3A">
        <w:rPr>
          <w:rFonts w:ascii="Times New Roman" w:hAnsi="Times New Roman" w:cs="Times New Roman"/>
          <w:sz w:val="24"/>
          <w:szCs w:val="24"/>
        </w:rPr>
        <w:sym w:font="Symbol" w:char="F062"/>
      </w:r>
      <w:r w:rsidR="00F42B3A">
        <w:rPr>
          <w:rFonts w:ascii="Times New Roman" w:hAnsi="Times New Roman" w:cs="Times New Roman"/>
          <w:sz w:val="24"/>
          <w:szCs w:val="24"/>
        </w:rPr>
        <w:t xml:space="preserve"> = 0.38, </w:t>
      </w:r>
      <w:r w:rsidR="00F42B3A" w:rsidRPr="00F42B3A">
        <w:rPr>
          <w:rFonts w:ascii="Times New Roman" w:hAnsi="Times New Roman" w:cs="Times New Roman"/>
          <w:i/>
          <w:sz w:val="24"/>
          <w:szCs w:val="24"/>
        </w:rPr>
        <w:t xml:space="preserve">df </w:t>
      </w:r>
      <w:r w:rsidR="00F42B3A">
        <w:rPr>
          <w:rFonts w:ascii="Times New Roman" w:hAnsi="Times New Roman" w:cs="Times New Roman"/>
          <w:sz w:val="24"/>
          <w:szCs w:val="24"/>
        </w:rPr>
        <w:t xml:space="preserve">= 112, </w:t>
      </w:r>
      <w:r w:rsidR="00F42B3A" w:rsidRPr="00BC46B7">
        <w:rPr>
          <w:rFonts w:ascii="Times New Roman" w:hAnsi="Times New Roman" w:cs="Times New Roman"/>
          <w:i/>
          <w:sz w:val="24"/>
          <w:szCs w:val="24"/>
        </w:rPr>
        <w:t>p</w:t>
      </w:r>
      <w:r w:rsidR="00F42B3A">
        <w:rPr>
          <w:rFonts w:ascii="Times New Roman" w:hAnsi="Times New Roman" w:cs="Times New Roman"/>
          <w:sz w:val="24"/>
          <w:szCs w:val="24"/>
        </w:rPr>
        <w:t xml:space="preserve"> &lt; 0.001), explaining about 14% of the variance.</w:t>
      </w:r>
      <w:r w:rsidR="00E46D2C">
        <w:rPr>
          <w:rFonts w:ascii="Times New Roman" w:hAnsi="Times New Roman" w:cs="Times New Roman"/>
          <w:sz w:val="24"/>
          <w:szCs w:val="24"/>
        </w:rPr>
        <w:t xml:space="preserve">  A one standard deviation increase in need support was related</w:t>
      </w:r>
      <w:r w:rsidR="00BC46B7">
        <w:rPr>
          <w:rFonts w:ascii="Times New Roman" w:hAnsi="Times New Roman" w:cs="Times New Roman"/>
          <w:sz w:val="24"/>
          <w:szCs w:val="24"/>
        </w:rPr>
        <w:t xml:space="preserve"> to a 0.38 standard deviation increase in dispositional hope.  </w:t>
      </w:r>
      <w:r w:rsidR="00E46D2C">
        <w:rPr>
          <w:rFonts w:ascii="Times New Roman" w:hAnsi="Times New Roman" w:cs="Times New Roman"/>
          <w:sz w:val="24"/>
          <w:szCs w:val="24"/>
        </w:rPr>
        <w:t>While</w:t>
      </w:r>
      <w:r w:rsidR="00C0156E">
        <w:rPr>
          <w:rFonts w:ascii="Times New Roman" w:hAnsi="Times New Roman" w:cs="Times New Roman"/>
          <w:sz w:val="24"/>
          <w:szCs w:val="24"/>
        </w:rPr>
        <w:t xml:space="preserve"> the effect size was moderate</w:t>
      </w:r>
      <w:r w:rsidR="00291DB6">
        <w:rPr>
          <w:rFonts w:ascii="Times New Roman" w:hAnsi="Times New Roman" w:cs="Times New Roman"/>
          <w:sz w:val="24"/>
          <w:szCs w:val="24"/>
        </w:rPr>
        <w:t xml:space="preserve">, the path was statistically significant.  </w:t>
      </w:r>
      <w:r w:rsidR="00F42B3A">
        <w:rPr>
          <w:rFonts w:ascii="Times New Roman" w:hAnsi="Times New Roman" w:cs="Times New Roman"/>
          <w:sz w:val="24"/>
          <w:szCs w:val="24"/>
        </w:rPr>
        <w:t>In the academic hope model, student-athletes</w:t>
      </w:r>
      <w:r w:rsidR="00E46D2C">
        <w:rPr>
          <w:rFonts w:ascii="Times New Roman" w:hAnsi="Times New Roman" w:cs="Times New Roman"/>
          <w:sz w:val="24"/>
          <w:szCs w:val="24"/>
        </w:rPr>
        <w:t>’</w:t>
      </w:r>
      <w:r w:rsidR="00F42B3A">
        <w:rPr>
          <w:rFonts w:ascii="Times New Roman" w:hAnsi="Times New Roman" w:cs="Times New Roman"/>
          <w:sz w:val="24"/>
          <w:szCs w:val="24"/>
        </w:rPr>
        <w:t xml:space="preserve"> perception of </w:t>
      </w:r>
      <w:r w:rsidR="00C12E8D">
        <w:rPr>
          <w:rFonts w:ascii="Times New Roman" w:hAnsi="Times New Roman" w:cs="Times New Roman"/>
          <w:sz w:val="24"/>
          <w:szCs w:val="24"/>
        </w:rPr>
        <w:t xml:space="preserve">psychological </w:t>
      </w:r>
      <w:r w:rsidR="00F42B3A">
        <w:rPr>
          <w:rFonts w:ascii="Times New Roman" w:hAnsi="Times New Roman" w:cs="Times New Roman"/>
          <w:sz w:val="24"/>
          <w:szCs w:val="24"/>
        </w:rPr>
        <w:t xml:space="preserve">need support </w:t>
      </w:r>
      <w:r w:rsidR="002B5ECF">
        <w:rPr>
          <w:rFonts w:ascii="Times New Roman" w:hAnsi="Times New Roman" w:cs="Times New Roman"/>
          <w:sz w:val="24"/>
          <w:szCs w:val="24"/>
        </w:rPr>
        <w:t xml:space="preserve">had a </w:t>
      </w:r>
      <w:r w:rsidR="00C0156E">
        <w:rPr>
          <w:rFonts w:ascii="Times New Roman" w:hAnsi="Times New Roman" w:cs="Times New Roman"/>
          <w:sz w:val="24"/>
          <w:szCs w:val="24"/>
        </w:rPr>
        <w:t>large</w:t>
      </w:r>
      <w:r w:rsidR="00F5197E">
        <w:rPr>
          <w:rFonts w:ascii="Times New Roman" w:hAnsi="Times New Roman" w:cs="Times New Roman"/>
          <w:sz w:val="24"/>
          <w:szCs w:val="24"/>
        </w:rPr>
        <w:t>, positive</w:t>
      </w:r>
      <w:r w:rsidR="00291DB6">
        <w:rPr>
          <w:rFonts w:ascii="Times New Roman" w:hAnsi="Times New Roman" w:cs="Times New Roman"/>
          <w:sz w:val="24"/>
          <w:szCs w:val="24"/>
        </w:rPr>
        <w:t xml:space="preserve"> effect</w:t>
      </w:r>
      <w:r w:rsidR="00BC46B7">
        <w:rPr>
          <w:rFonts w:ascii="Times New Roman" w:hAnsi="Times New Roman" w:cs="Times New Roman"/>
          <w:sz w:val="24"/>
          <w:szCs w:val="24"/>
        </w:rPr>
        <w:t xml:space="preserve"> on levels of academic </w:t>
      </w:r>
      <w:r w:rsidR="00291DB6">
        <w:rPr>
          <w:rFonts w:ascii="Times New Roman" w:hAnsi="Times New Roman" w:cs="Times New Roman"/>
          <w:sz w:val="24"/>
          <w:szCs w:val="24"/>
        </w:rPr>
        <w:t>hope (</w:t>
      </w:r>
      <w:r w:rsidR="00291DB6">
        <w:rPr>
          <w:rFonts w:ascii="Times New Roman" w:hAnsi="Times New Roman" w:cs="Times New Roman"/>
          <w:sz w:val="24"/>
          <w:szCs w:val="24"/>
        </w:rPr>
        <w:sym w:font="Symbol" w:char="F062"/>
      </w:r>
      <w:r w:rsidR="00291DB6">
        <w:rPr>
          <w:rFonts w:ascii="Times New Roman" w:hAnsi="Times New Roman" w:cs="Times New Roman"/>
          <w:sz w:val="24"/>
          <w:szCs w:val="24"/>
        </w:rPr>
        <w:t xml:space="preserve"> = 0.49, </w:t>
      </w:r>
      <w:r w:rsidR="00291DB6" w:rsidRPr="00F42B3A">
        <w:rPr>
          <w:rFonts w:ascii="Times New Roman" w:hAnsi="Times New Roman" w:cs="Times New Roman"/>
          <w:i/>
          <w:sz w:val="24"/>
          <w:szCs w:val="24"/>
        </w:rPr>
        <w:t xml:space="preserve">df </w:t>
      </w:r>
      <w:r w:rsidR="00291DB6">
        <w:rPr>
          <w:rFonts w:ascii="Times New Roman" w:hAnsi="Times New Roman" w:cs="Times New Roman"/>
          <w:sz w:val="24"/>
          <w:szCs w:val="24"/>
        </w:rPr>
        <w:t xml:space="preserve">= 112, </w:t>
      </w:r>
      <w:r w:rsidR="00291DB6" w:rsidRPr="00BC46B7">
        <w:rPr>
          <w:rFonts w:ascii="Times New Roman" w:hAnsi="Times New Roman" w:cs="Times New Roman"/>
          <w:i/>
          <w:sz w:val="24"/>
          <w:szCs w:val="24"/>
        </w:rPr>
        <w:t>p</w:t>
      </w:r>
      <w:r w:rsidR="00291DB6">
        <w:rPr>
          <w:rFonts w:ascii="Times New Roman" w:hAnsi="Times New Roman" w:cs="Times New Roman"/>
          <w:sz w:val="24"/>
          <w:szCs w:val="24"/>
        </w:rPr>
        <w:t xml:space="preserve"> &lt; 0.001), explaining about 29% of the variance.  </w:t>
      </w:r>
      <w:r w:rsidR="00BC46B7">
        <w:rPr>
          <w:rFonts w:ascii="Times New Roman" w:hAnsi="Times New Roman" w:cs="Times New Roman"/>
          <w:sz w:val="24"/>
          <w:szCs w:val="24"/>
        </w:rPr>
        <w:t>A one standard deviation increase in need support was associated with a 0.49 standard devia</w:t>
      </w:r>
      <w:r>
        <w:rPr>
          <w:rFonts w:ascii="Times New Roman" w:hAnsi="Times New Roman" w:cs="Times New Roman"/>
          <w:sz w:val="24"/>
          <w:szCs w:val="24"/>
        </w:rPr>
        <w:t xml:space="preserve">tion increase in academic hope.  </w:t>
      </w:r>
      <w:r w:rsidR="00F42B3A">
        <w:rPr>
          <w:rFonts w:ascii="Times New Roman" w:hAnsi="Times New Roman" w:cs="Times New Roman"/>
          <w:sz w:val="24"/>
          <w:szCs w:val="24"/>
        </w:rPr>
        <w:t>Therefore, Hypothesis 1 was supported.</w:t>
      </w:r>
      <w:r w:rsidR="00F42B3A" w:rsidRPr="00F42B3A">
        <w:rPr>
          <w:rFonts w:ascii="Times New Roman" w:hAnsi="Times New Roman" w:cs="Times New Roman"/>
          <w:b/>
          <w:sz w:val="24"/>
          <w:szCs w:val="24"/>
        </w:rPr>
        <w:t xml:space="preserve"> </w:t>
      </w:r>
    </w:p>
    <w:p w:rsidR="00C8602C" w:rsidRPr="00C8602C" w:rsidRDefault="00C8602C" w:rsidP="00C8602C">
      <w:pPr>
        <w:pStyle w:val="NoSpacing"/>
        <w:spacing w:line="480" w:lineRule="auto"/>
        <w:jc w:val="center"/>
        <w:rPr>
          <w:rFonts w:ascii="Times New Roman" w:hAnsi="Times New Roman" w:cs="Times New Roman"/>
          <w:i/>
          <w:sz w:val="24"/>
          <w:szCs w:val="24"/>
        </w:rPr>
      </w:pPr>
      <w:r w:rsidRPr="00C8602C">
        <w:rPr>
          <w:rFonts w:ascii="Times New Roman" w:hAnsi="Times New Roman" w:cs="Times New Roman"/>
          <w:i/>
          <w:sz w:val="24"/>
          <w:szCs w:val="24"/>
        </w:rPr>
        <w:t>Hypothesis 2</w:t>
      </w:r>
    </w:p>
    <w:p w:rsidR="00F42B3A" w:rsidRPr="00291DB6" w:rsidRDefault="003077B1" w:rsidP="00D57510">
      <w:pPr>
        <w:pStyle w:val="NoSpacing"/>
        <w:spacing w:line="480" w:lineRule="auto"/>
        <w:rPr>
          <w:rFonts w:ascii="Times New Roman" w:hAnsi="Times New Roman" w:cs="Times New Roman"/>
          <w:sz w:val="24"/>
          <w:szCs w:val="24"/>
        </w:rPr>
      </w:pPr>
      <w:r>
        <w:rPr>
          <w:rFonts w:ascii="Times New Roman" w:hAnsi="Times New Roman" w:cs="Times New Roman"/>
          <w:sz w:val="24"/>
          <w:szCs w:val="24"/>
        </w:rPr>
        <w:tab/>
      </w:r>
      <w:r w:rsidR="00291DB6">
        <w:rPr>
          <w:rFonts w:ascii="Times New Roman" w:hAnsi="Times New Roman" w:cs="Times New Roman"/>
          <w:sz w:val="24"/>
          <w:szCs w:val="24"/>
        </w:rPr>
        <w:t>Hypothesis 2</w:t>
      </w:r>
      <w:r w:rsidR="00BB1096">
        <w:rPr>
          <w:rFonts w:ascii="Times New Roman" w:hAnsi="Times New Roman" w:cs="Times New Roman"/>
          <w:sz w:val="24"/>
          <w:szCs w:val="24"/>
        </w:rPr>
        <w:t xml:space="preserve"> put forward </w:t>
      </w:r>
      <w:r w:rsidR="00BC46B7" w:rsidRPr="00BB1096">
        <w:rPr>
          <w:rFonts w:ascii="Times New Roman" w:hAnsi="Times New Roman" w:cs="Times New Roman"/>
          <w:i/>
          <w:sz w:val="24"/>
          <w:szCs w:val="24"/>
        </w:rPr>
        <w:t>thos</w:t>
      </w:r>
      <w:r w:rsidR="003D15B9">
        <w:rPr>
          <w:rFonts w:ascii="Times New Roman" w:hAnsi="Times New Roman" w:cs="Times New Roman"/>
          <w:i/>
          <w:sz w:val="24"/>
          <w:szCs w:val="24"/>
        </w:rPr>
        <w:t xml:space="preserve">e who are more </w:t>
      </w:r>
      <w:r w:rsidR="00BC46B7" w:rsidRPr="00BB1096">
        <w:rPr>
          <w:rFonts w:ascii="Times New Roman" w:hAnsi="Times New Roman" w:cs="Times New Roman"/>
          <w:i/>
          <w:sz w:val="24"/>
          <w:szCs w:val="24"/>
        </w:rPr>
        <w:t>autonomous</w:t>
      </w:r>
      <w:r w:rsidR="003D15B9">
        <w:rPr>
          <w:rFonts w:ascii="Times New Roman" w:hAnsi="Times New Roman" w:cs="Times New Roman"/>
          <w:i/>
          <w:sz w:val="24"/>
          <w:szCs w:val="24"/>
        </w:rPr>
        <w:t xml:space="preserve">ly self-regulated would have </w:t>
      </w:r>
      <w:r w:rsidR="00BC46B7" w:rsidRPr="00BB1096">
        <w:rPr>
          <w:rFonts w:ascii="Times New Roman" w:hAnsi="Times New Roman" w:cs="Times New Roman"/>
          <w:i/>
          <w:sz w:val="24"/>
          <w:szCs w:val="24"/>
        </w:rPr>
        <w:t>higher levels of hope</w:t>
      </w:r>
      <w:r w:rsidR="00BC46B7">
        <w:rPr>
          <w:rFonts w:ascii="Times New Roman" w:hAnsi="Times New Roman" w:cs="Times New Roman"/>
          <w:sz w:val="24"/>
          <w:szCs w:val="24"/>
        </w:rPr>
        <w:t xml:space="preserve">.  In </w:t>
      </w:r>
      <w:r w:rsidR="00C12E8D">
        <w:rPr>
          <w:rFonts w:ascii="Times New Roman" w:hAnsi="Times New Roman" w:cs="Times New Roman"/>
          <w:sz w:val="24"/>
          <w:szCs w:val="24"/>
        </w:rPr>
        <w:t xml:space="preserve">the </w:t>
      </w:r>
      <w:r w:rsidR="00BC46B7">
        <w:rPr>
          <w:rFonts w:ascii="Times New Roman" w:hAnsi="Times New Roman" w:cs="Times New Roman"/>
          <w:sz w:val="24"/>
          <w:szCs w:val="24"/>
        </w:rPr>
        <w:t>dispositional hope model, autonom</w:t>
      </w:r>
      <w:r w:rsidR="00C0156E">
        <w:rPr>
          <w:rFonts w:ascii="Times New Roman" w:hAnsi="Times New Roman" w:cs="Times New Roman"/>
          <w:sz w:val="24"/>
          <w:szCs w:val="24"/>
        </w:rPr>
        <w:t>ous self-regulation had a moderate</w:t>
      </w:r>
      <w:r w:rsidR="00F5197E">
        <w:rPr>
          <w:rFonts w:ascii="Times New Roman" w:hAnsi="Times New Roman" w:cs="Times New Roman"/>
          <w:sz w:val="24"/>
          <w:szCs w:val="24"/>
        </w:rPr>
        <w:t>, positive</w:t>
      </w:r>
      <w:r w:rsidR="00C0156E">
        <w:rPr>
          <w:rFonts w:ascii="Times New Roman" w:hAnsi="Times New Roman" w:cs="Times New Roman"/>
          <w:sz w:val="24"/>
          <w:szCs w:val="24"/>
        </w:rPr>
        <w:t xml:space="preserve"> </w:t>
      </w:r>
      <w:r w:rsidR="00BC46B7">
        <w:rPr>
          <w:rFonts w:ascii="Times New Roman" w:hAnsi="Times New Roman" w:cs="Times New Roman"/>
          <w:sz w:val="24"/>
          <w:szCs w:val="24"/>
        </w:rPr>
        <w:t>effect on levels of hope (</w:t>
      </w:r>
      <w:r w:rsidR="00BC46B7">
        <w:rPr>
          <w:rFonts w:ascii="Times New Roman" w:hAnsi="Times New Roman" w:cs="Times New Roman"/>
          <w:sz w:val="24"/>
          <w:szCs w:val="24"/>
        </w:rPr>
        <w:sym w:font="Symbol" w:char="F062"/>
      </w:r>
      <w:r w:rsidR="00BC46B7">
        <w:rPr>
          <w:rFonts w:ascii="Times New Roman" w:hAnsi="Times New Roman" w:cs="Times New Roman"/>
          <w:sz w:val="24"/>
          <w:szCs w:val="24"/>
        </w:rPr>
        <w:t xml:space="preserve"> = 0.35, </w:t>
      </w:r>
      <w:r w:rsidR="00BC46B7" w:rsidRPr="00F42B3A">
        <w:rPr>
          <w:rFonts w:ascii="Times New Roman" w:hAnsi="Times New Roman" w:cs="Times New Roman"/>
          <w:i/>
          <w:sz w:val="24"/>
          <w:szCs w:val="24"/>
        </w:rPr>
        <w:t xml:space="preserve">df </w:t>
      </w:r>
      <w:r w:rsidR="00BC46B7">
        <w:rPr>
          <w:rFonts w:ascii="Times New Roman" w:hAnsi="Times New Roman" w:cs="Times New Roman"/>
          <w:sz w:val="24"/>
          <w:szCs w:val="24"/>
        </w:rPr>
        <w:t xml:space="preserve">= 112, </w:t>
      </w:r>
      <w:r w:rsidR="00BC46B7" w:rsidRPr="00BC46B7">
        <w:rPr>
          <w:rFonts w:ascii="Times New Roman" w:hAnsi="Times New Roman" w:cs="Times New Roman"/>
          <w:i/>
          <w:sz w:val="24"/>
          <w:szCs w:val="24"/>
        </w:rPr>
        <w:t>p</w:t>
      </w:r>
      <w:r w:rsidR="00BC46B7">
        <w:rPr>
          <w:rFonts w:ascii="Times New Roman" w:hAnsi="Times New Roman" w:cs="Times New Roman"/>
          <w:sz w:val="24"/>
          <w:szCs w:val="24"/>
        </w:rPr>
        <w:t xml:space="preserve"> &lt; 0.001), explaining about 12% of the variance.  A one standard deviation increase in autonomous self-regulation was associated with a 0.35 standard deviation increase in dispositional hope.  In the academic hope model, student-athletes’ autonomous self-regulation </w:t>
      </w:r>
      <w:r w:rsidR="00227BE1">
        <w:rPr>
          <w:rFonts w:ascii="Times New Roman" w:hAnsi="Times New Roman" w:cs="Times New Roman"/>
          <w:sz w:val="24"/>
          <w:szCs w:val="24"/>
        </w:rPr>
        <w:t>had a</w:t>
      </w:r>
      <w:r w:rsidR="00C0156E">
        <w:rPr>
          <w:rFonts w:ascii="Times New Roman" w:hAnsi="Times New Roman" w:cs="Times New Roman"/>
          <w:sz w:val="24"/>
          <w:szCs w:val="24"/>
        </w:rPr>
        <w:t xml:space="preserve"> moderate</w:t>
      </w:r>
      <w:r w:rsidR="00F5197E">
        <w:rPr>
          <w:rFonts w:ascii="Times New Roman" w:hAnsi="Times New Roman" w:cs="Times New Roman"/>
          <w:sz w:val="24"/>
          <w:szCs w:val="24"/>
        </w:rPr>
        <w:t>, positive</w:t>
      </w:r>
      <w:r w:rsidR="00BC46B7">
        <w:rPr>
          <w:rFonts w:ascii="Times New Roman" w:hAnsi="Times New Roman" w:cs="Times New Roman"/>
          <w:sz w:val="24"/>
          <w:szCs w:val="24"/>
        </w:rPr>
        <w:t xml:space="preserve"> effect on levels of academic hope (</w:t>
      </w:r>
      <w:r w:rsidR="00BC46B7">
        <w:rPr>
          <w:rFonts w:ascii="Times New Roman" w:hAnsi="Times New Roman" w:cs="Times New Roman"/>
          <w:sz w:val="24"/>
          <w:szCs w:val="24"/>
        </w:rPr>
        <w:sym w:font="Symbol" w:char="F062"/>
      </w:r>
      <w:r w:rsidR="00BC46B7">
        <w:rPr>
          <w:rFonts w:ascii="Times New Roman" w:hAnsi="Times New Roman" w:cs="Times New Roman"/>
          <w:sz w:val="24"/>
          <w:szCs w:val="24"/>
        </w:rPr>
        <w:t xml:space="preserve"> = 0.33, </w:t>
      </w:r>
      <w:r w:rsidR="00BC46B7" w:rsidRPr="00F42B3A">
        <w:rPr>
          <w:rFonts w:ascii="Times New Roman" w:hAnsi="Times New Roman" w:cs="Times New Roman"/>
          <w:i/>
          <w:sz w:val="24"/>
          <w:szCs w:val="24"/>
        </w:rPr>
        <w:t xml:space="preserve">df </w:t>
      </w:r>
      <w:r w:rsidR="00BC46B7">
        <w:rPr>
          <w:rFonts w:ascii="Times New Roman" w:hAnsi="Times New Roman" w:cs="Times New Roman"/>
          <w:sz w:val="24"/>
          <w:szCs w:val="24"/>
        </w:rPr>
        <w:t xml:space="preserve">= 112, </w:t>
      </w:r>
      <w:r w:rsidR="00BC46B7" w:rsidRPr="00BC46B7">
        <w:rPr>
          <w:rFonts w:ascii="Times New Roman" w:hAnsi="Times New Roman" w:cs="Times New Roman"/>
          <w:i/>
          <w:sz w:val="24"/>
          <w:szCs w:val="24"/>
        </w:rPr>
        <w:t>p</w:t>
      </w:r>
      <w:r w:rsidR="00BC46B7">
        <w:rPr>
          <w:rFonts w:ascii="Times New Roman" w:hAnsi="Times New Roman" w:cs="Times New Roman"/>
          <w:sz w:val="24"/>
          <w:szCs w:val="24"/>
        </w:rPr>
        <w:t xml:space="preserve"> &lt; 0.001), explaining about 11% of the variance.  A one standard deviation </w:t>
      </w:r>
      <w:r w:rsidR="00BC46B7">
        <w:rPr>
          <w:rFonts w:ascii="Times New Roman" w:hAnsi="Times New Roman" w:cs="Times New Roman"/>
          <w:sz w:val="24"/>
          <w:szCs w:val="24"/>
        </w:rPr>
        <w:lastRenderedPageBreak/>
        <w:t xml:space="preserve">increase in autonomous self-regulation was associated with a 0.33 standard deviation increase in academic hope.  Support was found for Hypothesis 2. </w:t>
      </w:r>
    </w:p>
    <w:p w:rsidR="00C8602C" w:rsidRPr="00C8602C" w:rsidRDefault="00F42B3A" w:rsidP="00C8602C">
      <w:pPr>
        <w:pStyle w:val="NoSpacing"/>
        <w:spacing w:line="480" w:lineRule="auto"/>
        <w:jc w:val="center"/>
        <w:rPr>
          <w:rFonts w:ascii="Times New Roman" w:hAnsi="Times New Roman" w:cs="Times New Roman"/>
          <w:i/>
          <w:sz w:val="24"/>
          <w:szCs w:val="24"/>
        </w:rPr>
      </w:pPr>
      <w:r w:rsidRPr="00C8602C">
        <w:rPr>
          <w:rFonts w:ascii="Times New Roman" w:hAnsi="Times New Roman" w:cs="Times New Roman"/>
          <w:i/>
          <w:sz w:val="24"/>
          <w:szCs w:val="24"/>
        </w:rPr>
        <w:t>Hypothesis 3</w:t>
      </w:r>
    </w:p>
    <w:p w:rsidR="00F42B3A" w:rsidRPr="00227BE1" w:rsidRDefault="003077B1" w:rsidP="00D57510">
      <w:pPr>
        <w:pStyle w:val="NoSpacing"/>
        <w:spacing w:line="480" w:lineRule="auto"/>
        <w:rPr>
          <w:rFonts w:ascii="Times New Roman" w:hAnsi="Times New Roman" w:cs="Times New Roman"/>
          <w:sz w:val="24"/>
          <w:szCs w:val="24"/>
        </w:rPr>
      </w:pPr>
      <w:r>
        <w:rPr>
          <w:rFonts w:ascii="Times New Roman" w:hAnsi="Times New Roman" w:cs="Times New Roman"/>
          <w:sz w:val="24"/>
          <w:szCs w:val="24"/>
        </w:rPr>
        <w:tab/>
      </w:r>
      <w:r w:rsidR="006B3ED7">
        <w:rPr>
          <w:rFonts w:ascii="Times New Roman" w:hAnsi="Times New Roman" w:cs="Times New Roman"/>
          <w:sz w:val="24"/>
          <w:szCs w:val="24"/>
        </w:rPr>
        <w:t>Hypothesis 3 s</w:t>
      </w:r>
      <w:r w:rsidR="00BB1096">
        <w:rPr>
          <w:rFonts w:ascii="Times New Roman" w:hAnsi="Times New Roman" w:cs="Times New Roman"/>
          <w:sz w:val="24"/>
          <w:szCs w:val="24"/>
        </w:rPr>
        <w:t>t</w:t>
      </w:r>
      <w:r w:rsidR="006B3ED7">
        <w:rPr>
          <w:rFonts w:ascii="Times New Roman" w:hAnsi="Times New Roman" w:cs="Times New Roman"/>
          <w:sz w:val="24"/>
          <w:szCs w:val="24"/>
        </w:rPr>
        <w:t xml:space="preserve">ated </w:t>
      </w:r>
      <w:r w:rsidR="006B3ED7" w:rsidRPr="00BB1096">
        <w:rPr>
          <w:rFonts w:ascii="Times New Roman" w:hAnsi="Times New Roman" w:cs="Times New Roman"/>
          <w:i/>
          <w:sz w:val="24"/>
          <w:szCs w:val="24"/>
        </w:rPr>
        <w:t>i</w:t>
      </w:r>
      <w:r w:rsidR="003D15B9">
        <w:rPr>
          <w:rFonts w:ascii="Times New Roman" w:hAnsi="Times New Roman" w:cs="Times New Roman"/>
          <w:i/>
          <w:sz w:val="24"/>
          <w:szCs w:val="24"/>
        </w:rPr>
        <w:t xml:space="preserve">ndividuals who perceive </w:t>
      </w:r>
      <w:r w:rsidR="00227BE1" w:rsidRPr="00BB1096">
        <w:rPr>
          <w:rFonts w:ascii="Times New Roman" w:hAnsi="Times New Roman" w:cs="Times New Roman"/>
          <w:i/>
          <w:sz w:val="24"/>
          <w:szCs w:val="24"/>
        </w:rPr>
        <w:t xml:space="preserve">higher levels of </w:t>
      </w:r>
      <w:r w:rsidR="006B3ED7" w:rsidRPr="00BB1096">
        <w:rPr>
          <w:rFonts w:ascii="Times New Roman" w:hAnsi="Times New Roman" w:cs="Times New Roman"/>
          <w:i/>
          <w:sz w:val="24"/>
          <w:szCs w:val="24"/>
        </w:rPr>
        <w:t xml:space="preserve">psychological </w:t>
      </w:r>
      <w:r w:rsidR="00227BE1" w:rsidRPr="00BB1096">
        <w:rPr>
          <w:rFonts w:ascii="Times New Roman" w:hAnsi="Times New Roman" w:cs="Times New Roman"/>
          <w:i/>
          <w:sz w:val="24"/>
          <w:szCs w:val="24"/>
        </w:rPr>
        <w:t>need support w</w:t>
      </w:r>
      <w:r w:rsidR="00D56E10">
        <w:rPr>
          <w:rFonts w:ascii="Times New Roman" w:hAnsi="Times New Roman" w:cs="Times New Roman"/>
          <w:i/>
          <w:sz w:val="24"/>
          <w:szCs w:val="24"/>
        </w:rPr>
        <w:t>ill be more hopeful, and</w:t>
      </w:r>
      <w:r w:rsidR="00227BE1" w:rsidRPr="00BB1096">
        <w:rPr>
          <w:rFonts w:ascii="Times New Roman" w:hAnsi="Times New Roman" w:cs="Times New Roman"/>
          <w:i/>
          <w:sz w:val="24"/>
          <w:szCs w:val="24"/>
        </w:rPr>
        <w:t xml:space="preserve"> will have</w:t>
      </w:r>
      <w:r w:rsidR="00D56E10">
        <w:rPr>
          <w:rFonts w:ascii="Times New Roman" w:hAnsi="Times New Roman" w:cs="Times New Roman"/>
          <w:i/>
          <w:sz w:val="24"/>
          <w:szCs w:val="24"/>
        </w:rPr>
        <w:t xml:space="preserve"> higher</w:t>
      </w:r>
      <w:r w:rsidR="00227BE1" w:rsidRPr="00BB1096">
        <w:rPr>
          <w:rFonts w:ascii="Times New Roman" w:hAnsi="Times New Roman" w:cs="Times New Roman"/>
          <w:i/>
          <w:sz w:val="24"/>
          <w:szCs w:val="24"/>
        </w:rPr>
        <w:t xml:space="preserve"> levels of academic achievemen</w:t>
      </w:r>
      <w:r w:rsidR="006B3ED7" w:rsidRPr="00BB1096">
        <w:rPr>
          <w:rFonts w:ascii="Times New Roman" w:hAnsi="Times New Roman" w:cs="Times New Roman"/>
          <w:i/>
          <w:sz w:val="24"/>
          <w:szCs w:val="24"/>
        </w:rPr>
        <w:t>t and psychological well-being</w:t>
      </w:r>
      <w:r w:rsidR="006B3ED7">
        <w:rPr>
          <w:rFonts w:ascii="Times New Roman" w:hAnsi="Times New Roman" w:cs="Times New Roman"/>
          <w:sz w:val="24"/>
          <w:szCs w:val="24"/>
        </w:rPr>
        <w:t>.  The latent variable of psychological need support</w:t>
      </w:r>
      <w:r w:rsidR="00F736E3">
        <w:rPr>
          <w:rFonts w:ascii="Times New Roman" w:hAnsi="Times New Roman" w:cs="Times New Roman"/>
          <w:sz w:val="24"/>
          <w:szCs w:val="24"/>
        </w:rPr>
        <w:t>,</w:t>
      </w:r>
      <w:r w:rsidR="006B3ED7">
        <w:rPr>
          <w:rFonts w:ascii="Times New Roman" w:hAnsi="Times New Roman" w:cs="Times New Roman"/>
          <w:sz w:val="24"/>
          <w:szCs w:val="24"/>
        </w:rPr>
        <w:t xml:space="preserve"> </w:t>
      </w:r>
      <w:r w:rsidR="00437956">
        <w:rPr>
          <w:rFonts w:ascii="Times New Roman" w:hAnsi="Times New Roman" w:cs="Times New Roman"/>
          <w:sz w:val="24"/>
          <w:szCs w:val="24"/>
        </w:rPr>
        <w:t xml:space="preserve">as </w:t>
      </w:r>
      <w:r w:rsidR="006B3ED7">
        <w:rPr>
          <w:rFonts w:ascii="Times New Roman" w:hAnsi="Times New Roman" w:cs="Times New Roman"/>
          <w:sz w:val="24"/>
          <w:szCs w:val="24"/>
        </w:rPr>
        <w:t xml:space="preserve">measured </w:t>
      </w:r>
      <w:r w:rsidR="00437956">
        <w:rPr>
          <w:rFonts w:ascii="Times New Roman" w:hAnsi="Times New Roman" w:cs="Times New Roman"/>
          <w:sz w:val="24"/>
          <w:szCs w:val="24"/>
        </w:rPr>
        <w:t xml:space="preserve">by </w:t>
      </w:r>
      <w:r w:rsidR="006B3ED7">
        <w:rPr>
          <w:rFonts w:ascii="Times New Roman" w:hAnsi="Times New Roman" w:cs="Times New Roman"/>
          <w:sz w:val="24"/>
          <w:szCs w:val="24"/>
        </w:rPr>
        <w:t>the observed variables of autonomy support, competence support</w:t>
      </w:r>
      <w:r w:rsidR="006A0F69">
        <w:rPr>
          <w:rFonts w:ascii="Times New Roman" w:hAnsi="Times New Roman" w:cs="Times New Roman"/>
          <w:sz w:val="24"/>
          <w:szCs w:val="24"/>
        </w:rPr>
        <w:t>,</w:t>
      </w:r>
      <w:r w:rsidR="006B3ED7">
        <w:rPr>
          <w:rFonts w:ascii="Times New Roman" w:hAnsi="Times New Roman" w:cs="Times New Roman"/>
          <w:sz w:val="24"/>
          <w:szCs w:val="24"/>
        </w:rPr>
        <w:t xml:space="preserve"> and relatedness support</w:t>
      </w:r>
      <w:r w:rsidR="00F736E3">
        <w:rPr>
          <w:rFonts w:ascii="Times New Roman" w:hAnsi="Times New Roman" w:cs="Times New Roman"/>
          <w:sz w:val="24"/>
          <w:szCs w:val="24"/>
        </w:rPr>
        <w:t>,</w:t>
      </w:r>
      <w:r w:rsidR="006B3ED7">
        <w:rPr>
          <w:rFonts w:ascii="Times New Roman" w:hAnsi="Times New Roman" w:cs="Times New Roman"/>
          <w:sz w:val="24"/>
          <w:szCs w:val="24"/>
        </w:rPr>
        <w:t xml:space="preserve"> had a </w:t>
      </w:r>
      <w:r w:rsidR="00F5197E">
        <w:rPr>
          <w:rFonts w:ascii="Times New Roman" w:hAnsi="Times New Roman" w:cs="Times New Roman"/>
          <w:sz w:val="24"/>
          <w:szCs w:val="24"/>
        </w:rPr>
        <w:t xml:space="preserve">positive, </w:t>
      </w:r>
      <w:r w:rsidR="00C0156E">
        <w:rPr>
          <w:rFonts w:ascii="Times New Roman" w:hAnsi="Times New Roman" w:cs="Times New Roman"/>
          <w:sz w:val="24"/>
          <w:szCs w:val="24"/>
        </w:rPr>
        <w:t>moderate</w:t>
      </w:r>
      <w:r w:rsidR="006B3ED7">
        <w:rPr>
          <w:rFonts w:ascii="Times New Roman" w:hAnsi="Times New Roman" w:cs="Times New Roman"/>
          <w:sz w:val="24"/>
          <w:szCs w:val="24"/>
        </w:rPr>
        <w:t xml:space="preserve">, </w:t>
      </w:r>
      <w:r w:rsidR="00F5197E">
        <w:rPr>
          <w:rFonts w:ascii="Times New Roman" w:hAnsi="Times New Roman" w:cs="Times New Roman"/>
          <w:sz w:val="24"/>
          <w:szCs w:val="24"/>
        </w:rPr>
        <w:t xml:space="preserve">and </w:t>
      </w:r>
      <w:r w:rsidR="006B3ED7">
        <w:rPr>
          <w:rFonts w:ascii="Times New Roman" w:hAnsi="Times New Roman" w:cs="Times New Roman"/>
          <w:sz w:val="24"/>
          <w:szCs w:val="24"/>
        </w:rPr>
        <w:t>statistically significant effect on dispositional hope (</w:t>
      </w:r>
      <w:r w:rsidR="006B3ED7">
        <w:rPr>
          <w:rFonts w:ascii="Times New Roman" w:hAnsi="Times New Roman" w:cs="Times New Roman"/>
          <w:sz w:val="24"/>
          <w:szCs w:val="24"/>
        </w:rPr>
        <w:sym w:font="Symbol" w:char="F062"/>
      </w:r>
      <w:r w:rsidR="006B3ED7">
        <w:rPr>
          <w:rFonts w:ascii="Times New Roman" w:hAnsi="Times New Roman" w:cs="Times New Roman"/>
          <w:sz w:val="24"/>
          <w:szCs w:val="24"/>
        </w:rPr>
        <w:t xml:space="preserve"> = 0.38; </w:t>
      </w:r>
      <w:r w:rsidR="006B3ED7" w:rsidRPr="006B3ED7">
        <w:rPr>
          <w:rFonts w:ascii="Times New Roman" w:hAnsi="Times New Roman" w:cs="Times New Roman"/>
          <w:i/>
          <w:sz w:val="24"/>
          <w:szCs w:val="24"/>
        </w:rPr>
        <w:t>p</w:t>
      </w:r>
      <w:r w:rsidR="002B5ECF">
        <w:rPr>
          <w:rFonts w:ascii="Times New Roman" w:hAnsi="Times New Roman" w:cs="Times New Roman"/>
          <w:sz w:val="24"/>
          <w:szCs w:val="24"/>
        </w:rPr>
        <w:t xml:space="preserve"> &lt; 0.001) and a </w:t>
      </w:r>
      <w:r w:rsidR="00F5197E">
        <w:rPr>
          <w:rFonts w:ascii="Times New Roman" w:hAnsi="Times New Roman" w:cs="Times New Roman"/>
          <w:sz w:val="24"/>
          <w:szCs w:val="24"/>
        </w:rPr>
        <w:t xml:space="preserve">positive, </w:t>
      </w:r>
      <w:r w:rsidR="00C0156E">
        <w:rPr>
          <w:rFonts w:ascii="Times New Roman" w:hAnsi="Times New Roman" w:cs="Times New Roman"/>
          <w:sz w:val="24"/>
          <w:szCs w:val="24"/>
        </w:rPr>
        <w:t>large</w:t>
      </w:r>
      <w:r w:rsidR="006B3ED7">
        <w:rPr>
          <w:rFonts w:ascii="Times New Roman" w:hAnsi="Times New Roman" w:cs="Times New Roman"/>
          <w:sz w:val="24"/>
          <w:szCs w:val="24"/>
        </w:rPr>
        <w:t xml:space="preserve">, </w:t>
      </w:r>
      <w:r w:rsidR="00F5197E">
        <w:rPr>
          <w:rFonts w:ascii="Times New Roman" w:hAnsi="Times New Roman" w:cs="Times New Roman"/>
          <w:sz w:val="24"/>
          <w:szCs w:val="24"/>
        </w:rPr>
        <w:t xml:space="preserve">and </w:t>
      </w:r>
      <w:r w:rsidR="006B3ED7">
        <w:rPr>
          <w:rFonts w:ascii="Times New Roman" w:hAnsi="Times New Roman" w:cs="Times New Roman"/>
          <w:sz w:val="24"/>
          <w:szCs w:val="24"/>
        </w:rPr>
        <w:t>statistically significant effect on levels of academic hope (</w:t>
      </w:r>
      <w:r w:rsidR="006B3ED7">
        <w:rPr>
          <w:rFonts w:ascii="Times New Roman" w:hAnsi="Times New Roman" w:cs="Times New Roman"/>
          <w:sz w:val="24"/>
          <w:szCs w:val="24"/>
        </w:rPr>
        <w:sym w:font="Symbol" w:char="F062"/>
      </w:r>
      <w:r w:rsidR="006B3ED7">
        <w:rPr>
          <w:rFonts w:ascii="Times New Roman" w:hAnsi="Times New Roman" w:cs="Times New Roman"/>
          <w:sz w:val="24"/>
          <w:szCs w:val="24"/>
        </w:rPr>
        <w:t xml:space="preserve"> = 0.49; </w:t>
      </w:r>
      <w:r w:rsidR="006B3ED7" w:rsidRPr="006B3ED7">
        <w:rPr>
          <w:rFonts w:ascii="Times New Roman" w:hAnsi="Times New Roman" w:cs="Times New Roman"/>
          <w:i/>
          <w:sz w:val="24"/>
          <w:szCs w:val="24"/>
        </w:rPr>
        <w:t>p</w:t>
      </w:r>
      <w:r w:rsidR="006B3ED7">
        <w:rPr>
          <w:rFonts w:ascii="Times New Roman" w:hAnsi="Times New Roman" w:cs="Times New Roman"/>
          <w:sz w:val="24"/>
          <w:szCs w:val="24"/>
        </w:rPr>
        <w:t xml:space="preserve"> &lt; 0.001). </w:t>
      </w:r>
      <w:r w:rsidR="002B5ECF">
        <w:rPr>
          <w:rFonts w:ascii="Times New Roman" w:hAnsi="Times New Roman" w:cs="Times New Roman"/>
          <w:sz w:val="24"/>
          <w:szCs w:val="24"/>
        </w:rPr>
        <w:t xml:space="preserve"> Dispositional hope had a </w:t>
      </w:r>
      <w:r w:rsidR="00F5197E">
        <w:rPr>
          <w:rFonts w:ascii="Times New Roman" w:hAnsi="Times New Roman" w:cs="Times New Roman"/>
          <w:sz w:val="24"/>
          <w:szCs w:val="24"/>
        </w:rPr>
        <w:t xml:space="preserve">positive, </w:t>
      </w:r>
      <w:r w:rsidR="002B5ECF">
        <w:rPr>
          <w:rFonts w:ascii="Times New Roman" w:hAnsi="Times New Roman" w:cs="Times New Roman"/>
          <w:sz w:val="24"/>
          <w:szCs w:val="24"/>
        </w:rPr>
        <w:t>small-to-moderate,</w:t>
      </w:r>
      <w:r w:rsidR="006B3ED7">
        <w:rPr>
          <w:rFonts w:ascii="Times New Roman" w:hAnsi="Times New Roman" w:cs="Times New Roman"/>
          <w:sz w:val="24"/>
          <w:szCs w:val="24"/>
        </w:rPr>
        <w:t xml:space="preserve"> </w:t>
      </w:r>
      <w:r w:rsidR="00F5197E">
        <w:rPr>
          <w:rFonts w:ascii="Times New Roman" w:hAnsi="Times New Roman" w:cs="Times New Roman"/>
          <w:sz w:val="24"/>
          <w:szCs w:val="24"/>
        </w:rPr>
        <w:t xml:space="preserve">and </w:t>
      </w:r>
      <w:r w:rsidR="006B3ED7">
        <w:rPr>
          <w:rFonts w:ascii="Times New Roman" w:hAnsi="Times New Roman" w:cs="Times New Roman"/>
          <w:sz w:val="24"/>
          <w:szCs w:val="24"/>
        </w:rPr>
        <w:t xml:space="preserve">statistically significant effect </w:t>
      </w:r>
      <w:r w:rsidR="002C0E69">
        <w:rPr>
          <w:rFonts w:ascii="Times New Roman" w:hAnsi="Times New Roman" w:cs="Times New Roman"/>
          <w:sz w:val="24"/>
          <w:szCs w:val="24"/>
        </w:rPr>
        <w:t xml:space="preserve">on academic achievement, as observed through term grade point average </w:t>
      </w:r>
      <w:r w:rsidR="006B3ED7">
        <w:rPr>
          <w:rFonts w:ascii="Times New Roman" w:hAnsi="Times New Roman" w:cs="Times New Roman"/>
          <w:sz w:val="24"/>
          <w:szCs w:val="24"/>
        </w:rPr>
        <w:t>(</w:t>
      </w:r>
      <w:r w:rsidR="006B3ED7">
        <w:rPr>
          <w:rFonts w:ascii="Times New Roman" w:hAnsi="Times New Roman" w:cs="Times New Roman"/>
          <w:sz w:val="24"/>
          <w:szCs w:val="24"/>
        </w:rPr>
        <w:sym w:font="Symbol" w:char="F062"/>
      </w:r>
      <w:r w:rsidR="006B3ED7">
        <w:rPr>
          <w:rFonts w:ascii="Times New Roman" w:hAnsi="Times New Roman" w:cs="Times New Roman"/>
          <w:sz w:val="24"/>
          <w:szCs w:val="24"/>
        </w:rPr>
        <w:t xml:space="preserve"> = 0.21; </w:t>
      </w:r>
      <w:r w:rsidR="006B3ED7" w:rsidRPr="006B3ED7">
        <w:rPr>
          <w:rFonts w:ascii="Times New Roman" w:hAnsi="Times New Roman" w:cs="Times New Roman"/>
          <w:i/>
          <w:sz w:val="24"/>
          <w:szCs w:val="24"/>
        </w:rPr>
        <w:t>p</w:t>
      </w:r>
      <w:r w:rsidR="006B3ED7">
        <w:rPr>
          <w:rFonts w:ascii="Times New Roman" w:hAnsi="Times New Roman" w:cs="Times New Roman"/>
          <w:sz w:val="24"/>
          <w:szCs w:val="24"/>
        </w:rPr>
        <w:t xml:space="preserve"> &lt; 0.005)</w:t>
      </w:r>
      <w:r w:rsidR="002C0E69">
        <w:rPr>
          <w:rFonts w:ascii="Times New Roman" w:hAnsi="Times New Roman" w:cs="Times New Roman"/>
          <w:sz w:val="24"/>
          <w:szCs w:val="24"/>
        </w:rPr>
        <w:t xml:space="preserve">, but a </w:t>
      </w:r>
      <w:r w:rsidR="00C0156E">
        <w:rPr>
          <w:rFonts w:ascii="Times New Roman" w:hAnsi="Times New Roman" w:cs="Times New Roman"/>
          <w:sz w:val="24"/>
          <w:szCs w:val="24"/>
        </w:rPr>
        <w:t xml:space="preserve">very </w:t>
      </w:r>
      <w:r w:rsidR="00F5197E">
        <w:rPr>
          <w:rFonts w:ascii="Times New Roman" w:hAnsi="Times New Roman" w:cs="Times New Roman"/>
          <w:sz w:val="24"/>
          <w:szCs w:val="24"/>
        </w:rPr>
        <w:t xml:space="preserve">large, positive </w:t>
      </w:r>
      <w:r w:rsidR="002C0E69">
        <w:rPr>
          <w:rFonts w:ascii="Times New Roman" w:hAnsi="Times New Roman" w:cs="Times New Roman"/>
          <w:sz w:val="24"/>
          <w:szCs w:val="24"/>
        </w:rPr>
        <w:t>effect on psychological well-being (</w:t>
      </w:r>
      <w:r w:rsidR="002C0E69">
        <w:rPr>
          <w:rFonts w:ascii="Times New Roman" w:hAnsi="Times New Roman" w:cs="Times New Roman"/>
          <w:sz w:val="24"/>
          <w:szCs w:val="24"/>
        </w:rPr>
        <w:sym w:font="Symbol" w:char="F062"/>
      </w:r>
      <w:r w:rsidR="002C0E69">
        <w:rPr>
          <w:rFonts w:ascii="Times New Roman" w:hAnsi="Times New Roman" w:cs="Times New Roman"/>
          <w:sz w:val="24"/>
          <w:szCs w:val="24"/>
        </w:rPr>
        <w:t xml:space="preserve"> = 0.75; </w:t>
      </w:r>
      <w:r w:rsidR="002C0E69" w:rsidRPr="006B3ED7">
        <w:rPr>
          <w:rFonts w:ascii="Times New Roman" w:hAnsi="Times New Roman" w:cs="Times New Roman"/>
          <w:i/>
          <w:sz w:val="24"/>
          <w:szCs w:val="24"/>
        </w:rPr>
        <w:t>p</w:t>
      </w:r>
      <w:r w:rsidR="002C0E69">
        <w:rPr>
          <w:rFonts w:ascii="Times New Roman" w:hAnsi="Times New Roman" w:cs="Times New Roman"/>
          <w:sz w:val="24"/>
          <w:szCs w:val="24"/>
        </w:rPr>
        <w:t xml:space="preserve"> &lt; 0.001).  Academic hope had a </w:t>
      </w:r>
      <w:r w:rsidR="00C0156E">
        <w:rPr>
          <w:rFonts w:ascii="Times New Roman" w:hAnsi="Times New Roman" w:cs="Times New Roman"/>
          <w:sz w:val="24"/>
          <w:szCs w:val="24"/>
        </w:rPr>
        <w:t>large</w:t>
      </w:r>
      <w:r w:rsidR="002C0E69">
        <w:rPr>
          <w:rFonts w:ascii="Times New Roman" w:hAnsi="Times New Roman" w:cs="Times New Roman"/>
          <w:sz w:val="24"/>
          <w:szCs w:val="24"/>
        </w:rPr>
        <w:t xml:space="preserve">, </w:t>
      </w:r>
      <w:r w:rsidR="00F5197E">
        <w:rPr>
          <w:rFonts w:ascii="Times New Roman" w:hAnsi="Times New Roman" w:cs="Times New Roman"/>
          <w:sz w:val="24"/>
          <w:szCs w:val="24"/>
        </w:rPr>
        <w:t xml:space="preserve">positive, and </w:t>
      </w:r>
      <w:r w:rsidR="002C0E69">
        <w:rPr>
          <w:rFonts w:ascii="Times New Roman" w:hAnsi="Times New Roman" w:cs="Times New Roman"/>
          <w:sz w:val="24"/>
          <w:szCs w:val="24"/>
        </w:rPr>
        <w:t>statistically significant effect on academic achievement (</w:t>
      </w:r>
      <w:r w:rsidR="002C0E69">
        <w:rPr>
          <w:rFonts w:ascii="Times New Roman" w:hAnsi="Times New Roman" w:cs="Times New Roman"/>
          <w:sz w:val="24"/>
          <w:szCs w:val="24"/>
        </w:rPr>
        <w:sym w:font="Symbol" w:char="F062"/>
      </w:r>
      <w:r w:rsidR="002C0E69">
        <w:rPr>
          <w:rFonts w:ascii="Times New Roman" w:hAnsi="Times New Roman" w:cs="Times New Roman"/>
          <w:sz w:val="24"/>
          <w:szCs w:val="24"/>
        </w:rPr>
        <w:t xml:space="preserve"> = 0.54; </w:t>
      </w:r>
      <w:r w:rsidR="002C0E69" w:rsidRPr="006B3ED7">
        <w:rPr>
          <w:rFonts w:ascii="Times New Roman" w:hAnsi="Times New Roman" w:cs="Times New Roman"/>
          <w:i/>
          <w:sz w:val="24"/>
          <w:szCs w:val="24"/>
        </w:rPr>
        <w:t>p</w:t>
      </w:r>
      <w:r w:rsidR="002C0E69">
        <w:rPr>
          <w:rFonts w:ascii="Times New Roman" w:hAnsi="Times New Roman" w:cs="Times New Roman"/>
          <w:sz w:val="24"/>
          <w:szCs w:val="24"/>
        </w:rPr>
        <w:t xml:space="preserve"> &lt; 0.001)</w:t>
      </w:r>
      <w:r w:rsidR="00C0156E">
        <w:rPr>
          <w:rFonts w:ascii="Times New Roman" w:hAnsi="Times New Roman" w:cs="Times New Roman"/>
          <w:sz w:val="24"/>
          <w:szCs w:val="24"/>
        </w:rPr>
        <w:t xml:space="preserve"> and a large</w:t>
      </w:r>
      <w:r w:rsidR="002C0E69">
        <w:rPr>
          <w:rFonts w:ascii="Times New Roman" w:hAnsi="Times New Roman" w:cs="Times New Roman"/>
          <w:sz w:val="24"/>
          <w:szCs w:val="24"/>
        </w:rPr>
        <w:t xml:space="preserve">, </w:t>
      </w:r>
      <w:r w:rsidR="00F5197E">
        <w:rPr>
          <w:rFonts w:ascii="Times New Roman" w:hAnsi="Times New Roman" w:cs="Times New Roman"/>
          <w:sz w:val="24"/>
          <w:szCs w:val="24"/>
        </w:rPr>
        <w:t xml:space="preserve">positive, and </w:t>
      </w:r>
      <w:r w:rsidR="002C0E69">
        <w:rPr>
          <w:rFonts w:ascii="Times New Roman" w:hAnsi="Times New Roman" w:cs="Times New Roman"/>
          <w:sz w:val="24"/>
          <w:szCs w:val="24"/>
        </w:rPr>
        <w:t>statistically significant effect on psychological well-being (</w:t>
      </w:r>
      <w:r w:rsidR="002C0E69">
        <w:rPr>
          <w:rFonts w:ascii="Times New Roman" w:hAnsi="Times New Roman" w:cs="Times New Roman"/>
          <w:sz w:val="24"/>
          <w:szCs w:val="24"/>
        </w:rPr>
        <w:sym w:font="Symbol" w:char="F062"/>
      </w:r>
      <w:r w:rsidR="002C0E69">
        <w:rPr>
          <w:rFonts w:ascii="Times New Roman" w:hAnsi="Times New Roman" w:cs="Times New Roman"/>
          <w:sz w:val="24"/>
          <w:szCs w:val="24"/>
        </w:rPr>
        <w:t xml:space="preserve"> = 0.56; </w:t>
      </w:r>
      <w:r w:rsidR="002C0E69" w:rsidRPr="006B3ED7">
        <w:rPr>
          <w:rFonts w:ascii="Times New Roman" w:hAnsi="Times New Roman" w:cs="Times New Roman"/>
          <w:i/>
          <w:sz w:val="24"/>
          <w:szCs w:val="24"/>
        </w:rPr>
        <w:t>p</w:t>
      </w:r>
      <w:r w:rsidR="002C0E69">
        <w:rPr>
          <w:rFonts w:ascii="Times New Roman" w:hAnsi="Times New Roman" w:cs="Times New Roman"/>
          <w:sz w:val="24"/>
          <w:szCs w:val="24"/>
        </w:rPr>
        <w:t xml:space="preserve"> &lt; 0.001)</w:t>
      </w:r>
      <w:r w:rsidR="001C7C16">
        <w:rPr>
          <w:rFonts w:ascii="Times New Roman" w:hAnsi="Times New Roman" w:cs="Times New Roman"/>
          <w:sz w:val="24"/>
          <w:szCs w:val="24"/>
        </w:rPr>
        <w:t xml:space="preserve">. Hypothesis 3, </w:t>
      </w:r>
      <w:r w:rsidR="002C0E69">
        <w:rPr>
          <w:rFonts w:ascii="Times New Roman" w:hAnsi="Times New Roman" w:cs="Times New Roman"/>
          <w:sz w:val="24"/>
          <w:szCs w:val="24"/>
        </w:rPr>
        <w:t>using both dispositional and academic-specific hope</w:t>
      </w:r>
      <w:r w:rsidR="001C7C16">
        <w:rPr>
          <w:rFonts w:ascii="Times New Roman" w:hAnsi="Times New Roman" w:cs="Times New Roman"/>
          <w:sz w:val="24"/>
          <w:szCs w:val="24"/>
        </w:rPr>
        <w:t>,</w:t>
      </w:r>
      <w:r w:rsidR="002C0E69">
        <w:rPr>
          <w:rFonts w:ascii="Times New Roman" w:hAnsi="Times New Roman" w:cs="Times New Roman"/>
          <w:sz w:val="24"/>
          <w:szCs w:val="24"/>
        </w:rPr>
        <w:t xml:space="preserve"> was supported.</w:t>
      </w:r>
      <w:r w:rsidR="001C7C16">
        <w:rPr>
          <w:rFonts w:ascii="Times New Roman" w:hAnsi="Times New Roman" w:cs="Times New Roman"/>
          <w:sz w:val="24"/>
          <w:szCs w:val="24"/>
        </w:rPr>
        <w:t xml:space="preserve">  The data empirically supports that need</w:t>
      </w:r>
      <w:r w:rsidR="00234BE7">
        <w:rPr>
          <w:rFonts w:ascii="Times New Roman" w:hAnsi="Times New Roman" w:cs="Times New Roman"/>
          <w:sz w:val="24"/>
          <w:szCs w:val="24"/>
        </w:rPr>
        <w:t>-</w:t>
      </w:r>
      <w:r w:rsidR="001C7C16">
        <w:rPr>
          <w:rFonts w:ascii="Times New Roman" w:hAnsi="Times New Roman" w:cs="Times New Roman"/>
          <w:sz w:val="24"/>
          <w:szCs w:val="24"/>
        </w:rPr>
        <w:t xml:space="preserve"> supportive environmen</w:t>
      </w:r>
      <w:r w:rsidR="002B5ECF">
        <w:rPr>
          <w:rFonts w:ascii="Times New Roman" w:hAnsi="Times New Roman" w:cs="Times New Roman"/>
          <w:sz w:val="24"/>
          <w:szCs w:val="24"/>
        </w:rPr>
        <w:t>ts work through hope leading to</w:t>
      </w:r>
      <w:r w:rsidR="001C7C16">
        <w:rPr>
          <w:rFonts w:ascii="Times New Roman" w:hAnsi="Times New Roman" w:cs="Times New Roman"/>
          <w:sz w:val="24"/>
          <w:szCs w:val="24"/>
        </w:rPr>
        <w:t xml:space="preserve"> </w:t>
      </w:r>
      <w:r w:rsidR="00F5197E">
        <w:rPr>
          <w:rFonts w:ascii="Times New Roman" w:hAnsi="Times New Roman" w:cs="Times New Roman"/>
          <w:sz w:val="24"/>
          <w:szCs w:val="24"/>
        </w:rPr>
        <w:t>better</w:t>
      </w:r>
      <w:r w:rsidR="001C7C16">
        <w:rPr>
          <w:rFonts w:ascii="Times New Roman" w:hAnsi="Times New Roman" w:cs="Times New Roman"/>
          <w:sz w:val="24"/>
          <w:szCs w:val="24"/>
        </w:rPr>
        <w:t xml:space="preserve"> academic achievement and </w:t>
      </w:r>
      <w:r w:rsidR="00F5197E">
        <w:rPr>
          <w:rFonts w:ascii="Times New Roman" w:hAnsi="Times New Roman" w:cs="Times New Roman"/>
          <w:sz w:val="24"/>
          <w:szCs w:val="24"/>
        </w:rPr>
        <w:t xml:space="preserve">higher levels </w:t>
      </w:r>
      <w:r w:rsidR="001C7C16">
        <w:rPr>
          <w:rFonts w:ascii="Times New Roman" w:hAnsi="Times New Roman" w:cs="Times New Roman"/>
          <w:sz w:val="24"/>
          <w:szCs w:val="24"/>
        </w:rPr>
        <w:t>psychological well-being.</w:t>
      </w:r>
    </w:p>
    <w:p w:rsidR="00C8602C" w:rsidRPr="00C8602C" w:rsidRDefault="00F42B3A" w:rsidP="00C8602C">
      <w:pPr>
        <w:pStyle w:val="NoSpacing"/>
        <w:spacing w:line="480" w:lineRule="auto"/>
        <w:jc w:val="center"/>
        <w:rPr>
          <w:rFonts w:ascii="Times New Roman" w:hAnsi="Times New Roman" w:cs="Times New Roman"/>
          <w:i/>
          <w:sz w:val="24"/>
          <w:szCs w:val="24"/>
        </w:rPr>
      </w:pPr>
      <w:r w:rsidRPr="00C8602C">
        <w:rPr>
          <w:rFonts w:ascii="Times New Roman" w:hAnsi="Times New Roman" w:cs="Times New Roman"/>
          <w:i/>
          <w:sz w:val="24"/>
          <w:szCs w:val="24"/>
        </w:rPr>
        <w:t>Hypothesis 4</w:t>
      </w:r>
    </w:p>
    <w:p w:rsidR="00F42B3A" w:rsidRPr="00227BE1" w:rsidRDefault="00BB1096" w:rsidP="00C8602C">
      <w:pPr>
        <w:pStyle w:val="NoSpacing"/>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The fourth hypothesis stated </w:t>
      </w:r>
      <w:r w:rsidRPr="00BB1096">
        <w:rPr>
          <w:rFonts w:ascii="Times New Roman" w:hAnsi="Times New Roman" w:cs="Times New Roman"/>
          <w:i/>
          <w:sz w:val="24"/>
          <w:szCs w:val="24"/>
        </w:rPr>
        <w:t>i</w:t>
      </w:r>
      <w:r w:rsidR="00227BE1" w:rsidRPr="00BB1096">
        <w:rPr>
          <w:rFonts w:ascii="Times New Roman" w:hAnsi="Times New Roman" w:cs="Times New Roman"/>
          <w:i/>
          <w:sz w:val="24"/>
          <w:szCs w:val="24"/>
        </w:rPr>
        <w:t>ndividu</w:t>
      </w:r>
      <w:r w:rsidRPr="00BB1096">
        <w:rPr>
          <w:rFonts w:ascii="Times New Roman" w:hAnsi="Times New Roman" w:cs="Times New Roman"/>
          <w:i/>
          <w:sz w:val="24"/>
          <w:szCs w:val="24"/>
        </w:rPr>
        <w:t>als who are more autonomously self-regulated</w:t>
      </w:r>
      <w:r w:rsidR="00227BE1" w:rsidRPr="00BB1096">
        <w:rPr>
          <w:rFonts w:ascii="Times New Roman" w:hAnsi="Times New Roman" w:cs="Times New Roman"/>
          <w:i/>
          <w:sz w:val="24"/>
          <w:szCs w:val="24"/>
        </w:rPr>
        <w:t xml:space="preserve"> </w:t>
      </w:r>
      <w:r w:rsidR="003D15B9">
        <w:rPr>
          <w:rFonts w:ascii="Times New Roman" w:hAnsi="Times New Roman" w:cs="Times New Roman"/>
          <w:i/>
          <w:sz w:val="24"/>
          <w:szCs w:val="24"/>
        </w:rPr>
        <w:t xml:space="preserve">will </w:t>
      </w:r>
      <w:r w:rsidR="00227BE1" w:rsidRPr="00BB1096">
        <w:rPr>
          <w:rFonts w:ascii="Times New Roman" w:hAnsi="Times New Roman" w:cs="Times New Roman"/>
          <w:i/>
          <w:sz w:val="24"/>
          <w:szCs w:val="24"/>
        </w:rPr>
        <w:t>engage in m</w:t>
      </w:r>
      <w:r w:rsidR="00D56E10">
        <w:rPr>
          <w:rFonts w:ascii="Times New Roman" w:hAnsi="Times New Roman" w:cs="Times New Roman"/>
          <w:i/>
          <w:sz w:val="24"/>
          <w:szCs w:val="24"/>
        </w:rPr>
        <w:t>ore hopeful thought, and</w:t>
      </w:r>
      <w:r w:rsidR="00227BE1" w:rsidRPr="00BB1096">
        <w:rPr>
          <w:rFonts w:ascii="Times New Roman" w:hAnsi="Times New Roman" w:cs="Times New Roman"/>
          <w:i/>
          <w:sz w:val="24"/>
          <w:szCs w:val="24"/>
        </w:rPr>
        <w:t xml:space="preserve"> will have </w:t>
      </w:r>
      <w:r w:rsidR="00D56E10">
        <w:rPr>
          <w:rFonts w:ascii="Times New Roman" w:hAnsi="Times New Roman" w:cs="Times New Roman"/>
          <w:i/>
          <w:sz w:val="24"/>
          <w:szCs w:val="24"/>
        </w:rPr>
        <w:t>higher</w:t>
      </w:r>
      <w:r w:rsidR="00227BE1" w:rsidRPr="00BB1096">
        <w:rPr>
          <w:rFonts w:ascii="Times New Roman" w:hAnsi="Times New Roman" w:cs="Times New Roman"/>
          <w:i/>
          <w:sz w:val="24"/>
          <w:szCs w:val="24"/>
        </w:rPr>
        <w:t xml:space="preserve"> levels of academic achievemen</w:t>
      </w:r>
      <w:r w:rsidRPr="00BB1096">
        <w:rPr>
          <w:rFonts w:ascii="Times New Roman" w:hAnsi="Times New Roman" w:cs="Times New Roman"/>
          <w:i/>
          <w:sz w:val="24"/>
          <w:szCs w:val="24"/>
        </w:rPr>
        <w:t>t and psychological well-being</w:t>
      </w:r>
      <w:r>
        <w:rPr>
          <w:rFonts w:ascii="Times New Roman" w:hAnsi="Times New Roman" w:cs="Times New Roman"/>
          <w:sz w:val="24"/>
          <w:szCs w:val="24"/>
        </w:rPr>
        <w:t>.  Hypothesi</w:t>
      </w:r>
      <w:r w:rsidR="006A0F69">
        <w:rPr>
          <w:rFonts w:ascii="Times New Roman" w:hAnsi="Times New Roman" w:cs="Times New Roman"/>
          <w:sz w:val="24"/>
          <w:szCs w:val="24"/>
        </w:rPr>
        <w:t xml:space="preserve">s 4 was empirically supported.  </w:t>
      </w:r>
      <w:r w:rsidR="006A0F69">
        <w:rPr>
          <w:rFonts w:ascii="Times New Roman" w:hAnsi="Times New Roman" w:cs="Times New Roman"/>
          <w:sz w:val="24"/>
          <w:szCs w:val="24"/>
        </w:rPr>
        <w:lastRenderedPageBreak/>
        <w:t>Autono</w:t>
      </w:r>
      <w:r w:rsidR="00C0156E">
        <w:rPr>
          <w:rFonts w:ascii="Times New Roman" w:hAnsi="Times New Roman" w:cs="Times New Roman"/>
          <w:sz w:val="24"/>
          <w:szCs w:val="24"/>
        </w:rPr>
        <w:t xml:space="preserve">mous self-regulation had a </w:t>
      </w:r>
      <w:r w:rsidR="00F5197E">
        <w:rPr>
          <w:rFonts w:ascii="Times New Roman" w:hAnsi="Times New Roman" w:cs="Times New Roman"/>
          <w:sz w:val="24"/>
          <w:szCs w:val="24"/>
        </w:rPr>
        <w:t xml:space="preserve">positive, </w:t>
      </w:r>
      <w:r w:rsidR="00C0156E">
        <w:rPr>
          <w:rFonts w:ascii="Times New Roman" w:hAnsi="Times New Roman" w:cs="Times New Roman"/>
          <w:sz w:val="24"/>
          <w:szCs w:val="24"/>
        </w:rPr>
        <w:t>moderate</w:t>
      </w:r>
      <w:r w:rsidR="006A0F69">
        <w:rPr>
          <w:rFonts w:ascii="Times New Roman" w:hAnsi="Times New Roman" w:cs="Times New Roman"/>
          <w:sz w:val="24"/>
          <w:szCs w:val="24"/>
        </w:rPr>
        <w:t xml:space="preserve">, </w:t>
      </w:r>
      <w:r w:rsidR="00F5197E">
        <w:rPr>
          <w:rFonts w:ascii="Times New Roman" w:hAnsi="Times New Roman" w:cs="Times New Roman"/>
          <w:sz w:val="24"/>
          <w:szCs w:val="24"/>
        </w:rPr>
        <w:t xml:space="preserve">and </w:t>
      </w:r>
      <w:r w:rsidR="006A0F69">
        <w:rPr>
          <w:rFonts w:ascii="Times New Roman" w:hAnsi="Times New Roman" w:cs="Times New Roman"/>
          <w:sz w:val="24"/>
          <w:szCs w:val="24"/>
        </w:rPr>
        <w:t>statistically significant effect on levels of dispositional hope (</w:t>
      </w:r>
      <w:r w:rsidR="006A0F69">
        <w:rPr>
          <w:rFonts w:ascii="Times New Roman" w:hAnsi="Times New Roman" w:cs="Times New Roman"/>
          <w:sz w:val="24"/>
          <w:szCs w:val="24"/>
        </w:rPr>
        <w:sym w:font="Symbol" w:char="F062"/>
      </w:r>
      <w:r w:rsidR="006A0F69">
        <w:rPr>
          <w:rFonts w:ascii="Times New Roman" w:hAnsi="Times New Roman" w:cs="Times New Roman"/>
          <w:sz w:val="24"/>
          <w:szCs w:val="24"/>
        </w:rPr>
        <w:t xml:space="preserve"> = 0.35; </w:t>
      </w:r>
      <w:r w:rsidR="006A0F69" w:rsidRPr="006B3ED7">
        <w:rPr>
          <w:rFonts w:ascii="Times New Roman" w:hAnsi="Times New Roman" w:cs="Times New Roman"/>
          <w:i/>
          <w:sz w:val="24"/>
          <w:szCs w:val="24"/>
        </w:rPr>
        <w:t>p</w:t>
      </w:r>
      <w:r w:rsidR="006A0F69">
        <w:rPr>
          <w:rFonts w:ascii="Times New Roman" w:hAnsi="Times New Roman" w:cs="Times New Roman"/>
          <w:sz w:val="24"/>
          <w:szCs w:val="24"/>
        </w:rPr>
        <w:t xml:space="preserve"> &lt; 0.001), explaining approximately 12% of t</w:t>
      </w:r>
      <w:r w:rsidR="00C0156E">
        <w:rPr>
          <w:rFonts w:ascii="Times New Roman" w:hAnsi="Times New Roman" w:cs="Times New Roman"/>
          <w:sz w:val="24"/>
          <w:szCs w:val="24"/>
        </w:rPr>
        <w:t xml:space="preserve">he variance, and a </w:t>
      </w:r>
      <w:r w:rsidR="00F5197E">
        <w:rPr>
          <w:rFonts w:ascii="Times New Roman" w:hAnsi="Times New Roman" w:cs="Times New Roman"/>
          <w:sz w:val="24"/>
          <w:szCs w:val="24"/>
        </w:rPr>
        <w:t xml:space="preserve">positive, </w:t>
      </w:r>
      <w:r w:rsidR="00C0156E">
        <w:rPr>
          <w:rFonts w:ascii="Times New Roman" w:hAnsi="Times New Roman" w:cs="Times New Roman"/>
          <w:sz w:val="24"/>
          <w:szCs w:val="24"/>
        </w:rPr>
        <w:t>moderate</w:t>
      </w:r>
      <w:r w:rsidR="006A0F69">
        <w:rPr>
          <w:rFonts w:ascii="Times New Roman" w:hAnsi="Times New Roman" w:cs="Times New Roman"/>
          <w:sz w:val="24"/>
          <w:szCs w:val="24"/>
        </w:rPr>
        <w:t xml:space="preserve">, </w:t>
      </w:r>
      <w:r w:rsidR="00F5197E">
        <w:rPr>
          <w:rFonts w:ascii="Times New Roman" w:hAnsi="Times New Roman" w:cs="Times New Roman"/>
          <w:sz w:val="24"/>
          <w:szCs w:val="24"/>
        </w:rPr>
        <w:t xml:space="preserve">and </w:t>
      </w:r>
      <w:r w:rsidR="006A0F69">
        <w:rPr>
          <w:rFonts w:ascii="Times New Roman" w:hAnsi="Times New Roman" w:cs="Times New Roman"/>
          <w:sz w:val="24"/>
          <w:szCs w:val="24"/>
        </w:rPr>
        <w:t>statistically significant effect on lev</w:t>
      </w:r>
      <w:r w:rsidR="004C276A">
        <w:rPr>
          <w:rFonts w:ascii="Times New Roman" w:hAnsi="Times New Roman" w:cs="Times New Roman"/>
          <w:sz w:val="24"/>
          <w:szCs w:val="24"/>
        </w:rPr>
        <w:t>els of academic-specific hope (</w:t>
      </w:r>
      <w:r w:rsidR="006A0F69">
        <w:rPr>
          <w:rFonts w:ascii="Times New Roman" w:hAnsi="Times New Roman" w:cs="Times New Roman"/>
          <w:sz w:val="24"/>
          <w:szCs w:val="24"/>
        </w:rPr>
        <w:sym w:font="Symbol" w:char="F062"/>
      </w:r>
      <w:r w:rsidR="006A0F69">
        <w:rPr>
          <w:rFonts w:ascii="Times New Roman" w:hAnsi="Times New Roman" w:cs="Times New Roman"/>
          <w:sz w:val="24"/>
          <w:szCs w:val="24"/>
        </w:rPr>
        <w:t xml:space="preserve"> = 0.33; </w:t>
      </w:r>
      <w:r w:rsidR="006A0F69" w:rsidRPr="006B3ED7">
        <w:rPr>
          <w:rFonts w:ascii="Times New Roman" w:hAnsi="Times New Roman" w:cs="Times New Roman"/>
          <w:i/>
          <w:sz w:val="24"/>
          <w:szCs w:val="24"/>
        </w:rPr>
        <w:t>p</w:t>
      </w:r>
      <w:r w:rsidR="006A0F69">
        <w:rPr>
          <w:rFonts w:ascii="Times New Roman" w:hAnsi="Times New Roman" w:cs="Times New Roman"/>
          <w:sz w:val="24"/>
          <w:szCs w:val="24"/>
        </w:rPr>
        <w:t xml:space="preserve"> &lt; 0.001), explaining about 11% of the variance.  Additionally, like in hypothesis 3, dispositional hope an</w:t>
      </w:r>
      <w:r w:rsidR="000E0A16">
        <w:rPr>
          <w:rFonts w:ascii="Times New Roman" w:hAnsi="Times New Roman" w:cs="Times New Roman"/>
          <w:sz w:val="24"/>
          <w:szCs w:val="24"/>
        </w:rPr>
        <w:t xml:space="preserve">d academic-specific hope had a positive </w:t>
      </w:r>
      <w:r w:rsidR="00D56E10">
        <w:rPr>
          <w:rFonts w:ascii="Times New Roman" w:hAnsi="Times New Roman" w:cs="Times New Roman"/>
          <w:sz w:val="24"/>
          <w:szCs w:val="24"/>
        </w:rPr>
        <w:t>relationship with</w:t>
      </w:r>
      <w:r w:rsidR="006A0F69">
        <w:rPr>
          <w:rFonts w:ascii="Times New Roman" w:hAnsi="Times New Roman" w:cs="Times New Roman"/>
          <w:sz w:val="24"/>
          <w:szCs w:val="24"/>
        </w:rPr>
        <w:t xml:space="preserve"> academic achievement and psychological well-being.  Support was found for</w:t>
      </w:r>
      <w:r w:rsidR="00D56E10">
        <w:rPr>
          <w:rFonts w:ascii="Times New Roman" w:hAnsi="Times New Roman" w:cs="Times New Roman"/>
          <w:sz w:val="24"/>
          <w:szCs w:val="24"/>
        </w:rPr>
        <w:t xml:space="preserve"> the relationship between higher</w:t>
      </w:r>
      <w:r w:rsidR="006A0F69">
        <w:rPr>
          <w:rFonts w:ascii="Times New Roman" w:hAnsi="Times New Roman" w:cs="Times New Roman"/>
          <w:sz w:val="24"/>
          <w:szCs w:val="24"/>
        </w:rPr>
        <w:t xml:space="preserve"> autonomous self</w:t>
      </w:r>
      <w:r w:rsidR="00D56E10">
        <w:rPr>
          <w:rFonts w:ascii="Times New Roman" w:hAnsi="Times New Roman" w:cs="Times New Roman"/>
          <w:sz w:val="24"/>
          <w:szCs w:val="24"/>
        </w:rPr>
        <w:t>-regulation and enhanced</w:t>
      </w:r>
      <w:r w:rsidR="006A0F69">
        <w:rPr>
          <w:rFonts w:ascii="Times New Roman" w:hAnsi="Times New Roman" w:cs="Times New Roman"/>
          <w:sz w:val="24"/>
          <w:szCs w:val="24"/>
        </w:rPr>
        <w:t xml:space="preserve"> academic achievement </w:t>
      </w:r>
      <w:r w:rsidR="005A3C71">
        <w:rPr>
          <w:rFonts w:ascii="Times New Roman" w:hAnsi="Times New Roman" w:cs="Times New Roman"/>
          <w:sz w:val="24"/>
          <w:szCs w:val="24"/>
        </w:rPr>
        <w:t xml:space="preserve">and psychological well-being </w:t>
      </w:r>
      <w:r w:rsidR="006A0F69">
        <w:rPr>
          <w:rFonts w:ascii="Times New Roman" w:hAnsi="Times New Roman" w:cs="Times New Roman"/>
          <w:sz w:val="24"/>
          <w:szCs w:val="24"/>
        </w:rPr>
        <w:t xml:space="preserve">by way of </w:t>
      </w:r>
      <w:r w:rsidR="00E74BCE">
        <w:rPr>
          <w:rFonts w:ascii="Times New Roman" w:hAnsi="Times New Roman" w:cs="Times New Roman"/>
          <w:sz w:val="24"/>
          <w:szCs w:val="24"/>
        </w:rPr>
        <w:t>either dispositional hope or</w:t>
      </w:r>
      <w:r w:rsidR="006A0F69">
        <w:rPr>
          <w:rFonts w:ascii="Times New Roman" w:hAnsi="Times New Roman" w:cs="Times New Roman"/>
          <w:sz w:val="24"/>
          <w:szCs w:val="24"/>
        </w:rPr>
        <w:t xml:space="preserve"> academic-specific hope. </w:t>
      </w:r>
    </w:p>
    <w:p w:rsidR="00C8602C" w:rsidRPr="00C8602C" w:rsidRDefault="00F42B3A" w:rsidP="00C8602C">
      <w:pPr>
        <w:pStyle w:val="NoSpacing"/>
        <w:spacing w:line="480" w:lineRule="auto"/>
        <w:jc w:val="center"/>
        <w:rPr>
          <w:rFonts w:ascii="Times New Roman" w:hAnsi="Times New Roman" w:cs="Times New Roman"/>
          <w:i/>
          <w:sz w:val="24"/>
          <w:szCs w:val="24"/>
        </w:rPr>
      </w:pPr>
      <w:r w:rsidRPr="00C8602C">
        <w:rPr>
          <w:rFonts w:ascii="Times New Roman" w:hAnsi="Times New Roman" w:cs="Times New Roman"/>
          <w:i/>
          <w:sz w:val="24"/>
          <w:szCs w:val="24"/>
        </w:rPr>
        <w:t>Hypothesis 5</w:t>
      </w:r>
    </w:p>
    <w:p w:rsidR="00F42B3A" w:rsidRPr="006A0F69" w:rsidRDefault="00BB1096" w:rsidP="00C8602C">
      <w:pPr>
        <w:pStyle w:val="NoSpacing"/>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The final hypothesis </w:t>
      </w:r>
      <w:r w:rsidR="00437956">
        <w:rPr>
          <w:rFonts w:ascii="Times New Roman" w:hAnsi="Times New Roman" w:cs="Times New Roman"/>
          <w:sz w:val="24"/>
          <w:szCs w:val="24"/>
        </w:rPr>
        <w:t>evaluated the model in totality.  S</w:t>
      </w:r>
      <w:r w:rsidR="00F5197E">
        <w:rPr>
          <w:rFonts w:ascii="Times New Roman" w:hAnsi="Times New Roman" w:cs="Times New Roman"/>
          <w:sz w:val="24"/>
          <w:szCs w:val="24"/>
        </w:rPr>
        <w:t>pecifically, hypothesis 5 stated</w:t>
      </w:r>
      <w:r>
        <w:rPr>
          <w:rFonts w:ascii="Times New Roman" w:hAnsi="Times New Roman" w:cs="Times New Roman"/>
          <w:sz w:val="24"/>
          <w:szCs w:val="24"/>
        </w:rPr>
        <w:t xml:space="preserve"> </w:t>
      </w:r>
      <w:r w:rsidR="003D15B9">
        <w:rPr>
          <w:rFonts w:ascii="Times New Roman" w:hAnsi="Times New Roman" w:cs="Times New Roman"/>
          <w:i/>
          <w:sz w:val="24"/>
          <w:szCs w:val="24"/>
        </w:rPr>
        <w:t xml:space="preserve">individuals who perceive </w:t>
      </w:r>
      <w:r w:rsidRPr="00BB1096">
        <w:rPr>
          <w:rFonts w:ascii="Times New Roman" w:hAnsi="Times New Roman" w:cs="Times New Roman"/>
          <w:i/>
          <w:sz w:val="24"/>
          <w:szCs w:val="24"/>
        </w:rPr>
        <w:t>higher levels of psychological need support will be more autonomously</w:t>
      </w:r>
      <w:r w:rsidR="003D15B9">
        <w:rPr>
          <w:rFonts w:ascii="Times New Roman" w:hAnsi="Times New Roman" w:cs="Times New Roman"/>
          <w:i/>
          <w:sz w:val="24"/>
          <w:szCs w:val="24"/>
        </w:rPr>
        <w:t xml:space="preserve"> self-regulated, have </w:t>
      </w:r>
      <w:r w:rsidRPr="00BB1096">
        <w:rPr>
          <w:rFonts w:ascii="Times New Roman" w:hAnsi="Times New Roman" w:cs="Times New Roman"/>
          <w:i/>
          <w:sz w:val="24"/>
          <w:szCs w:val="24"/>
        </w:rPr>
        <w:t>higher level</w:t>
      </w:r>
      <w:r w:rsidR="003D15B9">
        <w:rPr>
          <w:rFonts w:ascii="Times New Roman" w:hAnsi="Times New Roman" w:cs="Times New Roman"/>
          <w:i/>
          <w:sz w:val="24"/>
          <w:szCs w:val="24"/>
        </w:rPr>
        <w:t xml:space="preserve">s of hope, and will have </w:t>
      </w:r>
      <w:r w:rsidR="00D56E10">
        <w:rPr>
          <w:rFonts w:ascii="Times New Roman" w:hAnsi="Times New Roman" w:cs="Times New Roman"/>
          <w:i/>
          <w:sz w:val="24"/>
          <w:szCs w:val="24"/>
        </w:rPr>
        <w:t xml:space="preserve">higher </w:t>
      </w:r>
      <w:r w:rsidRPr="00BB1096">
        <w:rPr>
          <w:rFonts w:ascii="Times New Roman" w:hAnsi="Times New Roman" w:cs="Times New Roman"/>
          <w:i/>
          <w:sz w:val="24"/>
          <w:szCs w:val="24"/>
        </w:rPr>
        <w:t>levels of academic achievement and psychological well-being.</w:t>
      </w:r>
      <w:r w:rsidR="00437956">
        <w:rPr>
          <w:rFonts w:ascii="Times New Roman" w:hAnsi="Times New Roman" w:cs="Times New Roman"/>
          <w:sz w:val="24"/>
          <w:szCs w:val="24"/>
        </w:rPr>
        <w:t xml:space="preserve">  </w:t>
      </w:r>
      <w:r w:rsidR="00373711">
        <w:rPr>
          <w:rFonts w:ascii="Times New Roman" w:hAnsi="Times New Roman" w:cs="Times New Roman"/>
          <w:sz w:val="24"/>
          <w:szCs w:val="24"/>
        </w:rPr>
        <w:t xml:space="preserve">In combination, model fit </w:t>
      </w:r>
      <w:r w:rsidR="00F736E3">
        <w:rPr>
          <w:rFonts w:ascii="Times New Roman" w:hAnsi="Times New Roman" w:cs="Times New Roman"/>
          <w:sz w:val="24"/>
          <w:szCs w:val="24"/>
        </w:rPr>
        <w:t xml:space="preserve">(see Figures 5 &amp; 6) </w:t>
      </w:r>
      <w:r w:rsidR="00373711">
        <w:rPr>
          <w:rFonts w:ascii="Times New Roman" w:hAnsi="Times New Roman" w:cs="Times New Roman"/>
          <w:sz w:val="24"/>
          <w:szCs w:val="24"/>
        </w:rPr>
        <w:t>and parame</w:t>
      </w:r>
      <w:r w:rsidR="00F736E3">
        <w:rPr>
          <w:rFonts w:ascii="Times New Roman" w:hAnsi="Times New Roman" w:cs="Times New Roman"/>
          <w:sz w:val="24"/>
          <w:szCs w:val="24"/>
        </w:rPr>
        <w:t>ter estimates (see Tables 6 &amp;</w:t>
      </w:r>
      <w:r w:rsidR="00D007C0">
        <w:rPr>
          <w:rFonts w:ascii="Times New Roman" w:hAnsi="Times New Roman" w:cs="Times New Roman"/>
          <w:sz w:val="24"/>
          <w:szCs w:val="24"/>
        </w:rPr>
        <w:t xml:space="preserve"> 7)</w:t>
      </w:r>
      <w:r w:rsidR="00373711">
        <w:rPr>
          <w:rFonts w:ascii="Times New Roman" w:hAnsi="Times New Roman" w:cs="Times New Roman"/>
          <w:sz w:val="24"/>
          <w:szCs w:val="24"/>
        </w:rPr>
        <w:t xml:space="preserve"> lend support for</w:t>
      </w:r>
      <w:r w:rsidR="00437956">
        <w:rPr>
          <w:rFonts w:ascii="Times New Roman" w:hAnsi="Times New Roman" w:cs="Times New Roman"/>
          <w:sz w:val="24"/>
          <w:szCs w:val="24"/>
        </w:rPr>
        <w:t xml:space="preserve"> the positive, statistically significant </w:t>
      </w:r>
      <w:r w:rsidR="002B5ECF">
        <w:rPr>
          <w:rFonts w:ascii="Times New Roman" w:hAnsi="Times New Roman" w:cs="Times New Roman"/>
          <w:sz w:val="24"/>
          <w:szCs w:val="24"/>
        </w:rPr>
        <w:t>relationship</w:t>
      </w:r>
      <w:r w:rsidR="00373711">
        <w:rPr>
          <w:rFonts w:ascii="Times New Roman" w:hAnsi="Times New Roman" w:cs="Times New Roman"/>
          <w:sz w:val="24"/>
          <w:szCs w:val="24"/>
        </w:rPr>
        <w:t xml:space="preserve"> between psychological need support, autonomous self-regulation, hope (dispositional and academic-specific), academic achievement, and psychological well-being.  </w:t>
      </w:r>
      <w:r w:rsidR="00991ED5">
        <w:rPr>
          <w:rFonts w:ascii="Times New Roman" w:hAnsi="Times New Roman" w:cs="Times New Roman"/>
          <w:sz w:val="24"/>
          <w:szCs w:val="24"/>
        </w:rPr>
        <w:t>Furthermore</w:t>
      </w:r>
      <w:r w:rsidR="00125263">
        <w:rPr>
          <w:rFonts w:ascii="Times New Roman" w:hAnsi="Times New Roman" w:cs="Times New Roman"/>
          <w:sz w:val="24"/>
          <w:szCs w:val="24"/>
        </w:rPr>
        <w:t>, the explanatory power of both hypothesized models was assessed by evaluating the coefficient of determination (</w:t>
      </w:r>
      <w:r w:rsidR="00125263" w:rsidRPr="00125263">
        <w:rPr>
          <w:rFonts w:ascii="Times New Roman" w:hAnsi="Times New Roman" w:cs="Times New Roman"/>
          <w:sz w:val="24"/>
          <w:szCs w:val="24"/>
        </w:rPr>
        <w:t>R</w:t>
      </w:r>
      <w:r w:rsidR="00125263" w:rsidRPr="00125263">
        <w:rPr>
          <w:rFonts w:ascii="Times New Roman" w:hAnsi="Times New Roman" w:cs="Times New Roman"/>
          <w:sz w:val="24"/>
          <w:szCs w:val="24"/>
          <w:vertAlign w:val="superscript"/>
        </w:rPr>
        <w:t>2</w:t>
      </w:r>
      <w:r w:rsidR="00125263">
        <w:rPr>
          <w:rFonts w:ascii="Times New Roman" w:hAnsi="Times New Roman" w:cs="Times New Roman"/>
          <w:sz w:val="24"/>
          <w:szCs w:val="24"/>
        </w:rPr>
        <w:t xml:space="preserve">) of the endogenous variables within the model.  Using an academic-specific measure of hope, </w:t>
      </w:r>
      <w:r w:rsidR="00991ED5">
        <w:rPr>
          <w:rFonts w:ascii="Times New Roman" w:hAnsi="Times New Roman" w:cs="Times New Roman"/>
          <w:sz w:val="24"/>
          <w:szCs w:val="24"/>
        </w:rPr>
        <w:t xml:space="preserve">Model 1 indicated that student-athletes’ perception of </w:t>
      </w:r>
      <w:r w:rsidR="00BE420C">
        <w:rPr>
          <w:rFonts w:ascii="Times New Roman" w:hAnsi="Times New Roman" w:cs="Times New Roman"/>
          <w:sz w:val="24"/>
          <w:szCs w:val="24"/>
        </w:rPr>
        <w:t xml:space="preserve">psychological need support, comprising </w:t>
      </w:r>
      <w:r w:rsidR="00991ED5">
        <w:rPr>
          <w:rFonts w:ascii="Times New Roman" w:hAnsi="Times New Roman" w:cs="Times New Roman"/>
          <w:sz w:val="24"/>
          <w:szCs w:val="24"/>
        </w:rPr>
        <w:t>autonomy support, competence support, and rel</w:t>
      </w:r>
      <w:r w:rsidR="00BE420C">
        <w:rPr>
          <w:rFonts w:ascii="Times New Roman" w:hAnsi="Times New Roman" w:cs="Times New Roman"/>
          <w:sz w:val="24"/>
          <w:szCs w:val="24"/>
        </w:rPr>
        <w:t xml:space="preserve">atedness support, </w:t>
      </w:r>
      <w:r w:rsidR="00991ED5">
        <w:rPr>
          <w:rFonts w:ascii="Times New Roman" w:hAnsi="Times New Roman" w:cs="Times New Roman"/>
          <w:sz w:val="24"/>
          <w:szCs w:val="24"/>
        </w:rPr>
        <w:t>was a positive predictor of both autonomous self-regulation (R</w:t>
      </w:r>
      <w:r w:rsidR="00991ED5" w:rsidRPr="00991ED5">
        <w:rPr>
          <w:rFonts w:ascii="Times New Roman" w:hAnsi="Times New Roman" w:cs="Times New Roman"/>
          <w:sz w:val="24"/>
          <w:szCs w:val="24"/>
          <w:vertAlign w:val="superscript"/>
        </w:rPr>
        <w:t>2</w:t>
      </w:r>
      <w:r w:rsidR="00991ED5">
        <w:rPr>
          <w:rFonts w:ascii="Times New Roman" w:hAnsi="Times New Roman" w:cs="Times New Roman"/>
          <w:sz w:val="24"/>
          <w:szCs w:val="24"/>
        </w:rPr>
        <w:t xml:space="preserve"> = 0.371</w:t>
      </w:r>
      <w:r w:rsidR="004537E0">
        <w:rPr>
          <w:rFonts w:ascii="Times New Roman" w:hAnsi="Times New Roman" w:cs="Times New Roman"/>
          <w:sz w:val="24"/>
          <w:szCs w:val="24"/>
        </w:rPr>
        <w:t xml:space="preserve">, or </w:t>
      </w:r>
      <w:r w:rsidR="004537E0">
        <w:rPr>
          <w:rFonts w:ascii="Times New Roman" w:hAnsi="Times New Roman" w:cs="Times New Roman"/>
          <w:sz w:val="24"/>
          <w:szCs w:val="24"/>
        </w:rPr>
        <w:lastRenderedPageBreak/>
        <w:t>37%</w:t>
      </w:r>
      <w:r w:rsidR="00991ED5">
        <w:rPr>
          <w:rFonts w:ascii="Times New Roman" w:hAnsi="Times New Roman" w:cs="Times New Roman"/>
          <w:sz w:val="24"/>
          <w:szCs w:val="24"/>
        </w:rPr>
        <w:t>) and academic-specific hope (R</w:t>
      </w:r>
      <w:r w:rsidR="00991ED5" w:rsidRPr="00991ED5">
        <w:rPr>
          <w:rFonts w:ascii="Times New Roman" w:hAnsi="Times New Roman" w:cs="Times New Roman"/>
          <w:sz w:val="24"/>
          <w:szCs w:val="24"/>
          <w:vertAlign w:val="superscript"/>
        </w:rPr>
        <w:t>2</w:t>
      </w:r>
      <w:r w:rsidR="00991ED5">
        <w:rPr>
          <w:rFonts w:ascii="Times New Roman" w:hAnsi="Times New Roman" w:cs="Times New Roman"/>
          <w:sz w:val="24"/>
          <w:szCs w:val="24"/>
        </w:rPr>
        <w:t xml:space="preserve"> = 0.557</w:t>
      </w:r>
      <w:r w:rsidR="004537E0">
        <w:rPr>
          <w:rFonts w:ascii="Times New Roman" w:hAnsi="Times New Roman" w:cs="Times New Roman"/>
          <w:sz w:val="24"/>
          <w:szCs w:val="24"/>
        </w:rPr>
        <w:t>, or 56%</w:t>
      </w:r>
      <w:r w:rsidR="00991ED5">
        <w:rPr>
          <w:rFonts w:ascii="Times New Roman" w:hAnsi="Times New Roman" w:cs="Times New Roman"/>
          <w:sz w:val="24"/>
          <w:szCs w:val="24"/>
        </w:rPr>
        <w:t>), and the final consequents of academic achievement (R</w:t>
      </w:r>
      <w:r w:rsidR="00991ED5" w:rsidRPr="00991ED5">
        <w:rPr>
          <w:rFonts w:ascii="Times New Roman" w:hAnsi="Times New Roman" w:cs="Times New Roman"/>
          <w:sz w:val="24"/>
          <w:szCs w:val="24"/>
          <w:vertAlign w:val="superscript"/>
        </w:rPr>
        <w:t>2</w:t>
      </w:r>
      <w:r w:rsidR="00991ED5">
        <w:rPr>
          <w:rFonts w:ascii="Times New Roman" w:hAnsi="Times New Roman" w:cs="Times New Roman"/>
          <w:sz w:val="24"/>
          <w:szCs w:val="24"/>
        </w:rPr>
        <w:t xml:space="preserve"> = 0.348</w:t>
      </w:r>
      <w:r w:rsidR="004537E0">
        <w:rPr>
          <w:rFonts w:ascii="Times New Roman" w:hAnsi="Times New Roman" w:cs="Times New Roman"/>
          <w:sz w:val="24"/>
          <w:szCs w:val="24"/>
        </w:rPr>
        <w:t>, or 35%</w:t>
      </w:r>
      <w:r w:rsidR="00991ED5">
        <w:rPr>
          <w:rFonts w:ascii="Times New Roman" w:hAnsi="Times New Roman" w:cs="Times New Roman"/>
          <w:sz w:val="24"/>
          <w:szCs w:val="24"/>
        </w:rPr>
        <w:t>) and psychological well-being (R</w:t>
      </w:r>
      <w:r w:rsidR="00991ED5" w:rsidRPr="00991ED5">
        <w:rPr>
          <w:rFonts w:ascii="Times New Roman" w:hAnsi="Times New Roman" w:cs="Times New Roman"/>
          <w:sz w:val="24"/>
          <w:szCs w:val="24"/>
          <w:vertAlign w:val="superscript"/>
        </w:rPr>
        <w:t>2</w:t>
      </w:r>
      <w:r w:rsidR="00991ED5">
        <w:rPr>
          <w:rFonts w:ascii="Times New Roman" w:hAnsi="Times New Roman" w:cs="Times New Roman"/>
          <w:sz w:val="24"/>
          <w:szCs w:val="24"/>
        </w:rPr>
        <w:t xml:space="preserve"> = 0.311</w:t>
      </w:r>
      <w:r w:rsidR="004537E0">
        <w:rPr>
          <w:rFonts w:ascii="Times New Roman" w:hAnsi="Times New Roman" w:cs="Times New Roman"/>
          <w:sz w:val="24"/>
          <w:szCs w:val="24"/>
        </w:rPr>
        <w:t>, or 31%</w:t>
      </w:r>
      <w:r w:rsidR="00991ED5">
        <w:rPr>
          <w:rFonts w:ascii="Times New Roman" w:hAnsi="Times New Roman" w:cs="Times New Roman"/>
          <w:sz w:val="24"/>
          <w:szCs w:val="24"/>
        </w:rPr>
        <w:t>).  Relative to the dispositional hope model (Model 2), student-athletes’ perception of psychological need support was a positive predictor of both autonomous self-regulation (R</w:t>
      </w:r>
      <w:r w:rsidR="00991ED5" w:rsidRPr="00991ED5">
        <w:rPr>
          <w:rFonts w:ascii="Times New Roman" w:hAnsi="Times New Roman" w:cs="Times New Roman"/>
          <w:sz w:val="24"/>
          <w:szCs w:val="24"/>
          <w:vertAlign w:val="superscript"/>
        </w:rPr>
        <w:t>2</w:t>
      </w:r>
      <w:r w:rsidR="00991ED5">
        <w:rPr>
          <w:rFonts w:ascii="Times New Roman" w:hAnsi="Times New Roman" w:cs="Times New Roman"/>
          <w:sz w:val="24"/>
          <w:szCs w:val="24"/>
        </w:rPr>
        <w:t xml:space="preserve"> = 0.381</w:t>
      </w:r>
      <w:r w:rsidR="004537E0">
        <w:rPr>
          <w:rFonts w:ascii="Times New Roman" w:hAnsi="Times New Roman" w:cs="Times New Roman"/>
          <w:sz w:val="24"/>
          <w:szCs w:val="24"/>
        </w:rPr>
        <w:t>, or 38%</w:t>
      </w:r>
      <w:r w:rsidR="00991ED5">
        <w:rPr>
          <w:rFonts w:ascii="Times New Roman" w:hAnsi="Times New Roman" w:cs="Times New Roman"/>
          <w:sz w:val="24"/>
          <w:szCs w:val="24"/>
        </w:rPr>
        <w:t>) and dispositional hope (R</w:t>
      </w:r>
      <w:r w:rsidR="00991ED5" w:rsidRPr="00991ED5">
        <w:rPr>
          <w:rFonts w:ascii="Times New Roman" w:hAnsi="Times New Roman" w:cs="Times New Roman"/>
          <w:sz w:val="24"/>
          <w:szCs w:val="24"/>
          <w:vertAlign w:val="superscript"/>
        </w:rPr>
        <w:t>2</w:t>
      </w:r>
      <w:r w:rsidR="00991ED5">
        <w:rPr>
          <w:rFonts w:ascii="Times New Roman" w:hAnsi="Times New Roman" w:cs="Times New Roman"/>
          <w:sz w:val="24"/>
          <w:szCs w:val="24"/>
        </w:rPr>
        <w:t xml:space="preserve"> = 0.435</w:t>
      </w:r>
      <w:r w:rsidR="004537E0">
        <w:rPr>
          <w:rFonts w:ascii="Times New Roman" w:hAnsi="Times New Roman" w:cs="Times New Roman"/>
          <w:sz w:val="24"/>
          <w:szCs w:val="24"/>
        </w:rPr>
        <w:t>, or 44%</w:t>
      </w:r>
      <w:r w:rsidR="00991ED5">
        <w:rPr>
          <w:rFonts w:ascii="Times New Roman" w:hAnsi="Times New Roman" w:cs="Times New Roman"/>
          <w:sz w:val="24"/>
          <w:szCs w:val="24"/>
        </w:rPr>
        <w:t>), and the final consequents of academic achievement (R</w:t>
      </w:r>
      <w:r w:rsidR="00991ED5" w:rsidRPr="00991ED5">
        <w:rPr>
          <w:rFonts w:ascii="Times New Roman" w:hAnsi="Times New Roman" w:cs="Times New Roman"/>
          <w:sz w:val="24"/>
          <w:szCs w:val="24"/>
          <w:vertAlign w:val="superscript"/>
        </w:rPr>
        <w:t>2</w:t>
      </w:r>
      <w:r w:rsidR="00991ED5">
        <w:rPr>
          <w:rFonts w:ascii="Times New Roman" w:hAnsi="Times New Roman" w:cs="Times New Roman"/>
          <w:sz w:val="24"/>
          <w:szCs w:val="24"/>
        </w:rPr>
        <w:t xml:space="preserve"> = 0.267</w:t>
      </w:r>
      <w:r w:rsidR="004537E0">
        <w:rPr>
          <w:rFonts w:ascii="Times New Roman" w:hAnsi="Times New Roman" w:cs="Times New Roman"/>
          <w:sz w:val="24"/>
          <w:szCs w:val="24"/>
        </w:rPr>
        <w:t>, or 27%</w:t>
      </w:r>
      <w:r w:rsidR="00991ED5">
        <w:rPr>
          <w:rFonts w:ascii="Times New Roman" w:hAnsi="Times New Roman" w:cs="Times New Roman"/>
          <w:sz w:val="24"/>
          <w:szCs w:val="24"/>
        </w:rPr>
        <w:t>) and psychological well-being (R</w:t>
      </w:r>
      <w:r w:rsidR="00991ED5" w:rsidRPr="00991ED5">
        <w:rPr>
          <w:rFonts w:ascii="Times New Roman" w:hAnsi="Times New Roman" w:cs="Times New Roman"/>
          <w:sz w:val="24"/>
          <w:szCs w:val="24"/>
          <w:vertAlign w:val="superscript"/>
        </w:rPr>
        <w:t>2</w:t>
      </w:r>
      <w:r w:rsidR="00991ED5">
        <w:rPr>
          <w:rFonts w:ascii="Times New Roman" w:hAnsi="Times New Roman" w:cs="Times New Roman"/>
          <w:sz w:val="24"/>
          <w:szCs w:val="24"/>
        </w:rPr>
        <w:t xml:space="preserve"> = 0.567</w:t>
      </w:r>
      <w:r w:rsidR="004537E0">
        <w:rPr>
          <w:rFonts w:ascii="Times New Roman" w:hAnsi="Times New Roman" w:cs="Times New Roman"/>
          <w:sz w:val="24"/>
          <w:szCs w:val="24"/>
        </w:rPr>
        <w:t>, or 57%</w:t>
      </w:r>
      <w:r w:rsidR="00991ED5">
        <w:rPr>
          <w:rFonts w:ascii="Times New Roman" w:hAnsi="Times New Roman" w:cs="Times New Roman"/>
          <w:sz w:val="24"/>
          <w:szCs w:val="24"/>
        </w:rPr>
        <w:t xml:space="preserve">).  </w:t>
      </w:r>
      <w:r w:rsidR="00125263">
        <w:rPr>
          <w:rFonts w:ascii="Times New Roman" w:hAnsi="Times New Roman" w:cs="Times New Roman"/>
          <w:sz w:val="24"/>
          <w:szCs w:val="24"/>
        </w:rPr>
        <w:t>Therefore</w:t>
      </w:r>
      <w:r w:rsidR="002B5ECF">
        <w:rPr>
          <w:rFonts w:ascii="Times New Roman" w:hAnsi="Times New Roman" w:cs="Times New Roman"/>
          <w:sz w:val="24"/>
          <w:szCs w:val="24"/>
        </w:rPr>
        <w:t>, h</w:t>
      </w:r>
      <w:r w:rsidR="00373711">
        <w:rPr>
          <w:rFonts w:ascii="Times New Roman" w:hAnsi="Times New Roman" w:cs="Times New Roman"/>
          <w:sz w:val="24"/>
          <w:szCs w:val="24"/>
        </w:rPr>
        <w:t xml:space="preserve">ypothesis 5 was </w:t>
      </w:r>
      <w:r w:rsidR="00991ED5">
        <w:rPr>
          <w:rFonts w:ascii="Times New Roman" w:hAnsi="Times New Roman" w:cs="Times New Roman"/>
          <w:sz w:val="24"/>
          <w:szCs w:val="24"/>
        </w:rPr>
        <w:t xml:space="preserve">empirically </w:t>
      </w:r>
      <w:r w:rsidR="00373711">
        <w:rPr>
          <w:rFonts w:ascii="Times New Roman" w:hAnsi="Times New Roman" w:cs="Times New Roman"/>
          <w:sz w:val="24"/>
          <w:szCs w:val="24"/>
        </w:rPr>
        <w:t>supported.</w:t>
      </w:r>
      <w:r w:rsidR="00B509BF">
        <w:rPr>
          <w:rFonts w:ascii="Times New Roman" w:hAnsi="Times New Roman" w:cs="Times New Roman"/>
          <w:sz w:val="24"/>
          <w:szCs w:val="24"/>
        </w:rPr>
        <w:t xml:space="preserve"> </w:t>
      </w:r>
      <w:r w:rsidR="006A0F69">
        <w:rPr>
          <w:rFonts w:ascii="Times New Roman" w:hAnsi="Times New Roman" w:cs="Times New Roman"/>
          <w:sz w:val="24"/>
          <w:szCs w:val="24"/>
        </w:rPr>
        <w:t xml:space="preserve"> </w:t>
      </w:r>
    </w:p>
    <w:p w:rsidR="005B6FC8" w:rsidRDefault="005B6FC8" w:rsidP="005B6FC8">
      <w:pPr>
        <w:pStyle w:val="NoSpacing"/>
        <w:spacing w:line="480" w:lineRule="auto"/>
        <w:rPr>
          <w:rFonts w:ascii="Times New Roman" w:hAnsi="Times New Roman" w:cs="Times New Roman"/>
          <w:b/>
          <w:sz w:val="24"/>
          <w:szCs w:val="24"/>
        </w:rPr>
      </w:pPr>
    </w:p>
    <w:p w:rsidR="005B6FC8" w:rsidRDefault="005B6FC8" w:rsidP="005B6FC8">
      <w:pPr>
        <w:pStyle w:val="NoSpacing"/>
        <w:spacing w:line="480" w:lineRule="auto"/>
        <w:rPr>
          <w:rFonts w:ascii="Times New Roman" w:hAnsi="Times New Roman" w:cs="Times New Roman"/>
          <w:b/>
          <w:sz w:val="24"/>
          <w:szCs w:val="24"/>
        </w:rPr>
      </w:pPr>
    </w:p>
    <w:p w:rsidR="005B6FC8" w:rsidRPr="006A6EDE" w:rsidRDefault="005B6FC8" w:rsidP="005B6FC8">
      <w:pPr>
        <w:pStyle w:val="NoSpacing"/>
        <w:spacing w:line="480" w:lineRule="auto"/>
        <w:rPr>
          <w:rFonts w:ascii="Times New Roman" w:hAnsi="Times New Roman" w:cs="Times New Roman"/>
          <w:b/>
          <w:sz w:val="24"/>
          <w:szCs w:val="24"/>
        </w:rPr>
      </w:pPr>
    </w:p>
    <w:p w:rsidR="00293A68" w:rsidRDefault="00293A68" w:rsidP="00BE5B87">
      <w:pPr>
        <w:pStyle w:val="NoSpacing"/>
        <w:spacing w:line="480" w:lineRule="auto"/>
        <w:ind w:firstLine="720"/>
        <w:rPr>
          <w:rFonts w:ascii="Times New Roman" w:hAnsi="Times New Roman" w:cs="Times New Roman"/>
          <w:sz w:val="24"/>
          <w:szCs w:val="24"/>
        </w:rPr>
      </w:pPr>
    </w:p>
    <w:p w:rsidR="00C8602C" w:rsidRDefault="000070EE">
      <w:pPr>
        <w:rPr>
          <w:rFonts w:ascii="Times New Roman" w:hAnsi="Times New Roman" w:cs="Times New Roman"/>
          <w:b/>
          <w:sz w:val="24"/>
          <w:szCs w:val="24"/>
        </w:rPr>
      </w:pPr>
      <w:r>
        <w:rPr>
          <w:rFonts w:ascii="Times New Roman" w:hAnsi="Times New Roman" w:cs="Times New Roman"/>
          <w:b/>
          <w:sz w:val="24"/>
          <w:szCs w:val="24"/>
        </w:rPr>
        <w:br w:type="page"/>
      </w:r>
    </w:p>
    <w:p w:rsidR="00F02083" w:rsidRPr="00C8602C" w:rsidRDefault="00C8602C" w:rsidP="000070EE">
      <w:pPr>
        <w:pStyle w:val="NoSpacing"/>
        <w:spacing w:line="480" w:lineRule="auto"/>
        <w:ind w:firstLine="720"/>
        <w:jc w:val="center"/>
        <w:rPr>
          <w:rFonts w:ascii="Times New Roman" w:hAnsi="Times New Roman" w:cs="Times New Roman"/>
          <w:b/>
          <w:sz w:val="28"/>
          <w:szCs w:val="24"/>
        </w:rPr>
      </w:pPr>
      <w:r>
        <w:rPr>
          <w:rFonts w:ascii="Times New Roman" w:hAnsi="Times New Roman" w:cs="Times New Roman"/>
          <w:b/>
          <w:sz w:val="28"/>
          <w:szCs w:val="24"/>
        </w:rPr>
        <w:lastRenderedPageBreak/>
        <w:t>Chapter 5</w:t>
      </w:r>
      <w:r w:rsidR="000070EE" w:rsidRPr="00C8602C">
        <w:rPr>
          <w:rFonts w:ascii="Times New Roman" w:hAnsi="Times New Roman" w:cs="Times New Roman"/>
          <w:b/>
          <w:sz w:val="28"/>
          <w:szCs w:val="24"/>
        </w:rPr>
        <w:t>: Discussion</w:t>
      </w:r>
    </w:p>
    <w:p w:rsidR="00682791" w:rsidRDefault="001F7276" w:rsidP="001F7276">
      <w:pPr>
        <w:pStyle w:val="NoSpacing"/>
        <w:spacing w:line="480" w:lineRule="auto"/>
        <w:rPr>
          <w:rFonts w:ascii="Times New Roman" w:hAnsi="Times New Roman" w:cs="Times New Roman"/>
          <w:sz w:val="24"/>
          <w:szCs w:val="24"/>
        </w:rPr>
      </w:pPr>
      <w:r>
        <w:rPr>
          <w:rFonts w:ascii="Times New Roman" w:hAnsi="Times New Roman" w:cs="Times New Roman"/>
          <w:b/>
          <w:sz w:val="24"/>
          <w:szCs w:val="24"/>
        </w:rPr>
        <w:tab/>
      </w:r>
      <w:r w:rsidR="0084559C">
        <w:rPr>
          <w:rFonts w:ascii="Times New Roman" w:hAnsi="Times New Roman" w:cs="Times New Roman"/>
          <w:sz w:val="24"/>
          <w:szCs w:val="24"/>
        </w:rPr>
        <w:t xml:space="preserve">The </w:t>
      </w:r>
      <w:r w:rsidR="001F57CC">
        <w:rPr>
          <w:rFonts w:ascii="Times New Roman" w:hAnsi="Times New Roman" w:cs="Times New Roman"/>
          <w:sz w:val="24"/>
          <w:szCs w:val="24"/>
        </w:rPr>
        <w:t>primary goal of this</w:t>
      </w:r>
      <w:r w:rsidR="00454F40">
        <w:rPr>
          <w:rFonts w:ascii="Times New Roman" w:hAnsi="Times New Roman" w:cs="Times New Roman"/>
          <w:sz w:val="24"/>
          <w:szCs w:val="24"/>
        </w:rPr>
        <w:t xml:space="preserve"> present study was </w:t>
      </w:r>
      <w:r w:rsidR="0084559C">
        <w:rPr>
          <w:rFonts w:ascii="Times New Roman" w:hAnsi="Times New Roman" w:cs="Times New Roman"/>
          <w:sz w:val="24"/>
          <w:szCs w:val="24"/>
        </w:rPr>
        <w:t>to test</w:t>
      </w:r>
      <w:r w:rsidR="00454F40">
        <w:rPr>
          <w:rFonts w:ascii="Times New Roman" w:hAnsi="Times New Roman" w:cs="Times New Roman"/>
          <w:sz w:val="24"/>
          <w:szCs w:val="24"/>
        </w:rPr>
        <w:t>, using structural equation modeling (SEM) analysis,</w:t>
      </w:r>
      <w:r w:rsidR="0084559C">
        <w:rPr>
          <w:rFonts w:ascii="Times New Roman" w:hAnsi="Times New Roman" w:cs="Times New Roman"/>
          <w:sz w:val="24"/>
          <w:szCs w:val="24"/>
        </w:rPr>
        <w:t xml:space="preserve"> the effects of both autonomous self-regulation and hope for the relationship between </w:t>
      </w:r>
      <w:r w:rsidR="00191904">
        <w:rPr>
          <w:rFonts w:ascii="Times New Roman" w:hAnsi="Times New Roman" w:cs="Times New Roman"/>
          <w:sz w:val="24"/>
          <w:szCs w:val="24"/>
        </w:rPr>
        <w:t xml:space="preserve">psychological need support, academic achievement, </w:t>
      </w:r>
      <w:r w:rsidR="0084559C">
        <w:rPr>
          <w:rFonts w:ascii="Times New Roman" w:hAnsi="Times New Roman" w:cs="Times New Roman"/>
          <w:sz w:val="24"/>
          <w:szCs w:val="24"/>
        </w:rPr>
        <w:t xml:space="preserve">and psychological well-being among a sample of NCAA Division I student-athletes.  Furthermore, the construct of hope, as </w:t>
      </w:r>
      <w:r w:rsidR="00635C33">
        <w:rPr>
          <w:rFonts w:ascii="Times New Roman" w:hAnsi="Times New Roman" w:cs="Times New Roman"/>
          <w:sz w:val="24"/>
          <w:szCs w:val="24"/>
        </w:rPr>
        <w:t xml:space="preserve">initially </w:t>
      </w:r>
      <w:r w:rsidR="0084559C">
        <w:rPr>
          <w:rFonts w:ascii="Times New Roman" w:hAnsi="Times New Roman" w:cs="Times New Roman"/>
          <w:sz w:val="24"/>
          <w:szCs w:val="24"/>
        </w:rPr>
        <w:t xml:space="preserve">conceptualized by Snyder, Harris et al. (1991), was assessed </w:t>
      </w:r>
      <w:r w:rsidR="00635C33">
        <w:rPr>
          <w:rFonts w:ascii="Times New Roman" w:hAnsi="Times New Roman" w:cs="Times New Roman"/>
          <w:sz w:val="24"/>
          <w:szCs w:val="24"/>
        </w:rPr>
        <w:t>via a dispositi</w:t>
      </w:r>
      <w:r w:rsidR="00191904">
        <w:rPr>
          <w:rFonts w:ascii="Times New Roman" w:hAnsi="Times New Roman" w:cs="Times New Roman"/>
          <w:sz w:val="24"/>
          <w:szCs w:val="24"/>
        </w:rPr>
        <w:t>onal, or trait-level, measure (</w:t>
      </w:r>
      <w:r w:rsidR="00635C33">
        <w:rPr>
          <w:rFonts w:ascii="Times New Roman" w:hAnsi="Times New Roman" w:cs="Times New Roman"/>
          <w:sz w:val="24"/>
          <w:szCs w:val="24"/>
        </w:rPr>
        <w:t>Snyder, Harris et al., 1991), as well as</w:t>
      </w:r>
      <w:r w:rsidR="007A3B2F">
        <w:rPr>
          <w:rFonts w:ascii="Times New Roman" w:hAnsi="Times New Roman" w:cs="Times New Roman"/>
          <w:sz w:val="24"/>
          <w:szCs w:val="24"/>
        </w:rPr>
        <w:t xml:space="preserve"> an academic-specific measure</w:t>
      </w:r>
      <w:r w:rsidR="00191904">
        <w:rPr>
          <w:rFonts w:ascii="Times New Roman" w:hAnsi="Times New Roman" w:cs="Times New Roman"/>
          <w:sz w:val="24"/>
          <w:szCs w:val="24"/>
        </w:rPr>
        <w:t xml:space="preserve"> (</w:t>
      </w:r>
      <w:r w:rsidR="00454F40">
        <w:rPr>
          <w:rFonts w:ascii="Times New Roman" w:hAnsi="Times New Roman" w:cs="Times New Roman"/>
          <w:sz w:val="24"/>
          <w:szCs w:val="24"/>
        </w:rPr>
        <w:t>Sympson,</w:t>
      </w:r>
      <w:r w:rsidR="00682791">
        <w:rPr>
          <w:rFonts w:ascii="Times New Roman" w:hAnsi="Times New Roman" w:cs="Times New Roman"/>
          <w:sz w:val="24"/>
          <w:szCs w:val="24"/>
        </w:rPr>
        <w:t xml:space="preserve"> 1999).</w:t>
      </w:r>
    </w:p>
    <w:p w:rsidR="001F7276" w:rsidRDefault="00454F40" w:rsidP="00682791">
      <w:pPr>
        <w:pStyle w:val="NoSpacing"/>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The best-fitting models, using the </w:t>
      </w:r>
      <w:r w:rsidR="0022287C">
        <w:rPr>
          <w:rFonts w:ascii="Times New Roman" w:hAnsi="Times New Roman" w:cs="Times New Roman"/>
          <w:sz w:val="24"/>
          <w:szCs w:val="24"/>
        </w:rPr>
        <w:t>academic</w:t>
      </w:r>
      <w:r>
        <w:rPr>
          <w:rFonts w:ascii="Times New Roman" w:hAnsi="Times New Roman" w:cs="Times New Roman"/>
          <w:sz w:val="24"/>
          <w:szCs w:val="24"/>
        </w:rPr>
        <w:t>-</w:t>
      </w:r>
      <w:r w:rsidR="0022287C">
        <w:rPr>
          <w:rFonts w:ascii="Times New Roman" w:hAnsi="Times New Roman" w:cs="Times New Roman"/>
          <w:sz w:val="24"/>
          <w:szCs w:val="24"/>
        </w:rPr>
        <w:t xml:space="preserve">specific </w:t>
      </w:r>
      <w:r>
        <w:rPr>
          <w:rFonts w:ascii="Times New Roman" w:hAnsi="Times New Roman" w:cs="Times New Roman"/>
          <w:sz w:val="24"/>
          <w:szCs w:val="24"/>
        </w:rPr>
        <w:t>measure</w:t>
      </w:r>
      <w:r w:rsidR="008E057D">
        <w:rPr>
          <w:rFonts w:ascii="Times New Roman" w:hAnsi="Times New Roman" w:cs="Times New Roman"/>
          <w:sz w:val="24"/>
          <w:szCs w:val="24"/>
        </w:rPr>
        <w:t xml:space="preserve"> of hope</w:t>
      </w:r>
      <w:r>
        <w:rPr>
          <w:rFonts w:ascii="Times New Roman" w:hAnsi="Times New Roman" w:cs="Times New Roman"/>
          <w:sz w:val="24"/>
          <w:szCs w:val="24"/>
        </w:rPr>
        <w:t xml:space="preserve"> (Model 1), and the </w:t>
      </w:r>
      <w:r w:rsidR="0022287C">
        <w:rPr>
          <w:rFonts w:ascii="Times New Roman" w:hAnsi="Times New Roman" w:cs="Times New Roman"/>
          <w:sz w:val="24"/>
          <w:szCs w:val="24"/>
        </w:rPr>
        <w:t>dispositional</w:t>
      </w:r>
      <w:r>
        <w:rPr>
          <w:rFonts w:ascii="Times New Roman" w:hAnsi="Times New Roman" w:cs="Times New Roman"/>
          <w:sz w:val="24"/>
          <w:szCs w:val="24"/>
        </w:rPr>
        <w:t xml:space="preserve"> measure</w:t>
      </w:r>
      <w:r w:rsidR="008E057D">
        <w:rPr>
          <w:rFonts w:ascii="Times New Roman" w:hAnsi="Times New Roman" w:cs="Times New Roman"/>
          <w:sz w:val="24"/>
          <w:szCs w:val="24"/>
        </w:rPr>
        <w:t xml:space="preserve"> of hope (Model 2), support</w:t>
      </w:r>
      <w:r>
        <w:rPr>
          <w:rFonts w:ascii="Times New Roman" w:hAnsi="Times New Roman" w:cs="Times New Roman"/>
          <w:sz w:val="24"/>
          <w:szCs w:val="24"/>
        </w:rPr>
        <w:t xml:space="preserve"> the hypothesis that autonomous s</w:t>
      </w:r>
      <w:r w:rsidR="00676405">
        <w:rPr>
          <w:rFonts w:ascii="Times New Roman" w:hAnsi="Times New Roman" w:cs="Times New Roman"/>
          <w:sz w:val="24"/>
          <w:szCs w:val="24"/>
        </w:rPr>
        <w:t>elf-regulation and hope mediate</w:t>
      </w:r>
      <w:r>
        <w:rPr>
          <w:rFonts w:ascii="Times New Roman" w:hAnsi="Times New Roman" w:cs="Times New Roman"/>
          <w:sz w:val="24"/>
          <w:szCs w:val="24"/>
        </w:rPr>
        <w:t xml:space="preserve"> the relationship between psychological need support and academic achievement, as assessed by term grade po</w:t>
      </w:r>
      <w:r w:rsidR="008E057D">
        <w:rPr>
          <w:rFonts w:ascii="Times New Roman" w:hAnsi="Times New Roman" w:cs="Times New Roman"/>
          <w:sz w:val="24"/>
          <w:szCs w:val="24"/>
        </w:rPr>
        <w:t xml:space="preserve">int average.  In addition, the </w:t>
      </w:r>
      <w:r>
        <w:rPr>
          <w:rFonts w:ascii="Times New Roman" w:hAnsi="Times New Roman" w:cs="Times New Roman"/>
          <w:sz w:val="24"/>
          <w:szCs w:val="24"/>
        </w:rPr>
        <w:t xml:space="preserve">models support the </w:t>
      </w:r>
      <w:r w:rsidRPr="00454F40">
        <w:rPr>
          <w:rFonts w:ascii="Times New Roman" w:hAnsi="Times New Roman" w:cs="Times New Roman"/>
          <w:i/>
          <w:sz w:val="24"/>
          <w:szCs w:val="24"/>
        </w:rPr>
        <w:t>a priori</w:t>
      </w:r>
      <w:r w:rsidR="008E057D">
        <w:rPr>
          <w:rFonts w:ascii="Times New Roman" w:hAnsi="Times New Roman" w:cs="Times New Roman"/>
          <w:sz w:val="24"/>
          <w:szCs w:val="24"/>
        </w:rPr>
        <w:t xml:space="preserve"> hypothesis that autonomous self-regulation and hope (dispositional</w:t>
      </w:r>
      <w:r w:rsidR="00676405">
        <w:rPr>
          <w:rFonts w:ascii="Times New Roman" w:hAnsi="Times New Roman" w:cs="Times New Roman"/>
          <w:sz w:val="24"/>
          <w:szCs w:val="24"/>
        </w:rPr>
        <w:t xml:space="preserve"> and academic-specific) mediate</w:t>
      </w:r>
      <w:r w:rsidR="008E057D">
        <w:rPr>
          <w:rFonts w:ascii="Times New Roman" w:hAnsi="Times New Roman" w:cs="Times New Roman"/>
          <w:sz w:val="24"/>
          <w:szCs w:val="24"/>
        </w:rPr>
        <w:t xml:space="preserve"> the relationship between psychological need support and well-being.  Stated differently, psychological need support, encompassing environmental supports for autonomy, competence, and relatedness, is related to academic achievement and psychological well-being through autonomous self-regulation and hope.  These findings suggest </w:t>
      </w:r>
      <w:r w:rsidR="00682791">
        <w:rPr>
          <w:rFonts w:ascii="Times New Roman" w:hAnsi="Times New Roman" w:cs="Times New Roman"/>
          <w:sz w:val="24"/>
          <w:szCs w:val="24"/>
        </w:rPr>
        <w:t xml:space="preserve">that increased environmental supports for an individual’s need to feel autonomous, competent, and connected predicted increased autonomous self-regulation, thus positively influencing levels of hope, ultimately leading to </w:t>
      </w:r>
      <w:r w:rsidR="00191904">
        <w:rPr>
          <w:rFonts w:ascii="Times New Roman" w:hAnsi="Times New Roman" w:cs="Times New Roman"/>
          <w:sz w:val="24"/>
          <w:szCs w:val="24"/>
        </w:rPr>
        <w:t>superior</w:t>
      </w:r>
      <w:r w:rsidR="00682791">
        <w:rPr>
          <w:rFonts w:ascii="Times New Roman" w:hAnsi="Times New Roman" w:cs="Times New Roman"/>
          <w:sz w:val="24"/>
          <w:szCs w:val="24"/>
        </w:rPr>
        <w:t xml:space="preserve"> academic achievement and enhanced psychological well-being.  It</w:t>
      </w:r>
      <w:r w:rsidR="00191904">
        <w:rPr>
          <w:rFonts w:ascii="Times New Roman" w:hAnsi="Times New Roman" w:cs="Times New Roman"/>
          <w:sz w:val="24"/>
          <w:szCs w:val="24"/>
        </w:rPr>
        <w:t xml:space="preserve"> should be noted, however, </w:t>
      </w:r>
      <w:r w:rsidR="00682791">
        <w:rPr>
          <w:rFonts w:ascii="Times New Roman" w:hAnsi="Times New Roman" w:cs="Times New Roman"/>
          <w:sz w:val="24"/>
          <w:szCs w:val="24"/>
        </w:rPr>
        <w:t>dispositional hope was a stronger predictor</w:t>
      </w:r>
      <w:r w:rsidR="007A3B2F">
        <w:rPr>
          <w:rFonts w:ascii="Times New Roman" w:hAnsi="Times New Roman" w:cs="Times New Roman"/>
          <w:sz w:val="24"/>
          <w:szCs w:val="24"/>
        </w:rPr>
        <w:t xml:space="preserve"> of</w:t>
      </w:r>
      <w:r w:rsidR="00682791">
        <w:rPr>
          <w:rFonts w:ascii="Times New Roman" w:hAnsi="Times New Roman" w:cs="Times New Roman"/>
          <w:sz w:val="24"/>
          <w:szCs w:val="24"/>
        </w:rPr>
        <w:t xml:space="preserve"> psychological well-being (</w:t>
      </w:r>
      <w:r w:rsidR="00BC6B88">
        <w:rPr>
          <w:rFonts w:ascii="Times New Roman" w:hAnsi="Times New Roman" w:cs="Times New Roman"/>
          <w:sz w:val="24"/>
          <w:szCs w:val="24"/>
        </w:rPr>
        <w:sym w:font="Symbol" w:char="F062"/>
      </w:r>
      <w:r w:rsidR="00BC6B88">
        <w:rPr>
          <w:rFonts w:ascii="Times New Roman" w:hAnsi="Times New Roman" w:cs="Times New Roman"/>
          <w:sz w:val="24"/>
          <w:szCs w:val="24"/>
        </w:rPr>
        <w:t xml:space="preserve"> </w:t>
      </w:r>
      <w:r w:rsidR="00682791">
        <w:rPr>
          <w:rFonts w:ascii="Times New Roman" w:hAnsi="Times New Roman" w:cs="Times New Roman"/>
          <w:sz w:val="24"/>
          <w:szCs w:val="24"/>
        </w:rPr>
        <w:t>= 0.75; p &lt; 0.001), while academic-</w:t>
      </w:r>
      <w:r w:rsidR="00682791">
        <w:rPr>
          <w:rFonts w:ascii="Times New Roman" w:hAnsi="Times New Roman" w:cs="Times New Roman"/>
          <w:sz w:val="24"/>
          <w:szCs w:val="24"/>
        </w:rPr>
        <w:lastRenderedPageBreak/>
        <w:t xml:space="preserve">specific hope was a stronger predictor of </w:t>
      </w:r>
      <w:r w:rsidR="00D12448">
        <w:rPr>
          <w:rFonts w:ascii="Times New Roman" w:hAnsi="Times New Roman" w:cs="Times New Roman"/>
          <w:sz w:val="24"/>
          <w:szCs w:val="24"/>
        </w:rPr>
        <w:t>academic achievement (</w:t>
      </w:r>
      <w:r w:rsidR="00BC6B88">
        <w:rPr>
          <w:rFonts w:ascii="Times New Roman" w:hAnsi="Times New Roman" w:cs="Times New Roman"/>
          <w:sz w:val="24"/>
          <w:szCs w:val="24"/>
        </w:rPr>
        <w:sym w:font="Symbol" w:char="F062"/>
      </w:r>
      <w:r w:rsidR="00BC6B88">
        <w:rPr>
          <w:rFonts w:ascii="Times New Roman" w:hAnsi="Times New Roman" w:cs="Times New Roman"/>
          <w:sz w:val="24"/>
          <w:szCs w:val="24"/>
        </w:rPr>
        <w:t xml:space="preserve"> </w:t>
      </w:r>
      <w:r w:rsidR="007A3B2F">
        <w:rPr>
          <w:rFonts w:ascii="Times New Roman" w:hAnsi="Times New Roman" w:cs="Times New Roman"/>
          <w:sz w:val="24"/>
          <w:szCs w:val="24"/>
        </w:rPr>
        <w:t>= 0.54</w:t>
      </w:r>
      <w:r w:rsidR="008C600B">
        <w:rPr>
          <w:rFonts w:ascii="Times New Roman" w:hAnsi="Times New Roman" w:cs="Times New Roman"/>
          <w:sz w:val="24"/>
          <w:szCs w:val="24"/>
        </w:rPr>
        <w:t xml:space="preserve">; p &lt; 0.001).  </w:t>
      </w:r>
      <w:r w:rsidR="009E7429">
        <w:rPr>
          <w:rFonts w:ascii="Times New Roman" w:hAnsi="Times New Roman" w:cs="Times New Roman"/>
          <w:sz w:val="24"/>
          <w:szCs w:val="24"/>
        </w:rPr>
        <w:t>Kline (2011</w:t>
      </w:r>
      <w:r w:rsidR="00D12448">
        <w:rPr>
          <w:rFonts w:ascii="Times New Roman" w:hAnsi="Times New Roman" w:cs="Times New Roman"/>
          <w:sz w:val="24"/>
          <w:szCs w:val="24"/>
        </w:rPr>
        <w:t xml:space="preserve">) </w:t>
      </w:r>
      <w:r w:rsidR="007A3B2F">
        <w:rPr>
          <w:rFonts w:ascii="Times New Roman" w:hAnsi="Times New Roman" w:cs="Times New Roman"/>
          <w:sz w:val="24"/>
          <w:szCs w:val="24"/>
        </w:rPr>
        <w:t xml:space="preserve">has recommended evaluating </w:t>
      </w:r>
      <w:r w:rsidR="00D12448">
        <w:rPr>
          <w:rFonts w:ascii="Times New Roman" w:hAnsi="Times New Roman" w:cs="Times New Roman"/>
          <w:sz w:val="24"/>
          <w:szCs w:val="24"/>
        </w:rPr>
        <w:t>effect sizes</w:t>
      </w:r>
      <w:r w:rsidR="007A3B2F">
        <w:rPr>
          <w:rFonts w:ascii="Times New Roman" w:hAnsi="Times New Roman" w:cs="Times New Roman"/>
          <w:sz w:val="24"/>
          <w:szCs w:val="24"/>
        </w:rPr>
        <w:t xml:space="preserve"> using a</w:t>
      </w:r>
      <w:r w:rsidR="008C600B">
        <w:rPr>
          <w:rFonts w:ascii="Times New Roman" w:hAnsi="Times New Roman" w:cs="Times New Roman"/>
          <w:sz w:val="24"/>
          <w:szCs w:val="24"/>
        </w:rPr>
        <w:t xml:space="preserve"> criteria of </w:t>
      </w:r>
      <w:r w:rsidR="007A3B2F">
        <w:rPr>
          <w:rFonts w:ascii="Times New Roman" w:hAnsi="Times New Roman" w:cs="Times New Roman"/>
          <w:sz w:val="24"/>
          <w:szCs w:val="24"/>
        </w:rPr>
        <w:t xml:space="preserve">standardized </w:t>
      </w:r>
      <w:r w:rsidR="00D12448">
        <w:rPr>
          <w:rFonts w:ascii="Times New Roman" w:hAnsi="Times New Roman" w:cs="Times New Roman"/>
          <w:sz w:val="24"/>
          <w:szCs w:val="24"/>
        </w:rPr>
        <w:t xml:space="preserve">parameter estimates below 0.10 being considered small, 0.30 </w:t>
      </w:r>
      <w:r w:rsidR="008C600B">
        <w:rPr>
          <w:rFonts w:ascii="Times New Roman" w:hAnsi="Times New Roman" w:cs="Times New Roman"/>
          <w:sz w:val="24"/>
          <w:szCs w:val="24"/>
        </w:rPr>
        <w:t xml:space="preserve">being </w:t>
      </w:r>
      <w:r w:rsidR="00D12448">
        <w:rPr>
          <w:rFonts w:ascii="Times New Roman" w:hAnsi="Times New Roman" w:cs="Times New Roman"/>
          <w:sz w:val="24"/>
          <w:szCs w:val="24"/>
        </w:rPr>
        <w:t>considered moderate, and greater than 0.50</w:t>
      </w:r>
      <w:r w:rsidR="002202A1">
        <w:rPr>
          <w:rFonts w:ascii="Times New Roman" w:hAnsi="Times New Roman" w:cs="Times New Roman"/>
          <w:sz w:val="24"/>
          <w:szCs w:val="24"/>
        </w:rPr>
        <w:t xml:space="preserve"> considered a large effect size.  Based upon these recommendations, </w:t>
      </w:r>
      <w:r w:rsidR="00656A12">
        <w:rPr>
          <w:rFonts w:ascii="Times New Roman" w:hAnsi="Times New Roman" w:cs="Times New Roman"/>
          <w:sz w:val="24"/>
          <w:szCs w:val="24"/>
        </w:rPr>
        <w:t xml:space="preserve">it can be stated that psychological need support has a </w:t>
      </w:r>
      <w:r w:rsidR="007A3B2F">
        <w:rPr>
          <w:rFonts w:ascii="Times New Roman" w:hAnsi="Times New Roman" w:cs="Times New Roman"/>
          <w:sz w:val="24"/>
          <w:szCs w:val="24"/>
        </w:rPr>
        <w:t xml:space="preserve">large effect </w:t>
      </w:r>
      <w:r w:rsidR="00DC5162">
        <w:rPr>
          <w:rFonts w:ascii="Times New Roman" w:hAnsi="Times New Roman" w:cs="Times New Roman"/>
          <w:sz w:val="24"/>
          <w:szCs w:val="24"/>
        </w:rPr>
        <w:t xml:space="preserve">on </w:t>
      </w:r>
      <w:r w:rsidR="007A3B2F">
        <w:rPr>
          <w:rFonts w:ascii="Times New Roman" w:hAnsi="Times New Roman" w:cs="Times New Roman"/>
          <w:sz w:val="24"/>
          <w:szCs w:val="24"/>
        </w:rPr>
        <w:t>more autonomous functioning</w:t>
      </w:r>
      <w:r w:rsidR="00DC5162">
        <w:rPr>
          <w:rFonts w:ascii="Times New Roman" w:hAnsi="Times New Roman" w:cs="Times New Roman"/>
          <w:sz w:val="24"/>
          <w:szCs w:val="24"/>
        </w:rPr>
        <w:t xml:space="preserve"> and a </w:t>
      </w:r>
      <w:r w:rsidR="00656A12">
        <w:rPr>
          <w:rFonts w:ascii="Times New Roman" w:hAnsi="Times New Roman" w:cs="Times New Roman"/>
          <w:sz w:val="24"/>
          <w:szCs w:val="24"/>
        </w:rPr>
        <w:t>moderate-to</w:t>
      </w:r>
      <w:r w:rsidR="00191904">
        <w:rPr>
          <w:rFonts w:ascii="Times New Roman" w:hAnsi="Times New Roman" w:cs="Times New Roman"/>
          <w:sz w:val="24"/>
          <w:szCs w:val="24"/>
        </w:rPr>
        <w:t>-large effect on levels of hope;</w:t>
      </w:r>
      <w:r w:rsidR="00656A12">
        <w:rPr>
          <w:rFonts w:ascii="Times New Roman" w:hAnsi="Times New Roman" w:cs="Times New Roman"/>
          <w:sz w:val="24"/>
          <w:szCs w:val="24"/>
        </w:rPr>
        <w:t xml:space="preserve"> </w:t>
      </w:r>
      <w:r w:rsidR="00DC5162">
        <w:rPr>
          <w:rFonts w:ascii="Times New Roman" w:hAnsi="Times New Roman" w:cs="Times New Roman"/>
          <w:sz w:val="24"/>
          <w:szCs w:val="24"/>
        </w:rPr>
        <w:t>autonomous self-regulation has a moderate effect on levels of hope (dispo</w:t>
      </w:r>
      <w:r w:rsidR="00191904">
        <w:rPr>
          <w:rFonts w:ascii="Times New Roman" w:hAnsi="Times New Roman" w:cs="Times New Roman"/>
          <w:sz w:val="24"/>
          <w:szCs w:val="24"/>
        </w:rPr>
        <w:t>sitional and academic-specific);</w:t>
      </w:r>
      <w:r w:rsidR="00DC5162">
        <w:rPr>
          <w:rFonts w:ascii="Times New Roman" w:hAnsi="Times New Roman" w:cs="Times New Roman"/>
          <w:sz w:val="24"/>
          <w:szCs w:val="24"/>
        </w:rPr>
        <w:t xml:space="preserve"> </w:t>
      </w:r>
      <w:r w:rsidR="00847993">
        <w:rPr>
          <w:rFonts w:ascii="Times New Roman" w:hAnsi="Times New Roman" w:cs="Times New Roman"/>
          <w:sz w:val="24"/>
          <w:szCs w:val="24"/>
        </w:rPr>
        <w:t xml:space="preserve">and autonomous self-regulation partially mediates the relationship between psychological need support and hope.  </w:t>
      </w:r>
      <w:r w:rsidR="00430890">
        <w:rPr>
          <w:rFonts w:ascii="Times New Roman" w:hAnsi="Times New Roman" w:cs="Times New Roman"/>
          <w:sz w:val="24"/>
          <w:szCs w:val="24"/>
        </w:rPr>
        <w:t xml:space="preserve">Furthermore, </w:t>
      </w:r>
      <w:r w:rsidR="00656A12">
        <w:rPr>
          <w:rFonts w:ascii="Times New Roman" w:hAnsi="Times New Roman" w:cs="Times New Roman"/>
          <w:sz w:val="24"/>
          <w:szCs w:val="24"/>
        </w:rPr>
        <w:t>dispositional hope has a very large effect on levels of well-being, and academic-specific hope has a large effect on levels of academic achievement.</w:t>
      </w:r>
      <w:r w:rsidR="00DC5162">
        <w:rPr>
          <w:rFonts w:ascii="Times New Roman" w:hAnsi="Times New Roman" w:cs="Times New Roman"/>
          <w:sz w:val="24"/>
          <w:szCs w:val="24"/>
        </w:rPr>
        <w:t xml:space="preserve">  Taken together, this research </w:t>
      </w:r>
      <w:r w:rsidR="00430890">
        <w:rPr>
          <w:rFonts w:ascii="Times New Roman" w:hAnsi="Times New Roman" w:cs="Times New Roman"/>
          <w:sz w:val="24"/>
          <w:szCs w:val="24"/>
        </w:rPr>
        <w:t xml:space="preserve">provides additional support for the </w:t>
      </w:r>
      <w:r w:rsidR="001F57CC">
        <w:rPr>
          <w:rFonts w:ascii="Times New Roman" w:hAnsi="Times New Roman" w:cs="Times New Roman"/>
          <w:sz w:val="24"/>
          <w:szCs w:val="24"/>
        </w:rPr>
        <w:t>notion</w:t>
      </w:r>
      <w:r w:rsidR="00C70251">
        <w:rPr>
          <w:rFonts w:ascii="Times New Roman" w:hAnsi="Times New Roman" w:cs="Times New Roman"/>
          <w:sz w:val="24"/>
          <w:szCs w:val="24"/>
        </w:rPr>
        <w:t xml:space="preserve"> </w:t>
      </w:r>
      <w:r w:rsidR="00DC5162">
        <w:rPr>
          <w:rFonts w:ascii="Times New Roman" w:hAnsi="Times New Roman" w:cs="Times New Roman"/>
          <w:sz w:val="24"/>
          <w:szCs w:val="24"/>
        </w:rPr>
        <w:t>that environment</w:t>
      </w:r>
      <w:r w:rsidR="00C70251">
        <w:rPr>
          <w:rFonts w:ascii="Times New Roman" w:hAnsi="Times New Roman" w:cs="Times New Roman"/>
          <w:sz w:val="24"/>
          <w:szCs w:val="24"/>
        </w:rPr>
        <w:t>al</w:t>
      </w:r>
      <w:r w:rsidR="00DC5162">
        <w:rPr>
          <w:rFonts w:ascii="Times New Roman" w:hAnsi="Times New Roman" w:cs="Times New Roman"/>
          <w:sz w:val="24"/>
          <w:szCs w:val="24"/>
        </w:rPr>
        <w:t xml:space="preserve"> </w:t>
      </w:r>
      <w:r w:rsidR="009E7429">
        <w:rPr>
          <w:rFonts w:ascii="Times New Roman" w:hAnsi="Times New Roman" w:cs="Times New Roman"/>
          <w:sz w:val="24"/>
          <w:szCs w:val="24"/>
        </w:rPr>
        <w:t xml:space="preserve">factors affect </w:t>
      </w:r>
      <w:r w:rsidR="00C70251">
        <w:rPr>
          <w:rFonts w:ascii="Times New Roman" w:hAnsi="Times New Roman" w:cs="Times New Roman"/>
          <w:sz w:val="24"/>
          <w:szCs w:val="24"/>
        </w:rPr>
        <w:t xml:space="preserve">individual thoughts and </w:t>
      </w:r>
      <w:r w:rsidR="009E7429">
        <w:rPr>
          <w:rFonts w:ascii="Times New Roman" w:hAnsi="Times New Roman" w:cs="Times New Roman"/>
          <w:sz w:val="24"/>
          <w:szCs w:val="24"/>
        </w:rPr>
        <w:t>behavior</w:t>
      </w:r>
      <w:r w:rsidR="00C70251">
        <w:rPr>
          <w:rFonts w:ascii="Times New Roman" w:hAnsi="Times New Roman" w:cs="Times New Roman"/>
          <w:sz w:val="24"/>
          <w:szCs w:val="24"/>
        </w:rPr>
        <w:t>s</w:t>
      </w:r>
      <w:r w:rsidR="009E7429">
        <w:rPr>
          <w:rFonts w:ascii="Times New Roman" w:hAnsi="Times New Roman" w:cs="Times New Roman"/>
          <w:sz w:val="24"/>
          <w:szCs w:val="24"/>
        </w:rPr>
        <w:t>, thus affecting outcomes.</w:t>
      </w:r>
    </w:p>
    <w:p w:rsidR="00BC6B88" w:rsidRDefault="00BB1E77" w:rsidP="00682791">
      <w:pPr>
        <w:pStyle w:val="NoSpacing"/>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In the related literature on hope theory, </w:t>
      </w:r>
      <w:r w:rsidR="0074004A">
        <w:rPr>
          <w:rFonts w:ascii="Times New Roman" w:hAnsi="Times New Roman" w:cs="Times New Roman"/>
          <w:sz w:val="24"/>
          <w:szCs w:val="24"/>
        </w:rPr>
        <w:t>there are several studies that have investigated the direc</w:t>
      </w:r>
      <w:r w:rsidR="00191904">
        <w:rPr>
          <w:rFonts w:ascii="Times New Roman" w:hAnsi="Times New Roman" w:cs="Times New Roman"/>
          <w:sz w:val="24"/>
          <w:szCs w:val="24"/>
        </w:rPr>
        <w:t xml:space="preserve">t relationship between hope, enhanced well-being, and </w:t>
      </w:r>
      <w:r w:rsidR="0074004A">
        <w:rPr>
          <w:rFonts w:ascii="Times New Roman" w:hAnsi="Times New Roman" w:cs="Times New Roman"/>
          <w:sz w:val="24"/>
          <w:szCs w:val="24"/>
        </w:rPr>
        <w:t xml:space="preserve">better academic achievement.  For example, O’Sullivan (2011) found levels of hope to be the strongest predictor of life satisfaction, while Ciarrochi et al. (2015) found </w:t>
      </w:r>
      <w:r w:rsidR="00D92155">
        <w:rPr>
          <w:rFonts w:ascii="Times New Roman" w:hAnsi="Times New Roman" w:cs="Times New Roman"/>
          <w:sz w:val="24"/>
          <w:szCs w:val="24"/>
        </w:rPr>
        <w:t>hope to be a strong predictor of</w:t>
      </w:r>
      <w:r w:rsidR="0074004A">
        <w:rPr>
          <w:rFonts w:ascii="Times New Roman" w:hAnsi="Times New Roman" w:cs="Times New Roman"/>
          <w:sz w:val="24"/>
          <w:szCs w:val="24"/>
        </w:rPr>
        <w:t xml:space="preserve"> increased levels of positive affect and decreased levels </w:t>
      </w:r>
      <w:r w:rsidR="008418C1">
        <w:rPr>
          <w:rFonts w:ascii="Times New Roman" w:hAnsi="Times New Roman" w:cs="Times New Roman"/>
          <w:sz w:val="24"/>
          <w:szCs w:val="24"/>
        </w:rPr>
        <w:t xml:space="preserve">of </w:t>
      </w:r>
      <w:r w:rsidR="0074004A">
        <w:rPr>
          <w:rFonts w:ascii="Times New Roman" w:hAnsi="Times New Roman" w:cs="Times New Roman"/>
          <w:sz w:val="24"/>
          <w:szCs w:val="24"/>
        </w:rPr>
        <w:t xml:space="preserve">negative affect.  </w:t>
      </w:r>
      <w:r w:rsidR="008418C1">
        <w:rPr>
          <w:rFonts w:ascii="Times New Roman" w:hAnsi="Times New Roman" w:cs="Times New Roman"/>
          <w:sz w:val="24"/>
          <w:szCs w:val="24"/>
        </w:rPr>
        <w:t xml:space="preserve">Moreover, in a longitudinal study, Gallagher et al. (2016) identified hope to have the strongest predictive capacity for measures of academic success (i.e., grade point average, class ranking, and graduation).  </w:t>
      </w:r>
    </w:p>
    <w:p w:rsidR="00E861C2" w:rsidRDefault="00E861C2" w:rsidP="00E861C2">
      <w:pPr>
        <w:pStyle w:val="NoSpacing"/>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Along those lines, environmental supports for an individual’s need to feel autonomous, competent, and connected have </w:t>
      </w:r>
      <w:r w:rsidR="00C635AE">
        <w:rPr>
          <w:rFonts w:ascii="Times New Roman" w:hAnsi="Times New Roman" w:cs="Times New Roman"/>
          <w:sz w:val="24"/>
          <w:szCs w:val="24"/>
        </w:rPr>
        <w:t xml:space="preserve">also </w:t>
      </w:r>
      <w:r>
        <w:rPr>
          <w:rFonts w:ascii="Times New Roman" w:hAnsi="Times New Roman" w:cs="Times New Roman"/>
          <w:sz w:val="24"/>
          <w:szCs w:val="24"/>
        </w:rPr>
        <w:t xml:space="preserve">been shown to </w:t>
      </w:r>
      <w:r w:rsidR="003F622C">
        <w:rPr>
          <w:rFonts w:ascii="Times New Roman" w:hAnsi="Times New Roman" w:cs="Times New Roman"/>
          <w:sz w:val="24"/>
          <w:szCs w:val="24"/>
        </w:rPr>
        <w:t xml:space="preserve">bring about </w:t>
      </w:r>
      <w:r w:rsidR="00D92155">
        <w:rPr>
          <w:rFonts w:ascii="Times New Roman" w:hAnsi="Times New Roman" w:cs="Times New Roman"/>
          <w:sz w:val="24"/>
          <w:szCs w:val="24"/>
        </w:rPr>
        <w:t xml:space="preserve">more </w:t>
      </w:r>
      <w:r w:rsidR="003F622C">
        <w:rPr>
          <w:rFonts w:ascii="Times New Roman" w:hAnsi="Times New Roman" w:cs="Times New Roman"/>
          <w:sz w:val="24"/>
          <w:szCs w:val="24"/>
        </w:rPr>
        <w:lastRenderedPageBreak/>
        <w:t xml:space="preserve">adaptive outcomes.  Ryan and Deci (2000a) suggest that environments which </w:t>
      </w:r>
      <w:r w:rsidR="007A25DD">
        <w:rPr>
          <w:rFonts w:ascii="Times New Roman" w:hAnsi="Times New Roman" w:cs="Times New Roman"/>
          <w:sz w:val="24"/>
          <w:szCs w:val="24"/>
        </w:rPr>
        <w:t xml:space="preserve">provide </w:t>
      </w:r>
      <w:r w:rsidR="006569FA">
        <w:rPr>
          <w:rFonts w:ascii="Times New Roman" w:hAnsi="Times New Roman" w:cs="Times New Roman"/>
          <w:sz w:val="24"/>
          <w:szCs w:val="24"/>
        </w:rPr>
        <w:t xml:space="preserve">ambient </w:t>
      </w:r>
      <w:r w:rsidR="003F622C">
        <w:rPr>
          <w:rFonts w:ascii="Times New Roman" w:hAnsi="Times New Roman" w:cs="Times New Roman"/>
          <w:sz w:val="24"/>
          <w:szCs w:val="24"/>
        </w:rPr>
        <w:t>support</w:t>
      </w:r>
      <w:r w:rsidR="006569FA">
        <w:rPr>
          <w:rFonts w:ascii="Times New Roman" w:hAnsi="Times New Roman" w:cs="Times New Roman"/>
          <w:sz w:val="24"/>
          <w:szCs w:val="24"/>
        </w:rPr>
        <w:t>s for</w:t>
      </w:r>
      <w:r w:rsidR="003F622C">
        <w:rPr>
          <w:rFonts w:ascii="Times New Roman" w:hAnsi="Times New Roman" w:cs="Times New Roman"/>
          <w:sz w:val="24"/>
          <w:szCs w:val="24"/>
        </w:rPr>
        <w:t xml:space="preserve"> an individual’s innate psychological need to feel autonomous, competent, and connected elicits goal-directed activity, enhanced motivation, well-being, and effective functioning.  Much research has </w:t>
      </w:r>
      <w:r w:rsidR="006569FA">
        <w:rPr>
          <w:rFonts w:ascii="Times New Roman" w:hAnsi="Times New Roman" w:cs="Times New Roman"/>
          <w:sz w:val="24"/>
          <w:szCs w:val="24"/>
        </w:rPr>
        <w:t xml:space="preserve">overwhelmingly </w:t>
      </w:r>
      <w:r w:rsidR="003F622C">
        <w:rPr>
          <w:rFonts w:ascii="Times New Roman" w:hAnsi="Times New Roman" w:cs="Times New Roman"/>
          <w:sz w:val="24"/>
          <w:szCs w:val="24"/>
        </w:rPr>
        <w:t>supported this assertion</w:t>
      </w:r>
      <w:r w:rsidR="005E7490">
        <w:rPr>
          <w:rFonts w:ascii="Times New Roman" w:hAnsi="Times New Roman" w:cs="Times New Roman"/>
          <w:sz w:val="24"/>
          <w:szCs w:val="24"/>
        </w:rPr>
        <w:t xml:space="preserve"> in different domains</w:t>
      </w:r>
      <w:r w:rsidR="006569FA">
        <w:rPr>
          <w:rFonts w:ascii="Times New Roman" w:hAnsi="Times New Roman" w:cs="Times New Roman"/>
          <w:sz w:val="24"/>
          <w:szCs w:val="24"/>
        </w:rPr>
        <w:t xml:space="preserve"> (</w:t>
      </w:r>
      <w:r w:rsidR="005E7490">
        <w:rPr>
          <w:rFonts w:ascii="Times New Roman" w:hAnsi="Times New Roman" w:cs="Times New Roman"/>
          <w:sz w:val="24"/>
          <w:szCs w:val="24"/>
        </w:rPr>
        <w:t xml:space="preserve">e.g., </w:t>
      </w:r>
      <w:r w:rsidR="006569FA">
        <w:rPr>
          <w:rFonts w:ascii="Times New Roman" w:hAnsi="Times New Roman" w:cs="Times New Roman"/>
          <w:sz w:val="24"/>
          <w:szCs w:val="24"/>
        </w:rPr>
        <w:t>Burton et al., 2006; Feri at al., 2006; Milyavskaya &amp; Koestner, 2011; Niemiec &amp; Ryan, 2009).</w:t>
      </w:r>
    </w:p>
    <w:p w:rsidR="006569FA" w:rsidRDefault="006569FA" w:rsidP="00E861C2">
      <w:pPr>
        <w:pStyle w:val="NoSpacing"/>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While the existing literature on </w:t>
      </w:r>
      <w:r w:rsidR="005E7490">
        <w:rPr>
          <w:rFonts w:ascii="Times New Roman" w:hAnsi="Times New Roman" w:cs="Times New Roman"/>
          <w:sz w:val="24"/>
          <w:szCs w:val="24"/>
        </w:rPr>
        <w:t xml:space="preserve">hope theory, self-determination theory, and psychological need support is quite promising, this present research </w:t>
      </w:r>
      <w:r w:rsidR="0044644B">
        <w:rPr>
          <w:rFonts w:ascii="Times New Roman" w:hAnsi="Times New Roman" w:cs="Times New Roman"/>
          <w:sz w:val="24"/>
          <w:szCs w:val="24"/>
        </w:rPr>
        <w:t xml:space="preserve">is significant because it </w:t>
      </w:r>
      <w:r w:rsidR="005E7490">
        <w:rPr>
          <w:rFonts w:ascii="Times New Roman" w:hAnsi="Times New Roman" w:cs="Times New Roman"/>
          <w:sz w:val="24"/>
          <w:szCs w:val="24"/>
        </w:rPr>
        <w:t xml:space="preserve">extends these </w:t>
      </w:r>
      <w:r w:rsidR="0043475B">
        <w:rPr>
          <w:rFonts w:ascii="Times New Roman" w:hAnsi="Times New Roman" w:cs="Times New Roman"/>
          <w:sz w:val="24"/>
          <w:szCs w:val="24"/>
        </w:rPr>
        <w:t xml:space="preserve">previous </w:t>
      </w:r>
      <w:r w:rsidR="005E7490">
        <w:rPr>
          <w:rFonts w:ascii="Times New Roman" w:hAnsi="Times New Roman" w:cs="Times New Roman"/>
          <w:sz w:val="24"/>
          <w:szCs w:val="24"/>
        </w:rPr>
        <w:t>findings by putting forward a</w:t>
      </w:r>
      <w:r w:rsidR="0043475B">
        <w:rPr>
          <w:rFonts w:ascii="Times New Roman" w:hAnsi="Times New Roman" w:cs="Times New Roman"/>
          <w:sz w:val="24"/>
          <w:szCs w:val="24"/>
        </w:rPr>
        <w:t xml:space="preserve"> unified </w:t>
      </w:r>
      <w:r w:rsidR="005E7490">
        <w:rPr>
          <w:rFonts w:ascii="Times New Roman" w:hAnsi="Times New Roman" w:cs="Times New Roman"/>
          <w:sz w:val="24"/>
          <w:szCs w:val="24"/>
        </w:rPr>
        <w:t>theoretical framework</w:t>
      </w:r>
      <w:r w:rsidR="0043475B">
        <w:rPr>
          <w:rFonts w:ascii="Times New Roman" w:hAnsi="Times New Roman" w:cs="Times New Roman"/>
          <w:sz w:val="24"/>
          <w:szCs w:val="24"/>
        </w:rPr>
        <w:t xml:space="preserve"> which integrates environmental, psychological, and behavioral influences in the prediction of adaptive</w:t>
      </w:r>
      <w:r w:rsidR="0044644B">
        <w:rPr>
          <w:rFonts w:ascii="Times New Roman" w:hAnsi="Times New Roman" w:cs="Times New Roman"/>
          <w:sz w:val="24"/>
          <w:szCs w:val="24"/>
        </w:rPr>
        <w:t xml:space="preserve"> outcomes.  Deci and Ryan (2008b) and Vallerand (1997) assert there exists a careful interplay between environmental factors, psychological need satisfaction, and motivati</w:t>
      </w:r>
      <w:r w:rsidR="00D92155">
        <w:rPr>
          <w:rFonts w:ascii="Times New Roman" w:hAnsi="Times New Roman" w:cs="Times New Roman"/>
          <w:sz w:val="24"/>
          <w:szCs w:val="24"/>
        </w:rPr>
        <w:t>on.  This</w:t>
      </w:r>
      <w:r w:rsidR="007A25DD">
        <w:rPr>
          <w:rFonts w:ascii="Times New Roman" w:hAnsi="Times New Roman" w:cs="Times New Roman"/>
          <w:sz w:val="24"/>
          <w:szCs w:val="24"/>
        </w:rPr>
        <w:t xml:space="preserve"> research </w:t>
      </w:r>
      <w:r w:rsidR="00AA32C4">
        <w:rPr>
          <w:rFonts w:ascii="Times New Roman" w:hAnsi="Times New Roman" w:cs="Times New Roman"/>
          <w:sz w:val="24"/>
          <w:szCs w:val="24"/>
        </w:rPr>
        <w:t>shows</w:t>
      </w:r>
      <w:r w:rsidR="00E56F23">
        <w:rPr>
          <w:rFonts w:ascii="Times New Roman" w:hAnsi="Times New Roman" w:cs="Times New Roman"/>
          <w:sz w:val="24"/>
          <w:szCs w:val="24"/>
        </w:rPr>
        <w:t xml:space="preserve"> </w:t>
      </w:r>
      <w:r w:rsidR="00AA32C4">
        <w:rPr>
          <w:rFonts w:ascii="Times New Roman" w:hAnsi="Times New Roman" w:cs="Times New Roman"/>
          <w:sz w:val="24"/>
          <w:szCs w:val="24"/>
        </w:rPr>
        <w:t xml:space="preserve">empirical </w:t>
      </w:r>
      <w:r w:rsidR="00D92155">
        <w:rPr>
          <w:rFonts w:ascii="Times New Roman" w:hAnsi="Times New Roman" w:cs="Times New Roman"/>
          <w:sz w:val="24"/>
          <w:szCs w:val="24"/>
        </w:rPr>
        <w:t>support for that</w:t>
      </w:r>
      <w:r w:rsidR="00E56F23">
        <w:rPr>
          <w:rFonts w:ascii="Times New Roman" w:hAnsi="Times New Roman" w:cs="Times New Roman"/>
          <w:sz w:val="24"/>
          <w:szCs w:val="24"/>
        </w:rPr>
        <w:t xml:space="preserve"> assertion.  </w:t>
      </w:r>
      <w:r w:rsidR="00AA32C4">
        <w:rPr>
          <w:rFonts w:ascii="Times New Roman" w:hAnsi="Times New Roman" w:cs="Times New Roman"/>
          <w:sz w:val="24"/>
          <w:szCs w:val="24"/>
        </w:rPr>
        <w:t>Environments that provide support for an individual’s psychological needs lead to internalization of behavior (Deci &amp; Ryan, 2000; Williams &amp; Deci, 1996), and m</w:t>
      </w:r>
      <w:r w:rsidR="00E56F23">
        <w:rPr>
          <w:rFonts w:ascii="Times New Roman" w:hAnsi="Times New Roman" w:cs="Times New Roman"/>
          <w:sz w:val="24"/>
          <w:szCs w:val="24"/>
        </w:rPr>
        <w:t>otivation is optimized when behaviors are internally, or autonomously, regulated rather than controlled (Deci &amp; Ryan, 20</w:t>
      </w:r>
      <w:r w:rsidR="00AA32C4">
        <w:rPr>
          <w:rFonts w:ascii="Times New Roman" w:hAnsi="Times New Roman" w:cs="Times New Roman"/>
          <w:sz w:val="24"/>
          <w:szCs w:val="24"/>
        </w:rPr>
        <w:t xml:space="preserve">00; Vansteenkiste et al., 2006).  Following this logic, </w:t>
      </w:r>
      <w:r w:rsidR="00214909">
        <w:rPr>
          <w:rFonts w:ascii="Times New Roman" w:hAnsi="Times New Roman" w:cs="Times New Roman"/>
          <w:sz w:val="24"/>
          <w:szCs w:val="24"/>
        </w:rPr>
        <w:t>the construct of hope and the</w:t>
      </w:r>
      <w:r w:rsidR="00AA32C4">
        <w:rPr>
          <w:rFonts w:ascii="Times New Roman" w:hAnsi="Times New Roman" w:cs="Times New Roman"/>
          <w:sz w:val="24"/>
          <w:szCs w:val="24"/>
        </w:rPr>
        <w:t xml:space="preserve"> act of hopeful thinking, is </w:t>
      </w:r>
      <w:r w:rsidR="00214909">
        <w:rPr>
          <w:rFonts w:ascii="Times New Roman" w:hAnsi="Times New Roman" w:cs="Times New Roman"/>
          <w:sz w:val="24"/>
          <w:szCs w:val="24"/>
        </w:rPr>
        <w:t xml:space="preserve">yet </w:t>
      </w:r>
      <w:r w:rsidR="00AA32C4">
        <w:rPr>
          <w:rFonts w:ascii="Times New Roman" w:hAnsi="Times New Roman" w:cs="Times New Roman"/>
          <w:sz w:val="24"/>
          <w:szCs w:val="24"/>
        </w:rPr>
        <w:t xml:space="preserve">another </w:t>
      </w:r>
      <w:r w:rsidR="00214909">
        <w:rPr>
          <w:rFonts w:ascii="Times New Roman" w:hAnsi="Times New Roman" w:cs="Times New Roman"/>
          <w:sz w:val="24"/>
          <w:szCs w:val="24"/>
        </w:rPr>
        <w:t>beneficial and adaptive</w:t>
      </w:r>
      <w:r w:rsidR="00AA32C4">
        <w:rPr>
          <w:rFonts w:ascii="Times New Roman" w:hAnsi="Times New Roman" w:cs="Times New Roman"/>
          <w:sz w:val="24"/>
          <w:szCs w:val="24"/>
        </w:rPr>
        <w:t xml:space="preserve"> </w:t>
      </w:r>
      <w:r w:rsidR="00214909">
        <w:rPr>
          <w:rFonts w:ascii="Times New Roman" w:hAnsi="Times New Roman" w:cs="Times New Roman"/>
          <w:sz w:val="24"/>
          <w:szCs w:val="24"/>
        </w:rPr>
        <w:t>means in which to view motivation and goal-directed thought.</w:t>
      </w:r>
    </w:p>
    <w:p w:rsidR="00214909" w:rsidRDefault="00214909" w:rsidP="00E861C2">
      <w:pPr>
        <w:pStyle w:val="NoSpacing"/>
        <w:spacing w:line="480" w:lineRule="auto"/>
        <w:ind w:firstLine="720"/>
        <w:rPr>
          <w:rFonts w:ascii="Times New Roman" w:hAnsi="Times New Roman" w:cs="Times New Roman"/>
          <w:sz w:val="24"/>
          <w:szCs w:val="24"/>
        </w:rPr>
      </w:pPr>
      <w:r>
        <w:rPr>
          <w:rFonts w:ascii="Times New Roman" w:hAnsi="Times New Roman" w:cs="Times New Roman"/>
          <w:sz w:val="24"/>
          <w:szCs w:val="24"/>
        </w:rPr>
        <w:t>Snyder, Irving et al. (1991), define hope as “a positive motivational state that is based on an interactively derived sense of successful (1) agency (goal-directed energy) and (2) pathways (planning to meet goals)” (p. 287).</w:t>
      </w:r>
      <w:r w:rsidR="00C24E53">
        <w:rPr>
          <w:rFonts w:ascii="Times New Roman" w:hAnsi="Times New Roman" w:cs="Times New Roman"/>
          <w:sz w:val="24"/>
          <w:szCs w:val="24"/>
        </w:rPr>
        <w:t xml:space="preserve">  </w:t>
      </w:r>
      <w:r w:rsidR="00A72F8F">
        <w:rPr>
          <w:rFonts w:ascii="Times New Roman" w:hAnsi="Times New Roman" w:cs="Times New Roman"/>
          <w:sz w:val="24"/>
          <w:szCs w:val="24"/>
        </w:rPr>
        <w:t xml:space="preserve">Stated differently, hopeful thoughts are part and parcel to goal-directed thoughts.  Expanding further, hope </w:t>
      </w:r>
      <w:r w:rsidR="00A72F8F">
        <w:rPr>
          <w:rFonts w:ascii="Times New Roman" w:hAnsi="Times New Roman" w:cs="Times New Roman"/>
          <w:sz w:val="24"/>
          <w:szCs w:val="24"/>
        </w:rPr>
        <w:lastRenderedPageBreak/>
        <w:t xml:space="preserve">encompasses developing suitable routes, or pathways, to goal attainment, and being motivated to utilize those pathways (Snyder, Rand et al., 2002).  The important difference that </w:t>
      </w:r>
      <w:r w:rsidR="00C24E53">
        <w:rPr>
          <w:rFonts w:ascii="Times New Roman" w:hAnsi="Times New Roman" w:cs="Times New Roman"/>
          <w:sz w:val="24"/>
          <w:szCs w:val="24"/>
        </w:rPr>
        <w:t xml:space="preserve">distinguishes hope from the myriad motivation and goal expectancy paradigms is the idea that for hope to be fully activated, both agency </w:t>
      </w:r>
      <w:r w:rsidR="00C24E53" w:rsidRPr="00C24E53">
        <w:rPr>
          <w:rFonts w:ascii="Times New Roman" w:hAnsi="Times New Roman" w:cs="Times New Roman"/>
          <w:i/>
          <w:sz w:val="24"/>
          <w:szCs w:val="24"/>
        </w:rPr>
        <w:t>and</w:t>
      </w:r>
      <w:r w:rsidR="00C24E53">
        <w:rPr>
          <w:rFonts w:ascii="Times New Roman" w:hAnsi="Times New Roman" w:cs="Times New Roman"/>
          <w:sz w:val="24"/>
          <w:szCs w:val="24"/>
        </w:rPr>
        <w:t xml:space="preserve"> pathways must become operative.  According to Snyder, Harris et al. (1991), one without the</w:t>
      </w:r>
      <w:r w:rsidR="00A72F8F">
        <w:rPr>
          <w:rFonts w:ascii="Times New Roman" w:hAnsi="Times New Roman" w:cs="Times New Roman"/>
          <w:sz w:val="24"/>
          <w:szCs w:val="24"/>
        </w:rPr>
        <w:t xml:space="preserve"> other </w:t>
      </w:r>
      <w:r w:rsidR="007F1ABC">
        <w:rPr>
          <w:rFonts w:ascii="Times New Roman" w:hAnsi="Times New Roman" w:cs="Times New Roman"/>
          <w:sz w:val="24"/>
          <w:szCs w:val="24"/>
        </w:rPr>
        <w:t xml:space="preserve">is insufficient to </w:t>
      </w:r>
      <w:r w:rsidR="00D92155">
        <w:rPr>
          <w:rFonts w:ascii="Times New Roman" w:hAnsi="Times New Roman" w:cs="Times New Roman"/>
          <w:sz w:val="24"/>
          <w:szCs w:val="24"/>
        </w:rPr>
        <w:t xml:space="preserve">fully </w:t>
      </w:r>
      <w:r w:rsidR="007F1ABC">
        <w:rPr>
          <w:rFonts w:ascii="Times New Roman" w:hAnsi="Times New Roman" w:cs="Times New Roman"/>
          <w:sz w:val="24"/>
          <w:szCs w:val="24"/>
        </w:rPr>
        <w:t xml:space="preserve">characterize and </w:t>
      </w:r>
      <w:r w:rsidR="00A72F8F">
        <w:rPr>
          <w:rFonts w:ascii="Times New Roman" w:hAnsi="Times New Roman" w:cs="Times New Roman"/>
          <w:sz w:val="24"/>
          <w:szCs w:val="24"/>
        </w:rPr>
        <w:t>understand</w:t>
      </w:r>
      <w:r w:rsidR="007F1ABC">
        <w:rPr>
          <w:rFonts w:ascii="Times New Roman" w:hAnsi="Times New Roman" w:cs="Times New Roman"/>
          <w:sz w:val="24"/>
          <w:szCs w:val="24"/>
        </w:rPr>
        <w:t xml:space="preserve"> </w:t>
      </w:r>
      <w:r w:rsidR="00C24E53">
        <w:rPr>
          <w:rFonts w:ascii="Times New Roman" w:hAnsi="Times New Roman" w:cs="Times New Roman"/>
          <w:sz w:val="24"/>
          <w:szCs w:val="24"/>
        </w:rPr>
        <w:t>hope.</w:t>
      </w:r>
      <w:r w:rsidR="007F1ABC">
        <w:rPr>
          <w:rFonts w:ascii="Times New Roman" w:hAnsi="Times New Roman" w:cs="Times New Roman"/>
          <w:sz w:val="24"/>
          <w:szCs w:val="24"/>
        </w:rPr>
        <w:t xml:space="preserve">  </w:t>
      </w:r>
    </w:p>
    <w:p w:rsidR="0003402B" w:rsidRDefault="00B1443A" w:rsidP="008659E9">
      <w:pPr>
        <w:pStyle w:val="NoSpacing"/>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Within the educational environment, the </w:t>
      </w:r>
      <w:r w:rsidR="007F1ABC">
        <w:rPr>
          <w:rFonts w:ascii="Times New Roman" w:hAnsi="Times New Roman" w:cs="Times New Roman"/>
          <w:sz w:val="24"/>
          <w:szCs w:val="24"/>
        </w:rPr>
        <w:t xml:space="preserve">concept </w:t>
      </w:r>
      <w:r>
        <w:rPr>
          <w:rFonts w:ascii="Times New Roman" w:hAnsi="Times New Roman" w:cs="Times New Roman"/>
          <w:sz w:val="24"/>
          <w:szCs w:val="24"/>
        </w:rPr>
        <w:t>of hope is especially important</w:t>
      </w:r>
      <w:r w:rsidR="00E11B67">
        <w:rPr>
          <w:rFonts w:ascii="Times New Roman" w:hAnsi="Times New Roman" w:cs="Times New Roman"/>
          <w:sz w:val="24"/>
          <w:szCs w:val="24"/>
        </w:rPr>
        <w:t>, whethe</w:t>
      </w:r>
      <w:r w:rsidR="00191904">
        <w:rPr>
          <w:rFonts w:ascii="Times New Roman" w:hAnsi="Times New Roman" w:cs="Times New Roman"/>
          <w:sz w:val="24"/>
          <w:szCs w:val="24"/>
        </w:rPr>
        <w:t xml:space="preserve">r on a dispositional or </w:t>
      </w:r>
      <w:r w:rsidR="00E11B67">
        <w:rPr>
          <w:rFonts w:ascii="Times New Roman" w:hAnsi="Times New Roman" w:cs="Times New Roman"/>
          <w:sz w:val="24"/>
          <w:szCs w:val="24"/>
        </w:rPr>
        <w:t>academic-specific level</w:t>
      </w:r>
      <w:r>
        <w:rPr>
          <w:rFonts w:ascii="Times New Roman" w:hAnsi="Times New Roman" w:cs="Times New Roman"/>
          <w:sz w:val="24"/>
          <w:szCs w:val="24"/>
        </w:rPr>
        <w:t xml:space="preserve">.  </w:t>
      </w:r>
      <w:r w:rsidR="001D0FBA">
        <w:rPr>
          <w:rFonts w:ascii="Times New Roman" w:hAnsi="Times New Roman" w:cs="Times New Roman"/>
          <w:sz w:val="24"/>
          <w:szCs w:val="24"/>
        </w:rPr>
        <w:t>With</w:t>
      </w:r>
      <w:r>
        <w:rPr>
          <w:rFonts w:ascii="Times New Roman" w:hAnsi="Times New Roman" w:cs="Times New Roman"/>
          <w:sz w:val="24"/>
          <w:szCs w:val="24"/>
        </w:rPr>
        <w:t xml:space="preserve"> the increased demands of time and attention that are experienced by </w:t>
      </w:r>
      <w:r w:rsidR="001D0FBA">
        <w:rPr>
          <w:rFonts w:ascii="Times New Roman" w:hAnsi="Times New Roman" w:cs="Times New Roman"/>
          <w:sz w:val="24"/>
          <w:szCs w:val="24"/>
        </w:rPr>
        <w:t xml:space="preserve">NCAA Division I </w:t>
      </w:r>
      <w:r>
        <w:rPr>
          <w:rFonts w:ascii="Times New Roman" w:hAnsi="Times New Roman" w:cs="Times New Roman"/>
          <w:sz w:val="24"/>
          <w:szCs w:val="24"/>
        </w:rPr>
        <w:t xml:space="preserve">student-athletes, a unique subset of the student population, </w:t>
      </w:r>
      <w:r w:rsidR="001D0FBA">
        <w:rPr>
          <w:rFonts w:ascii="Times New Roman" w:hAnsi="Times New Roman" w:cs="Times New Roman"/>
          <w:sz w:val="24"/>
          <w:szCs w:val="24"/>
        </w:rPr>
        <w:t xml:space="preserve">it </w:t>
      </w:r>
      <w:r>
        <w:rPr>
          <w:rFonts w:ascii="Times New Roman" w:hAnsi="Times New Roman" w:cs="Times New Roman"/>
          <w:sz w:val="24"/>
          <w:szCs w:val="24"/>
        </w:rPr>
        <w:t xml:space="preserve">makes hope an essential adaptive resource all the more.  Feldman and Kubota (2005) argue that academic success is precipitated by careful planning and motivation.  </w:t>
      </w:r>
      <w:r w:rsidR="003C625B">
        <w:rPr>
          <w:rFonts w:ascii="Times New Roman" w:hAnsi="Times New Roman" w:cs="Times New Roman"/>
          <w:sz w:val="24"/>
          <w:szCs w:val="24"/>
        </w:rPr>
        <w:t>For the student-athlete, this involves not only class schedules, homework, study time, and leisure time, but practices, competitions, and team travel as well.  To be successful in this particular domain, an individual must develop plans, motivate one</w:t>
      </w:r>
      <w:r w:rsidR="008659E9">
        <w:rPr>
          <w:rFonts w:ascii="Times New Roman" w:hAnsi="Times New Roman" w:cs="Times New Roman"/>
          <w:sz w:val="24"/>
          <w:szCs w:val="24"/>
        </w:rPr>
        <w:t xml:space="preserve">self to execute those plans, adapt when faced with setbacks, or goal blockages, and effectively manage the stressors associated with college life and intercollegiate athletics participation.  </w:t>
      </w:r>
      <w:r w:rsidR="001D0FBA">
        <w:rPr>
          <w:rFonts w:ascii="Times New Roman" w:hAnsi="Times New Roman" w:cs="Times New Roman"/>
          <w:sz w:val="24"/>
          <w:szCs w:val="24"/>
        </w:rPr>
        <w:t>Mo</w:t>
      </w:r>
      <w:r w:rsidR="00D007C0">
        <w:rPr>
          <w:rFonts w:ascii="Times New Roman" w:hAnsi="Times New Roman" w:cs="Times New Roman"/>
          <w:sz w:val="24"/>
          <w:szCs w:val="24"/>
        </w:rPr>
        <w:t>reover, Ciarrochi et al. (2015)</w:t>
      </w:r>
      <w:r w:rsidR="001D0FBA">
        <w:rPr>
          <w:rFonts w:ascii="Times New Roman" w:hAnsi="Times New Roman" w:cs="Times New Roman"/>
          <w:sz w:val="24"/>
          <w:szCs w:val="24"/>
        </w:rPr>
        <w:t xml:space="preserve"> maintain that the simple act of goal setting with a sense of motivation and regulated behavior</w:t>
      </w:r>
      <w:r w:rsidR="001D452F">
        <w:rPr>
          <w:rFonts w:ascii="Times New Roman" w:hAnsi="Times New Roman" w:cs="Times New Roman"/>
          <w:sz w:val="24"/>
          <w:szCs w:val="24"/>
        </w:rPr>
        <w:t xml:space="preserve"> </w:t>
      </w:r>
      <w:r w:rsidR="003A0618">
        <w:rPr>
          <w:rFonts w:ascii="Times New Roman" w:hAnsi="Times New Roman" w:cs="Times New Roman"/>
          <w:sz w:val="24"/>
          <w:szCs w:val="24"/>
        </w:rPr>
        <w:t xml:space="preserve">contributes to enhanced well-being and positive emotional states, lending additional support for the reciprocal, additive, and iterative nature of hope.  </w:t>
      </w:r>
    </w:p>
    <w:p w:rsidR="003A0618" w:rsidRDefault="001D0FBA" w:rsidP="008659E9">
      <w:pPr>
        <w:pStyle w:val="NoSpacing"/>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Thus, from a </w:t>
      </w:r>
      <w:r w:rsidR="008659E9">
        <w:rPr>
          <w:rFonts w:ascii="Times New Roman" w:hAnsi="Times New Roman" w:cs="Times New Roman"/>
          <w:sz w:val="24"/>
          <w:szCs w:val="24"/>
        </w:rPr>
        <w:t xml:space="preserve">practical </w:t>
      </w:r>
      <w:r>
        <w:rPr>
          <w:rFonts w:ascii="Times New Roman" w:hAnsi="Times New Roman" w:cs="Times New Roman"/>
          <w:sz w:val="24"/>
          <w:szCs w:val="24"/>
        </w:rPr>
        <w:t xml:space="preserve">standpoint, it makes </w:t>
      </w:r>
      <w:r w:rsidR="008659E9">
        <w:rPr>
          <w:rFonts w:ascii="Times New Roman" w:hAnsi="Times New Roman" w:cs="Times New Roman"/>
          <w:sz w:val="24"/>
          <w:szCs w:val="24"/>
        </w:rPr>
        <w:t xml:space="preserve">sense </w:t>
      </w:r>
      <w:r w:rsidR="00191904">
        <w:rPr>
          <w:rFonts w:ascii="Times New Roman" w:hAnsi="Times New Roman" w:cs="Times New Roman"/>
          <w:sz w:val="24"/>
          <w:szCs w:val="24"/>
        </w:rPr>
        <w:t xml:space="preserve">as to </w:t>
      </w:r>
      <w:r w:rsidR="008659E9">
        <w:rPr>
          <w:rFonts w:ascii="Times New Roman" w:hAnsi="Times New Roman" w:cs="Times New Roman"/>
          <w:sz w:val="24"/>
          <w:szCs w:val="24"/>
        </w:rPr>
        <w:t xml:space="preserve">why hope is </w:t>
      </w:r>
      <w:r w:rsidR="003A0618">
        <w:rPr>
          <w:rFonts w:ascii="Times New Roman" w:hAnsi="Times New Roman" w:cs="Times New Roman"/>
          <w:sz w:val="24"/>
          <w:szCs w:val="24"/>
        </w:rPr>
        <w:t xml:space="preserve">regarded as </w:t>
      </w:r>
      <w:r w:rsidR="008659E9">
        <w:rPr>
          <w:rFonts w:ascii="Times New Roman" w:hAnsi="Times New Roman" w:cs="Times New Roman"/>
          <w:sz w:val="24"/>
          <w:szCs w:val="24"/>
        </w:rPr>
        <w:t xml:space="preserve">such a valuable </w:t>
      </w:r>
      <w:r>
        <w:rPr>
          <w:rFonts w:ascii="Times New Roman" w:hAnsi="Times New Roman" w:cs="Times New Roman"/>
          <w:sz w:val="24"/>
          <w:szCs w:val="24"/>
        </w:rPr>
        <w:t xml:space="preserve">personal </w:t>
      </w:r>
      <w:r w:rsidR="008659E9">
        <w:rPr>
          <w:rFonts w:ascii="Times New Roman" w:hAnsi="Times New Roman" w:cs="Times New Roman"/>
          <w:sz w:val="24"/>
          <w:szCs w:val="24"/>
        </w:rPr>
        <w:t xml:space="preserve">resource to be </w:t>
      </w:r>
      <w:r>
        <w:rPr>
          <w:rFonts w:ascii="Times New Roman" w:hAnsi="Times New Roman" w:cs="Times New Roman"/>
          <w:sz w:val="24"/>
          <w:szCs w:val="24"/>
        </w:rPr>
        <w:t xml:space="preserve">nurtured and </w:t>
      </w:r>
      <w:r w:rsidR="003A0618">
        <w:rPr>
          <w:rFonts w:ascii="Times New Roman" w:hAnsi="Times New Roman" w:cs="Times New Roman"/>
          <w:sz w:val="24"/>
          <w:szCs w:val="24"/>
        </w:rPr>
        <w:t>developed.</w:t>
      </w:r>
      <w:r w:rsidR="00EB077B">
        <w:rPr>
          <w:rFonts w:ascii="Times New Roman" w:hAnsi="Times New Roman" w:cs="Times New Roman"/>
          <w:sz w:val="24"/>
          <w:szCs w:val="24"/>
        </w:rPr>
        <w:t xml:space="preserve">  </w:t>
      </w:r>
      <w:r w:rsidR="0003402B">
        <w:rPr>
          <w:rFonts w:ascii="Times New Roman" w:hAnsi="Times New Roman" w:cs="Times New Roman"/>
          <w:sz w:val="24"/>
          <w:szCs w:val="24"/>
        </w:rPr>
        <w:t>Furthermore, what is of particular note is the presen</w:t>
      </w:r>
      <w:r w:rsidR="00191904">
        <w:rPr>
          <w:rFonts w:ascii="Times New Roman" w:hAnsi="Times New Roman" w:cs="Times New Roman"/>
          <w:sz w:val="24"/>
          <w:szCs w:val="24"/>
        </w:rPr>
        <w:t>ce of hope has been shown in this</w:t>
      </w:r>
      <w:r w:rsidR="0003402B">
        <w:rPr>
          <w:rFonts w:ascii="Times New Roman" w:hAnsi="Times New Roman" w:cs="Times New Roman"/>
          <w:sz w:val="24"/>
          <w:szCs w:val="24"/>
        </w:rPr>
        <w:t xml:space="preserve"> current research to be </w:t>
      </w:r>
      <w:r w:rsidR="0003402B">
        <w:rPr>
          <w:rFonts w:ascii="Times New Roman" w:hAnsi="Times New Roman" w:cs="Times New Roman"/>
          <w:sz w:val="24"/>
          <w:szCs w:val="24"/>
        </w:rPr>
        <w:lastRenderedPageBreak/>
        <w:t xml:space="preserve">an integral part of the overall relationship.  According to the </w:t>
      </w:r>
      <w:r w:rsidR="00191904">
        <w:rPr>
          <w:rFonts w:ascii="Times New Roman" w:hAnsi="Times New Roman" w:cs="Times New Roman"/>
          <w:sz w:val="24"/>
          <w:szCs w:val="24"/>
        </w:rPr>
        <w:t>structural</w:t>
      </w:r>
      <w:r w:rsidR="0003402B">
        <w:rPr>
          <w:rFonts w:ascii="Times New Roman" w:hAnsi="Times New Roman" w:cs="Times New Roman"/>
          <w:sz w:val="24"/>
          <w:szCs w:val="24"/>
        </w:rPr>
        <w:t xml:space="preserve"> model presented, the relationship between autonomous self-regulation and term grade point average is weak and not statistically significant, however with the addition of hope</w:t>
      </w:r>
      <w:r w:rsidR="00E11B67">
        <w:rPr>
          <w:rFonts w:ascii="Times New Roman" w:hAnsi="Times New Roman" w:cs="Times New Roman"/>
          <w:sz w:val="24"/>
          <w:szCs w:val="24"/>
        </w:rPr>
        <w:t xml:space="preserve"> (dispositional and academic-specific)</w:t>
      </w:r>
      <w:r w:rsidR="0003402B">
        <w:rPr>
          <w:rFonts w:ascii="Times New Roman" w:hAnsi="Times New Roman" w:cs="Times New Roman"/>
          <w:sz w:val="24"/>
          <w:szCs w:val="24"/>
        </w:rPr>
        <w:t xml:space="preserve">, the relationship to academic achievement becomes significantly stronger, and thus a better predictor of outcomes, and ultimately goal attainment.  One can </w:t>
      </w:r>
      <w:r w:rsidR="002E6C20">
        <w:rPr>
          <w:rFonts w:ascii="Times New Roman" w:hAnsi="Times New Roman" w:cs="Times New Roman"/>
          <w:sz w:val="24"/>
          <w:szCs w:val="24"/>
        </w:rPr>
        <w:t xml:space="preserve">posit, that </w:t>
      </w:r>
      <w:r w:rsidR="001F2578">
        <w:rPr>
          <w:rFonts w:ascii="Times New Roman" w:hAnsi="Times New Roman" w:cs="Times New Roman"/>
          <w:sz w:val="24"/>
          <w:szCs w:val="24"/>
        </w:rPr>
        <w:t>through</w:t>
      </w:r>
      <w:r w:rsidR="00D92155">
        <w:rPr>
          <w:rFonts w:ascii="Times New Roman" w:hAnsi="Times New Roman" w:cs="Times New Roman"/>
          <w:sz w:val="24"/>
          <w:szCs w:val="24"/>
        </w:rPr>
        <w:t xml:space="preserve"> the</w:t>
      </w:r>
      <w:r w:rsidR="001F2578">
        <w:rPr>
          <w:rFonts w:ascii="Times New Roman" w:hAnsi="Times New Roman" w:cs="Times New Roman"/>
          <w:sz w:val="24"/>
          <w:szCs w:val="24"/>
        </w:rPr>
        <w:t xml:space="preserve"> iterations of pathways thinking and agency think</w:t>
      </w:r>
      <w:r w:rsidR="00803AF8">
        <w:rPr>
          <w:rFonts w:ascii="Times New Roman" w:hAnsi="Times New Roman" w:cs="Times New Roman"/>
          <w:sz w:val="24"/>
          <w:szCs w:val="24"/>
        </w:rPr>
        <w:t>ing, hope fully represents the applied</w:t>
      </w:r>
      <w:r w:rsidR="00191904">
        <w:rPr>
          <w:rFonts w:ascii="Times New Roman" w:hAnsi="Times New Roman" w:cs="Times New Roman"/>
          <w:sz w:val="24"/>
          <w:szCs w:val="24"/>
        </w:rPr>
        <w:t xml:space="preserve">, or action-oriented, </w:t>
      </w:r>
      <w:r w:rsidR="00803AF8">
        <w:rPr>
          <w:rFonts w:ascii="Times New Roman" w:hAnsi="Times New Roman" w:cs="Times New Roman"/>
          <w:sz w:val="24"/>
          <w:szCs w:val="24"/>
        </w:rPr>
        <w:t xml:space="preserve">features of </w:t>
      </w:r>
      <w:r w:rsidR="000E0A16">
        <w:rPr>
          <w:rFonts w:ascii="Times New Roman" w:hAnsi="Times New Roman" w:cs="Times New Roman"/>
          <w:sz w:val="24"/>
          <w:szCs w:val="24"/>
        </w:rPr>
        <w:t>autonomous regulation</w:t>
      </w:r>
      <w:r w:rsidR="00803AF8">
        <w:rPr>
          <w:rFonts w:ascii="Times New Roman" w:hAnsi="Times New Roman" w:cs="Times New Roman"/>
          <w:sz w:val="24"/>
          <w:szCs w:val="24"/>
        </w:rPr>
        <w:t>.</w:t>
      </w:r>
      <w:r w:rsidR="0003402B">
        <w:rPr>
          <w:rFonts w:ascii="Times New Roman" w:hAnsi="Times New Roman" w:cs="Times New Roman"/>
          <w:sz w:val="24"/>
          <w:szCs w:val="24"/>
        </w:rPr>
        <w:t xml:space="preserve">   </w:t>
      </w:r>
      <w:r w:rsidR="00470A81">
        <w:rPr>
          <w:rFonts w:ascii="Times New Roman" w:hAnsi="Times New Roman" w:cs="Times New Roman"/>
          <w:sz w:val="24"/>
          <w:szCs w:val="24"/>
        </w:rPr>
        <w:t xml:space="preserve">  </w:t>
      </w:r>
    </w:p>
    <w:p w:rsidR="007F1ABC" w:rsidRDefault="003A0618" w:rsidP="008659E9">
      <w:pPr>
        <w:pStyle w:val="NoSpacing"/>
        <w:spacing w:line="480" w:lineRule="auto"/>
        <w:ind w:firstLine="720"/>
        <w:rPr>
          <w:rFonts w:ascii="Times New Roman" w:hAnsi="Times New Roman" w:cs="Times New Roman"/>
          <w:sz w:val="24"/>
          <w:szCs w:val="24"/>
        </w:rPr>
      </w:pPr>
      <w:r>
        <w:rPr>
          <w:rFonts w:ascii="Times New Roman" w:hAnsi="Times New Roman" w:cs="Times New Roman"/>
          <w:sz w:val="24"/>
          <w:szCs w:val="24"/>
        </w:rPr>
        <w:t>From a theoretical perspective,</w:t>
      </w:r>
      <w:r w:rsidR="00023A8F">
        <w:rPr>
          <w:rFonts w:ascii="Times New Roman" w:hAnsi="Times New Roman" w:cs="Times New Roman"/>
          <w:sz w:val="24"/>
          <w:szCs w:val="24"/>
        </w:rPr>
        <w:t xml:space="preserve"> this present study sheds light on the integration and overlap of central concepts within the positive psychology tradition.  It was hypothesized, and the emp</w:t>
      </w:r>
      <w:r w:rsidR="00E11B67">
        <w:rPr>
          <w:rFonts w:ascii="Times New Roman" w:hAnsi="Times New Roman" w:cs="Times New Roman"/>
          <w:sz w:val="24"/>
          <w:szCs w:val="24"/>
        </w:rPr>
        <w:t xml:space="preserve">irical evidence has supported, </w:t>
      </w:r>
      <w:r w:rsidR="00023A8F">
        <w:rPr>
          <w:rFonts w:ascii="Times New Roman" w:hAnsi="Times New Roman" w:cs="Times New Roman"/>
          <w:sz w:val="24"/>
          <w:szCs w:val="24"/>
        </w:rPr>
        <w:t>an environment which support an individual’s psychological needs of autonomy, competence</w:t>
      </w:r>
      <w:r w:rsidR="00D92155">
        <w:rPr>
          <w:rFonts w:ascii="Times New Roman" w:hAnsi="Times New Roman" w:cs="Times New Roman"/>
          <w:sz w:val="24"/>
          <w:szCs w:val="24"/>
        </w:rPr>
        <w:t>,</w:t>
      </w:r>
      <w:r w:rsidR="00023A8F">
        <w:rPr>
          <w:rFonts w:ascii="Times New Roman" w:hAnsi="Times New Roman" w:cs="Times New Roman"/>
          <w:sz w:val="24"/>
          <w:szCs w:val="24"/>
        </w:rPr>
        <w:t xml:space="preserve"> and relatedness leads to more autonomous self-regulation, leading to increased hope, thus resulting in </w:t>
      </w:r>
      <w:r w:rsidR="007F08ED">
        <w:rPr>
          <w:rFonts w:ascii="Times New Roman" w:hAnsi="Times New Roman" w:cs="Times New Roman"/>
          <w:sz w:val="24"/>
          <w:szCs w:val="24"/>
        </w:rPr>
        <w:t xml:space="preserve">better </w:t>
      </w:r>
      <w:r w:rsidR="00023A8F">
        <w:rPr>
          <w:rFonts w:ascii="Times New Roman" w:hAnsi="Times New Roman" w:cs="Times New Roman"/>
          <w:sz w:val="24"/>
          <w:szCs w:val="24"/>
        </w:rPr>
        <w:t xml:space="preserve">academic achievement and enhanced psychological well-being.  </w:t>
      </w:r>
    </w:p>
    <w:p w:rsidR="001F7276" w:rsidRPr="001F7276" w:rsidRDefault="001F7276" w:rsidP="00C8602C">
      <w:pPr>
        <w:pStyle w:val="NoSpacing"/>
        <w:spacing w:line="480" w:lineRule="auto"/>
        <w:jc w:val="center"/>
        <w:rPr>
          <w:rFonts w:ascii="Times New Roman" w:hAnsi="Times New Roman" w:cs="Times New Roman"/>
          <w:b/>
          <w:sz w:val="24"/>
          <w:szCs w:val="24"/>
        </w:rPr>
      </w:pPr>
      <w:r w:rsidRPr="00D04A6A">
        <w:rPr>
          <w:rFonts w:ascii="Times New Roman" w:hAnsi="Times New Roman" w:cs="Times New Roman"/>
          <w:b/>
          <w:sz w:val="24"/>
          <w:szCs w:val="24"/>
        </w:rPr>
        <w:t>Implications for Research</w:t>
      </w:r>
    </w:p>
    <w:p w:rsidR="001F7276" w:rsidRDefault="00E56AFF" w:rsidP="001468AA">
      <w:pPr>
        <w:pStyle w:val="NoSpacing"/>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The findings of this </w:t>
      </w:r>
      <w:r w:rsidR="00D04A6A">
        <w:rPr>
          <w:rFonts w:ascii="Times New Roman" w:hAnsi="Times New Roman" w:cs="Times New Roman"/>
          <w:sz w:val="24"/>
          <w:szCs w:val="24"/>
        </w:rPr>
        <w:t xml:space="preserve">research have contributed to the efforts to understand </w:t>
      </w:r>
      <w:r w:rsidR="001468AA">
        <w:rPr>
          <w:rFonts w:ascii="Times New Roman" w:hAnsi="Times New Roman" w:cs="Times New Roman"/>
          <w:sz w:val="24"/>
          <w:szCs w:val="24"/>
        </w:rPr>
        <w:t xml:space="preserve">the </w:t>
      </w:r>
      <w:r w:rsidR="00D04A6A">
        <w:rPr>
          <w:rFonts w:ascii="Times New Roman" w:hAnsi="Times New Roman" w:cs="Times New Roman"/>
          <w:sz w:val="24"/>
          <w:szCs w:val="24"/>
        </w:rPr>
        <w:t>environmental and psychological factors that contribute to the academic achievement and well-being of university student-athletes.  Notwithst</w:t>
      </w:r>
      <w:r w:rsidR="001468AA">
        <w:rPr>
          <w:rFonts w:ascii="Times New Roman" w:hAnsi="Times New Roman" w:cs="Times New Roman"/>
          <w:sz w:val="24"/>
          <w:szCs w:val="24"/>
        </w:rPr>
        <w:t xml:space="preserve">anding, these finding can still be regarded as </w:t>
      </w:r>
      <w:r w:rsidR="00391532">
        <w:rPr>
          <w:rFonts w:ascii="Times New Roman" w:hAnsi="Times New Roman" w:cs="Times New Roman"/>
          <w:sz w:val="24"/>
          <w:szCs w:val="24"/>
        </w:rPr>
        <w:t>exploratory in nature given that</w:t>
      </w:r>
      <w:r w:rsidR="00CE6471">
        <w:rPr>
          <w:rFonts w:ascii="Times New Roman" w:hAnsi="Times New Roman" w:cs="Times New Roman"/>
          <w:sz w:val="24"/>
          <w:szCs w:val="24"/>
        </w:rPr>
        <w:t xml:space="preserve"> scant research evaluating the concepts of psyc</w:t>
      </w:r>
      <w:r w:rsidR="001468AA">
        <w:rPr>
          <w:rFonts w:ascii="Times New Roman" w:hAnsi="Times New Roman" w:cs="Times New Roman"/>
          <w:sz w:val="24"/>
          <w:szCs w:val="24"/>
        </w:rPr>
        <w:t xml:space="preserve">hological need support and hope, together, can be found in the existing literature.  Therefore, this study provides </w:t>
      </w:r>
      <w:r w:rsidR="007F08ED">
        <w:rPr>
          <w:rFonts w:ascii="Times New Roman" w:hAnsi="Times New Roman" w:cs="Times New Roman"/>
          <w:sz w:val="24"/>
          <w:szCs w:val="24"/>
        </w:rPr>
        <w:t>a promising avenue</w:t>
      </w:r>
      <w:r w:rsidR="001468AA">
        <w:rPr>
          <w:rFonts w:ascii="Times New Roman" w:hAnsi="Times New Roman" w:cs="Times New Roman"/>
          <w:sz w:val="24"/>
          <w:szCs w:val="24"/>
        </w:rPr>
        <w:t xml:space="preserve"> for future research on this important topic.</w:t>
      </w:r>
    </w:p>
    <w:p w:rsidR="001468AA" w:rsidRDefault="001468AA" w:rsidP="00A70C2A">
      <w:pPr>
        <w:pStyle w:val="NoSpacing"/>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For example, extending research conducted by Hansen et al. (2014) on the role of hope in the academic performance of academically at-risk students, future research </w:t>
      </w:r>
      <w:r>
        <w:rPr>
          <w:rFonts w:ascii="Times New Roman" w:hAnsi="Times New Roman" w:cs="Times New Roman"/>
          <w:sz w:val="24"/>
          <w:szCs w:val="24"/>
        </w:rPr>
        <w:lastRenderedPageBreak/>
        <w:t>could</w:t>
      </w:r>
      <w:r w:rsidR="00A70C2A">
        <w:rPr>
          <w:rFonts w:ascii="Times New Roman" w:hAnsi="Times New Roman" w:cs="Times New Roman"/>
          <w:sz w:val="24"/>
          <w:szCs w:val="24"/>
        </w:rPr>
        <w:t xml:space="preserve"> test the theoretical model presented</w:t>
      </w:r>
      <w:r>
        <w:rPr>
          <w:rFonts w:ascii="Times New Roman" w:hAnsi="Times New Roman" w:cs="Times New Roman"/>
          <w:sz w:val="24"/>
          <w:szCs w:val="24"/>
        </w:rPr>
        <w:t xml:space="preserve"> in this </w:t>
      </w:r>
      <w:r w:rsidR="007F08ED">
        <w:rPr>
          <w:rFonts w:ascii="Times New Roman" w:hAnsi="Times New Roman" w:cs="Times New Roman"/>
          <w:sz w:val="24"/>
          <w:szCs w:val="24"/>
        </w:rPr>
        <w:t>current</w:t>
      </w:r>
      <w:r w:rsidR="00A70C2A">
        <w:rPr>
          <w:rFonts w:ascii="Times New Roman" w:hAnsi="Times New Roman" w:cs="Times New Roman"/>
          <w:sz w:val="24"/>
          <w:szCs w:val="24"/>
        </w:rPr>
        <w:t xml:space="preserve"> </w:t>
      </w:r>
      <w:r>
        <w:rPr>
          <w:rFonts w:ascii="Times New Roman" w:hAnsi="Times New Roman" w:cs="Times New Roman"/>
          <w:sz w:val="24"/>
          <w:szCs w:val="24"/>
        </w:rPr>
        <w:t>research on</w:t>
      </w:r>
      <w:r w:rsidR="00D92155">
        <w:rPr>
          <w:rFonts w:ascii="Times New Roman" w:hAnsi="Times New Roman" w:cs="Times New Roman"/>
          <w:sz w:val="24"/>
          <w:szCs w:val="24"/>
        </w:rPr>
        <w:t xml:space="preserve"> this specific sub</w:t>
      </w:r>
      <w:r w:rsidR="00A70C2A">
        <w:rPr>
          <w:rFonts w:ascii="Times New Roman" w:hAnsi="Times New Roman" w:cs="Times New Roman"/>
          <w:sz w:val="24"/>
          <w:szCs w:val="24"/>
        </w:rPr>
        <w:t>set of the general student body population.  It can be assumed that academically at-risk students</w:t>
      </w:r>
      <w:r>
        <w:rPr>
          <w:rFonts w:ascii="Times New Roman" w:hAnsi="Times New Roman" w:cs="Times New Roman"/>
          <w:sz w:val="24"/>
          <w:szCs w:val="24"/>
        </w:rPr>
        <w:t xml:space="preserve"> </w:t>
      </w:r>
      <w:r w:rsidR="00A70C2A">
        <w:rPr>
          <w:rFonts w:ascii="Times New Roman" w:hAnsi="Times New Roman" w:cs="Times New Roman"/>
          <w:sz w:val="24"/>
          <w:szCs w:val="24"/>
        </w:rPr>
        <w:t>face additional challenges than those of their peers that are not considered at-risk academically.  How the environmental resource of psychological need support along with the personal resource</w:t>
      </w:r>
      <w:r w:rsidR="007F08ED">
        <w:rPr>
          <w:rFonts w:ascii="Times New Roman" w:hAnsi="Times New Roman" w:cs="Times New Roman"/>
          <w:sz w:val="24"/>
          <w:szCs w:val="24"/>
        </w:rPr>
        <w:t xml:space="preserve"> of increased hopeful thinking </w:t>
      </w:r>
      <w:r w:rsidR="00A70C2A">
        <w:rPr>
          <w:rFonts w:ascii="Times New Roman" w:hAnsi="Times New Roman" w:cs="Times New Roman"/>
          <w:sz w:val="24"/>
          <w:szCs w:val="24"/>
        </w:rPr>
        <w:t xml:space="preserve">lead to increased well-being, academic persistence, and ultimately graduation, is a worthwhile and promising line of further inquiry.  Along similar lines, it would be beneficial to also gain clarification as to how the results of this study extend to other student populations, such as non-student-athletes, first-generation college students, international students, </w:t>
      </w:r>
      <w:r w:rsidR="0010634D">
        <w:rPr>
          <w:rFonts w:ascii="Times New Roman" w:hAnsi="Times New Roman" w:cs="Times New Roman"/>
          <w:sz w:val="24"/>
          <w:szCs w:val="24"/>
        </w:rPr>
        <w:t>and</w:t>
      </w:r>
      <w:r w:rsidR="00D92155">
        <w:rPr>
          <w:rFonts w:ascii="Times New Roman" w:hAnsi="Times New Roman" w:cs="Times New Roman"/>
          <w:sz w:val="24"/>
          <w:szCs w:val="24"/>
        </w:rPr>
        <w:t xml:space="preserve"> students at</w:t>
      </w:r>
      <w:r w:rsidR="0010634D">
        <w:rPr>
          <w:rFonts w:ascii="Times New Roman" w:hAnsi="Times New Roman" w:cs="Times New Roman"/>
          <w:sz w:val="24"/>
          <w:szCs w:val="24"/>
        </w:rPr>
        <w:t xml:space="preserve"> other levels of education (i.e., primary and se</w:t>
      </w:r>
      <w:r w:rsidR="007F08ED">
        <w:rPr>
          <w:rFonts w:ascii="Times New Roman" w:hAnsi="Times New Roman" w:cs="Times New Roman"/>
          <w:sz w:val="24"/>
          <w:szCs w:val="24"/>
        </w:rPr>
        <w:t>condary school students</w:t>
      </w:r>
      <w:r w:rsidR="0010634D">
        <w:rPr>
          <w:rFonts w:ascii="Times New Roman" w:hAnsi="Times New Roman" w:cs="Times New Roman"/>
          <w:sz w:val="24"/>
          <w:szCs w:val="24"/>
        </w:rPr>
        <w:t>).</w:t>
      </w:r>
    </w:p>
    <w:p w:rsidR="00E14457" w:rsidRDefault="007F08ED" w:rsidP="008A6CEA">
      <w:pPr>
        <w:pStyle w:val="NoSpacing"/>
        <w:spacing w:line="480" w:lineRule="auto"/>
        <w:ind w:firstLine="720"/>
        <w:rPr>
          <w:rFonts w:ascii="Times New Roman" w:hAnsi="Times New Roman" w:cs="Times New Roman"/>
          <w:sz w:val="24"/>
          <w:szCs w:val="24"/>
        </w:rPr>
      </w:pPr>
      <w:r>
        <w:rPr>
          <w:rFonts w:ascii="Times New Roman" w:hAnsi="Times New Roman" w:cs="Times New Roman"/>
          <w:sz w:val="24"/>
          <w:szCs w:val="24"/>
        </w:rPr>
        <w:t>Secondly, t</w:t>
      </w:r>
      <w:r w:rsidR="00AB672D">
        <w:rPr>
          <w:rFonts w:ascii="Times New Roman" w:hAnsi="Times New Roman" w:cs="Times New Roman"/>
          <w:sz w:val="24"/>
          <w:szCs w:val="24"/>
        </w:rPr>
        <w:t>he current study assessed well-being from a hedonic perspective</w:t>
      </w:r>
      <w:r w:rsidR="006E7F5F">
        <w:rPr>
          <w:rFonts w:ascii="Times New Roman" w:hAnsi="Times New Roman" w:cs="Times New Roman"/>
          <w:sz w:val="24"/>
          <w:szCs w:val="24"/>
        </w:rPr>
        <w:t>, which places focus on positive and negative feelings, life satisfact</w:t>
      </w:r>
      <w:r w:rsidR="00D92155">
        <w:rPr>
          <w:rFonts w:ascii="Times New Roman" w:hAnsi="Times New Roman" w:cs="Times New Roman"/>
          <w:sz w:val="24"/>
          <w:szCs w:val="24"/>
        </w:rPr>
        <w:t xml:space="preserve">ion, and subjective happiness.  </w:t>
      </w:r>
      <w:r w:rsidR="006E7F5F">
        <w:rPr>
          <w:rFonts w:ascii="Times New Roman" w:hAnsi="Times New Roman" w:cs="Times New Roman"/>
          <w:sz w:val="24"/>
          <w:szCs w:val="24"/>
        </w:rPr>
        <w:t xml:space="preserve">Future research can utilize measures of well-being taken from a eudaimonic </w:t>
      </w:r>
      <w:r w:rsidR="006E7F5F" w:rsidRPr="008A6CEA">
        <w:rPr>
          <w:rFonts w:ascii="Times New Roman" w:hAnsi="Times New Roman" w:cs="Times New Roman"/>
          <w:sz w:val="24"/>
          <w:szCs w:val="24"/>
        </w:rPr>
        <w:t xml:space="preserve">perspective, such as </w:t>
      </w:r>
      <w:r w:rsidR="008A6CEA" w:rsidRPr="008A6CEA">
        <w:rPr>
          <w:rFonts w:ascii="Times New Roman" w:hAnsi="Times New Roman" w:cs="Times New Roman"/>
          <w:sz w:val="24"/>
          <w:szCs w:val="24"/>
        </w:rPr>
        <w:t xml:space="preserve">Diener et al.’s (2010) Flourishing Scale.  </w:t>
      </w:r>
      <w:r w:rsidR="006E7F5F" w:rsidRPr="008A6CEA">
        <w:rPr>
          <w:rFonts w:ascii="Times New Roman" w:hAnsi="Times New Roman" w:cs="Times New Roman"/>
          <w:sz w:val="24"/>
          <w:szCs w:val="24"/>
        </w:rPr>
        <w:t>Well-bein</w:t>
      </w:r>
      <w:r w:rsidR="008A6CEA" w:rsidRPr="008A6CEA">
        <w:rPr>
          <w:rFonts w:ascii="Times New Roman" w:hAnsi="Times New Roman" w:cs="Times New Roman"/>
          <w:sz w:val="24"/>
          <w:szCs w:val="24"/>
        </w:rPr>
        <w:t xml:space="preserve">g, </w:t>
      </w:r>
      <w:r w:rsidR="006E7F5F" w:rsidRPr="008A6CEA">
        <w:rPr>
          <w:rFonts w:ascii="Times New Roman" w:hAnsi="Times New Roman" w:cs="Times New Roman"/>
          <w:sz w:val="24"/>
          <w:szCs w:val="24"/>
        </w:rPr>
        <w:t>conceptualized</w:t>
      </w:r>
      <w:r w:rsidR="008A6CEA" w:rsidRPr="008A6CEA">
        <w:rPr>
          <w:rFonts w:ascii="Times New Roman" w:hAnsi="Times New Roman" w:cs="Times New Roman"/>
          <w:sz w:val="24"/>
          <w:szCs w:val="24"/>
        </w:rPr>
        <w:t xml:space="preserve"> </w:t>
      </w:r>
      <w:r w:rsidR="006E7F5F" w:rsidRPr="008A6CEA">
        <w:rPr>
          <w:rFonts w:ascii="Times New Roman" w:hAnsi="Times New Roman" w:cs="Times New Roman"/>
          <w:sz w:val="24"/>
          <w:szCs w:val="24"/>
        </w:rPr>
        <w:t xml:space="preserve">from </w:t>
      </w:r>
      <w:r w:rsidR="008A6CEA" w:rsidRPr="008A6CEA">
        <w:rPr>
          <w:rFonts w:ascii="Times New Roman" w:hAnsi="Times New Roman" w:cs="Times New Roman"/>
          <w:sz w:val="24"/>
          <w:szCs w:val="24"/>
        </w:rPr>
        <w:t xml:space="preserve">a eudaimonic viewpoint, </w:t>
      </w:r>
      <w:r w:rsidR="006E7F5F" w:rsidRPr="008A6CEA">
        <w:rPr>
          <w:rFonts w:ascii="Times New Roman" w:hAnsi="Times New Roman" w:cs="Times New Roman"/>
          <w:sz w:val="24"/>
          <w:szCs w:val="24"/>
        </w:rPr>
        <w:t xml:space="preserve">pertains to “meaning and self-realization and defines well-being in terms of the degree to which a person is fully functioning” (Ryan &amp; Deci, 2001, p. 141).  </w:t>
      </w:r>
      <w:r w:rsidR="00E14457">
        <w:rPr>
          <w:rFonts w:ascii="Times New Roman" w:hAnsi="Times New Roman" w:cs="Times New Roman"/>
          <w:sz w:val="24"/>
          <w:szCs w:val="24"/>
        </w:rPr>
        <w:t>The concept of flourishing has received increased attention in the positive psychology literature and has been used in many studies to assess the impact of strengths (Dodge et al.</w:t>
      </w:r>
      <w:r w:rsidR="00E14457" w:rsidRPr="002A0501">
        <w:rPr>
          <w:rFonts w:ascii="Times New Roman" w:hAnsi="Times New Roman" w:cs="Times New Roman"/>
          <w:sz w:val="24"/>
          <w:szCs w:val="24"/>
        </w:rPr>
        <w:t>, 2012</w:t>
      </w:r>
      <w:r w:rsidR="00E14457">
        <w:rPr>
          <w:rFonts w:ascii="Times New Roman" w:hAnsi="Times New Roman" w:cs="Times New Roman"/>
          <w:sz w:val="24"/>
          <w:szCs w:val="24"/>
        </w:rPr>
        <w:t xml:space="preserve">).  As such, it would be valuable to extend the present findings using other measures of well-being to more effectively understand the nuances of psychological well-being and all that it encompasses. </w:t>
      </w:r>
    </w:p>
    <w:p w:rsidR="00E14457" w:rsidRDefault="00E14457" w:rsidP="008A6CEA">
      <w:pPr>
        <w:pStyle w:val="NoSpacing"/>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Finally, </w:t>
      </w:r>
      <w:r w:rsidR="00F43D52">
        <w:rPr>
          <w:rFonts w:ascii="Times New Roman" w:hAnsi="Times New Roman" w:cs="Times New Roman"/>
          <w:sz w:val="24"/>
          <w:szCs w:val="24"/>
        </w:rPr>
        <w:t>Bernardo (2010) proposed an extension of Snyder’s hope theory (Snyder, 2002; Snyder, Har</w:t>
      </w:r>
      <w:r w:rsidR="007F08ED">
        <w:rPr>
          <w:rFonts w:ascii="Times New Roman" w:hAnsi="Times New Roman" w:cs="Times New Roman"/>
          <w:sz w:val="24"/>
          <w:szCs w:val="24"/>
        </w:rPr>
        <w:t>ris et al., 1991) which he termed</w:t>
      </w:r>
      <w:r w:rsidR="00F43D52">
        <w:rPr>
          <w:rFonts w:ascii="Times New Roman" w:hAnsi="Times New Roman" w:cs="Times New Roman"/>
          <w:sz w:val="24"/>
          <w:szCs w:val="24"/>
        </w:rPr>
        <w:t xml:space="preserve"> external locus of hope.  </w:t>
      </w:r>
      <w:r w:rsidR="00E32E82">
        <w:rPr>
          <w:rFonts w:ascii="Times New Roman" w:hAnsi="Times New Roman" w:cs="Times New Roman"/>
          <w:sz w:val="24"/>
          <w:szCs w:val="24"/>
        </w:rPr>
        <w:lastRenderedPageBreak/>
        <w:t>According to Bernardo (2010), hope, as conceptualized by Snyder, is not explicit as to the agency and pathway components of hope being self-determined, or affected by external agents.  Therefore, external l</w:t>
      </w:r>
      <w:r w:rsidR="007F08ED">
        <w:rPr>
          <w:rFonts w:ascii="Times New Roman" w:hAnsi="Times New Roman" w:cs="Times New Roman"/>
          <w:sz w:val="24"/>
          <w:szCs w:val="24"/>
        </w:rPr>
        <w:t xml:space="preserve">ocus of hope is theorized to </w:t>
      </w:r>
      <w:r w:rsidR="00E32E82">
        <w:rPr>
          <w:rFonts w:ascii="Times New Roman" w:hAnsi="Times New Roman" w:cs="Times New Roman"/>
          <w:sz w:val="24"/>
          <w:szCs w:val="24"/>
        </w:rPr>
        <w:t>involve “significant others and external forces as agents of goal-attainment cognitions” (p. 945).  Further, Bernardo identifies three external agents of hope: family, peers, and spiritual beings/forces.  Findings from the limited number of studies (Bernardo, 2010; Bernardo, Salanga, Khan, &amp; Yeung, 2016)</w:t>
      </w:r>
      <w:r w:rsidR="00D92155">
        <w:rPr>
          <w:rFonts w:ascii="Times New Roman" w:hAnsi="Times New Roman" w:cs="Times New Roman"/>
          <w:sz w:val="24"/>
          <w:szCs w:val="24"/>
        </w:rPr>
        <w:t xml:space="preserve"> have</w:t>
      </w:r>
      <w:r w:rsidR="00B97601">
        <w:rPr>
          <w:rFonts w:ascii="Times New Roman" w:hAnsi="Times New Roman" w:cs="Times New Roman"/>
          <w:sz w:val="24"/>
          <w:szCs w:val="24"/>
        </w:rPr>
        <w:t xml:space="preserve"> provided compelling evidence as to the positive role others can contribute to the attainment of goals</w:t>
      </w:r>
      <w:r w:rsidR="004B5C16">
        <w:rPr>
          <w:rFonts w:ascii="Times New Roman" w:hAnsi="Times New Roman" w:cs="Times New Roman"/>
          <w:sz w:val="24"/>
          <w:szCs w:val="24"/>
        </w:rPr>
        <w:t>, specifically in the educational domain (Bernardo et al., 2016)</w:t>
      </w:r>
      <w:r w:rsidR="00B97601">
        <w:rPr>
          <w:rFonts w:ascii="Times New Roman" w:hAnsi="Times New Roman" w:cs="Times New Roman"/>
          <w:sz w:val="24"/>
          <w:szCs w:val="24"/>
        </w:rPr>
        <w:t>.  In Bernardo (2010), “the attainment of goals need not be a purely individual pursuit.  A person can work with external agents in generating plans for attaining goals, and draw from the capacities and resources of external agents in pursuing these goals” (p. 948).</w:t>
      </w:r>
      <w:r w:rsidR="004B5C16">
        <w:rPr>
          <w:rFonts w:ascii="Times New Roman" w:hAnsi="Times New Roman" w:cs="Times New Roman"/>
          <w:sz w:val="24"/>
          <w:szCs w:val="24"/>
        </w:rPr>
        <w:t xml:space="preserve">  Given one of the primary </w:t>
      </w:r>
      <w:r w:rsidR="000E0A16">
        <w:rPr>
          <w:rFonts w:ascii="Times New Roman" w:hAnsi="Times New Roman" w:cs="Times New Roman"/>
          <w:sz w:val="24"/>
          <w:szCs w:val="24"/>
        </w:rPr>
        <w:t>goals</w:t>
      </w:r>
      <w:r w:rsidR="004B5C16">
        <w:rPr>
          <w:rFonts w:ascii="Times New Roman" w:hAnsi="Times New Roman" w:cs="Times New Roman"/>
          <w:sz w:val="24"/>
          <w:szCs w:val="24"/>
        </w:rPr>
        <w:t xml:space="preserve"> driving t</w:t>
      </w:r>
      <w:r w:rsidR="000E0A16">
        <w:rPr>
          <w:rFonts w:ascii="Times New Roman" w:hAnsi="Times New Roman" w:cs="Times New Roman"/>
          <w:sz w:val="24"/>
          <w:szCs w:val="24"/>
        </w:rPr>
        <w:t xml:space="preserve">his present research study was an understanding of the </w:t>
      </w:r>
      <w:r w:rsidR="004B5C16">
        <w:rPr>
          <w:rFonts w:ascii="Times New Roman" w:hAnsi="Times New Roman" w:cs="Times New Roman"/>
          <w:sz w:val="24"/>
          <w:szCs w:val="24"/>
        </w:rPr>
        <w:t xml:space="preserve">relationship between psychological need support and hope, it would be interesting to gain further </w:t>
      </w:r>
      <w:r w:rsidR="000E0A16">
        <w:rPr>
          <w:rFonts w:ascii="Times New Roman" w:hAnsi="Times New Roman" w:cs="Times New Roman"/>
          <w:sz w:val="24"/>
          <w:szCs w:val="24"/>
        </w:rPr>
        <w:t>insight</w:t>
      </w:r>
      <w:r w:rsidR="004B5C16">
        <w:rPr>
          <w:rFonts w:ascii="Times New Roman" w:hAnsi="Times New Roman" w:cs="Times New Roman"/>
          <w:sz w:val="24"/>
          <w:szCs w:val="24"/>
        </w:rPr>
        <w:t xml:space="preserve"> as to the relationship between psychological need support and </w:t>
      </w:r>
      <w:r w:rsidR="00582478">
        <w:rPr>
          <w:rFonts w:ascii="Times New Roman" w:hAnsi="Times New Roman" w:cs="Times New Roman"/>
          <w:sz w:val="24"/>
          <w:szCs w:val="24"/>
        </w:rPr>
        <w:t>external locus of hope, with educational personnel (i.e., teac</w:t>
      </w:r>
      <w:r w:rsidR="007F08ED">
        <w:rPr>
          <w:rFonts w:ascii="Times New Roman" w:hAnsi="Times New Roman" w:cs="Times New Roman"/>
          <w:sz w:val="24"/>
          <w:szCs w:val="24"/>
        </w:rPr>
        <w:t xml:space="preserve">hers, professors, </w:t>
      </w:r>
      <w:r w:rsidR="001F57CC">
        <w:rPr>
          <w:rFonts w:ascii="Times New Roman" w:hAnsi="Times New Roman" w:cs="Times New Roman"/>
          <w:sz w:val="24"/>
          <w:szCs w:val="24"/>
        </w:rPr>
        <w:t xml:space="preserve">academic </w:t>
      </w:r>
      <w:r w:rsidR="007F08ED">
        <w:rPr>
          <w:rFonts w:ascii="Times New Roman" w:hAnsi="Times New Roman" w:cs="Times New Roman"/>
          <w:sz w:val="24"/>
          <w:szCs w:val="24"/>
        </w:rPr>
        <w:t>advisors, and coaches</w:t>
      </w:r>
      <w:r w:rsidR="00582478">
        <w:rPr>
          <w:rFonts w:ascii="Times New Roman" w:hAnsi="Times New Roman" w:cs="Times New Roman"/>
          <w:sz w:val="24"/>
          <w:szCs w:val="24"/>
        </w:rPr>
        <w:t xml:space="preserve">) as </w:t>
      </w:r>
      <w:r w:rsidR="00D92155">
        <w:rPr>
          <w:rFonts w:ascii="Times New Roman" w:hAnsi="Times New Roman" w:cs="Times New Roman"/>
          <w:sz w:val="24"/>
          <w:szCs w:val="24"/>
        </w:rPr>
        <w:t xml:space="preserve">potential </w:t>
      </w:r>
      <w:r w:rsidR="00582478">
        <w:rPr>
          <w:rFonts w:ascii="Times New Roman" w:hAnsi="Times New Roman" w:cs="Times New Roman"/>
          <w:sz w:val="24"/>
          <w:szCs w:val="24"/>
        </w:rPr>
        <w:t>external agents of hope.</w:t>
      </w:r>
    </w:p>
    <w:p w:rsidR="001F7276" w:rsidRPr="001F7276" w:rsidRDefault="001F7276" w:rsidP="00C8602C">
      <w:pPr>
        <w:pStyle w:val="NoSpacing"/>
        <w:spacing w:line="480" w:lineRule="auto"/>
        <w:jc w:val="center"/>
        <w:rPr>
          <w:rFonts w:ascii="Times New Roman" w:hAnsi="Times New Roman" w:cs="Times New Roman"/>
          <w:b/>
          <w:sz w:val="24"/>
          <w:szCs w:val="24"/>
        </w:rPr>
      </w:pPr>
      <w:r w:rsidRPr="001B757B">
        <w:rPr>
          <w:rFonts w:ascii="Times New Roman" w:hAnsi="Times New Roman" w:cs="Times New Roman"/>
          <w:b/>
          <w:sz w:val="24"/>
          <w:szCs w:val="24"/>
        </w:rPr>
        <w:t>Implications for Practice</w:t>
      </w:r>
    </w:p>
    <w:p w:rsidR="00385D75" w:rsidRDefault="005A78B4" w:rsidP="00CC3673">
      <w:pPr>
        <w:pStyle w:val="NoSpacing"/>
        <w:spacing w:line="480" w:lineRule="auto"/>
        <w:rPr>
          <w:rFonts w:ascii="Times New Roman" w:hAnsi="Times New Roman" w:cs="Times New Roman"/>
          <w:sz w:val="24"/>
          <w:szCs w:val="24"/>
        </w:rPr>
      </w:pPr>
      <w:r>
        <w:rPr>
          <w:rFonts w:ascii="Times New Roman" w:hAnsi="Times New Roman" w:cs="Times New Roman"/>
          <w:sz w:val="24"/>
          <w:szCs w:val="24"/>
        </w:rPr>
        <w:tab/>
        <w:t xml:space="preserve">With the increased </w:t>
      </w:r>
      <w:r w:rsidR="00E80B5C">
        <w:rPr>
          <w:rFonts w:ascii="Times New Roman" w:hAnsi="Times New Roman" w:cs="Times New Roman"/>
          <w:sz w:val="24"/>
          <w:szCs w:val="24"/>
        </w:rPr>
        <w:t xml:space="preserve">national </w:t>
      </w:r>
      <w:r>
        <w:rPr>
          <w:rFonts w:ascii="Times New Roman" w:hAnsi="Times New Roman" w:cs="Times New Roman"/>
          <w:sz w:val="24"/>
          <w:szCs w:val="24"/>
        </w:rPr>
        <w:t xml:space="preserve">demand </w:t>
      </w:r>
      <w:r w:rsidR="00CC3673">
        <w:rPr>
          <w:rFonts w:ascii="Times New Roman" w:hAnsi="Times New Roman" w:cs="Times New Roman"/>
          <w:sz w:val="24"/>
          <w:szCs w:val="24"/>
        </w:rPr>
        <w:t xml:space="preserve">for accountability </w:t>
      </w:r>
      <w:r>
        <w:rPr>
          <w:rFonts w:ascii="Times New Roman" w:hAnsi="Times New Roman" w:cs="Times New Roman"/>
          <w:sz w:val="24"/>
          <w:szCs w:val="24"/>
        </w:rPr>
        <w:t>from institutions of higher education</w:t>
      </w:r>
      <w:r w:rsidR="00CC3673">
        <w:rPr>
          <w:rFonts w:ascii="Times New Roman" w:hAnsi="Times New Roman" w:cs="Times New Roman"/>
          <w:sz w:val="24"/>
          <w:szCs w:val="24"/>
        </w:rPr>
        <w:t xml:space="preserve"> (Gansemer-Topf &amp; </w:t>
      </w:r>
      <w:r w:rsidR="00CC3673" w:rsidRPr="00CC3673">
        <w:rPr>
          <w:rFonts w:ascii="Times New Roman" w:hAnsi="Times New Roman" w:cs="Times New Roman"/>
          <w:sz w:val="24"/>
          <w:szCs w:val="24"/>
        </w:rPr>
        <w:t>Schuh</w:t>
      </w:r>
      <w:r>
        <w:rPr>
          <w:rFonts w:ascii="Times New Roman" w:hAnsi="Times New Roman" w:cs="Times New Roman"/>
          <w:sz w:val="24"/>
          <w:szCs w:val="24"/>
        </w:rPr>
        <w:t xml:space="preserve">, </w:t>
      </w:r>
      <w:r w:rsidR="00CC3673">
        <w:rPr>
          <w:rFonts w:ascii="Times New Roman" w:hAnsi="Times New Roman" w:cs="Times New Roman"/>
          <w:sz w:val="24"/>
          <w:szCs w:val="24"/>
        </w:rPr>
        <w:t xml:space="preserve">2006), </w:t>
      </w:r>
      <w:r>
        <w:rPr>
          <w:rFonts w:ascii="Times New Roman" w:hAnsi="Times New Roman" w:cs="Times New Roman"/>
          <w:sz w:val="24"/>
          <w:szCs w:val="24"/>
        </w:rPr>
        <w:t xml:space="preserve">and </w:t>
      </w:r>
      <w:r w:rsidR="00E80B5C">
        <w:rPr>
          <w:rFonts w:ascii="Times New Roman" w:hAnsi="Times New Roman" w:cs="Times New Roman"/>
          <w:sz w:val="24"/>
          <w:szCs w:val="24"/>
        </w:rPr>
        <w:t>more globally</w:t>
      </w:r>
      <w:r>
        <w:rPr>
          <w:rFonts w:ascii="Times New Roman" w:hAnsi="Times New Roman" w:cs="Times New Roman"/>
          <w:sz w:val="24"/>
          <w:szCs w:val="24"/>
        </w:rPr>
        <w:t xml:space="preserve">, </w:t>
      </w:r>
      <w:r w:rsidR="00E80B5C">
        <w:rPr>
          <w:rFonts w:ascii="Times New Roman" w:hAnsi="Times New Roman" w:cs="Times New Roman"/>
          <w:sz w:val="24"/>
          <w:szCs w:val="24"/>
        </w:rPr>
        <w:t xml:space="preserve">from </w:t>
      </w:r>
      <w:r>
        <w:rPr>
          <w:rFonts w:ascii="Times New Roman" w:hAnsi="Times New Roman" w:cs="Times New Roman"/>
          <w:sz w:val="24"/>
          <w:szCs w:val="24"/>
        </w:rPr>
        <w:t xml:space="preserve">educational </w:t>
      </w:r>
      <w:r w:rsidR="00E80B5C">
        <w:rPr>
          <w:rFonts w:ascii="Times New Roman" w:hAnsi="Times New Roman" w:cs="Times New Roman"/>
          <w:sz w:val="24"/>
          <w:szCs w:val="24"/>
        </w:rPr>
        <w:t>institutions at every level</w:t>
      </w:r>
      <w:r w:rsidR="00CC3673">
        <w:rPr>
          <w:rFonts w:ascii="Times New Roman" w:hAnsi="Times New Roman" w:cs="Times New Roman"/>
          <w:sz w:val="24"/>
          <w:szCs w:val="24"/>
        </w:rPr>
        <w:t>, it is imperative from an educational, practical, and financi</w:t>
      </w:r>
      <w:r w:rsidR="00D92155">
        <w:rPr>
          <w:rFonts w:ascii="Times New Roman" w:hAnsi="Times New Roman" w:cs="Times New Roman"/>
          <w:sz w:val="24"/>
          <w:szCs w:val="24"/>
        </w:rPr>
        <w:t xml:space="preserve">al standpoint to understand </w:t>
      </w:r>
      <w:r w:rsidR="00CC3673">
        <w:rPr>
          <w:rFonts w:ascii="Times New Roman" w:hAnsi="Times New Roman" w:cs="Times New Roman"/>
          <w:sz w:val="24"/>
          <w:szCs w:val="24"/>
        </w:rPr>
        <w:t>factors that contribute to student academic performance and well-being.</w:t>
      </w:r>
      <w:r w:rsidR="00E80B5C">
        <w:rPr>
          <w:rFonts w:ascii="Times New Roman" w:hAnsi="Times New Roman" w:cs="Times New Roman"/>
          <w:sz w:val="24"/>
          <w:szCs w:val="24"/>
        </w:rPr>
        <w:t xml:space="preserve">  More im</w:t>
      </w:r>
      <w:r w:rsidR="006F010D">
        <w:rPr>
          <w:rFonts w:ascii="Times New Roman" w:hAnsi="Times New Roman" w:cs="Times New Roman"/>
          <w:sz w:val="24"/>
          <w:szCs w:val="24"/>
        </w:rPr>
        <w:t>portantly, however, is</w:t>
      </w:r>
      <w:r w:rsidR="00E80B5C">
        <w:rPr>
          <w:rFonts w:ascii="Times New Roman" w:hAnsi="Times New Roman" w:cs="Times New Roman"/>
          <w:sz w:val="24"/>
          <w:szCs w:val="24"/>
        </w:rPr>
        <w:t xml:space="preserve"> the application of this understanding to </w:t>
      </w:r>
      <w:r w:rsidR="006F010D">
        <w:rPr>
          <w:rFonts w:ascii="Times New Roman" w:hAnsi="Times New Roman" w:cs="Times New Roman"/>
          <w:sz w:val="24"/>
          <w:szCs w:val="24"/>
        </w:rPr>
        <w:lastRenderedPageBreak/>
        <w:t>bring about</w:t>
      </w:r>
      <w:r w:rsidR="00E80B5C">
        <w:rPr>
          <w:rFonts w:ascii="Times New Roman" w:hAnsi="Times New Roman" w:cs="Times New Roman"/>
          <w:sz w:val="24"/>
          <w:szCs w:val="24"/>
        </w:rPr>
        <w:t xml:space="preserve"> </w:t>
      </w:r>
      <w:r w:rsidR="006F010D">
        <w:rPr>
          <w:rFonts w:ascii="Times New Roman" w:hAnsi="Times New Roman" w:cs="Times New Roman"/>
          <w:sz w:val="24"/>
          <w:szCs w:val="24"/>
        </w:rPr>
        <w:t xml:space="preserve">constructive changes and thus, positive outcomes.  </w:t>
      </w:r>
      <w:r w:rsidR="00385D75">
        <w:rPr>
          <w:rFonts w:ascii="Times New Roman" w:hAnsi="Times New Roman" w:cs="Times New Roman"/>
          <w:sz w:val="24"/>
          <w:szCs w:val="24"/>
        </w:rPr>
        <w:t xml:space="preserve">Metrics such as four-year graduation rates, six-year graduation rates, and freshman retention rates are all important outcomes in which to monitor, but what are the salient factors that contribute to these aforementioned outcomes.  </w:t>
      </w:r>
    </w:p>
    <w:p w:rsidR="001F7276" w:rsidRDefault="006F010D" w:rsidP="00385D75">
      <w:pPr>
        <w:pStyle w:val="NoSpacing"/>
        <w:spacing w:line="480" w:lineRule="auto"/>
        <w:ind w:firstLine="720"/>
        <w:rPr>
          <w:rFonts w:ascii="Times New Roman" w:hAnsi="Times New Roman" w:cs="Times New Roman"/>
          <w:sz w:val="24"/>
          <w:szCs w:val="24"/>
        </w:rPr>
      </w:pPr>
      <w:r>
        <w:rPr>
          <w:rFonts w:ascii="Times New Roman" w:hAnsi="Times New Roman" w:cs="Times New Roman"/>
          <w:sz w:val="24"/>
          <w:szCs w:val="24"/>
        </w:rPr>
        <w:t>Traditionally</w:t>
      </w:r>
      <w:r w:rsidR="00A91461">
        <w:rPr>
          <w:rFonts w:ascii="Times New Roman" w:hAnsi="Times New Roman" w:cs="Times New Roman"/>
          <w:sz w:val="24"/>
          <w:szCs w:val="24"/>
        </w:rPr>
        <w:t xml:space="preserve">, colleges and universities have </w:t>
      </w:r>
      <w:r>
        <w:rPr>
          <w:rFonts w:ascii="Times New Roman" w:hAnsi="Times New Roman" w:cs="Times New Roman"/>
          <w:sz w:val="24"/>
          <w:szCs w:val="24"/>
        </w:rPr>
        <w:t>subscribed to an instruction</w:t>
      </w:r>
      <w:r w:rsidR="00506834">
        <w:rPr>
          <w:rFonts w:ascii="Times New Roman" w:hAnsi="Times New Roman" w:cs="Times New Roman"/>
          <w:sz w:val="24"/>
          <w:szCs w:val="24"/>
        </w:rPr>
        <w:t>al</w:t>
      </w:r>
      <w:r>
        <w:rPr>
          <w:rFonts w:ascii="Times New Roman" w:hAnsi="Times New Roman" w:cs="Times New Roman"/>
          <w:sz w:val="24"/>
          <w:szCs w:val="24"/>
        </w:rPr>
        <w:t xml:space="preserve"> paradigm, where</w:t>
      </w:r>
      <w:r w:rsidR="00A91461">
        <w:rPr>
          <w:rFonts w:ascii="Times New Roman" w:hAnsi="Times New Roman" w:cs="Times New Roman"/>
          <w:sz w:val="24"/>
          <w:szCs w:val="24"/>
        </w:rPr>
        <w:t>as</w:t>
      </w:r>
      <w:r>
        <w:rPr>
          <w:rFonts w:ascii="Times New Roman" w:hAnsi="Times New Roman" w:cs="Times New Roman"/>
          <w:sz w:val="24"/>
          <w:szCs w:val="24"/>
        </w:rPr>
        <w:t xml:space="preserve"> the primary purpose </w:t>
      </w:r>
      <w:r w:rsidR="00A91461">
        <w:rPr>
          <w:rFonts w:ascii="Times New Roman" w:hAnsi="Times New Roman" w:cs="Times New Roman"/>
          <w:sz w:val="24"/>
          <w:szCs w:val="24"/>
        </w:rPr>
        <w:t>of the academy was</w:t>
      </w:r>
      <w:r>
        <w:rPr>
          <w:rFonts w:ascii="Times New Roman" w:hAnsi="Times New Roman" w:cs="Times New Roman"/>
          <w:sz w:val="24"/>
          <w:szCs w:val="24"/>
        </w:rPr>
        <w:t xml:space="preserve"> to deliver instruction or teaching</w:t>
      </w:r>
      <w:r w:rsidR="00A91461">
        <w:rPr>
          <w:rFonts w:ascii="Times New Roman" w:hAnsi="Times New Roman" w:cs="Times New Roman"/>
          <w:sz w:val="24"/>
          <w:szCs w:val="24"/>
        </w:rPr>
        <w:t xml:space="preserve">.  In doing so, universities are, in essence, </w:t>
      </w:r>
      <w:r w:rsidR="00D92155">
        <w:rPr>
          <w:rFonts w:ascii="Times New Roman" w:hAnsi="Times New Roman" w:cs="Times New Roman"/>
          <w:sz w:val="24"/>
          <w:szCs w:val="24"/>
        </w:rPr>
        <w:t>confounding</w:t>
      </w:r>
      <w:r w:rsidR="00A91461">
        <w:rPr>
          <w:rFonts w:ascii="Times New Roman" w:hAnsi="Times New Roman" w:cs="Times New Roman"/>
          <w:sz w:val="24"/>
          <w:szCs w:val="24"/>
        </w:rPr>
        <w:t xml:space="preserve"> a means for an end (Barr &amp; Tagg, 1995).</w:t>
      </w:r>
      <w:r w:rsidR="009447F5">
        <w:rPr>
          <w:rFonts w:ascii="Times New Roman" w:hAnsi="Times New Roman" w:cs="Times New Roman"/>
          <w:sz w:val="24"/>
          <w:szCs w:val="24"/>
        </w:rPr>
        <w:t xml:space="preserve">  Nevertheless, t</w:t>
      </w:r>
      <w:r w:rsidR="00770CD0">
        <w:rPr>
          <w:rFonts w:ascii="Times New Roman" w:hAnsi="Times New Roman" w:cs="Times New Roman"/>
          <w:sz w:val="24"/>
          <w:szCs w:val="24"/>
        </w:rPr>
        <w:t xml:space="preserve">he </w:t>
      </w:r>
      <w:r w:rsidR="00D92155">
        <w:rPr>
          <w:rFonts w:ascii="Times New Roman" w:hAnsi="Times New Roman" w:cs="Times New Roman"/>
          <w:sz w:val="24"/>
          <w:szCs w:val="24"/>
        </w:rPr>
        <w:t xml:space="preserve">purpose of, and the </w:t>
      </w:r>
      <w:r w:rsidR="009447F5">
        <w:rPr>
          <w:rFonts w:ascii="Times New Roman" w:hAnsi="Times New Roman" w:cs="Times New Roman"/>
          <w:sz w:val="24"/>
          <w:szCs w:val="24"/>
        </w:rPr>
        <w:t>expectations</w:t>
      </w:r>
      <w:r w:rsidR="00D92155">
        <w:rPr>
          <w:rFonts w:ascii="Times New Roman" w:hAnsi="Times New Roman" w:cs="Times New Roman"/>
          <w:sz w:val="24"/>
          <w:szCs w:val="24"/>
        </w:rPr>
        <w:t xml:space="preserve"> placed upon</w:t>
      </w:r>
      <w:r w:rsidR="009447F5">
        <w:rPr>
          <w:rFonts w:ascii="Times New Roman" w:hAnsi="Times New Roman" w:cs="Times New Roman"/>
          <w:sz w:val="24"/>
          <w:szCs w:val="24"/>
        </w:rPr>
        <w:t xml:space="preserve">, the modern-day university encompass so much more </w:t>
      </w:r>
      <w:r w:rsidR="007F08ED">
        <w:rPr>
          <w:rFonts w:ascii="Times New Roman" w:hAnsi="Times New Roman" w:cs="Times New Roman"/>
          <w:sz w:val="24"/>
          <w:szCs w:val="24"/>
        </w:rPr>
        <w:t xml:space="preserve">than </w:t>
      </w:r>
      <w:r w:rsidR="009447F5">
        <w:rPr>
          <w:rFonts w:ascii="Times New Roman" w:hAnsi="Times New Roman" w:cs="Times New Roman"/>
          <w:sz w:val="24"/>
          <w:szCs w:val="24"/>
        </w:rPr>
        <w:t>simply instruction.</w:t>
      </w:r>
      <w:r w:rsidR="00B23C87">
        <w:rPr>
          <w:rFonts w:ascii="Times New Roman" w:hAnsi="Times New Roman" w:cs="Times New Roman"/>
          <w:sz w:val="24"/>
          <w:szCs w:val="24"/>
        </w:rPr>
        <w:t xml:space="preserve">  </w:t>
      </w:r>
      <w:r w:rsidR="00586998">
        <w:rPr>
          <w:rFonts w:ascii="Times New Roman" w:hAnsi="Times New Roman" w:cs="Times New Roman"/>
          <w:sz w:val="24"/>
          <w:szCs w:val="24"/>
        </w:rPr>
        <w:t>Some of these expectations include career readiness, preparedness to succeed in an increasingly global, interconnected culture,</w:t>
      </w:r>
      <w:r w:rsidR="00AF613D">
        <w:rPr>
          <w:rFonts w:ascii="Times New Roman" w:hAnsi="Times New Roman" w:cs="Times New Roman"/>
          <w:sz w:val="24"/>
          <w:szCs w:val="24"/>
        </w:rPr>
        <w:t xml:space="preserve"> knowledge application, social responsibility, and character development.  Similarly</w:t>
      </w:r>
      <w:r w:rsidR="007E3F32">
        <w:rPr>
          <w:rFonts w:ascii="Times New Roman" w:hAnsi="Times New Roman" w:cs="Times New Roman"/>
          <w:sz w:val="24"/>
          <w:szCs w:val="24"/>
        </w:rPr>
        <w:t>, relative to the responsibilities</w:t>
      </w:r>
      <w:r w:rsidR="00AF613D">
        <w:rPr>
          <w:rFonts w:ascii="Times New Roman" w:hAnsi="Times New Roman" w:cs="Times New Roman"/>
          <w:sz w:val="24"/>
          <w:szCs w:val="24"/>
        </w:rPr>
        <w:t xml:space="preserve"> of athletics departments within institutions of higher education, matters of academic achievement, academic persistence, social responsibility, and student-athlete well-being, are all areas of increased </w:t>
      </w:r>
      <w:r w:rsidR="007E3F32">
        <w:rPr>
          <w:rFonts w:ascii="Times New Roman" w:hAnsi="Times New Roman" w:cs="Times New Roman"/>
          <w:sz w:val="24"/>
          <w:szCs w:val="24"/>
        </w:rPr>
        <w:t>focus</w:t>
      </w:r>
      <w:r w:rsidR="00AF613D">
        <w:rPr>
          <w:rFonts w:ascii="Times New Roman" w:hAnsi="Times New Roman" w:cs="Times New Roman"/>
          <w:sz w:val="24"/>
          <w:szCs w:val="24"/>
        </w:rPr>
        <w:t xml:space="preserve">, accountability, and regulation.  </w:t>
      </w:r>
      <w:r w:rsidR="007E3F32">
        <w:rPr>
          <w:rFonts w:ascii="Times New Roman" w:hAnsi="Times New Roman" w:cs="Times New Roman"/>
          <w:sz w:val="24"/>
          <w:szCs w:val="24"/>
        </w:rPr>
        <w:t xml:space="preserve">With </w:t>
      </w:r>
      <w:r w:rsidR="00385D75">
        <w:rPr>
          <w:rFonts w:ascii="Times New Roman" w:hAnsi="Times New Roman" w:cs="Times New Roman"/>
          <w:sz w:val="24"/>
          <w:szCs w:val="24"/>
        </w:rPr>
        <w:t xml:space="preserve">all of these prevailing forces in mind, the present research, </w:t>
      </w:r>
      <w:r w:rsidR="007E3F32">
        <w:rPr>
          <w:rFonts w:ascii="Times New Roman" w:hAnsi="Times New Roman" w:cs="Times New Roman"/>
          <w:sz w:val="24"/>
          <w:szCs w:val="24"/>
        </w:rPr>
        <w:t>and subsequent results</w:t>
      </w:r>
      <w:r w:rsidR="00385D75">
        <w:rPr>
          <w:rFonts w:ascii="Times New Roman" w:hAnsi="Times New Roman" w:cs="Times New Roman"/>
          <w:sz w:val="24"/>
          <w:szCs w:val="24"/>
        </w:rPr>
        <w:t>,</w:t>
      </w:r>
      <w:r w:rsidR="007E3F32">
        <w:rPr>
          <w:rFonts w:ascii="Times New Roman" w:hAnsi="Times New Roman" w:cs="Times New Roman"/>
          <w:sz w:val="24"/>
          <w:szCs w:val="24"/>
        </w:rPr>
        <w:t xml:space="preserve"> </w:t>
      </w:r>
      <w:r w:rsidR="00385D75">
        <w:rPr>
          <w:rFonts w:ascii="Times New Roman" w:hAnsi="Times New Roman" w:cs="Times New Roman"/>
          <w:sz w:val="24"/>
          <w:szCs w:val="24"/>
        </w:rPr>
        <w:t xml:space="preserve">provide significant </w:t>
      </w:r>
      <w:r w:rsidR="00513E23">
        <w:rPr>
          <w:rFonts w:ascii="Times New Roman" w:hAnsi="Times New Roman" w:cs="Times New Roman"/>
          <w:sz w:val="24"/>
          <w:szCs w:val="24"/>
        </w:rPr>
        <w:t xml:space="preserve">current and future </w:t>
      </w:r>
      <w:r w:rsidR="00385D75">
        <w:rPr>
          <w:rFonts w:ascii="Times New Roman" w:hAnsi="Times New Roman" w:cs="Times New Roman"/>
          <w:sz w:val="24"/>
          <w:szCs w:val="24"/>
        </w:rPr>
        <w:t xml:space="preserve">opportunities for higher education to focus increased attention on not only the outcomes, or results, but the </w:t>
      </w:r>
      <w:r w:rsidR="00513E23">
        <w:rPr>
          <w:rFonts w:ascii="Times New Roman" w:hAnsi="Times New Roman" w:cs="Times New Roman"/>
          <w:sz w:val="24"/>
          <w:szCs w:val="24"/>
        </w:rPr>
        <w:t>processes and strategies – educational, administrative, and otherwise – that give rise to</w:t>
      </w:r>
      <w:r w:rsidR="00385D75">
        <w:rPr>
          <w:rFonts w:ascii="Times New Roman" w:hAnsi="Times New Roman" w:cs="Times New Roman"/>
          <w:sz w:val="24"/>
          <w:szCs w:val="24"/>
        </w:rPr>
        <w:t xml:space="preserve"> </w:t>
      </w:r>
      <w:r w:rsidR="00513E23">
        <w:rPr>
          <w:rFonts w:ascii="Times New Roman" w:hAnsi="Times New Roman" w:cs="Times New Roman"/>
          <w:sz w:val="24"/>
          <w:szCs w:val="24"/>
        </w:rPr>
        <w:t>these results.</w:t>
      </w:r>
    </w:p>
    <w:p w:rsidR="00304518" w:rsidRDefault="00323E5E" w:rsidP="00385D75">
      <w:pPr>
        <w:pStyle w:val="NoSpacing"/>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One promising line of application is the introduction of hope-based </w:t>
      </w:r>
      <w:r w:rsidR="005B4E54">
        <w:rPr>
          <w:rFonts w:ascii="Times New Roman" w:hAnsi="Times New Roman" w:cs="Times New Roman"/>
          <w:sz w:val="24"/>
          <w:szCs w:val="24"/>
        </w:rPr>
        <w:t>psycho</w:t>
      </w:r>
      <w:r w:rsidR="00D92155">
        <w:rPr>
          <w:rFonts w:ascii="Times New Roman" w:hAnsi="Times New Roman" w:cs="Times New Roman"/>
          <w:sz w:val="24"/>
          <w:szCs w:val="24"/>
        </w:rPr>
        <w:t xml:space="preserve">therapy </w:t>
      </w:r>
      <w:r>
        <w:rPr>
          <w:rFonts w:ascii="Times New Roman" w:hAnsi="Times New Roman" w:cs="Times New Roman"/>
          <w:sz w:val="24"/>
          <w:szCs w:val="24"/>
        </w:rPr>
        <w:t>interventions, where</w:t>
      </w:r>
      <w:r w:rsidR="006B2D93">
        <w:rPr>
          <w:rFonts w:ascii="Times New Roman" w:hAnsi="Times New Roman" w:cs="Times New Roman"/>
          <w:sz w:val="24"/>
          <w:szCs w:val="24"/>
        </w:rPr>
        <w:t>by</w:t>
      </w:r>
      <w:r>
        <w:rPr>
          <w:rFonts w:ascii="Times New Roman" w:hAnsi="Times New Roman" w:cs="Times New Roman"/>
          <w:sz w:val="24"/>
          <w:szCs w:val="24"/>
        </w:rPr>
        <w:t xml:space="preserve"> the language and development of hope is cultivated </w:t>
      </w:r>
      <w:r w:rsidR="007F08ED">
        <w:rPr>
          <w:rFonts w:ascii="Times New Roman" w:hAnsi="Times New Roman" w:cs="Times New Roman"/>
          <w:sz w:val="24"/>
          <w:szCs w:val="24"/>
        </w:rPr>
        <w:t>with</w:t>
      </w:r>
      <w:r>
        <w:rPr>
          <w:rFonts w:ascii="Times New Roman" w:hAnsi="Times New Roman" w:cs="Times New Roman"/>
          <w:sz w:val="24"/>
          <w:szCs w:val="24"/>
        </w:rPr>
        <w:t xml:space="preserve">in students.  Studies have supported the role of hope, consisting of agency thinking and pathways thinking, in increasing well-being and achievement in </w:t>
      </w:r>
      <w:r>
        <w:rPr>
          <w:rFonts w:ascii="Times New Roman" w:hAnsi="Times New Roman" w:cs="Times New Roman"/>
          <w:sz w:val="24"/>
          <w:szCs w:val="24"/>
        </w:rPr>
        <w:lastRenderedPageBreak/>
        <w:t xml:space="preserve">diverse samples.  Moreover, </w:t>
      </w:r>
      <w:r w:rsidR="00402813">
        <w:rPr>
          <w:rFonts w:ascii="Times New Roman" w:hAnsi="Times New Roman" w:cs="Times New Roman"/>
          <w:sz w:val="24"/>
          <w:szCs w:val="24"/>
        </w:rPr>
        <w:t>recent evidence has reinforced the idea that the act of hopeful thinking is something that can be nurtured and cultivated</w:t>
      </w:r>
      <w:r w:rsidR="007F08ED">
        <w:rPr>
          <w:rFonts w:ascii="Times New Roman" w:hAnsi="Times New Roman" w:cs="Times New Roman"/>
          <w:sz w:val="24"/>
          <w:szCs w:val="24"/>
        </w:rPr>
        <w:t>, and thus is malleable</w:t>
      </w:r>
      <w:r w:rsidR="00402813">
        <w:rPr>
          <w:rFonts w:ascii="Times New Roman" w:hAnsi="Times New Roman" w:cs="Times New Roman"/>
          <w:sz w:val="24"/>
          <w:szCs w:val="24"/>
        </w:rPr>
        <w:t xml:space="preserve"> (</w:t>
      </w:r>
      <w:r w:rsidR="000E0019">
        <w:rPr>
          <w:rFonts w:ascii="Times New Roman" w:hAnsi="Times New Roman" w:cs="Times New Roman"/>
          <w:sz w:val="24"/>
          <w:szCs w:val="24"/>
        </w:rPr>
        <w:t xml:space="preserve">i.e., </w:t>
      </w:r>
      <w:r w:rsidR="000E0019" w:rsidRPr="00971345">
        <w:rPr>
          <w:rFonts w:ascii="Times New Roman" w:hAnsi="Times New Roman" w:cs="Times New Roman"/>
          <w:sz w:val="24"/>
          <w:szCs w:val="24"/>
        </w:rPr>
        <w:t>Cheavens,</w:t>
      </w:r>
      <w:r w:rsidR="000E0019">
        <w:rPr>
          <w:rFonts w:ascii="Times New Roman" w:hAnsi="Times New Roman" w:cs="Times New Roman"/>
          <w:sz w:val="24"/>
          <w:szCs w:val="24"/>
        </w:rPr>
        <w:t xml:space="preserve"> Feldman, Gum et al.</w:t>
      </w:r>
      <w:r w:rsidR="000E0019" w:rsidRPr="00971345">
        <w:rPr>
          <w:rFonts w:ascii="Times New Roman" w:hAnsi="Times New Roman" w:cs="Times New Roman"/>
          <w:sz w:val="24"/>
          <w:szCs w:val="24"/>
        </w:rPr>
        <w:t>, 2006</w:t>
      </w:r>
      <w:r w:rsidR="000E0019">
        <w:rPr>
          <w:rFonts w:ascii="Times New Roman" w:hAnsi="Times New Roman" w:cs="Times New Roman"/>
          <w:sz w:val="24"/>
          <w:szCs w:val="24"/>
        </w:rPr>
        <w:t xml:space="preserve">; </w:t>
      </w:r>
      <w:r w:rsidR="000E0019" w:rsidRPr="00971345">
        <w:rPr>
          <w:rFonts w:ascii="Times New Roman" w:hAnsi="Times New Roman" w:cs="Times New Roman"/>
          <w:sz w:val="24"/>
          <w:szCs w:val="24"/>
        </w:rPr>
        <w:t>Feldman &amp; Dreher, 2012</w:t>
      </w:r>
      <w:r w:rsidR="000E0019">
        <w:rPr>
          <w:rFonts w:ascii="Times New Roman" w:hAnsi="Times New Roman" w:cs="Times New Roman"/>
          <w:sz w:val="24"/>
          <w:szCs w:val="24"/>
        </w:rPr>
        <w:t xml:space="preserve">; </w:t>
      </w:r>
      <w:r w:rsidR="00402813" w:rsidRPr="00971345">
        <w:rPr>
          <w:rFonts w:ascii="Times New Roman" w:hAnsi="Times New Roman" w:cs="Times New Roman"/>
          <w:sz w:val="24"/>
          <w:szCs w:val="24"/>
        </w:rPr>
        <w:t xml:space="preserve">Gallagher et al., 2016; </w:t>
      </w:r>
      <w:r w:rsidR="00402813">
        <w:rPr>
          <w:rFonts w:ascii="Times New Roman" w:hAnsi="Times New Roman" w:cs="Times New Roman"/>
          <w:sz w:val="24"/>
          <w:szCs w:val="24"/>
        </w:rPr>
        <w:t xml:space="preserve">Hellman &amp; Gwinn, 2017; </w:t>
      </w:r>
      <w:r w:rsidR="00402813" w:rsidRPr="00971345">
        <w:rPr>
          <w:rFonts w:ascii="Times New Roman" w:hAnsi="Times New Roman" w:cs="Times New Roman"/>
          <w:sz w:val="24"/>
          <w:szCs w:val="24"/>
        </w:rPr>
        <w:t>Mar</w:t>
      </w:r>
      <w:r w:rsidR="000E0019">
        <w:rPr>
          <w:rFonts w:ascii="Times New Roman" w:hAnsi="Times New Roman" w:cs="Times New Roman"/>
          <w:sz w:val="24"/>
          <w:szCs w:val="24"/>
        </w:rPr>
        <w:t>ques et al.</w:t>
      </w:r>
      <w:r w:rsidR="00402813" w:rsidRPr="00971345">
        <w:rPr>
          <w:rFonts w:ascii="Times New Roman" w:hAnsi="Times New Roman" w:cs="Times New Roman"/>
          <w:sz w:val="24"/>
          <w:szCs w:val="24"/>
        </w:rPr>
        <w:t>, 2016</w:t>
      </w:r>
      <w:r w:rsidR="000E0019">
        <w:rPr>
          <w:rFonts w:ascii="Times New Roman" w:hAnsi="Times New Roman" w:cs="Times New Roman"/>
          <w:sz w:val="24"/>
          <w:szCs w:val="24"/>
        </w:rPr>
        <w:t xml:space="preserve">). </w:t>
      </w:r>
      <w:r w:rsidR="00304518">
        <w:rPr>
          <w:rFonts w:ascii="Times New Roman" w:hAnsi="Times New Roman" w:cs="Times New Roman"/>
          <w:sz w:val="24"/>
          <w:szCs w:val="24"/>
        </w:rPr>
        <w:t xml:space="preserve"> Based upon these findings, in combination</w:t>
      </w:r>
      <w:r w:rsidR="000E0019">
        <w:rPr>
          <w:rFonts w:ascii="Times New Roman" w:hAnsi="Times New Roman" w:cs="Times New Roman"/>
          <w:sz w:val="24"/>
          <w:szCs w:val="24"/>
        </w:rPr>
        <w:t xml:space="preserve"> with findings of the present study,</w:t>
      </w:r>
      <w:r w:rsidR="007F08ED">
        <w:rPr>
          <w:rFonts w:ascii="Times New Roman" w:hAnsi="Times New Roman" w:cs="Times New Roman"/>
          <w:sz w:val="24"/>
          <w:szCs w:val="24"/>
        </w:rPr>
        <w:t xml:space="preserve"> there exists empirical </w:t>
      </w:r>
      <w:r w:rsidR="00304518">
        <w:rPr>
          <w:rFonts w:ascii="Times New Roman" w:hAnsi="Times New Roman" w:cs="Times New Roman"/>
          <w:sz w:val="24"/>
          <w:szCs w:val="24"/>
        </w:rPr>
        <w:t xml:space="preserve">support for the </w:t>
      </w:r>
      <w:r w:rsidR="00D92155">
        <w:rPr>
          <w:rFonts w:ascii="Times New Roman" w:hAnsi="Times New Roman" w:cs="Times New Roman"/>
          <w:sz w:val="24"/>
          <w:szCs w:val="24"/>
        </w:rPr>
        <w:t xml:space="preserve">possible </w:t>
      </w:r>
      <w:r w:rsidR="00304518">
        <w:rPr>
          <w:rFonts w:ascii="Times New Roman" w:hAnsi="Times New Roman" w:cs="Times New Roman"/>
          <w:sz w:val="24"/>
          <w:szCs w:val="24"/>
        </w:rPr>
        <w:t>efficacy of identifying strategies and programs to develop the personal resource of hope in students and student-athletes alike.</w:t>
      </w:r>
    </w:p>
    <w:p w:rsidR="000E0A16" w:rsidRPr="000E0A16" w:rsidRDefault="00304518" w:rsidP="000E0A16">
      <w:pPr>
        <w:pStyle w:val="NoSpacing"/>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While promoting </w:t>
      </w:r>
      <w:r w:rsidR="008B1EA7">
        <w:rPr>
          <w:rFonts w:ascii="Times New Roman" w:hAnsi="Times New Roman" w:cs="Times New Roman"/>
          <w:sz w:val="24"/>
          <w:szCs w:val="24"/>
        </w:rPr>
        <w:t>hope has been shown to be a beneficial endeav</w:t>
      </w:r>
      <w:r w:rsidR="00E721E0">
        <w:rPr>
          <w:rFonts w:ascii="Times New Roman" w:hAnsi="Times New Roman" w:cs="Times New Roman"/>
          <w:sz w:val="24"/>
          <w:szCs w:val="24"/>
        </w:rPr>
        <w:t>or, education, in the purest form, also involves the interaction between, and the relationship among</w:t>
      </w:r>
      <w:r w:rsidR="007F08ED">
        <w:rPr>
          <w:rFonts w:ascii="Times New Roman" w:hAnsi="Times New Roman" w:cs="Times New Roman"/>
          <w:sz w:val="24"/>
          <w:szCs w:val="24"/>
        </w:rPr>
        <w:t>,</w:t>
      </w:r>
      <w:r w:rsidR="00E721E0">
        <w:rPr>
          <w:rFonts w:ascii="Times New Roman" w:hAnsi="Times New Roman" w:cs="Times New Roman"/>
          <w:sz w:val="24"/>
          <w:szCs w:val="24"/>
        </w:rPr>
        <w:t xml:space="preserve"> actors within the educational process.  To disregard the involvement of those who can be considered the facilitators of learning, education, and personal student development, would be missing an important element in the “educational supply chain.”  This research has shown support </w:t>
      </w:r>
      <w:r w:rsidR="00234BE7">
        <w:rPr>
          <w:rFonts w:ascii="Times New Roman" w:hAnsi="Times New Roman" w:cs="Times New Roman"/>
          <w:sz w:val="24"/>
          <w:szCs w:val="24"/>
        </w:rPr>
        <w:t>for the positive effect of need-</w:t>
      </w:r>
      <w:r w:rsidR="00E721E0">
        <w:rPr>
          <w:rFonts w:ascii="Times New Roman" w:hAnsi="Times New Roman" w:cs="Times New Roman"/>
          <w:sz w:val="24"/>
          <w:szCs w:val="24"/>
        </w:rPr>
        <w:t>supportive environments on the development of the character strength of hope.  Additionally, this research has</w:t>
      </w:r>
      <w:r w:rsidR="00161C38">
        <w:rPr>
          <w:rFonts w:ascii="Times New Roman" w:hAnsi="Times New Roman" w:cs="Times New Roman"/>
          <w:sz w:val="24"/>
          <w:szCs w:val="24"/>
        </w:rPr>
        <w:t xml:space="preserve"> also shown levels of hope to be </w:t>
      </w:r>
      <w:r w:rsidR="00E721E0">
        <w:rPr>
          <w:rFonts w:ascii="Times New Roman" w:hAnsi="Times New Roman" w:cs="Times New Roman"/>
          <w:sz w:val="24"/>
          <w:szCs w:val="24"/>
        </w:rPr>
        <w:t>predictive of student academic performanc</w:t>
      </w:r>
      <w:r w:rsidR="00161C38">
        <w:rPr>
          <w:rFonts w:ascii="Times New Roman" w:hAnsi="Times New Roman" w:cs="Times New Roman"/>
          <w:sz w:val="24"/>
          <w:szCs w:val="24"/>
        </w:rPr>
        <w:t xml:space="preserve">e and psychological well-being.  </w:t>
      </w:r>
      <w:r w:rsidR="00E45011">
        <w:rPr>
          <w:rFonts w:ascii="Times New Roman" w:hAnsi="Times New Roman" w:cs="Times New Roman"/>
          <w:sz w:val="24"/>
          <w:szCs w:val="24"/>
        </w:rPr>
        <w:t>Opportunities</w:t>
      </w:r>
      <w:r w:rsidR="00686CD8">
        <w:rPr>
          <w:rFonts w:ascii="Times New Roman" w:hAnsi="Times New Roman" w:cs="Times New Roman"/>
          <w:sz w:val="24"/>
          <w:szCs w:val="24"/>
        </w:rPr>
        <w:t xml:space="preserve"> to engage those at all levels of the higher education and intercollegiate athletics enterprise (i.e., professors, administrators, coache</w:t>
      </w:r>
      <w:r w:rsidR="00D92155">
        <w:rPr>
          <w:rFonts w:ascii="Times New Roman" w:hAnsi="Times New Roman" w:cs="Times New Roman"/>
          <w:sz w:val="24"/>
          <w:szCs w:val="24"/>
        </w:rPr>
        <w:t xml:space="preserve">s, academic advisors, etc.) in order to </w:t>
      </w:r>
      <w:r w:rsidR="00686CD8">
        <w:rPr>
          <w:rFonts w:ascii="Times New Roman" w:hAnsi="Times New Roman" w:cs="Times New Roman"/>
          <w:sz w:val="24"/>
          <w:szCs w:val="24"/>
        </w:rPr>
        <w:t xml:space="preserve">develop programs and workshops to educate </w:t>
      </w:r>
      <w:r w:rsidR="00AF1A6A">
        <w:rPr>
          <w:rFonts w:ascii="Times New Roman" w:hAnsi="Times New Roman" w:cs="Times New Roman"/>
          <w:sz w:val="24"/>
          <w:szCs w:val="24"/>
        </w:rPr>
        <w:t xml:space="preserve">those within higher education </w:t>
      </w:r>
      <w:r w:rsidR="00686CD8">
        <w:rPr>
          <w:rFonts w:ascii="Times New Roman" w:hAnsi="Times New Roman" w:cs="Times New Roman"/>
          <w:sz w:val="24"/>
          <w:szCs w:val="24"/>
        </w:rPr>
        <w:t xml:space="preserve">on </w:t>
      </w:r>
      <w:r w:rsidR="00AF1A6A">
        <w:rPr>
          <w:rFonts w:ascii="Times New Roman" w:hAnsi="Times New Roman" w:cs="Times New Roman"/>
          <w:sz w:val="24"/>
          <w:szCs w:val="24"/>
        </w:rPr>
        <w:t xml:space="preserve">the </w:t>
      </w:r>
      <w:r w:rsidR="00234BE7">
        <w:rPr>
          <w:rFonts w:ascii="Times New Roman" w:hAnsi="Times New Roman" w:cs="Times New Roman"/>
          <w:sz w:val="24"/>
          <w:szCs w:val="24"/>
        </w:rPr>
        <w:t>characteristics of need-</w:t>
      </w:r>
      <w:r w:rsidR="00686CD8">
        <w:rPr>
          <w:rFonts w:ascii="Times New Roman" w:hAnsi="Times New Roman" w:cs="Times New Roman"/>
          <w:sz w:val="24"/>
          <w:szCs w:val="24"/>
        </w:rPr>
        <w:t xml:space="preserve">supportive environments and ways in which </w:t>
      </w:r>
      <w:r w:rsidR="00AF1A6A">
        <w:rPr>
          <w:rFonts w:ascii="Times New Roman" w:hAnsi="Times New Roman" w:cs="Times New Roman"/>
          <w:sz w:val="24"/>
          <w:szCs w:val="24"/>
        </w:rPr>
        <w:t xml:space="preserve">to </w:t>
      </w:r>
      <w:r w:rsidR="00234BE7">
        <w:rPr>
          <w:rFonts w:ascii="Times New Roman" w:hAnsi="Times New Roman" w:cs="Times New Roman"/>
          <w:sz w:val="24"/>
          <w:szCs w:val="24"/>
        </w:rPr>
        <w:t>promote need-</w:t>
      </w:r>
      <w:r w:rsidR="001F57CC">
        <w:rPr>
          <w:rFonts w:ascii="Times New Roman" w:hAnsi="Times New Roman" w:cs="Times New Roman"/>
          <w:sz w:val="24"/>
          <w:szCs w:val="24"/>
        </w:rPr>
        <w:t>supportive climates</w:t>
      </w:r>
      <w:r w:rsidR="00686CD8">
        <w:rPr>
          <w:rFonts w:ascii="Times New Roman" w:hAnsi="Times New Roman" w:cs="Times New Roman"/>
          <w:sz w:val="24"/>
          <w:szCs w:val="24"/>
        </w:rPr>
        <w:t xml:space="preserve"> is </w:t>
      </w:r>
      <w:r w:rsidR="00D92155">
        <w:rPr>
          <w:rFonts w:ascii="Times New Roman" w:hAnsi="Times New Roman" w:cs="Times New Roman"/>
          <w:sz w:val="24"/>
          <w:szCs w:val="24"/>
        </w:rPr>
        <w:t>of practical importance, and a useful</w:t>
      </w:r>
      <w:r w:rsidR="00686CD8">
        <w:rPr>
          <w:rFonts w:ascii="Times New Roman" w:hAnsi="Times New Roman" w:cs="Times New Roman"/>
          <w:sz w:val="24"/>
          <w:szCs w:val="24"/>
        </w:rPr>
        <w:t xml:space="preserve"> application of this present research.</w:t>
      </w:r>
    </w:p>
    <w:p w:rsidR="000E0A16" w:rsidRDefault="000E0A16" w:rsidP="001F7276">
      <w:pPr>
        <w:pStyle w:val="NoSpacing"/>
        <w:spacing w:line="480" w:lineRule="auto"/>
        <w:rPr>
          <w:rFonts w:ascii="Times New Roman" w:hAnsi="Times New Roman" w:cs="Times New Roman"/>
          <w:b/>
          <w:sz w:val="24"/>
          <w:szCs w:val="24"/>
        </w:rPr>
      </w:pPr>
    </w:p>
    <w:p w:rsidR="000E0A16" w:rsidRDefault="000E0A16" w:rsidP="001F7276">
      <w:pPr>
        <w:pStyle w:val="NoSpacing"/>
        <w:spacing w:line="480" w:lineRule="auto"/>
        <w:rPr>
          <w:rFonts w:ascii="Times New Roman" w:hAnsi="Times New Roman" w:cs="Times New Roman"/>
          <w:b/>
          <w:sz w:val="24"/>
          <w:szCs w:val="24"/>
        </w:rPr>
      </w:pPr>
    </w:p>
    <w:p w:rsidR="001F7276" w:rsidRPr="001F7276" w:rsidRDefault="001F7276" w:rsidP="00C8602C">
      <w:pPr>
        <w:pStyle w:val="NoSpacing"/>
        <w:spacing w:line="480" w:lineRule="auto"/>
        <w:jc w:val="center"/>
        <w:rPr>
          <w:rFonts w:ascii="Times New Roman" w:hAnsi="Times New Roman" w:cs="Times New Roman"/>
          <w:b/>
          <w:sz w:val="24"/>
          <w:szCs w:val="24"/>
        </w:rPr>
      </w:pPr>
      <w:r w:rsidRPr="001F7276">
        <w:rPr>
          <w:rFonts w:ascii="Times New Roman" w:hAnsi="Times New Roman" w:cs="Times New Roman"/>
          <w:b/>
          <w:sz w:val="24"/>
          <w:szCs w:val="24"/>
        </w:rPr>
        <w:lastRenderedPageBreak/>
        <w:t>Limitations</w:t>
      </w:r>
    </w:p>
    <w:p w:rsidR="00BC6B88" w:rsidRDefault="00BC6B88" w:rsidP="001F7276">
      <w:pPr>
        <w:pStyle w:val="NoSpacing"/>
        <w:spacing w:line="480" w:lineRule="auto"/>
        <w:rPr>
          <w:rFonts w:ascii="Times New Roman" w:hAnsi="Times New Roman" w:cs="Times New Roman"/>
          <w:sz w:val="24"/>
          <w:szCs w:val="24"/>
        </w:rPr>
      </w:pPr>
      <w:r>
        <w:rPr>
          <w:rFonts w:ascii="Times New Roman" w:hAnsi="Times New Roman" w:cs="Times New Roman"/>
          <w:sz w:val="24"/>
          <w:szCs w:val="24"/>
        </w:rPr>
        <w:tab/>
      </w:r>
      <w:r w:rsidR="007B2D13">
        <w:rPr>
          <w:rFonts w:ascii="Times New Roman" w:hAnsi="Times New Roman" w:cs="Times New Roman"/>
          <w:sz w:val="24"/>
          <w:szCs w:val="24"/>
        </w:rPr>
        <w:t xml:space="preserve">Interpretation of </w:t>
      </w:r>
      <w:r w:rsidR="00A17FC5">
        <w:rPr>
          <w:rFonts w:ascii="Times New Roman" w:hAnsi="Times New Roman" w:cs="Times New Roman"/>
          <w:sz w:val="24"/>
          <w:szCs w:val="24"/>
        </w:rPr>
        <w:t xml:space="preserve">the </w:t>
      </w:r>
      <w:r w:rsidR="007B2D13">
        <w:rPr>
          <w:rFonts w:ascii="Times New Roman" w:hAnsi="Times New Roman" w:cs="Times New Roman"/>
          <w:sz w:val="24"/>
          <w:szCs w:val="24"/>
        </w:rPr>
        <w:t>findings of the present study shou</w:t>
      </w:r>
      <w:r w:rsidR="00237A83">
        <w:rPr>
          <w:rFonts w:ascii="Times New Roman" w:hAnsi="Times New Roman" w:cs="Times New Roman"/>
          <w:sz w:val="24"/>
          <w:szCs w:val="24"/>
        </w:rPr>
        <w:t>ld be evaluated cautiously given that it is not without</w:t>
      </w:r>
      <w:r w:rsidR="007B2D13">
        <w:rPr>
          <w:rFonts w:ascii="Times New Roman" w:hAnsi="Times New Roman" w:cs="Times New Roman"/>
          <w:sz w:val="24"/>
          <w:szCs w:val="24"/>
        </w:rPr>
        <w:t xml:space="preserve"> limitations.  First, the study was conducted utilizing a cross-sectional research design</w:t>
      </w:r>
      <w:r w:rsidR="004C5FB0">
        <w:rPr>
          <w:rFonts w:ascii="Times New Roman" w:hAnsi="Times New Roman" w:cs="Times New Roman"/>
          <w:sz w:val="24"/>
          <w:szCs w:val="24"/>
        </w:rPr>
        <w:t xml:space="preserve"> where data were gathered at one </w:t>
      </w:r>
      <w:r w:rsidR="00A17FC5">
        <w:rPr>
          <w:rFonts w:ascii="Times New Roman" w:hAnsi="Times New Roman" w:cs="Times New Roman"/>
          <w:sz w:val="24"/>
          <w:szCs w:val="24"/>
        </w:rPr>
        <w:t xml:space="preserve">specific </w:t>
      </w:r>
      <w:r w:rsidR="004C5FB0">
        <w:rPr>
          <w:rFonts w:ascii="Times New Roman" w:hAnsi="Times New Roman" w:cs="Times New Roman"/>
          <w:sz w:val="24"/>
          <w:szCs w:val="24"/>
        </w:rPr>
        <w:t xml:space="preserve">point in time.  Therefore, causal direction of the relationships between variables must be interpreted with this </w:t>
      </w:r>
      <w:r w:rsidR="00D11ECC">
        <w:rPr>
          <w:rFonts w:ascii="Times New Roman" w:hAnsi="Times New Roman" w:cs="Times New Roman"/>
          <w:sz w:val="24"/>
          <w:szCs w:val="24"/>
        </w:rPr>
        <w:t xml:space="preserve">fact </w:t>
      </w:r>
      <w:r w:rsidR="004C5FB0">
        <w:rPr>
          <w:rFonts w:ascii="Times New Roman" w:hAnsi="Times New Roman" w:cs="Times New Roman"/>
          <w:sz w:val="24"/>
          <w:szCs w:val="24"/>
        </w:rPr>
        <w:t xml:space="preserve">in mind.  </w:t>
      </w:r>
      <w:r w:rsidR="00D11ECC">
        <w:rPr>
          <w:rFonts w:ascii="Times New Roman" w:hAnsi="Times New Roman" w:cs="Times New Roman"/>
          <w:sz w:val="24"/>
          <w:szCs w:val="24"/>
        </w:rPr>
        <w:t xml:space="preserve">Subsequent research could employ a longitudinal design, whereby following participants throughout their entire college experience.  </w:t>
      </w:r>
      <w:r w:rsidR="004C5FB0">
        <w:rPr>
          <w:rFonts w:ascii="Times New Roman" w:hAnsi="Times New Roman" w:cs="Times New Roman"/>
          <w:sz w:val="24"/>
          <w:szCs w:val="24"/>
        </w:rPr>
        <w:t xml:space="preserve">Secondly, </w:t>
      </w:r>
      <w:r w:rsidR="00D11ECC">
        <w:rPr>
          <w:rFonts w:ascii="Times New Roman" w:hAnsi="Times New Roman" w:cs="Times New Roman"/>
          <w:sz w:val="24"/>
          <w:szCs w:val="24"/>
        </w:rPr>
        <w:t>all of the measures, with the exception of academic data, was gathered through the use of self-report measures</w:t>
      </w:r>
      <w:r w:rsidR="00A17FC5">
        <w:rPr>
          <w:rFonts w:ascii="Times New Roman" w:hAnsi="Times New Roman" w:cs="Times New Roman"/>
          <w:sz w:val="24"/>
          <w:szCs w:val="24"/>
        </w:rPr>
        <w:t>, thus increasing the possibility of response, or survey, bias</w:t>
      </w:r>
      <w:r w:rsidR="00D11ECC">
        <w:rPr>
          <w:rFonts w:ascii="Times New Roman" w:hAnsi="Times New Roman" w:cs="Times New Roman"/>
          <w:sz w:val="24"/>
          <w:szCs w:val="24"/>
        </w:rPr>
        <w:t>.</w:t>
      </w:r>
      <w:r w:rsidR="00D007C0">
        <w:rPr>
          <w:rFonts w:ascii="Times New Roman" w:hAnsi="Times New Roman" w:cs="Times New Roman"/>
          <w:sz w:val="24"/>
          <w:szCs w:val="24"/>
        </w:rPr>
        <w:t xml:space="preserve">  Finally, </w:t>
      </w:r>
      <w:r w:rsidR="00A17FC5">
        <w:rPr>
          <w:rFonts w:ascii="Times New Roman" w:hAnsi="Times New Roman" w:cs="Times New Roman"/>
          <w:sz w:val="24"/>
          <w:szCs w:val="24"/>
        </w:rPr>
        <w:t>data were</w:t>
      </w:r>
      <w:r w:rsidR="004C5FB0">
        <w:rPr>
          <w:rFonts w:ascii="Times New Roman" w:hAnsi="Times New Roman" w:cs="Times New Roman"/>
          <w:sz w:val="24"/>
          <w:szCs w:val="24"/>
        </w:rPr>
        <w:t xml:space="preserve"> collected from a single sample </w:t>
      </w:r>
      <w:r w:rsidR="00D11ECC">
        <w:rPr>
          <w:rFonts w:ascii="Times New Roman" w:hAnsi="Times New Roman" w:cs="Times New Roman"/>
          <w:sz w:val="24"/>
          <w:szCs w:val="24"/>
        </w:rPr>
        <w:t>of NCAA D</w:t>
      </w:r>
      <w:r w:rsidR="00BE0E90">
        <w:rPr>
          <w:rFonts w:ascii="Times New Roman" w:hAnsi="Times New Roman" w:cs="Times New Roman"/>
          <w:sz w:val="24"/>
          <w:szCs w:val="24"/>
        </w:rPr>
        <w:t xml:space="preserve">ivision I student-athletes at one </w:t>
      </w:r>
      <w:r w:rsidR="00AF1A6A">
        <w:rPr>
          <w:rFonts w:ascii="Times New Roman" w:hAnsi="Times New Roman" w:cs="Times New Roman"/>
          <w:sz w:val="24"/>
          <w:szCs w:val="24"/>
        </w:rPr>
        <w:t xml:space="preserve">small, Midwestern </w:t>
      </w:r>
      <w:r w:rsidR="00D11ECC">
        <w:rPr>
          <w:rFonts w:ascii="Times New Roman" w:hAnsi="Times New Roman" w:cs="Times New Roman"/>
          <w:sz w:val="24"/>
          <w:szCs w:val="24"/>
        </w:rPr>
        <w:t>university, thereby limiting the generalizability of the current findings to all NCAA Division I student-athletes, all in</w:t>
      </w:r>
      <w:r w:rsidR="00BE0E90">
        <w:rPr>
          <w:rFonts w:ascii="Times New Roman" w:hAnsi="Times New Roman" w:cs="Times New Roman"/>
          <w:sz w:val="24"/>
          <w:szCs w:val="24"/>
        </w:rPr>
        <w:t>tercollegiate student-athletes competing in NCAA Divisions I, II, or III</w:t>
      </w:r>
      <w:r w:rsidR="00D11ECC">
        <w:rPr>
          <w:rFonts w:ascii="Times New Roman" w:hAnsi="Times New Roman" w:cs="Times New Roman"/>
          <w:sz w:val="24"/>
          <w:szCs w:val="24"/>
        </w:rPr>
        <w:t>, or all enrolled students at higher education institutions.</w:t>
      </w:r>
      <w:r w:rsidR="00A17FC5">
        <w:rPr>
          <w:rFonts w:ascii="Times New Roman" w:hAnsi="Times New Roman" w:cs="Times New Roman"/>
          <w:sz w:val="24"/>
          <w:szCs w:val="24"/>
        </w:rPr>
        <w:t xml:space="preserve">  Further research should extend these findings by gathering data from additional student-athlete samples from other universities participating in NCAA Division I, II, or III athletics.  While the aforementioned limitations exist, as they do with all non-experimental social science research, they do not, however, lessen the empirical findings from</w:t>
      </w:r>
      <w:r w:rsidR="00652748">
        <w:rPr>
          <w:rFonts w:ascii="Times New Roman" w:hAnsi="Times New Roman" w:cs="Times New Roman"/>
          <w:sz w:val="24"/>
          <w:szCs w:val="24"/>
        </w:rPr>
        <w:t xml:space="preserve"> this study, but </w:t>
      </w:r>
      <w:r w:rsidR="00A17FC5">
        <w:rPr>
          <w:rFonts w:ascii="Times New Roman" w:hAnsi="Times New Roman" w:cs="Times New Roman"/>
          <w:sz w:val="24"/>
          <w:szCs w:val="24"/>
        </w:rPr>
        <w:t xml:space="preserve">suggest avenues for future research and investigation. </w:t>
      </w:r>
    </w:p>
    <w:p w:rsidR="001F7276" w:rsidRPr="001F7276" w:rsidRDefault="001F7276" w:rsidP="00C8602C">
      <w:pPr>
        <w:pStyle w:val="NoSpacing"/>
        <w:spacing w:line="480" w:lineRule="auto"/>
        <w:jc w:val="center"/>
        <w:rPr>
          <w:rFonts w:ascii="Times New Roman" w:hAnsi="Times New Roman" w:cs="Times New Roman"/>
          <w:b/>
          <w:sz w:val="24"/>
          <w:szCs w:val="24"/>
        </w:rPr>
      </w:pPr>
      <w:r w:rsidRPr="00457849">
        <w:rPr>
          <w:rFonts w:ascii="Times New Roman" w:hAnsi="Times New Roman" w:cs="Times New Roman"/>
          <w:b/>
          <w:sz w:val="24"/>
          <w:szCs w:val="24"/>
        </w:rPr>
        <w:t>Conclusion</w:t>
      </w:r>
    </w:p>
    <w:p w:rsidR="009A3E9F" w:rsidRPr="001F7276" w:rsidRDefault="007B2D13" w:rsidP="000E0A0C">
      <w:pPr>
        <w:pStyle w:val="NoSpacing"/>
        <w:spacing w:line="480" w:lineRule="auto"/>
        <w:rPr>
          <w:rFonts w:ascii="Times New Roman" w:hAnsi="Times New Roman" w:cs="Times New Roman"/>
          <w:sz w:val="24"/>
          <w:szCs w:val="24"/>
        </w:rPr>
      </w:pPr>
      <w:r>
        <w:rPr>
          <w:rFonts w:ascii="Times New Roman" w:hAnsi="Times New Roman" w:cs="Times New Roman"/>
          <w:sz w:val="24"/>
          <w:szCs w:val="24"/>
        </w:rPr>
        <w:tab/>
        <w:t xml:space="preserve">In conclusion, despite possible limitations, the current research provides a </w:t>
      </w:r>
      <w:r w:rsidR="00836090">
        <w:rPr>
          <w:rFonts w:ascii="Times New Roman" w:hAnsi="Times New Roman" w:cs="Times New Roman"/>
          <w:sz w:val="24"/>
          <w:szCs w:val="24"/>
        </w:rPr>
        <w:t>noteworthy</w:t>
      </w:r>
      <w:r>
        <w:rPr>
          <w:rFonts w:ascii="Times New Roman" w:hAnsi="Times New Roman" w:cs="Times New Roman"/>
          <w:sz w:val="24"/>
          <w:szCs w:val="24"/>
        </w:rPr>
        <w:t xml:space="preserve"> contribution to the existing literature on </w:t>
      </w:r>
      <w:r w:rsidR="004C2AD0">
        <w:rPr>
          <w:rFonts w:ascii="Times New Roman" w:hAnsi="Times New Roman" w:cs="Times New Roman"/>
          <w:sz w:val="24"/>
          <w:szCs w:val="24"/>
        </w:rPr>
        <w:t xml:space="preserve">psychological need support, autonomous self-regulation, hope theory, and </w:t>
      </w:r>
      <w:r w:rsidR="000E0A16">
        <w:rPr>
          <w:rFonts w:ascii="Times New Roman" w:hAnsi="Times New Roman" w:cs="Times New Roman"/>
          <w:sz w:val="24"/>
          <w:szCs w:val="24"/>
        </w:rPr>
        <w:t xml:space="preserve">most </w:t>
      </w:r>
      <w:r w:rsidR="00836090">
        <w:rPr>
          <w:rFonts w:ascii="Times New Roman" w:hAnsi="Times New Roman" w:cs="Times New Roman"/>
          <w:sz w:val="24"/>
          <w:szCs w:val="24"/>
        </w:rPr>
        <w:t xml:space="preserve">importantly, </w:t>
      </w:r>
      <w:r w:rsidR="001F57CC">
        <w:rPr>
          <w:rFonts w:ascii="Times New Roman" w:hAnsi="Times New Roman" w:cs="Times New Roman"/>
          <w:sz w:val="24"/>
          <w:szCs w:val="24"/>
        </w:rPr>
        <w:t>the integration of the</w:t>
      </w:r>
      <w:r w:rsidR="004C2AD0">
        <w:rPr>
          <w:rFonts w:ascii="Times New Roman" w:hAnsi="Times New Roman" w:cs="Times New Roman"/>
          <w:sz w:val="24"/>
          <w:szCs w:val="24"/>
        </w:rPr>
        <w:t xml:space="preserve">se </w:t>
      </w:r>
      <w:r w:rsidR="004C2AD0">
        <w:rPr>
          <w:rFonts w:ascii="Times New Roman" w:hAnsi="Times New Roman" w:cs="Times New Roman"/>
          <w:sz w:val="24"/>
          <w:szCs w:val="24"/>
        </w:rPr>
        <w:lastRenderedPageBreak/>
        <w:t>concepts in the relationship to academic achievement and psychological well-being.  Research findings</w:t>
      </w:r>
      <w:r w:rsidR="00836090">
        <w:rPr>
          <w:rFonts w:ascii="Times New Roman" w:hAnsi="Times New Roman" w:cs="Times New Roman"/>
          <w:sz w:val="24"/>
          <w:szCs w:val="24"/>
        </w:rPr>
        <w:t xml:space="preserve"> have shown support for the mediational effects of autonomous self-regulation and </w:t>
      </w:r>
      <w:r w:rsidR="00234BE7">
        <w:rPr>
          <w:rFonts w:ascii="Times New Roman" w:hAnsi="Times New Roman" w:cs="Times New Roman"/>
          <w:sz w:val="24"/>
          <w:szCs w:val="24"/>
        </w:rPr>
        <w:t>hope between psychological need-</w:t>
      </w:r>
      <w:r w:rsidR="00836090">
        <w:rPr>
          <w:rFonts w:ascii="Times New Roman" w:hAnsi="Times New Roman" w:cs="Times New Roman"/>
          <w:sz w:val="24"/>
          <w:szCs w:val="24"/>
        </w:rPr>
        <w:t xml:space="preserve">supportive environments, and </w:t>
      </w:r>
      <w:r w:rsidR="009927D2">
        <w:rPr>
          <w:rFonts w:ascii="Times New Roman" w:hAnsi="Times New Roman" w:cs="Times New Roman"/>
          <w:sz w:val="24"/>
          <w:szCs w:val="24"/>
        </w:rPr>
        <w:t xml:space="preserve">the </w:t>
      </w:r>
      <w:r w:rsidR="00836090">
        <w:rPr>
          <w:rFonts w:ascii="Times New Roman" w:hAnsi="Times New Roman" w:cs="Times New Roman"/>
          <w:sz w:val="24"/>
          <w:szCs w:val="24"/>
        </w:rPr>
        <w:t>academic achievement and psychological well-being</w:t>
      </w:r>
      <w:r w:rsidR="009927D2">
        <w:rPr>
          <w:rFonts w:ascii="Times New Roman" w:hAnsi="Times New Roman" w:cs="Times New Roman"/>
          <w:sz w:val="24"/>
          <w:szCs w:val="24"/>
        </w:rPr>
        <w:t xml:space="preserve"> of NCAA Division I student-athletes.  Within the educational and intercollegiate athletics context, it is imperative the role of hope and psychological need support be</w:t>
      </w:r>
      <w:r w:rsidR="001F57CC">
        <w:rPr>
          <w:rFonts w:ascii="Times New Roman" w:hAnsi="Times New Roman" w:cs="Times New Roman"/>
          <w:sz w:val="24"/>
          <w:szCs w:val="24"/>
        </w:rPr>
        <w:t xml:space="preserve"> addressed as to the effects </w:t>
      </w:r>
      <w:r w:rsidR="009927D2">
        <w:rPr>
          <w:rFonts w:ascii="Times New Roman" w:hAnsi="Times New Roman" w:cs="Times New Roman"/>
          <w:sz w:val="24"/>
          <w:szCs w:val="24"/>
        </w:rPr>
        <w:t xml:space="preserve">these variables have on academic performance and well-being.  </w:t>
      </w:r>
      <w:r w:rsidR="00E22974">
        <w:rPr>
          <w:rFonts w:ascii="Times New Roman" w:hAnsi="Times New Roman" w:cs="Times New Roman"/>
          <w:sz w:val="24"/>
          <w:szCs w:val="24"/>
        </w:rPr>
        <w:t xml:space="preserve">In doing so, </w:t>
      </w:r>
      <w:r w:rsidR="00ED1811">
        <w:rPr>
          <w:rFonts w:ascii="Times New Roman" w:hAnsi="Times New Roman" w:cs="Times New Roman"/>
          <w:sz w:val="24"/>
          <w:szCs w:val="24"/>
        </w:rPr>
        <w:t>we can work to improve</w:t>
      </w:r>
      <w:r w:rsidR="00D92155">
        <w:rPr>
          <w:rFonts w:ascii="Times New Roman" w:hAnsi="Times New Roman" w:cs="Times New Roman"/>
          <w:sz w:val="24"/>
          <w:szCs w:val="24"/>
        </w:rPr>
        <w:t xml:space="preserve"> the experience for all students, </w:t>
      </w:r>
      <w:r w:rsidR="009927D2">
        <w:rPr>
          <w:rFonts w:ascii="Times New Roman" w:hAnsi="Times New Roman" w:cs="Times New Roman"/>
          <w:sz w:val="24"/>
          <w:szCs w:val="24"/>
        </w:rPr>
        <w:t>at the environmental, cognitive, and emotional levels.</w:t>
      </w:r>
    </w:p>
    <w:p w:rsidR="000F7A75" w:rsidRDefault="000F7A75">
      <w:pPr>
        <w:rPr>
          <w:rFonts w:ascii="Times New Roman" w:hAnsi="Times New Roman" w:cs="Times New Roman"/>
          <w:b/>
          <w:sz w:val="24"/>
          <w:szCs w:val="24"/>
        </w:rPr>
      </w:pPr>
      <w:r>
        <w:rPr>
          <w:rFonts w:ascii="Times New Roman" w:hAnsi="Times New Roman" w:cs="Times New Roman"/>
          <w:b/>
          <w:sz w:val="24"/>
          <w:szCs w:val="24"/>
        </w:rPr>
        <w:br w:type="page"/>
      </w:r>
    </w:p>
    <w:p w:rsidR="00313DBF" w:rsidRPr="00C8602C" w:rsidRDefault="00824AFA" w:rsidP="00824AFA">
      <w:pPr>
        <w:jc w:val="center"/>
        <w:rPr>
          <w:rFonts w:ascii="Times New Roman" w:hAnsi="Times New Roman" w:cs="Times New Roman"/>
          <w:b/>
          <w:sz w:val="28"/>
          <w:szCs w:val="24"/>
        </w:rPr>
      </w:pPr>
      <w:r w:rsidRPr="00C8602C">
        <w:rPr>
          <w:rFonts w:ascii="Times New Roman" w:hAnsi="Times New Roman" w:cs="Times New Roman"/>
          <w:b/>
          <w:sz w:val="28"/>
          <w:szCs w:val="24"/>
        </w:rPr>
        <w:lastRenderedPageBreak/>
        <w:t>R</w:t>
      </w:r>
      <w:r w:rsidR="00DC2EF0" w:rsidRPr="00C8602C">
        <w:rPr>
          <w:rFonts w:ascii="Times New Roman" w:hAnsi="Times New Roman" w:cs="Times New Roman"/>
          <w:b/>
          <w:sz w:val="28"/>
          <w:szCs w:val="24"/>
        </w:rPr>
        <w:t>eferences</w:t>
      </w:r>
    </w:p>
    <w:p w:rsidR="00494C29" w:rsidRPr="002A0501" w:rsidRDefault="001F57CC" w:rsidP="00494C29">
      <w:pPr>
        <w:pStyle w:val="NoSpacing"/>
        <w:rPr>
          <w:rFonts w:ascii="Times New Roman" w:hAnsi="Times New Roman" w:cs="Times New Roman"/>
          <w:sz w:val="24"/>
          <w:szCs w:val="24"/>
        </w:rPr>
      </w:pPr>
      <w:r>
        <w:rPr>
          <w:rFonts w:ascii="Times New Roman" w:hAnsi="Times New Roman" w:cs="Times New Roman"/>
          <w:sz w:val="24"/>
          <w:szCs w:val="24"/>
        </w:rPr>
        <w:t xml:space="preserve">Afari, E. (2013). </w:t>
      </w:r>
      <w:r w:rsidR="00494C29">
        <w:rPr>
          <w:rFonts w:ascii="Times New Roman" w:hAnsi="Times New Roman" w:cs="Times New Roman"/>
          <w:sz w:val="24"/>
          <w:szCs w:val="24"/>
        </w:rPr>
        <w:t xml:space="preserve">The effect of psychosocial learning environment on students’ </w:t>
      </w:r>
      <w:r w:rsidR="00352541">
        <w:rPr>
          <w:rFonts w:ascii="Times New Roman" w:hAnsi="Times New Roman" w:cs="Times New Roman"/>
          <w:sz w:val="24"/>
          <w:szCs w:val="24"/>
        </w:rPr>
        <w:t xml:space="preserve">attitudes towards </w:t>
      </w:r>
      <w:r w:rsidR="00494C29">
        <w:rPr>
          <w:rFonts w:ascii="Times New Roman" w:hAnsi="Times New Roman" w:cs="Times New Roman"/>
          <w:sz w:val="24"/>
          <w:szCs w:val="24"/>
        </w:rPr>
        <w:t xml:space="preserve">mathematics. </w:t>
      </w:r>
      <w:r w:rsidR="00494C29" w:rsidRPr="000F7A75">
        <w:rPr>
          <w:rFonts w:ascii="Times New Roman" w:hAnsi="Times New Roman" w:cs="Times New Roman"/>
          <w:sz w:val="24"/>
          <w:szCs w:val="24"/>
        </w:rPr>
        <w:t xml:space="preserve">In M. S. Khine (Ed.), </w:t>
      </w:r>
      <w:r w:rsidR="00494C29" w:rsidRPr="000F7A75">
        <w:rPr>
          <w:rFonts w:ascii="Times New Roman" w:hAnsi="Times New Roman" w:cs="Times New Roman"/>
          <w:i/>
          <w:sz w:val="24"/>
          <w:szCs w:val="24"/>
        </w:rPr>
        <w:t>Application of structural e</w:t>
      </w:r>
      <w:r w:rsidR="00352541">
        <w:rPr>
          <w:rFonts w:ascii="Times New Roman" w:hAnsi="Times New Roman" w:cs="Times New Roman"/>
          <w:i/>
          <w:sz w:val="24"/>
          <w:szCs w:val="24"/>
        </w:rPr>
        <w:t xml:space="preserve">quation modeling </w:t>
      </w:r>
      <w:r w:rsidR="00494C29">
        <w:rPr>
          <w:rFonts w:ascii="Times New Roman" w:hAnsi="Times New Roman" w:cs="Times New Roman"/>
          <w:i/>
          <w:sz w:val="24"/>
          <w:szCs w:val="24"/>
        </w:rPr>
        <w:t xml:space="preserve">in educational </w:t>
      </w:r>
      <w:r w:rsidR="00494C29" w:rsidRPr="000F7A75">
        <w:rPr>
          <w:rFonts w:ascii="Times New Roman" w:hAnsi="Times New Roman" w:cs="Times New Roman"/>
          <w:i/>
          <w:sz w:val="24"/>
          <w:szCs w:val="24"/>
        </w:rPr>
        <w:t>research and practice</w:t>
      </w:r>
      <w:r w:rsidR="00494C29">
        <w:rPr>
          <w:rFonts w:ascii="Times New Roman" w:hAnsi="Times New Roman" w:cs="Times New Roman"/>
          <w:sz w:val="24"/>
          <w:szCs w:val="24"/>
        </w:rPr>
        <w:t xml:space="preserve"> (pp. 91-11</w:t>
      </w:r>
      <w:r w:rsidR="00352541">
        <w:rPr>
          <w:rFonts w:ascii="Times New Roman" w:hAnsi="Times New Roman" w:cs="Times New Roman"/>
          <w:sz w:val="24"/>
          <w:szCs w:val="24"/>
        </w:rPr>
        <w:t xml:space="preserve">4). Rotterdam, The Netherlands: </w:t>
      </w:r>
      <w:r w:rsidR="00494C29" w:rsidRPr="000F7A75">
        <w:rPr>
          <w:rFonts w:ascii="Times New Roman" w:hAnsi="Times New Roman" w:cs="Times New Roman"/>
          <w:sz w:val="24"/>
          <w:szCs w:val="24"/>
        </w:rPr>
        <w:t>Sense Publishers.</w:t>
      </w:r>
    </w:p>
    <w:p w:rsidR="00494C29" w:rsidRDefault="00494C29" w:rsidP="007521AA">
      <w:pPr>
        <w:pStyle w:val="NoSpacing"/>
        <w:rPr>
          <w:rFonts w:ascii="Times New Roman" w:hAnsi="Times New Roman" w:cs="Times New Roman"/>
          <w:sz w:val="24"/>
          <w:szCs w:val="24"/>
        </w:rPr>
      </w:pPr>
    </w:p>
    <w:p w:rsidR="00DC2EF0" w:rsidRPr="002A0501" w:rsidRDefault="00DC2EF0" w:rsidP="007521AA">
      <w:pPr>
        <w:pStyle w:val="NoSpacing"/>
        <w:rPr>
          <w:rFonts w:ascii="Times New Roman" w:hAnsi="Times New Roman" w:cs="Times New Roman"/>
          <w:sz w:val="24"/>
          <w:szCs w:val="24"/>
        </w:rPr>
      </w:pPr>
      <w:r w:rsidRPr="002A0501">
        <w:rPr>
          <w:rFonts w:ascii="Times New Roman" w:hAnsi="Times New Roman" w:cs="Times New Roman"/>
          <w:sz w:val="24"/>
          <w:szCs w:val="24"/>
        </w:rPr>
        <w:t>Alar</w:t>
      </w:r>
      <w:r w:rsidR="004C2F83" w:rsidRPr="002A0501">
        <w:rPr>
          <w:rFonts w:ascii="Times New Roman" w:hAnsi="Times New Roman" w:cs="Times New Roman"/>
          <w:sz w:val="24"/>
          <w:szCs w:val="24"/>
        </w:rPr>
        <w:t xml:space="preserve">con, G. M., Bowling, N. A., </w:t>
      </w:r>
      <w:r w:rsidR="000E5D4B">
        <w:rPr>
          <w:rFonts w:ascii="Times New Roman" w:hAnsi="Times New Roman" w:cs="Times New Roman"/>
          <w:sz w:val="24"/>
          <w:szCs w:val="24"/>
        </w:rPr>
        <w:t xml:space="preserve">&amp; </w:t>
      </w:r>
      <w:r w:rsidR="004C2F83" w:rsidRPr="002A0501">
        <w:rPr>
          <w:rFonts w:ascii="Times New Roman" w:hAnsi="Times New Roman" w:cs="Times New Roman"/>
          <w:sz w:val="24"/>
          <w:szCs w:val="24"/>
        </w:rPr>
        <w:t>Khaz</w:t>
      </w:r>
      <w:r w:rsidRPr="002A0501">
        <w:rPr>
          <w:rFonts w:ascii="Times New Roman" w:hAnsi="Times New Roman" w:cs="Times New Roman"/>
          <w:sz w:val="24"/>
          <w:szCs w:val="24"/>
        </w:rPr>
        <w:t>on, S. (2013). Great expectations: A</w:t>
      </w:r>
      <w:r w:rsidR="00352541">
        <w:rPr>
          <w:rFonts w:ascii="Times New Roman" w:hAnsi="Times New Roman" w:cs="Times New Roman"/>
          <w:sz w:val="24"/>
          <w:szCs w:val="24"/>
        </w:rPr>
        <w:t xml:space="preserve"> meta-</w:t>
      </w:r>
      <w:r w:rsidR="006A3ED0">
        <w:rPr>
          <w:rFonts w:ascii="Times New Roman" w:hAnsi="Times New Roman" w:cs="Times New Roman"/>
          <w:sz w:val="24"/>
          <w:szCs w:val="24"/>
        </w:rPr>
        <w:t xml:space="preserve">analytic </w:t>
      </w:r>
      <w:r w:rsidRPr="002A0501">
        <w:rPr>
          <w:rFonts w:ascii="Times New Roman" w:hAnsi="Times New Roman" w:cs="Times New Roman"/>
          <w:sz w:val="24"/>
          <w:szCs w:val="24"/>
        </w:rPr>
        <w:t xml:space="preserve">examination of optimism and hope. </w:t>
      </w:r>
      <w:r w:rsidR="00352541">
        <w:rPr>
          <w:rFonts w:ascii="Times New Roman" w:hAnsi="Times New Roman" w:cs="Times New Roman"/>
          <w:i/>
          <w:sz w:val="24"/>
          <w:szCs w:val="24"/>
        </w:rPr>
        <w:t xml:space="preserve">Personality and Individual </w:t>
      </w:r>
      <w:r w:rsidRPr="002A0501">
        <w:rPr>
          <w:rFonts w:ascii="Times New Roman" w:hAnsi="Times New Roman" w:cs="Times New Roman"/>
          <w:i/>
          <w:sz w:val="24"/>
          <w:szCs w:val="24"/>
        </w:rPr>
        <w:t>Differences, 54</w:t>
      </w:r>
      <w:r w:rsidRPr="002A0501">
        <w:rPr>
          <w:rFonts w:ascii="Times New Roman" w:hAnsi="Times New Roman" w:cs="Times New Roman"/>
          <w:sz w:val="24"/>
          <w:szCs w:val="24"/>
        </w:rPr>
        <w:t>, 821-827.</w:t>
      </w:r>
    </w:p>
    <w:p w:rsidR="007521AA" w:rsidRPr="002A0501" w:rsidRDefault="007521AA" w:rsidP="007521AA">
      <w:pPr>
        <w:pStyle w:val="NoSpacing"/>
        <w:rPr>
          <w:rFonts w:ascii="Times New Roman" w:hAnsi="Times New Roman" w:cs="Times New Roman"/>
          <w:sz w:val="24"/>
          <w:szCs w:val="24"/>
        </w:rPr>
      </w:pPr>
    </w:p>
    <w:p w:rsidR="004A43B9" w:rsidRPr="002A0501" w:rsidRDefault="004A43B9" w:rsidP="007521AA">
      <w:pPr>
        <w:pStyle w:val="NoSpacing"/>
        <w:rPr>
          <w:rFonts w:ascii="Times New Roman" w:hAnsi="Times New Roman" w:cs="Times New Roman"/>
          <w:sz w:val="24"/>
          <w:szCs w:val="24"/>
        </w:rPr>
      </w:pPr>
      <w:r w:rsidRPr="002A0501">
        <w:rPr>
          <w:rFonts w:ascii="Times New Roman" w:hAnsi="Times New Roman" w:cs="Times New Roman"/>
          <w:sz w:val="24"/>
          <w:szCs w:val="24"/>
        </w:rPr>
        <w:t>Alivernini, F., &amp; Lucidi, F. (2011). Relationship between</w:t>
      </w:r>
      <w:r w:rsidR="00352541">
        <w:rPr>
          <w:rFonts w:ascii="Times New Roman" w:hAnsi="Times New Roman" w:cs="Times New Roman"/>
          <w:sz w:val="24"/>
          <w:szCs w:val="24"/>
        </w:rPr>
        <w:t xml:space="preserve"> social context, self-efficacy, </w:t>
      </w:r>
      <w:r w:rsidRPr="002A0501">
        <w:rPr>
          <w:rFonts w:ascii="Times New Roman" w:hAnsi="Times New Roman" w:cs="Times New Roman"/>
          <w:sz w:val="24"/>
          <w:szCs w:val="24"/>
        </w:rPr>
        <w:t xml:space="preserve">motivation, academic achievement, and intention to </w:t>
      </w:r>
      <w:r w:rsidR="00352541">
        <w:rPr>
          <w:rFonts w:ascii="Times New Roman" w:hAnsi="Times New Roman" w:cs="Times New Roman"/>
          <w:sz w:val="24"/>
          <w:szCs w:val="24"/>
        </w:rPr>
        <w:t xml:space="preserve">drop out of high school: A </w:t>
      </w:r>
      <w:r w:rsidRPr="002A0501">
        <w:rPr>
          <w:rFonts w:ascii="Times New Roman" w:hAnsi="Times New Roman" w:cs="Times New Roman"/>
          <w:sz w:val="24"/>
          <w:szCs w:val="24"/>
        </w:rPr>
        <w:t xml:space="preserve">longitudinal study. </w:t>
      </w:r>
      <w:r w:rsidRPr="002A0501">
        <w:rPr>
          <w:rFonts w:ascii="Times New Roman" w:hAnsi="Times New Roman" w:cs="Times New Roman"/>
          <w:i/>
          <w:sz w:val="24"/>
          <w:szCs w:val="24"/>
        </w:rPr>
        <w:t>Journal of Educational Research, 104</w:t>
      </w:r>
      <w:r w:rsidRPr="002A0501">
        <w:rPr>
          <w:rFonts w:ascii="Times New Roman" w:hAnsi="Times New Roman" w:cs="Times New Roman"/>
          <w:sz w:val="24"/>
          <w:szCs w:val="24"/>
        </w:rPr>
        <w:t>, 241-252.</w:t>
      </w:r>
    </w:p>
    <w:p w:rsidR="007521AA" w:rsidRPr="002A0501" w:rsidRDefault="007521AA" w:rsidP="007521AA">
      <w:pPr>
        <w:pStyle w:val="NoSpacing"/>
        <w:rPr>
          <w:rFonts w:ascii="Times New Roman" w:hAnsi="Times New Roman" w:cs="Times New Roman"/>
          <w:sz w:val="24"/>
          <w:szCs w:val="24"/>
        </w:rPr>
      </w:pPr>
    </w:p>
    <w:p w:rsidR="00DC2EF0" w:rsidRPr="002A0501" w:rsidRDefault="00DC2EF0" w:rsidP="007521AA">
      <w:pPr>
        <w:pStyle w:val="NoSpacing"/>
        <w:rPr>
          <w:rFonts w:ascii="Times New Roman" w:hAnsi="Times New Roman" w:cs="Times New Roman"/>
          <w:sz w:val="24"/>
          <w:szCs w:val="24"/>
        </w:rPr>
      </w:pPr>
      <w:r w:rsidRPr="002A0501">
        <w:rPr>
          <w:rFonts w:ascii="Times New Roman" w:hAnsi="Times New Roman" w:cs="Times New Roman"/>
          <w:sz w:val="24"/>
          <w:szCs w:val="24"/>
        </w:rPr>
        <w:t>Alkharusi, H. (2010). Literature review on achievement goal</w:t>
      </w:r>
      <w:r w:rsidR="00352541">
        <w:rPr>
          <w:rFonts w:ascii="Times New Roman" w:hAnsi="Times New Roman" w:cs="Times New Roman"/>
          <w:sz w:val="24"/>
          <w:szCs w:val="24"/>
        </w:rPr>
        <w:t xml:space="preserve">s and classroom goal </w:t>
      </w:r>
      <w:r w:rsidR="006A3ED0">
        <w:rPr>
          <w:rFonts w:ascii="Times New Roman" w:hAnsi="Times New Roman" w:cs="Times New Roman"/>
          <w:sz w:val="24"/>
          <w:szCs w:val="24"/>
        </w:rPr>
        <w:t xml:space="preserve">structure: </w:t>
      </w:r>
      <w:r w:rsidRPr="002A0501">
        <w:rPr>
          <w:rFonts w:ascii="Times New Roman" w:hAnsi="Times New Roman" w:cs="Times New Roman"/>
          <w:sz w:val="24"/>
          <w:szCs w:val="24"/>
        </w:rPr>
        <w:t xml:space="preserve">Implications for research. </w:t>
      </w:r>
      <w:r w:rsidRPr="002A0501">
        <w:rPr>
          <w:rFonts w:ascii="Times New Roman" w:hAnsi="Times New Roman" w:cs="Times New Roman"/>
          <w:i/>
          <w:sz w:val="24"/>
          <w:szCs w:val="24"/>
        </w:rPr>
        <w:t>El</w:t>
      </w:r>
      <w:r w:rsidR="00352541">
        <w:rPr>
          <w:rFonts w:ascii="Times New Roman" w:hAnsi="Times New Roman" w:cs="Times New Roman"/>
          <w:i/>
          <w:sz w:val="24"/>
          <w:szCs w:val="24"/>
        </w:rPr>
        <w:t xml:space="preserve">ectronic Journal of Research in </w:t>
      </w:r>
      <w:r w:rsidRPr="002A0501">
        <w:rPr>
          <w:rFonts w:ascii="Times New Roman" w:hAnsi="Times New Roman" w:cs="Times New Roman"/>
          <w:i/>
          <w:sz w:val="24"/>
          <w:szCs w:val="24"/>
        </w:rPr>
        <w:t>Educational Psychology, 8</w:t>
      </w:r>
      <w:r w:rsidR="00350B31">
        <w:rPr>
          <w:rFonts w:ascii="Times New Roman" w:hAnsi="Times New Roman" w:cs="Times New Roman"/>
          <w:sz w:val="24"/>
          <w:szCs w:val="24"/>
        </w:rPr>
        <w:t xml:space="preserve">, </w:t>
      </w:r>
      <w:r w:rsidRPr="002A0501">
        <w:rPr>
          <w:rFonts w:ascii="Times New Roman" w:hAnsi="Times New Roman" w:cs="Times New Roman"/>
          <w:sz w:val="24"/>
          <w:szCs w:val="24"/>
        </w:rPr>
        <w:t>1363-1386.</w:t>
      </w:r>
    </w:p>
    <w:p w:rsidR="007521AA" w:rsidRPr="002A0501" w:rsidRDefault="007521AA" w:rsidP="007521AA">
      <w:pPr>
        <w:pStyle w:val="NoSpacing"/>
        <w:rPr>
          <w:rFonts w:ascii="Times New Roman" w:hAnsi="Times New Roman" w:cs="Times New Roman"/>
          <w:sz w:val="24"/>
          <w:szCs w:val="24"/>
        </w:rPr>
      </w:pPr>
    </w:p>
    <w:p w:rsidR="000F7A75" w:rsidRDefault="000F7A75" w:rsidP="007521AA">
      <w:pPr>
        <w:pStyle w:val="NoSpacing"/>
        <w:rPr>
          <w:rFonts w:ascii="Times New Roman" w:hAnsi="Times New Roman" w:cs="Times New Roman"/>
          <w:sz w:val="24"/>
          <w:szCs w:val="24"/>
        </w:rPr>
      </w:pPr>
      <w:r w:rsidRPr="000F7A75">
        <w:rPr>
          <w:rFonts w:ascii="Times New Roman" w:hAnsi="Times New Roman" w:cs="Times New Roman"/>
          <w:sz w:val="24"/>
          <w:szCs w:val="24"/>
        </w:rPr>
        <w:t>Anderson, J. C., &amp; Gerbing, D. W. (1988). Structural e</w:t>
      </w:r>
      <w:r w:rsidR="00352541">
        <w:rPr>
          <w:rFonts w:ascii="Times New Roman" w:hAnsi="Times New Roman" w:cs="Times New Roman"/>
          <w:sz w:val="24"/>
          <w:szCs w:val="24"/>
        </w:rPr>
        <w:t xml:space="preserve">quation modeling in practice: A </w:t>
      </w:r>
      <w:r w:rsidRPr="000F7A75">
        <w:rPr>
          <w:rFonts w:ascii="Times New Roman" w:hAnsi="Times New Roman" w:cs="Times New Roman"/>
          <w:sz w:val="24"/>
          <w:szCs w:val="24"/>
        </w:rPr>
        <w:t>review</w:t>
      </w:r>
      <w:r w:rsidRPr="000F7A75">
        <w:rPr>
          <w:rFonts w:ascii="Times New Roman" w:hAnsi="Times New Roman" w:cs="Times New Roman"/>
          <w:sz w:val="24"/>
          <w:szCs w:val="24"/>
        </w:rPr>
        <w:tab/>
        <w:t xml:space="preserve">and recommended two-step approach. </w:t>
      </w:r>
      <w:r w:rsidRPr="000F7A75">
        <w:rPr>
          <w:rFonts w:ascii="Times New Roman" w:hAnsi="Times New Roman" w:cs="Times New Roman"/>
          <w:i/>
          <w:sz w:val="24"/>
          <w:szCs w:val="24"/>
        </w:rPr>
        <w:t>Psychological Bulletin, 103</w:t>
      </w:r>
      <w:r w:rsidR="00352541">
        <w:rPr>
          <w:rFonts w:ascii="Times New Roman" w:hAnsi="Times New Roman" w:cs="Times New Roman"/>
          <w:sz w:val="24"/>
          <w:szCs w:val="24"/>
        </w:rPr>
        <w:t xml:space="preserve">(3), </w:t>
      </w:r>
      <w:r w:rsidRPr="000F7A75">
        <w:rPr>
          <w:rFonts w:ascii="Times New Roman" w:hAnsi="Times New Roman" w:cs="Times New Roman"/>
          <w:sz w:val="24"/>
          <w:szCs w:val="24"/>
        </w:rPr>
        <w:t>411-423.</w:t>
      </w:r>
    </w:p>
    <w:p w:rsidR="000F7A75" w:rsidRDefault="000F7A75" w:rsidP="007521AA">
      <w:pPr>
        <w:pStyle w:val="NoSpacing"/>
        <w:rPr>
          <w:rFonts w:ascii="Times New Roman" w:hAnsi="Times New Roman" w:cs="Times New Roman"/>
          <w:sz w:val="24"/>
          <w:szCs w:val="24"/>
        </w:rPr>
      </w:pPr>
    </w:p>
    <w:p w:rsidR="004D76DB" w:rsidRDefault="004D76DB" w:rsidP="007521AA">
      <w:pPr>
        <w:pStyle w:val="NoSpacing"/>
        <w:rPr>
          <w:rFonts w:ascii="Times New Roman" w:hAnsi="Times New Roman" w:cs="Times New Roman"/>
          <w:sz w:val="24"/>
          <w:szCs w:val="24"/>
        </w:rPr>
      </w:pPr>
      <w:r w:rsidRPr="002A0501">
        <w:rPr>
          <w:rFonts w:ascii="Times New Roman" w:hAnsi="Times New Roman" w:cs="Times New Roman"/>
          <w:sz w:val="24"/>
          <w:szCs w:val="24"/>
        </w:rPr>
        <w:t xml:space="preserve">Anderson, J. R. (1988). The role of hope in appraisal, goal-setting, </w:t>
      </w:r>
      <w:r w:rsidR="00352541">
        <w:rPr>
          <w:rFonts w:ascii="Times New Roman" w:hAnsi="Times New Roman" w:cs="Times New Roman"/>
          <w:sz w:val="24"/>
          <w:szCs w:val="24"/>
        </w:rPr>
        <w:t xml:space="preserve">expectancy, and </w:t>
      </w:r>
      <w:r w:rsidRPr="002A0501">
        <w:rPr>
          <w:rFonts w:ascii="Times New Roman" w:hAnsi="Times New Roman" w:cs="Times New Roman"/>
          <w:sz w:val="24"/>
          <w:szCs w:val="24"/>
        </w:rPr>
        <w:t>coping.</w:t>
      </w:r>
      <w:r w:rsidRPr="002A0501">
        <w:rPr>
          <w:rFonts w:ascii="Times New Roman" w:hAnsi="Times New Roman" w:cs="Times New Roman"/>
          <w:sz w:val="24"/>
          <w:szCs w:val="24"/>
        </w:rPr>
        <w:tab/>
        <w:t>Unpublished doctoral dissertation, University of Kansas, Lawrence.</w:t>
      </w:r>
    </w:p>
    <w:p w:rsidR="00454050" w:rsidRDefault="00454050" w:rsidP="007521AA">
      <w:pPr>
        <w:pStyle w:val="NoSpacing"/>
        <w:rPr>
          <w:rFonts w:ascii="Times New Roman" w:hAnsi="Times New Roman" w:cs="Times New Roman"/>
          <w:sz w:val="24"/>
          <w:szCs w:val="24"/>
        </w:rPr>
      </w:pPr>
    </w:p>
    <w:p w:rsidR="00454050" w:rsidRDefault="00D53431" w:rsidP="007521AA">
      <w:pPr>
        <w:pStyle w:val="NoSpacing"/>
        <w:rPr>
          <w:rFonts w:ascii="Times New Roman" w:hAnsi="Times New Roman" w:cs="Times New Roman"/>
          <w:sz w:val="24"/>
          <w:szCs w:val="24"/>
        </w:rPr>
      </w:pPr>
      <w:r>
        <w:rPr>
          <w:rFonts w:ascii="Times New Roman" w:hAnsi="Times New Roman" w:cs="Times New Roman"/>
          <w:sz w:val="24"/>
          <w:szCs w:val="24"/>
        </w:rPr>
        <w:t xml:space="preserve">Arbuckle, J. L. (2016). </w:t>
      </w:r>
      <w:r w:rsidR="00454050" w:rsidRPr="00454050">
        <w:rPr>
          <w:rFonts w:ascii="Times New Roman" w:hAnsi="Times New Roman" w:cs="Times New Roman"/>
          <w:i/>
          <w:sz w:val="24"/>
          <w:szCs w:val="24"/>
        </w:rPr>
        <w:t>Amos 24</w:t>
      </w:r>
      <w:r w:rsidR="00454050">
        <w:rPr>
          <w:rFonts w:ascii="Times New Roman" w:hAnsi="Times New Roman" w:cs="Times New Roman"/>
          <w:i/>
          <w:sz w:val="24"/>
          <w:szCs w:val="24"/>
        </w:rPr>
        <w:t>.0</w:t>
      </w:r>
      <w:r w:rsidR="00454050" w:rsidRPr="00454050">
        <w:rPr>
          <w:rFonts w:ascii="Times New Roman" w:hAnsi="Times New Roman" w:cs="Times New Roman"/>
          <w:i/>
          <w:sz w:val="24"/>
          <w:szCs w:val="24"/>
        </w:rPr>
        <w:t xml:space="preserve"> User’s Guide</w:t>
      </w:r>
      <w:r w:rsidR="00454050">
        <w:rPr>
          <w:rFonts w:ascii="Times New Roman" w:hAnsi="Times New Roman" w:cs="Times New Roman"/>
          <w:sz w:val="24"/>
          <w:szCs w:val="24"/>
        </w:rPr>
        <w:t>. Chicago: IBM SPSS.</w:t>
      </w:r>
    </w:p>
    <w:p w:rsidR="000F7A75" w:rsidRDefault="000F7A75" w:rsidP="007521AA">
      <w:pPr>
        <w:pStyle w:val="NoSpacing"/>
        <w:rPr>
          <w:rFonts w:ascii="Times New Roman" w:hAnsi="Times New Roman" w:cs="Times New Roman"/>
          <w:sz w:val="24"/>
          <w:szCs w:val="24"/>
        </w:rPr>
      </w:pPr>
    </w:p>
    <w:p w:rsidR="00871A35" w:rsidRPr="002A0501" w:rsidRDefault="00871A35" w:rsidP="007521AA">
      <w:pPr>
        <w:pStyle w:val="NoSpacing"/>
        <w:rPr>
          <w:rFonts w:ascii="Times New Roman" w:hAnsi="Times New Roman" w:cs="Times New Roman"/>
          <w:sz w:val="24"/>
          <w:szCs w:val="24"/>
        </w:rPr>
      </w:pPr>
      <w:r w:rsidRPr="002A0501">
        <w:rPr>
          <w:rFonts w:ascii="Times New Roman" w:hAnsi="Times New Roman" w:cs="Times New Roman"/>
          <w:sz w:val="24"/>
          <w:szCs w:val="24"/>
        </w:rPr>
        <w:t xml:space="preserve">Averill, J. R., Catlin, G., &amp; Chon, K. K. (1990). </w:t>
      </w:r>
      <w:r w:rsidRPr="002A0501">
        <w:rPr>
          <w:rFonts w:ascii="Times New Roman" w:hAnsi="Times New Roman" w:cs="Times New Roman"/>
          <w:i/>
          <w:sz w:val="24"/>
          <w:szCs w:val="24"/>
        </w:rPr>
        <w:t>Rules of hope</w:t>
      </w:r>
      <w:r w:rsidR="00352541">
        <w:rPr>
          <w:rFonts w:ascii="Times New Roman" w:hAnsi="Times New Roman" w:cs="Times New Roman"/>
          <w:sz w:val="24"/>
          <w:szCs w:val="24"/>
        </w:rPr>
        <w:t>. New York: Springer-</w:t>
      </w:r>
      <w:r w:rsidRPr="002A0501">
        <w:rPr>
          <w:rFonts w:ascii="Times New Roman" w:hAnsi="Times New Roman" w:cs="Times New Roman"/>
          <w:sz w:val="24"/>
          <w:szCs w:val="24"/>
        </w:rPr>
        <w:t>Verlag.</w:t>
      </w:r>
    </w:p>
    <w:p w:rsidR="007521AA" w:rsidRPr="002A0501" w:rsidRDefault="007521AA" w:rsidP="007521AA">
      <w:pPr>
        <w:pStyle w:val="NoSpacing"/>
        <w:rPr>
          <w:rFonts w:ascii="Times New Roman" w:hAnsi="Times New Roman" w:cs="Times New Roman"/>
          <w:sz w:val="24"/>
          <w:szCs w:val="24"/>
        </w:rPr>
      </w:pPr>
    </w:p>
    <w:p w:rsidR="00EC18E4" w:rsidRPr="002A0501" w:rsidRDefault="00EC18E4" w:rsidP="007521AA">
      <w:pPr>
        <w:pStyle w:val="NoSpacing"/>
        <w:rPr>
          <w:rFonts w:ascii="Times New Roman" w:hAnsi="Times New Roman" w:cs="Times New Roman"/>
          <w:sz w:val="24"/>
          <w:szCs w:val="24"/>
        </w:rPr>
      </w:pPr>
      <w:r w:rsidRPr="002A0501">
        <w:rPr>
          <w:rFonts w:ascii="Times New Roman" w:hAnsi="Times New Roman" w:cs="Times New Roman"/>
          <w:sz w:val="24"/>
          <w:szCs w:val="24"/>
        </w:rPr>
        <w:t>Babyak, M. A., Snyder, C. R., &amp; Yoshinobu, L. (1993). Psychometric prop</w:t>
      </w:r>
      <w:r w:rsidR="00352541">
        <w:rPr>
          <w:rFonts w:ascii="Times New Roman" w:hAnsi="Times New Roman" w:cs="Times New Roman"/>
          <w:sz w:val="24"/>
          <w:szCs w:val="24"/>
        </w:rPr>
        <w:t xml:space="preserve">erties of the </w:t>
      </w:r>
      <w:r w:rsidR="006A3ED0">
        <w:rPr>
          <w:rFonts w:ascii="Times New Roman" w:hAnsi="Times New Roman" w:cs="Times New Roman"/>
          <w:sz w:val="24"/>
          <w:szCs w:val="24"/>
        </w:rPr>
        <w:t xml:space="preserve">hope </w:t>
      </w:r>
      <w:r w:rsidRPr="002A0501">
        <w:rPr>
          <w:rFonts w:ascii="Times New Roman" w:hAnsi="Times New Roman" w:cs="Times New Roman"/>
          <w:sz w:val="24"/>
          <w:szCs w:val="24"/>
        </w:rPr>
        <w:t xml:space="preserve">scale: A confirmatory factor analysis. </w:t>
      </w:r>
      <w:r w:rsidRPr="002A0501">
        <w:rPr>
          <w:rFonts w:ascii="Times New Roman" w:hAnsi="Times New Roman" w:cs="Times New Roman"/>
          <w:i/>
          <w:sz w:val="24"/>
          <w:szCs w:val="24"/>
        </w:rPr>
        <w:t>Jour</w:t>
      </w:r>
      <w:r w:rsidR="00352541">
        <w:rPr>
          <w:rFonts w:ascii="Times New Roman" w:hAnsi="Times New Roman" w:cs="Times New Roman"/>
          <w:i/>
          <w:sz w:val="24"/>
          <w:szCs w:val="24"/>
        </w:rPr>
        <w:t xml:space="preserve">nal of Research in Personality, </w:t>
      </w:r>
      <w:r w:rsidRPr="002A0501">
        <w:rPr>
          <w:rFonts w:ascii="Times New Roman" w:hAnsi="Times New Roman" w:cs="Times New Roman"/>
          <w:i/>
          <w:sz w:val="24"/>
          <w:szCs w:val="24"/>
        </w:rPr>
        <w:t>27</w:t>
      </w:r>
      <w:r w:rsidR="00352541">
        <w:rPr>
          <w:rFonts w:ascii="Times New Roman" w:hAnsi="Times New Roman" w:cs="Times New Roman"/>
          <w:sz w:val="24"/>
          <w:szCs w:val="24"/>
        </w:rPr>
        <w:t>, 154-</w:t>
      </w:r>
      <w:r w:rsidRPr="002A0501">
        <w:rPr>
          <w:rFonts w:ascii="Times New Roman" w:hAnsi="Times New Roman" w:cs="Times New Roman"/>
          <w:sz w:val="24"/>
          <w:szCs w:val="24"/>
        </w:rPr>
        <w:t>169.</w:t>
      </w:r>
    </w:p>
    <w:p w:rsidR="007521AA" w:rsidRPr="002A0501" w:rsidRDefault="007521AA" w:rsidP="007521AA">
      <w:pPr>
        <w:pStyle w:val="NoSpacing"/>
        <w:rPr>
          <w:rFonts w:ascii="Times New Roman" w:hAnsi="Times New Roman" w:cs="Times New Roman"/>
          <w:sz w:val="24"/>
          <w:szCs w:val="24"/>
        </w:rPr>
      </w:pPr>
    </w:p>
    <w:p w:rsidR="00462E6B" w:rsidRPr="002A0501" w:rsidRDefault="00462E6B" w:rsidP="007521AA">
      <w:pPr>
        <w:pStyle w:val="NoSpacing"/>
        <w:rPr>
          <w:rFonts w:ascii="Times New Roman" w:hAnsi="Times New Roman" w:cs="Times New Roman"/>
          <w:sz w:val="24"/>
          <w:szCs w:val="24"/>
        </w:rPr>
      </w:pPr>
      <w:r w:rsidRPr="002A0501">
        <w:rPr>
          <w:rFonts w:ascii="Times New Roman" w:hAnsi="Times New Roman" w:cs="Times New Roman"/>
          <w:sz w:val="24"/>
          <w:szCs w:val="24"/>
        </w:rPr>
        <w:t>Baeten, M., Dochy, F., &amp; Struyven, K. (2013). The effects of dif</w:t>
      </w:r>
      <w:r w:rsidR="00352541">
        <w:rPr>
          <w:rFonts w:ascii="Times New Roman" w:hAnsi="Times New Roman" w:cs="Times New Roman"/>
          <w:sz w:val="24"/>
          <w:szCs w:val="24"/>
        </w:rPr>
        <w:t xml:space="preserve">ferent learning </w:t>
      </w:r>
      <w:r w:rsidR="006A3ED0">
        <w:rPr>
          <w:rFonts w:ascii="Times New Roman" w:hAnsi="Times New Roman" w:cs="Times New Roman"/>
          <w:sz w:val="24"/>
          <w:szCs w:val="24"/>
        </w:rPr>
        <w:t xml:space="preserve">environments on </w:t>
      </w:r>
      <w:r w:rsidRPr="002A0501">
        <w:rPr>
          <w:rFonts w:ascii="Times New Roman" w:hAnsi="Times New Roman" w:cs="Times New Roman"/>
          <w:sz w:val="24"/>
          <w:szCs w:val="24"/>
        </w:rPr>
        <w:t xml:space="preserve">students’ motivation for learning and their achievement. </w:t>
      </w:r>
      <w:r w:rsidR="00352541">
        <w:rPr>
          <w:rFonts w:ascii="Times New Roman" w:hAnsi="Times New Roman" w:cs="Times New Roman"/>
          <w:i/>
          <w:sz w:val="24"/>
          <w:szCs w:val="24"/>
        </w:rPr>
        <w:t xml:space="preserve">British </w:t>
      </w:r>
      <w:r w:rsidR="006A3ED0">
        <w:rPr>
          <w:rFonts w:ascii="Times New Roman" w:hAnsi="Times New Roman" w:cs="Times New Roman"/>
          <w:i/>
          <w:sz w:val="24"/>
          <w:szCs w:val="24"/>
        </w:rPr>
        <w:t xml:space="preserve">Journal of Educational </w:t>
      </w:r>
      <w:r w:rsidRPr="002A0501">
        <w:rPr>
          <w:rFonts w:ascii="Times New Roman" w:hAnsi="Times New Roman" w:cs="Times New Roman"/>
          <w:i/>
          <w:sz w:val="24"/>
          <w:szCs w:val="24"/>
        </w:rPr>
        <w:t>Psychology</w:t>
      </w:r>
      <w:r w:rsidRPr="002A0501">
        <w:rPr>
          <w:rFonts w:ascii="Times New Roman" w:hAnsi="Times New Roman" w:cs="Times New Roman"/>
          <w:sz w:val="24"/>
          <w:szCs w:val="24"/>
        </w:rPr>
        <w:t>, 83, 484-501.</w:t>
      </w:r>
    </w:p>
    <w:p w:rsidR="007521AA" w:rsidRPr="002A0501" w:rsidRDefault="007521AA" w:rsidP="007521AA">
      <w:pPr>
        <w:pStyle w:val="NoSpacing"/>
        <w:rPr>
          <w:rFonts w:ascii="Times New Roman" w:hAnsi="Times New Roman" w:cs="Times New Roman"/>
          <w:sz w:val="24"/>
          <w:szCs w:val="24"/>
        </w:rPr>
      </w:pPr>
    </w:p>
    <w:p w:rsidR="00E02FF1" w:rsidRPr="002A0501" w:rsidRDefault="00E02FF1" w:rsidP="007521AA">
      <w:pPr>
        <w:pStyle w:val="NoSpacing"/>
        <w:rPr>
          <w:rFonts w:ascii="Times New Roman" w:hAnsi="Times New Roman" w:cs="Times New Roman"/>
          <w:sz w:val="24"/>
          <w:szCs w:val="24"/>
        </w:rPr>
      </w:pPr>
      <w:r w:rsidRPr="002A0501">
        <w:rPr>
          <w:rFonts w:ascii="Times New Roman" w:hAnsi="Times New Roman" w:cs="Times New Roman"/>
          <w:sz w:val="24"/>
          <w:szCs w:val="24"/>
        </w:rPr>
        <w:t xml:space="preserve">Bailey, T. C., Eng, W., Frisch, M. B., &amp; Snyder, C. R. (2007). </w:t>
      </w:r>
      <w:r w:rsidR="00352541">
        <w:rPr>
          <w:rFonts w:ascii="Times New Roman" w:hAnsi="Times New Roman" w:cs="Times New Roman"/>
          <w:sz w:val="24"/>
          <w:szCs w:val="24"/>
        </w:rPr>
        <w:t xml:space="preserve">Hope and optimism as </w:t>
      </w:r>
      <w:r w:rsidR="006A3ED0">
        <w:rPr>
          <w:rFonts w:ascii="Times New Roman" w:hAnsi="Times New Roman" w:cs="Times New Roman"/>
          <w:sz w:val="24"/>
          <w:szCs w:val="24"/>
        </w:rPr>
        <w:t xml:space="preserve">related to </w:t>
      </w:r>
      <w:r w:rsidRPr="002A0501">
        <w:rPr>
          <w:rFonts w:ascii="Times New Roman" w:hAnsi="Times New Roman" w:cs="Times New Roman"/>
          <w:sz w:val="24"/>
          <w:szCs w:val="24"/>
        </w:rPr>
        <w:t xml:space="preserve">life satisfaction. </w:t>
      </w:r>
      <w:r w:rsidRPr="002A0501">
        <w:rPr>
          <w:rFonts w:ascii="Times New Roman" w:hAnsi="Times New Roman" w:cs="Times New Roman"/>
          <w:i/>
          <w:sz w:val="24"/>
          <w:szCs w:val="24"/>
        </w:rPr>
        <w:t>Journal of Positive Psychology, 2</w:t>
      </w:r>
      <w:r w:rsidR="00350B31">
        <w:rPr>
          <w:rFonts w:ascii="Times New Roman" w:hAnsi="Times New Roman" w:cs="Times New Roman"/>
          <w:sz w:val="24"/>
          <w:szCs w:val="24"/>
        </w:rPr>
        <w:t>, 168-</w:t>
      </w:r>
      <w:r w:rsidRPr="002A0501">
        <w:rPr>
          <w:rFonts w:ascii="Times New Roman" w:hAnsi="Times New Roman" w:cs="Times New Roman"/>
          <w:sz w:val="24"/>
          <w:szCs w:val="24"/>
        </w:rPr>
        <w:t>175.</w:t>
      </w:r>
    </w:p>
    <w:p w:rsidR="007521AA" w:rsidRPr="002A0501" w:rsidRDefault="007521AA" w:rsidP="007521AA">
      <w:pPr>
        <w:pStyle w:val="NoSpacing"/>
        <w:rPr>
          <w:rFonts w:ascii="Times New Roman" w:hAnsi="Times New Roman" w:cs="Times New Roman"/>
          <w:sz w:val="24"/>
          <w:szCs w:val="24"/>
        </w:rPr>
      </w:pPr>
    </w:p>
    <w:p w:rsidR="00E969A4" w:rsidRPr="002A0501" w:rsidRDefault="00E969A4" w:rsidP="007521AA">
      <w:pPr>
        <w:pStyle w:val="NoSpacing"/>
        <w:rPr>
          <w:rFonts w:ascii="Times New Roman" w:hAnsi="Times New Roman" w:cs="Times New Roman"/>
          <w:sz w:val="24"/>
          <w:szCs w:val="24"/>
        </w:rPr>
      </w:pPr>
      <w:r w:rsidRPr="002A0501">
        <w:rPr>
          <w:rFonts w:ascii="Times New Roman" w:hAnsi="Times New Roman" w:cs="Times New Roman"/>
          <w:sz w:val="24"/>
          <w:szCs w:val="24"/>
        </w:rPr>
        <w:t>Bailey, T. H., &amp; Phillips, L. J. (2016). The influence of motivat</w:t>
      </w:r>
      <w:r w:rsidR="00352541">
        <w:rPr>
          <w:rFonts w:ascii="Times New Roman" w:hAnsi="Times New Roman" w:cs="Times New Roman"/>
          <w:sz w:val="24"/>
          <w:szCs w:val="24"/>
        </w:rPr>
        <w:t xml:space="preserve">ion and adaptation on </w:t>
      </w:r>
      <w:r w:rsidR="006A3ED0">
        <w:rPr>
          <w:rFonts w:ascii="Times New Roman" w:hAnsi="Times New Roman" w:cs="Times New Roman"/>
          <w:sz w:val="24"/>
          <w:szCs w:val="24"/>
        </w:rPr>
        <w:t xml:space="preserve">students’ </w:t>
      </w:r>
      <w:r w:rsidRPr="002A0501">
        <w:rPr>
          <w:rFonts w:ascii="Times New Roman" w:hAnsi="Times New Roman" w:cs="Times New Roman"/>
          <w:sz w:val="24"/>
          <w:szCs w:val="24"/>
        </w:rPr>
        <w:t>subjective well-being, meaning in</w:t>
      </w:r>
      <w:r w:rsidR="006A3ED0">
        <w:rPr>
          <w:rFonts w:ascii="Times New Roman" w:hAnsi="Times New Roman" w:cs="Times New Roman"/>
          <w:sz w:val="24"/>
          <w:szCs w:val="24"/>
        </w:rPr>
        <w:t xml:space="preserve"> life and academic pe</w:t>
      </w:r>
      <w:r w:rsidR="00352541">
        <w:rPr>
          <w:rFonts w:ascii="Times New Roman" w:hAnsi="Times New Roman" w:cs="Times New Roman"/>
          <w:sz w:val="24"/>
          <w:szCs w:val="24"/>
        </w:rPr>
        <w:t xml:space="preserve">rformance. </w:t>
      </w:r>
      <w:r w:rsidR="006A3ED0">
        <w:rPr>
          <w:rFonts w:ascii="Times New Roman" w:hAnsi="Times New Roman" w:cs="Times New Roman"/>
          <w:i/>
          <w:sz w:val="24"/>
          <w:szCs w:val="24"/>
        </w:rPr>
        <w:t xml:space="preserve">Higher Education </w:t>
      </w:r>
      <w:r w:rsidRPr="002A0501">
        <w:rPr>
          <w:rFonts w:ascii="Times New Roman" w:hAnsi="Times New Roman" w:cs="Times New Roman"/>
          <w:i/>
          <w:sz w:val="24"/>
          <w:szCs w:val="24"/>
        </w:rPr>
        <w:t>Research &amp; Development, 35</w:t>
      </w:r>
      <w:r w:rsidRPr="002A0501">
        <w:rPr>
          <w:rFonts w:ascii="Times New Roman" w:hAnsi="Times New Roman" w:cs="Times New Roman"/>
          <w:sz w:val="24"/>
          <w:szCs w:val="24"/>
        </w:rPr>
        <w:t>(2), 201-216.</w:t>
      </w:r>
    </w:p>
    <w:p w:rsidR="007521AA" w:rsidRPr="002A0501" w:rsidRDefault="007521AA" w:rsidP="007521AA">
      <w:pPr>
        <w:pStyle w:val="NoSpacing"/>
        <w:rPr>
          <w:rFonts w:ascii="Times New Roman" w:hAnsi="Times New Roman" w:cs="Times New Roman"/>
          <w:sz w:val="24"/>
          <w:szCs w:val="24"/>
        </w:rPr>
      </w:pPr>
    </w:p>
    <w:p w:rsidR="007521AA" w:rsidRPr="002A0501" w:rsidRDefault="00DC2EF0" w:rsidP="007521AA">
      <w:pPr>
        <w:pStyle w:val="NoSpacing"/>
        <w:rPr>
          <w:rFonts w:ascii="Times New Roman" w:hAnsi="Times New Roman" w:cs="Times New Roman"/>
          <w:sz w:val="24"/>
          <w:szCs w:val="24"/>
        </w:rPr>
      </w:pPr>
      <w:r w:rsidRPr="002A0501">
        <w:rPr>
          <w:rFonts w:ascii="Times New Roman" w:hAnsi="Times New Roman" w:cs="Times New Roman"/>
          <w:sz w:val="24"/>
          <w:szCs w:val="24"/>
        </w:rPr>
        <w:t xml:space="preserve">Bandura, A. (1982). Self-efficacy mechanism in human agency. </w:t>
      </w:r>
      <w:r w:rsidRPr="002A0501">
        <w:rPr>
          <w:rFonts w:ascii="Times New Roman" w:hAnsi="Times New Roman" w:cs="Times New Roman"/>
          <w:i/>
          <w:sz w:val="24"/>
          <w:szCs w:val="24"/>
        </w:rPr>
        <w:t>American P</w:t>
      </w:r>
      <w:r w:rsidR="00352541">
        <w:rPr>
          <w:rFonts w:ascii="Times New Roman" w:hAnsi="Times New Roman" w:cs="Times New Roman"/>
          <w:i/>
          <w:sz w:val="24"/>
          <w:szCs w:val="24"/>
        </w:rPr>
        <w:t xml:space="preserve">sychologist, </w:t>
      </w:r>
      <w:r w:rsidRPr="002A0501">
        <w:rPr>
          <w:rFonts w:ascii="Times New Roman" w:hAnsi="Times New Roman" w:cs="Times New Roman"/>
          <w:i/>
          <w:sz w:val="24"/>
          <w:szCs w:val="24"/>
        </w:rPr>
        <w:t>37</w:t>
      </w:r>
      <w:r w:rsidR="006A3ED0">
        <w:rPr>
          <w:rFonts w:ascii="Times New Roman" w:hAnsi="Times New Roman" w:cs="Times New Roman"/>
          <w:sz w:val="24"/>
          <w:szCs w:val="24"/>
        </w:rPr>
        <w:t>, 122-</w:t>
      </w:r>
      <w:r w:rsidRPr="002A0501">
        <w:rPr>
          <w:rFonts w:ascii="Times New Roman" w:hAnsi="Times New Roman" w:cs="Times New Roman"/>
          <w:sz w:val="24"/>
          <w:szCs w:val="24"/>
        </w:rPr>
        <w:t>147.</w:t>
      </w:r>
    </w:p>
    <w:p w:rsidR="00C008FE" w:rsidRPr="002A0501" w:rsidRDefault="00C008FE" w:rsidP="007521AA">
      <w:pPr>
        <w:pStyle w:val="NoSpacing"/>
        <w:rPr>
          <w:rFonts w:ascii="Times New Roman" w:hAnsi="Times New Roman" w:cs="Times New Roman"/>
          <w:sz w:val="24"/>
          <w:szCs w:val="24"/>
        </w:rPr>
      </w:pPr>
      <w:r w:rsidRPr="002A0501">
        <w:rPr>
          <w:rFonts w:ascii="Times New Roman" w:hAnsi="Times New Roman" w:cs="Times New Roman"/>
          <w:sz w:val="24"/>
          <w:szCs w:val="24"/>
        </w:rPr>
        <w:lastRenderedPageBreak/>
        <w:t xml:space="preserve">Bandura, A. (1989). Human agency in social cognitive theory. </w:t>
      </w:r>
      <w:r w:rsidR="00352541">
        <w:rPr>
          <w:rFonts w:ascii="Times New Roman" w:hAnsi="Times New Roman" w:cs="Times New Roman"/>
          <w:i/>
          <w:sz w:val="24"/>
          <w:szCs w:val="24"/>
        </w:rPr>
        <w:t xml:space="preserve">American Psychologist, </w:t>
      </w:r>
      <w:r w:rsidRPr="002A0501">
        <w:rPr>
          <w:rFonts w:ascii="Times New Roman" w:hAnsi="Times New Roman" w:cs="Times New Roman"/>
          <w:i/>
          <w:sz w:val="24"/>
          <w:szCs w:val="24"/>
        </w:rPr>
        <w:t>44</w:t>
      </w:r>
      <w:r w:rsidR="006A3ED0">
        <w:rPr>
          <w:rFonts w:ascii="Times New Roman" w:hAnsi="Times New Roman" w:cs="Times New Roman"/>
          <w:sz w:val="24"/>
          <w:szCs w:val="24"/>
        </w:rPr>
        <w:t>, 1175-</w:t>
      </w:r>
      <w:r w:rsidRPr="002A0501">
        <w:rPr>
          <w:rFonts w:ascii="Times New Roman" w:hAnsi="Times New Roman" w:cs="Times New Roman"/>
          <w:sz w:val="24"/>
          <w:szCs w:val="24"/>
        </w:rPr>
        <w:t>1184.</w:t>
      </w:r>
    </w:p>
    <w:p w:rsidR="007521AA" w:rsidRPr="002A0501" w:rsidRDefault="007521AA" w:rsidP="007521AA">
      <w:pPr>
        <w:pStyle w:val="NoSpacing"/>
        <w:rPr>
          <w:rFonts w:ascii="Times New Roman" w:hAnsi="Times New Roman" w:cs="Times New Roman"/>
          <w:sz w:val="24"/>
          <w:szCs w:val="24"/>
        </w:rPr>
      </w:pPr>
    </w:p>
    <w:p w:rsidR="00DC2EF0" w:rsidRPr="002A0501" w:rsidRDefault="00DC2EF0" w:rsidP="007521AA">
      <w:pPr>
        <w:pStyle w:val="NoSpacing"/>
        <w:rPr>
          <w:rFonts w:ascii="Times New Roman" w:hAnsi="Times New Roman" w:cs="Times New Roman"/>
          <w:sz w:val="24"/>
          <w:szCs w:val="24"/>
        </w:rPr>
      </w:pPr>
      <w:r w:rsidRPr="002A0501">
        <w:rPr>
          <w:rFonts w:ascii="Times New Roman" w:hAnsi="Times New Roman" w:cs="Times New Roman"/>
          <w:sz w:val="24"/>
          <w:szCs w:val="24"/>
        </w:rPr>
        <w:t xml:space="preserve">Bandura, A. (1997). </w:t>
      </w:r>
      <w:r w:rsidRPr="002A0501">
        <w:rPr>
          <w:rFonts w:ascii="Times New Roman" w:hAnsi="Times New Roman" w:cs="Times New Roman"/>
          <w:i/>
          <w:sz w:val="24"/>
          <w:szCs w:val="24"/>
        </w:rPr>
        <w:t>Self-efficacy: The exercise of control</w:t>
      </w:r>
      <w:r w:rsidRPr="002A0501">
        <w:rPr>
          <w:rFonts w:ascii="Times New Roman" w:hAnsi="Times New Roman" w:cs="Times New Roman"/>
          <w:sz w:val="24"/>
          <w:szCs w:val="24"/>
        </w:rPr>
        <w:t>. New York: Freeman.</w:t>
      </w:r>
    </w:p>
    <w:p w:rsidR="007521AA" w:rsidRPr="002A0501" w:rsidRDefault="007521AA" w:rsidP="007521AA">
      <w:pPr>
        <w:pStyle w:val="NoSpacing"/>
        <w:rPr>
          <w:rFonts w:ascii="Times New Roman" w:hAnsi="Times New Roman" w:cs="Times New Roman"/>
          <w:sz w:val="24"/>
          <w:szCs w:val="24"/>
        </w:rPr>
      </w:pPr>
    </w:p>
    <w:p w:rsidR="004D76DB" w:rsidRDefault="004D76DB" w:rsidP="007521AA">
      <w:pPr>
        <w:pStyle w:val="NoSpacing"/>
        <w:rPr>
          <w:rFonts w:ascii="Times New Roman" w:hAnsi="Times New Roman" w:cs="Times New Roman"/>
          <w:sz w:val="24"/>
          <w:szCs w:val="24"/>
        </w:rPr>
      </w:pPr>
      <w:r w:rsidRPr="002A0501">
        <w:rPr>
          <w:rFonts w:ascii="Times New Roman" w:hAnsi="Times New Roman" w:cs="Times New Roman"/>
          <w:sz w:val="24"/>
          <w:szCs w:val="24"/>
        </w:rPr>
        <w:t xml:space="preserve">Barnum, D. D., Snyder, C. R., Rapoff, M. A., Mani, M. M., </w:t>
      </w:r>
      <w:r w:rsidR="00352541">
        <w:rPr>
          <w:rFonts w:ascii="Times New Roman" w:hAnsi="Times New Roman" w:cs="Times New Roman"/>
          <w:sz w:val="24"/>
          <w:szCs w:val="24"/>
        </w:rPr>
        <w:t xml:space="preserve">&amp; Thompson, R. (1998). </w:t>
      </w:r>
      <w:r w:rsidR="006A3ED0">
        <w:rPr>
          <w:rFonts w:ascii="Times New Roman" w:hAnsi="Times New Roman" w:cs="Times New Roman"/>
          <w:sz w:val="24"/>
          <w:szCs w:val="24"/>
        </w:rPr>
        <w:t xml:space="preserve">Hope and </w:t>
      </w:r>
      <w:r w:rsidRPr="002A0501">
        <w:rPr>
          <w:rFonts w:ascii="Times New Roman" w:hAnsi="Times New Roman" w:cs="Times New Roman"/>
          <w:sz w:val="24"/>
          <w:szCs w:val="24"/>
        </w:rPr>
        <w:t>social support in the psychological adjustment of pedia</w:t>
      </w:r>
      <w:r w:rsidR="006A3ED0">
        <w:rPr>
          <w:rFonts w:ascii="Times New Roman" w:hAnsi="Times New Roman" w:cs="Times New Roman"/>
          <w:sz w:val="24"/>
          <w:szCs w:val="24"/>
        </w:rPr>
        <w:t>tric burn</w:t>
      </w:r>
      <w:r w:rsidR="006A3ED0">
        <w:rPr>
          <w:rFonts w:ascii="Times New Roman" w:hAnsi="Times New Roman" w:cs="Times New Roman"/>
          <w:sz w:val="24"/>
          <w:szCs w:val="24"/>
        </w:rPr>
        <w:tab/>
        <w:t xml:space="preserve">survivors and matched </w:t>
      </w:r>
      <w:r w:rsidRPr="002A0501">
        <w:rPr>
          <w:rFonts w:ascii="Times New Roman" w:hAnsi="Times New Roman" w:cs="Times New Roman"/>
          <w:sz w:val="24"/>
          <w:szCs w:val="24"/>
        </w:rPr>
        <w:t xml:space="preserve">controls. </w:t>
      </w:r>
      <w:r w:rsidRPr="002A0501">
        <w:rPr>
          <w:rFonts w:ascii="Times New Roman" w:hAnsi="Times New Roman" w:cs="Times New Roman"/>
          <w:i/>
          <w:sz w:val="24"/>
          <w:szCs w:val="24"/>
        </w:rPr>
        <w:t>Children’s Health Care, 27</w:t>
      </w:r>
      <w:r w:rsidRPr="002A0501">
        <w:rPr>
          <w:rFonts w:ascii="Times New Roman" w:hAnsi="Times New Roman" w:cs="Times New Roman"/>
          <w:sz w:val="24"/>
          <w:szCs w:val="24"/>
        </w:rPr>
        <w:t>, 15–30.</w:t>
      </w:r>
    </w:p>
    <w:p w:rsidR="005E5AED" w:rsidRDefault="005E5AED" w:rsidP="007521AA">
      <w:pPr>
        <w:pStyle w:val="NoSpacing"/>
        <w:rPr>
          <w:rFonts w:ascii="Times New Roman" w:hAnsi="Times New Roman" w:cs="Times New Roman"/>
          <w:sz w:val="24"/>
          <w:szCs w:val="24"/>
        </w:rPr>
      </w:pPr>
    </w:p>
    <w:p w:rsidR="005E5AED" w:rsidRDefault="005E5AED" w:rsidP="007521AA">
      <w:pPr>
        <w:pStyle w:val="NoSpacing"/>
        <w:rPr>
          <w:rFonts w:ascii="Times New Roman" w:hAnsi="Times New Roman" w:cs="Times New Roman"/>
          <w:sz w:val="24"/>
          <w:szCs w:val="24"/>
        </w:rPr>
      </w:pPr>
      <w:r>
        <w:rPr>
          <w:rFonts w:ascii="Times New Roman" w:hAnsi="Times New Roman" w:cs="Times New Roman"/>
          <w:sz w:val="24"/>
          <w:szCs w:val="24"/>
        </w:rPr>
        <w:t xml:space="preserve">Barr, R. B., &amp; Tagg, J. (1995). From teaching to learning: A new paradigm for undergraduate education. </w:t>
      </w:r>
      <w:r w:rsidRPr="005E5AED">
        <w:rPr>
          <w:rFonts w:ascii="Times New Roman" w:hAnsi="Times New Roman" w:cs="Times New Roman"/>
          <w:i/>
          <w:sz w:val="24"/>
          <w:szCs w:val="24"/>
        </w:rPr>
        <w:t>Change, 27</w:t>
      </w:r>
      <w:r>
        <w:rPr>
          <w:rFonts w:ascii="Times New Roman" w:hAnsi="Times New Roman" w:cs="Times New Roman"/>
          <w:sz w:val="24"/>
          <w:szCs w:val="24"/>
        </w:rPr>
        <w:t>(6), 13-26.</w:t>
      </w:r>
    </w:p>
    <w:p w:rsidR="00635041" w:rsidRDefault="00635041" w:rsidP="007521AA">
      <w:pPr>
        <w:pStyle w:val="NoSpacing"/>
        <w:rPr>
          <w:rFonts w:ascii="Times New Roman" w:hAnsi="Times New Roman" w:cs="Times New Roman"/>
          <w:sz w:val="24"/>
          <w:szCs w:val="24"/>
        </w:rPr>
      </w:pPr>
    </w:p>
    <w:p w:rsidR="00635041" w:rsidRDefault="00635041" w:rsidP="007521AA">
      <w:pPr>
        <w:pStyle w:val="NoSpacing"/>
        <w:rPr>
          <w:rFonts w:ascii="Times New Roman" w:hAnsi="Times New Roman" w:cs="Times New Roman"/>
          <w:sz w:val="24"/>
          <w:szCs w:val="24"/>
        </w:rPr>
      </w:pPr>
      <w:r>
        <w:rPr>
          <w:rFonts w:ascii="Times New Roman" w:hAnsi="Times New Roman" w:cs="Times New Roman"/>
          <w:sz w:val="24"/>
          <w:szCs w:val="24"/>
        </w:rPr>
        <w:t xml:space="preserve">Barrett, P. (2007). Structural equation modelling: Adjudging model fit. </w:t>
      </w:r>
      <w:r w:rsidR="00352541">
        <w:rPr>
          <w:rFonts w:ascii="Times New Roman" w:hAnsi="Times New Roman" w:cs="Times New Roman"/>
          <w:i/>
          <w:sz w:val="24"/>
          <w:szCs w:val="24"/>
        </w:rPr>
        <w:t xml:space="preserve">Personality and </w:t>
      </w:r>
      <w:r w:rsidRPr="00635041">
        <w:rPr>
          <w:rFonts w:ascii="Times New Roman" w:hAnsi="Times New Roman" w:cs="Times New Roman"/>
          <w:i/>
          <w:sz w:val="24"/>
          <w:szCs w:val="24"/>
        </w:rPr>
        <w:t>Individual Differences, 42</w:t>
      </w:r>
      <w:r>
        <w:rPr>
          <w:rFonts w:ascii="Times New Roman" w:hAnsi="Times New Roman" w:cs="Times New Roman"/>
          <w:sz w:val="24"/>
          <w:szCs w:val="24"/>
        </w:rPr>
        <w:t>(5), 815-824.</w:t>
      </w:r>
    </w:p>
    <w:p w:rsidR="001D58EA" w:rsidRDefault="001D58EA" w:rsidP="007521AA">
      <w:pPr>
        <w:pStyle w:val="NoSpacing"/>
        <w:rPr>
          <w:rFonts w:ascii="Times New Roman" w:hAnsi="Times New Roman" w:cs="Times New Roman"/>
          <w:sz w:val="24"/>
          <w:szCs w:val="24"/>
        </w:rPr>
      </w:pPr>
    </w:p>
    <w:p w:rsidR="001D58EA" w:rsidRDefault="001D58EA" w:rsidP="001D58EA">
      <w:pPr>
        <w:pStyle w:val="NoSpacing"/>
        <w:rPr>
          <w:rFonts w:ascii="Times New Roman" w:hAnsi="Times New Roman" w:cs="Times New Roman"/>
          <w:sz w:val="24"/>
          <w:szCs w:val="24"/>
        </w:rPr>
      </w:pPr>
      <w:r w:rsidRPr="001D58EA">
        <w:rPr>
          <w:rFonts w:ascii="Times New Roman" w:hAnsi="Times New Roman" w:cs="Times New Roman"/>
          <w:sz w:val="24"/>
          <w:szCs w:val="24"/>
        </w:rPr>
        <w:t>Baumeister, R.F., &amp; Leary, M.R. (1995). The need to b</w:t>
      </w:r>
      <w:r>
        <w:rPr>
          <w:rFonts w:ascii="Times New Roman" w:hAnsi="Times New Roman" w:cs="Times New Roman"/>
          <w:sz w:val="24"/>
          <w:szCs w:val="24"/>
        </w:rPr>
        <w:t xml:space="preserve">elong: Desire </w:t>
      </w:r>
      <w:r w:rsidR="00352541">
        <w:rPr>
          <w:rFonts w:ascii="Times New Roman" w:hAnsi="Times New Roman" w:cs="Times New Roman"/>
          <w:sz w:val="24"/>
          <w:szCs w:val="24"/>
        </w:rPr>
        <w:t xml:space="preserve">for interpersonal </w:t>
      </w:r>
      <w:r w:rsidRPr="001D58EA">
        <w:rPr>
          <w:rFonts w:ascii="Times New Roman" w:hAnsi="Times New Roman" w:cs="Times New Roman"/>
          <w:sz w:val="24"/>
          <w:szCs w:val="24"/>
        </w:rPr>
        <w:t xml:space="preserve">attachments as a fundamental human need. </w:t>
      </w:r>
      <w:r w:rsidRPr="001D58EA">
        <w:rPr>
          <w:rFonts w:ascii="Times New Roman" w:hAnsi="Times New Roman" w:cs="Times New Roman"/>
          <w:i/>
          <w:sz w:val="24"/>
          <w:szCs w:val="24"/>
        </w:rPr>
        <w:t>Psychological Bulletin, 117</w:t>
      </w:r>
      <w:r w:rsidR="00352541">
        <w:rPr>
          <w:rFonts w:ascii="Times New Roman" w:hAnsi="Times New Roman" w:cs="Times New Roman"/>
          <w:sz w:val="24"/>
          <w:szCs w:val="24"/>
        </w:rPr>
        <w:t>(3), 497-</w:t>
      </w:r>
      <w:r w:rsidRPr="001D58EA">
        <w:rPr>
          <w:rFonts w:ascii="Times New Roman" w:hAnsi="Times New Roman" w:cs="Times New Roman"/>
          <w:sz w:val="24"/>
          <w:szCs w:val="24"/>
        </w:rPr>
        <w:t>529.</w:t>
      </w:r>
    </w:p>
    <w:p w:rsidR="00094684" w:rsidRDefault="00094684" w:rsidP="001D58EA">
      <w:pPr>
        <w:pStyle w:val="NoSpacing"/>
        <w:rPr>
          <w:rFonts w:ascii="Times New Roman" w:hAnsi="Times New Roman" w:cs="Times New Roman"/>
          <w:sz w:val="24"/>
          <w:szCs w:val="24"/>
        </w:rPr>
      </w:pPr>
    </w:p>
    <w:p w:rsidR="00094684" w:rsidRDefault="00094684" w:rsidP="001D58EA">
      <w:pPr>
        <w:pStyle w:val="NoSpacing"/>
        <w:rPr>
          <w:rFonts w:ascii="Times New Roman" w:hAnsi="Times New Roman" w:cs="Times New Roman"/>
          <w:sz w:val="24"/>
          <w:szCs w:val="24"/>
        </w:rPr>
      </w:pPr>
      <w:r>
        <w:rPr>
          <w:rFonts w:ascii="Times New Roman" w:hAnsi="Times New Roman" w:cs="Times New Roman"/>
          <w:sz w:val="24"/>
          <w:szCs w:val="24"/>
        </w:rPr>
        <w:t xml:space="preserve">Bennett, D. A. (2001). How can I deal with missing data in my study? </w:t>
      </w:r>
      <w:r w:rsidR="00352541">
        <w:rPr>
          <w:rFonts w:ascii="Times New Roman" w:hAnsi="Times New Roman" w:cs="Times New Roman"/>
          <w:i/>
          <w:sz w:val="24"/>
          <w:szCs w:val="24"/>
        </w:rPr>
        <w:t xml:space="preserve">Australian and </w:t>
      </w:r>
      <w:r w:rsidRPr="00094684">
        <w:rPr>
          <w:rFonts w:ascii="Times New Roman" w:hAnsi="Times New Roman" w:cs="Times New Roman"/>
          <w:i/>
          <w:sz w:val="24"/>
          <w:szCs w:val="24"/>
        </w:rPr>
        <w:t>New Zealand Journal of Public Health, 25</w:t>
      </w:r>
      <w:r>
        <w:rPr>
          <w:rFonts w:ascii="Times New Roman" w:hAnsi="Times New Roman" w:cs="Times New Roman"/>
          <w:sz w:val="24"/>
          <w:szCs w:val="24"/>
        </w:rPr>
        <w:t>(5), 464-469.</w:t>
      </w:r>
    </w:p>
    <w:p w:rsidR="00635041" w:rsidRDefault="00635041" w:rsidP="001D58EA">
      <w:pPr>
        <w:pStyle w:val="NoSpacing"/>
        <w:rPr>
          <w:rFonts w:ascii="Times New Roman" w:hAnsi="Times New Roman" w:cs="Times New Roman"/>
          <w:sz w:val="24"/>
          <w:szCs w:val="24"/>
        </w:rPr>
      </w:pPr>
    </w:p>
    <w:p w:rsidR="00635041" w:rsidRDefault="00635041" w:rsidP="001D58EA">
      <w:pPr>
        <w:pStyle w:val="NoSpacing"/>
        <w:rPr>
          <w:rFonts w:ascii="Times New Roman" w:hAnsi="Times New Roman" w:cs="Times New Roman"/>
          <w:sz w:val="24"/>
          <w:szCs w:val="24"/>
        </w:rPr>
      </w:pPr>
      <w:r>
        <w:rPr>
          <w:rFonts w:ascii="Times New Roman" w:hAnsi="Times New Roman" w:cs="Times New Roman"/>
          <w:sz w:val="24"/>
          <w:szCs w:val="24"/>
        </w:rPr>
        <w:t>Bentler, P. M., &amp; Bonnet, D. C. (1980). Significance t</w:t>
      </w:r>
      <w:r w:rsidR="00352541">
        <w:rPr>
          <w:rFonts w:ascii="Times New Roman" w:hAnsi="Times New Roman" w:cs="Times New Roman"/>
          <w:sz w:val="24"/>
          <w:szCs w:val="24"/>
        </w:rPr>
        <w:t xml:space="preserve">ests and goodness of fit in the </w:t>
      </w:r>
      <w:r>
        <w:rPr>
          <w:rFonts w:ascii="Times New Roman" w:hAnsi="Times New Roman" w:cs="Times New Roman"/>
          <w:sz w:val="24"/>
          <w:szCs w:val="24"/>
        </w:rPr>
        <w:t xml:space="preserve">analysis of covariance structures. </w:t>
      </w:r>
      <w:r w:rsidRPr="00635041">
        <w:rPr>
          <w:rFonts w:ascii="Times New Roman" w:hAnsi="Times New Roman" w:cs="Times New Roman"/>
          <w:i/>
          <w:sz w:val="24"/>
          <w:szCs w:val="24"/>
        </w:rPr>
        <w:t>Psychological Bulletin, 88</w:t>
      </w:r>
      <w:r>
        <w:rPr>
          <w:rFonts w:ascii="Times New Roman" w:hAnsi="Times New Roman" w:cs="Times New Roman"/>
          <w:sz w:val="24"/>
          <w:szCs w:val="24"/>
        </w:rPr>
        <w:t>(3), 588-606.</w:t>
      </w:r>
    </w:p>
    <w:p w:rsidR="00E56AFF" w:rsidRDefault="00E56AFF" w:rsidP="001D58EA">
      <w:pPr>
        <w:pStyle w:val="NoSpacing"/>
        <w:rPr>
          <w:rFonts w:ascii="Times New Roman" w:hAnsi="Times New Roman" w:cs="Times New Roman"/>
          <w:sz w:val="24"/>
          <w:szCs w:val="24"/>
        </w:rPr>
      </w:pPr>
    </w:p>
    <w:p w:rsidR="00E56AFF" w:rsidRDefault="00E56AFF" w:rsidP="001D58EA">
      <w:pPr>
        <w:pStyle w:val="NoSpacing"/>
        <w:rPr>
          <w:rFonts w:ascii="Times New Roman" w:hAnsi="Times New Roman" w:cs="Times New Roman"/>
          <w:sz w:val="24"/>
          <w:szCs w:val="24"/>
        </w:rPr>
      </w:pPr>
      <w:r>
        <w:rPr>
          <w:rFonts w:ascii="Times New Roman" w:hAnsi="Times New Roman" w:cs="Times New Roman"/>
          <w:sz w:val="24"/>
          <w:szCs w:val="24"/>
        </w:rPr>
        <w:t xml:space="preserve">Bernardo, A. B. I. (2010). Extending hope theory: Internal and external locus of trait hope. </w:t>
      </w:r>
      <w:r w:rsidRPr="00E56AFF">
        <w:rPr>
          <w:rFonts w:ascii="Times New Roman" w:hAnsi="Times New Roman" w:cs="Times New Roman"/>
          <w:i/>
          <w:sz w:val="24"/>
          <w:szCs w:val="24"/>
        </w:rPr>
        <w:t>Personality and Individual Differences, 49</w:t>
      </w:r>
      <w:r>
        <w:rPr>
          <w:rFonts w:ascii="Times New Roman" w:hAnsi="Times New Roman" w:cs="Times New Roman"/>
          <w:sz w:val="24"/>
          <w:szCs w:val="24"/>
        </w:rPr>
        <w:t>, 944-949.</w:t>
      </w:r>
    </w:p>
    <w:p w:rsidR="00E56AFF" w:rsidRDefault="00E56AFF" w:rsidP="001D58EA">
      <w:pPr>
        <w:pStyle w:val="NoSpacing"/>
        <w:rPr>
          <w:rFonts w:ascii="Times New Roman" w:hAnsi="Times New Roman" w:cs="Times New Roman"/>
          <w:sz w:val="24"/>
          <w:szCs w:val="24"/>
        </w:rPr>
      </w:pPr>
    </w:p>
    <w:p w:rsidR="00E56AFF" w:rsidRPr="002A0501" w:rsidRDefault="00E56AFF" w:rsidP="001D58EA">
      <w:pPr>
        <w:pStyle w:val="NoSpacing"/>
        <w:rPr>
          <w:rFonts w:ascii="Times New Roman" w:hAnsi="Times New Roman" w:cs="Times New Roman"/>
          <w:sz w:val="24"/>
          <w:szCs w:val="24"/>
        </w:rPr>
      </w:pPr>
      <w:r>
        <w:rPr>
          <w:rFonts w:ascii="Times New Roman" w:hAnsi="Times New Roman" w:cs="Times New Roman"/>
          <w:sz w:val="24"/>
          <w:szCs w:val="24"/>
        </w:rPr>
        <w:t xml:space="preserve">Bernardo, A. B. I., Salanga, M., G. C., Khan, A., &amp; Yeung, S. S. (2016). Internal and external loci-of-hope predict use of individual and collaborative learning strategies: Evidence from university students in four Asian cities. </w:t>
      </w:r>
      <w:r w:rsidRPr="00E56AFF">
        <w:rPr>
          <w:rFonts w:ascii="Times New Roman" w:hAnsi="Times New Roman" w:cs="Times New Roman"/>
          <w:i/>
          <w:sz w:val="24"/>
          <w:szCs w:val="24"/>
        </w:rPr>
        <w:t>Asia-Pacific Education Researcher, 25</w:t>
      </w:r>
      <w:r>
        <w:rPr>
          <w:rFonts w:ascii="Times New Roman" w:hAnsi="Times New Roman" w:cs="Times New Roman"/>
          <w:sz w:val="24"/>
          <w:szCs w:val="24"/>
        </w:rPr>
        <w:t>(3), 367-376.</w:t>
      </w:r>
    </w:p>
    <w:p w:rsidR="007521AA" w:rsidRPr="002A0501" w:rsidRDefault="007521AA" w:rsidP="007521AA">
      <w:pPr>
        <w:pStyle w:val="NoSpacing"/>
        <w:rPr>
          <w:rFonts w:ascii="Times New Roman" w:hAnsi="Times New Roman" w:cs="Times New Roman"/>
          <w:sz w:val="24"/>
          <w:szCs w:val="24"/>
        </w:rPr>
      </w:pPr>
    </w:p>
    <w:p w:rsidR="00462E6B" w:rsidRPr="002A0501" w:rsidRDefault="00462E6B" w:rsidP="007521AA">
      <w:pPr>
        <w:pStyle w:val="NoSpacing"/>
        <w:rPr>
          <w:rFonts w:ascii="Times New Roman" w:hAnsi="Times New Roman" w:cs="Times New Roman"/>
          <w:sz w:val="24"/>
          <w:szCs w:val="24"/>
        </w:rPr>
      </w:pPr>
      <w:r w:rsidRPr="002A0501">
        <w:rPr>
          <w:rFonts w:ascii="Times New Roman" w:hAnsi="Times New Roman" w:cs="Times New Roman"/>
          <w:sz w:val="24"/>
          <w:szCs w:val="24"/>
        </w:rPr>
        <w:t>Black, A. E., &amp; Deci, E. L. (2000). The effects of instructors'</w:t>
      </w:r>
      <w:r w:rsidR="00352541">
        <w:rPr>
          <w:rFonts w:ascii="Times New Roman" w:hAnsi="Times New Roman" w:cs="Times New Roman"/>
          <w:sz w:val="24"/>
          <w:szCs w:val="24"/>
        </w:rPr>
        <w:t xml:space="preserve"> autonomy support and </w:t>
      </w:r>
      <w:r w:rsidR="006A3ED0">
        <w:rPr>
          <w:rFonts w:ascii="Times New Roman" w:hAnsi="Times New Roman" w:cs="Times New Roman"/>
          <w:sz w:val="24"/>
          <w:szCs w:val="24"/>
        </w:rPr>
        <w:t xml:space="preserve">students' </w:t>
      </w:r>
      <w:r w:rsidRPr="002A0501">
        <w:rPr>
          <w:rFonts w:ascii="Times New Roman" w:hAnsi="Times New Roman" w:cs="Times New Roman"/>
          <w:sz w:val="24"/>
          <w:szCs w:val="24"/>
        </w:rPr>
        <w:t>autonomous motivation on learning organic chemistry: A self</w:t>
      </w:r>
      <w:r w:rsidR="006A3ED0">
        <w:rPr>
          <w:rFonts w:ascii="Times New Roman" w:hAnsi="Times New Roman" w:cs="Times New Roman"/>
          <w:sz w:val="24"/>
          <w:szCs w:val="24"/>
        </w:rPr>
        <w:t>-</w:t>
      </w:r>
      <w:r w:rsidR="00352541">
        <w:rPr>
          <w:rFonts w:ascii="Times New Roman" w:hAnsi="Times New Roman" w:cs="Times New Roman"/>
          <w:sz w:val="24"/>
          <w:szCs w:val="24"/>
        </w:rPr>
        <w:t xml:space="preserve">determination theory </w:t>
      </w:r>
      <w:r w:rsidRPr="002A0501">
        <w:rPr>
          <w:rFonts w:ascii="Times New Roman" w:hAnsi="Times New Roman" w:cs="Times New Roman"/>
          <w:sz w:val="24"/>
          <w:szCs w:val="24"/>
        </w:rPr>
        <w:t xml:space="preserve">perspective. </w:t>
      </w:r>
      <w:r w:rsidRPr="002A0501">
        <w:rPr>
          <w:rFonts w:ascii="Times New Roman" w:hAnsi="Times New Roman" w:cs="Times New Roman"/>
          <w:i/>
          <w:sz w:val="24"/>
          <w:szCs w:val="24"/>
        </w:rPr>
        <w:t>Science Education, 84</w:t>
      </w:r>
      <w:r w:rsidRPr="002A0501">
        <w:rPr>
          <w:rFonts w:ascii="Times New Roman" w:hAnsi="Times New Roman" w:cs="Times New Roman"/>
          <w:sz w:val="24"/>
          <w:szCs w:val="24"/>
        </w:rPr>
        <w:t>(6), 740-756.</w:t>
      </w:r>
    </w:p>
    <w:p w:rsidR="007521AA" w:rsidRPr="002A0501" w:rsidRDefault="007521AA" w:rsidP="007521AA">
      <w:pPr>
        <w:pStyle w:val="NoSpacing"/>
        <w:rPr>
          <w:rFonts w:ascii="Times New Roman" w:hAnsi="Times New Roman" w:cs="Times New Roman"/>
          <w:sz w:val="24"/>
          <w:szCs w:val="24"/>
        </w:rPr>
      </w:pPr>
    </w:p>
    <w:p w:rsidR="005B48CC" w:rsidRDefault="005B48CC" w:rsidP="007521AA">
      <w:pPr>
        <w:pStyle w:val="NoSpacing"/>
        <w:rPr>
          <w:rFonts w:ascii="Times New Roman" w:hAnsi="Times New Roman" w:cs="Times New Roman"/>
          <w:sz w:val="24"/>
          <w:szCs w:val="24"/>
        </w:rPr>
      </w:pPr>
      <w:r w:rsidRPr="002A0501">
        <w:rPr>
          <w:rFonts w:ascii="Times New Roman" w:hAnsi="Times New Roman" w:cs="Times New Roman"/>
          <w:sz w:val="24"/>
          <w:szCs w:val="24"/>
        </w:rPr>
        <w:t>Bryant, F. B., &amp; Cvengros, J. A. (2004). Distinguishing hope and</w:t>
      </w:r>
      <w:r w:rsidR="00352541">
        <w:rPr>
          <w:rFonts w:ascii="Times New Roman" w:hAnsi="Times New Roman" w:cs="Times New Roman"/>
          <w:sz w:val="24"/>
          <w:szCs w:val="24"/>
        </w:rPr>
        <w:t xml:space="preserve"> optimism: Two sides </w:t>
      </w:r>
      <w:r w:rsidR="006A3ED0">
        <w:rPr>
          <w:rFonts w:ascii="Times New Roman" w:hAnsi="Times New Roman" w:cs="Times New Roman"/>
          <w:sz w:val="24"/>
          <w:szCs w:val="24"/>
        </w:rPr>
        <w:t xml:space="preserve">of a coin, </w:t>
      </w:r>
      <w:r w:rsidRPr="002A0501">
        <w:rPr>
          <w:rFonts w:ascii="Times New Roman" w:hAnsi="Times New Roman" w:cs="Times New Roman"/>
          <w:sz w:val="24"/>
          <w:szCs w:val="24"/>
        </w:rPr>
        <w:t xml:space="preserve">or two separate coins. </w:t>
      </w:r>
      <w:r w:rsidRPr="002A0501">
        <w:rPr>
          <w:rFonts w:ascii="Times New Roman" w:hAnsi="Times New Roman" w:cs="Times New Roman"/>
          <w:i/>
          <w:sz w:val="24"/>
          <w:szCs w:val="24"/>
        </w:rPr>
        <w:t xml:space="preserve">Journal of </w:t>
      </w:r>
      <w:r w:rsidR="006A3ED0">
        <w:rPr>
          <w:rFonts w:ascii="Times New Roman" w:hAnsi="Times New Roman" w:cs="Times New Roman"/>
          <w:i/>
          <w:sz w:val="24"/>
          <w:szCs w:val="24"/>
        </w:rPr>
        <w:t>Social an</w:t>
      </w:r>
      <w:r w:rsidR="00352541">
        <w:rPr>
          <w:rFonts w:ascii="Times New Roman" w:hAnsi="Times New Roman" w:cs="Times New Roman"/>
          <w:i/>
          <w:sz w:val="24"/>
          <w:szCs w:val="24"/>
        </w:rPr>
        <w:t xml:space="preserve">d Clinical Psychology, </w:t>
      </w:r>
      <w:r w:rsidRPr="002A0501">
        <w:rPr>
          <w:rFonts w:ascii="Times New Roman" w:hAnsi="Times New Roman" w:cs="Times New Roman"/>
          <w:i/>
          <w:sz w:val="24"/>
          <w:szCs w:val="24"/>
        </w:rPr>
        <w:t>23</w:t>
      </w:r>
      <w:r w:rsidRPr="002A0501">
        <w:rPr>
          <w:rFonts w:ascii="Times New Roman" w:hAnsi="Times New Roman" w:cs="Times New Roman"/>
          <w:sz w:val="24"/>
          <w:szCs w:val="24"/>
        </w:rPr>
        <w:t>(2), 273-302.</w:t>
      </w:r>
    </w:p>
    <w:p w:rsidR="00EE43D9" w:rsidRDefault="00EE43D9" w:rsidP="007521AA">
      <w:pPr>
        <w:pStyle w:val="NoSpacing"/>
        <w:rPr>
          <w:rFonts w:ascii="Times New Roman" w:hAnsi="Times New Roman" w:cs="Times New Roman"/>
          <w:sz w:val="24"/>
          <w:szCs w:val="24"/>
        </w:rPr>
      </w:pPr>
    </w:p>
    <w:p w:rsidR="00EE43D9" w:rsidRPr="002A0501" w:rsidRDefault="00EE43D9" w:rsidP="007521AA">
      <w:pPr>
        <w:pStyle w:val="NoSpacing"/>
        <w:rPr>
          <w:rFonts w:ascii="Times New Roman" w:hAnsi="Times New Roman" w:cs="Times New Roman"/>
          <w:sz w:val="24"/>
          <w:szCs w:val="24"/>
        </w:rPr>
      </w:pPr>
      <w:r>
        <w:rPr>
          <w:rFonts w:ascii="Times New Roman" w:hAnsi="Times New Roman" w:cs="Times New Roman"/>
          <w:sz w:val="24"/>
          <w:szCs w:val="24"/>
        </w:rPr>
        <w:t xml:space="preserve">Bryman, A. (2016). </w:t>
      </w:r>
      <w:r w:rsidRPr="00EE43D9">
        <w:rPr>
          <w:rFonts w:ascii="Times New Roman" w:hAnsi="Times New Roman" w:cs="Times New Roman"/>
          <w:i/>
          <w:sz w:val="24"/>
          <w:szCs w:val="24"/>
        </w:rPr>
        <w:t>Social research methods</w:t>
      </w:r>
      <w:r>
        <w:rPr>
          <w:rFonts w:ascii="Times New Roman" w:hAnsi="Times New Roman" w:cs="Times New Roman"/>
          <w:sz w:val="24"/>
          <w:szCs w:val="24"/>
        </w:rPr>
        <w:t xml:space="preserve"> (5</w:t>
      </w:r>
      <w:r w:rsidRPr="00EE43D9">
        <w:rPr>
          <w:rFonts w:ascii="Times New Roman" w:hAnsi="Times New Roman" w:cs="Times New Roman"/>
          <w:sz w:val="24"/>
          <w:szCs w:val="24"/>
          <w:vertAlign w:val="superscript"/>
        </w:rPr>
        <w:t>th</w:t>
      </w:r>
      <w:r>
        <w:rPr>
          <w:rFonts w:ascii="Times New Roman" w:hAnsi="Times New Roman" w:cs="Times New Roman"/>
          <w:sz w:val="24"/>
          <w:szCs w:val="24"/>
        </w:rPr>
        <w:t xml:space="preserve"> ed.)</w:t>
      </w:r>
      <w:r w:rsidR="00352541">
        <w:rPr>
          <w:rFonts w:ascii="Times New Roman" w:hAnsi="Times New Roman" w:cs="Times New Roman"/>
          <w:sz w:val="24"/>
          <w:szCs w:val="24"/>
        </w:rPr>
        <w:t xml:space="preserve">. Oxford, UK: Oxford University </w:t>
      </w:r>
      <w:r>
        <w:rPr>
          <w:rFonts w:ascii="Times New Roman" w:hAnsi="Times New Roman" w:cs="Times New Roman"/>
          <w:sz w:val="24"/>
          <w:szCs w:val="24"/>
        </w:rPr>
        <w:t>Press.</w:t>
      </w:r>
    </w:p>
    <w:p w:rsidR="007521AA" w:rsidRPr="002A0501" w:rsidRDefault="007521AA" w:rsidP="007521AA">
      <w:pPr>
        <w:pStyle w:val="NoSpacing"/>
        <w:rPr>
          <w:rFonts w:ascii="Times New Roman" w:hAnsi="Times New Roman" w:cs="Times New Roman"/>
          <w:sz w:val="24"/>
          <w:szCs w:val="24"/>
        </w:rPr>
      </w:pPr>
    </w:p>
    <w:p w:rsidR="00607E7F" w:rsidRPr="002A0501" w:rsidRDefault="00DC2EF0" w:rsidP="007521AA">
      <w:pPr>
        <w:pStyle w:val="NoSpacing"/>
        <w:rPr>
          <w:rFonts w:ascii="Times New Roman" w:hAnsi="Times New Roman" w:cs="Times New Roman"/>
          <w:sz w:val="24"/>
          <w:szCs w:val="24"/>
        </w:rPr>
      </w:pPr>
      <w:r w:rsidRPr="002A0501">
        <w:rPr>
          <w:rFonts w:ascii="Times New Roman" w:hAnsi="Times New Roman" w:cs="Times New Roman"/>
          <w:sz w:val="24"/>
          <w:szCs w:val="24"/>
        </w:rPr>
        <w:t>Buckelew, S. P., Crittendon, R. S., Butkovic, J. D., Price, K. B.</w:t>
      </w:r>
      <w:r w:rsidR="00352541">
        <w:rPr>
          <w:rFonts w:ascii="Times New Roman" w:hAnsi="Times New Roman" w:cs="Times New Roman"/>
          <w:sz w:val="24"/>
          <w:szCs w:val="24"/>
        </w:rPr>
        <w:t xml:space="preserve">, &amp; Hurst, M. (2008). </w:t>
      </w:r>
      <w:r w:rsidR="006A3ED0">
        <w:rPr>
          <w:rFonts w:ascii="Times New Roman" w:hAnsi="Times New Roman" w:cs="Times New Roman"/>
          <w:sz w:val="24"/>
          <w:szCs w:val="24"/>
        </w:rPr>
        <w:t xml:space="preserve">Hope as a </w:t>
      </w:r>
      <w:r w:rsidRPr="002A0501">
        <w:rPr>
          <w:rFonts w:ascii="Times New Roman" w:hAnsi="Times New Roman" w:cs="Times New Roman"/>
          <w:sz w:val="24"/>
          <w:szCs w:val="24"/>
        </w:rPr>
        <w:t xml:space="preserve">predictor of academic performance. </w:t>
      </w:r>
      <w:r w:rsidRPr="002A0501">
        <w:rPr>
          <w:rFonts w:ascii="Times New Roman" w:hAnsi="Times New Roman" w:cs="Times New Roman"/>
          <w:i/>
          <w:sz w:val="24"/>
          <w:szCs w:val="24"/>
        </w:rPr>
        <w:t>Psychological Reports, 103</w:t>
      </w:r>
      <w:r w:rsidR="00352541">
        <w:rPr>
          <w:rFonts w:ascii="Times New Roman" w:hAnsi="Times New Roman" w:cs="Times New Roman"/>
          <w:sz w:val="24"/>
          <w:szCs w:val="24"/>
        </w:rPr>
        <w:t>, 411-</w:t>
      </w:r>
      <w:r w:rsidRPr="002A0501">
        <w:rPr>
          <w:rFonts w:ascii="Times New Roman" w:hAnsi="Times New Roman" w:cs="Times New Roman"/>
          <w:sz w:val="24"/>
          <w:szCs w:val="24"/>
        </w:rPr>
        <w:t>414.</w:t>
      </w:r>
    </w:p>
    <w:p w:rsidR="00607E7F" w:rsidRPr="002A0501" w:rsidRDefault="00607E7F" w:rsidP="007521AA">
      <w:pPr>
        <w:pStyle w:val="NoSpacing"/>
        <w:rPr>
          <w:rFonts w:ascii="Times New Roman" w:hAnsi="Times New Roman" w:cs="Times New Roman"/>
          <w:sz w:val="24"/>
          <w:szCs w:val="24"/>
        </w:rPr>
      </w:pPr>
      <w:r w:rsidRPr="002A0501">
        <w:rPr>
          <w:rFonts w:ascii="Times New Roman" w:hAnsi="Times New Roman" w:cs="Times New Roman"/>
          <w:sz w:val="24"/>
          <w:szCs w:val="24"/>
        </w:rPr>
        <w:lastRenderedPageBreak/>
        <w:t>Burt, T. D., Young-Jones, A. D., Yadon, C. A., &amp; Carr, M. T. (20</w:t>
      </w:r>
      <w:r w:rsidR="00352541">
        <w:rPr>
          <w:rFonts w:ascii="Times New Roman" w:hAnsi="Times New Roman" w:cs="Times New Roman"/>
          <w:sz w:val="24"/>
          <w:szCs w:val="24"/>
        </w:rPr>
        <w:t xml:space="preserve">13). The advisor and </w:t>
      </w:r>
      <w:r w:rsidR="006A3ED0">
        <w:rPr>
          <w:rFonts w:ascii="Times New Roman" w:hAnsi="Times New Roman" w:cs="Times New Roman"/>
          <w:sz w:val="24"/>
          <w:szCs w:val="24"/>
        </w:rPr>
        <w:t xml:space="preserve">instructor </w:t>
      </w:r>
      <w:r w:rsidRPr="002A0501">
        <w:rPr>
          <w:rFonts w:ascii="Times New Roman" w:hAnsi="Times New Roman" w:cs="Times New Roman"/>
          <w:sz w:val="24"/>
          <w:szCs w:val="24"/>
        </w:rPr>
        <w:t>as a dynamic duo: Academic mot</w:t>
      </w:r>
      <w:r w:rsidR="00352541">
        <w:rPr>
          <w:rFonts w:ascii="Times New Roman" w:hAnsi="Times New Roman" w:cs="Times New Roman"/>
          <w:sz w:val="24"/>
          <w:szCs w:val="24"/>
        </w:rPr>
        <w:t xml:space="preserve">ivation and basic psychological </w:t>
      </w:r>
      <w:r w:rsidRPr="002A0501">
        <w:rPr>
          <w:rFonts w:ascii="Times New Roman" w:hAnsi="Times New Roman" w:cs="Times New Roman"/>
          <w:sz w:val="24"/>
          <w:szCs w:val="24"/>
        </w:rPr>
        <w:t xml:space="preserve">needs. </w:t>
      </w:r>
      <w:r w:rsidR="006A3ED0">
        <w:rPr>
          <w:rFonts w:ascii="Times New Roman" w:hAnsi="Times New Roman" w:cs="Times New Roman"/>
          <w:i/>
          <w:sz w:val="24"/>
          <w:szCs w:val="24"/>
        </w:rPr>
        <w:t xml:space="preserve">NACADA </w:t>
      </w:r>
      <w:r w:rsidRPr="002A0501">
        <w:rPr>
          <w:rFonts w:ascii="Times New Roman" w:hAnsi="Times New Roman" w:cs="Times New Roman"/>
          <w:i/>
          <w:sz w:val="24"/>
          <w:szCs w:val="24"/>
        </w:rPr>
        <w:t>Journal, 33</w:t>
      </w:r>
      <w:r w:rsidRPr="002A0501">
        <w:rPr>
          <w:rFonts w:ascii="Times New Roman" w:hAnsi="Times New Roman" w:cs="Times New Roman"/>
          <w:sz w:val="24"/>
          <w:szCs w:val="24"/>
        </w:rPr>
        <w:t>(2), 44-54.</w:t>
      </w:r>
    </w:p>
    <w:p w:rsidR="007521AA" w:rsidRPr="002A0501" w:rsidRDefault="007521AA" w:rsidP="007521AA">
      <w:pPr>
        <w:pStyle w:val="NoSpacing"/>
        <w:rPr>
          <w:rFonts w:ascii="Times New Roman" w:hAnsi="Times New Roman" w:cs="Times New Roman"/>
          <w:sz w:val="24"/>
          <w:szCs w:val="24"/>
        </w:rPr>
      </w:pPr>
    </w:p>
    <w:p w:rsidR="00E969A4" w:rsidRDefault="00E969A4" w:rsidP="007521AA">
      <w:pPr>
        <w:pStyle w:val="NoSpacing"/>
        <w:rPr>
          <w:rFonts w:ascii="Times New Roman" w:hAnsi="Times New Roman" w:cs="Times New Roman"/>
          <w:sz w:val="24"/>
          <w:szCs w:val="24"/>
        </w:rPr>
      </w:pPr>
      <w:r w:rsidRPr="002A0501">
        <w:rPr>
          <w:rFonts w:ascii="Times New Roman" w:hAnsi="Times New Roman" w:cs="Times New Roman"/>
          <w:sz w:val="24"/>
          <w:szCs w:val="24"/>
        </w:rPr>
        <w:t>Burton, K. D., Lydon, J. E., D’Allessandro, D. U., Koestner, R. (2006). Th</w:t>
      </w:r>
      <w:r w:rsidR="00352541">
        <w:rPr>
          <w:rFonts w:ascii="Times New Roman" w:hAnsi="Times New Roman" w:cs="Times New Roman"/>
          <w:sz w:val="24"/>
          <w:szCs w:val="24"/>
        </w:rPr>
        <w:t xml:space="preserve">e differential </w:t>
      </w:r>
      <w:r w:rsidRPr="002A0501">
        <w:rPr>
          <w:rFonts w:ascii="Times New Roman" w:hAnsi="Times New Roman" w:cs="Times New Roman"/>
          <w:sz w:val="24"/>
          <w:szCs w:val="24"/>
        </w:rPr>
        <w:t>effects</w:t>
      </w:r>
      <w:r w:rsidRPr="002A0501">
        <w:rPr>
          <w:rFonts w:ascii="Times New Roman" w:hAnsi="Times New Roman" w:cs="Times New Roman"/>
          <w:sz w:val="24"/>
          <w:szCs w:val="24"/>
        </w:rPr>
        <w:tab/>
        <w:t>of intrinsic and identified motivation on well-bein</w:t>
      </w:r>
      <w:r w:rsidR="00352541">
        <w:rPr>
          <w:rFonts w:ascii="Times New Roman" w:hAnsi="Times New Roman" w:cs="Times New Roman"/>
          <w:sz w:val="24"/>
          <w:szCs w:val="24"/>
        </w:rPr>
        <w:t xml:space="preserve">g and performance: </w:t>
      </w:r>
      <w:r w:rsidR="006A3ED0">
        <w:rPr>
          <w:rFonts w:ascii="Times New Roman" w:hAnsi="Times New Roman" w:cs="Times New Roman"/>
          <w:sz w:val="24"/>
          <w:szCs w:val="24"/>
        </w:rPr>
        <w:t xml:space="preserve">Prospective, </w:t>
      </w:r>
      <w:r w:rsidRPr="002A0501">
        <w:rPr>
          <w:rFonts w:ascii="Times New Roman" w:hAnsi="Times New Roman" w:cs="Times New Roman"/>
          <w:sz w:val="24"/>
          <w:szCs w:val="24"/>
        </w:rPr>
        <w:t>experimental, and implicit approache</w:t>
      </w:r>
      <w:r w:rsidR="006A3ED0">
        <w:rPr>
          <w:rFonts w:ascii="Times New Roman" w:hAnsi="Times New Roman" w:cs="Times New Roman"/>
          <w:sz w:val="24"/>
          <w:szCs w:val="24"/>
        </w:rPr>
        <w:t xml:space="preserve">s to self-determination </w:t>
      </w:r>
      <w:r w:rsidR="00352541">
        <w:rPr>
          <w:rFonts w:ascii="Times New Roman" w:hAnsi="Times New Roman" w:cs="Times New Roman"/>
          <w:sz w:val="24"/>
          <w:szCs w:val="24"/>
        </w:rPr>
        <w:t xml:space="preserve">theory. </w:t>
      </w:r>
      <w:r w:rsidR="006A3ED0">
        <w:rPr>
          <w:rFonts w:ascii="Times New Roman" w:hAnsi="Times New Roman" w:cs="Times New Roman"/>
          <w:i/>
          <w:sz w:val="24"/>
          <w:szCs w:val="24"/>
        </w:rPr>
        <w:t xml:space="preserve">Journal of </w:t>
      </w:r>
      <w:r w:rsidRPr="002A0501">
        <w:rPr>
          <w:rFonts w:ascii="Times New Roman" w:hAnsi="Times New Roman" w:cs="Times New Roman"/>
          <w:i/>
          <w:sz w:val="24"/>
          <w:szCs w:val="24"/>
        </w:rPr>
        <w:t>Personality and Social Psychology, 91</w:t>
      </w:r>
      <w:r w:rsidRPr="002A0501">
        <w:rPr>
          <w:rFonts w:ascii="Times New Roman" w:hAnsi="Times New Roman" w:cs="Times New Roman"/>
          <w:sz w:val="24"/>
          <w:szCs w:val="24"/>
        </w:rPr>
        <w:t>(4), 750-762.</w:t>
      </w:r>
    </w:p>
    <w:p w:rsidR="000F7A75" w:rsidRDefault="000F7A75" w:rsidP="007521AA">
      <w:pPr>
        <w:pStyle w:val="NoSpacing"/>
        <w:rPr>
          <w:rFonts w:ascii="Times New Roman" w:hAnsi="Times New Roman" w:cs="Times New Roman"/>
          <w:sz w:val="24"/>
          <w:szCs w:val="24"/>
        </w:rPr>
      </w:pPr>
    </w:p>
    <w:p w:rsidR="00635041" w:rsidRPr="002A0501" w:rsidRDefault="00635041" w:rsidP="00635041">
      <w:pPr>
        <w:pStyle w:val="NoSpacing"/>
        <w:rPr>
          <w:rFonts w:ascii="Times New Roman" w:hAnsi="Times New Roman" w:cs="Times New Roman"/>
          <w:sz w:val="24"/>
          <w:szCs w:val="24"/>
        </w:rPr>
      </w:pPr>
      <w:r w:rsidRPr="000F7A75">
        <w:rPr>
          <w:rFonts w:ascii="Times New Roman" w:hAnsi="Times New Roman" w:cs="Times New Roman"/>
          <w:sz w:val="24"/>
          <w:szCs w:val="24"/>
        </w:rPr>
        <w:t xml:space="preserve">Byrne, B. M. </w:t>
      </w:r>
      <w:r>
        <w:rPr>
          <w:rFonts w:ascii="Times New Roman" w:hAnsi="Times New Roman" w:cs="Times New Roman"/>
          <w:sz w:val="24"/>
          <w:szCs w:val="24"/>
        </w:rPr>
        <w:t>(1998</w:t>
      </w:r>
      <w:r w:rsidRPr="000F7A75">
        <w:rPr>
          <w:rFonts w:ascii="Times New Roman" w:hAnsi="Times New Roman" w:cs="Times New Roman"/>
          <w:sz w:val="24"/>
          <w:szCs w:val="24"/>
        </w:rPr>
        <w:t xml:space="preserve">). </w:t>
      </w:r>
      <w:r w:rsidRPr="000F7A75">
        <w:rPr>
          <w:rFonts w:ascii="Times New Roman" w:hAnsi="Times New Roman" w:cs="Times New Roman"/>
          <w:i/>
          <w:sz w:val="24"/>
          <w:szCs w:val="24"/>
        </w:rPr>
        <w:t xml:space="preserve">Structural equation modeling with </w:t>
      </w:r>
      <w:r w:rsidR="00352541">
        <w:rPr>
          <w:rFonts w:ascii="Times New Roman" w:hAnsi="Times New Roman" w:cs="Times New Roman"/>
          <w:i/>
          <w:sz w:val="24"/>
          <w:szCs w:val="24"/>
        </w:rPr>
        <w:t xml:space="preserve">LISREL, PRELIS and </w:t>
      </w:r>
      <w:r>
        <w:rPr>
          <w:rFonts w:ascii="Times New Roman" w:hAnsi="Times New Roman" w:cs="Times New Roman"/>
          <w:i/>
          <w:sz w:val="24"/>
          <w:szCs w:val="24"/>
        </w:rPr>
        <w:t xml:space="preserve">SIMPLIS: Basic concepts, applications, </w:t>
      </w:r>
      <w:r w:rsidRPr="000F7A75">
        <w:rPr>
          <w:rFonts w:ascii="Times New Roman" w:hAnsi="Times New Roman" w:cs="Times New Roman"/>
          <w:i/>
          <w:sz w:val="24"/>
          <w:szCs w:val="24"/>
        </w:rPr>
        <w:t>and programming</w:t>
      </w:r>
      <w:r w:rsidR="00352541">
        <w:rPr>
          <w:rFonts w:ascii="Times New Roman" w:hAnsi="Times New Roman" w:cs="Times New Roman"/>
          <w:sz w:val="24"/>
          <w:szCs w:val="24"/>
        </w:rPr>
        <w:t xml:space="preserve">. Mahwah, NJ: </w:t>
      </w:r>
      <w:r>
        <w:rPr>
          <w:rFonts w:ascii="Times New Roman" w:hAnsi="Times New Roman" w:cs="Times New Roman"/>
          <w:sz w:val="24"/>
          <w:szCs w:val="24"/>
        </w:rPr>
        <w:t>Lawrence Erlbaum.</w:t>
      </w:r>
    </w:p>
    <w:p w:rsidR="00635041" w:rsidRDefault="00635041" w:rsidP="007521AA">
      <w:pPr>
        <w:pStyle w:val="NoSpacing"/>
        <w:rPr>
          <w:rFonts w:ascii="Times New Roman" w:hAnsi="Times New Roman" w:cs="Times New Roman"/>
          <w:sz w:val="24"/>
          <w:szCs w:val="24"/>
        </w:rPr>
      </w:pPr>
    </w:p>
    <w:p w:rsidR="00107CD2" w:rsidRDefault="000F7A75" w:rsidP="007521AA">
      <w:pPr>
        <w:pStyle w:val="NoSpacing"/>
        <w:rPr>
          <w:rFonts w:ascii="Times New Roman" w:hAnsi="Times New Roman" w:cs="Times New Roman"/>
          <w:sz w:val="24"/>
          <w:szCs w:val="24"/>
        </w:rPr>
      </w:pPr>
      <w:r w:rsidRPr="000F7A75">
        <w:rPr>
          <w:rFonts w:ascii="Times New Roman" w:hAnsi="Times New Roman" w:cs="Times New Roman"/>
          <w:sz w:val="24"/>
          <w:szCs w:val="24"/>
        </w:rPr>
        <w:t xml:space="preserve">Byrne, B. M. (2001). </w:t>
      </w:r>
      <w:r w:rsidRPr="000F7A75">
        <w:rPr>
          <w:rFonts w:ascii="Times New Roman" w:hAnsi="Times New Roman" w:cs="Times New Roman"/>
          <w:i/>
          <w:sz w:val="24"/>
          <w:szCs w:val="24"/>
        </w:rPr>
        <w:t>Structural equation modeling with AMOS</w:t>
      </w:r>
      <w:r w:rsidR="00352541">
        <w:rPr>
          <w:rFonts w:ascii="Times New Roman" w:hAnsi="Times New Roman" w:cs="Times New Roman"/>
          <w:i/>
          <w:sz w:val="24"/>
          <w:szCs w:val="24"/>
        </w:rPr>
        <w:t xml:space="preserve">: Basic concepts, </w:t>
      </w:r>
      <w:r w:rsidR="006A3ED0">
        <w:rPr>
          <w:rFonts w:ascii="Times New Roman" w:hAnsi="Times New Roman" w:cs="Times New Roman"/>
          <w:i/>
          <w:sz w:val="24"/>
          <w:szCs w:val="24"/>
        </w:rPr>
        <w:t xml:space="preserve">applications, </w:t>
      </w:r>
      <w:r w:rsidRPr="000F7A75">
        <w:rPr>
          <w:rFonts w:ascii="Times New Roman" w:hAnsi="Times New Roman" w:cs="Times New Roman"/>
          <w:i/>
          <w:sz w:val="24"/>
          <w:szCs w:val="24"/>
        </w:rPr>
        <w:t>and programming</w:t>
      </w:r>
      <w:r w:rsidR="00107CD2">
        <w:rPr>
          <w:rFonts w:ascii="Times New Roman" w:hAnsi="Times New Roman" w:cs="Times New Roman"/>
          <w:sz w:val="24"/>
          <w:szCs w:val="24"/>
        </w:rPr>
        <w:t>. Mahwah, NJ: Lawrence Erlbaum.</w:t>
      </w:r>
    </w:p>
    <w:p w:rsidR="006D7978" w:rsidRDefault="006D7978" w:rsidP="007521AA">
      <w:pPr>
        <w:pStyle w:val="NoSpacing"/>
        <w:rPr>
          <w:rFonts w:ascii="Times New Roman" w:hAnsi="Times New Roman" w:cs="Times New Roman"/>
          <w:sz w:val="24"/>
          <w:szCs w:val="24"/>
        </w:rPr>
      </w:pPr>
    </w:p>
    <w:p w:rsidR="006D7978" w:rsidRPr="002A0501" w:rsidRDefault="006D7978" w:rsidP="007521AA">
      <w:pPr>
        <w:pStyle w:val="NoSpacing"/>
        <w:rPr>
          <w:rFonts w:ascii="Times New Roman" w:hAnsi="Times New Roman" w:cs="Times New Roman"/>
          <w:sz w:val="24"/>
          <w:szCs w:val="24"/>
        </w:rPr>
      </w:pPr>
      <w:r>
        <w:rPr>
          <w:rFonts w:ascii="Times New Roman" w:hAnsi="Times New Roman" w:cs="Times New Roman"/>
          <w:sz w:val="24"/>
          <w:szCs w:val="24"/>
        </w:rPr>
        <w:t xml:space="preserve">Carodine, K., Almond, K. F., &amp; Gratto, K. K. (2001). College student athlete success both in and out of the classroom. In M. Howard-Hamilton &amp; S. Watt (Eds.), </w:t>
      </w:r>
      <w:r w:rsidRPr="00E85E68">
        <w:rPr>
          <w:rFonts w:ascii="Times New Roman" w:hAnsi="Times New Roman" w:cs="Times New Roman"/>
          <w:i/>
          <w:sz w:val="24"/>
          <w:szCs w:val="24"/>
        </w:rPr>
        <w:t xml:space="preserve">New directions for student services: </w:t>
      </w:r>
      <w:r>
        <w:rPr>
          <w:rFonts w:ascii="Times New Roman" w:hAnsi="Times New Roman" w:cs="Times New Roman"/>
          <w:i/>
          <w:sz w:val="24"/>
          <w:szCs w:val="24"/>
        </w:rPr>
        <w:t xml:space="preserve">Vol. 93. </w:t>
      </w:r>
      <w:r w:rsidRPr="00E85E68">
        <w:rPr>
          <w:rFonts w:ascii="Times New Roman" w:hAnsi="Times New Roman" w:cs="Times New Roman"/>
          <w:i/>
          <w:sz w:val="24"/>
          <w:szCs w:val="24"/>
        </w:rPr>
        <w:t>Student services for athletes</w:t>
      </w:r>
      <w:r>
        <w:rPr>
          <w:rFonts w:ascii="Times New Roman" w:hAnsi="Times New Roman" w:cs="Times New Roman"/>
          <w:sz w:val="24"/>
          <w:szCs w:val="24"/>
        </w:rPr>
        <w:t xml:space="preserve"> (pp. 19-33). San Francisco, CA: Jossey-Bass Publishers.</w:t>
      </w:r>
    </w:p>
    <w:p w:rsidR="00107CD2" w:rsidRDefault="00107CD2" w:rsidP="007521AA">
      <w:pPr>
        <w:pStyle w:val="NoSpacing"/>
        <w:rPr>
          <w:rFonts w:ascii="Times New Roman" w:hAnsi="Times New Roman" w:cs="Times New Roman"/>
          <w:sz w:val="24"/>
          <w:szCs w:val="24"/>
        </w:rPr>
      </w:pPr>
    </w:p>
    <w:p w:rsidR="00107CD2" w:rsidRPr="002A0501" w:rsidRDefault="00107CD2" w:rsidP="00107CD2">
      <w:pPr>
        <w:pStyle w:val="NoSpacing"/>
        <w:rPr>
          <w:rFonts w:ascii="Times New Roman" w:hAnsi="Times New Roman" w:cs="Times New Roman"/>
          <w:sz w:val="24"/>
          <w:szCs w:val="24"/>
        </w:rPr>
      </w:pPr>
      <w:r>
        <w:rPr>
          <w:rFonts w:ascii="Times New Roman" w:hAnsi="Times New Roman" w:cs="Times New Roman"/>
          <w:sz w:val="24"/>
          <w:szCs w:val="24"/>
        </w:rPr>
        <w:t>Carver, C. F., &amp; Sc</w:t>
      </w:r>
      <w:r w:rsidR="00350B31">
        <w:rPr>
          <w:rFonts w:ascii="Times New Roman" w:hAnsi="Times New Roman" w:cs="Times New Roman"/>
          <w:sz w:val="24"/>
          <w:szCs w:val="24"/>
        </w:rPr>
        <w:t>heier, M. F. (2001). Optimism, p</w:t>
      </w:r>
      <w:r>
        <w:rPr>
          <w:rFonts w:ascii="Times New Roman" w:hAnsi="Times New Roman" w:cs="Times New Roman"/>
          <w:sz w:val="24"/>
          <w:szCs w:val="24"/>
        </w:rPr>
        <w:t>essimi</w:t>
      </w:r>
      <w:r w:rsidR="00352541">
        <w:rPr>
          <w:rFonts w:ascii="Times New Roman" w:hAnsi="Times New Roman" w:cs="Times New Roman"/>
          <w:sz w:val="24"/>
          <w:szCs w:val="24"/>
        </w:rPr>
        <w:t xml:space="preserve">sm, and self-regulation. In: E. </w:t>
      </w:r>
      <w:r>
        <w:rPr>
          <w:rFonts w:ascii="Times New Roman" w:hAnsi="Times New Roman" w:cs="Times New Roman"/>
          <w:sz w:val="24"/>
          <w:szCs w:val="24"/>
        </w:rPr>
        <w:t xml:space="preserve">C. Chang (Ed.), </w:t>
      </w:r>
      <w:r w:rsidRPr="00107CD2">
        <w:rPr>
          <w:rFonts w:ascii="Times New Roman" w:hAnsi="Times New Roman" w:cs="Times New Roman"/>
          <w:i/>
          <w:sz w:val="24"/>
          <w:szCs w:val="24"/>
        </w:rPr>
        <w:t>Optimism &amp; pessimism: Implica</w:t>
      </w:r>
      <w:r>
        <w:rPr>
          <w:rFonts w:ascii="Times New Roman" w:hAnsi="Times New Roman" w:cs="Times New Roman"/>
          <w:i/>
          <w:sz w:val="24"/>
          <w:szCs w:val="24"/>
        </w:rPr>
        <w:t>tion</w:t>
      </w:r>
      <w:r w:rsidR="00352541">
        <w:rPr>
          <w:rFonts w:ascii="Times New Roman" w:hAnsi="Times New Roman" w:cs="Times New Roman"/>
          <w:i/>
          <w:sz w:val="24"/>
          <w:szCs w:val="24"/>
        </w:rPr>
        <w:t xml:space="preserve">s for theory, research, and </w:t>
      </w:r>
      <w:r w:rsidRPr="00107CD2">
        <w:rPr>
          <w:rFonts w:ascii="Times New Roman" w:hAnsi="Times New Roman" w:cs="Times New Roman"/>
          <w:i/>
          <w:sz w:val="24"/>
          <w:szCs w:val="24"/>
        </w:rPr>
        <w:t>practice</w:t>
      </w:r>
      <w:r>
        <w:rPr>
          <w:rFonts w:ascii="Times New Roman" w:hAnsi="Times New Roman" w:cs="Times New Roman"/>
          <w:sz w:val="24"/>
          <w:szCs w:val="24"/>
        </w:rPr>
        <w:t xml:space="preserve"> (pp. 31-51). Washington, DC: </w:t>
      </w:r>
      <w:r w:rsidRPr="00107CD2">
        <w:rPr>
          <w:rFonts w:ascii="Times New Roman" w:hAnsi="Times New Roman" w:cs="Times New Roman"/>
          <w:sz w:val="24"/>
          <w:szCs w:val="24"/>
        </w:rPr>
        <w:t>American</w:t>
      </w:r>
      <w:r>
        <w:rPr>
          <w:rFonts w:ascii="Times New Roman" w:hAnsi="Times New Roman" w:cs="Times New Roman"/>
          <w:sz w:val="24"/>
          <w:szCs w:val="24"/>
        </w:rPr>
        <w:t xml:space="preserve"> Psychological Association.</w:t>
      </w:r>
    </w:p>
    <w:p w:rsidR="007521AA" w:rsidRPr="002A0501" w:rsidRDefault="007521AA" w:rsidP="007521AA">
      <w:pPr>
        <w:pStyle w:val="NoSpacing"/>
        <w:rPr>
          <w:rFonts w:ascii="Times New Roman" w:hAnsi="Times New Roman" w:cs="Times New Roman"/>
          <w:sz w:val="24"/>
          <w:szCs w:val="24"/>
        </w:rPr>
      </w:pPr>
    </w:p>
    <w:p w:rsidR="00DC2EF0" w:rsidRPr="002A0501" w:rsidRDefault="00DC2EF0" w:rsidP="007521AA">
      <w:pPr>
        <w:pStyle w:val="NoSpacing"/>
        <w:rPr>
          <w:rFonts w:ascii="Times New Roman" w:hAnsi="Times New Roman" w:cs="Times New Roman"/>
          <w:sz w:val="24"/>
          <w:szCs w:val="24"/>
        </w:rPr>
      </w:pPr>
      <w:r w:rsidRPr="002A0501">
        <w:rPr>
          <w:rFonts w:ascii="Times New Roman" w:hAnsi="Times New Roman" w:cs="Times New Roman"/>
          <w:sz w:val="24"/>
          <w:szCs w:val="24"/>
        </w:rPr>
        <w:t>Chang, E. C. (1998). Hope, problem-solving ability, and coping i</w:t>
      </w:r>
      <w:r w:rsidR="00352541">
        <w:rPr>
          <w:rFonts w:ascii="Times New Roman" w:hAnsi="Times New Roman" w:cs="Times New Roman"/>
          <w:sz w:val="24"/>
          <w:szCs w:val="24"/>
        </w:rPr>
        <w:t xml:space="preserve">n a college student </w:t>
      </w:r>
      <w:r w:rsidR="006A3ED0">
        <w:rPr>
          <w:rFonts w:ascii="Times New Roman" w:hAnsi="Times New Roman" w:cs="Times New Roman"/>
          <w:sz w:val="24"/>
          <w:szCs w:val="24"/>
        </w:rPr>
        <w:t xml:space="preserve">population: </w:t>
      </w:r>
      <w:r w:rsidRPr="002A0501">
        <w:rPr>
          <w:rFonts w:ascii="Times New Roman" w:hAnsi="Times New Roman" w:cs="Times New Roman"/>
          <w:sz w:val="24"/>
          <w:szCs w:val="24"/>
        </w:rPr>
        <w:t xml:space="preserve">Some implications for theory and practice. </w:t>
      </w:r>
      <w:r w:rsidR="006A3ED0">
        <w:rPr>
          <w:rFonts w:ascii="Times New Roman" w:hAnsi="Times New Roman" w:cs="Times New Roman"/>
          <w:i/>
          <w:sz w:val="24"/>
          <w:szCs w:val="24"/>
        </w:rPr>
        <w:t>Journal of Clinical</w:t>
      </w:r>
      <w:r w:rsidR="006A3ED0">
        <w:rPr>
          <w:rFonts w:ascii="Times New Roman" w:hAnsi="Times New Roman" w:cs="Times New Roman"/>
          <w:i/>
          <w:sz w:val="24"/>
          <w:szCs w:val="24"/>
        </w:rPr>
        <w:tab/>
      </w:r>
      <w:r w:rsidRPr="002A0501">
        <w:rPr>
          <w:rFonts w:ascii="Times New Roman" w:hAnsi="Times New Roman" w:cs="Times New Roman"/>
          <w:i/>
          <w:sz w:val="24"/>
          <w:szCs w:val="24"/>
        </w:rPr>
        <w:t>Psychology, 54</w:t>
      </w:r>
      <w:r w:rsidR="006A3ED0">
        <w:rPr>
          <w:rFonts w:ascii="Times New Roman" w:hAnsi="Times New Roman" w:cs="Times New Roman"/>
          <w:sz w:val="24"/>
          <w:szCs w:val="24"/>
        </w:rPr>
        <w:t>(7), 953-</w:t>
      </w:r>
      <w:r w:rsidRPr="002A0501">
        <w:rPr>
          <w:rFonts w:ascii="Times New Roman" w:hAnsi="Times New Roman" w:cs="Times New Roman"/>
          <w:sz w:val="24"/>
          <w:szCs w:val="24"/>
        </w:rPr>
        <w:t>962.</w:t>
      </w:r>
    </w:p>
    <w:p w:rsidR="007521AA" w:rsidRPr="002A0501" w:rsidRDefault="007521AA" w:rsidP="007521AA">
      <w:pPr>
        <w:pStyle w:val="NoSpacing"/>
        <w:rPr>
          <w:rFonts w:ascii="Times New Roman" w:hAnsi="Times New Roman" w:cs="Times New Roman"/>
          <w:sz w:val="24"/>
          <w:szCs w:val="24"/>
        </w:rPr>
      </w:pPr>
    </w:p>
    <w:p w:rsidR="00DC2EF0" w:rsidRPr="002A0501" w:rsidRDefault="00DC2EF0" w:rsidP="007521AA">
      <w:pPr>
        <w:pStyle w:val="NoSpacing"/>
        <w:rPr>
          <w:rFonts w:ascii="Times New Roman" w:hAnsi="Times New Roman" w:cs="Times New Roman"/>
          <w:sz w:val="24"/>
          <w:szCs w:val="24"/>
        </w:rPr>
      </w:pPr>
      <w:r w:rsidRPr="002A0501">
        <w:rPr>
          <w:rFonts w:ascii="Times New Roman" w:hAnsi="Times New Roman" w:cs="Times New Roman"/>
          <w:sz w:val="24"/>
          <w:szCs w:val="24"/>
        </w:rPr>
        <w:t>Cheavens, J. S., Feldman, D. B., Gum, A., Michael,</w:t>
      </w:r>
      <w:r w:rsidR="006A3ED0">
        <w:rPr>
          <w:rFonts w:ascii="Times New Roman" w:hAnsi="Times New Roman" w:cs="Times New Roman"/>
          <w:sz w:val="24"/>
          <w:szCs w:val="24"/>
        </w:rPr>
        <w:t xml:space="preserve"> </w:t>
      </w:r>
      <w:r w:rsidR="00352541">
        <w:rPr>
          <w:rFonts w:ascii="Times New Roman" w:hAnsi="Times New Roman" w:cs="Times New Roman"/>
          <w:sz w:val="24"/>
          <w:szCs w:val="24"/>
        </w:rPr>
        <w:t>S. T., &amp; Snyder, C. R. (2006).</w:t>
      </w:r>
      <w:r w:rsidR="00352541">
        <w:rPr>
          <w:rFonts w:ascii="Times New Roman" w:hAnsi="Times New Roman" w:cs="Times New Roman"/>
          <w:sz w:val="24"/>
          <w:szCs w:val="24"/>
        </w:rPr>
        <w:tab/>
        <w:t xml:space="preserve"> </w:t>
      </w:r>
      <w:r w:rsidRPr="002A0501">
        <w:rPr>
          <w:rFonts w:ascii="Times New Roman" w:hAnsi="Times New Roman" w:cs="Times New Roman"/>
          <w:sz w:val="24"/>
          <w:szCs w:val="24"/>
        </w:rPr>
        <w:t>Hope therapy</w:t>
      </w:r>
      <w:r w:rsidRPr="002A0501">
        <w:rPr>
          <w:rFonts w:ascii="Times New Roman" w:hAnsi="Times New Roman" w:cs="Times New Roman"/>
          <w:sz w:val="24"/>
          <w:szCs w:val="24"/>
        </w:rPr>
        <w:tab/>
        <w:t xml:space="preserve">in a community sample: A pilot investigation. </w:t>
      </w:r>
      <w:r w:rsidR="00352541">
        <w:rPr>
          <w:rFonts w:ascii="Times New Roman" w:hAnsi="Times New Roman" w:cs="Times New Roman"/>
          <w:i/>
          <w:sz w:val="24"/>
          <w:szCs w:val="24"/>
        </w:rPr>
        <w:t xml:space="preserve">Social Indicators </w:t>
      </w:r>
      <w:r w:rsidRPr="002A0501">
        <w:rPr>
          <w:rFonts w:ascii="Times New Roman" w:hAnsi="Times New Roman" w:cs="Times New Roman"/>
          <w:i/>
          <w:sz w:val="24"/>
          <w:szCs w:val="24"/>
        </w:rPr>
        <w:t>Research, 77</w:t>
      </w:r>
      <w:r w:rsidRPr="002A0501">
        <w:rPr>
          <w:rFonts w:ascii="Times New Roman" w:hAnsi="Times New Roman" w:cs="Times New Roman"/>
          <w:sz w:val="24"/>
          <w:szCs w:val="24"/>
        </w:rPr>
        <w:t>, 61-78.</w:t>
      </w:r>
    </w:p>
    <w:p w:rsidR="007521AA" w:rsidRPr="002A0501" w:rsidRDefault="007521AA" w:rsidP="007521AA">
      <w:pPr>
        <w:pStyle w:val="NoSpacing"/>
        <w:rPr>
          <w:rFonts w:ascii="Times New Roman" w:hAnsi="Times New Roman" w:cs="Times New Roman"/>
          <w:sz w:val="24"/>
          <w:szCs w:val="24"/>
        </w:rPr>
      </w:pPr>
    </w:p>
    <w:p w:rsidR="00DC2EF0" w:rsidRPr="002A0501" w:rsidRDefault="00DC2EF0" w:rsidP="007521AA">
      <w:pPr>
        <w:pStyle w:val="NoSpacing"/>
        <w:rPr>
          <w:rFonts w:ascii="Times New Roman" w:hAnsi="Times New Roman" w:cs="Times New Roman"/>
          <w:sz w:val="24"/>
          <w:szCs w:val="24"/>
        </w:rPr>
      </w:pPr>
      <w:r w:rsidRPr="002A0501">
        <w:rPr>
          <w:rFonts w:ascii="Times New Roman" w:hAnsi="Times New Roman" w:cs="Times New Roman"/>
          <w:sz w:val="24"/>
          <w:szCs w:val="24"/>
        </w:rPr>
        <w:t xml:space="preserve">Cheavens, J. S., Feldman, D. B., Woodward, J. T., &amp; Snyder, </w:t>
      </w:r>
      <w:r w:rsidR="00352541">
        <w:rPr>
          <w:rFonts w:ascii="Times New Roman" w:hAnsi="Times New Roman" w:cs="Times New Roman"/>
          <w:sz w:val="24"/>
          <w:szCs w:val="24"/>
        </w:rPr>
        <w:t xml:space="preserve">C. R. (2006). Hope in </w:t>
      </w:r>
      <w:r w:rsidR="006A3ED0">
        <w:rPr>
          <w:rFonts w:ascii="Times New Roman" w:hAnsi="Times New Roman" w:cs="Times New Roman"/>
          <w:sz w:val="24"/>
          <w:szCs w:val="24"/>
        </w:rPr>
        <w:t xml:space="preserve">cognitive </w:t>
      </w:r>
      <w:r w:rsidRPr="002A0501">
        <w:rPr>
          <w:rFonts w:ascii="Times New Roman" w:hAnsi="Times New Roman" w:cs="Times New Roman"/>
          <w:sz w:val="24"/>
          <w:szCs w:val="24"/>
        </w:rPr>
        <w:t xml:space="preserve">psychotherapies: On working with client strengths. </w:t>
      </w:r>
      <w:r w:rsidRPr="002A0501">
        <w:rPr>
          <w:rFonts w:ascii="Times New Roman" w:hAnsi="Times New Roman" w:cs="Times New Roman"/>
          <w:i/>
          <w:sz w:val="24"/>
          <w:szCs w:val="24"/>
        </w:rPr>
        <w:t>Jour</w:t>
      </w:r>
      <w:r w:rsidR="00352541">
        <w:rPr>
          <w:rFonts w:ascii="Times New Roman" w:hAnsi="Times New Roman" w:cs="Times New Roman"/>
          <w:i/>
          <w:sz w:val="24"/>
          <w:szCs w:val="24"/>
        </w:rPr>
        <w:t xml:space="preserve">nal of </w:t>
      </w:r>
      <w:r w:rsidR="006A3ED0">
        <w:rPr>
          <w:rFonts w:ascii="Times New Roman" w:hAnsi="Times New Roman" w:cs="Times New Roman"/>
          <w:i/>
          <w:sz w:val="24"/>
          <w:szCs w:val="24"/>
        </w:rPr>
        <w:t xml:space="preserve">Cognitive Psychotherapy, </w:t>
      </w:r>
      <w:r w:rsidRPr="002A0501">
        <w:rPr>
          <w:rFonts w:ascii="Times New Roman" w:hAnsi="Times New Roman" w:cs="Times New Roman"/>
          <w:i/>
          <w:sz w:val="24"/>
          <w:szCs w:val="24"/>
        </w:rPr>
        <w:t>20</w:t>
      </w:r>
      <w:r w:rsidRPr="002A0501">
        <w:rPr>
          <w:rFonts w:ascii="Times New Roman" w:hAnsi="Times New Roman" w:cs="Times New Roman"/>
          <w:sz w:val="24"/>
          <w:szCs w:val="24"/>
        </w:rPr>
        <w:t>(2), 135-145.</w:t>
      </w:r>
    </w:p>
    <w:p w:rsidR="007521AA" w:rsidRPr="002A0501" w:rsidRDefault="007521AA" w:rsidP="007521AA">
      <w:pPr>
        <w:pStyle w:val="NoSpacing"/>
        <w:rPr>
          <w:rFonts w:ascii="Times New Roman" w:hAnsi="Times New Roman" w:cs="Times New Roman"/>
          <w:sz w:val="24"/>
          <w:szCs w:val="24"/>
        </w:rPr>
      </w:pPr>
    </w:p>
    <w:p w:rsidR="004D76DB" w:rsidRPr="002A0501" w:rsidRDefault="004D76DB" w:rsidP="007521AA">
      <w:pPr>
        <w:pStyle w:val="NoSpacing"/>
        <w:rPr>
          <w:rFonts w:ascii="Times New Roman" w:hAnsi="Times New Roman" w:cs="Times New Roman"/>
          <w:sz w:val="24"/>
          <w:szCs w:val="24"/>
        </w:rPr>
      </w:pPr>
      <w:r w:rsidRPr="002A0501">
        <w:rPr>
          <w:rFonts w:ascii="Times New Roman" w:hAnsi="Times New Roman" w:cs="Times New Roman"/>
          <w:sz w:val="24"/>
          <w:szCs w:val="24"/>
        </w:rPr>
        <w:t>Chemers, M. M., Hu, L., &amp; Garcia, B. F. (2001). Academ</w:t>
      </w:r>
      <w:r w:rsidR="006A3ED0">
        <w:rPr>
          <w:rFonts w:ascii="Times New Roman" w:hAnsi="Times New Roman" w:cs="Times New Roman"/>
          <w:sz w:val="24"/>
          <w:szCs w:val="24"/>
        </w:rPr>
        <w:t>ic sel</w:t>
      </w:r>
      <w:r w:rsidR="00352541">
        <w:rPr>
          <w:rFonts w:ascii="Times New Roman" w:hAnsi="Times New Roman" w:cs="Times New Roman"/>
          <w:sz w:val="24"/>
          <w:szCs w:val="24"/>
        </w:rPr>
        <w:t xml:space="preserve">f-efficacy and first-year </w:t>
      </w:r>
      <w:r w:rsidRPr="002A0501">
        <w:rPr>
          <w:rFonts w:ascii="Times New Roman" w:hAnsi="Times New Roman" w:cs="Times New Roman"/>
          <w:sz w:val="24"/>
          <w:szCs w:val="24"/>
        </w:rPr>
        <w:t>college</w:t>
      </w:r>
      <w:r w:rsidRPr="002A0501">
        <w:rPr>
          <w:rFonts w:ascii="Times New Roman" w:hAnsi="Times New Roman" w:cs="Times New Roman"/>
          <w:sz w:val="24"/>
          <w:szCs w:val="24"/>
        </w:rPr>
        <w:tab/>
        <w:t xml:space="preserve">student performance and adjustment. </w:t>
      </w:r>
      <w:r w:rsidRPr="002A0501">
        <w:rPr>
          <w:rFonts w:ascii="Times New Roman" w:hAnsi="Times New Roman" w:cs="Times New Roman"/>
          <w:i/>
          <w:sz w:val="24"/>
          <w:szCs w:val="24"/>
        </w:rPr>
        <w:t>J</w:t>
      </w:r>
      <w:r w:rsidR="00352541">
        <w:rPr>
          <w:rFonts w:ascii="Times New Roman" w:hAnsi="Times New Roman" w:cs="Times New Roman"/>
          <w:i/>
          <w:sz w:val="24"/>
          <w:szCs w:val="24"/>
        </w:rPr>
        <w:t xml:space="preserve">ournal of Education Psychology, </w:t>
      </w:r>
      <w:r w:rsidRPr="002A0501">
        <w:rPr>
          <w:rFonts w:ascii="Times New Roman" w:hAnsi="Times New Roman" w:cs="Times New Roman"/>
          <w:i/>
          <w:sz w:val="24"/>
          <w:szCs w:val="24"/>
        </w:rPr>
        <w:t>93</w:t>
      </w:r>
      <w:r w:rsidR="00352541">
        <w:rPr>
          <w:rFonts w:ascii="Times New Roman" w:hAnsi="Times New Roman" w:cs="Times New Roman"/>
          <w:sz w:val="24"/>
          <w:szCs w:val="24"/>
        </w:rPr>
        <w:t>, 55-</w:t>
      </w:r>
      <w:r w:rsidRPr="002A0501">
        <w:rPr>
          <w:rFonts w:ascii="Times New Roman" w:hAnsi="Times New Roman" w:cs="Times New Roman"/>
          <w:sz w:val="24"/>
          <w:szCs w:val="24"/>
        </w:rPr>
        <w:t>64.</w:t>
      </w:r>
    </w:p>
    <w:p w:rsidR="007521AA" w:rsidRPr="002A0501" w:rsidRDefault="007521AA" w:rsidP="007521AA">
      <w:pPr>
        <w:pStyle w:val="NoSpacing"/>
        <w:rPr>
          <w:rFonts w:ascii="Times New Roman" w:hAnsi="Times New Roman" w:cs="Times New Roman"/>
          <w:sz w:val="24"/>
          <w:szCs w:val="24"/>
        </w:rPr>
      </w:pPr>
    </w:p>
    <w:p w:rsidR="004A43B9" w:rsidRPr="002A0501" w:rsidRDefault="004A43B9" w:rsidP="007521AA">
      <w:pPr>
        <w:pStyle w:val="NoSpacing"/>
        <w:rPr>
          <w:rFonts w:ascii="Times New Roman" w:hAnsi="Times New Roman" w:cs="Times New Roman"/>
          <w:sz w:val="24"/>
          <w:szCs w:val="24"/>
        </w:rPr>
      </w:pPr>
      <w:r w:rsidRPr="002A0501">
        <w:rPr>
          <w:rFonts w:ascii="Times New Roman" w:hAnsi="Times New Roman" w:cs="Times New Roman"/>
          <w:sz w:val="24"/>
          <w:szCs w:val="24"/>
        </w:rPr>
        <w:t>Ciani, K. D., Sheldon, K. M., Hilpe</w:t>
      </w:r>
      <w:r w:rsidR="00C60009" w:rsidRPr="002A0501">
        <w:rPr>
          <w:rFonts w:ascii="Times New Roman" w:hAnsi="Times New Roman" w:cs="Times New Roman"/>
          <w:sz w:val="24"/>
          <w:szCs w:val="24"/>
        </w:rPr>
        <w:t>rt, J. C., &amp; Easter, M. A. (2011</w:t>
      </w:r>
      <w:r w:rsidRPr="002A0501">
        <w:rPr>
          <w:rFonts w:ascii="Times New Roman" w:hAnsi="Times New Roman" w:cs="Times New Roman"/>
          <w:sz w:val="24"/>
          <w:szCs w:val="24"/>
        </w:rPr>
        <w:t>). Anteced</w:t>
      </w:r>
      <w:r w:rsidR="00352541">
        <w:rPr>
          <w:rFonts w:ascii="Times New Roman" w:hAnsi="Times New Roman" w:cs="Times New Roman"/>
          <w:sz w:val="24"/>
          <w:szCs w:val="24"/>
        </w:rPr>
        <w:t xml:space="preserve">ents and </w:t>
      </w:r>
      <w:r w:rsidR="006A3ED0">
        <w:rPr>
          <w:rFonts w:ascii="Times New Roman" w:hAnsi="Times New Roman" w:cs="Times New Roman"/>
          <w:sz w:val="24"/>
          <w:szCs w:val="24"/>
        </w:rPr>
        <w:t xml:space="preserve">trajectories </w:t>
      </w:r>
      <w:r w:rsidRPr="002A0501">
        <w:rPr>
          <w:rFonts w:ascii="Times New Roman" w:hAnsi="Times New Roman" w:cs="Times New Roman"/>
          <w:sz w:val="24"/>
          <w:szCs w:val="24"/>
        </w:rPr>
        <w:t>of achievement goals: A self-de</w:t>
      </w:r>
      <w:r w:rsidR="006A3ED0">
        <w:rPr>
          <w:rFonts w:ascii="Times New Roman" w:hAnsi="Times New Roman" w:cs="Times New Roman"/>
          <w:sz w:val="24"/>
          <w:szCs w:val="24"/>
        </w:rPr>
        <w:t>termination theory perspective.</w:t>
      </w:r>
      <w:r w:rsidR="006A3ED0">
        <w:rPr>
          <w:rFonts w:ascii="Times New Roman" w:hAnsi="Times New Roman" w:cs="Times New Roman"/>
          <w:sz w:val="24"/>
          <w:szCs w:val="24"/>
        </w:rPr>
        <w:tab/>
      </w:r>
      <w:r w:rsidR="006A3ED0">
        <w:rPr>
          <w:rFonts w:ascii="Times New Roman" w:hAnsi="Times New Roman" w:cs="Times New Roman"/>
          <w:i/>
          <w:sz w:val="24"/>
          <w:szCs w:val="24"/>
        </w:rPr>
        <w:t xml:space="preserve">British Journal of </w:t>
      </w:r>
      <w:r w:rsidRPr="002A0501">
        <w:rPr>
          <w:rFonts w:ascii="Times New Roman" w:hAnsi="Times New Roman" w:cs="Times New Roman"/>
          <w:i/>
          <w:sz w:val="24"/>
          <w:szCs w:val="24"/>
        </w:rPr>
        <w:t>Educational Psychology, 81</w:t>
      </w:r>
      <w:r w:rsidRPr="002A0501">
        <w:rPr>
          <w:rFonts w:ascii="Times New Roman" w:hAnsi="Times New Roman" w:cs="Times New Roman"/>
          <w:sz w:val="24"/>
          <w:szCs w:val="24"/>
        </w:rPr>
        <w:t>, 223-243.</w:t>
      </w:r>
    </w:p>
    <w:p w:rsidR="007521AA" w:rsidRPr="002A0501" w:rsidRDefault="007521AA" w:rsidP="007521AA">
      <w:pPr>
        <w:pStyle w:val="NoSpacing"/>
        <w:rPr>
          <w:rFonts w:ascii="Times New Roman" w:hAnsi="Times New Roman" w:cs="Times New Roman"/>
          <w:sz w:val="24"/>
          <w:szCs w:val="24"/>
        </w:rPr>
      </w:pPr>
    </w:p>
    <w:p w:rsidR="00DC2EF0" w:rsidRPr="002A0501" w:rsidRDefault="00DC2EF0" w:rsidP="00352541">
      <w:pPr>
        <w:pStyle w:val="NoSpacing"/>
        <w:rPr>
          <w:rFonts w:ascii="Times New Roman" w:hAnsi="Times New Roman" w:cs="Times New Roman"/>
          <w:sz w:val="24"/>
          <w:szCs w:val="24"/>
        </w:rPr>
      </w:pPr>
      <w:r w:rsidRPr="002A0501">
        <w:rPr>
          <w:rFonts w:ascii="Times New Roman" w:hAnsi="Times New Roman" w:cs="Times New Roman"/>
          <w:sz w:val="24"/>
          <w:szCs w:val="24"/>
        </w:rPr>
        <w:lastRenderedPageBreak/>
        <w:t>Ciarrochi, J., Heaven, P. C. L., &amp; Davies, F. (2007). The i</w:t>
      </w:r>
      <w:r w:rsidR="00352541">
        <w:rPr>
          <w:rFonts w:ascii="Times New Roman" w:hAnsi="Times New Roman" w:cs="Times New Roman"/>
          <w:sz w:val="24"/>
          <w:szCs w:val="24"/>
        </w:rPr>
        <w:t xml:space="preserve">mpact of hope, self-esteem, </w:t>
      </w:r>
      <w:r w:rsidR="006A3ED0">
        <w:rPr>
          <w:rFonts w:ascii="Times New Roman" w:hAnsi="Times New Roman" w:cs="Times New Roman"/>
          <w:sz w:val="24"/>
          <w:szCs w:val="24"/>
        </w:rPr>
        <w:t xml:space="preserve">and </w:t>
      </w:r>
      <w:r w:rsidRPr="002A0501">
        <w:rPr>
          <w:rFonts w:ascii="Times New Roman" w:hAnsi="Times New Roman" w:cs="Times New Roman"/>
          <w:sz w:val="24"/>
          <w:szCs w:val="24"/>
        </w:rPr>
        <w:t>attributional style on adolescents’ school grades and emoti</w:t>
      </w:r>
      <w:r w:rsidR="006A3ED0">
        <w:rPr>
          <w:rFonts w:ascii="Times New Roman" w:hAnsi="Times New Roman" w:cs="Times New Roman"/>
          <w:sz w:val="24"/>
          <w:szCs w:val="24"/>
        </w:rPr>
        <w:t>onal well-being:</w:t>
      </w:r>
      <w:r w:rsidR="00352541">
        <w:rPr>
          <w:rFonts w:ascii="Times New Roman" w:hAnsi="Times New Roman" w:cs="Times New Roman"/>
          <w:sz w:val="24"/>
          <w:szCs w:val="24"/>
        </w:rPr>
        <w:t xml:space="preserve"> </w:t>
      </w:r>
      <w:r w:rsidR="006A3ED0">
        <w:rPr>
          <w:rFonts w:ascii="Times New Roman" w:hAnsi="Times New Roman" w:cs="Times New Roman"/>
          <w:sz w:val="24"/>
          <w:szCs w:val="24"/>
        </w:rPr>
        <w:t xml:space="preserve">A longitudinal </w:t>
      </w:r>
      <w:r w:rsidRPr="002A0501">
        <w:rPr>
          <w:rFonts w:ascii="Times New Roman" w:hAnsi="Times New Roman" w:cs="Times New Roman"/>
          <w:sz w:val="24"/>
          <w:szCs w:val="24"/>
        </w:rPr>
        <w:t xml:space="preserve">study. </w:t>
      </w:r>
      <w:r w:rsidRPr="002A0501">
        <w:rPr>
          <w:rFonts w:ascii="Times New Roman" w:hAnsi="Times New Roman" w:cs="Times New Roman"/>
          <w:i/>
          <w:sz w:val="24"/>
          <w:szCs w:val="24"/>
        </w:rPr>
        <w:t>Journal of Research in Personality, 41</w:t>
      </w:r>
      <w:r w:rsidRPr="002A0501">
        <w:rPr>
          <w:rFonts w:ascii="Times New Roman" w:hAnsi="Times New Roman" w:cs="Times New Roman"/>
          <w:sz w:val="24"/>
          <w:szCs w:val="24"/>
        </w:rPr>
        <w:t>, 1161-1178.</w:t>
      </w:r>
    </w:p>
    <w:p w:rsidR="007521AA" w:rsidRPr="002A0501" w:rsidRDefault="007521AA" w:rsidP="007521AA">
      <w:pPr>
        <w:pStyle w:val="NoSpacing"/>
        <w:rPr>
          <w:rFonts w:ascii="Times New Roman" w:hAnsi="Times New Roman" w:cs="Times New Roman"/>
          <w:sz w:val="24"/>
          <w:szCs w:val="24"/>
        </w:rPr>
      </w:pPr>
    </w:p>
    <w:p w:rsidR="00DC2EF0" w:rsidRDefault="006E5EF4" w:rsidP="007521AA">
      <w:pPr>
        <w:pStyle w:val="NoSpacing"/>
        <w:rPr>
          <w:rFonts w:ascii="Times New Roman" w:hAnsi="Times New Roman" w:cs="Times New Roman"/>
          <w:sz w:val="24"/>
          <w:szCs w:val="24"/>
        </w:rPr>
      </w:pPr>
      <w:r>
        <w:rPr>
          <w:rFonts w:ascii="Times New Roman" w:hAnsi="Times New Roman" w:cs="Times New Roman"/>
          <w:sz w:val="24"/>
          <w:szCs w:val="24"/>
        </w:rPr>
        <w:t xml:space="preserve">Ciarrochi, J., </w:t>
      </w:r>
      <w:r w:rsidR="00DC2EF0" w:rsidRPr="002A0501">
        <w:rPr>
          <w:rFonts w:ascii="Times New Roman" w:hAnsi="Times New Roman" w:cs="Times New Roman"/>
          <w:sz w:val="24"/>
          <w:szCs w:val="24"/>
        </w:rPr>
        <w:t>Parker, P., Kashdan, T. B., Heaven, P. C. L.</w:t>
      </w:r>
      <w:r w:rsidR="00352541">
        <w:rPr>
          <w:rFonts w:ascii="Times New Roman" w:hAnsi="Times New Roman" w:cs="Times New Roman"/>
          <w:sz w:val="24"/>
          <w:szCs w:val="24"/>
        </w:rPr>
        <w:t xml:space="preserve">, &amp; Barkus, E. (2015). Hope </w:t>
      </w:r>
      <w:r w:rsidR="006A3ED0">
        <w:rPr>
          <w:rFonts w:ascii="Times New Roman" w:hAnsi="Times New Roman" w:cs="Times New Roman"/>
          <w:sz w:val="24"/>
          <w:szCs w:val="24"/>
        </w:rPr>
        <w:t xml:space="preserve">and </w:t>
      </w:r>
      <w:r w:rsidR="00DC2EF0" w:rsidRPr="002A0501">
        <w:rPr>
          <w:rFonts w:ascii="Times New Roman" w:hAnsi="Times New Roman" w:cs="Times New Roman"/>
          <w:sz w:val="24"/>
          <w:szCs w:val="24"/>
        </w:rPr>
        <w:t>emotional well-being: A six-year study to distingui</w:t>
      </w:r>
      <w:r w:rsidR="00352541">
        <w:rPr>
          <w:rFonts w:ascii="Times New Roman" w:hAnsi="Times New Roman" w:cs="Times New Roman"/>
          <w:sz w:val="24"/>
          <w:szCs w:val="24"/>
        </w:rPr>
        <w:t xml:space="preserve">sh antecedents, </w:t>
      </w:r>
      <w:r w:rsidR="006A3ED0">
        <w:rPr>
          <w:rFonts w:ascii="Times New Roman" w:hAnsi="Times New Roman" w:cs="Times New Roman"/>
          <w:sz w:val="24"/>
          <w:szCs w:val="24"/>
        </w:rPr>
        <w:t xml:space="preserve">correlates, and </w:t>
      </w:r>
      <w:r w:rsidR="00DC2EF0" w:rsidRPr="002A0501">
        <w:rPr>
          <w:rFonts w:ascii="Times New Roman" w:hAnsi="Times New Roman" w:cs="Times New Roman"/>
          <w:sz w:val="24"/>
          <w:szCs w:val="24"/>
        </w:rPr>
        <w:t xml:space="preserve">consequences. </w:t>
      </w:r>
      <w:r w:rsidR="00DC2EF0" w:rsidRPr="002A0501">
        <w:rPr>
          <w:rFonts w:ascii="Times New Roman" w:hAnsi="Times New Roman" w:cs="Times New Roman"/>
          <w:i/>
          <w:sz w:val="24"/>
          <w:szCs w:val="24"/>
        </w:rPr>
        <w:t>Journal of Positive Psychology</w:t>
      </w:r>
      <w:r w:rsidR="00DC2EF0" w:rsidRPr="002A0501">
        <w:rPr>
          <w:rFonts w:ascii="Times New Roman" w:hAnsi="Times New Roman" w:cs="Times New Roman"/>
          <w:sz w:val="24"/>
          <w:szCs w:val="24"/>
        </w:rPr>
        <w:t>, 1-10.</w:t>
      </w:r>
    </w:p>
    <w:p w:rsidR="00632713" w:rsidRDefault="00632713" w:rsidP="007521AA">
      <w:pPr>
        <w:pStyle w:val="NoSpacing"/>
        <w:rPr>
          <w:rFonts w:ascii="Times New Roman" w:hAnsi="Times New Roman" w:cs="Times New Roman"/>
          <w:sz w:val="24"/>
          <w:szCs w:val="24"/>
        </w:rPr>
      </w:pPr>
    </w:p>
    <w:p w:rsidR="00632713" w:rsidRPr="002A0501" w:rsidRDefault="00632713" w:rsidP="007521AA">
      <w:pPr>
        <w:pStyle w:val="NoSpacing"/>
        <w:rPr>
          <w:rFonts w:ascii="Times New Roman" w:hAnsi="Times New Roman" w:cs="Times New Roman"/>
          <w:sz w:val="24"/>
          <w:szCs w:val="24"/>
        </w:rPr>
      </w:pPr>
      <w:r>
        <w:rPr>
          <w:rFonts w:ascii="Times New Roman" w:hAnsi="Times New Roman" w:cs="Times New Roman"/>
          <w:sz w:val="24"/>
          <w:szCs w:val="24"/>
        </w:rPr>
        <w:t xml:space="preserve">Cohen, J. (1992). A power primer. </w:t>
      </w:r>
      <w:r w:rsidRPr="00632713">
        <w:rPr>
          <w:rFonts w:ascii="Times New Roman" w:hAnsi="Times New Roman" w:cs="Times New Roman"/>
          <w:i/>
          <w:sz w:val="24"/>
          <w:szCs w:val="24"/>
        </w:rPr>
        <w:t>Psychological Bulletin, 112</w:t>
      </w:r>
      <w:r>
        <w:rPr>
          <w:rFonts w:ascii="Times New Roman" w:hAnsi="Times New Roman" w:cs="Times New Roman"/>
          <w:sz w:val="24"/>
          <w:szCs w:val="24"/>
        </w:rPr>
        <w:t>(1), 155-159.</w:t>
      </w:r>
    </w:p>
    <w:p w:rsidR="00AA5F99" w:rsidRPr="002A0501" w:rsidRDefault="00AA5F99" w:rsidP="007521AA">
      <w:pPr>
        <w:pStyle w:val="NoSpacing"/>
        <w:rPr>
          <w:rFonts w:ascii="Times New Roman" w:hAnsi="Times New Roman" w:cs="Times New Roman"/>
          <w:sz w:val="24"/>
          <w:szCs w:val="24"/>
        </w:rPr>
      </w:pPr>
    </w:p>
    <w:p w:rsidR="007521AA" w:rsidRPr="002A0501" w:rsidRDefault="00AA5F99" w:rsidP="007521AA">
      <w:pPr>
        <w:pStyle w:val="NoSpacing"/>
        <w:rPr>
          <w:rFonts w:ascii="Times New Roman" w:hAnsi="Times New Roman" w:cs="Times New Roman"/>
          <w:sz w:val="24"/>
          <w:szCs w:val="24"/>
        </w:rPr>
      </w:pPr>
      <w:r w:rsidRPr="002A0501">
        <w:rPr>
          <w:rFonts w:ascii="Times New Roman" w:hAnsi="Times New Roman" w:cs="Times New Roman"/>
          <w:sz w:val="24"/>
          <w:szCs w:val="24"/>
        </w:rPr>
        <w:t>Connell, J. P., &amp; Wellborn, J. G. (1991). Competenc</w:t>
      </w:r>
      <w:r w:rsidR="00352541">
        <w:rPr>
          <w:rFonts w:ascii="Times New Roman" w:hAnsi="Times New Roman" w:cs="Times New Roman"/>
          <w:sz w:val="24"/>
          <w:szCs w:val="24"/>
        </w:rPr>
        <w:t xml:space="preserve">e, autonomy, and relatedness: A </w:t>
      </w:r>
      <w:r w:rsidRPr="002A0501">
        <w:rPr>
          <w:rFonts w:ascii="Times New Roman" w:hAnsi="Times New Roman" w:cs="Times New Roman"/>
          <w:sz w:val="24"/>
          <w:szCs w:val="24"/>
        </w:rPr>
        <w:t>motivational analysis of self-system processes. In M. R. Gunnar &amp; L. A. Srou</w:t>
      </w:r>
      <w:r w:rsidR="00352541">
        <w:rPr>
          <w:rFonts w:ascii="Times New Roman" w:hAnsi="Times New Roman" w:cs="Times New Roman"/>
          <w:sz w:val="24"/>
          <w:szCs w:val="24"/>
        </w:rPr>
        <w:t xml:space="preserve">fe </w:t>
      </w:r>
      <w:r w:rsidRPr="002A0501">
        <w:rPr>
          <w:rFonts w:ascii="Times New Roman" w:hAnsi="Times New Roman" w:cs="Times New Roman"/>
          <w:sz w:val="24"/>
          <w:szCs w:val="24"/>
        </w:rPr>
        <w:t>(Eds.</w:t>
      </w:r>
      <w:r w:rsidR="00305225" w:rsidRPr="002A0501">
        <w:rPr>
          <w:rFonts w:ascii="Times New Roman" w:hAnsi="Times New Roman" w:cs="Times New Roman"/>
          <w:sz w:val="24"/>
          <w:szCs w:val="24"/>
        </w:rPr>
        <w:t>),</w:t>
      </w:r>
      <w:r w:rsidR="006A3ED0">
        <w:rPr>
          <w:rFonts w:ascii="Times New Roman" w:hAnsi="Times New Roman" w:cs="Times New Roman"/>
          <w:sz w:val="24"/>
          <w:szCs w:val="24"/>
        </w:rPr>
        <w:t xml:space="preserve"> </w:t>
      </w:r>
      <w:r w:rsidRPr="002A0501">
        <w:rPr>
          <w:rFonts w:ascii="Times New Roman" w:hAnsi="Times New Roman" w:cs="Times New Roman"/>
          <w:i/>
          <w:sz w:val="24"/>
          <w:szCs w:val="24"/>
        </w:rPr>
        <w:t xml:space="preserve">Self-processes and development: </w:t>
      </w:r>
      <w:r w:rsidR="00352541">
        <w:rPr>
          <w:rFonts w:ascii="Times New Roman" w:hAnsi="Times New Roman" w:cs="Times New Roman"/>
          <w:i/>
          <w:sz w:val="24"/>
          <w:szCs w:val="24"/>
        </w:rPr>
        <w:t xml:space="preserve">The Minnesota Symposia on Child </w:t>
      </w:r>
      <w:r w:rsidRPr="002A0501">
        <w:rPr>
          <w:rFonts w:ascii="Times New Roman" w:hAnsi="Times New Roman" w:cs="Times New Roman"/>
          <w:i/>
          <w:sz w:val="24"/>
          <w:szCs w:val="24"/>
        </w:rPr>
        <w:t>Development</w:t>
      </w:r>
      <w:r w:rsidR="006A3ED0">
        <w:rPr>
          <w:rFonts w:ascii="Times New Roman" w:hAnsi="Times New Roman" w:cs="Times New Roman"/>
          <w:sz w:val="24"/>
          <w:szCs w:val="24"/>
        </w:rPr>
        <w:t xml:space="preserve"> (pp. </w:t>
      </w:r>
      <w:r w:rsidRPr="002A0501">
        <w:rPr>
          <w:rFonts w:ascii="Times New Roman" w:hAnsi="Times New Roman" w:cs="Times New Roman"/>
          <w:sz w:val="24"/>
          <w:szCs w:val="24"/>
        </w:rPr>
        <w:t>43-77). Hillsdale, NJ: Lawrence Erlbaum Associates.</w:t>
      </w:r>
    </w:p>
    <w:p w:rsidR="00AA5F99" w:rsidRPr="002A0501" w:rsidRDefault="00AA5F99" w:rsidP="007521AA">
      <w:pPr>
        <w:pStyle w:val="NoSpacing"/>
        <w:rPr>
          <w:rFonts w:ascii="Times New Roman" w:hAnsi="Times New Roman" w:cs="Times New Roman"/>
          <w:sz w:val="24"/>
          <w:szCs w:val="24"/>
        </w:rPr>
      </w:pPr>
    </w:p>
    <w:p w:rsidR="004A43B9" w:rsidRPr="002A0501" w:rsidRDefault="004A43B9" w:rsidP="007521AA">
      <w:pPr>
        <w:pStyle w:val="NoSpacing"/>
        <w:rPr>
          <w:rFonts w:ascii="Times New Roman" w:hAnsi="Times New Roman" w:cs="Times New Roman"/>
          <w:sz w:val="24"/>
          <w:szCs w:val="24"/>
        </w:rPr>
      </w:pPr>
      <w:r w:rsidRPr="002A0501">
        <w:rPr>
          <w:rFonts w:ascii="Times New Roman" w:hAnsi="Times New Roman" w:cs="Times New Roman"/>
          <w:sz w:val="24"/>
          <w:szCs w:val="24"/>
        </w:rPr>
        <w:t>Cook, D. A., &amp; Artino, A. R. (2016). Motivation to lea</w:t>
      </w:r>
      <w:r w:rsidR="00352541">
        <w:rPr>
          <w:rFonts w:ascii="Times New Roman" w:hAnsi="Times New Roman" w:cs="Times New Roman"/>
          <w:sz w:val="24"/>
          <w:szCs w:val="24"/>
        </w:rPr>
        <w:t xml:space="preserve">rn: An overview of contemporary </w:t>
      </w:r>
      <w:r w:rsidRPr="002A0501">
        <w:rPr>
          <w:rFonts w:ascii="Times New Roman" w:hAnsi="Times New Roman" w:cs="Times New Roman"/>
          <w:sz w:val="24"/>
          <w:szCs w:val="24"/>
        </w:rPr>
        <w:t xml:space="preserve">theories. </w:t>
      </w:r>
      <w:r w:rsidRPr="002A0501">
        <w:rPr>
          <w:rFonts w:ascii="Times New Roman" w:hAnsi="Times New Roman" w:cs="Times New Roman"/>
          <w:i/>
          <w:sz w:val="24"/>
          <w:szCs w:val="24"/>
        </w:rPr>
        <w:t>Medical Education, 50</w:t>
      </w:r>
      <w:r w:rsidRPr="002A0501">
        <w:rPr>
          <w:rFonts w:ascii="Times New Roman" w:hAnsi="Times New Roman" w:cs="Times New Roman"/>
          <w:sz w:val="24"/>
          <w:szCs w:val="24"/>
        </w:rPr>
        <w:t>, 997-1014.</w:t>
      </w:r>
    </w:p>
    <w:p w:rsidR="007521AA" w:rsidRPr="002A0501" w:rsidRDefault="007521AA" w:rsidP="007521AA">
      <w:pPr>
        <w:pStyle w:val="NoSpacing"/>
        <w:rPr>
          <w:rFonts w:ascii="Times New Roman" w:hAnsi="Times New Roman" w:cs="Times New Roman"/>
          <w:sz w:val="24"/>
          <w:szCs w:val="24"/>
        </w:rPr>
      </w:pPr>
    </w:p>
    <w:p w:rsidR="00DC2EF0" w:rsidRPr="002A0501" w:rsidRDefault="00176087" w:rsidP="007521AA">
      <w:pPr>
        <w:pStyle w:val="NoSpacing"/>
        <w:rPr>
          <w:rFonts w:ascii="Times New Roman" w:hAnsi="Times New Roman" w:cs="Times New Roman"/>
          <w:sz w:val="24"/>
          <w:szCs w:val="24"/>
        </w:rPr>
      </w:pPr>
      <w:r>
        <w:rPr>
          <w:rFonts w:ascii="Times New Roman" w:hAnsi="Times New Roman" w:cs="Times New Roman"/>
          <w:sz w:val="24"/>
          <w:szCs w:val="24"/>
        </w:rPr>
        <w:t>Cotton-</w:t>
      </w:r>
      <w:r w:rsidR="00DC2EF0" w:rsidRPr="002A0501">
        <w:rPr>
          <w:rFonts w:ascii="Times New Roman" w:hAnsi="Times New Roman" w:cs="Times New Roman"/>
          <w:sz w:val="24"/>
          <w:szCs w:val="24"/>
        </w:rPr>
        <w:t>Bronk, K., Hill, P. L., Lapsley, D. K., Talib, T. L., &amp; F</w:t>
      </w:r>
      <w:r w:rsidR="00352541">
        <w:rPr>
          <w:rFonts w:ascii="Times New Roman" w:hAnsi="Times New Roman" w:cs="Times New Roman"/>
          <w:sz w:val="24"/>
          <w:szCs w:val="24"/>
        </w:rPr>
        <w:t xml:space="preserve">inch, H. (2009). Purpose, </w:t>
      </w:r>
      <w:r w:rsidR="00BC4AFC">
        <w:rPr>
          <w:rFonts w:ascii="Times New Roman" w:hAnsi="Times New Roman" w:cs="Times New Roman"/>
          <w:sz w:val="24"/>
          <w:szCs w:val="24"/>
        </w:rPr>
        <w:t xml:space="preserve">hope, </w:t>
      </w:r>
      <w:r w:rsidR="00DC2EF0" w:rsidRPr="002A0501">
        <w:rPr>
          <w:rFonts w:ascii="Times New Roman" w:hAnsi="Times New Roman" w:cs="Times New Roman"/>
          <w:sz w:val="24"/>
          <w:szCs w:val="24"/>
        </w:rPr>
        <w:t xml:space="preserve">and life satisfaction in three age groups. </w:t>
      </w:r>
      <w:r w:rsidR="00352541">
        <w:rPr>
          <w:rFonts w:ascii="Times New Roman" w:hAnsi="Times New Roman" w:cs="Times New Roman"/>
          <w:i/>
          <w:sz w:val="24"/>
          <w:szCs w:val="24"/>
        </w:rPr>
        <w:t xml:space="preserve">Journal of Positive Psychology, </w:t>
      </w:r>
      <w:r w:rsidR="00DC2EF0" w:rsidRPr="002A0501">
        <w:rPr>
          <w:rFonts w:ascii="Times New Roman" w:hAnsi="Times New Roman" w:cs="Times New Roman"/>
          <w:i/>
          <w:sz w:val="24"/>
          <w:szCs w:val="24"/>
        </w:rPr>
        <w:t>4</w:t>
      </w:r>
      <w:r w:rsidR="00DC2EF0" w:rsidRPr="002A0501">
        <w:rPr>
          <w:rFonts w:ascii="Times New Roman" w:hAnsi="Times New Roman" w:cs="Times New Roman"/>
          <w:sz w:val="24"/>
          <w:szCs w:val="24"/>
        </w:rPr>
        <w:t>(6), 500-510.</w:t>
      </w:r>
    </w:p>
    <w:p w:rsidR="007521AA" w:rsidRPr="002A0501" w:rsidRDefault="007521AA" w:rsidP="007521AA">
      <w:pPr>
        <w:pStyle w:val="NoSpacing"/>
        <w:rPr>
          <w:rFonts w:ascii="Times New Roman" w:hAnsi="Times New Roman" w:cs="Times New Roman"/>
          <w:sz w:val="24"/>
          <w:szCs w:val="24"/>
        </w:rPr>
      </w:pPr>
    </w:p>
    <w:p w:rsidR="00C84BFE" w:rsidRPr="002A0501" w:rsidRDefault="00C84BFE" w:rsidP="007521AA">
      <w:pPr>
        <w:pStyle w:val="NoSpacing"/>
        <w:rPr>
          <w:rFonts w:ascii="Times New Roman" w:hAnsi="Times New Roman" w:cs="Times New Roman"/>
          <w:sz w:val="24"/>
          <w:szCs w:val="24"/>
        </w:rPr>
      </w:pPr>
      <w:r w:rsidRPr="002A0501">
        <w:rPr>
          <w:rFonts w:ascii="Times New Roman" w:hAnsi="Times New Roman" w:cs="Times New Roman"/>
          <w:sz w:val="24"/>
          <w:szCs w:val="24"/>
        </w:rPr>
        <w:t>Corpus, J. H., McClintic-Gilbert, M. S., &amp; Hayenga, A. O.</w:t>
      </w:r>
      <w:r w:rsidR="00352541">
        <w:rPr>
          <w:rFonts w:ascii="Times New Roman" w:hAnsi="Times New Roman" w:cs="Times New Roman"/>
          <w:sz w:val="24"/>
          <w:szCs w:val="24"/>
        </w:rPr>
        <w:t xml:space="preserve"> (2009). Within-year changes </w:t>
      </w:r>
      <w:r w:rsidR="00BC4AFC">
        <w:rPr>
          <w:rFonts w:ascii="Times New Roman" w:hAnsi="Times New Roman" w:cs="Times New Roman"/>
          <w:sz w:val="24"/>
          <w:szCs w:val="24"/>
        </w:rPr>
        <w:t xml:space="preserve">in </w:t>
      </w:r>
      <w:r w:rsidRPr="002A0501">
        <w:rPr>
          <w:rFonts w:ascii="Times New Roman" w:hAnsi="Times New Roman" w:cs="Times New Roman"/>
          <w:sz w:val="24"/>
          <w:szCs w:val="24"/>
        </w:rPr>
        <w:t>children’s intrinsic and extrinsic motivational orientat</w:t>
      </w:r>
      <w:r w:rsidR="00352541">
        <w:rPr>
          <w:rFonts w:ascii="Times New Roman" w:hAnsi="Times New Roman" w:cs="Times New Roman"/>
          <w:sz w:val="24"/>
          <w:szCs w:val="24"/>
        </w:rPr>
        <w:t xml:space="preserve">ions: Contextual </w:t>
      </w:r>
      <w:r w:rsidR="00BC4AFC">
        <w:rPr>
          <w:rFonts w:ascii="Times New Roman" w:hAnsi="Times New Roman" w:cs="Times New Roman"/>
          <w:sz w:val="24"/>
          <w:szCs w:val="24"/>
        </w:rPr>
        <w:t xml:space="preserve">predictors and </w:t>
      </w:r>
      <w:r w:rsidRPr="002A0501">
        <w:rPr>
          <w:rFonts w:ascii="Times New Roman" w:hAnsi="Times New Roman" w:cs="Times New Roman"/>
          <w:sz w:val="24"/>
          <w:szCs w:val="24"/>
        </w:rPr>
        <w:t xml:space="preserve">academic outcomes. </w:t>
      </w:r>
      <w:r w:rsidRPr="002A0501">
        <w:rPr>
          <w:rFonts w:ascii="Times New Roman" w:hAnsi="Times New Roman" w:cs="Times New Roman"/>
          <w:i/>
          <w:sz w:val="24"/>
          <w:szCs w:val="24"/>
        </w:rPr>
        <w:t>Contemporary Educational Psychology, 34</w:t>
      </w:r>
      <w:r w:rsidR="00352541">
        <w:rPr>
          <w:rFonts w:ascii="Times New Roman" w:hAnsi="Times New Roman" w:cs="Times New Roman"/>
          <w:sz w:val="24"/>
          <w:szCs w:val="24"/>
        </w:rPr>
        <w:t xml:space="preserve">, </w:t>
      </w:r>
      <w:r w:rsidRPr="002A0501">
        <w:rPr>
          <w:rFonts w:ascii="Times New Roman" w:hAnsi="Times New Roman" w:cs="Times New Roman"/>
          <w:sz w:val="24"/>
          <w:szCs w:val="24"/>
        </w:rPr>
        <w:t>154-166.</w:t>
      </w:r>
    </w:p>
    <w:p w:rsidR="007521AA" w:rsidRPr="002A0501" w:rsidRDefault="007521AA" w:rsidP="007521AA">
      <w:pPr>
        <w:pStyle w:val="NoSpacing"/>
        <w:rPr>
          <w:rFonts w:ascii="Times New Roman" w:hAnsi="Times New Roman" w:cs="Times New Roman"/>
          <w:sz w:val="24"/>
          <w:szCs w:val="24"/>
        </w:rPr>
      </w:pPr>
    </w:p>
    <w:p w:rsidR="00E02FF1" w:rsidRPr="002A0501" w:rsidRDefault="00E02FF1" w:rsidP="007521AA">
      <w:pPr>
        <w:pStyle w:val="NoSpacing"/>
        <w:rPr>
          <w:rFonts w:ascii="Times New Roman" w:hAnsi="Times New Roman" w:cs="Times New Roman"/>
          <w:sz w:val="24"/>
          <w:szCs w:val="24"/>
        </w:rPr>
      </w:pPr>
      <w:r w:rsidRPr="002A0501">
        <w:rPr>
          <w:rFonts w:ascii="Times New Roman" w:hAnsi="Times New Roman" w:cs="Times New Roman"/>
          <w:sz w:val="24"/>
          <w:szCs w:val="24"/>
        </w:rPr>
        <w:t>Cramer, K. M., &amp; Dyrkacz, L. (1998). Differential prediction o</w:t>
      </w:r>
      <w:r w:rsidR="00352541">
        <w:rPr>
          <w:rFonts w:ascii="Times New Roman" w:hAnsi="Times New Roman" w:cs="Times New Roman"/>
          <w:sz w:val="24"/>
          <w:szCs w:val="24"/>
        </w:rPr>
        <w:t xml:space="preserve">f maladjustment scores </w:t>
      </w:r>
      <w:r w:rsidR="00BC4AFC">
        <w:rPr>
          <w:rFonts w:ascii="Times New Roman" w:hAnsi="Times New Roman" w:cs="Times New Roman"/>
          <w:sz w:val="24"/>
          <w:szCs w:val="24"/>
        </w:rPr>
        <w:t xml:space="preserve">with the </w:t>
      </w:r>
      <w:r w:rsidRPr="002A0501">
        <w:rPr>
          <w:rFonts w:ascii="Times New Roman" w:hAnsi="Times New Roman" w:cs="Times New Roman"/>
          <w:sz w:val="24"/>
          <w:szCs w:val="24"/>
        </w:rPr>
        <w:t xml:space="preserve">Snyder hope scales. </w:t>
      </w:r>
      <w:r w:rsidRPr="002A0501">
        <w:rPr>
          <w:rFonts w:ascii="Times New Roman" w:hAnsi="Times New Roman" w:cs="Times New Roman"/>
          <w:i/>
          <w:sz w:val="24"/>
          <w:szCs w:val="24"/>
        </w:rPr>
        <w:t>Psychological Reports, 83</w:t>
      </w:r>
      <w:r w:rsidR="00352541">
        <w:rPr>
          <w:rFonts w:ascii="Times New Roman" w:hAnsi="Times New Roman" w:cs="Times New Roman"/>
          <w:sz w:val="24"/>
          <w:szCs w:val="24"/>
        </w:rPr>
        <w:t>, 1035-</w:t>
      </w:r>
      <w:r w:rsidRPr="002A0501">
        <w:rPr>
          <w:rFonts w:ascii="Times New Roman" w:hAnsi="Times New Roman" w:cs="Times New Roman"/>
          <w:sz w:val="24"/>
          <w:szCs w:val="24"/>
        </w:rPr>
        <w:t>1041.</w:t>
      </w:r>
    </w:p>
    <w:p w:rsidR="007521AA" w:rsidRPr="002A0501" w:rsidRDefault="007521AA" w:rsidP="007521AA">
      <w:pPr>
        <w:pStyle w:val="NoSpacing"/>
        <w:rPr>
          <w:rFonts w:ascii="Times New Roman" w:hAnsi="Times New Roman" w:cs="Times New Roman"/>
          <w:sz w:val="24"/>
          <w:szCs w:val="24"/>
        </w:rPr>
      </w:pPr>
    </w:p>
    <w:p w:rsidR="00DC2EF0" w:rsidRDefault="00DC2EF0" w:rsidP="007521AA">
      <w:pPr>
        <w:pStyle w:val="NoSpacing"/>
        <w:rPr>
          <w:rFonts w:ascii="Times New Roman" w:hAnsi="Times New Roman" w:cs="Times New Roman"/>
          <w:sz w:val="24"/>
          <w:szCs w:val="24"/>
        </w:rPr>
      </w:pPr>
      <w:r w:rsidRPr="002A0501">
        <w:rPr>
          <w:rFonts w:ascii="Times New Roman" w:hAnsi="Times New Roman" w:cs="Times New Roman"/>
          <w:sz w:val="24"/>
          <w:szCs w:val="24"/>
        </w:rPr>
        <w:t>Creamer, M., O’Donnell, M. L., Carboon, I., Lewis, V., Densley,</w:t>
      </w:r>
      <w:r w:rsidR="00352541">
        <w:rPr>
          <w:rFonts w:ascii="Times New Roman" w:hAnsi="Times New Roman" w:cs="Times New Roman"/>
          <w:sz w:val="24"/>
          <w:szCs w:val="24"/>
        </w:rPr>
        <w:t xml:space="preserve"> K., McFarlane, A., </w:t>
      </w:r>
      <w:r w:rsidR="00BC4AFC">
        <w:rPr>
          <w:rFonts w:ascii="Times New Roman" w:hAnsi="Times New Roman" w:cs="Times New Roman"/>
          <w:sz w:val="24"/>
          <w:szCs w:val="24"/>
        </w:rPr>
        <w:t xml:space="preserve">Silove, D., </w:t>
      </w:r>
      <w:r w:rsidRPr="002A0501">
        <w:rPr>
          <w:rFonts w:ascii="Times New Roman" w:hAnsi="Times New Roman" w:cs="Times New Roman"/>
          <w:sz w:val="24"/>
          <w:szCs w:val="24"/>
        </w:rPr>
        <w:t xml:space="preserve">&amp; Bryant, R. A. (2009). Evaluation of the dispositional hope scale </w:t>
      </w:r>
      <w:r w:rsidR="00352541">
        <w:rPr>
          <w:rFonts w:ascii="Times New Roman" w:hAnsi="Times New Roman" w:cs="Times New Roman"/>
          <w:sz w:val="24"/>
          <w:szCs w:val="24"/>
        </w:rPr>
        <w:t xml:space="preserve">in </w:t>
      </w:r>
      <w:r w:rsidR="00BC4AFC">
        <w:rPr>
          <w:rFonts w:ascii="Times New Roman" w:hAnsi="Times New Roman" w:cs="Times New Roman"/>
          <w:sz w:val="24"/>
          <w:szCs w:val="24"/>
        </w:rPr>
        <w:t xml:space="preserve">injury survivors. </w:t>
      </w:r>
      <w:r w:rsidRPr="002A0501">
        <w:rPr>
          <w:rFonts w:ascii="Times New Roman" w:hAnsi="Times New Roman" w:cs="Times New Roman"/>
          <w:i/>
          <w:sz w:val="24"/>
          <w:szCs w:val="24"/>
        </w:rPr>
        <w:t>Personality and Individual Differences, 43</w:t>
      </w:r>
      <w:r w:rsidRPr="002A0501">
        <w:rPr>
          <w:rFonts w:ascii="Times New Roman" w:hAnsi="Times New Roman" w:cs="Times New Roman"/>
          <w:sz w:val="24"/>
          <w:szCs w:val="24"/>
        </w:rPr>
        <w:t>, 613-617.</w:t>
      </w:r>
    </w:p>
    <w:p w:rsidR="004E52E3" w:rsidRDefault="004E52E3" w:rsidP="007521AA">
      <w:pPr>
        <w:pStyle w:val="NoSpacing"/>
        <w:rPr>
          <w:rFonts w:ascii="Times New Roman" w:hAnsi="Times New Roman" w:cs="Times New Roman"/>
          <w:sz w:val="24"/>
          <w:szCs w:val="24"/>
        </w:rPr>
      </w:pPr>
    </w:p>
    <w:p w:rsidR="004E52E3" w:rsidRPr="002A0501" w:rsidRDefault="004E52E3" w:rsidP="007521AA">
      <w:pPr>
        <w:pStyle w:val="NoSpacing"/>
        <w:rPr>
          <w:rFonts w:ascii="Times New Roman" w:hAnsi="Times New Roman" w:cs="Times New Roman"/>
          <w:sz w:val="24"/>
          <w:szCs w:val="24"/>
        </w:rPr>
      </w:pPr>
      <w:r w:rsidRPr="002A0501">
        <w:rPr>
          <w:rFonts w:ascii="Times New Roman" w:hAnsi="Times New Roman" w:cs="Times New Roman"/>
          <w:sz w:val="24"/>
          <w:szCs w:val="24"/>
        </w:rPr>
        <w:t xml:space="preserve">Curry, L. A., </w:t>
      </w:r>
      <w:r>
        <w:rPr>
          <w:rFonts w:ascii="Times New Roman" w:hAnsi="Times New Roman" w:cs="Times New Roman"/>
          <w:sz w:val="24"/>
          <w:szCs w:val="24"/>
        </w:rPr>
        <w:t>&amp; Maniar, S. D. (2003). Academic course</w:t>
      </w:r>
      <w:r w:rsidR="00352541">
        <w:rPr>
          <w:rFonts w:ascii="Times New Roman" w:hAnsi="Times New Roman" w:cs="Times New Roman"/>
          <w:sz w:val="24"/>
          <w:szCs w:val="24"/>
        </w:rPr>
        <w:t xml:space="preserve"> combining psychological skills </w:t>
      </w:r>
      <w:r>
        <w:rPr>
          <w:rFonts w:ascii="Times New Roman" w:hAnsi="Times New Roman" w:cs="Times New Roman"/>
          <w:sz w:val="24"/>
          <w:szCs w:val="24"/>
        </w:rPr>
        <w:t xml:space="preserve">training and life skills education for university student-athletes. </w:t>
      </w:r>
      <w:r>
        <w:rPr>
          <w:rFonts w:ascii="Times New Roman" w:hAnsi="Times New Roman" w:cs="Times New Roman"/>
          <w:i/>
          <w:sz w:val="24"/>
          <w:szCs w:val="24"/>
        </w:rPr>
        <w:t>Journal of</w:t>
      </w:r>
      <w:r>
        <w:rPr>
          <w:rFonts w:ascii="Times New Roman" w:hAnsi="Times New Roman" w:cs="Times New Roman"/>
          <w:i/>
          <w:sz w:val="24"/>
          <w:szCs w:val="24"/>
        </w:rPr>
        <w:tab/>
      </w:r>
      <w:r w:rsidRPr="004E52E3">
        <w:rPr>
          <w:rFonts w:ascii="Times New Roman" w:hAnsi="Times New Roman" w:cs="Times New Roman"/>
          <w:i/>
          <w:sz w:val="24"/>
          <w:szCs w:val="24"/>
        </w:rPr>
        <w:t>Applied Sport Psychology, 15</w:t>
      </w:r>
      <w:r>
        <w:rPr>
          <w:rFonts w:ascii="Times New Roman" w:hAnsi="Times New Roman" w:cs="Times New Roman"/>
          <w:sz w:val="24"/>
          <w:szCs w:val="24"/>
        </w:rPr>
        <w:t>, 270-277.</w:t>
      </w:r>
    </w:p>
    <w:p w:rsidR="007521AA" w:rsidRPr="002A0501" w:rsidRDefault="007521AA" w:rsidP="007521AA">
      <w:pPr>
        <w:pStyle w:val="NoSpacing"/>
        <w:rPr>
          <w:rFonts w:ascii="Times New Roman" w:hAnsi="Times New Roman" w:cs="Times New Roman"/>
          <w:sz w:val="24"/>
          <w:szCs w:val="24"/>
        </w:rPr>
      </w:pPr>
    </w:p>
    <w:p w:rsidR="004D76DB" w:rsidRPr="002A0501" w:rsidRDefault="004D76DB" w:rsidP="007521AA">
      <w:pPr>
        <w:pStyle w:val="NoSpacing"/>
        <w:rPr>
          <w:rFonts w:ascii="Times New Roman" w:hAnsi="Times New Roman" w:cs="Times New Roman"/>
          <w:sz w:val="24"/>
          <w:szCs w:val="24"/>
        </w:rPr>
      </w:pPr>
      <w:r w:rsidRPr="002A0501">
        <w:rPr>
          <w:rFonts w:ascii="Times New Roman" w:hAnsi="Times New Roman" w:cs="Times New Roman"/>
          <w:sz w:val="24"/>
          <w:szCs w:val="24"/>
        </w:rPr>
        <w:t>Curry, L. A., Maniar, S. D., Sondag, K. A., &amp; Sandstedt, S.</w:t>
      </w:r>
      <w:r w:rsidR="00352541">
        <w:rPr>
          <w:rFonts w:ascii="Times New Roman" w:hAnsi="Times New Roman" w:cs="Times New Roman"/>
          <w:sz w:val="24"/>
          <w:szCs w:val="24"/>
        </w:rPr>
        <w:t xml:space="preserve"> (1999). An optimal </w:t>
      </w:r>
      <w:r w:rsidR="00BC4AFC">
        <w:rPr>
          <w:rFonts w:ascii="Times New Roman" w:hAnsi="Times New Roman" w:cs="Times New Roman"/>
          <w:sz w:val="24"/>
          <w:szCs w:val="24"/>
        </w:rPr>
        <w:t xml:space="preserve">performance </w:t>
      </w:r>
      <w:r w:rsidRPr="002A0501">
        <w:rPr>
          <w:rFonts w:ascii="Times New Roman" w:hAnsi="Times New Roman" w:cs="Times New Roman"/>
          <w:sz w:val="24"/>
          <w:szCs w:val="24"/>
        </w:rPr>
        <w:t>academic course for university students and student-at</w:t>
      </w:r>
      <w:r w:rsidR="00352541">
        <w:rPr>
          <w:rFonts w:ascii="Times New Roman" w:hAnsi="Times New Roman" w:cs="Times New Roman"/>
          <w:sz w:val="24"/>
          <w:szCs w:val="24"/>
        </w:rPr>
        <w:t xml:space="preserve">hletes. </w:t>
      </w:r>
      <w:r w:rsidR="00BC4AFC">
        <w:rPr>
          <w:rFonts w:ascii="Times New Roman" w:hAnsi="Times New Roman" w:cs="Times New Roman"/>
          <w:sz w:val="24"/>
          <w:szCs w:val="24"/>
        </w:rPr>
        <w:t xml:space="preserve">Unpublished manuscript, </w:t>
      </w:r>
      <w:r w:rsidRPr="002A0501">
        <w:rPr>
          <w:rFonts w:ascii="Times New Roman" w:hAnsi="Times New Roman" w:cs="Times New Roman"/>
          <w:sz w:val="24"/>
          <w:szCs w:val="24"/>
        </w:rPr>
        <w:t>University of Montana, Missoula.</w:t>
      </w:r>
    </w:p>
    <w:p w:rsidR="007521AA" w:rsidRPr="002A0501" w:rsidRDefault="007521AA" w:rsidP="007521AA">
      <w:pPr>
        <w:pStyle w:val="NoSpacing"/>
        <w:rPr>
          <w:rFonts w:ascii="Times New Roman" w:hAnsi="Times New Roman" w:cs="Times New Roman"/>
          <w:sz w:val="24"/>
          <w:szCs w:val="24"/>
        </w:rPr>
      </w:pPr>
    </w:p>
    <w:p w:rsidR="00DC2EF0" w:rsidRPr="002A0501" w:rsidRDefault="00DC2EF0" w:rsidP="007521AA">
      <w:pPr>
        <w:pStyle w:val="NoSpacing"/>
        <w:rPr>
          <w:rFonts w:ascii="Times New Roman" w:hAnsi="Times New Roman" w:cs="Times New Roman"/>
          <w:sz w:val="24"/>
          <w:szCs w:val="24"/>
        </w:rPr>
      </w:pPr>
      <w:r w:rsidRPr="002A0501">
        <w:rPr>
          <w:rFonts w:ascii="Times New Roman" w:hAnsi="Times New Roman" w:cs="Times New Roman"/>
          <w:sz w:val="24"/>
          <w:szCs w:val="24"/>
        </w:rPr>
        <w:t>Curry, L. A., Snyder, C. R., Cook, D. L., Ruby B. C., &amp; R</w:t>
      </w:r>
      <w:r w:rsidR="00352541">
        <w:rPr>
          <w:rFonts w:ascii="Times New Roman" w:hAnsi="Times New Roman" w:cs="Times New Roman"/>
          <w:sz w:val="24"/>
          <w:szCs w:val="24"/>
        </w:rPr>
        <w:t xml:space="preserve">ehm, M. (1997). Role of hope </w:t>
      </w:r>
      <w:r w:rsidR="00BC4AFC">
        <w:rPr>
          <w:rFonts w:ascii="Times New Roman" w:hAnsi="Times New Roman" w:cs="Times New Roman"/>
          <w:sz w:val="24"/>
          <w:szCs w:val="24"/>
        </w:rPr>
        <w:t xml:space="preserve">in </w:t>
      </w:r>
      <w:r w:rsidRPr="002A0501">
        <w:rPr>
          <w:rFonts w:ascii="Times New Roman" w:hAnsi="Times New Roman" w:cs="Times New Roman"/>
          <w:sz w:val="24"/>
          <w:szCs w:val="24"/>
        </w:rPr>
        <w:t xml:space="preserve">academic and sport achievement. </w:t>
      </w:r>
      <w:r w:rsidRPr="002A0501">
        <w:rPr>
          <w:rFonts w:ascii="Times New Roman" w:hAnsi="Times New Roman" w:cs="Times New Roman"/>
          <w:i/>
          <w:sz w:val="24"/>
          <w:szCs w:val="24"/>
        </w:rPr>
        <w:t>Jo</w:t>
      </w:r>
      <w:r w:rsidR="00352541">
        <w:rPr>
          <w:rFonts w:ascii="Times New Roman" w:hAnsi="Times New Roman" w:cs="Times New Roman"/>
          <w:i/>
          <w:sz w:val="24"/>
          <w:szCs w:val="24"/>
        </w:rPr>
        <w:t xml:space="preserve">urnal of Personality and Social </w:t>
      </w:r>
      <w:r w:rsidRPr="002A0501">
        <w:rPr>
          <w:rFonts w:ascii="Times New Roman" w:hAnsi="Times New Roman" w:cs="Times New Roman"/>
          <w:i/>
          <w:sz w:val="24"/>
          <w:szCs w:val="24"/>
        </w:rPr>
        <w:t>Psychology, 73</w:t>
      </w:r>
      <w:r w:rsidR="00BC4AFC">
        <w:rPr>
          <w:rFonts w:ascii="Times New Roman" w:hAnsi="Times New Roman" w:cs="Times New Roman"/>
          <w:sz w:val="24"/>
          <w:szCs w:val="24"/>
        </w:rPr>
        <w:t xml:space="preserve">(6), </w:t>
      </w:r>
      <w:r w:rsidRPr="002A0501">
        <w:rPr>
          <w:rFonts w:ascii="Times New Roman" w:hAnsi="Times New Roman" w:cs="Times New Roman"/>
          <w:sz w:val="24"/>
          <w:szCs w:val="24"/>
        </w:rPr>
        <w:t>1257-1267.</w:t>
      </w:r>
    </w:p>
    <w:p w:rsidR="007521AA" w:rsidRPr="002A0501" w:rsidRDefault="007521AA" w:rsidP="007521AA">
      <w:pPr>
        <w:pStyle w:val="NoSpacing"/>
        <w:rPr>
          <w:rFonts w:ascii="Times New Roman" w:hAnsi="Times New Roman" w:cs="Times New Roman"/>
          <w:sz w:val="24"/>
          <w:szCs w:val="24"/>
        </w:rPr>
      </w:pPr>
    </w:p>
    <w:p w:rsidR="00DC2EF0" w:rsidRPr="002A0501" w:rsidRDefault="00DC2EF0" w:rsidP="007521AA">
      <w:pPr>
        <w:pStyle w:val="NoSpacing"/>
        <w:rPr>
          <w:rFonts w:ascii="Times New Roman" w:hAnsi="Times New Roman" w:cs="Times New Roman"/>
          <w:sz w:val="24"/>
          <w:szCs w:val="24"/>
        </w:rPr>
      </w:pPr>
      <w:r w:rsidRPr="002A0501">
        <w:rPr>
          <w:rFonts w:ascii="Times New Roman" w:hAnsi="Times New Roman" w:cs="Times New Roman"/>
          <w:sz w:val="24"/>
          <w:szCs w:val="24"/>
        </w:rPr>
        <w:lastRenderedPageBreak/>
        <w:t>Davidson, O. B., Feldman, D. B., &amp; Margalit, M. (2012). A f</w:t>
      </w:r>
      <w:r w:rsidR="00BC4AFC">
        <w:rPr>
          <w:rFonts w:ascii="Times New Roman" w:hAnsi="Times New Roman" w:cs="Times New Roman"/>
          <w:sz w:val="24"/>
          <w:szCs w:val="24"/>
        </w:rPr>
        <w:t>ocused intervention of 1</w:t>
      </w:r>
      <w:r w:rsidR="00BC4AFC" w:rsidRPr="00BC4AFC">
        <w:rPr>
          <w:rFonts w:ascii="Times New Roman" w:hAnsi="Times New Roman" w:cs="Times New Roman"/>
          <w:sz w:val="24"/>
          <w:szCs w:val="24"/>
          <w:vertAlign w:val="superscript"/>
        </w:rPr>
        <w:t>st</w:t>
      </w:r>
      <w:r w:rsidR="00352541">
        <w:rPr>
          <w:rFonts w:ascii="Times New Roman" w:hAnsi="Times New Roman" w:cs="Times New Roman"/>
          <w:sz w:val="24"/>
          <w:szCs w:val="24"/>
        </w:rPr>
        <w:t xml:space="preserve"> </w:t>
      </w:r>
      <w:r w:rsidR="00BC4AFC">
        <w:rPr>
          <w:rFonts w:ascii="Times New Roman" w:hAnsi="Times New Roman" w:cs="Times New Roman"/>
          <w:sz w:val="24"/>
          <w:szCs w:val="24"/>
        </w:rPr>
        <w:t xml:space="preserve">year </w:t>
      </w:r>
      <w:r w:rsidRPr="002A0501">
        <w:rPr>
          <w:rFonts w:ascii="Times New Roman" w:hAnsi="Times New Roman" w:cs="Times New Roman"/>
          <w:sz w:val="24"/>
          <w:szCs w:val="24"/>
        </w:rPr>
        <w:t>college students: Promoting hope, sense o</w:t>
      </w:r>
      <w:r w:rsidR="00352541">
        <w:rPr>
          <w:rFonts w:ascii="Times New Roman" w:hAnsi="Times New Roman" w:cs="Times New Roman"/>
          <w:sz w:val="24"/>
          <w:szCs w:val="24"/>
        </w:rPr>
        <w:t xml:space="preserve">f coherence, and self-efficacy. </w:t>
      </w:r>
      <w:r w:rsidR="00BC4AFC">
        <w:rPr>
          <w:rFonts w:ascii="Times New Roman" w:hAnsi="Times New Roman" w:cs="Times New Roman"/>
          <w:i/>
          <w:sz w:val="24"/>
          <w:szCs w:val="24"/>
        </w:rPr>
        <w:t xml:space="preserve">The Journal of </w:t>
      </w:r>
      <w:r w:rsidRPr="002A0501">
        <w:rPr>
          <w:rFonts w:ascii="Times New Roman" w:hAnsi="Times New Roman" w:cs="Times New Roman"/>
          <w:i/>
          <w:sz w:val="24"/>
          <w:szCs w:val="24"/>
        </w:rPr>
        <w:t>Psychology, 146</w:t>
      </w:r>
      <w:r w:rsidRPr="002A0501">
        <w:rPr>
          <w:rFonts w:ascii="Times New Roman" w:hAnsi="Times New Roman" w:cs="Times New Roman"/>
          <w:sz w:val="24"/>
          <w:szCs w:val="24"/>
        </w:rPr>
        <w:t>(3), 333-352.</w:t>
      </w:r>
    </w:p>
    <w:p w:rsidR="007521AA" w:rsidRPr="002A0501" w:rsidRDefault="007521AA" w:rsidP="007521AA">
      <w:pPr>
        <w:pStyle w:val="NoSpacing"/>
        <w:rPr>
          <w:rFonts w:ascii="Times New Roman" w:hAnsi="Times New Roman" w:cs="Times New Roman"/>
          <w:sz w:val="24"/>
          <w:szCs w:val="24"/>
        </w:rPr>
      </w:pPr>
    </w:p>
    <w:p w:rsidR="00DC2EF0" w:rsidRPr="002A0501" w:rsidRDefault="00DC2EF0" w:rsidP="007521AA">
      <w:pPr>
        <w:pStyle w:val="NoSpacing"/>
        <w:rPr>
          <w:rFonts w:ascii="Times New Roman" w:hAnsi="Times New Roman" w:cs="Times New Roman"/>
          <w:sz w:val="24"/>
          <w:szCs w:val="24"/>
        </w:rPr>
      </w:pPr>
      <w:r w:rsidRPr="002A0501">
        <w:rPr>
          <w:rFonts w:ascii="Times New Roman" w:hAnsi="Times New Roman" w:cs="Times New Roman"/>
          <w:sz w:val="24"/>
          <w:szCs w:val="24"/>
        </w:rPr>
        <w:t>Day, L., Hanson, K., Maltby, J., Proctor, C, &amp; Wood A.</w:t>
      </w:r>
      <w:r w:rsidR="00352541">
        <w:rPr>
          <w:rFonts w:ascii="Times New Roman" w:hAnsi="Times New Roman" w:cs="Times New Roman"/>
          <w:sz w:val="24"/>
          <w:szCs w:val="24"/>
        </w:rPr>
        <w:t xml:space="preserve"> (2010). Hope uniquely predicts </w:t>
      </w:r>
      <w:r w:rsidRPr="002A0501">
        <w:rPr>
          <w:rFonts w:ascii="Times New Roman" w:hAnsi="Times New Roman" w:cs="Times New Roman"/>
          <w:sz w:val="24"/>
          <w:szCs w:val="24"/>
        </w:rPr>
        <w:t>objective academic achievement above intelligence, per</w:t>
      </w:r>
      <w:r w:rsidR="00352541">
        <w:rPr>
          <w:rFonts w:ascii="Times New Roman" w:hAnsi="Times New Roman" w:cs="Times New Roman"/>
          <w:sz w:val="24"/>
          <w:szCs w:val="24"/>
        </w:rPr>
        <w:t xml:space="preserve">sonality, and previous </w:t>
      </w:r>
      <w:r w:rsidR="00BC4AFC">
        <w:rPr>
          <w:rFonts w:ascii="Times New Roman" w:hAnsi="Times New Roman" w:cs="Times New Roman"/>
          <w:sz w:val="24"/>
          <w:szCs w:val="24"/>
        </w:rPr>
        <w:t xml:space="preserve">academic </w:t>
      </w:r>
      <w:r w:rsidRPr="002A0501">
        <w:rPr>
          <w:rFonts w:ascii="Times New Roman" w:hAnsi="Times New Roman" w:cs="Times New Roman"/>
          <w:sz w:val="24"/>
          <w:szCs w:val="24"/>
        </w:rPr>
        <w:t xml:space="preserve">achievement. </w:t>
      </w:r>
      <w:r w:rsidRPr="002A0501">
        <w:rPr>
          <w:rFonts w:ascii="Times New Roman" w:hAnsi="Times New Roman" w:cs="Times New Roman"/>
          <w:i/>
          <w:sz w:val="24"/>
          <w:szCs w:val="24"/>
        </w:rPr>
        <w:t>Journal of Research in Personality, 44</w:t>
      </w:r>
      <w:r w:rsidRPr="002A0501">
        <w:rPr>
          <w:rFonts w:ascii="Times New Roman" w:hAnsi="Times New Roman" w:cs="Times New Roman"/>
          <w:sz w:val="24"/>
          <w:szCs w:val="24"/>
        </w:rPr>
        <w:t>, 550-553.</w:t>
      </w:r>
    </w:p>
    <w:p w:rsidR="007521AA" w:rsidRPr="002A0501" w:rsidRDefault="007521AA" w:rsidP="007521AA">
      <w:pPr>
        <w:pStyle w:val="NoSpacing"/>
        <w:rPr>
          <w:rFonts w:ascii="Times New Roman" w:hAnsi="Times New Roman" w:cs="Times New Roman"/>
          <w:sz w:val="24"/>
          <w:szCs w:val="24"/>
        </w:rPr>
      </w:pPr>
    </w:p>
    <w:p w:rsidR="004A43B9" w:rsidRPr="002A0501" w:rsidRDefault="004A43B9" w:rsidP="007521AA">
      <w:pPr>
        <w:pStyle w:val="NoSpacing"/>
        <w:rPr>
          <w:rFonts w:ascii="Times New Roman" w:hAnsi="Times New Roman" w:cs="Times New Roman"/>
          <w:sz w:val="24"/>
          <w:szCs w:val="24"/>
        </w:rPr>
      </w:pPr>
      <w:r w:rsidRPr="002A0501">
        <w:rPr>
          <w:rFonts w:ascii="Times New Roman" w:hAnsi="Times New Roman" w:cs="Times New Roman"/>
          <w:sz w:val="24"/>
          <w:szCs w:val="24"/>
        </w:rPr>
        <w:t xml:space="preserve">deCharms, R. (1968). </w:t>
      </w:r>
      <w:r w:rsidRPr="002A0501">
        <w:rPr>
          <w:rFonts w:ascii="Times New Roman" w:hAnsi="Times New Roman" w:cs="Times New Roman"/>
          <w:i/>
          <w:sz w:val="24"/>
          <w:szCs w:val="24"/>
        </w:rPr>
        <w:t>Personal causation: The int</w:t>
      </w:r>
      <w:r w:rsidR="00352541">
        <w:rPr>
          <w:rFonts w:ascii="Times New Roman" w:hAnsi="Times New Roman" w:cs="Times New Roman"/>
          <w:i/>
          <w:sz w:val="24"/>
          <w:szCs w:val="24"/>
        </w:rPr>
        <w:t xml:space="preserve">ernal affective determinants of </w:t>
      </w:r>
      <w:r w:rsidRPr="002A0501">
        <w:rPr>
          <w:rFonts w:ascii="Times New Roman" w:hAnsi="Times New Roman" w:cs="Times New Roman"/>
          <w:i/>
          <w:sz w:val="24"/>
          <w:szCs w:val="24"/>
        </w:rPr>
        <w:t>behavior</w:t>
      </w:r>
      <w:r w:rsidR="00700EB5">
        <w:rPr>
          <w:rFonts w:ascii="Times New Roman" w:hAnsi="Times New Roman" w:cs="Times New Roman"/>
          <w:sz w:val="24"/>
          <w:szCs w:val="24"/>
        </w:rPr>
        <w:t xml:space="preserve">. New </w:t>
      </w:r>
      <w:r w:rsidRPr="002A0501">
        <w:rPr>
          <w:rFonts w:ascii="Times New Roman" w:hAnsi="Times New Roman" w:cs="Times New Roman"/>
          <w:sz w:val="24"/>
          <w:szCs w:val="24"/>
        </w:rPr>
        <w:t>York, NY: Academic Press.</w:t>
      </w:r>
    </w:p>
    <w:p w:rsidR="007521AA" w:rsidRPr="002A0501" w:rsidRDefault="007521AA" w:rsidP="007521AA">
      <w:pPr>
        <w:pStyle w:val="NoSpacing"/>
        <w:rPr>
          <w:rFonts w:ascii="Times New Roman" w:hAnsi="Times New Roman" w:cs="Times New Roman"/>
          <w:sz w:val="24"/>
          <w:szCs w:val="24"/>
        </w:rPr>
      </w:pPr>
    </w:p>
    <w:p w:rsidR="004A43B9" w:rsidRPr="002A0501" w:rsidRDefault="004A43B9" w:rsidP="007521AA">
      <w:pPr>
        <w:pStyle w:val="NoSpacing"/>
        <w:rPr>
          <w:rFonts w:ascii="Times New Roman" w:hAnsi="Times New Roman" w:cs="Times New Roman"/>
          <w:sz w:val="24"/>
          <w:szCs w:val="24"/>
        </w:rPr>
      </w:pPr>
      <w:r w:rsidRPr="002A0501">
        <w:rPr>
          <w:rFonts w:ascii="Times New Roman" w:hAnsi="Times New Roman" w:cs="Times New Roman"/>
          <w:sz w:val="24"/>
          <w:szCs w:val="24"/>
        </w:rPr>
        <w:t>Deci, E. L. (1971). Effects of externally mediated r</w:t>
      </w:r>
      <w:r w:rsidR="00352541">
        <w:rPr>
          <w:rFonts w:ascii="Times New Roman" w:hAnsi="Times New Roman" w:cs="Times New Roman"/>
          <w:sz w:val="24"/>
          <w:szCs w:val="24"/>
        </w:rPr>
        <w:t xml:space="preserve">ewards on intrinsic motivation. </w:t>
      </w:r>
      <w:r w:rsidR="00BC4AFC">
        <w:rPr>
          <w:rFonts w:ascii="Times New Roman" w:hAnsi="Times New Roman" w:cs="Times New Roman"/>
          <w:i/>
          <w:sz w:val="24"/>
          <w:szCs w:val="24"/>
        </w:rPr>
        <w:t xml:space="preserve">Journal of </w:t>
      </w:r>
      <w:r w:rsidRPr="002A0501">
        <w:rPr>
          <w:rFonts w:ascii="Times New Roman" w:hAnsi="Times New Roman" w:cs="Times New Roman"/>
          <w:i/>
          <w:sz w:val="24"/>
          <w:szCs w:val="24"/>
        </w:rPr>
        <w:t>Personality and Social Psychology, 18</w:t>
      </w:r>
      <w:r w:rsidRPr="002A0501">
        <w:rPr>
          <w:rFonts w:ascii="Times New Roman" w:hAnsi="Times New Roman" w:cs="Times New Roman"/>
          <w:sz w:val="24"/>
          <w:szCs w:val="24"/>
        </w:rPr>
        <w:t>, 105-115.</w:t>
      </w:r>
    </w:p>
    <w:p w:rsidR="007521AA" w:rsidRPr="002A0501" w:rsidRDefault="007521AA" w:rsidP="007521AA">
      <w:pPr>
        <w:pStyle w:val="NoSpacing"/>
        <w:rPr>
          <w:rFonts w:ascii="Times New Roman" w:hAnsi="Times New Roman" w:cs="Times New Roman"/>
          <w:sz w:val="24"/>
          <w:szCs w:val="24"/>
        </w:rPr>
      </w:pPr>
    </w:p>
    <w:p w:rsidR="00462E6B" w:rsidRPr="002A0501" w:rsidRDefault="00E37565" w:rsidP="007521AA">
      <w:pPr>
        <w:pStyle w:val="NoSpacing"/>
        <w:rPr>
          <w:rFonts w:ascii="Times New Roman" w:hAnsi="Times New Roman" w:cs="Times New Roman"/>
          <w:sz w:val="24"/>
          <w:szCs w:val="24"/>
        </w:rPr>
      </w:pPr>
      <w:r w:rsidRPr="002A0501">
        <w:rPr>
          <w:rFonts w:ascii="Times New Roman" w:hAnsi="Times New Roman" w:cs="Times New Roman"/>
          <w:sz w:val="24"/>
          <w:szCs w:val="24"/>
        </w:rPr>
        <w:t>Deci, E. L., Eghrari</w:t>
      </w:r>
      <w:r w:rsidR="00462E6B" w:rsidRPr="002A0501">
        <w:rPr>
          <w:rFonts w:ascii="Times New Roman" w:hAnsi="Times New Roman" w:cs="Times New Roman"/>
          <w:sz w:val="24"/>
          <w:szCs w:val="24"/>
        </w:rPr>
        <w:t>, H., Patrick, B. C., &amp; Leone, D. R. (1994). Fa</w:t>
      </w:r>
      <w:r w:rsidR="00352541">
        <w:rPr>
          <w:rFonts w:ascii="Times New Roman" w:hAnsi="Times New Roman" w:cs="Times New Roman"/>
          <w:sz w:val="24"/>
          <w:szCs w:val="24"/>
        </w:rPr>
        <w:t xml:space="preserve">cilitating </w:t>
      </w:r>
      <w:r w:rsidR="00BC4AFC">
        <w:rPr>
          <w:rFonts w:ascii="Times New Roman" w:hAnsi="Times New Roman" w:cs="Times New Roman"/>
          <w:sz w:val="24"/>
          <w:szCs w:val="24"/>
        </w:rPr>
        <w:t xml:space="preserve">internalization: The </w:t>
      </w:r>
      <w:r w:rsidR="00462E6B" w:rsidRPr="002A0501">
        <w:rPr>
          <w:rFonts w:ascii="Times New Roman" w:hAnsi="Times New Roman" w:cs="Times New Roman"/>
          <w:sz w:val="24"/>
          <w:szCs w:val="24"/>
        </w:rPr>
        <w:t>self-determination</w:t>
      </w:r>
      <w:r w:rsidR="00352541">
        <w:rPr>
          <w:rFonts w:ascii="Times New Roman" w:hAnsi="Times New Roman" w:cs="Times New Roman"/>
          <w:sz w:val="24"/>
          <w:szCs w:val="24"/>
        </w:rPr>
        <w:t xml:space="preserve"> theory perspective. </w:t>
      </w:r>
      <w:r w:rsidR="00352541" w:rsidRPr="00352541">
        <w:rPr>
          <w:rFonts w:ascii="Times New Roman" w:hAnsi="Times New Roman" w:cs="Times New Roman"/>
          <w:i/>
          <w:sz w:val="24"/>
          <w:szCs w:val="24"/>
        </w:rPr>
        <w:t xml:space="preserve">Journal of </w:t>
      </w:r>
      <w:r w:rsidR="00462E6B" w:rsidRPr="00352541">
        <w:rPr>
          <w:rFonts w:ascii="Times New Roman" w:hAnsi="Times New Roman" w:cs="Times New Roman"/>
          <w:i/>
          <w:sz w:val="24"/>
          <w:szCs w:val="24"/>
        </w:rPr>
        <w:t>Personality, 62</w:t>
      </w:r>
      <w:r w:rsidR="00462E6B" w:rsidRPr="002A0501">
        <w:rPr>
          <w:rFonts w:ascii="Times New Roman" w:hAnsi="Times New Roman" w:cs="Times New Roman"/>
          <w:sz w:val="24"/>
          <w:szCs w:val="24"/>
        </w:rPr>
        <w:t>(1), 119-142.</w:t>
      </w:r>
    </w:p>
    <w:p w:rsidR="00462E6B" w:rsidRPr="002A0501" w:rsidRDefault="00462E6B" w:rsidP="007521AA">
      <w:pPr>
        <w:pStyle w:val="NoSpacing"/>
        <w:rPr>
          <w:rFonts w:ascii="Times New Roman" w:hAnsi="Times New Roman" w:cs="Times New Roman"/>
          <w:sz w:val="24"/>
          <w:szCs w:val="24"/>
        </w:rPr>
      </w:pPr>
    </w:p>
    <w:p w:rsidR="009C03E8" w:rsidRPr="002A0501" w:rsidRDefault="009C03E8" w:rsidP="007521AA">
      <w:pPr>
        <w:pStyle w:val="NoSpacing"/>
        <w:rPr>
          <w:rFonts w:ascii="Times New Roman" w:hAnsi="Times New Roman" w:cs="Times New Roman"/>
          <w:sz w:val="24"/>
          <w:szCs w:val="24"/>
        </w:rPr>
      </w:pPr>
      <w:r w:rsidRPr="002A0501">
        <w:rPr>
          <w:rFonts w:ascii="Times New Roman" w:hAnsi="Times New Roman" w:cs="Times New Roman"/>
          <w:sz w:val="24"/>
          <w:szCs w:val="24"/>
        </w:rPr>
        <w:t>Deci, E. L., Koestner, R., &amp; Ryan, R. M. (1999). A meta</w:t>
      </w:r>
      <w:r w:rsidR="00352541">
        <w:rPr>
          <w:rFonts w:ascii="Times New Roman" w:hAnsi="Times New Roman" w:cs="Times New Roman"/>
          <w:sz w:val="24"/>
          <w:szCs w:val="24"/>
        </w:rPr>
        <w:t xml:space="preserve">-analytic review of experiments </w:t>
      </w:r>
      <w:r w:rsidRPr="002A0501">
        <w:rPr>
          <w:rFonts w:ascii="Times New Roman" w:hAnsi="Times New Roman" w:cs="Times New Roman"/>
          <w:sz w:val="24"/>
          <w:szCs w:val="24"/>
        </w:rPr>
        <w:t xml:space="preserve">examining the effects of extrinsic rewards on intrinsic motivation. </w:t>
      </w:r>
      <w:r w:rsidR="00352541">
        <w:rPr>
          <w:rFonts w:ascii="Times New Roman" w:hAnsi="Times New Roman" w:cs="Times New Roman"/>
          <w:i/>
          <w:sz w:val="24"/>
          <w:szCs w:val="24"/>
        </w:rPr>
        <w:t xml:space="preserve">Psychological </w:t>
      </w:r>
      <w:r w:rsidRPr="002A0501">
        <w:rPr>
          <w:rFonts w:ascii="Times New Roman" w:hAnsi="Times New Roman" w:cs="Times New Roman"/>
          <w:i/>
          <w:sz w:val="24"/>
          <w:szCs w:val="24"/>
        </w:rPr>
        <w:t>Bulleti</w:t>
      </w:r>
      <w:r w:rsidR="00BC4AFC">
        <w:rPr>
          <w:rFonts w:ascii="Times New Roman" w:hAnsi="Times New Roman" w:cs="Times New Roman"/>
          <w:i/>
          <w:sz w:val="24"/>
          <w:szCs w:val="24"/>
        </w:rPr>
        <w:t xml:space="preserve">n, </w:t>
      </w:r>
      <w:r w:rsidRPr="002A0501">
        <w:rPr>
          <w:rFonts w:ascii="Times New Roman" w:hAnsi="Times New Roman" w:cs="Times New Roman"/>
          <w:i/>
          <w:sz w:val="24"/>
          <w:szCs w:val="24"/>
        </w:rPr>
        <w:t>25</w:t>
      </w:r>
      <w:r w:rsidRPr="002A0501">
        <w:rPr>
          <w:rFonts w:ascii="Times New Roman" w:hAnsi="Times New Roman" w:cs="Times New Roman"/>
          <w:sz w:val="24"/>
          <w:szCs w:val="24"/>
        </w:rPr>
        <w:t>, 627-668.</w:t>
      </w:r>
    </w:p>
    <w:p w:rsidR="009C03E8" w:rsidRPr="002A0501" w:rsidRDefault="009C03E8" w:rsidP="007521AA">
      <w:pPr>
        <w:pStyle w:val="NoSpacing"/>
        <w:rPr>
          <w:rFonts w:ascii="Times New Roman" w:hAnsi="Times New Roman" w:cs="Times New Roman"/>
          <w:sz w:val="24"/>
          <w:szCs w:val="24"/>
        </w:rPr>
      </w:pPr>
    </w:p>
    <w:p w:rsidR="004A43B9" w:rsidRPr="002A0501" w:rsidRDefault="004A43B9" w:rsidP="007521AA">
      <w:pPr>
        <w:pStyle w:val="NoSpacing"/>
        <w:rPr>
          <w:rFonts w:ascii="Times New Roman" w:hAnsi="Times New Roman" w:cs="Times New Roman"/>
          <w:sz w:val="24"/>
          <w:szCs w:val="24"/>
        </w:rPr>
      </w:pPr>
      <w:r w:rsidRPr="002A0501">
        <w:rPr>
          <w:rFonts w:ascii="Times New Roman" w:hAnsi="Times New Roman" w:cs="Times New Roman"/>
          <w:sz w:val="24"/>
          <w:szCs w:val="24"/>
        </w:rPr>
        <w:t>Deci, E. L., &amp; Ryan, R. M. (1980). The empirical exploration of in</w:t>
      </w:r>
      <w:r w:rsidR="00352541">
        <w:rPr>
          <w:rFonts w:ascii="Times New Roman" w:hAnsi="Times New Roman" w:cs="Times New Roman"/>
          <w:sz w:val="24"/>
          <w:szCs w:val="24"/>
        </w:rPr>
        <w:t xml:space="preserve">trinsic motivational </w:t>
      </w:r>
      <w:r w:rsidR="00BC4AFC">
        <w:rPr>
          <w:rFonts w:ascii="Times New Roman" w:hAnsi="Times New Roman" w:cs="Times New Roman"/>
          <w:sz w:val="24"/>
          <w:szCs w:val="24"/>
        </w:rPr>
        <w:t xml:space="preserve">processes, </w:t>
      </w:r>
      <w:r w:rsidRPr="002A0501">
        <w:rPr>
          <w:rFonts w:ascii="Times New Roman" w:hAnsi="Times New Roman" w:cs="Times New Roman"/>
          <w:sz w:val="24"/>
          <w:szCs w:val="24"/>
        </w:rPr>
        <w:t xml:space="preserve">In L. Berkowitz (Ed.), </w:t>
      </w:r>
      <w:r w:rsidRPr="002A0501">
        <w:rPr>
          <w:rFonts w:ascii="Times New Roman" w:hAnsi="Times New Roman" w:cs="Times New Roman"/>
          <w:i/>
          <w:sz w:val="24"/>
          <w:szCs w:val="24"/>
        </w:rPr>
        <w:t>Advances in experimental social psychology</w:t>
      </w:r>
      <w:r w:rsidR="00352541">
        <w:rPr>
          <w:rFonts w:ascii="Times New Roman" w:hAnsi="Times New Roman" w:cs="Times New Roman"/>
          <w:sz w:val="24"/>
          <w:szCs w:val="24"/>
        </w:rPr>
        <w:t xml:space="preserve"> </w:t>
      </w:r>
      <w:r w:rsidR="00BC4AFC">
        <w:rPr>
          <w:rFonts w:ascii="Times New Roman" w:hAnsi="Times New Roman" w:cs="Times New Roman"/>
          <w:sz w:val="24"/>
          <w:szCs w:val="24"/>
        </w:rPr>
        <w:t xml:space="preserve">(Vol. 13, pp. 39-80). </w:t>
      </w:r>
      <w:r w:rsidRPr="002A0501">
        <w:rPr>
          <w:rFonts w:ascii="Times New Roman" w:hAnsi="Times New Roman" w:cs="Times New Roman"/>
          <w:sz w:val="24"/>
          <w:szCs w:val="24"/>
        </w:rPr>
        <w:t>New York: Academic.</w:t>
      </w:r>
    </w:p>
    <w:p w:rsidR="007521AA" w:rsidRPr="002A0501" w:rsidRDefault="007521AA" w:rsidP="007521AA">
      <w:pPr>
        <w:pStyle w:val="NoSpacing"/>
        <w:rPr>
          <w:rFonts w:ascii="Times New Roman" w:hAnsi="Times New Roman" w:cs="Times New Roman"/>
          <w:sz w:val="24"/>
          <w:szCs w:val="24"/>
        </w:rPr>
      </w:pPr>
    </w:p>
    <w:p w:rsidR="004A43B9" w:rsidRPr="002A0501" w:rsidRDefault="004A43B9" w:rsidP="007521AA">
      <w:pPr>
        <w:pStyle w:val="NoSpacing"/>
        <w:rPr>
          <w:rFonts w:ascii="Times New Roman" w:hAnsi="Times New Roman" w:cs="Times New Roman"/>
          <w:sz w:val="24"/>
          <w:szCs w:val="24"/>
        </w:rPr>
      </w:pPr>
      <w:r w:rsidRPr="002A0501">
        <w:rPr>
          <w:rFonts w:ascii="Times New Roman" w:hAnsi="Times New Roman" w:cs="Times New Roman"/>
          <w:sz w:val="24"/>
          <w:szCs w:val="24"/>
        </w:rPr>
        <w:t>Deci, E. L., &amp; Ryan, R. M. (1985a). The general cau</w:t>
      </w:r>
      <w:r w:rsidR="00BC4AFC">
        <w:rPr>
          <w:rFonts w:ascii="Times New Roman" w:hAnsi="Times New Roman" w:cs="Times New Roman"/>
          <w:sz w:val="24"/>
          <w:szCs w:val="24"/>
        </w:rPr>
        <w:t>s</w:t>
      </w:r>
      <w:r w:rsidR="00352541">
        <w:rPr>
          <w:rFonts w:ascii="Times New Roman" w:hAnsi="Times New Roman" w:cs="Times New Roman"/>
          <w:sz w:val="24"/>
          <w:szCs w:val="24"/>
        </w:rPr>
        <w:t xml:space="preserve">ality orientations scale: Self- </w:t>
      </w:r>
      <w:r w:rsidRPr="002A0501">
        <w:rPr>
          <w:rFonts w:ascii="Times New Roman" w:hAnsi="Times New Roman" w:cs="Times New Roman"/>
          <w:sz w:val="24"/>
          <w:szCs w:val="24"/>
        </w:rPr>
        <w:t>determination</w:t>
      </w:r>
      <w:r w:rsidRPr="002A0501">
        <w:rPr>
          <w:rFonts w:ascii="Times New Roman" w:hAnsi="Times New Roman" w:cs="Times New Roman"/>
          <w:sz w:val="24"/>
          <w:szCs w:val="24"/>
        </w:rPr>
        <w:tab/>
        <w:t xml:space="preserve">in personality. </w:t>
      </w:r>
      <w:r w:rsidRPr="002A0501">
        <w:rPr>
          <w:rFonts w:ascii="Times New Roman" w:hAnsi="Times New Roman" w:cs="Times New Roman"/>
          <w:i/>
          <w:sz w:val="24"/>
          <w:szCs w:val="24"/>
        </w:rPr>
        <w:t>Journal of Research in Personality, 19</w:t>
      </w:r>
      <w:r w:rsidRPr="002A0501">
        <w:rPr>
          <w:rFonts w:ascii="Times New Roman" w:hAnsi="Times New Roman" w:cs="Times New Roman"/>
          <w:sz w:val="24"/>
          <w:szCs w:val="24"/>
        </w:rPr>
        <w:t>, 109-134.</w:t>
      </w:r>
    </w:p>
    <w:p w:rsidR="007521AA" w:rsidRPr="002A0501" w:rsidRDefault="007521AA" w:rsidP="007521AA">
      <w:pPr>
        <w:pStyle w:val="NoSpacing"/>
        <w:rPr>
          <w:rFonts w:ascii="Times New Roman" w:hAnsi="Times New Roman" w:cs="Times New Roman"/>
          <w:sz w:val="24"/>
          <w:szCs w:val="24"/>
        </w:rPr>
      </w:pPr>
    </w:p>
    <w:p w:rsidR="004A43B9" w:rsidRPr="002A0501" w:rsidRDefault="004A43B9" w:rsidP="007521AA">
      <w:pPr>
        <w:pStyle w:val="NoSpacing"/>
        <w:rPr>
          <w:rFonts w:ascii="Times New Roman" w:hAnsi="Times New Roman" w:cs="Times New Roman"/>
          <w:sz w:val="24"/>
          <w:szCs w:val="24"/>
        </w:rPr>
      </w:pPr>
      <w:r w:rsidRPr="002A0501">
        <w:rPr>
          <w:rFonts w:ascii="Times New Roman" w:hAnsi="Times New Roman" w:cs="Times New Roman"/>
          <w:sz w:val="24"/>
          <w:szCs w:val="24"/>
        </w:rPr>
        <w:t xml:space="preserve">Deci, E. L., &amp; Ryan, R. M. (1985b). </w:t>
      </w:r>
      <w:r w:rsidRPr="002A0501">
        <w:rPr>
          <w:rFonts w:ascii="Times New Roman" w:hAnsi="Times New Roman" w:cs="Times New Roman"/>
          <w:i/>
          <w:sz w:val="24"/>
          <w:szCs w:val="24"/>
        </w:rPr>
        <w:t>Intrinsic motiv</w:t>
      </w:r>
      <w:r w:rsidR="00352541">
        <w:rPr>
          <w:rFonts w:ascii="Times New Roman" w:hAnsi="Times New Roman" w:cs="Times New Roman"/>
          <w:i/>
          <w:sz w:val="24"/>
          <w:szCs w:val="24"/>
        </w:rPr>
        <w:t xml:space="preserve">ation and self-determination in </w:t>
      </w:r>
      <w:r w:rsidRPr="002A0501">
        <w:rPr>
          <w:rFonts w:ascii="Times New Roman" w:hAnsi="Times New Roman" w:cs="Times New Roman"/>
          <w:i/>
          <w:sz w:val="24"/>
          <w:szCs w:val="24"/>
        </w:rPr>
        <w:t>human</w:t>
      </w:r>
      <w:r w:rsidRPr="002A0501">
        <w:rPr>
          <w:rFonts w:ascii="Times New Roman" w:hAnsi="Times New Roman" w:cs="Times New Roman"/>
          <w:i/>
          <w:sz w:val="24"/>
          <w:szCs w:val="24"/>
        </w:rPr>
        <w:tab/>
        <w:t>behavior</w:t>
      </w:r>
      <w:r w:rsidRPr="002A0501">
        <w:rPr>
          <w:rFonts w:ascii="Times New Roman" w:hAnsi="Times New Roman" w:cs="Times New Roman"/>
          <w:sz w:val="24"/>
          <w:szCs w:val="24"/>
        </w:rPr>
        <w:t>. New York: Plenum.</w:t>
      </w:r>
    </w:p>
    <w:p w:rsidR="007521AA" w:rsidRPr="002A0501" w:rsidRDefault="007521AA" w:rsidP="007521AA">
      <w:pPr>
        <w:pStyle w:val="NoSpacing"/>
        <w:rPr>
          <w:rFonts w:ascii="Times New Roman" w:hAnsi="Times New Roman" w:cs="Times New Roman"/>
          <w:sz w:val="24"/>
          <w:szCs w:val="24"/>
        </w:rPr>
      </w:pPr>
    </w:p>
    <w:p w:rsidR="004A43B9" w:rsidRPr="002A0501" w:rsidRDefault="004A43B9" w:rsidP="007521AA">
      <w:pPr>
        <w:pStyle w:val="NoSpacing"/>
        <w:rPr>
          <w:rFonts w:ascii="Times New Roman" w:hAnsi="Times New Roman" w:cs="Times New Roman"/>
          <w:sz w:val="24"/>
          <w:szCs w:val="24"/>
        </w:rPr>
      </w:pPr>
      <w:r w:rsidRPr="002A0501">
        <w:rPr>
          <w:rFonts w:ascii="Times New Roman" w:hAnsi="Times New Roman" w:cs="Times New Roman"/>
          <w:sz w:val="24"/>
          <w:szCs w:val="24"/>
        </w:rPr>
        <w:t>Deci, E. L., &amp; Ryan, R. M. (1991). A motivational a</w:t>
      </w:r>
      <w:r w:rsidR="00352541">
        <w:rPr>
          <w:rFonts w:ascii="Times New Roman" w:hAnsi="Times New Roman" w:cs="Times New Roman"/>
          <w:sz w:val="24"/>
          <w:szCs w:val="24"/>
        </w:rPr>
        <w:t xml:space="preserve">pproach to self: Integration in </w:t>
      </w:r>
      <w:r w:rsidRPr="002A0501">
        <w:rPr>
          <w:rFonts w:ascii="Times New Roman" w:hAnsi="Times New Roman" w:cs="Times New Roman"/>
          <w:sz w:val="24"/>
          <w:szCs w:val="24"/>
        </w:rPr>
        <w:t>personality. In</w:t>
      </w:r>
      <w:r w:rsidRPr="002A0501">
        <w:rPr>
          <w:rFonts w:ascii="Times New Roman" w:hAnsi="Times New Roman" w:cs="Times New Roman"/>
          <w:sz w:val="24"/>
          <w:szCs w:val="24"/>
        </w:rPr>
        <w:tab/>
        <w:t xml:space="preserve">R. Dienstbier (Ed.), </w:t>
      </w:r>
      <w:r w:rsidRPr="002A0501">
        <w:rPr>
          <w:rFonts w:ascii="Times New Roman" w:hAnsi="Times New Roman" w:cs="Times New Roman"/>
          <w:i/>
          <w:sz w:val="24"/>
          <w:szCs w:val="24"/>
        </w:rPr>
        <w:t>Nebraska symposium on moti</w:t>
      </w:r>
      <w:r w:rsidR="00352541">
        <w:rPr>
          <w:rFonts w:ascii="Times New Roman" w:hAnsi="Times New Roman" w:cs="Times New Roman"/>
          <w:i/>
          <w:sz w:val="24"/>
          <w:szCs w:val="24"/>
        </w:rPr>
        <w:t xml:space="preserve">vation: Vol 38. </w:t>
      </w:r>
      <w:r w:rsidR="00BC4AFC">
        <w:rPr>
          <w:rFonts w:ascii="Times New Roman" w:hAnsi="Times New Roman" w:cs="Times New Roman"/>
          <w:i/>
          <w:sz w:val="24"/>
          <w:szCs w:val="24"/>
        </w:rPr>
        <w:t xml:space="preserve">Perspectives on </w:t>
      </w:r>
      <w:r w:rsidRPr="002A0501">
        <w:rPr>
          <w:rFonts w:ascii="Times New Roman" w:hAnsi="Times New Roman" w:cs="Times New Roman"/>
          <w:i/>
          <w:sz w:val="24"/>
          <w:szCs w:val="24"/>
        </w:rPr>
        <w:t xml:space="preserve">motivation </w:t>
      </w:r>
      <w:r w:rsidRPr="002A0501">
        <w:rPr>
          <w:rFonts w:ascii="Times New Roman" w:hAnsi="Times New Roman" w:cs="Times New Roman"/>
          <w:sz w:val="24"/>
          <w:szCs w:val="24"/>
        </w:rPr>
        <w:t>(pp. 237-288). Linc</w:t>
      </w:r>
      <w:r w:rsidR="00352541">
        <w:rPr>
          <w:rFonts w:ascii="Times New Roman" w:hAnsi="Times New Roman" w:cs="Times New Roman"/>
          <w:sz w:val="24"/>
          <w:szCs w:val="24"/>
        </w:rPr>
        <w:t xml:space="preserve">oln, NE: University of Nebraska </w:t>
      </w:r>
      <w:r w:rsidRPr="002A0501">
        <w:rPr>
          <w:rFonts w:ascii="Times New Roman" w:hAnsi="Times New Roman" w:cs="Times New Roman"/>
          <w:sz w:val="24"/>
          <w:szCs w:val="24"/>
        </w:rPr>
        <w:t>Press.</w:t>
      </w:r>
    </w:p>
    <w:p w:rsidR="007521AA" w:rsidRPr="002A0501" w:rsidRDefault="007521AA" w:rsidP="007521AA">
      <w:pPr>
        <w:pStyle w:val="NoSpacing"/>
        <w:rPr>
          <w:rFonts w:ascii="Times New Roman" w:hAnsi="Times New Roman" w:cs="Times New Roman"/>
          <w:sz w:val="24"/>
          <w:szCs w:val="24"/>
        </w:rPr>
      </w:pPr>
    </w:p>
    <w:p w:rsidR="004A43B9" w:rsidRPr="002A0501" w:rsidRDefault="004A43B9" w:rsidP="007521AA">
      <w:pPr>
        <w:pStyle w:val="NoSpacing"/>
        <w:rPr>
          <w:rFonts w:ascii="Times New Roman" w:hAnsi="Times New Roman" w:cs="Times New Roman"/>
          <w:sz w:val="24"/>
          <w:szCs w:val="24"/>
        </w:rPr>
      </w:pPr>
      <w:r w:rsidRPr="002A0501">
        <w:rPr>
          <w:rFonts w:ascii="Times New Roman" w:hAnsi="Times New Roman" w:cs="Times New Roman"/>
          <w:sz w:val="24"/>
          <w:szCs w:val="24"/>
        </w:rPr>
        <w:t>Deci, E. L., &amp; Ryan, R. M. (2000). The “what” and “why” of</w:t>
      </w:r>
      <w:r w:rsidR="00352541">
        <w:rPr>
          <w:rFonts w:ascii="Times New Roman" w:hAnsi="Times New Roman" w:cs="Times New Roman"/>
          <w:sz w:val="24"/>
          <w:szCs w:val="24"/>
        </w:rPr>
        <w:t xml:space="preserve"> goal pursuits: Human </w:t>
      </w:r>
      <w:r w:rsidR="00BC4AFC">
        <w:rPr>
          <w:rFonts w:ascii="Times New Roman" w:hAnsi="Times New Roman" w:cs="Times New Roman"/>
          <w:sz w:val="24"/>
          <w:szCs w:val="24"/>
        </w:rPr>
        <w:t xml:space="preserve">needs and </w:t>
      </w:r>
      <w:r w:rsidRPr="002A0501">
        <w:rPr>
          <w:rFonts w:ascii="Times New Roman" w:hAnsi="Times New Roman" w:cs="Times New Roman"/>
          <w:sz w:val="24"/>
          <w:szCs w:val="24"/>
        </w:rPr>
        <w:t xml:space="preserve">the self-determination of behavior. </w:t>
      </w:r>
      <w:r w:rsidRPr="002A0501">
        <w:rPr>
          <w:rFonts w:ascii="Times New Roman" w:hAnsi="Times New Roman" w:cs="Times New Roman"/>
          <w:i/>
          <w:sz w:val="24"/>
          <w:szCs w:val="24"/>
        </w:rPr>
        <w:t>Psychological Inquiry, 11</w:t>
      </w:r>
      <w:r w:rsidR="00352541">
        <w:rPr>
          <w:rFonts w:ascii="Times New Roman" w:hAnsi="Times New Roman" w:cs="Times New Roman"/>
          <w:sz w:val="24"/>
          <w:szCs w:val="24"/>
        </w:rPr>
        <w:t>(4), 227-</w:t>
      </w:r>
      <w:r w:rsidRPr="002A0501">
        <w:rPr>
          <w:rFonts w:ascii="Times New Roman" w:hAnsi="Times New Roman" w:cs="Times New Roman"/>
          <w:sz w:val="24"/>
          <w:szCs w:val="24"/>
        </w:rPr>
        <w:t>268.</w:t>
      </w:r>
    </w:p>
    <w:p w:rsidR="007521AA" w:rsidRPr="002A0501" w:rsidRDefault="007521AA" w:rsidP="007521AA">
      <w:pPr>
        <w:pStyle w:val="NoSpacing"/>
        <w:rPr>
          <w:rFonts w:ascii="Times New Roman" w:hAnsi="Times New Roman" w:cs="Times New Roman"/>
          <w:sz w:val="24"/>
          <w:szCs w:val="24"/>
        </w:rPr>
      </w:pPr>
    </w:p>
    <w:p w:rsidR="004A43B9" w:rsidRPr="002A0501" w:rsidRDefault="004A43B9" w:rsidP="007521AA">
      <w:pPr>
        <w:pStyle w:val="NoSpacing"/>
        <w:rPr>
          <w:rFonts w:ascii="Times New Roman" w:hAnsi="Times New Roman" w:cs="Times New Roman"/>
          <w:sz w:val="24"/>
          <w:szCs w:val="24"/>
        </w:rPr>
      </w:pPr>
      <w:r w:rsidRPr="002A0501">
        <w:rPr>
          <w:rFonts w:ascii="Times New Roman" w:hAnsi="Times New Roman" w:cs="Times New Roman"/>
          <w:sz w:val="24"/>
          <w:szCs w:val="24"/>
        </w:rPr>
        <w:t>Deci, E. L., &amp; Ryan, R. M. (2008a). Facilitating optimal mot</w:t>
      </w:r>
      <w:r w:rsidR="00352541">
        <w:rPr>
          <w:rFonts w:ascii="Times New Roman" w:hAnsi="Times New Roman" w:cs="Times New Roman"/>
          <w:sz w:val="24"/>
          <w:szCs w:val="24"/>
        </w:rPr>
        <w:t xml:space="preserve">ivation and psychological </w:t>
      </w:r>
      <w:r w:rsidR="00BC4AFC">
        <w:rPr>
          <w:rFonts w:ascii="Times New Roman" w:hAnsi="Times New Roman" w:cs="Times New Roman"/>
          <w:sz w:val="24"/>
          <w:szCs w:val="24"/>
        </w:rPr>
        <w:t>well-</w:t>
      </w:r>
      <w:r w:rsidRPr="002A0501">
        <w:rPr>
          <w:rFonts w:ascii="Times New Roman" w:hAnsi="Times New Roman" w:cs="Times New Roman"/>
          <w:sz w:val="24"/>
          <w:szCs w:val="24"/>
        </w:rPr>
        <w:t xml:space="preserve">being across life’s domains. </w:t>
      </w:r>
      <w:r w:rsidRPr="002A0501">
        <w:rPr>
          <w:rFonts w:ascii="Times New Roman" w:hAnsi="Times New Roman" w:cs="Times New Roman"/>
          <w:i/>
          <w:sz w:val="24"/>
          <w:szCs w:val="24"/>
        </w:rPr>
        <w:t>Canadian Psychology, 49</w:t>
      </w:r>
      <w:r w:rsidRPr="002A0501">
        <w:rPr>
          <w:rFonts w:ascii="Times New Roman" w:hAnsi="Times New Roman" w:cs="Times New Roman"/>
          <w:sz w:val="24"/>
          <w:szCs w:val="24"/>
        </w:rPr>
        <w:t>(1), 14-23.</w:t>
      </w:r>
    </w:p>
    <w:p w:rsidR="007521AA" w:rsidRPr="002A0501" w:rsidRDefault="007521AA" w:rsidP="007521AA">
      <w:pPr>
        <w:pStyle w:val="NoSpacing"/>
        <w:rPr>
          <w:rFonts w:ascii="Times New Roman" w:hAnsi="Times New Roman" w:cs="Times New Roman"/>
          <w:sz w:val="24"/>
          <w:szCs w:val="24"/>
        </w:rPr>
      </w:pPr>
    </w:p>
    <w:p w:rsidR="004A43B9" w:rsidRPr="002A0501" w:rsidRDefault="004A43B9" w:rsidP="007521AA">
      <w:pPr>
        <w:pStyle w:val="NoSpacing"/>
        <w:rPr>
          <w:rFonts w:ascii="Times New Roman" w:hAnsi="Times New Roman" w:cs="Times New Roman"/>
          <w:sz w:val="24"/>
          <w:szCs w:val="24"/>
        </w:rPr>
      </w:pPr>
      <w:r w:rsidRPr="002A0501">
        <w:rPr>
          <w:rFonts w:ascii="Times New Roman" w:hAnsi="Times New Roman" w:cs="Times New Roman"/>
          <w:sz w:val="24"/>
          <w:szCs w:val="24"/>
        </w:rPr>
        <w:t>Deci, E. L., &amp; Ryan, R. M. (2008b). Self-determi</w:t>
      </w:r>
      <w:r w:rsidR="00352541">
        <w:rPr>
          <w:rFonts w:ascii="Times New Roman" w:hAnsi="Times New Roman" w:cs="Times New Roman"/>
          <w:sz w:val="24"/>
          <w:szCs w:val="24"/>
        </w:rPr>
        <w:t xml:space="preserve">nation theory: A macrotheory of </w:t>
      </w:r>
      <w:r w:rsidRPr="002A0501">
        <w:rPr>
          <w:rFonts w:ascii="Times New Roman" w:hAnsi="Times New Roman" w:cs="Times New Roman"/>
          <w:sz w:val="24"/>
          <w:szCs w:val="24"/>
        </w:rPr>
        <w:t>human</w:t>
      </w:r>
      <w:r w:rsidRPr="002A0501">
        <w:rPr>
          <w:rFonts w:ascii="Times New Roman" w:hAnsi="Times New Roman" w:cs="Times New Roman"/>
          <w:sz w:val="24"/>
          <w:szCs w:val="24"/>
        </w:rPr>
        <w:tab/>
        <w:t xml:space="preserve">motivation, development, and health. </w:t>
      </w:r>
      <w:r w:rsidRPr="002A0501">
        <w:rPr>
          <w:rFonts w:ascii="Times New Roman" w:hAnsi="Times New Roman" w:cs="Times New Roman"/>
          <w:i/>
          <w:sz w:val="24"/>
          <w:szCs w:val="24"/>
        </w:rPr>
        <w:t>Canadian Psychology, 49</w:t>
      </w:r>
      <w:r w:rsidR="00352541">
        <w:rPr>
          <w:rFonts w:ascii="Times New Roman" w:hAnsi="Times New Roman" w:cs="Times New Roman"/>
          <w:sz w:val="24"/>
          <w:szCs w:val="24"/>
        </w:rPr>
        <w:t>(3), 182-</w:t>
      </w:r>
      <w:r w:rsidRPr="002A0501">
        <w:rPr>
          <w:rFonts w:ascii="Times New Roman" w:hAnsi="Times New Roman" w:cs="Times New Roman"/>
          <w:sz w:val="24"/>
          <w:szCs w:val="24"/>
        </w:rPr>
        <w:t>185.</w:t>
      </w:r>
    </w:p>
    <w:p w:rsidR="007521AA" w:rsidRPr="002A0501" w:rsidRDefault="007521AA" w:rsidP="007521AA">
      <w:pPr>
        <w:pStyle w:val="NoSpacing"/>
        <w:rPr>
          <w:rFonts w:ascii="Times New Roman" w:hAnsi="Times New Roman" w:cs="Times New Roman"/>
          <w:sz w:val="24"/>
          <w:szCs w:val="24"/>
        </w:rPr>
      </w:pPr>
    </w:p>
    <w:p w:rsidR="00462E6B" w:rsidRPr="002A0501" w:rsidRDefault="004A43B9" w:rsidP="007521AA">
      <w:pPr>
        <w:pStyle w:val="NoSpacing"/>
        <w:rPr>
          <w:rFonts w:ascii="Times New Roman" w:hAnsi="Times New Roman" w:cs="Times New Roman"/>
          <w:sz w:val="24"/>
          <w:szCs w:val="24"/>
        </w:rPr>
      </w:pPr>
      <w:r w:rsidRPr="002A0501">
        <w:rPr>
          <w:rFonts w:ascii="Times New Roman" w:hAnsi="Times New Roman" w:cs="Times New Roman"/>
          <w:sz w:val="24"/>
          <w:szCs w:val="24"/>
        </w:rPr>
        <w:lastRenderedPageBreak/>
        <w:t>Deci, E. L., Ryan, R. M., &amp; Koestner, R. (1999). A meta</w:t>
      </w:r>
      <w:r w:rsidR="00352541">
        <w:rPr>
          <w:rFonts w:ascii="Times New Roman" w:hAnsi="Times New Roman" w:cs="Times New Roman"/>
          <w:sz w:val="24"/>
          <w:szCs w:val="24"/>
        </w:rPr>
        <w:t xml:space="preserve">-analytic review of experiments </w:t>
      </w:r>
      <w:r w:rsidRPr="002A0501">
        <w:rPr>
          <w:rFonts w:ascii="Times New Roman" w:hAnsi="Times New Roman" w:cs="Times New Roman"/>
          <w:sz w:val="24"/>
          <w:szCs w:val="24"/>
        </w:rPr>
        <w:t xml:space="preserve">examining the effects of extrinsic rewards on intrinsic motivation. </w:t>
      </w:r>
      <w:r w:rsidR="00352541">
        <w:rPr>
          <w:rFonts w:ascii="Times New Roman" w:hAnsi="Times New Roman" w:cs="Times New Roman"/>
          <w:i/>
          <w:sz w:val="24"/>
          <w:szCs w:val="24"/>
        </w:rPr>
        <w:t xml:space="preserve">Psychological </w:t>
      </w:r>
      <w:r w:rsidR="00BC4AFC">
        <w:rPr>
          <w:rFonts w:ascii="Times New Roman" w:hAnsi="Times New Roman" w:cs="Times New Roman"/>
          <w:i/>
          <w:sz w:val="24"/>
          <w:szCs w:val="24"/>
        </w:rPr>
        <w:t xml:space="preserve">Bulletin, </w:t>
      </w:r>
      <w:r w:rsidRPr="002A0501">
        <w:rPr>
          <w:rFonts w:ascii="Times New Roman" w:hAnsi="Times New Roman" w:cs="Times New Roman"/>
          <w:i/>
          <w:sz w:val="24"/>
          <w:szCs w:val="24"/>
        </w:rPr>
        <w:t>126</w:t>
      </w:r>
      <w:r w:rsidRPr="002A0501">
        <w:rPr>
          <w:rFonts w:ascii="Times New Roman" w:hAnsi="Times New Roman" w:cs="Times New Roman"/>
          <w:sz w:val="24"/>
          <w:szCs w:val="24"/>
        </w:rPr>
        <w:t>(6), 627-268.</w:t>
      </w:r>
    </w:p>
    <w:p w:rsidR="007521AA" w:rsidRPr="002A0501" w:rsidRDefault="007521AA" w:rsidP="007521AA">
      <w:pPr>
        <w:pStyle w:val="NoSpacing"/>
        <w:rPr>
          <w:rFonts w:ascii="Times New Roman" w:hAnsi="Times New Roman" w:cs="Times New Roman"/>
          <w:sz w:val="24"/>
          <w:szCs w:val="24"/>
        </w:rPr>
      </w:pPr>
    </w:p>
    <w:p w:rsidR="004A43B9" w:rsidRPr="002A0501" w:rsidRDefault="004A43B9" w:rsidP="007521AA">
      <w:pPr>
        <w:pStyle w:val="NoSpacing"/>
        <w:rPr>
          <w:rFonts w:ascii="Times New Roman" w:hAnsi="Times New Roman" w:cs="Times New Roman"/>
          <w:sz w:val="24"/>
          <w:szCs w:val="24"/>
        </w:rPr>
      </w:pPr>
      <w:r w:rsidRPr="002A0501">
        <w:rPr>
          <w:rFonts w:ascii="Times New Roman" w:hAnsi="Times New Roman" w:cs="Times New Roman"/>
          <w:sz w:val="24"/>
          <w:szCs w:val="24"/>
        </w:rPr>
        <w:t>Deci, E. L., Vallerand, R. J., Pelletier, L. G., &amp; Ryan, R. M. (1</w:t>
      </w:r>
      <w:r w:rsidR="00352541">
        <w:rPr>
          <w:rFonts w:ascii="Times New Roman" w:hAnsi="Times New Roman" w:cs="Times New Roman"/>
          <w:sz w:val="24"/>
          <w:szCs w:val="24"/>
        </w:rPr>
        <w:t xml:space="preserve">991). Motivation and </w:t>
      </w:r>
      <w:r w:rsidR="00BC4AFC">
        <w:rPr>
          <w:rFonts w:ascii="Times New Roman" w:hAnsi="Times New Roman" w:cs="Times New Roman"/>
          <w:sz w:val="24"/>
          <w:szCs w:val="24"/>
        </w:rPr>
        <w:t xml:space="preserve">education: </w:t>
      </w:r>
      <w:r w:rsidRPr="002A0501">
        <w:rPr>
          <w:rFonts w:ascii="Times New Roman" w:hAnsi="Times New Roman" w:cs="Times New Roman"/>
          <w:sz w:val="24"/>
          <w:szCs w:val="24"/>
        </w:rPr>
        <w:t xml:space="preserve">The self-determination perspective. </w:t>
      </w:r>
      <w:r w:rsidRPr="002A0501">
        <w:rPr>
          <w:rFonts w:ascii="Times New Roman" w:hAnsi="Times New Roman" w:cs="Times New Roman"/>
          <w:i/>
          <w:sz w:val="24"/>
          <w:szCs w:val="24"/>
        </w:rPr>
        <w:t>Educational Psychologist, 26</w:t>
      </w:r>
      <w:r w:rsidR="00352541">
        <w:rPr>
          <w:rFonts w:ascii="Times New Roman" w:hAnsi="Times New Roman" w:cs="Times New Roman"/>
          <w:sz w:val="24"/>
          <w:szCs w:val="24"/>
        </w:rPr>
        <w:t xml:space="preserve">(3 </w:t>
      </w:r>
      <w:r w:rsidRPr="002A0501">
        <w:rPr>
          <w:rFonts w:ascii="Times New Roman" w:hAnsi="Times New Roman" w:cs="Times New Roman"/>
          <w:sz w:val="24"/>
          <w:szCs w:val="24"/>
        </w:rPr>
        <w:t>&amp; 4), 325-346.</w:t>
      </w:r>
    </w:p>
    <w:p w:rsidR="007521AA" w:rsidRPr="002A0501" w:rsidRDefault="007521AA" w:rsidP="007521AA">
      <w:pPr>
        <w:pStyle w:val="NoSpacing"/>
        <w:rPr>
          <w:rFonts w:ascii="Times New Roman" w:hAnsi="Times New Roman" w:cs="Times New Roman"/>
          <w:sz w:val="24"/>
          <w:szCs w:val="24"/>
        </w:rPr>
      </w:pPr>
    </w:p>
    <w:p w:rsidR="004A43B9" w:rsidRDefault="004A43B9" w:rsidP="007521AA">
      <w:pPr>
        <w:pStyle w:val="NoSpacing"/>
        <w:rPr>
          <w:rFonts w:ascii="Times New Roman" w:hAnsi="Times New Roman" w:cs="Times New Roman"/>
          <w:sz w:val="24"/>
          <w:szCs w:val="24"/>
        </w:rPr>
      </w:pPr>
      <w:r w:rsidRPr="002A0501">
        <w:rPr>
          <w:rFonts w:ascii="Times New Roman" w:hAnsi="Times New Roman" w:cs="Times New Roman"/>
          <w:sz w:val="24"/>
          <w:szCs w:val="24"/>
        </w:rPr>
        <w:t>Deci, E. L., &amp; Vansteenkiste, M. (2004). Self-determination theo</w:t>
      </w:r>
      <w:r w:rsidR="00352541">
        <w:rPr>
          <w:rFonts w:ascii="Times New Roman" w:hAnsi="Times New Roman" w:cs="Times New Roman"/>
          <w:sz w:val="24"/>
          <w:szCs w:val="24"/>
        </w:rPr>
        <w:t xml:space="preserve">ry and basic need </w:t>
      </w:r>
      <w:r w:rsidR="00BC4AFC">
        <w:rPr>
          <w:rFonts w:ascii="Times New Roman" w:hAnsi="Times New Roman" w:cs="Times New Roman"/>
          <w:sz w:val="24"/>
          <w:szCs w:val="24"/>
        </w:rPr>
        <w:t xml:space="preserve">satisfaction: </w:t>
      </w:r>
      <w:r w:rsidRPr="002A0501">
        <w:rPr>
          <w:rFonts w:ascii="Times New Roman" w:hAnsi="Times New Roman" w:cs="Times New Roman"/>
          <w:sz w:val="24"/>
          <w:szCs w:val="24"/>
        </w:rPr>
        <w:t>Understanding human deve</w:t>
      </w:r>
      <w:r w:rsidR="00352541">
        <w:rPr>
          <w:rFonts w:ascii="Times New Roman" w:hAnsi="Times New Roman" w:cs="Times New Roman"/>
          <w:sz w:val="24"/>
          <w:szCs w:val="24"/>
        </w:rPr>
        <w:t xml:space="preserve">lopment in positive psychology. </w:t>
      </w:r>
      <w:r w:rsidRPr="002A0501">
        <w:rPr>
          <w:rFonts w:ascii="Times New Roman" w:hAnsi="Times New Roman" w:cs="Times New Roman"/>
          <w:i/>
          <w:sz w:val="24"/>
          <w:szCs w:val="24"/>
        </w:rPr>
        <w:t>Ricerche di psicologia, 27</w:t>
      </w:r>
      <w:r w:rsidR="00BC4AFC">
        <w:rPr>
          <w:rFonts w:ascii="Times New Roman" w:hAnsi="Times New Roman" w:cs="Times New Roman"/>
          <w:sz w:val="24"/>
          <w:szCs w:val="24"/>
        </w:rPr>
        <w:t xml:space="preserve">(1), </w:t>
      </w:r>
      <w:r w:rsidRPr="002A0501">
        <w:rPr>
          <w:rFonts w:ascii="Times New Roman" w:hAnsi="Times New Roman" w:cs="Times New Roman"/>
          <w:sz w:val="24"/>
          <w:szCs w:val="24"/>
        </w:rPr>
        <w:t>23-40.</w:t>
      </w:r>
    </w:p>
    <w:p w:rsidR="00367711" w:rsidRDefault="00367711" w:rsidP="007521AA">
      <w:pPr>
        <w:pStyle w:val="NoSpacing"/>
        <w:rPr>
          <w:rFonts w:ascii="Times New Roman" w:hAnsi="Times New Roman" w:cs="Times New Roman"/>
          <w:sz w:val="24"/>
          <w:szCs w:val="24"/>
        </w:rPr>
      </w:pPr>
    </w:p>
    <w:p w:rsidR="00367711" w:rsidRDefault="00367711" w:rsidP="007521AA">
      <w:pPr>
        <w:pStyle w:val="NoSpacing"/>
        <w:rPr>
          <w:rFonts w:ascii="Times New Roman" w:hAnsi="Times New Roman" w:cs="Times New Roman"/>
          <w:sz w:val="24"/>
          <w:szCs w:val="24"/>
        </w:rPr>
      </w:pPr>
      <w:r>
        <w:rPr>
          <w:rFonts w:ascii="Times New Roman" w:hAnsi="Times New Roman" w:cs="Times New Roman"/>
          <w:sz w:val="24"/>
          <w:szCs w:val="24"/>
        </w:rPr>
        <w:t xml:space="preserve">DeSimone, J. A., Harms, P. D., &amp; DeSimone, A. J. (2015). Best practice recommendations for data screening. </w:t>
      </w:r>
      <w:r w:rsidRPr="00367711">
        <w:rPr>
          <w:rFonts w:ascii="Times New Roman" w:hAnsi="Times New Roman" w:cs="Times New Roman"/>
          <w:i/>
          <w:sz w:val="24"/>
          <w:szCs w:val="24"/>
        </w:rPr>
        <w:t>Journal of Organizational Behavior, 36</w:t>
      </w:r>
      <w:r>
        <w:rPr>
          <w:rFonts w:ascii="Times New Roman" w:hAnsi="Times New Roman" w:cs="Times New Roman"/>
          <w:sz w:val="24"/>
          <w:szCs w:val="24"/>
        </w:rPr>
        <w:t>(2), 171-181.</w:t>
      </w:r>
    </w:p>
    <w:p w:rsidR="00635041" w:rsidRDefault="00635041" w:rsidP="007521AA">
      <w:pPr>
        <w:pStyle w:val="NoSpacing"/>
        <w:rPr>
          <w:rFonts w:ascii="Times New Roman" w:hAnsi="Times New Roman" w:cs="Times New Roman"/>
          <w:sz w:val="24"/>
          <w:szCs w:val="24"/>
        </w:rPr>
      </w:pPr>
    </w:p>
    <w:p w:rsidR="00635041" w:rsidRPr="002A0501" w:rsidRDefault="00635041" w:rsidP="007521AA">
      <w:pPr>
        <w:pStyle w:val="NoSpacing"/>
        <w:rPr>
          <w:rFonts w:ascii="Times New Roman" w:hAnsi="Times New Roman" w:cs="Times New Roman"/>
          <w:sz w:val="24"/>
          <w:szCs w:val="24"/>
        </w:rPr>
      </w:pPr>
      <w:r>
        <w:rPr>
          <w:rFonts w:ascii="Times New Roman" w:hAnsi="Times New Roman" w:cs="Times New Roman"/>
          <w:sz w:val="24"/>
          <w:szCs w:val="24"/>
        </w:rPr>
        <w:t xml:space="preserve">Diamantopoulos, A., &amp; Siguaw, J. A. (2000). </w:t>
      </w:r>
      <w:r w:rsidRPr="00635041">
        <w:rPr>
          <w:rFonts w:ascii="Times New Roman" w:hAnsi="Times New Roman" w:cs="Times New Roman"/>
          <w:i/>
          <w:sz w:val="24"/>
          <w:szCs w:val="24"/>
        </w:rPr>
        <w:t>Introducing LISREL</w:t>
      </w:r>
      <w:r w:rsidR="0006681C">
        <w:rPr>
          <w:rFonts w:ascii="Times New Roman" w:hAnsi="Times New Roman" w:cs="Times New Roman"/>
          <w:sz w:val="24"/>
          <w:szCs w:val="24"/>
        </w:rPr>
        <w:t>. London, UK</w:t>
      </w:r>
      <w:r w:rsidR="00352541">
        <w:rPr>
          <w:rFonts w:ascii="Times New Roman" w:hAnsi="Times New Roman" w:cs="Times New Roman"/>
          <w:sz w:val="24"/>
          <w:szCs w:val="24"/>
        </w:rPr>
        <w:t xml:space="preserve">: Sage </w:t>
      </w:r>
      <w:r>
        <w:rPr>
          <w:rFonts w:ascii="Times New Roman" w:hAnsi="Times New Roman" w:cs="Times New Roman"/>
          <w:sz w:val="24"/>
          <w:szCs w:val="24"/>
        </w:rPr>
        <w:t>Publications.</w:t>
      </w:r>
    </w:p>
    <w:p w:rsidR="007521AA" w:rsidRPr="002A0501" w:rsidRDefault="007521AA" w:rsidP="007521AA">
      <w:pPr>
        <w:pStyle w:val="NoSpacing"/>
        <w:rPr>
          <w:rFonts w:ascii="Times New Roman" w:hAnsi="Times New Roman" w:cs="Times New Roman"/>
          <w:sz w:val="24"/>
          <w:szCs w:val="24"/>
        </w:rPr>
      </w:pPr>
    </w:p>
    <w:p w:rsidR="008A6CEA" w:rsidRPr="002A0501" w:rsidRDefault="00E969A4" w:rsidP="007521AA">
      <w:pPr>
        <w:pStyle w:val="NoSpacing"/>
        <w:rPr>
          <w:rFonts w:ascii="Times New Roman" w:hAnsi="Times New Roman" w:cs="Times New Roman"/>
          <w:sz w:val="24"/>
          <w:szCs w:val="24"/>
        </w:rPr>
      </w:pPr>
      <w:r w:rsidRPr="002A0501">
        <w:rPr>
          <w:rFonts w:ascii="Times New Roman" w:hAnsi="Times New Roman" w:cs="Times New Roman"/>
          <w:sz w:val="24"/>
          <w:szCs w:val="24"/>
        </w:rPr>
        <w:t xml:space="preserve">Di Domenico, S. I., &amp; Fournier, M. A. (2015). Able, ready, and </w:t>
      </w:r>
      <w:r w:rsidR="00352541">
        <w:rPr>
          <w:rFonts w:ascii="Times New Roman" w:hAnsi="Times New Roman" w:cs="Times New Roman"/>
          <w:sz w:val="24"/>
          <w:szCs w:val="24"/>
        </w:rPr>
        <w:t xml:space="preserve">willing: Examining the </w:t>
      </w:r>
      <w:r w:rsidR="00BC4AFC">
        <w:rPr>
          <w:rFonts w:ascii="Times New Roman" w:hAnsi="Times New Roman" w:cs="Times New Roman"/>
          <w:sz w:val="24"/>
          <w:szCs w:val="24"/>
        </w:rPr>
        <w:t xml:space="preserve">additive </w:t>
      </w:r>
      <w:r w:rsidRPr="002A0501">
        <w:rPr>
          <w:rFonts w:ascii="Times New Roman" w:hAnsi="Times New Roman" w:cs="Times New Roman"/>
          <w:sz w:val="24"/>
          <w:szCs w:val="24"/>
        </w:rPr>
        <w:t>and interactive effects of intel</w:t>
      </w:r>
      <w:r w:rsidR="00BC4AFC">
        <w:rPr>
          <w:rFonts w:ascii="Times New Roman" w:hAnsi="Times New Roman" w:cs="Times New Roman"/>
          <w:sz w:val="24"/>
          <w:szCs w:val="24"/>
        </w:rPr>
        <w:t>ligence, conscientio</w:t>
      </w:r>
      <w:r w:rsidR="00352541">
        <w:rPr>
          <w:rFonts w:ascii="Times New Roman" w:hAnsi="Times New Roman" w:cs="Times New Roman"/>
          <w:sz w:val="24"/>
          <w:szCs w:val="24"/>
        </w:rPr>
        <w:t xml:space="preserve">usness, and </w:t>
      </w:r>
      <w:r w:rsidR="00BC4AFC">
        <w:rPr>
          <w:rFonts w:ascii="Times New Roman" w:hAnsi="Times New Roman" w:cs="Times New Roman"/>
          <w:sz w:val="24"/>
          <w:szCs w:val="24"/>
        </w:rPr>
        <w:t xml:space="preserve">autonomous motivation on </w:t>
      </w:r>
      <w:r w:rsidRPr="002A0501">
        <w:rPr>
          <w:rFonts w:ascii="Times New Roman" w:hAnsi="Times New Roman" w:cs="Times New Roman"/>
          <w:sz w:val="24"/>
          <w:szCs w:val="24"/>
        </w:rPr>
        <w:t xml:space="preserve">undergraduate academic performance. </w:t>
      </w:r>
      <w:r w:rsidR="00BC4AFC">
        <w:rPr>
          <w:rFonts w:ascii="Times New Roman" w:hAnsi="Times New Roman" w:cs="Times New Roman"/>
          <w:i/>
          <w:sz w:val="24"/>
          <w:szCs w:val="24"/>
        </w:rPr>
        <w:t>Learning and</w:t>
      </w:r>
      <w:r w:rsidR="00BC4AFC">
        <w:rPr>
          <w:rFonts w:ascii="Times New Roman" w:hAnsi="Times New Roman" w:cs="Times New Roman"/>
          <w:i/>
          <w:sz w:val="24"/>
          <w:szCs w:val="24"/>
        </w:rPr>
        <w:tab/>
      </w:r>
      <w:r w:rsidRPr="002A0501">
        <w:rPr>
          <w:rFonts w:ascii="Times New Roman" w:hAnsi="Times New Roman" w:cs="Times New Roman"/>
          <w:i/>
          <w:sz w:val="24"/>
          <w:szCs w:val="24"/>
        </w:rPr>
        <w:t>Individual Differences, 40</w:t>
      </w:r>
      <w:r w:rsidRPr="002A0501">
        <w:rPr>
          <w:rFonts w:ascii="Times New Roman" w:hAnsi="Times New Roman" w:cs="Times New Roman"/>
          <w:sz w:val="24"/>
          <w:szCs w:val="24"/>
        </w:rPr>
        <w:t>, 156-162.</w:t>
      </w:r>
    </w:p>
    <w:p w:rsidR="007521AA" w:rsidRPr="002A0501" w:rsidRDefault="007521AA" w:rsidP="007521AA">
      <w:pPr>
        <w:pStyle w:val="NoSpacing"/>
        <w:rPr>
          <w:rFonts w:ascii="Times New Roman" w:hAnsi="Times New Roman" w:cs="Times New Roman"/>
          <w:sz w:val="24"/>
          <w:szCs w:val="24"/>
        </w:rPr>
      </w:pPr>
    </w:p>
    <w:p w:rsidR="00275534" w:rsidRPr="002A0501" w:rsidRDefault="00275534" w:rsidP="007521AA">
      <w:pPr>
        <w:pStyle w:val="NoSpacing"/>
        <w:rPr>
          <w:rFonts w:ascii="Times New Roman" w:hAnsi="Times New Roman" w:cs="Times New Roman"/>
          <w:sz w:val="24"/>
          <w:szCs w:val="24"/>
        </w:rPr>
      </w:pPr>
      <w:r w:rsidRPr="002A0501">
        <w:rPr>
          <w:rFonts w:ascii="Times New Roman" w:hAnsi="Times New Roman" w:cs="Times New Roman"/>
          <w:sz w:val="24"/>
          <w:szCs w:val="24"/>
        </w:rPr>
        <w:t>Diener, E., Emmons, R. A., Larsen, R. J., &amp; Griffin, S. (1985). Th</w:t>
      </w:r>
      <w:r w:rsidR="00352541">
        <w:rPr>
          <w:rFonts w:ascii="Times New Roman" w:hAnsi="Times New Roman" w:cs="Times New Roman"/>
          <w:sz w:val="24"/>
          <w:szCs w:val="24"/>
        </w:rPr>
        <w:t xml:space="preserve">e satisfaction with life </w:t>
      </w:r>
      <w:r w:rsidR="00BC4AFC">
        <w:rPr>
          <w:rFonts w:ascii="Times New Roman" w:hAnsi="Times New Roman" w:cs="Times New Roman"/>
          <w:sz w:val="24"/>
          <w:szCs w:val="24"/>
        </w:rPr>
        <w:t xml:space="preserve">scale. </w:t>
      </w:r>
      <w:r w:rsidRPr="002A0501">
        <w:rPr>
          <w:rFonts w:ascii="Times New Roman" w:hAnsi="Times New Roman" w:cs="Times New Roman"/>
          <w:i/>
          <w:sz w:val="24"/>
          <w:szCs w:val="24"/>
        </w:rPr>
        <w:t>Journal of Personality Assessment, 49</w:t>
      </w:r>
      <w:r w:rsidRPr="002A0501">
        <w:rPr>
          <w:rFonts w:ascii="Times New Roman" w:hAnsi="Times New Roman" w:cs="Times New Roman"/>
          <w:sz w:val="24"/>
          <w:szCs w:val="24"/>
        </w:rPr>
        <w:t>(1), 71-75.</w:t>
      </w:r>
    </w:p>
    <w:p w:rsidR="007521AA" w:rsidRPr="002A0501" w:rsidRDefault="007521AA" w:rsidP="007521AA">
      <w:pPr>
        <w:pStyle w:val="NoSpacing"/>
        <w:rPr>
          <w:rFonts w:ascii="Times New Roman" w:hAnsi="Times New Roman" w:cs="Times New Roman"/>
          <w:sz w:val="24"/>
          <w:szCs w:val="24"/>
        </w:rPr>
      </w:pPr>
    </w:p>
    <w:p w:rsidR="00D64AA9" w:rsidRDefault="00D64AA9" w:rsidP="007521AA">
      <w:pPr>
        <w:pStyle w:val="NoSpacing"/>
        <w:rPr>
          <w:rFonts w:ascii="Times New Roman" w:hAnsi="Times New Roman" w:cs="Times New Roman"/>
          <w:sz w:val="24"/>
          <w:szCs w:val="24"/>
        </w:rPr>
      </w:pPr>
      <w:r w:rsidRPr="002A0501">
        <w:rPr>
          <w:rFonts w:ascii="Times New Roman" w:hAnsi="Times New Roman" w:cs="Times New Roman"/>
          <w:sz w:val="24"/>
          <w:szCs w:val="24"/>
        </w:rPr>
        <w:t>Diener, E., &amp; Suh, E. (1997). Measuring quality of life: E</w:t>
      </w:r>
      <w:r w:rsidR="00352541">
        <w:rPr>
          <w:rFonts w:ascii="Times New Roman" w:hAnsi="Times New Roman" w:cs="Times New Roman"/>
          <w:sz w:val="24"/>
          <w:szCs w:val="24"/>
        </w:rPr>
        <w:t xml:space="preserve">conomic, social, and </w:t>
      </w:r>
      <w:r w:rsidR="00BC4AFC">
        <w:rPr>
          <w:rFonts w:ascii="Times New Roman" w:hAnsi="Times New Roman" w:cs="Times New Roman"/>
          <w:sz w:val="24"/>
          <w:szCs w:val="24"/>
        </w:rPr>
        <w:t xml:space="preserve">subjective </w:t>
      </w:r>
      <w:r w:rsidRPr="002A0501">
        <w:rPr>
          <w:rFonts w:ascii="Times New Roman" w:hAnsi="Times New Roman" w:cs="Times New Roman"/>
          <w:sz w:val="24"/>
          <w:szCs w:val="24"/>
        </w:rPr>
        <w:t xml:space="preserve">indicators. </w:t>
      </w:r>
      <w:r w:rsidRPr="002A0501">
        <w:rPr>
          <w:rFonts w:ascii="Times New Roman" w:hAnsi="Times New Roman" w:cs="Times New Roman"/>
          <w:i/>
          <w:sz w:val="24"/>
          <w:szCs w:val="24"/>
        </w:rPr>
        <w:t>Social Indicators Research, 40</w:t>
      </w:r>
      <w:r w:rsidRPr="002A0501">
        <w:rPr>
          <w:rFonts w:ascii="Times New Roman" w:hAnsi="Times New Roman" w:cs="Times New Roman"/>
          <w:sz w:val="24"/>
          <w:szCs w:val="24"/>
        </w:rPr>
        <w:t>, 189-216.</w:t>
      </w:r>
    </w:p>
    <w:p w:rsidR="008A6CEA" w:rsidRDefault="008A6CEA" w:rsidP="007521AA">
      <w:pPr>
        <w:pStyle w:val="NoSpacing"/>
        <w:rPr>
          <w:rFonts w:ascii="Times New Roman" w:hAnsi="Times New Roman" w:cs="Times New Roman"/>
          <w:sz w:val="24"/>
          <w:szCs w:val="24"/>
        </w:rPr>
      </w:pPr>
    </w:p>
    <w:p w:rsidR="008A6CEA" w:rsidRPr="002A0501" w:rsidRDefault="008A6CEA" w:rsidP="007521AA">
      <w:pPr>
        <w:pStyle w:val="NoSpacing"/>
        <w:rPr>
          <w:rFonts w:ascii="Times New Roman" w:hAnsi="Times New Roman" w:cs="Times New Roman"/>
          <w:sz w:val="24"/>
          <w:szCs w:val="24"/>
        </w:rPr>
      </w:pPr>
      <w:r w:rsidRPr="002A0501">
        <w:rPr>
          <w:rFonts w:ascii="Times New Roman" w:hAnsi="Times New Roman" w:cs="Times New Roman"/>
          <w:sz w:val="24"/>
          <w:szCs w:val="24"/>
        </w:rPr>
        <w:t>Diener, E., Wirtz, D., Tov, W., Kim-Prieto, C., Choi, D., Oishi,</w:t>
      </w:r>
      <w:r>
        <w:rPr>
          <w:rFonts w:ascii="Times New Roman" w:hAnsi="Times New Roman" w:cs="Times New Roman"/>
          <w:sz w:val="24"/>
          <w:szCs w:val="24"/>
        </w:rPr>
        <w:t xml:space="preserve"> S, &amp; Biswas-Diener, R. (2010). </w:t>
      </w:r>
      <w:r w:rsidRPr="002A0501">
        <w:rPr>
          <w:rFonts w:ascii="Times New Roman" w:hAnsi="Times New Roman" w:cs="Times New Roman"/>
          <w:sz w:val="24"/>
          <w:szCs w:val="24"/>
        </w:rPr>
        <w:t>New well-being measures: Short scales to assess flouri</w:t>
      </w:r>
      <w:r>
        <w:rPr>
          <w:rFonts w:ascii="Times New Roman" w:hAnsi="Times New Roman" w:cs="Times New Roman"/>
          <w:sz w:val="24"/>
          <w:szCs w:val="24"/>
        </w:rPr>
        <w:t xml:space="preserve">shing and positive and negative </w:t>
      </w:r>
      <w:r w:rsidRPr="002A0501">
        <w:rPr>
          <w:rFonts w:ascii="Times New Roman" w:hAnsi="Times New Roman" w:cs="Times New Roman"/>
          <w:sz w:val="24"/>
          <w:szCs w:val="24"/>
        </w:rPr>
        <w:t xml:space="preserve">feelings. </w:t>
      </w:r>
      <w:r w:rsidRPr="002A0501">
        <w:rPr>
          <w:rFonts w:ascii="Times New Roman" w:hAnsi="Times New Roman" w:cs="Times New Roman"/>
          <w:i/>
          <w:sz w:val="24"/>
          <w:szCs w:val="24"/>
        </w:rPr>
        <w:t>Social Indicators Research, 97</w:t>
      </w:r>
      <w:r w:rsidRPr="002A0501">
        <w:rPr>
          <w:rFonts w:ascii="Times New Roman" w:hAnsi="Times New Roman" w:cs="Times New Roman"/>
          <w:sz w:val="24"/>
          <w:szCs w:val="24"/>
        </w:rPr>
        <w:t>, 143-156.</w:t>
      </w:r>
    </w:p>
    <w:p w:rsidR="007521AA" w:rsidRPr="002A0501" w:rsidRDefault="007521AA" w:rsidP="007521AA">
      <w:pPr>
        <w:pStyle w:val="NoSpacing"/>
        <w:rPr>
          <w:rFonts w:ascii="Times New Roman" w:hAnsi="Times New Roman" w:cs="Times New Roman"/>
          <w:sz w:val="24"/>
          <w:szCs w:val="24"/>
        </w:rPr>
      </w:pPr>
    </w:p>
    <w:p w:rsidR="00D64AA9" w:rsidRDefault="00D64AA9" w:rsidP="007521AA">
      <w:pPr>
        <w:pStyle w:val="NoSpacing"/>
        <w:rPr>
          <w:rFonts w:ascii="Times New Roman" w:hAnsi="Times New Roman" w:cs="Times New Roman"/>
          <w:sz w:val="24"/>
          <w:szCs w:val="24"/>
        </w:rPr>
      </w:pPr>
      <w:r w:rsidRPr="002A0501">
        <w:rPr>
          <w:rFonts w:ascii="Times New Roman" w:hAnsi="Times New Roman" w:cs="Times New Roman"/>
          <w:sz w:val="24"/>
          <w:szCs w:val="24"/>
        </w:rPr>
        <w:t>Dodge, R., Daly, A., Huyton, J., &amp; Sanders, L. (2012).</w:t>
      </w:r>
      <w:r w:rsidR="00700EB5">
        <w:rPr>
          <w:rFonts w:ascii="Times New Roman" w:hAnsi="Times New Roman" w:cs="Times New Roman"/>
          <w:sz w:val="24"/>
          <w:szCs w:val="24"/>
        </w:rPr>
        <w:t xml:space="preserve"> </w:t>
      </w:r>
      <w:r w:rsidR="00352541">
        <w:rPr>
          <w:rFonts w:ascii="Times New Roman" w:hAnsi="Times New Roman" w:cs="Times New Roman"/>
          <w:sz w:val="24"/>
          <w:szCs w:val="24"/>
        </w:rPr>
        <w:t>The challenge of defining well-</w:t>
      </w:r>
      <w:r w:rsidR="00700EB5">
        <w:rPr>
          <w:rFonts w:ascii="Times New Roman" w:hAnsi="Times New Roman" w:cs="Times New Roman"/>
          <w:sz w:val="24"/>
          <w:szCs w:val="24"/>
        </w:rPr>
        <w:t xml:space="preserve">being. </w:t>
      </w:r>
      <w:r w:rsidRPr="002A0501">
        <w:rPr>
          <w:rFonts w:ascii="Times New Roman" w:hAnsi="Times New Roman" w:cs="Times New Roman"/>
          <w:i/>
          <w:sz w:val="24"/>
          <w:szCs w:val="24"/>
        </w:rPr>
        <w:t>International Journal of Wellbeing, 2</w:t>
      </w:r>
      <w:r w:rsidRPr="002A0501">
        <w:rPr>
          <w:rFonts w:ascii="Times New Roman" w:hAnsi="Times New Roman" w:cs="Times New Roman"/>
          <w:sz w:val="24"/>
          <w:szCs w:val="24"/>
        </w:rPr>
        <w:t>(3), 222-235.</w:t>
      </w:r>
    </w:p>
    <w:p w:rsidR="00A155DA" w:rsidRDefault="00A155DA" w:rsidP="007521AA">
      <w:pPr>
        <w:pStyle w:val="NoSpacing"/>
        <w:rPr>
          <w:rFonts w:ascii="Times New Roman" w:hAnsi="Times New Roman" w:cs="Times New Roman"/>
          <w:sz w:val="24"/>
          <w:szCs w:val="24"/>
        </w:rPr>
      </w:pPr>
    </w:p>
    <w:p w:rsidR="00A155DA" w:rsidRDefault="00A155DA" w:rsidP="007521AA">
      <w:pPr>
        <w:pStyle w:val="NoSpacing"/>
        <w:rPr>
          <w:rFonts w:ascii="Times New Roman" w:hAnsi="Times New Roman" w:cs="Times New Roman"/>
          <w:sz w:val="24"/>
          <w:szCs w:val="24"/>
        </w:rPr>
      </w:pPr>
      <w:r w:rsidRPr="00A155DA">
        <w:rPr>
          <w:rFonts w:ascii="Times New Roman" w:hAnsi="Times New Roman" w:cs="Times New Roman"/>
          <w:sz w:val="24"/>
          <w:szCs w:val="24"/>
        </w:rPr>
        <w:t>Dommeyer,</w:t>
      </w:r>
      <w:r>
        <w:rPr>
          <w:rFonts w:ascii="Times New Roman" w:hAnsi="Times New Roman" w:cs="Times New Roman"/>
          <w:sz w:val="24"/>
          <w:szCs w:val="24"/>
        </w:rPr>
        <w:t xml:space="preserve"> C. J., Baum, P., </w:t>
      </w:r>
      <w:r w:rsidRPr="00A155DA">
        <w:rPr>
          <w:rFonts w:ascii="Times New Roman" w:hAnsi="Times New Roman" w:cs="Times New Roman"/>
          <w:sz w:val="24"/>
          <w:szCs w:val="24"/>
        </w:rPr>
        <w:t xml:space="preserve">Hanna, </w:t>
      </w:r>
      <w:r>
        <w:rPr>
          <w:rFonts w:ascii="Times New Roman" w:hAnsi="Times New Roman" w:cs="Times New Roman"/>
          <w:sz w:val="24"/>
          <w:szCs w:val="24"/>
        </w:rPr>
        <w:t xml:space="preserve">R. W., &amp; </w:t>
      </w:r>
      <w:r w:rsidRPr="00A155DA">
        <w:rPr>
          <w:rFonts w:ascii="Times New Roman" w:hAnsi="Times New Roman" w:cs="Times New Roman"/>
          <w:sz w:val="24"/>
          <w:szCs w:val="24"/>
        </w:rPr>
        <w:t>Chapman</w:t>
      </w:r>
      <w:r>
        <w:rPr>
          <w:rFonts w:ascii="Times New Roman" w:hAnsi="Times New Roman" w:cs="Times New Roman"/>
          <w:sz w:val="24"/>
          <w:szCs w:val="24"/>
        </w:rPr>
        <w:t xml:space="preserve">, </w:t>
      </w:r>
      <w:r w:rsidR="00352541">
        <w:rPr>
          <w:rFonts w:ascii="Times New Roman" w:hAnsi="Times New Roman" w:cs="Times New Roman"/>
          <w:sz w:val="24"/>
          <w:szCs w:val="24"/>
        </w:rPr>
        <w:t xml:space="preserve">K. S. (2004). Gathering faculty </w:t>
      </w:r>
      <w:r>
        <w:rPr>
          <w:rFonts w:ascii="Times New Roman" w:hAnsi="Times New Roman" w:cs="Times New Roman"/>
          <w:sz w:val="24"/>
          <w:szCs w:val="24"/>
        </w:rPr>
        <w:t>teach</w:t>
      </w:r>
      <w:r w:rsidR="00BC4AFC">
        <w:rPr>
          <w:rFonts w:ascii="Times New Roman" w:hAnsi="Times New Roman" w:cs="Times New Roman"/>
          <w:sz w:val="24"/>
          <w:szCs w:val="24"/>
        </w:rPr>
        <w:t xml:space="preserve">ing </w:t>
      </w:r>
      <w:r>
        <w:rPr>
          <w:rFonts w:ascii="Times New Roman" w:hAnsi="Times New Roman" w:cs="Times New Roman"/>
          <w:sz w:val="24"/>
          <w:szCs w:val="24"/>
        </w:rPr>
        <w:t>evaluations by in-class and online surveys: Their e</w:t>
      </w:r>
      <w:r w:rsidRPr="00A155DA">
        <w:rPr>
          <w:rFonts w:ascii="Times New Roman" w:hAnsi="Times New Roman" w:cs="Times New Roman"/>
          <w:sz w:val="24"/>
          <w:szCs w:val="24"/>
        </w:rPr>
        <w:t>ffects</w:t>
      </w:r>
      <w:r w:rsidR="00352541">
        <w:rPr>
          <w:rFonts w:ascii="Times New Roman" w:hAnsi="Times New Roman" w:cs="Times New Roman"/>
          <w:sz w:val="24"/>
          <w:szCs w:val="24"/>
        </w:rPr>
        <w:t xml:space="preserve"> on response </w:t>
      </w:r>
      <w:r w:rsidR="00BC4AFC">
        <w:rPr>
          <w:rFonts w:ascii="Times New Roman" w:hAnsi="Times New Roman" w:cs="Times New Roman"/>
          <w:sz w:val="24"/>
          <w:szCs w:val="24"/>
        </w:rPr>
        <w:t xml:space="preserve">rates and </w:t>
      </w:r>
      <w:r>
        <w:rPr>
          <w:rFonts w:ascii="Times New Roman" w:hAnsi="Times New Roman" w:cs="Times New Roman"/>
          <w:sz w:val="24"/>
          <w:szCs w:val="24"/>
        </w:rPr>
        <w:t>e</w:t>
      </w:r>
      <w:r w:rsidRPr="00A155DA">
        <w:rPr>
          <w:rFonts w:ascii="Times New Roman" w:hAnsi="Times New Roman" w:cs="Times New Roman"/>
          <w:sz w:val="24"/>
          <w:szCs w:val="24"/>
        </w:rPr>
        <w:t>valuations</w:t>
      </w:r>
      <w:r>
        <w:rPr>
          <w:rFonts w:ascii="Times New Roman" w:hAnsi="Times New Roman" w:cs="Times New Roman"/>
          <w:sz w:val="24"/>
          <w:szCs w:val="24"/>
        </w:rPr>
        <w:t xml:space="preserve">. </w:t>
      </w:r>
      <w:r w:rsidRPr="00A155DA">
        <w:rPr>
          <w:rFonts w:ascii="Times New Roman" w:hAnsi="Times New Roman" w:cs="Times New Roman"/>
          <w:i/>
          <w:sz w:val="24"/>
          <w:szCs w:val="24"/>
        </w:rPr>
        <w:t>Assessment &amp; Evaluation in Higher Education, 29</w:t>
      </w:r>
      <w:r>
        <w:rPr>
          <w:rFonts w:ascii="Times New Roman" w:hAnsi="Times New Roman" w:cs="Times New Roman"/>
          <w:sz w:val="24"/>
          <w:szCs w:val="24"/>
        </w:rPr>
        <w:t>(5)</w:t>
      </w:r>
      <w:r w:rsidRPr="00A155DA">
        <w:rPr>
          <w:rFonts w:ascii="Times New Roman" w:hAnsi="Times New Roman" w:cs="Times New Roman"/>
          <w:sz w:val="24"/>
          <w:szCs w:val="24"/>
        </w:rPr>
        <w:t>,</w:t>
      </w:r>
      <w:r w:rsidR="00352541">
        <w:rPr>
          <w:rFonts w:ascii="Times New Roman" w:hAnsi="Times New Roman" w:cs="Times New Roman"/>
          <w:sz w:val="24"/>
          <w:szCs w:val="24"/>
        </w:rPr>
        <w:t xml:space="preserve"> </w:t>
      </w:r>
      <w:r>
        <w:rPr>
          <w:rFonts w:ascii="Times New Roman" w:hAnsi="Times New Roman" w:cs="Times New Roman"/>
          <w:sz w:val="24"/>
          <w:szCs w:val="24"/>
        </w:rPr>
        <w:t>611-623.</w:t>
      </w:r>
    </w:p>
    <w:p w:rsidR="00CB30A5" w:rsidRDefault="00CB30A5" w:rsidP="007521AA">
      <w:pPr>
        <w:pStyle w:val="NoSpacing"/>
        <w:rPr>
          <w:rFonts w:ascii="Times New Roman" w:hAnsi="Times New Roman" w:cs="Times New Roman"/>
          <w:sz w:val="24"/>
          <w:szCs w:val="24"/>
        </w:rPr>
      </w:pPr>
    </w:p>
    <w:p w:rsidR="00CB30A5" w:rsidRPr="002A0501" w:rsidRDefault="00CB30A5" w:rsidP="00112A0F">
      <w:pPr>
        <w:pStyle w:val="NoSpacing"/>
        <w:rPr>
          <w:rFonts w:ascii="Times New Roman" w:hAnsi="Times New Roman" w:cs="Times New Roman"/>
          <w:sz w:val="24"/>
          <w:szCs w:val="24"/>
        </w:rPr>
      </w:pPr>
      <w:r>
        <w:rPr>
          <w:rFonts w:ascii="Times New Roman" w:hAnsi="Times New Roman" w:cs="Times New Roman"/>
          <w:sz w:val="24"/>
          <w:szCs w:val="24"/>
        </w:rPr>
        <w:t xml:space="preserve">Dong, Y, &amp; Peng C. J. (2013). </w:t>
      </w:r>
      <w:r w:rsidR="00112A0F">
        <w:rPr>
          <w:rFonts w:ascii="Times New Roman" w:hAnsi="Times New Roman" w:cs="Times New Roman"/>
          <w:sz w:val="24"/>
          <w:szCs w:val="24"/>
        </w:rPr>
        <w:t>Principled missin</w:t>
      </w:r>
      <w:r w:rsidR="00352541">
        <w:rPr>
          <w:rFonts w:ascii="Times New Roman" w:hAnsi="Times New Roman" w:cs="Times New Roman"/>
          <w:sz w:val="24"/>
          <w:szCs w:val="24"/>
        </w:rPr>
        <w:t xml:space="preserve">g data methods for researchers. </w:t>
      </w:r>
      <w:r w:rsidR="00112A0F" w:rsidRPr="00112A0F">
        <w:rPr>
          <w:rFonts w:ascii="Times New Roman" w:hAnsi="Times New Roman" w:cs="Times New Roman"/>
          <w:i/>
          <w:sz w:val="24"/>
          <w:szCs w:val="24"/>
        </w:rPr>
        <w:t>Springer Plus, 2</w:t>
      </w:r>
      <w:r w:rsidR="00112A0F">
        <w:rPr>
          <w:rFonts w:ascii="Times New Roman" w:hAnsi="Times New Roman" w:cs="Times New Roman"/>
          <w:sz w:val="24"/>
          <w:szCs w:val="24"/>
        </w:rPr>
        <w:t xml:space="preserve">, 222.  </w:t>
      </w:r>
      <w:r w:rsidR="00112A0F" w:rsidRPr="00112A0F">
        <w:rPr>
          <w:rFonts w:ascii="Times New Roman" w:hAnsi="Times New Roman" w:cs="Times New Roman"/>
          <w:sz w:val="24"/>
          <w:szCs w:val="24"/>
        </w:rPr>
        <w:t>https://doi.org/10.1186/2193-1801-2-222</w:t>
      </w:r>
      <w:r w:rsidR="00112A0F">
        <w:rPr>
          <w:rFonts w:ascii="Times New Roman" w:hAnsi="Times New Roman" w:cs="Times New Roman"/>
          <w:sz w:val="24"/>
          <w:szCs w:val="24"/>
        </w:rPr>
        <w:t>.</w:t>
      </w:r>
    </w:p>
    <w:p w:rsidR="007521AA" w:rsidRPr="002A0501" w:rsidRDefault="007521AA" w:rsidP="007521AA">
      <w:pPr>
        <w:pStyle w:val="NoSpacing"/>
        <w:rPr>
          <w:rFonts w:ascii="Times New Roman" w:hAnsi="Times New Roman" w:cs="Times New Roman"/>
          <w:sz w:val="24"/>
          <w:szCs w:val="24"/>
        </w:rPr>
      </w:pPr>
    </w:p>
    <w:p w:rsidR="00E02FF1" w:rsidRPr="002A0501" w:rsidRDefault="00E02FF1" w:rsidP="007521AA">
      <w:pPr>
        <w:pStyle w:val="NoSpacing"/>
        <w:rPr>
          <w:rFonts w:ascii="Times New Roman" w:hAnsi="Times New Roman" w:cs="Times New Roman"/>
          <w:sz w:val="24"/>
          <w:szCs w:val="24"/>
        </w:rPr>
      </w:pPr>
      <w:r w:rsidRPr="002A0501">
        <w:rPr>
          <w:rFonts w:ascii="Times New Roman" w:hAnsi="Times New Roman" w:cs="Times New Roman"/>
          <w:sz w:val="24"/>
          <w:szCs w:val="24"/>
        </w:rPr>
        <w:t xml:space="preserve">Dufrane, K., &amp; Leclair, S.W. (1984). Using hope in the counseling process. </w:t>
      </w:r>
      <w:r w:rsidR="00352541">
        <w:rPr>
          <w:rFonts w:ascii="Times New Roman" w:hAnsi="Times New Roman" w:cs="Times New Roman"/>
          <w:i/>
          <w:sz w:val="24"/>
          <w:szCs w:val="24"/>
        </w:rPr>
        <w:t xml:space="preserve">Counseling </w:t>
      </w:r>
      <w:r w:rsidR="00BC4AFC">
        <w:rPr>
          <w:rFonts w:ascii="Times New Roman" w:hAnsi="Times New Roman" w:cs="Times New Roman"/>
          <w:i/>
          <w:sz w:val="24"/>
          <w:szCs w:val="24"/>
        </w:rPr>
        <w:t xml:space="preserve">and </w:t>
      </w:r>
      <w:r w:rsidRPr="002A0501">
        <w:rPr>
          <w:rFonts w:ascii="Times New Roman" w:hAnsi="Times New Roman" w:cs="Times New Roman"/>
          <w:i/>
          <w:sz w:val="24"/>
          <w:szCs w:val="24"/>
        </w:rPr>
        <w:t>Values, 29</w:t>
      </w:r>
      <w:r w:rsidRPr="002A0501">
        <w:rPr>
          <w:rFonts w:ascii="Times New Roman" w:hAnsi="Times New Roman" w:cs="Times New Roman"/>
          <w:sz w:val="24"/>
          <w:szCs w:val="24"/>
        </w:rPr>
        <w:t>, 32-41.</w:t>
      </w:r>
    </w:p>
    <w:p w:rsidR="00DC47DA" w:rsidRDefault="009E0F7A" w:rsidP="007521AA">
      <w:pPr>
        <w:pStyle w:val="NoSpacing"/>
        <w:rPr>
          <w:rFonts w:ascii="Times New Roman" w:hAnsi="Times New Roman" w:cs="Times New Roman"/>
          <w:sz w:val="24"/>
          <w:szCs w:val="24"/>
        </w:rPr>
      </w:pPr>
      <w:r w:rsidRPr="002A0501">
        <w:rPr>
          <w:rFonts w:ascii="Times New Roman" w:hAnsi="Times New Roman" w:cs="Times New Roman"/>
          <w:sz w:val="24"/>
          <w:szCs w:val="24"/>
        </w:rPr>
        <w:lastRenderedPageBreak/>
        <w:t>Durak, M., Senol-Durak, E., &amp; Gencoz, T. (2010). Psychometric</w:t>
      </w:r>
      <w:r w:rsidR="00352541">
        <w:rPr>
          <w:rFonts w:ascii="Times New Roman" w:hAnsi="Times New Roman" w:cs="Times New Roman"/>
          <w:sz w:val="24"/>
          <w:szCs w:val="24"/>
        </w:rPr>
        <w:t xml:space="preserve"> properties of the </w:t>
      </w:r>
      <w:r w:rsidR="00BC4AFC">
        <w:rPr>
          <w:rFonts w:ascii="Times New Roman" w:hAnsi="Times New Roman" w:cs="Times New Roman"/>
          <w:sz w:val="24"/>
          <w:szCs w:val="24"/>
        </w:rPr>
        <w:t xml:space="preserve">satisfaction </w:t>
      </w:r>
      <w:r w:rsidRPr="002A0501">
        <w:rPr>
          <w:rFonts w:ascii="Times New Roman" w:hAnsi="Times New Roman" w:cs="Times New Roman"/>
          <w:sz w:val="24"/>
          <w:szCs w:val="24"/>
        </w:rPr>
        <w:t>with life scale amo</w:t>
      </w:r>
      <w:r w:rsidR="00BC4AFC">
        <w:rPr>
          <w:rFonts w:ascii="Times New Roman" w:hAnsi="Times New Roman" w:cs="Times New Roman"/>
          <w:sz w:val="24"/>
          <w:szCs w:val="24"/>
        </w:rPr>
        <w:t>ng Turkish university students, correctional</w:t>
      </w:r>
      <w:r w:rsidR="00BC4AFC">
        <w:rPr>
          <w:rFonts w:ascii="Times New Roman" w:hAnsi="Times New Roman" w:cs="Times New Roman"/>
          <w:sz w:val="24"/>
          <w:szCs w:val="24"/>
        </w:rPr>
        <w:tab/>
        <w:t xml:space="preserve">officers, and elderly </w:t>
      </w:r>
      <w:r w:rsidRPr="002A0501">
        <w:rPr>
          <w:rFonts w:ascii="Times New Roman" w:hAnsi="Times New Roman" w:cs="Times New Roman"/>
          <w:sz w:val="24"/>
          <w:szCs w:val="24"/>
        </w:rPr>
        <w:t xml:space="preserve">adults. </w:t>
      </w:r>
      <w:r w:rsidRPr="002A0501">
        <w:rPr>
          <w:rFonts w:ascii="Times New Roman" w:hAnsi="Times New Roman" w:cs="Times New Roman"/>
          <w:i/>
          <w:sz w:val="24"/>
          <w:szCs w:val="24"/>
        </w:rPr>
        <w:t>Social Indicators Research, 99</w:t>
      </w:r>
      <w:r w:rsidRPr="002A0501">
        <w:rPr>
          <w:rFonts w:ascii="Times New Roman" w:hAnsi="Times New Roman" w:cs="Times New Roman"/>
          <w:sz w:val="24"/>
          <w:szCs w:val="24"/>
        </w:rPr>
        <w:t>, 413-429.</w:t>
      </w:r>
    </w:p>
    <w:p w:rsidR="00FC50C0" w:rsidRPr="002A0501" w:rsidRDefault="00FC50C0" w:rsidP="007521AA">
      <w:pPr>
        <w:pStyle w:val="NoSpacing"/>
        <w:rPr>
          <w:rFonts w:ascii="Times New Roman" w:hAnsi="Times New Roman" w:cs="Times New Roman"/>
          <w:sz w:val="24"/>
          <w:szCs w:val="24"/>
        </w:rPr>
      </w:pPr>
    </w:p>
    <w:p w:rsidR="00DC47DA" w:rsidRPr="002A0501" w:rsidRDefault="00DC47DA" w:rsidP="007521AA">
      <w:pPr>
        <w:pStyle w:val="NoSpacing"/>
        <w:rPr>
          <w:rFonts w:ascii="Times New Roman" w:hAnsi="Times New Roman" w:cs="Times New Roman"/>
          <w:sz w:val="24"/>
          <w:szCs w:val="24"/>
        </w:rPr>
      </w:pPr>
      <w:r w:rsidRPr="002A0501">
        <w:rPr>
          <w:rFonts w:ascii="Times New Roman" w:hAnsi="Times New Roman" w:cs="Times New Roman"/>
          <w:sz w:val="24"/>
          <w:szCs w:val="24"/>
        </w:rPr>
        <w:t>Elliot, A. J., &amp; Dweck, C. S. (2005). Competence an</w:t>
      </w:r>
      <w:r w:rsidR="00352541">
        <w:rPr>
          <w:rFonts w:ascii="Times New Roman" w:hAnsi="Times New Roman" w:cs="Times New Roman"/>
          <w:sz w:val="24"/>
          <w:szCs w:val="24"/>
        </w:rPr>
        <w:t xml:space="preserve">d motivation: Competence as the </w:t>
      </w:r>
      <w:r w:rsidRPr="002A0501">
        <w:rPr>
          <w:rFonts w:ascii="Times New Roman" w:hAnsi="Times New Roman" w:cs="Times New Roman"/>
          <w:sz w:val="24"/>
          <w:szCs w:val="24"/>
        </w:rPr>
        <w:t>core of</w:t>
      </w:r>
      <w:r w:rsidRPr="002A0501">
        <w:rPr>
          <w:rFonts w:ascii="Times New Roman" w:hAnsi="Times New Roman" w:cs="Times New Roman"/>
          <w:sz w:val="24"/>
          <w:szCs w:val="24"/>
        </w:rPr>
        <w:tab/>
        <w:t xml:space="preserve">achievement motivation. In A. J. Elliot &amp; C. S. Dweck (Eds.), </w:t>
      </w:r>
      <w:r w:rsidR="00BC4AFC">
        <w:rPr>
          <w:rFonts w:ascii="Times New Roman" w:hAnsi="Times New Roman" w:cs="Times New Roman"/>
          <w:i/>
          <w:sz w:val="24"/>
          <w:szCs w:val="24"/>
        </w:rPr>
        <w:t>Handbook</w:t>
      </w:r>
      <w:r w:rsidR="00BC4AFC">
        <w:rPr>
          <w:rFonts w:ascii="Times New Roman" w:hAnsi="Times New Roman" w:cs="Times New Roman"/>
          <w:i/>
          <w:sz w:val="24"/>
          <w:szCs w:val="24"/>
        </w:rPr>
        <w:tab/>
        <w:t xml:space="preserve">of competence </w:t>
      </w:r>
      <w:r w:rsidRPr="002A0501">
        <w:rPr>
          <w:rFonts w:ascii="Times New Roman" w:hAnsi="Times New Roman" w:cs="Times New Roman"/>
          <w:i/>
          <w:sz w:val="24"/>
          <w:szCs w:val="24"/>
        </w:rPr>
        <w:t>and motivation</w:t>
      </w:r>
      <w:r w:rsidRPr="002A0501">
        <w:rPr>
          <w:rFonts w:ascii="Times New Roman" w:hAnsi="Times New Roman" w:cs="Times New Roman"/>
          <w:sz w:val="24"/>
          <w:szCs w:val="24"/>
        </w:rPr>
        <w:t xml:space="preserve"> (pp. 3-12). New York, NY: The Guilford Press.</w:t>
      </w:r>
    </w:p>
    <w:p w:rsidR="007521AA" w:rsidRPr="002A0501" w:rsidRDefault="007521AA" w:rsidP="007521AA">
      <w:pPr>
        <w:pStyle w:val="NoSpacing"/>
        <w:rPr>
          <w:rFonts w:ascii="Times New Roman" w:hAnsi="Times New Roman" w:cs="Times New Roman"/>
          <w:sz w:val="24"/>
          <w:szCs w:val="24"/>
        </w:rPr>
      </w:pPr>
    </w:p>
    <w:p w:rsidR="004D76DB" w:rsidRDefault="004D76DB" w:rsidP="007521AA">
      <w:pPr>
        <w:pStyle w:val="NoSpacing"/>
        <w:rPr>
          <w:rFonts w:ascii="Times New Roman" w:hAnsi="Times New Roman" w:cs="Times New Roman"/>
          <w:sz w:val="24"/>
          <w:szCs w:val="24"/>
        </w:rPr>
      </w:pPr>
      <w:r w:rsidRPr="002A0501">
        <w:rPr>
          <w:rFonts w:ascii="Times New Roman" w:hAnsi="Times New Roman" w:cs="Times New Roman"/>
          <w:sz w:val="24"/>
          <w:szCs w:val="24"/>
        </w:rPr>
        <w:t>Elliott, T. R., Witty, T. E., Herrick, S., &amp; Hoffman, J. T. (1</w:t>
      </w:r>
      <w:r w:rsidR="00352541">
        <w:rPr>
          <w:rFonts w:ascii="Times New Roman" w:hAnsi="Times New Roman" w:cs="Times New Roman"/>
          <w:sz w:val="24"/>
          <w:szCs w:val="24"/>
        </w:rPr>
        <w:t xml:space="preserve">991). Negotiating reality </w:t>
      </w:r>
      <w:r w:rsidR="00BC4AFC">
        <w:rPr>
          <w:rFonts w:ascii="Times New Roman" w:hAnsi="Times New Roman" w:cs="Times New Roman"/>
          <w:sz w:val="24"/>
          <w:szCs w:val="24"/>
        </w:rPr>
        <w:t xml:space="preserve">after </w:t>
      </w:r>
      <w:r w:rsidRPr="002A0501">
        <w:rPr>
          <w:rFonts w:ascii="Times New Roman" w:hAnsi="Times New Roman" w:cs="Times New Roman"/>
          <w:sz w:val="24"/>
          <w:szCs w:val="24"/>
        </w:rPr>
        <w:t xml:space="preserve">physical loss: Hope, depression, and disability. </w:t>
      </w:r>
      <w:r w:rsidRPr="002A0501">
        <w:rPr>
          <w:rFonts w:ascii="Times New Roman" w:hAnsi="Times New Roman" w:cs="Times New Roman"/>
          <w:i/>
          <w:sz w:val="24"/>
          <w:szCs w:val="24"/>
        </w:rPr>
        <w:t>Jo</w:t>
      </w:r>
      <w:r w:rsidR="00352541">
        <w:rPr>
          <w:rFonts w:ascii="Times New Roman" w:hAnsi="Times New Roman" w:cs="Times New Roman"/>
          <w:i/>
          <w:sz w:val="24"/>
          <w:szCs w:val="24"/>
        </w:rPr>
        <w:t xml:space="preserve">urnal of Personality and </w:t>
      </w:r>
      <w:r w:rsidR="00BC4AFC">
        <w:rPr>
          <w:rFonts w:ascii="Times New Roman" w:hAnsi="Times New Roman" w:cs="Times New Roman"/>
          <w:i/>
          <w:sz w:val="24"/>
          <w:szCs w:val="24"/>
        </w:rPr>
        <w:t xml:space="preserve">Social </w:t>
      </w:r>
      <w:r w:rsidRPr="002A0501">
        <w:rPr>
          <w:rFonts w:ascii="Times New Roman" w:hAnsi="Times New Roman" w:cs="Times New Roman"/>
          <w:i/>
          <w:sz w:val="24"/>
          <w:szCs w:val="24"/>
        </w:rPr>
        <w:t>Psychology, 61</w:t>
      </w:r>
      <w:r w:rsidRPr="002A0501">
        <w:rPr>
          <w:rFonts w:ascii="Times New Roman" w:hAnsi="Times New Roman" w:cs="Times New Roman"/>
          <w:sz w:val="24"/>
          <w:szCs w:val="24"/>
        </w:rPr>
        <w:t>, 608–613.</w:t>
      </w:r>
    </w:p>
    <w:p w:rsidR="006D7978" w:rsidRDefault="006D7978" w:rsidP="007521AA">
      <w:pPr>
        <w:pStyle w:val="NoSpacing"/>
        <w:rPr>
          <w:rFonts w:ascii="Times New Roman" w:hAnsi="Times New Roman" w:cs="Times New Roman"/>
          <w:sz w:val="24"/>
          <w:szCs w:val="24"/>
        </w:rPr>
      </w:pPr>
    </w:p>
    <w:p w:rsidR="006D7978" w:rsidRPr="002A0501" w:rsidRDefault="006D7978" w:rsidP="007521AA">
      <w:pPr>
        <w:pStyle w:val="NoSpacing"/>
        <w:rPr>
          <w:rFonts w:ascii="Times New Roman" w:hAnsi="Times New Roman" w:cs="Times New Roman"/>
          <w:sz w:val="24"/>
          <w:szCs w:val="24"/>
        </w:rPr>
      </w:pPr>
      <w:r>
        <w:rPr>
          <w:rFonts w:ascii="Times New Roman" w:hAnsi="Times New Roman" w:cs="Times New Roman"/>
          <w:sz w:val="24"/>
          <w:szCs w:val="24"/>
        </w:rPr>
        <w:t xml:space="preserve">Engstrom, C. M., &amp; Sedlacek, W. E. (1991). A study of prejudice toward university student-athletes: Implication for advising, training, and programming. </w:t>
      </w:r>
      <w:r w:rsidRPr="006D7978">
        <w:rPr>
          <w:rFonts w:ascii="Times New Roman" w:hAnsi="Times New Roman" w:cs="Times New Roman"/>
          <w:i/>
          <w:sz w:val="24"/>
          <w:szCs w:val="24"/>
        </w:rPr>
        <w:t>Journal of Counseling &amp; Development, 70</w:t>
      </w:r>
      <w:r>
        <w:rPr>
          <w:rFonts w:ascii="Times New Roman" w:hAnsi="Times New Roman" w:cs="Times New Roman"/>
          <w:sz w:val="24"/>
          <w:szCs w:val="24"/>
        </w:rPr>
        <w:t>, 189-193.</w:t>
      </w:r>
    </w:p>
    <w:p w:rsidR="007521AA" w:rsidRPr="002A0501" w:rsidRDefault="007521AA" w:rsidP="007521AA">
      <w:pPr>
        <w:pStyle w:val="NoSpacing"/>
        <w:rPr>
          <w:rFonts w:ascii="Times New Roman" w:hAnsi="Times New Roman" w:cs="Times New Roman"/>
          <w:sz w:val="24"/>
          <w:szCs w:val="24"/>
        </w:rPr>
      </w:pPr>
    </w:p>
    <w:p w:rsidR="00DC2EF0" w:rsidRPr="002A0501" w:rsidRDefault="00DC2EF0" w:rsidP="007521AA">
      <w:pPr>
        <w:pStyle w:val="NoSpacing"/>
        <w:rPr>
          <w:rFonts w:ascii="Times New Roman" w:hAnsi="Times New Roman" w:cs="Times New Roman"/>
          <w:sz w:val="24"/>
          <w:szCs w:val="24"/>
        </w:rPr>
      </w:pPr>
      <w:r w:rsidRPr="002A0501">
        <w:rPr>
          <w:rFonts w:ascii="Times New Roman" w:hAnsi="Times New Roman" w:cs="Times New Roman"/>
          <w:sz w:val="24"/>
          <w:szCs w:val="24"/>
        </w:rPr>
        <w:t>Feldman, D. B., Davidson, O. B., &amp; Margalit, M. (2015)</w:t>
      </w:r>
      <w:r w:rsidR="00352541">
        <w:rPr>
          <w:rFonts w:ascii="Times New Roman" w:hAnsi="Times New Roman" w:cs="Times New Roman"/>
          <w:sz w:val="24"/>
          <w:szCs w:val="24"/>
        </w:rPr>
        <w:t xml:space="preserve">. Personal resources, hope, and </w:t>
      </w:r>
      <w:r w:rsidRPr="002A0501">
        <w:rPr>
          <w:rFonts w:ascii="Times New Roman" w:hAnsi="Times New Roman" w:cs="Times New Roman"/>
          <w:sz w:val="24"/>
          <w:szCs w:val="24"/>
        </w:rPr>
        <w:t>achievement among college students: The conserv</w:t>
      </w:r>
      <w:r w:rsidR="00352541">
        <w:rPr>
          <w:rFonts w:ascii="Times New Roman" w:hAnsi="Times New Roman" w:cs="Times New Roman"/>
          <w:sz w:val="24"/>
          <w:szCs w:val="24"/>
        </w:rPr>
        <w:t xml:space="preserve">ation of resources perspective. </w:t>
      </w:r>
      <w:r w:rsidR="00BC4AFC">
        <w:rPr>
          <w:rFonts w:ascii="Times New Roman" w:hAnsi="Times New Roman" w:cs="Times New Roman"/>
          <w:i/>
          <w:sz w:val="24"/>
          <w:szCs w:val="24"/>
        </w:rPr>
        <w:t xml:space="preserve">Journal </w:t>
      </w:r>
      <w:r w:rsidRPr="002A0501">
        <w:rPr>
          <w:rFonts w:ascii="Times New Roman" w:hAnsi="Times New Roman" w:cs="Times New Roman"/>
          <w:i/>
          <w:sz w:val="24"/>
          <w:szCs w:val="24"/>
        </w:rPr>
        <w:t>of Happiness Studies, 16</w:t>
      </w:r>
      <w:r w:rsidRPr="002A0501">
        <w:rPr>
          <w:rFonts w:ascii="Times New Roman" w:hAnsi="Times New Roman" w:cs="Times New Roman"/>
          <w:sz w:val="24"/>
          <w:szCs w:val="24"/>
        </w:rPr>
        <w:t>(3), 543-560.</w:t>
      </w:r>
    </w:p>
    <w:p w:rsidR="007521AA" w:rsidRPr="002A0501" w:rsidRDefault="007521AA" w:rsidP="007521AA">
      <w:pPr>
        <w:pStyle w:val="NoSpacing"/>
        <w:rPr>
          <w:rFonts w:ascii="Times New Roman" w:hAnsi="Times New Roman" w:cs="Times New Roman"/>
          <w:sz w:val="24"/>
          <w:szCs w:val="24"/>
        </w:rPr>
      </w:pPr>
    </w:p>
    <w:p w:rsidR="00096B46" w:rsidRPr="002A0501" w:rsidRDefault="00096B46" w:rsidP="007521AA">
      <w:pPr>
        <w:pStyle w:val="NoSpacing"/>
        <w:rPr>
          <w:rFonts w:ascii="Times New Roman" w:hAnsi="Times New Roman" w:cs="Times New Roman"/>
          <w:sz w:val="24"/>
          <w:szCs w:val="24"/>
        </w:rPr>
      </w:pPr>
      <w:r w:rsidRPr="002A0501">
        <w:rPr>
          <w:rFonts w:ascii="Times New Roman" w:hAnsi="Times New Roman" w:cs="Times New Roman"/>
          <w:sz w:val="24"/>
          <w:szCs w:val="24"/>
        </w:rPr>
        <w:t xml:space="preserve">Feldman, D. B., &amp; Dreher, D. E. (2012). Can hope be changed </w:t>
      </w:r>
      <w:r w:rsidR="00352541">
        <w:rPr>
          <w:rFonts w:ascii="Times New Roman" w:hAnsi="Times New Roman" w:cs="Times New Roman"/>
          <w:sz w:val="24"/>
          <w:szCs w:val="24"/>
        </w:rPr>
        <w:t xml:space="preserve">in 90 minutes? Testing </w:t>
      </w:r>
      <w:r w:rsidR="00BC4AFC">
        <w:rPr>
          <w:rFonts w:ascii="Times New Roman" w:hAnsi="Times New Roman" w:cs="Times New Roman"/>
          <w:sz w:val="24"/>
          <w:szCs w:val="24"/>
        </w:rPr>
        <w:t xml:space="preserve">the </w:t>
      </w:r>
      <w:r w:rsidRPr="002A0501">
        <w:rPr>
          <w:rFonts w:ascii="Times New Roman" w:hAnsi="Times New Roman" w:cs="Times New Roman"/>
          <w:sz w:val="24"/>
          <w:szCs w:val="24"/>
        </w:rPr>
        <w:t>efficacy of a single-session goal-pursuit int</w:t>
      </w:r>
      <w:r w:rsidR="00352541">
        <w:rPr>
          <w:rFonts w:ascii="Times New Roman" w:hAnsi="Times New Roman" w:cs="Times New Roman"/>
          <w:sz w:val="24"/>
          <w:szCs w:val="24"/>
        </w:rPr>
        <w:t xml:space="preserve">ervention for college students. </w:t>
      </w:r>
      <w:r w:rsidR="00BC4AFC">
        <w:rPr>
          <w:rFonts w:ascii="Times New Roman" w:hAnsi="Times New Roman" w:cs="Times New Roman"/>
          <w:i/>
          <w:sz w:val="24"/>
          <w:szCs w:val="24"/>
        </w:rPr>
        <w:t xml:space="preserve">Journal of </w:t>
      </w:r>
      <w:r w:rsidRPr="002A0501">
        <w:rPr>
          <w:rFonts w:ascii="Times New Roman" w:hAnsi="Times New Roman" w:cs="Times New Roman"/>
          <w:i/>
          <w:sz w:val="24"/>
          <w:szCs w:val="24"/>
        </w:rPr>
        <w:t>Happiness Studies, 13</w:t>
      </w:r>
      <w:r w:rsidRPr="002A0501">
        <w:rPr>
          <w:rFonts w:ascii="Times New Roman" w:hAnsi="Times New Roman" w:cs="Times New Roman"/>
          <w:sz w:val="24"/>
          <w:szCs w:val="24"/>
        </w:rPr>
        <w:t>(4), 745–759.</w:t>
      </w:r>
    </w:p>
    <w:p w:rsidR="007521AA" w:rsidRPr="002A0501" w:rsidRDefault="007521AA" w:rsidP="007521AA">
      <w:pPr>
        <w:pStyle w:val="NoSpacing"/>
        <w:rPr>
          <w:rFonts w:ascii="Times New Roman" w:hAnsi="Times New Roman" w:cs="Times New Roman"/>
          <w:sz w:val="24"/>
          <w:szCs w:val="24"/>
        </w:rPr>
      </w:pPr>
    </w:p>
    <w:p w:rsidR="00DC2EF0" w:rsidRPr="002A0501" w:rsidRDefault="00DC2EF0" w:rsidP="007521AA">
      <w:pPr>
        <w:pStyle w:val="NoSpacing"/>
        <w:rPr>
          <w:rFonts w:ascii="Times New Roman" w:hAnsi="Times New Roman" w:cs="Times New Roman"/>
          <w:sz w:val="24"/>
          <w:szCs w:val="24"/>
        </w:rPr>
      </w:pPr>
      <w:r w:rsidRPr="002A0501">
        <w:rPr>
          <w:rFonts w:ascii="Times New Roman" w:hAnsi="Times New Roman" w:cs="Times New Roman"/>
          <w:sz w:val="24"/>
          <w:szCs w:val="24"/>
        </w:rPr>
        <w:t>Feldman, D. B., &amp; Kubota, M. (2015). Hope, self-e</w:t>
      </w:r>
      <w:r w:rsidR="00352541">
        <w:rPr>
          <w:rFonts w:ascii="Times New Roman" w:hAnsi="Times New Roman" w:cs="Times New Roman"/>
          <w:sz w:val="24"/>
          <w:szCs w:val="24"/>
        </w:rPr>
        <w:t xml:space="preserve">fficacy, optimism, and academic </w:t>
      </w:r>
      <w:r w:rsidRPr="002A0501">
        <w:rPr>
          <w:rFonts w:ascii="Times New Roman" w:hAnsi="Times New Roman" w:cs="Times New Roman"/>
          <w:sz w:val="24"/>
          <w:szCs w:val="24"/>
        </w:rPr>
        <w:t>achievement: Distinguishing constructs and levels of sp</w:t>
      </w:r>
      <w:r w:rsidR="00352541">
        <w:rPr>
          <w:rFonts w:ascii="Times New Roman" w:hAnsi="Times New Roman" w:cs="Times New Roman"/>
          <w:sz w:val="24"/>
          <w:szCs w:val="24"/>
        </w:rPr>
        <w:t xml:space="preserve">ecificity in predicting </w:t>
      </w:r>
      <w:r w:rsidR="00BC4AFC">
        <w:rPr>
          <w:rFonts w:ascii="Times New Roman" w:hAnsi="Times New Roman" w:cs="Times New Roman"/>
          <w:sz w:val="24"/>
          <w:szCs w:val="24"/>
        </w:rPr>
        <w:t xml:space="preserve">college </w:t>
      </w:r>
      <w:r w:rsidRPr="002A0501">
        <w:rPr>
          <w:rFonts w:ascii="Times New Roman" w:hAnsi="Times New Roman" w:cs="Times New Roman"/>
          <w:sz w:val="24"/>
          <w:szCs w:val="24"/>
        </w:rPr>
        <w:t xml:space="preserve">grade point average. </w:t>
      </w:r>
      <w:r w:rsidRPr="002A0501">
        <w:rPr>
          <w:rFonts w:ascii="Times New Roman" w:hAnsi="Times New Roman" w:cs="Times New Roman"/>
          <w:i/>
          <w:sz w:val="24"/>
          <w:szCs w:val="24"/>
        </w:rPr>
        <w:t>Learning and Individual Differences, 37</w:t>
      </w:r>
      <w:r w:rsidRPr="002A0501">
        <w:rPr>
          <w:rFonts w:ascii="Times New Roman" w:hAnsi="Times New Roman" w:cs="Times New Roman"/>
          <w:sz w:val="24"/>
          <w:szCs w:val="24"/>
        </w:rPr>
        <w:t>, 201-216.</w:t>
      </w:r>
    </w:p>
    <w:p w:rsidR="007521AA" w:rsidRPr="002A0501" w:rsidRDefault="007521AA" w:rsidP="007521AA">
      <w:pPr>
        <w:pStyle w:val="NoSpacing"/>
        <w:rPr>
          <w:rFonts w:ascii="Times New Roman" w:hAnsi="Times New Roman" w:cs="Times New Roman"/>
          <w:sz w:val="24"/>
          <w:szCs w:val="24"/>
        </w:rPr>
      </w:pPr>
    </w:p>
    <w:p w:rsidR="00DC2EF0" w:rsidRPr="002A0501" w:rsidRDefault="00DC2EF0" w:rsidP="007521AA">
      <w:pPr>
        <w:pStyle w:val="NoSpacing"/>
        <w:rPr>
          <w:rFonts w:ascii="Times New Roman" w:hAnsi="Times New Roman" w:cs="Times New Roman"/>
          <w:sz w:val="24"/>
          <w:szCs w:val="24"/>
        </w:rPr>
      </w:pPr>
      <w:r w:rsidRPr="002A0501">
        <w:rPr>
          <w:rFonts w:ascii="Times New Roman" w:hAnsi="Times New Roman" w:cs="Times New Roman"/>
          <w:sz w:val="24"/>
          <w:szCs w:val="24"/>
        </w:rPr>
        <w:t>Feldman, D. B., Rand, K. L., Kahle-Wrobleski, K. (2009). Hope</w:t>
      </w:r>
      <w:r w:rsidR="00352541">
        <w:rPr>
          <w:rFonts w:ascii="Times New Roman" w:hAnsi="Times New Roman" w:cs="Times New Roman"/>
          <w:sz w:val="24"/>
          <w:szCs w:val="24"/>
        </w:rPr>
        <w:t xml:space="preserve"> and goal attainment: </w:t>
      </w:r>
      <w:r w:rsidR="00BC4AFC">
        <w:rPr>
          <w:rFonts w:ascii="Times New Roman" w:hAnsi="Times New Roman" w:cs="Times New Roman"/>
          <w:sz w:val="24"/>
          <w:szCs w:val="24"/>
        </w:rPr>
        <w:t xml:space="preserve">Testing a </w:t>
      </w:r>
      <w:r w:rsidRPr="002A0501">
        <w:rPr>
          <w:rFonts w:ascii="Times New Roman" w:hAnsi="Times New Roman" w:cs="Times New Roman"/>
          <w:sz w:val="24"/>
          <w:szCs w:val="24"/>
        </w:rPr>
        <w:t xml:space="preserve">basic prediction of hope theory. </w:t>
      </w:r>
      <w:r w:rsidR="00352541">
        <w:rPr>
          <w:rFonts w:ascii="Times New Roman" w:hAnsi="Times New Roman" w:cs="Times New Roman"/>
          <w:i/>
          <w:sz w:val="24"/>
          <w:szCs w:val="24"/>
        </w:rPr>
        <w:t xml:space="preserve">Journal of Social and Clinical </w:t>
      </w:r>
      <w:r w:rsidRPr="002A0501">
        <w:rPr>
          <w:rFonts w:ascii="Times New Roman" w:hAnsi="Times New Roman" w:cs="Times New Roman"/>
          <w:i/>
          <w:sz w:val="24"/>
          <w:szCs w:val="24"/>
        </w:rPr>
        <w:t>Psychology, 28</w:t>
      </w:r>
      <w:r w:rsidR="00BC4AFC">
        <w:rPr>
          <w:rFonts w:ascii="Times New Roman" w:hAnsi="Times New Roman" w:cs="Times New Roman"/>
          <w:sz w:val="24"/>
          <w:szCs w:val="24"/>
        </w:rPr>
        <w:t>(4), 479-</w:t>
      </w:r>
      <w:r w:rsidRPr="002A0501">
        <w:rPr>
          <w:rFonts w:ascii="Times New Roman" w:hAnsi="Times New Roman" w:cs="Times New Roman"/>
          <w:sz w:val="24"/>
          <w:szCs w:val="24"/>
        </w:rPr>
        <w:t>497.</w:t>
      </w:r>
    </w:p>
    <w:p w:rsidR="007521AA" w:rsidRPr="002A0501" w:rsidRDefault="007521AA" w:rsidP="007521AA">
      <w:pPr>
        <w:pStyle w:val="NoSpacing"/>
        <w:rPr>
          <w:rFonts w:ascii="Times New Roman" w:hAnsi="Times New Roman" w:cs="Times New Roman"/>
          <w:sz w:val="24"/>
          <w:szCs w:val="24"/>
        </w:rPr>
      </w:pPr>
    </w:p>
    <w:p w:rsidR="00DC2EF0" w:rsidRPr="002A0501" w:rsidRDefault="00DC2EF0" w:rsidP="007521AA">
      <w:pPr>
        <w:pStyle w:val="NoSpacing"/>
        <w:rPr>
          <w:rFonts w:ascii="Times New Roman" w:hAnsi="Times New Roman" w:cs="Times New Roman"/>
          <w:sz w:val="24"/>
          <w:szCs w:val="24"/>
        </w:rPr>
      </w:pPr>
      <w:r w:rsidRPr="002A0501">
        <w:rPr>
          <w:rFonts w:ascii="Times New Roman" w:hAnsi="Times New Roman" w:cs="Times New Roman"/>
          <w:sz w:val="24"/>
          <w:szCs w:val="24"/>
        </w:rPr>
        <w:t>Feldman, D. B., &amp; Snyder, C. R. (2005). Hope and the m</w:t>
      </w:r>
      <w:r w:rsidR="00352541">
        <w:rPr>
          <w:rFonts w:ascii="Times New Roman" w:hAnsi="Times New Roman" w:cs="Times New Roman"/>
          <w:sz w:val="24"/>
          <w:szCs w:val="24"/>
        </w:rPr>
        <w:t xml:space="preserve">eaningful life: Theoretical and </w:t>
      </w:r>
      <w:r w:rsidRPr="002A0501">
        <w:rPr>
          <w:rFonts w:ascii="Times New Roman" w:hAnsi="Times New Roman" w:cs="Times New Roman"/>
          <w:sz w:val="24"/>
          <w:szCs w:val="24"/>
        </w:rPr>
        <w:t xml:space="preserve">empirical associations between goal-directed thinking and life meaning. </w:t>
      </w:r>
      <w:r w:rsidR="00352541">
        <w:rPr>
          <w:rFonts w:ascii="Times New Roman" w:hAnsi="Times New Roman" w:cs="Times New Roman"/>
          <w:i/>
          <w:sz w:val="24"/>
          <w:szCs w:val="24"/>
        </w:rPr>
        <w:t xml:space="preserve">Journal </w:t>
      </w:r>
      <w:r w:rsidR="00BC4AFC">
        <w:rPr>
          <w:rFonts w:ascii="Times New Roman" w:hAnsi="Times New Roman" w:cs="Times New Roman"/>
          <w:i/>
          <w:sz w:val="24"/>
          <w:szCs w:val="24"/>
        </w:rPr>
        <w:t xml:space="preserve">of Social </w:t>
      </w:r>
      <w:r w:rsidRPr="002A0501">
        <w:rPr>
          <w:rFonts w:ascii="Times New Roman" w:hAnsi="Times New Roman" w:cs="Times New Roman"/>
          <w:i/>
          <w:sz w:val="24"/>
          <w:szCs w:val="24"/>
        </w:rPr>
        <w:t>and Clinical Psychology, 24</w:t>
      </w:r>
      <w:r w:rsidRPr="002A0501">
        <w:rPr>
          <w:rFonts w:ascii="Times New Roman" w:hAnsi="Times New Roman" w:cs="Times New Roman"/>
          <w:sz w:val="24"/>
          <w:szCs w:val="24"/>
        </w:rPr>
        <w:t>(3), 401-421.</w:t>
      </w:r>
    </w:p>
    <w:p w:rsidR="007521AA" w:rsidRPr="002A0501" w:rsidRDefault="007521AA" w:rsidP="007521AA">
      <w:pPr>
        <w:pStyle w:val="NoSpacing"/>
        <w:rPr>
          <w:rFonts w:ascii="Times New Roman" w:hAnsi="Times New Roman" w:cs="Times New Roman"/>
          <w:sz w:val="24"/>
          <w:szCs w:val="24"/>
        </w:rPr>
      </w:pPr>
    </w:p>
    <w:p w:rsidR="006547D3" w:rsidRPr="002A0501" w:rsidRDefault="006547D3" w:rsidP="007521AA">
      <w:pPr>
        <w:pStyle w:val="NoSpacing"/>
        <w:rPr>
          <w:rFonts w:ascii="Times New Roman" w:hAnsi="Times New Roman" w:cs="Times New Roman"/>
          <w:sz w:val="24"/>
          <w:szCs w:val="24"/>
        </w:rPr>
      </w:pPr>
      <w:r w:rsidRPr="002A0501">
        <w:rPr>
          <w:rFonts w:ascii="Times New Roman" w:hAnsi="Times New Roman" w:cs="Times New Roman"/>
          <w:sz w:val="24"/>
          <w:szCs w:val="24"/>
        </w:rPr>
        <w:t>Feri, R., Soemantri, D. &amp; Jusuf, A. (2016). The relationship be</w:t>
      </w:r>
      <w:r w:rsidR="00352541">
        <w:rPr>
          <w:rFonts w:ascii="Times New Roman" w:hAnsi="Times New Roman" w:cs="Times New Roman"/>
          <w:sz w:val="24"/>
          <w:szCs w:val="24"/>
        </w:rPr>
        <w:t xml:space="preserve">tween autonomous </w:t>
      </w:r>
      <w:r w:rsidR="00BC4AFC">
        <w:rPr>
          <w:rFonts w:ascii="Times New Roman" w:hAnsi="Times New Roman" w:cs="Times New Roman"/>
          <w:sz w:val="24"/>
          <w:szCs w:val="24"/>
        </w:rPr>
        <w:t xml:space="preserve">motivation and </w:t>
      </w:r>
      <w:r w:rsidRPr="002A0501">
        <w:rPr>
          <w:rFonts w:ascii="Times New Roman" w:hAnsi="Times New Roman" w:cs="Times New Roman"/>
          <w:sz w:val="24"/>
          <w:szCs w:val="24"/>
        </w:rPr>
        <w:t xml:space="preserve">autonomy support in medical </w:t>
      </w:r>
      <w:r w:rsidR="00352541">
        <w:rPr>
          <w:rFonts w:ascii="Times New Roman" w:hAnsi="Times New Roman" w:cs="Times New Roman"/>
          <w:sz w:val="24"/>
          <w:szCs w:val="24"/>
        </w:rPr>
        <w:t xml:space="preserve">students’ academic achievement. </w:t>
      </w:r>
      <w:r w:rsidR="00BC4AFC">
        <w:rPr>
          <w:rFonts w:ascii="Times New Roman" w:hAnsi="Times New Roman" w:cs="Times New Roman"/>
          <w:i/>
          <w:sz w:val="24"/>
          <w:szCs w:val="24"/>
        </w:rPr>
        <w:t xml:space="preserve">International Journal of </w:t>
      </w:r>
      <w:r w:rsidRPr="002A0501">
        <w:rPr>
          <w:rFonts w:ascii="Times New Roman" w:hAnsi="Times New Roman" w:cs="Times New Roman"/>
          <w:i/>
          <w:sz w:val="24"/>
          <w:szCs w:val="24"/>
        </w:rPr>
        <w:t>Medical Education, 7</w:t>
      </w:r>
      <w:r w:rsidRPr="002A0501">
        <w:rPr>
          <w:rFonts w:ascii="Times New Roman" w:hAnsi="Times New Roman" w:cs="Times New Roman"/>
          <w:sz w:val="24"/>
          <w:szCs w:val="24"/>
        </w:rPr>
        <w:t>, 417-423.</w:t>
      </w:r>
    </w:p>
    <w:p w:rsidR="007521AA" w:rsidRPr="002A0501" w:rsidRDefault="007521AA" w:rsidP="007521AA">
      <w:pPr>
        <w:pStyle w:val="NoSpacing"/>
        <w:rPr>
          <w:rFonts w:ascii="Times New Roman" w:hAnsi="Times New Roman" w:cs="Times New Roman"/>
          <w:sz w:val="24"/>
          <w:szCs w:val="24"/>
        </w:rPr>
      </w:pPr>
    </w:p>
    <w:p w:rsidR="004D76DB" w:rsidRPr="002A0501" w:rsidRDefault="004D76DB" w:rsidP="007521AA">
      <w:pPr>
        <w:pStyle w:val="NoSpacing"/>
        <w:rPr>
          <w:rFonts w:ascii="Times New Roman" w:hAnsi="Times New Roman" w:cs="Times New Roman"/>
          <w:sz w:val="24"/>
          <w:szCs w:val="24"/>
        </w:rPr>
      </w:pPr>
      <w:r w:rsidRPr="002A0501">
        <w:rPr>
          <w:rFonts w:ascii="Times New Roman" w:hAnsi="Times New Roman" w:cs="Times New Roman"/>
          <w:sz w:val="24"/>
          <w:szCs w:val="24"/>
        </w:rPr>
        <w:t xml:space="preserve">Frank, J. D. (1968). The role of hope in psychotherapy. </w:t>
      </w:r>
      <w:r w:rsidR="00352541">
        <w:rPr>
          <w:rFonts w:ascii="Times New Roman" w:hAnsi="Times New Roman" w:cs="Times New Roman"/>
          <w:i/>
          <w:sz w:val="24"/>
          <w:szCs w:val="24"/>
        </w:rPr>
        <w:t xml:space="preserve">International Journal of </w:t>
      </w:r>
      <w:r w:rsidRPr="002A0501">
        <w:rPr>
          <w:rFonts w:ascii="Times New Roman" w:hAnsi="Times New Roman" w:cs="Times New Roman"/>
          <w:i/>
          <w:sz w:val="24"/>
          <w:szCs w:val="24"/>
        </w:rPr>
        <w:t>Psychiatry, 5</w:t>
      </w:r>
      <w:r w:rsidR="00BC4AFC">
        <w:rPr>
          <w:rFonts w:ascii="Times New Roman" w:hAnsi="Times New Roman" w:cs="Times New Roman"/>
          <w:sz w:val="24"/>
          <w:szCs w:val="24"/>
        </w:rPr>
        <w:t xml:space="preserve">, </w:t>
      </w:r>
      <w:r w:rsidRPr="002A0501">
        <w:rPr>
          <w:rFonts w:ascii="Times New Roman" w:hAnsi="Times New Roman" w:cs="Times New Roman"/>
          <w:sz w:val="24"/>
          <w:szCs w:val="24"/>
        </w:rPr>
        <w:t>383-395.</w:t>
      </w:r>
    </w:p>
    <w:p w:rsidR="007521AA" w:rsidRPr="002A0501" w:rsidRDefault="007521AA" w:rsidP="007521AA">
      <w:pPr>
        <w:pStyle w:val="NoSpacing"/>
        <w:rPr>
          <w:rFonts w:ascii="Times New Roman" w:hAnsi="Times New Roman" w:cs="Times New Roman"/>
          <w:sz w:val="24"/>
          <w:szCs w:val="24"/>
        </w:rPr>
      </w:pPr>
    </w:p>
    <w:p w:rsidR="004D76DB" w:rsidRPr="002A0501" w:rsidRDefault="004D76DB" w:rsidP="007521AA">
      <w:pPr>
        <w:pStyle w:val="NoSpacing"/>
        <w:rPr>
          <w:rFonts w:ascii="Times New Roman" w:hAnsi="Times New Roman" w:cs="Times New Roman"/>
          <w:sz w:val="24"/>
          <w:szCs w:val="24"/>
        </w:rPr>
      </w:pPr>
      <w:r w:rsidRPr="002A0501">
        <w:rPr>
          <w:rFonts w:ascii="Times New Roman" w:hAnsi="Times New Roman" w:cs="Times New Roman"/>
          <w:sz w:val="24"/>
          <w:szCs w:val="24"/>
        </w:rPr>
        <w:t xml:space="preserve">Frankl, V. (1963). </w:t>
      </w:r>
      <w:r w:rsidRPr="002A0501">
        <w:rPr>
          <w:rFonts w:ascii="Times New Roman" w:hAnsi="Times New Roman" w:cs="Times New Roman"/>
          <w:i/>
          <w:sz w:val="24"/>
          <w:szCs w:val="24"/>
        </w:rPr>
        <w:t>Man's search for meaning</w:t>
      </w:r>
      <w:r w:rsidRPr="002A0501">
        <w:rPr>
          <w:rFonts w:ascii="Times New Roman" w:hAnsi="Times New Roman" w:cs="Times New Roman"/>
          <w:sz w:val="24"/>
          <w:szCs w:val="24"/>
        </w:rPr>
        <w:t>. New York: Washington Square Press.</w:t>
      </w:r>
    </w:p>
    <w:p w:rsidR="007521AA" w:rsidRPr="002A0501" w:rsidRDefault="007521AA" w:rsidP="007521AA">
      <w:pPr>
        <w:pStyle w:val="NoSpacing"/>
        <w:rPr>
          <w:rFonts w:ascii="Times New Roman" w:hAnsi="Times New Roman" w:cs="Times New Roman"/>
          <w:sz w:val="24"/>
          <w:szCs w:val="24"/>
        </w:rPr>
      </w:pPr>
    </w:p>
    <w:p w:rsidR="007521AA" w:rsidRDefault="004D76DB" w:rsidP="007521AA">
      <w:pPr>
        <w:pStyle w:val="NoSpacing"/>
        <w:rPr>
          <w:rFonts w:ascii="Times New Roman" w:hAnsi="Times New Roman" w:cs="Times New Roman"/>
          <w:sz w:val="24"/>
          <w:szCs w:val="24"/>
        </w:rPr>
      </w:pPr>
      <w:r w:rsidRPr="002A0501">
        <w:rPr>
          <w:rFonts w:ascii="Times New Roman" w:hAnsi="Times New Roman" w:cs="Times New Roman"/>
          <w:sz w:val="24"/>
          <w:szCs w:val="24"/>
        </w:rPr>
        <w:lastRenderedPageBreak/>
        <w:t xml:space="preserve">Frankl, V. (1965). </w:t>
      </w:r>
      <w:r w:rsidRPr="002A0501">
        <w:rPr>
          <w:rFonts w:ascii="Times New Roman" w:hAnsi="Times New Roman" w:cs="Times New Roman"/>
          <w:i/>
          <w:sz w:val="24"/>
          <w:szCs w:val="24"/>
        </w:rPr>
        <w:t>The doctor and the soul: From psychotherapy to logotherapy</w:t>
      </w:r>
      <w:r w:rsidR="00352541">
        <w:rPr>
          <w:rFonts w:ascii="Times New Roman" w:hAnsi="Times New Roman" w:cs="Times New Roman"/>
          <w:sz w:val="24"/>
          <w:szCs w:val="24"/>
        </w:rPr>
        <w:t xml:space="preserve"> (R. </w:t>
      </w:r>
      <w:r w:rsidR="00BC4AFC">
        <w:rPr>
          <w:rFonts w:ascii="Times New Roman" w:hAnsi="Times New Roman" w:cs="Times New Roman"/>
          <w:sz w:val="24"/>
          <w:szCs w:val="24"/>
        </w:rPr>
        <w:t xml:space="preserve">Winston &amp; </w:t>
      </w:r>
      <w:r w:rsidRPr="002A0501">
        <w:rPr>
          <w:rFonts w:ascii="Times New Roman" w:hAnsi="Times New Roman" w:cs="Times New Roman"/>
          <w:sz w:val="24"/>
          <w:szCs w:val="24"/>
        </w:rPr>
        <w:t>C. Winston, Trans.). New York: Knopf.</w:t>
      </w:r>
    </w:p>
    <w:p w:rsidR="001A2FF6" w:rsidRPr="002A0501" w:rsidRDefault="001A2FF6" w:rsidP="007521AA">
      <w:pPr>
        <w:pStyle w:val="NoSpacing"/>
        <w:rPr>
          <w:rFonts w:ascii="Times New Roman" w:hAnsi="Times New Roman" w:cs="Times New Roman"/>
          <w:sz w:val="24"/>
          <w:szCs w:val="24"/>
        </w:rPr>
      </w:pPr>
    </w:p>
    <w:p w:rsidR="004D76DB" w:rsidRPr="002A0501" w:rsidRDefault="004D76DB" w:rsidP="007521AA">
      <w:pPr>
        <w:pStyle w:val="NoSpacing"/>
        <w:rPr>
          <w:rFonts w:ascii="Times New Roman" w:hAnsi="Times New Roman" w:cs="Times New Roman"/>
          <w:sz w:val="24"/>
          <w:szCs w:val="24"/>
        </w:rPr>
      </w:pPr>
      <w:r w:rsidRPr="002A0501">
        <w:rPr>
          <w:rFonts w:ascii="Times New Roman" w:hAnsi="Times New Roman" w:cs="Times New Roman"/>
          <w:sz w:val="24"/>
          <w:szCs w:val="24"/>
        </w:rPr>
        <w:t xml:space="preserve">Frankl, V. (1966). What is meant by meaning? </w:t>
      </w:r>
      <w:r w:rsidRPr="002A0501">
        <w:rPr>
          <w:rFonts w:ascii="Times New Roman" w:hAnsi="Times New Roman" w:cs="Times New Roman"/>
          <w:i/>
          <w:sz w:val="24"/>
          <w:szCs w:val="24"/>
        </w:rPr>
        <w:t>Journal of Existentialism, 7</w:t>
      </w:r>
      <w:r w:rsidRPr="002A0501">
        <w:rPr>
          <w:rFonts w:ascii="Times New Roman" w:hAnsi="Times New Roman" w:cs="Times New Roman"/>
          <w:sz w:val="24"/>
          <w:szCs w:val="24"/>
        </w:rPr>
        <w:t>, 21-28.</w:t>
      </w:r>
    </w:p>
    <w:p w:rsidR="007521AA" w:rsidRPr="002A0501" w:rsidRDefault="007521AA" w:rsidP="007521AA">
      <w:pPr>
        <w:pStyle w:val="NoSpacing"/>
        <w:rPr>
          <w:rFonts w:ascii="Times New Roman" w:hAnsi="Times New Roman" w:cs="Times New Roman"/>
          <w:sz w:val="24"/>
          <w:szCs w:val="24"/>
        </w:rPr>
      </w:pPr>
    </w:p>
    <w:p w:rsidR="004D76DB" w:rsidRPr="002A0501" w:rsidRDefault="007A2B78" w:rsidP="007521AA">
      <w:pPr>
        <w:pStyle w:val="NoSpacing"/>
        <w:rPr>
          <w:rFonts w:ascii="Times New Roman" w:hAnsi="Times New Roman" w:cs="Times New Roman"/>
          <w:sz w:val="24"/>
          <w:szCs w:val="24"/>
        </w:rPr>
      </w:pPr>
      <w:r w:rsidRPr="002A0501">
        <w:rPr>
          <w:rFonts w:ascii="Times New Roman" w:hAnsi="Times New Roman" w:cs="Times New Roman"/>
          <w:sz w:val="24"/>
          <w:szCs w:val="24"/>
        </w:rPr>
        <w:t>Frankl</w:t>
      </w:r>
      <w:r w:rsidR="004D76DB" w:rsidRPr="002A0501">
        <w:rPr>
          <w:rFonts w:ascii="Times New Roman" w:hAnsi="Times New Roman" w:cs="Times New Roman"/>
          <w:sz w:val="24"/>
          <w:szCs w:val="24"/>
        </w:rPr>
        <w:t xml:space="preserve">, V. (1992). </w:t>
      </w:r>
      <w:r w:rsidR="004D76DB" w:rsidRPr="002A0501">
        <w:rPr>
          <w:rFonts w:ascii="Times New Roman" w:hAnsi="Times New Roman" w:cs="Times New Roman"/>
          <w:i/>
          <w:sz w:val="24"/>
          <w:szCs w:val="24"/>
        </w:rPr>
        <w:t>Man's search for meaning: An introduction to logotherapy</w:t>
      </w:r>
      <w:r w:rsidR="00352541">
        <w:rPr>
          <w:rFonts w:ascii="Times New Roman" w:hAnsi="Times New Roman" w:cs="Times New Roman"/>
          <w:sz w:val="24"/>
          <w:szCs w:val="24"/>
        </w:rPr>
        <w:t xml:space="preserve"> (I. Lasch, </w:t>
      </w:r>
      <w:r w:rsidR="00BC4AFC">
        <w:rPr>
          <w:rFonts w:ascii="Times New Roman" w:hAnsi="Times New Roman" w:cs="Times New Roman"/>
          <w:sz w:val="24"/>
          <w:szCs w:val="24"/>
        </w:rPr>
        <w:t xml:space="preserve">Trans.). </w:t>
      </w:r>
      <w:r w:rsidR="004D76DB" w:rsidRPr="002A0501">
        <w:rPr>
          <w:rFonts w:ascii="Times New Roman" w:hAnsi="Times New Roman" w:cs="Times New Roman"/>
          <w:sz w:val="24"/>
          <w:szCs w:val="24"/>
        </w:rPr>
        <w:t>Boston: Beacon Press.</w:t>
      </w:r>
    </w:p>
    <w:p w:rsidR="007521AA" w:rsidRPr="002A0501" w:rsidRDefault="007521AA" w:rsidP="007521AA">
      <w:pPr>
        <w:pStyle w:val="NoSpacing"/>
        <w:rPr>
          <w:rFonts w:ascii="Times New Roman" w:hAnsi="Times New Roman" w:cs="Times New Roman"/>
          <w:sz w:val="24"/>
          <w:szCs w:val="24"/>
        </w:rPr>
      </w:pPr>
    </w:p>
    <w:p w:rsidR="00E02FF1" w:rsidRDefault="00E02FF1" w:rsidP="007521AA">
      <w:pPr>
        <w:pStyle w:val="NoSpacing"/>
        <w:rPr>
          <w:rFonts w:ascii="Times New Roman" w:hAnsi="Times New Roman" w:cs="Times New Roman"/>
          <w:sz w:val="24"/>
          <w:szCs w:val="24"/>
        </w:rPr>
      </w:pPr>
      <w:r w:rsidRPr="002A0501">
        <w:rPr>
          <w:rFonts w:ascii="Times New Roman" w:hAnsi="Times New Roman" w:cs="Times New Roman"/>
          <w:sz w:val="24"/>
          <w:szCs w:val="24"/>
        </w:rPr>
        <w:t xml:space="preserve">French, T. M. (1952). </w:t>
      </w:r>
      <w:r w:rsidRPr="002A0501">
        <w:rPr>
          <w:rFonts w:ascii="Times New Roman" w:hAnsi="Times New Roman" w:cs="Times New Roman"/>
          <w:i/>
          <w:sz w:val="24"/>
          <w:szCs w:val="24"/>
        </w:rPr>
        <w:t>The integration of behavior: Vol. 1. Basic postulates</w:t>
      </w:r>
      <w:r w:rsidR="00352541">
        <w:rPr>
          <w:rFonts w:ascii="Times New Roman" w:hAnsi="Times New Roman" w:cs="Times New Roman"/>
          <w:sz w:val="24"/>
          <w:szCs w:val="24"/>
        </w:rPr>
        <w:t xml:space="preserve">. Chicago: </w:t>
      </w:r>
      <w:r w:rsidR="00BC4AFC">
        <w:rPr>
          <w:rFonts w:ascii="Times New Roman" w:hAnsi="Times New Roman" w:cs="Times New Roman"/>
          <w:sz w:val="24"/>
          <w:szCs w:val="24"/>
        </w:rPr>
        <w:t xml:space="preserve">University </w:t>
      </w:r>
      <w:r w:rsidRPr="002A0501">
        <w:rPr>
          <w:rFonts w:ascii="Times New Roman" w:hAnsi="Times New Roman" w:cs="Times New Roman"/>
          <w:sz w:val="24"/>
          <w:szCs w:val="24"/>
        </w:rPr>
        <w:t>of Chicago Press.</w:t>
      </w:r>
    </w:p>
    <w:p w:rsidR="00180E0F" w:rsidRDefault="00180E0F" w:rsidP="007521AA">
      <w:pPr>
        <w:pStyle w:val="NoSpacing"/>
        <w:rPr>
          <w:rFonts w:ascii="Times New Roman" w:hAnsi="Times New Roman" w:cs="Times New Roman"/>
          <w:sz w:val="24"/>
          <w:szCs w:val="24"/>
        </w:rPr>
      </w:pPr>
    </w:p>
    <w:p w:rsidR="00180E0F" w:rsidRPr="002A0501" w:rsidRDefault="00180E0F" w:rsidP="007521AA">
      <w:pPr>
        <w:pStyle w:val="NoSpacing"/>
        <w:rPr>
          <w:rFonts w:ascii="Times New Roman" w:hAnsi="Times New Roman" w:cs="Times New Roman"/>
          <w:sz w:val="24"/>
          <w:szCs w:val="24"/>
        </w:rPr>
      </w:pPr>
      <w:r>
        <w:rPr>
          <w:rFonts w:ascii="Times New Roman" w:hAnsi="Times New Roman" w:cs="Times New Roman"/>
          <w:sz w:val="24"/>
          <w:szCs w:val="24"/>
        </w:rPr>
        <w:t>Furrer, C., &amp; Skinner E. (2003). Sense of relatedness as a f</w:t>
      </w:r>
      <w:r w:rsidR="00352541">
        <w:rPr>
          <w:rFonts w:ascii="Times New Roman" w:hAnsi="Times New Roman" w:cs="Times New Roman"/>
          <w:sz w:val="24"/>
          <w:szCs w:val="24"/>
        </w:rPr>
        <w:t xml:space="preserve">actor in children’s academic </w:t>
      </w:r>
      <w:r>
        <w:rPr>
          <w:rFonts w:ascii="Times New Roman" w:hAnsi="Times New Roman" w:cs="Times New Roman"/>
          <w:sz w:val="24"/>
          <w:szCs w:val="24"/>
        </w:rPr>
        <w:t xml:space="preserve">engagement and performance. </w:t>
      </w:r>
      <w:r w:rsidRPr="00180E0F">
        <w:rPr>
          <w:rFonts w:ascii="Times New Roman" w:hAnsi="Times New Roman" w:cs="Times New Roman"/>
          <w:i/>
          <w:sz w:val="24"/>
          <w:szCs w:val="24"/>
        </w:rPr>
        <w:t>Journal of Educational Psychology, 95</w:t>
      </w:r>
      <w:r w:rsidR="00352541">
        <w:rPr>
          <w:rFonts w:ascii="Times New Roman" w:hAnsi="Times New Roman" w:cs="Times New Roman"/>
          <w:sz w:val="24"/>
          <w:szCs w:val="24"/>
        </w:rPr>
        <w:t>(1), 148-</w:t>
      </w:r>
      <w:r>
        <w:rPr>
          <w:rFonts w:ascii="Times New Roman" w:hAnsi="Times New Roman" w:cs="Times New Roman"/>
          <w:sz w:val="24"/>
          <w:szCs w:val="24"/>
        </w:rPr>
        <w:t>162.</w:t>
      </w:r>
    </w:p>
    <w:p w:rsidR="007521AA" w:rsidRPr="002A0501" w:rsidRDefault="007521AA" w:rsidP="007521AA">
      <w:pPr>
        <w:pStyle w:val="NoSpacing"/>
        <w:rPr>
          <w:rFonts w:ascii="Times New Roman" w:hAnsi="Times New Roman" w:cs="Times New Roman"/>
          <w:sz w:val="24"/>
          <w:szCs w:val="24"/>
        </w:rPr>
      </w:pPr>
    </w:p>
    <w:p w:rsidR="00DC2EF0" w:rsidRDefault="00DC2EF0" w:rsidP="007521AA">
      <w:pPr>
        <w:pStyle w:val="NoSpacing"/>
        <w:rPr>
          <w:rFonts w:ascii="Times New Roman" w:hAnsi="Times New Roman" w:cs="Times New Roman"/>
          <w:sz w:val="24"/>
          <w:szCs w:val="24"/>
        </w:rPr>
      </w:pPr>
      <w:r w:rsidRPr="002A0501">
        <w:rPr>
          <w:rFonts w:ascii="Times New Roman" w:hAnsi="Times New Roman" w:cs="Times New Roman"/>
          <w:sz w:val="24"/>
          <w:szCs w:val="24"/>
        </w:rPr>
        <w:t xml:space="preserve">Gable, S. L., &amp; Haidt, J. (2005). What (and why) is positive psychology? </w:t>
      </w:r>
      <w:r w:rsidR="00352541">
        <w:rPr>
          <w:rFonts w:ascii="Times New Roman" w:hAnsi="Times New Roman" w:cs="Times New Roman"/>
          <w:i/>
          <w:sz w:val="24"/>
          <w:szCs w:val="24"/>
        </w:rPr>
        <w:t xml:space="preserve">Review of </w:t>
      </w:r>
      <w:r w:rsidR="00BC4AFC">
        <w:rPr>
          <w:rFonts w:ascii="Times New Roman" w:hAnsi="Times New Roman" w:cs="Times New Roman"/>
          <w:i/>
          <w:sz w:val="24"/>
          <w:szCs w:val="24"/>
        </w:rPr>
        <w:t xml:space="preserve">General </w:t>
      </w:r>
      <w:r w:rsidRPr="002A0501">
        <w:rPr>
          <w:rFonts w:ascii="Times New Roman" w:hAnsi="Times New Roman" w:cs="Times New Roman"/>
          <w:i/>
          <w:sz w:val="24"/>
          <w:szCs w:val="24"/>
        </w:rPr>
        <w:t>Psychology, 9</w:t>
      </w:r>
      <w:r w:rsidRPr="002A0501">
        <w:rPr>
          <w:rFonts w:ascii="Times New Roman" w:hAnsi="Times New Roman" w:cs="Times New Roman"/>
          <w:sz w:val="24"/>
          <w:szCs w:val="24"/>
        </w:rPr>
        <w:t>(2), 103-110.</w:t>
      </w:r>
    </w:p>
    <w:p w:rsidR="007521AA" w:rsidRPr="002A0501" w:rsidRDefault="007521AA" w:rsidP="007521AA">
      <w:pPr>
        <w:pStyle w:val="NoSpacing"/>
        <w:rPr>
          <w:rFonts w:ascii="Times New Roman" w:hAnsi="Times New Roman" w:cs="Times New Roman"/>
          <w:sz w:val="24"/>
          <w:szCs w:val="24"/>
        </w:rPr>
      </w:pPr>
    </w:p>
    <w:p w:rsidR="00DC2EF0" w:rsidRDefault="00DC2EF0" w:rsidP="007521AA">
      <w:pPr>
        <w:pStyle w:val="NoSpacing"/>
        <w:rPr>
          <w:rFonts w:ascii="Times New Roman" w:hAnsi="Times New Roman" w:cs="Times New Roman"/>
          <w:sz w:val="24"/>
          <w:szCs w:val="24"/>
        </w:rPr>
      </w:pPr>
      <w:r w:rsidRPr="002A0501">
        <w:rPr>
          <w:rFonts w:ascii="Times New Roman" w:hAnsi="Times New Roman" w:cs="Times New Roman"/>
          <w:sz w:val="24"/>
          <w:szCs w:val="24"/>
        </w:rPr>
        <w:t>Gallagher, M. W., Marques, S. C., &amp; Lopez, S. J. (2016). Hope</w:t>
      </w:r>
      <w:r w:rsidR="00352541">
        <w:rPr>
          <w:rFonts w:ascii="Times New Roman" w:hAnsi="Times New Roman" w:cs="Times New Roman"/>
          <w:sz w:val="24"/>
          <w:szCs w:val="24"/>
        </w:rPr>
        <w:t xml:space="preserve"> and the academic </w:t>
      </w:r>
      <w:r w:rsidR="00BC4AFC">
        <w:rPr>
          <w:rFonts w:ascii="Times New Roman" w:hAnsi="Times New Roman" w:cs="Times New Roman"/>
          <w:sz w:val="24"/>
          <w:szCs w:val="24"/>
        </w:rPr>
        <w:t xml:space="preserve">trajectory of </w:t>
      </w:r>
      <w:r w:rsidRPr="002A0501">
        <w:rPr>
          <w:rFonts w:ascii="Times New Roman" w:hAnsi="Times New Roman" w:cs="Times New Roman"/>
          <w:sz w:val="24"/>
          <w:szCs w:val="24"/>
        </w:rPr>
        <w:t>college students</w:t>
      </w:r>
      <w:r w:rsidRPr="002A0501">
        <w:rPr>
          <w:rFonts w:ascii="Times New Roman" w:hAnsi="Times New Roman" w:cs="Times New Roman"/>
          <w:i/>
          <w:sz w:val="24"/>
          <w:szCs w:val="24"/>
        </w:rPr>
        <w:t>. Journal of Happiness Studies</w:t>
      </w:r>
      <w:r w:rsidRPr="002A0501">
        <w:rPr>
          <w:rFonts w:ascii="Times New Roman" w:hAnsi="Times New Roman" w:cs="Times New Roman"/>
          <w:sz w:val="24"/>
          <w:szCs w:val="24"/>
        </w:rPr>
        <w:t>, 1-12.</w:t>
      </w:r>
    </w:p>
    <w:p w:rsidR="00CC3673" w:rsidRDefault="00CC3673" w:rsidP="007521AA">
      <w:pPr>
        <w:pStyle w:val="NoSpacing"/>
        <w:rPr>
          <w:rFonts w:ascii="Times New Roman" w:hAnsi="Times New Roman" w:cs="Times New Roman"/>
          <w:sz w:val="24"/>
          <w:szCs w:val="24"/>
        </w:rPr>
      </w:pPr>
    </w:p>
    <w:p w:rsidR="00CC3673" w:rsidRDefault="00D758E7" w:rsidP="00D758E7">
      <w:pPr>
        <w:pStyle w:val="NoSpacing"/>
        <w:rPr>
          <w:rFonts w:ascii="Times New Roman" w:hAnsi="Times New Roman" w:cs="Times New Roman"/>
          <w:sz w:val="24"/>
          <w:szCs w:val="24"/>
        </w:rPr>
      </w:pPr>
      <w:r>
        <w:rPr>
          <w:rFonts w:ascii="Times New Roman" w:hAnsi="Times New Roman" w:cs="Times New Roman"/>
          <w:sz w:val="24"/>
          <w:szCs w:val="24"/>
        </w:rPr>
        <w:t xml:space="preserve">Gansemer-Topf, A. M., </w:t>
      </w:r>
      <w:r w:rsidR="00CC3673">
        <w:rPr>
          <w:rFonts w:ascii="Times New Roman" w:hAnsi="Times New Roman" w:cs="Times New Roman"/>
          <w:sz w:val="24"/>
          <w:szCs w:val="24"/>
        </w:rPr>
        <w:t xml:space="preserve">&amp; </w:t>
      </w:r>
      <w:r w:rsidR="00CC3673" w:rsidRPr="00CC3673">
        <w:rPr>
          <w:rFonts w:ascii="Times New Roman" w:hAnsi="Times New Roman" w:cs="Times New Roman"/>
          <w:sz w:val="24"/>
          <w:szCs w:val="24"/>
        </w:rPr>
        <w:t>Schuh</w:t>
      </w:r>
      <w:r>
        <w:rPr>
          <w:rFonts w:ascii="Times New Roman" w:hAnsi="Times New Roman" w:cs="Times New Roman"/>
          <w:sz w:val="24"/>
          <w:szCs w:val="24"/>
        </w:rPr>
        <w:t>, J. (</w:t>
      </w:r>
      <w:r w:rsidR="00CC3673">
        <w:rPr>
          <w:rFonts w:ascii="Times New Roman" w:hAnsi="Times New Roman" w:cs="Times New Roman"/>
          <w:sz w:val="24"/>
          <w:szCs w:val="24"/>
        </w:rPr>
        <w:t>2006</w:t>
      </w:r>
      <w:r>
        <w:rPr>
          <w:rFonts w:ascii="Times New Roman" w:hAnsi="Times New Roman" w:cs="Times New Roman"/>
          <w:sz w:val="24"/>
          <w:szCs w:val="24"/>
        </w:rPr>
        <w:t xml:space="preserve">). </w:t>
      </w:r>
      <w:r w:rsidRPr="00D758E7">
        <w:rPr>
          <w:rFonts w:ascii="Times New Roman" w:hAnsi="Times New Roman" w:cs="Times New Roman"/>
          <w:sz w:val="24"/>
          <w:szCs w:val="24"/>
        </w:rPr>
        <w:t>I</w:t>
      </w:r>
      <w:r>
        <w:rPr>
          <w:rFonts w:ascii="Times New Roman" w:hAnsi="Times New Roman" w:cs="Times New Roman"/>
          <w:sz w:val="24"/>
          <w:szCs w:val="24"/>
        </w:rPr>
        <w:t>nstitutional selectivity and institutional expenditures: Examining organizational factors that contribute to r</w:t>
      </w:r>
      <w:r w:rsidRPr="00D758E7">
        <w:rPr>
          <w:rFonts w:ascii="Times New Roman" w:hAnsi="Times New Roman" w:cs="Times New Roman"/>
          <w:sz w:val="24"/>
          <w:szCs w:val="24"/>
        </w:rPr>
        <w:t>etention a</w:t>
      </w:r>
      <w:r>
        <w:rPr>
          <w:rFonts w:ascii="Times New Roman" w:hAnsi="Times New Roman" w:cs="Times New Roman"/>
          <w:sz w:val="24"/>
          <w:szCs w:val="24"/>
        </w:rPr>
        <w:t>nd g</w:t>
      </w:r>
      <w:r w:rsidRPr="00D758E7">
        <w:rPr>
          <w:rFonts w:ascii="Times New Roman" w:hAnsi="Times New Roman" w:cs="Times New Roman"/>
          <w:sz w:val="24"/>
          <w:szCs w:val="24"/>
        </w:rPr>
        <w:t>raduation</w:t>
      </w:r>
      <w:r>
        <w:rPr>
          <w:rFonts w:ascii="Times New Roman" w:hAnsi="Times New Roman" w:cs="Times New Roman"/>
          <w:sz w:val="24"/>
          <w:szCs w:val="24"/>
        </w:rPr>
        <w:t xml:space="preserve">. </w:t>
      </w:r>
      <w:r w:rsidRPr="00D758E7">
        <w:rPr>
          <w:rFonts w:ascii="Times New Roman" w:hAnsi="Times New Roman" w:cs="Times New Roman"/>
          <w:i/>
          <w:sz w:val="24"/>
          <w:szCs w:val="24"/>
        </w:rPr>
        <w:t>Research in Higher Education, 47</w:t>
      </w:r>
      <w:r>
        <w:rPr>
          <w:rFonts w:ascii="Times New Roman" w:hAnsi="Times New Roman" w:cs="Times New Roman"/>
          <w:sz w:val="24"/>
          <w:szCs w:val="24"/>
        </w:rPr>
        <w:t>(6), 613-</w:t>
      </w:r>
      <w:r w:rsidRPr="00D758E7">
        <w:rPr>
          <w:rFonts w:ascii="Times New Roman" w:hAnsi="Times New Roman" w:cs="Times New Roman"/>
          <w:sz w:val="24"/>
          <w:szCs w:val="24"/>
        </w:rPr>
        <w:t>642</w:t>
      </w:r>
      <w:r>
        <w:rPr>
          <w:rFonts w:ascii="Times New Roman" w:hAnsi="Times New Roman" w:cs="Times New Roman"/>
          <w:sz w:val="24"/>
          <w:szCs w:val="24"/>
        </w:rPr>
        <w:t>.</w:t>
      </w:r>
    </w:p>
    <w:p w:rsidR="00BB32B9" w:rsidRDefault="00BB32B9" w:rsidP="007521AA">
      <w:pPr>
        <w:pStyle w:val="NoSpacing"/>
        <w:rPr>
          <w:rFonts w:ascii="Times New Roman" w:hAnsi="Times New Roman" w:cs="Times New Roman"/>
          <w:sz w:val="24"/>
          <w:szCs w:val="24"/>
        </w:rPr>
      </w:pPr>
    </w:p>
    <w:p w:rsidR="00BB32B9" w:rsidRDefault="00BB32B9" w:rsidP="007521AA">
      <w:pPr>
        <w:pStyle w:val="NoSpacing"/>
        <w:rPr>
          <w:rFonts w:ascii="Times New Roman" w:hAnsi="Times New Roman" w:cs="Times New Roman"/>
          <w:sz w:val="24"/>
          <w:szCs w:val="24"/>
        </w:rPr>
      </w:pPr>
      <w:r>
        <w:rPr>
          <w:rFonts w:ascii="Times New Roman" w:hAnsi="Times New Roman" w:cs="Times New Roman"/>
          <w:sz w:val="24"/>
          <w:szCs w:val="24"/>
        </w:rPr>
        <w:t xml:space="preserve">Gaskin, J. (2016). Data screening. </w:t>
      </w:r>
      <w:r w:rsidRPr="00BB32B9">
        <w:rPr>
          <w:rFonts w:ascii="Times New Roman" w:hAnsi="Times New Roman" w:cs="Times New Roman"/>
          <w:i/>
          <w:sz w:val="24"/>
          <w:szCs w:val="24"/>
        </w:rPr>
        <w:t>Gaskination’s StatWiki</w:t>
      </w:r>
      <w:r w:rsidR="00352541">
        <w:rPr>
          <w:rFonts w:ascii="Times New Roman" w:hAnsi="Times New Roman" w:cs="Times New Roman"/>
          <w:sz w:val="24"/>
          <w:szCs w:val="24"/>
        </w:rPr>
        <w:t xml:space="preserve">. Retrieved from </w:t>
      </w:r>
      <w:r w:rsidRPr="00BB32B9">
        <w:rPr>
          <w:rFonts w:ascii="Times New Roman" w:hAnsi="Times New Roman" w:cs="Times New Roman"/>
          <w:sz w:val="24"/>
          <w:szCs w:val="24"/>
        </w:rPr>
        <w:t>http://</w:t>
      </w:r>
      <w:r>
        <w:rPr>
          <w:rFonts w:ascii="Times New Roman" w:hAnsi="Times New Roman" w:cs="Times New Roman"/>
          <w:sz w:val="24"/>
          <w:szCs w:val="24"/>
        </w:rPr>
        <w:t>statwiki.kolobkreations.com.</w:t>
      </w:r>
    </w:p>
    <w:p w:rsidR="007521AA" w:rsidRPr="002A0501" w:rsidRDefault="007521AA" w:rsidP="007521AA">
      <w:pPr>
        <w:pStyle w:val="NoSpacing"/>
        <w:rPr>
          <w:rFonts w:ascii="Times New Roman" w:hAnsi="Times New Roman" w:cs="Times New Roman"/>
          <w:sz w:val="24"/>
          <w:szCs w:val="24"/>
        </w:rPr>
      </w:pPr>
    </w:p>
    <w:p w:rsidR="004D76DB" w:rsidRPr="002A0501" w:rsidRDefault="004D76DB" w:rsidP="007521AA">
      <w:pPr>
        <w:pStyle w:val="NoSpacing"/>
        <w:rPr>
          <w:rFonts w:ascii="Times New Roman" w:hAnsi="Times New Roman" w:cs="Times New Roman"/>
          <w:sz w:val="24"/>
          <w:szCs w:val="24"/>
        </w:rPr>
      </w:pPr>
      <w:r w:rsidRPr="002A0501">
        <w:rPr>
          <w:rFonts w:ascii="Times New Roman" w:hAnsi="Times New Roman" w:cs="Times New Roman"/>
          <w:sz w:val="24"/>
          <w:szCs w:val="24"/>
        </w:rPr>
        <w:t>Gibbons, F. X., Blanton, H., Gerrard, M., Buunk, B., &amp; Eg</w:t>
      </w:r>
      <w:r w:rsidR="00352541">
        <w:rPr>
          <w:rFonts w:ascii="Times New Roman" w:hAnsi="Times New Roman" w:cs="Times New Roman"/>
          <w:sz w:val="24"/>
          <w:szCs w:val="24"/>
        </w:rPr>
        <w:t xml:space="preserve">gleston, T. (2000). Does </w:t>
      </w:r>
      <w:r w:rsidR="00BC4AFC">
        <w:rPr>
          <w:rFonts w:ascii="Times New Roman" w:hAnsi="Times New Roman" w:cs="Times New Roman"/>
          <w:sz w:val="24"/>
          <w:szCs w:val="24"/>
        </w:rPr>
        <w:t xml:space="preserve">social </w:t>
      </w:r>
      <w:r w:rsidRPr="002A0501">
        <w:rPr>
          <w:rFonts w:ascii="Times New Roman" w:hAnsi="Times New Roman" w:cs="Times New Roman"/>
          <w:sz w:val="24"/>
          <w:szCs w:val="24"/>
        </w:rPr>
        <w:t>comparison make a difference? Optimism as a mo</w:t>
      </w:r>
      <w:r w:rsidR="00352541">
        <w:rPr>
          <w:rFonts w:ascii="Times New Roman" w:hAnsi="Times New Roman" w:cs="Times New Roman"/>
          <w:sz w:val="24"/>
          <w:szCs w:val="24"/>
        </w:rPr>
        <w:t xml:space="preserve">derator of the relation </w:t>
      </w:r>
      <w:r w:rsidR="007521AA" w:rsidRPr="002A0501">
        <w:rPr>
          <w:rFonts w:ascii="Times New Roman" w:hAnsi="Times New Roman" w:cs="Times New Roman"/>
          <w:sz w:val="24"/>
          <w:szCs w:val="24"/>
        </w:rPr>
        <w:t>between</w:t>
      </w:r>
      <w:r w:rsidR="00BC4AFC">
        <w:rPr>
          <w:rFonts w:ascii="Times New Roman" w:hAnsi="Times New Roman" w:cs="Times New Roman"/>
          <w:sz w:val="24"/>
          <w:szCs w:val="24"/>
        </w:rPr>
        <w:t xml:space="preserve"> </w:t>
      </w:r>
      <w:r w:rsidRPr="002A0501">
        <w:rPr>
          <w:rFonts w:ascii="Times New Roman" w:hAnsi="Times New Roman" w:cs="Times New Roman"/>
          <w:sz w:val="24"/>
          <w:szCs w:val="24"/>
        </w:rPr>
        <w:t xml:space="preserve">comparison level and academic performance. </w:t>
      </w:r>
      <w:r w:rsidRPr="002A0501">
        <w:rPr>
          <w:rFonts w:ascii="Times New Roman" w:hAnsi="Times New Roman" w:cs="Times New Roman"/>
          <w:i/>
          <w:sz w:val="24"/>
          <w:szCs w:val="24"/>
        </w:rPr>
        <w:t>Pe</w:t>
      </w:r>
      <w:r w:rsidR="00352541">
        <w:rPr>
          <w:rFonts w:ascii="Times New Roman" w:hAnsi="Times New Roman" w:cs="Times New Roman"/>
          <w:i/>
          <w:sz w:val="24"/>
          <w:szCs w:val="24"/>
        </w:rPr>
        <w:t xml:space="preserve">rsonality and Social </w:t>
      </w:r>
      <w:r w:rsidR="00BC4AFC">
        <w:rPr>
          <w:rFonts w:ascii="Times New Roman" w:hAnsi="Times New Roman" w:cs="Times New Roman"/>
          <w:i/>
          <w:sz w:val="24"/>
          <w:szCs w:val="24"/>
        </w:rPr>
        <w:t xml:space="preserve">Psychology </w:t>
      </w:r>
      <w:r w:rsidRPr="002A0501">
        <w:rPr>
          <w:rFonts w:ascii="Times New Roman" w:hAnsi="Times New Roman" w:cs="Times New Roman"/>
          <w:i/>
          <w:sz w:val="24"/>
          <w:szCs w:val="24"/>
        </w:rPr>
        <w:t>Bulletin, 26</w:t>
      </w:r>
      <w:r w:rsidRPr="002A0501">
        <w:rPr>
          <w:rFonts w:ascii="Times New Roman" w:hAnsi="Times New Roman" w:cs="Times New Roman"/>
          <w:sz w:val="24"/>
          <w:szCs w:val="24"/>
        </w:rPr>
        <w:t>, 637–648.</w:t>
      </w:r>
    </w:p>
    <w:p w:rsidR="007521AA" w:rsidRPr="002A0501" w:rsidRDefault="007521AA" w:rsidP="007521AA">
      <w:pPr>
        <w:pStyle w:val="NoSpacing"/>
        <w:rPr>
          <w:rFonts w:ascii="Times New Roman" w:hAnsi="Times New Roman" w:cs="Times New Roman"/>
          <w:sz w:val="24"/>
          <w:szCs w:val="24"/>
        </w:rPr>
      </w:pPr>
    </w:p>
    <w:p w:rsidR="00DC2EF0" w:rsidRPr="002A0501" w:rsidRDefault="00DC2EF0" w:rsidP="007521AA">
      <w:pPr>
        <w:pStyle w:val="NoSpacing"/>
        <w:rPr>
          <w:rFonts w:ascii="Times New Roman" w:hAnsi="Times New Roman" w:cs="Times New Roman"/>
          <w:sz w:val="24"/>
          <w:szCs w:val="24"/>
        </w:rPr>
      </w:pPr>
      <w:r w:rsidRPr="002A0501">
        <w:rPr>
          <w:rFonts w:ascii="Times New Roman" w:hAnsi="Times New Roman" w:cs="Times New Roman"/>
          <w:sz w:val="24"/>
          <w:szCs w:val="24"/>
        </w:rPr>
        <w:t>Gilman, R., Dooley, J., &amp; Florell, D. (2006). Relative levels of h</w:t>
      </w:r>
      <w:r w:rsidR="00352541">
        <w:rPr>
          <w:rFonts w:ascii="Times New Roman" w:hAnsi="Times New Roman" w:cs="Times New Roman"/>
          <w:sz w:val="24"/>
          <w:szCs w:val="24"/>
        </w:rPr>
        <w:t xml:space="preserve">ope and their </w:t>
      </w:r>
      <w:r w:rsidR="00BC4AFC">
        <w:rPr>
          <w:rFonts w:ascii="Times New Roman" w:hAnsi="Times New Roman" w:cs="Times New Roman"/>
          <w:sz w:val="24"/>
          <w:szCs w:val="24"/>
        </w:rPr>
        <w:t xml:space="preserve">relationship with </w:t>
      </w:r>
      <w:r w:rsidRPr="002A0501">
        <w:rPr>
          <w:rFonts w:ascii="Times New Roman" w:hAnsi="Times New Roman" w:cs="Times New Roman"/>
          <w:sz w:val="24"/>
          <w:szCs w:val="24"/>
        </w:rPr>
        <w:t>academic and psychologica</w:t>
      </w:r>
      <w:r w:rsidR="00352541">
        <w:rPr>
          <w:rFonts w:ascii="Times New Roman" w:hAnsi="Times New Roman" w:cs="Times New Roman"/>
          <w:sz w:val="24"/>
          <w:szCs w:val="24"/>
        </w:rPr>
        <w:t xml:space="preserve">l indicators among adolescents. </w:t>
      </w:r>
      <w:r w:rsidR="00BC4AFC">
        <w:rPr>
          <w:rFonts w:ascii="Times New Roman" w:hAnsi="Times New Roman" w:cs="Times New Roman"/>
          <w:i/>
          <w:sz w:val="24"/>
          <w:szCs w:val="24"/>
        </w:rPr>
        <w:t xml:space="preserve">Journal of Social and Clinical </w:t>
      </w:r>
      <w:r w:rsidRPr="002A0501">
        <w:rPr>
          <w:rFonts w:ascii="Times New Roman" w:hAnsi="Times New Roman" w:cs="Times New Roman"/>
          <w:i/>
          <w:sz w:val="24"/>
          <w:szCs w:val="24"/>
        </w:rPr>
        <w:t>Psychology, 25</w:t>
      </w:r>
      <w:r w:rsidRPr="002A0501">
        <w:rPr>
          <w:rFonts w:ascii="Times New Roman" w:hAnsi="Times New Roman" w:cs="Times New Roman"/>
          <w:sz w:val="24"/>
          <w:szCs w:val="24"/>
        </w:rPr>
        <w:t>(2), 166-178.</w:t>
      </w:r>
    </w:p>
    <w:p w:rsidR="007521AA" w:rsidRPr="002A0501" w:rsidRDefault="007521AA" w:rsidP="007521AA">
      <w:pPr>
        <w:pStyle w:val="NoSpacing"/>
        <w:rPr>
          <w:rFonts w:ascii="Times New Roman" w:hAnsi="Times New Roman" w:cs="Times New Roman"/>
          <w:sz w:val="24"/>
          <w:szCs w:val="24"/>
        </w:rPr>
      </w:pPr>
    </w:p>
    <w:p w:rsidR="00C84BFE" w:rsidRPr="002A0501" w:rsidRDefault="00C84BFE" w:rsidP="007521AA">
      <w:pPr>
        <w:pStyle w:val="NoSpacing"/>
        <w:rPr>
          <w:rFonts w:ascii="Times New Roman" w:hAnsi="Times New Roman" w:cs="Times New Roman"/>
          <w:sz w:val="24"/>
          <w:szCs w:val="24"/>
        </w:rPr>
      </w:pPr>
      <w:r w:rsidRPr="002A0501">
        <w:rPr>
          <w:rFonts w:ascii="Times New Roman" w:hAnsi="Times New Roman" w:cs="Times New Roman"/>
          <w:sz w:val="24"/>
          <w:szCs w:val="24"/>
        </w:rPr>
        <w:t>Gnambs, T., &amp; Hanfstingl, B. (2016). The decline of academic</w:t>
      </w:r>
      <w:r w:rsidR="00352541">
        <w:rPr>
          <w:rFonts w:ascii="Times New Roman" w:hAnsi="Times New Roman" w:cs="Times New Roman"/>
          <w:sz w:val="24"/>
          <w:szCs w:val="24"/>
        </w:rPr>
        <w:t xml:space="preserve"> motivation during </w:t>
      </w:r>
      <w:r w:rsidR="00BC4AFC">
        <w:rPr>
          <w:rFonts w:ascii="Times New Roman" w:hAnsi="Times New Roman" w:cs="Times New Roman"/>
          <w:sz w:val="24"/>
          <w:szCs w:val="24"/>
        </w:rPr>
        <w:t xml:space="preserve">adolescence: </w:t>
      </w:r>
      <w:r w:rsidRPr="002A0501">
        <w:rPr>
          <w:rFonts w:ascii="Times New Roman" w:hAnsi="Times New Roman" w:cs="Times New Roman"/>
          <w:sz w:val="24"/>
          <w:szCs w:val="24"/>
        </w:rPr>
        <w:t>An accelerated longitudinal cohort analysis on t</w:t>
      </w:r>
      <w:r w:rsidR="00352541">
        <w:rPr>
          <w:rFonts w:ascii="Times New Roman" w:hAnsi="Times New Roman" w:cs="Times New Roman"/>
          <w:sz w:val="24"/>
          <w:szCs w:val="24"/>
        </w:rPr>
        <w:t xml:space="preserve">he effect of </w:t>
      </w:r>
      <w:r w:rsidR="00BC4AFC">
        <w:rPr>
          <w:rFonts w:ascii="Times New Roman" w:hAnsi="Times New Roman" w:cs="Times New Roman"/>
          <w:sz w:val="24"/>
          <w:szCs w:val="24"/>
        </w:rPr>
        <w:t xml:space="preserve">psychological need </w:t>
      </w:r>
      <w:r w:rsidRPr="002A0501">
        <w:rPr>
          <w:rFonts w:ascii="Times New Roman" w:hAnsi="Times New Roman" w:cs="Times New Roman"/>
          <w:sz w:val="24"/>
          <w:szCs w:val="24"/>
        </w:rPr>
        <w:t xml:space="preserve">satisfaction. </w:t>
      </w:r>
      <w:r w:rsidRPr="002A0501">
        <w:rPr>
          <w:rFonts w:ascii="Times New Roman" w:hAnsi="Times New Roman" w:cs="Times New Roman"/>
          <w:i/>
          <w:sz w:val="24"/>
          <w:szCs w:val="24"/>
        </w:rPr>
        <w:t>Educational Psychology, 36</w:t>
      </w:r>
      <w:r w:rsidRPr="002A0501">
        <w:rPr>
          <w:rFonts w:ascii="Times New Roman" w:hAnsi="Times New Roman" w:cs="Times New Roman"/>
          <w:sz w:val="24"/>
          <w:szCs w:val="24"/>
        </w:rPr>
        <w:t>(9), 1691-1705.</w:t>
      </w:r>
    </w:p>
    <w:p w:rsidR="007521AA" w:rsidRPr="002A0501" w:rsidRDefault="007521AA" w:rsidP="007521AA">
      <w:pPr>
        <w:pStyle w:val="NoSpacing"/>
        <w:rPr>
          <w:rFonts w:ascii="Times New Roman" w:hAnsi="Times New Roman" w:cs="Times New Roman"/>
          <w:sz w:val="24"/>
          <w:szCs w:val="24"/>
        </w:rPr>
      </w:pPr>
    </w:p>
    <w:p w:rsidR="00DA2E10" w:rsidRPr="002A0501" w:rsidRDefault="00DA2E10" w:rsidP="007521AA">
      <w:pPr>
        <w:pStyle w:val="NoSpacing"/>
        <w:rPr>
          <w:rFonts w:ascii="Times New Roman" w:hAnsi="Times New Roman" w:cs="Times New Roman"/>
          <w:sz w:val="24"/>
          <w:szCs w:val="24"/>
        </w:rPr>
      </w:pPr>
      <w:r w:rsidRPr="002A0501">
        <w:rPr>
          <w:rFonts w:ascii="Times New Roman" w:hAnsi="Times New Roman" w:cs="Times New Roman"/>
          <w:sz w:val="24"/>
          <w:szCs w:val="24"/>
        </w:rPr>
        <w:t>Grolnick, W. S., &amp; Ryan, R. M. (1987). Autonomy in children’</w:t>
      </w:r>
      <w:r w:rsidR="00BC4AFC">
        <w:rPr>
          <w:rFonts w:ascii="Times New Roman" w:hAnsi="Times New Roman" w:cs="Times New Roman"/>
          <w:sz w:val="24"/>
          <w:szCs w:val="24"/>
        </w:rPr>
        <w:t>s learni</w:t>
      </w:r>
      <w:r w:rsidR="00352541">
        <w:rPr>
          <w:rFonts w:ascii="Times New Roman" w:hAnsi="Times New Roman" w:cs="Times New Roman"/>
          <w:sz w:val="24"/>
          <w:szCs w:val="24"/>
        </w:rPr>
        <w:t xml:space="preserve">ng: An </w:t>
      </w:r>
      <w:r w:rsidR="00BC4AFC">
        <w:rPr>
          <w:rFonts w:ascii="Times New Roman" w:hAnsi="Times New Roman" w:cs="Times New Roman"/>
          <w:sz w:val="24"/>
          <w:szCs w:val="24"/>
        </w:rPr>
        <w:t xml:space="preserve">experimental and </w:t>
      </w:r>
      <w:r w:rsidRPr="002A0501">
        <w:rPr>
          <w:rFonts w:ascii="Times New Roman" w:hAnsi="Times New Roman" w:cs="Times New Roman"/>
          <w:sz w:val="24"/>
          <w:szCs w:val="24"/>
        </w:rPr>
        <w:t xml:space="preserve">individual difference investigation. </w:t>
      </w:r>
      <w:r w:rsidR="00352541">
        <w:rPr>
          <w:rFonts w:ascii="Times New Roman" w:hAnsi="Times New Roman" w:cs="Times New Roman"/>
          <w:i/>
          <w:sz w:val="24"/>
          <w:szCs w:val="24"/>
        </w:rPr>
        <w:t xml:space="preserve">Journal of Personality and </w:t>
      </w:r>
      <w:r w:rsidRPr="002A0501">
        <w:rPr>
          <w:rFonts w:ascii="Times New Roman" w:hAnsi="Times New Roman" w:cs="Times New Roman"/>
          <w:i/>
          <w:sz w:val="24"/>
          <w:szCs w:val="24"/>
        </w:rPr>
        <w:t>Social Psychology, 52</w:t>
      </w:r>
      <w:r w:rsidR="00BC4AFC">
        <w:rPr>
          <w:rFonts w:ascii="Times New Roman" w:hAnsi="Times New Roman" w:cs="Times New Roman"/>
          <w:sz w:val="24"/>
          <w:szCs w:val="24"/>
        </w:rPr>
        <w:t xml:space="preserve">(5), </w:t>
      </w:r>
      <w:r w:rsidRPr="002A0501">
        <w:rPr>
          <w:rFonts w:ascii="Times New Roman" w:hAnsi="Times New Roman" w:cs="Times New Roman"/>
          <w:sz w:val="24"/>
          <w:szCs w:val="24"/>
        </w:rPr>
        <w:t xml:space="preserve">890-898. </w:t>
      </w:r>
    </w:p>
    <w:p w:rsidR="00DA2E10" w:rsidRPr="002A0501" w:rsidRDefault="00DA2E10" w:rsidP="007521AA">
      <w:pPr>
        <w:pStyle w:val="NoSpacing"/>
        <w:rPr>
          <w:rFonts w:ascii="Times New Roman" w:hAnsi="Times New Roman" w:cs="Times New Roman"/>
          <w:sz w:val="24"/>
          <w:szCs w:val="24"/>
        </w:rPr>
      </w:pPr>
    </w:p>
    <w:p w:rsidR="007521AA" w:rsidRDefault="00C84BFE" w:rsidP="007521AA">
      <w:pPr>
        <w:pStyle w:val="NoSpacing"/>
        <w:rPr>
          <w:rFonts w:ascii="Times New Roman" w:hAnsi="Times New Roman" w:cs="Times New Roman"/>
          <w:sz w:val="24"/>
          <w:szCs w:val="24"/>
        </w:rPr>
      </w:pPr>
      <w:r w:rsidRPr="002A0501">
        <w:rPr>
          <w:rFonts w:ascii="Times New Roman" w:hAnsi="Times New Roman" w:cs="Times New Roman"/>
          <w:sz w:val="24"/>
          <w:szCs w:val="24"/>
        </w:rPr>
        <w:lastRenderedPageBreak/>
        <w:t>Gottfried, A. E., Fleming, J. S., &amp; Gottfried, A. W. (2001). C</w:t>
      </w:r>
      <w:r w:rsidR="00352541">
        <w:rPr>
          <w:rFonts w:ascii="Times New Roman" w:hAnsi="Times New Roman" w:cs="Times New Roman"/>
          <w:sz w:val="24"/>
          <w:szCs w:val="24"/>
        </w:rPr>
        <w:t xml:space="preserve">ontinuity of academic </w:t>
      </w:r>
      <w:r w:rsidR="00BC4AFC">
        <w:rPr>
          <w:rFonts w:ascii="Times New Roman" w:hAnsi="Times New Roman" w:cs="Times New Roman"/>
          <w:sz w:val="24"/>
          <w:szCs w:val="24"/>
        </w:rPr>
        <w:t xml:space="preserve">intrinsic </w:t>
      </w:r>
      <w:r w:rsidRPr="002A0501">
        <w:rPr>
          <w:rFonts w:ascii="Times New Roman" w:hAnsi="Times New Roman" w:cs="Times New Roman"/>
          <w:sz w:val="24"/>
          <w:szCs w:val="24"/>
        </w:rPr>
        <w:t>motivation from childhood through l</w:t>
      </w:r>
      <w:r w:rsidR="00BC4AFC">
        <w:rPr>
          <w:rFonts w:ascii="Times New Roman" w:hAnsi="Times New Roman" w:cs="Times New Roman"/>
          <w:sz w:val="24"/>
          <w:szCs w:val="24"/>
        </w:rPr>
        <w:t>at</w:t>
      </w:r>
      <w:r w:rsidR="00352541">
        <w:rPr>
          <w:rFonts w:ascii="Times New Roman" w:hAnsi="Times New Roman" w:cs="Times New Roman"/>
          <w:sz w:val="24"/>
          <w:szCs w:val="24"/>
        </w:rPr>
        <w:t xml:space="preserve">e adolescence: A longitudinal </w:t>
      </w:r>
      <w:r w:rsidRPr="002A0501">
        <w:rPr>
          <w:rFonts w:ascii="Times New Roman" w:hAnsi="Times New Roman" w:cs="Times New Roman"/>
          <w:sz w:val="24"/>
          <w:szCs w:val="24"/>
        </w:rPr>
        <w:t xml:space="preserve">study. </w:t>
      </w:r>
      <w:r w:rsidRPr="002A0501">
        <w:rPr>
          <w:rFonts w:ascii="Times New Roman" w:hAnsi="Times New Roman" w:cs="Times New Roman"/>
          <w:i/>
          <w:sz w:val="24"/>
          <w:szCs w:val="24"/>
        </w:rPr>
        <w:t>Journal of</w:t>
      </w:r>
      <w:r w:rsidR="00BC4AFC">
        <w:rPr>
          <w:rFonts w:ascii="Times New Roman" w:hAnsi="Times New Roman" w:cs="Times New Roman"/>
          <w:sz w:val="24"/>
          <w:szCs w:val="24"/>
        </w:rPr>
        <w:t xml:space="preserve"> </w:t>
      </w:r>
      <w:r w:rsidRPr="002A0501">
        <w:rPr>
          <w:rFonts w:ascii="Times New Roman" w:hAnsi="Times New Roman" w:cs="Times New Roman"/>
          <w:i/>
          <w:sz w:val="24"/>
          <w:szCs w:val="24"/>
        </w:rPr>
        <w:t>Educational Psychology, 93</w:t>
      </w:r>
      <w:r w:rsidRPr="002A0501">
        <w:rPr>
          <w:rFonts w:ascii="Times New Roman" w:hAnsi="Times New Roman" w:cs="Times New Roman"/>
          <w:sz w:val="24"/>
          <w:szCs w:val="24"/>
        </w:rPr>
        <w:t>, 3-13.</w:t>
      </w:r>
    </w:p>
    <w:p w:rsidR="001A2FF6" w:rsidRPr="002A0501" w:rsidRDefault="001A2FF6" w:rsidP="007521AA">
      <w:pPr>
        <w:pStyle w:val="NoSpacing"/>
        <w:rPr>
          <w:rFonts w:ascii="Times New Roman" w:hAnsi="Times New Roman" w:cs="Times New Roman"/>
          <w:sz w:val="24"/>
          <w:szCs w:val="24"/>
        </w:rPr>
      </w:pPr>
    </w:p>
    <w:p w:rsidR="00053083" w:rsidRDefault="006511DA" w:rsidP="007521AA">
      <w:pPr>
        <w:pStyle w:val="NoSpacing"/>
        <w:rPr>
          <w:rFonts w:ascii="Times New Roman" w:hAnsi="Times New Roman" w:cs="Times New Roman"/>
          <w:sz w:val="24"/>
          <w:szCs w:val="24"/>
        </w:rPr>
      </w:pPr>
      <w:r w:rsidRPr="002A0501">
        <w:rPr>
          <w:rFonts w:ascii="Times New Roman" w:hAnsi="Times New Roman" w:cs="Times New Roman"/>
          <w:sz w:val="24"/>
          <w:szCs w:val="24"/>
        </w:rPr>
        <w:t>Guay, F., Ratelle, C. F., Roy, A., &amp; Litalien, D. (2010). Ac</w:t>
      </w:r>
      <w:r w:rsidR="00352541">
        <w:rPr>
          <w:rFonts w:ascii="Times New Roman" w:hAnsi="Times New Roman" w:cs="Times New Roman"/>
          <w:sz w:val="24"/>
          <w:szCs w:val="24"/>
        </w:rPr>
        <w:t xml:space="preserve">ademic self-concept, </w:t>
      </w:r>
      <w:r w:rsidR="00BC4AFC">
        <w:rPr>
          <w:rFonts w:ascii="Times New Roman" w:hAnsi="Times New Roman" w:cs="Times New Roman"/>
          <w:sz w:val="24"/>
          <w:szCs w:val="24"/>
        </w:rPr>
        <w:t xml:space="preserve">autonomous </w:t>
      </w:r>
      <w:r w:rsidRPr="002A0501">
        <w:rPr>
          <w:rFonts w:ascii="Times New Roman" w:hAnsi="Times New Roman" w:cs="Times New Roman"/>
          <w:sz w:val="24"/>
          <w:szCs w:val="24"/>
        </w:rPr>
        <w:t>academic motivation, and academic achievement: Mediating</w:t>
      </w:r>
      <w:r w:rsidR="00352541">
        <w:rPr>
          <w:rFonts w:ascii="Times New Roman" w:hAnsi="Times New Roman" w:cs="Times New Roman"/>
          <w:sz w:val="24"/>
          <w:szCs w:val="24"/>
        </w:rPr>
        <w:t xml:space="preserve"> and </w:t>
      </w:r>
      <w:r w:rsidR="00E969A4" w:rsidRPr="002A0501">
        <w:rPr>
          <w:rFonts w:ascii="Times New Roman" w:hAnsi="Times New Roman" w:cs="Times New Roman"/>
          <w:sz w:val="24"/>
          <w:szCs w:val="24"/>
        </w:rPr>
        <w:t xml:space="preserve">additive </w:t>
      </w:r>
      <w:r w:rsidR="00BC4AFC">
        <w:rPr>
          <w:rFonts w:ascii="Times New Roman" w:hAnsi="Times New Roman" w:cs="Times New Roman"/>
          <w:sz w:val="24"/>
          <w:szCs w:val="24"/>
        </w:rPr>
        <w:t xml:space="preserve">effects. </w:t>
      </w:r>
      <w:r w:rsidRPr="002A0501">
        <w:rPr>
          <w:rFonts w:ascii="Times New Roman" w:hAnsi="Times New Roman" w:cs="Times New Roman"/>
          <w:i/>
          <w:sz w:val="24"/>
          <w:szCs w:val="24"/>
        </w:rPr>
        <w:t>Learning and Individual Differences, 20</w:t>
      </w:r>
      <w:r w:rsidRPr="002A0501">
        <w:rPr>
          <w:rFonts w:ascii="Times New Roman" w:hAnsi="Times New Roman" w:cs="Times New Roman"/>
          <w:sz w:val="24"/>
          <w:szCs w:val="24"/>
        </w:rPr>
        <w:t>, 644-653.</w:t>
      </w:r>
    </w:p>
    <w:p w:rsidR="00FC50C0" w:rsidRDefault="00FC50C0" w:rsidP="007521AA">
      <w:pPr>
        <w:pStyle w:val="NoSpacing"/>
        <w:rPr>
          <w:rFonts w:ascii="Times New Roman" w:hAnsi="Times New Roman" w:cs="Times New Roman"/>
          <w:sz w:val="24"/>
          <w:szCs w:val="24"/>
        </w:rPr>
      </w:pPr>
    </w:p>
    <w:p w:rsidR="00DC2EF0" w:rsidRPr="002A0501" w:rsidRDefault="00DC2EF0" w:rsidP="007521AA">
      <w:pPr>
        <w:pStyle w:val="NoSpacing"/>
        <w:rPr>
          <w:rFonts w:ascii="Times New Roman" w:hAnsi="Times New Roman" w:cs="Times New Roman"/>
          <w:sz w:val="24"/>
          <w:szCs w:val="24"/>
        </w:rPr>
      </w:pPr>
      <w:r w:rsidRPr="002A0501">
        <w:rPr>
          <w:rFonts w:ascii="Times New Roman" w:hAnsi="Times New Roman" w:cs="Times New Roman"/>
          <w:sz w:val="24"/>
          <w:szCs w:val="24"/>
        </w:rPr>
        <w:t xml:space="preserve">Hansen, M. J., Trujillo, D. J. Boland, D. L., &amp; MacKinnon, J. </w:t>
      </w:r>
      <w:r w:rsidR="00352541">
        <w:rPr>
          <w:rFonts w:ascii="Times New Roman" w:hAnsi="Times New Roman" w:cs="Times New Roman"/>
          <w:sz w:val="24"/>
          <w:szCs w:val="24"/>
        </w:rPr>
        <w:t xml:space="preserve">L. (2014). Overcoming </w:t>
      </w:r>
      <w:r w:rsidR="00BC4AFC">
        <w:rPr>
          <w:rFonts w:ascii="Times New Roman" w:hAnsi="Times New Roman" w:cs="Times New Roman"/>
          <w:sz w:val="24"/>
          <w:szCs w:val="24"/>
        </w:rPr>
        <w:t xml:space="preserve">obstacles </w:t>
      </w:r>
      <w:r w:rsidRPr="002A0501">
        <w:rPr>
          <w:rFonts w:ascii="Times New Roman" w:hAnsi="Times New Roman" w:cs="Times New Roman"/>
          <w:sz w:val="24"/>
          <w:szCs w:val="24"/>
        </w:rPr>
        <w:t>and academic hope: An examination of factors promo</w:t>
      </w:r>
      <w:r w:rsidR="00352541">
        <w:rPr>
          <w:rFonts w:ascii="Times New Roman" w:hAnsi="Times New Roman" w:cs="Times New Roman"/>
          <w:sz w:val="24"/>
          <w:szCs w:val="24"/>
        </w:rPr>
        <w:t xml:space="preserve">ting effective </w:t>
      </w:r>
      <w:r w:rsidR="00BC4AFC">
        <w:rPr>
          <w:rFonts w:ascii="Times New Roman" w:hAnsi="Times New Roman" w:cs="Times New Roman"/>
          <w:sz w:val="24"/>
          <w:szCs w:val="24"/>
        </w:rPr>
        <w:t xml:space="preserve">academic success </w:t>
      </w:r>
      <w:r w:rsidRPr="002A0501">
        <w:rPr>
          <w:rFonts w:ascii="Times New Roman" w:hAnsi="Times New Roman" w:cs="Times New Roman"/>
          <w:sz w:val="24"/>
          <w:szCs w:val="24"/>
        </w:rPr>
        <w:t xml:space="preserve">strategies. </w:t>
      </w:r>
      <w:r w:rsidRPr="002A0501">
        <w:rPr>
          <w:rFonts w:ascii="Times New Roman" w:hAnsi="Times New Roman" w:cs="Times New Roman"/>
          <w:i/>
          <w:sz w:val="24"/>
          <w:szCs w:val="24"/>
        </w:rPr>
        <w:t>Journal of College Student Retention, 16</w:t>
      </w:r>
      <w:r w:rsidRPr="002A0501">
        <w:rPr>
          <w:rFonts w:ascii="Times New Roman" w:hAnsi="Times New Roman" w:cs="Times New Roman"/>
          <w:sz w:val="24"/>
          <w:szCs w:val="24"/>
        </w:rPr>
        <w:t>(1), 49-71.</w:t>
      </w:r>
    </w:p>
    <w:p w:rsidR="007521AA" w:rsidRPr="002A0501" w:rsidRDefault="007521AA" w:rsidP="007521AA">
      <w:pPr>
        <w:pStyle w:val="NoSpacing"/>
        <w:rPr>
          <w:rFonts w:ascii="Times New Roman" w:hAnsi="Times New Roman" w:cs="Times New Roman"/>
          <w:sz w:val="24"/>
          <w:szCs w:val="24"/>
        </w:rPr>
      </w:pPr>
    </w:p>
    <w:p w:rsidR="00DB5F0A" w:rsidRDefault="00DB5F0A" w:rsidP="007521AA">
      <w:pPr>
        <w:pStyle w:val="NoSpacing"/>
        <w:rPr>
          <w:rFonts w:ascii="Times New Roman" w:hAnsi="Times New Roman" w:cs="Times New Roman"/>
          <w:sz w:val="24"/>
          <w:szCs w:val="24"/>
        </w:rPr>
      </w:pPr>
      <w:r w:rsidRPr="002A0501">
        <w:rPr>
          <w:rFonts w:ascii="Times New Roman" w:hAnsi="Times New Roman" w:cs="Times New Roman"/>
          <w:sz w:val="24"/>
          <w:szCs w:val="24"/>
        </w:rPr>
        <w:t>Harlow, H. F. (1953). Motivation as a factor in the a</w:t>
      </w:r>
      <w:r w:rsidR="00352541">
        <w:rPr>
          <w:rFonts w:ascii="Times New Roman" w:hAnsi="Times New Roman" w:cs="Times New Roman"/>
          <w:sz w:val="24"/>
          <w:szCs w:val="24"/>
        </w:rPr>
        <w:t xml:space="preserve">cquisition of new responses. In </w:t>
      </w:r>
      <w:r w:rsidR="00BC4AFC">
        <w:rPr>
          <w:rFonts w:ascii="Times New Roman" w:hAnsi="Times New Roman" w:cs="Times New Roman"/>
          <w:i/>
          <w:sz w:val="24"/>
          <w:szCs w:val="24"/>
        </w:rPr>
        <w:t xml:space="preserve">Current </w:t>
      </w:r>
      <w:r w:rsidRPr="002A0501">
        <w:rPr>
          <w:rFonts w:ascii="Times New Roman" w:hAnsi="Times New Roman" w:cs="Times New Roman"/>
          <w:i/>
          <w:sz w:val="24"/>
          <w:szCs w:val="24"/>
        </w:rPr>
        <w:t>theory and research on motivation</w:t>
      </w:r>
      <w:r w:rsidRPr="002A0501">
        <w:rPr>
          <w:rFonts w:ascii="Times New Roman" w:hAnsi="Times New Roman" w:cs="Times New Roman"/>
          <w:sz w:val="24"/>
          <w:szCs w:val="24"/>
        </w:rPr>
        <w:t xml:space="preserve"> (pp.</w:t>
      </w:r>
      <w:r w:rsidR="00352541">
        <w:rPr>
          <w:rFonts w:ascii="Times New Roman" w:hAnsi="Times New Roman" w:cs="Times New Roman"/>
          <w:sz w:val="24"/>
          <w:szCs w:val="24"/>
        </w:rPr>
        <w:t xml:space="preserve"> 24–49). Lincoln: University of </w:t>
      </w:r>
      <w:r w:rsidRPr="002A0501">
        <w:rPr>
          <w:rFonts w:ascii="Times New Roman" w:hAnsi="Times New Roman" w:cs="Times New Roman"/>
          <w:sz w:val="24"/>
          <w:szCs w:val="24"/>
        </w:rPr>
        <w:t>Nebraska Press.</w:t>
      </w:r>
    </w:p>
    <w:p w:rsidR="00BC4AFC" w:rsidRPr="002A0501" w:rsidRDefault="00BC4AFC" w:rsidP="007521AA">
      <w:pPr>
        <w:pStyle w:val="NoSpacing"/>
        <w:rPr>
          <w:rFonts w:ascii="Times New Roman" w:hAnsi="Times New Roman" w:cs="Times New Roman"/>
          <w:sz w:val="24"/>
          <w:szCs w:val="24"/>
        </w:rPr>
      </w:pPr>
    </w:p>
    <w:p w:rsidR="007521AA" w:rsidRPr="002A0501" w:rsidRDefault="00FB27AE" w:rsidP="007521AA">
      <w:pPr>
        <w:pStyle w:val="NoSpacing"/>
        <w:rPr>
          <w:rFonts w:ascii="Times New Roman" w:hAnsi="Times New Roman" w:cs="Times New Roman"/>
          <w:sz w:val="24"/>
          <w:szCs w:val="24"/>
        </w:rPr>
      </w:pPr>
      <w:r w:rsidRPr="00FB27AE">
        <w:rPr>
          <w:rFonts w:ascii="Times New Roman" w:hAnsi="Times New Roman" w:cs="Times New Roman"/>
          <w:sz w:val="24"/>
          <w:szCs w:val="24"/>
        </w:rPr>
        <w:t>Hellman, C. M. &amp; Gwinn, C. (2017). Camp HOPE as an inter</w:t>
      </w:r>
      <w:r w:rsidR="00352541">
        <w:rPr>
          <w:rFonts w:ascii="Times New Roman" w:hAnsi="Times New Roman" w:cs="Times New Roman"/>
          <w:sz w:val="24"/>
          <w:szCs w:val="24"/>
        </w:rPr>
        <w:t xml:space="preserve">vention for children </w:t>
      </w:r>
      <w:r w:rsidR="00BC4AFC">
        <w:rPr>
          <w:rFonts w:ascii="Times New Roman" w:hAnsi="Times New Roman" w:cs="Times New Roman"/>
          <w:sz w:val="24"/>
          <w:szCs w:val="24"/>
        </w:rPr>
        <w:t xml:space="preserve">exposed to </w:t>
      </w:r>
      <w:r w:rsidRPr="00FB27AE">
        <w:rPr>
          <w:rFonts w:ascii="Times New Roman" w:hAnsi="Times New Roman" w:cs="Times New Roman"/>
          <w:sz w:val="24"/>
          <w:szCs w:val="24"/>
        </w:rPr>
        <w:t>domestic violence: A program eval</w:t>
      </w:r>
      <w:r w:rsidR="00352541">
        <w:rPr>
          <w:rFonts w:ascii="Times New Roman" w:hAnsi="Times New Roman" w:cs="Times New Roman"/>
          <w:sz w:val="24"/>
          <w:szCs w:val="24"/>
        </w:rPr>
        <w:t xml:space="preserve">uation of hope, and strength of </w:t>
      </w:r>
      <w:r w:rsidRPr="00FB27AE">
        <w:rPr>
          <w:rFonts w:ascii="Times New Roman" w:hAnsi="Times New Roman" w:cs="Times New Roman"/>
          <w:sz w:val="24"/>
          <w:szCs w:val="24"/>
        </w:rPr>
        <w:t xml:space="preserve">character. </w:t>
      </w:r>
      <w:r w:rsidR="00BC4AFC">
        <w:rPr>
          <w:rFonts w:ascii="Times New Roman" w:hAnsi="Times New Roman" w:cs="Times New Roman"/>
          <w:i/>
          <w:sz w:val="24"/>
          <w:szCs w:val="24"/>
        </w:rPr>
        <w:t xml:space="preserve">Child and </w:t>
      </w:r>
      <w:r w:rsidRPr="00FB27AE">
        <w:rPr>
          <w:rFonts w:ascii="Times New Roman" w:hAnsi="Times New Roman" w:cs="Times New Roman"/>
          <w:i/>
          <w:sz w:val="24"/>
          <w:szCs w:val="24"/>
        </w:rPr>
        <w:t>Adolescent Social Work Journal, 34</w:t>
      </w:r>
      <w:r w:rsidRPr="00FB27AE">
        <w:rPr>
          <w:rFonts w:ascii="Times New Roman" w:hAnsi="Times New Roman" w:cs="Times New Roman"/>
          <w:sz w:val="24"/>
          <w:szCs w:val="24"/>
        </w:rPr>
        <w:t xml:space="preserve"> (3), 269-276.</w:t>
      </w:r>
    </w:p>
    <w:p w:rsidR="00FB27AE" w:rsidRDefault="00FB27AE" w:rsidP="007521AA">
      <w:pPr>
        <w:pStyle w:val="NoSpacing"/>
        <w:rPr>
          <w:rFonts w:ascii="Times New Roman" w:hAnsi="Times New Roman" w:cs="Times New Roman"/>
          <w:sz w:val="24"/>
          <w:szCs w:val="24"/>
        </w:rPr>
      </w:pPr>
    </w:p>
    <w:p w:rsidR="00DC2EF0" w:rsidRPr="002A0501" w:rsidRDefault="00DC2EF0" w:rsidP="007521AA">
      <w:pPr>
        <w:pStyle w:val="NoSpacing"/>
        <w:rPr>
          <w:rFonts w:ascii="Times New Roman" w:hAnsi="Times New Roman" w:cs="Times New Roman"/>
          <w:sz w:val="24"/>
          <w:szCs w:val="24"/>
        </w:rPr>
      </w:pPr>
      <w:r w:rsidRPr="002A0501">
        <w:rPr>
          <w:rFonts w:ascii="Times New Roman" w:hAnsi="Times New Roman" w:cs="Times New Roman"/>
          <w:sz w:val="24"/>
          <w:szCs w:val="24"/>
        </w:rPr>
        <w:t>Hellman, C. M., Pittman, M. K., &amp; Munoz, R. T. (2013). The first</w:t>
      </w:r>
      <w:r w:rsidR="00352541">
        <w:rPr>
          <w:rFonts w:ascii="Times New Roman" w:hAnsi="Times New Roman" w:cs="Times New Roman"/>
          <w:sz w:val="24"/>
          <w:szCs w:val="24"/>
        </w:rPr>
        <w:t xml:space="preserve"> twenty years of the </w:t>
      </w:r>
      <w:r w:rsidR="00BC4AFC">
        <w:rPr>
          <w:rFonts w:ascii="Times New Roman" w:hAnsi="Times New Roman" w:cs="Times New Roman"/>
          <w:sz w:val="24"/>
          <w:szCs w:val="24"/>
        </w:rPr>
        <w:t xml:space="preserve">will and </w:t>
      </w:r>
      <w:r w:rsidRPr="002A0501">
        <w:rPr>
          <w:rFonts w:ascii="Times New Roman" w:hAnsi="Times New Roman" w:cs="Times New Roman"/>
          <w:sz w:val="24"/>
          <w:szCs w:val="24"/>
        </w:rPr>
        <w:t>the ways: An examination of score reliability distribution</w:t>
      </w:r>
      <w:r w:rsidR="00352541">
        <w:rPr>
          <w:rFonts w:ascii="Times New Roman" w:hAnsi="Times New Roman" w:cs="Times New Roman"/>
          <w:sz w:val="24"/>
          <w:szCs w:val="24"/>
        </w:rPr>
        <w:t xml:space="preserve"> on Snyder’s </w:t>
      </w:r>
      <w:r w:rsidR="00BC4AFC">
        <w:rPr>
          <w:rFonts w:ascii="Times New Roman" w:hAnsi="Times New Roman" w:cs="Times New Roman"/>
          <w:sz w:val="24"/>
          <w:szCs w:val="24"/>
        </w:rPr>
        <w:t xml:space="preserve">dispositional hope </w:t>
      </w:r>
      <w:r w:rsidRPr="002A0501">
        <w:rPr>
          <w:rFonts w:ascii="Times New Roman" w:hAnsi="Times New Roman" w:cs="Times New Roman"/>
          <w:sz w:val="24"/>
          <w:szCs w:val="24"/>
        </w:rPr>
        <w:t xml:space="preserve">scale. </w:t>
      </w:r>
      <w:r w:rsidRPr="002A0501">
        <w:rPr>
          <w:rFonts w:ascii="Times New Roman" w:hAnsi="Times New Roman" w:cs="Times New Roman"/>
          <w:i/>
          <w:sz w:val="24"/>
          <w:szCs w:val="24"/>
        </w:rPr>
        <w:t>Journal of Happiness Studies, 14</w:t>
      </w:r>
      <w:r w:rsidRPr="002A0501">
        <w:rPr>
          <w:rFonts w:ascii="Times New Roman" w:hAnsi="Times New Roman" w:cs="Times New Roman"/>
          <w:sz w:val="24"/>
          <w:szCs w:val="24"/>
        </w:rPr>
        <w:t>(3), 723-729.</w:t>
      </w:r>
    </w:p>
    <w:p w:rsidR="007521AA" w:rsidRPr="002A0501" w:rsidRDefault="007521AA" w:rsidP="007521AA">
      <w:pPr>
        <w:pStyle w:val="NoSpacing"/>
        <w:rPr>
          <w:rFonts w:ascii="Times New Roman" w:hAnsi="Times New Roman" w:cs="Times New Roman"/>
          <w:sz w:val="24"/>
          <w:szCs w:val="24"/>
        </w:rPr>
      </w:pPr>
    </w:p>
    <w:p w:rsidR="004A43B9" w:rsidRDefault="004A43B9" w:rsidP="007521AA">
      <w:pPr>
        <w:pStyle w:val="NoSpacing"/>
        <w:rPr>
          <w:rFonts w:ascii="Times New Roman" w:hAnsi="Times New Roman" w:cs="Times New Roman"/>
          <w:sz w:val="24"/>
          <w:szCs w:val="24"/>
        </w:rPr>
      </w:pPr>
      <w:r w:rsidRPr="002A0501">
        <w:rPr>
          <w:rFonts w:ascii="Times New Roman" w:hAnsi="Times New Roman" w:cs="Times New Roman"/>
          <w:sz w:val="24"/>
          <w:szCs w:val="24"/>
        </w:rPr>
        <w:t>Henderlong, J., &amp; Lepper, M. R. (2002). The effects of praise on children’s intrin</w:t>
      </w:r>
      <w:r w:rsidR="00352541">
        <w:rPr>
          <w:rFonts w:ascii="Times New Roman" w:hAnsi="Times New Roman" w:cs="Times New Roman"/>
          <w:sz w:val="24"/>
          <w:szCs w:val="24"/>
        </w:rPr>
        <w:t xml:space="preserve">sic </w:t>
      </w:r>
      <w:r w:rsidR="00BC4AFC">
        <w:rPr>
          <w:rFonts w:ascii="Times New Roman" w:hAnsi="Times New Roman" w:cs="Times New Roman"/>
          <w:sz w:val="24"/>
          <w:szCs w:val="24"/>
        </w:rPr>
        <w:t xml:space="preserve">motivation: </w:t>
      </w:r>
      <w:r w:rsidRPr="002A0501">
        <w:rPr>
          <w:rFonts w:ascii="Times New Roman" w:hAnsi="Times New Roman" w:cs="Times New Roman"/>
          <w:sz w:val="24"/>
          <w:szCs w:val="24"/>
        </w:rPr>
        <w:t xml:space="preserve">A review and synthesis. </w:t>
      </w:r>
      <w:r w:rsidRPr="002A0501">
        <w:rPr>
          <w:rFonts w:ascii="Times New Roman" w:hAnsi="Times New Roman" w:cs="Times New Roman"/>
          <w:i/>
          <w:sz w:val="24"/>
          <w:szCs w:val="24"/>
        </w:rPr>
        <w:t>Psychological Bulletin, 128</w:t>
      </w:r>
      <w:r w:rsidRPr="002A0501">
        <w:rPr>
          <w:rFonts w:ascii="Times New Roman" w:hAnsi="Times New Roman" w:cs="Times New Roman"/>
          <w:sz w:val="24"/>
          <w:szCs w:val="24"/>
        </w:rPr>
        <w:t>, 774-795.</w:t>
      </w:r>
    </w:p>
    <w:p w:rsidR="004E52E3" w:rsidRDefault="004E52E3" w:rsidP="007521AA">
      <w:pPr>
        <w:pStyle w:val="NoSpacing"/>
        <w:rPr>
          <w:rFonts w:ascii="Times New Roman" w:hAnsi="Times New Roman" w:cs="Times New Roman"/>
          <w:sz w:val="24"/>
          <w:szCs w:val="24"/>
        </w:rPr>
      </w:pPr>
    </w:p>
    <w:p w:rsidR="00F5304A" w:rsidRDefault="00F5304A" w:rsidP="007521AA">
      <w:pPr>
        <w:pStyle w:val="NoSpacing"/>
        <w:rPr>
          <w:rFonts w:ascii="Times New Roman" w:hAnsi="Times New Roman" w:cs="Times New Roman"/>
          <w:sz w:val="24"/>
          <w:szCs w:val="24"/>
        </w:rPr>
      </w:pPr>
      <w:r>
        <w:rPr>
          <w:rFonts w:ascii="Times New Roman" w:hAnsi="Times New Roman" w:cs="Times New Roman"/>
          <w:sz w:val="24"/>
          <w:szCs w:val="24"/>
        </w:rPr>
        <w:t>Hoe, S. L. (2008). Issues and procedures in adopti</w:t>
      </w:r>
      <w:r w:rsidR="00352541">
        <w:rPr>
          <w:rFonts w:ascii="Times New Roman" w:hAnsi="Times New Roman" w:cs="Times New Roman"/>
          <w:sz w:val="24"/>
          <w:szCs w:val="24"/>
        </w:rPr>
        <w:t xml:space="preserve">ng structural equation modeling </w:t>
      </w:r>
      <w:r>
        <w:rPr>
          <w:rFonts w:ascii="Times New Roman" w:hAnsi="Times New Roman" w:cs="Times New Roman"/>
          <w:sz w:val="24"/>
          <w:szCs w:val="24"/>
        </w:rPr>
        <w:t xml:space="preserve">technique. </w:t>
      </w:r>
      <w:r w:rsidRPr="00F5304A">
        <w:rPr>
          <w:rFonts w:ascii="Times New Roman" w:hAnsi="Times New Roman" w:cs="Times New Roman"/>
          <w:i/>
          <w:sz w:val="24"/>
          <w:szCs w:val="24"/>
        </w:rPr>
        <w:t>Journal of Applied Quantitative Methods, 3</w:t>
      </w:r>
      <w:r>
        <w:rPr>
          <w:rFonts w:ascii="Times New Roman" w:hAnsi="Times New Roman" w:cs="Times New Roman"/>
          <w:sz w:val="24"/>
          <w:szCs w:val="24"/>
        </w:rPr>
        <w:t>(1), 76-83.</w:t>
      </w:r>
    </w:p>
    <w:p w:rsidR="004E52E3" w:rsidRDefault="004E52E3" w:rsidP="007521AA">
      <w:pPr>
        <w:pStyle w:val="NoSpacing"/>
        <w:rPr>
          <w:rFonts w:ascii="Times New Roman" w:hAnsi="Times New Roman" w:cs="Times New Roman"/>
          <w:sz w:val="24"/>
          <w:szCs w:val="24"/>
        </w:rPr>
      </w:pPr>
    </w:p>
    <w:p w:rsidR="004E52E3" w:rsidRDefault="004E52E3" w:rsidP="007521AA">
      <w:pPr>
        <w:pStyle w:val="NoSpacing"/>
        <w:rPr>
          <w:rFonts w:ascii="Times New Roman" w:hAnsi="Times New Roman" w:cs="Times New Roman"/>
          <w:sz w:val="24"/>
          <w:szCs w:val="24"/>
        </w:rPr>
      </w:pPr>
      <w:r>
        <w:rPr>
          <w:rFonts w:ascii="Times New Roman" w:hAnsi="Times New Roman" w:cs="Times New Roman"/>
          <w:sz w:val="24"/>
          <w:szCs w:val="24"/>
        </w:rPr>
        <w:t>Hollembeak, J. &amp; Amorose, A. J. (2005). Perceived</w:t>
      </w:r>
      <w:r w:rsidR="00352541">
        <w:rPr>
          <w:rFonts w:ascii="Times New Roman" w:hAnsi="Times New Roman" w:cs="Times New Roman"/>
          <w:sz w:val="24"/>
          <w:szCs w:val="24"/>
        </w:rPr>
        <w:t xml:space="preserve"> coaching behaviors and college </w:t>
      </w:r>
      <w:r>
        <w:rPr>
          <w:rFonts w:ascii="Times New Roman" w:hAnsi="Times New Roman" w:cs="Times New Roman"/>
          <w:sz w:val="24"/>
          <w:szCs w:val="24"/>
        </w:rPr>
        <w:t xml:space="preserve">athletes’ intrinsic motivation: A test of self-determination theory. </w:t>
      </w:r>
      <w:r w:rsidR="00352541">
        <w:rPr>
          <w:rFonts w:ascii="Times New Roman" w:hAnsi="Times New Roman" w:cs="Times New Roman"/>
          <w:i/>
          <w:sz w:val="24"/>
          <w:szCs w:val="24"/>
        </w:rPr>
        <w:t xml:space="preserve">Journal of </w:t>
      </w:r>
      <w:r w:rsidRPr="004E52E3">
        <w:rPr>
          <w:rFonts w:ascii="Times New Roman" w:hAnsi="Times New Roman" w:cs="Times New Roman"/>
          <w:i/>
          <w:sz w:val="24"/>
          <w:szCs w:val="24"/>
        </w:rPr>
        <w:t>Applied Sport Psychology, 17</w:t>
      </w:r>
      <w:r>
        <w:rPr>
          <w:rFonts w:ascii="Times New Roman" w:hAnsi="Times New Roman" w:cs="Times New Roman"/>
          <w:sz w:val="24"/>
          <w:szCs w:val="24"/>
        </w:rPr>
        <w:t>, 20-36.</w:t>
      </w:r>
    </w:p>
    <w:p w:rsidR="00F5304A" w:rsidRDefault="00F5304A" w:rsidP="007521AA">
      <w:pPr>
        <w:pStyle w:val="NoSpacing"/>
        <w:rPr>
          <w:rFonts w:ascii="Times New Roman" w:hAnsi="Times New Roman" w:cs="Times New Roman"/>
          <w:sz w:val="24"/>
          <w:szCs w:val="24"/>
        </w:rPr>
      </w:pPr>
    </w:p>
    <w:p w:rsidR="00F5304A" w:rsidRDefault="00F5304A" w:rsidP="007521AA">
      <w:pPr>
        <w:pStyle w:val="NoSpacing"/>
        <w:rPr>
          <w:rFonts w:ascii="Times New Roman" w:hAnsi="Times New Roman" w:cs="Times New Roman"/>
          <w:sz w:val="24"/>
          <w:szCs w:val="24"/>
        </w:rPr>
      </w:pPr>
      <w:r>
        <w:rPr>
          <w:rFonts w:ascii="Times New Roman" w:hAnsi="Times New Roman" w:cs="Times New Roman"/>
          <w:sz w:val="24"/>
          <w:szCs w:val="24"/>
        </w:rPr>
        <w:t>Hooper, D., Coughlan, J., &amp; Mullen, M. (2008)</w:t>
      </w:r>
      <w:r w:rsidR="00352541">
        <w:rPr>
          <w:rFonts w:ascii="Times New Roman" w:hAnsi="Times New Roman" w:cs="Times New Roman"/>
          <w:sz w:val="24"/>
          <w:szCs w:val="24"/>
        </w:rPr>
        <w:t xml:space="preserve">. Structural equation modeling: </w:t>
      </w:r>
      <w:r>
        <w:rPr>
          <w:rFonts w:ascii="Times New Roman" w:hAnsi="Times New Roman" w:cs="Times New Roman"/>
          <w:sz w:val="24"/>
          <w:szCs w:val="24"/>
        </w:rPr>
        <w:t xml:space="preserve">Guidelines for determining model fit. </w:t>
      </w:r>
      <w:r w:rsidRPr="00F5304A">
        <w:rPr>
          <w:rFonts w:ascii="Times New Roman" w:hAnsi="Times New Roman" w:cs="Times New Roman"/>
          <w:i/>
          <w:sz w:val="24"/>
          <w:szCs w:val="24"/>
        </w:rPr>
        <w:t>Electronic Journal</w:t>
      </w:r>
      <w:r w:rsidR="00352541">
        <w:rPr>
          <w:rFonts w:ascii="Times New Roman" w:hAnsi="Times New Roman" w:cs="Times New Roman"/>
          <w:i/>
          <w:sz w:val="24"/>
          <w:szCs w:val="24"/>
        </w:rPr>
        <w:t xml:space="preserve"> of Business Research </w:t>
      </w:r>
      <w:r w:rsidRPr="00F5304A">
        <w:rPr>
          <w:rFonts w:ascii="Times New Roman" w:hAnsi="Times New Roman" w:cs="Times New Roman"/>
          <w:i/>
          <w:sz w:val="24"/>
          <w:szCs w:val="24"/>
        </w:rPr>
        <w:t>Methods, 6</w:t>
      </w:r>
      <w:r>
        <w:rPr>
          <w:rFonts w:ascii="Times New Roman" w:hAnsi="Times New Roman" w:cs="Times New Roman"/>
          <w:sz w:val="24"/>
          <w:szCs w:val="24"/>
        </w:rPr>
        <w:t>(1), 53-60.</w:t>
      </w:r>
    </w:p>
    <w:p w:rsidR="0073451E" w:rsidRDefault="0073451E" w:rsidP="007521AA">
      <w:pPr>
        <w:pStyle w:val="NoSpacing"/>
        <w:rPr>
          <w:rFonts w:ascii="Times New Roman" w:hAnsi="Times New Roman" w:cs="Times New Roman"/>
          <w:sz w:val="24"/>
          <w:szCs w:val="24"/>
        </w:rPr>
      </w:pPr>
    </w:p>
    <w:p w:rsidR="0073451E" w:rsidRDefault="0073451E" w:rsidP="0073451E">
      <w:pPr>
        <w:pStyle w:val="NoSpacing"/>
        <w:rPr>
          <w:rFonts w:ascii="Times New Roman" w:hAnsi="Times New Roman" w:cs="Times New Roman"/>
          <w:sz w:val="24"/>
          <w:szCs w:val="24"/>
        </w:rPr>
      </w:pPr>
      <w:r>
        <w:rPr>
          <w:rFonts w:ascii="Times New Roman" w:hAnsi="Times New Roman" w:cs="Times New Roman"/>
          <w:sz w:val="24"/>
          <w:szCs w:val="24"/>
        </w:rPr>
        <w:t>Hope [Def.]. (n.d.</w:t>
      </w:r>
      <w:r w:rsidRPr="002A0501">
        <w:rPr>
          <w:rFonts w:ascii="Times New Roman" w:hAnsi="Times New Roman" w:cs="Times New Roman"/>
          <w:sz w:val="24"/>
          <w:szCs w:val="24"/>
        </w:rPr>
        <w:t xml:space="preserve">). In </w:t>
      </w:r>
      <w:r>
        <w:rPr>
          <w:rFonts w:ascii="Times New Roman" w:hAnsi="Times New Roman" w:cs="Times New Roman"/>
          <w:i/>
          <w:sz w:val="24"/>
          <w:szCs w:val="24"/>
        </w:rPr>
        <w:t>Merriam-Webster Online Dictionary</w:t>
      </w:r>
      <w:r w:rsidR="00352541">
        <w:rPr>
          <w:rFonts w:ascii="Times New Roman" w:hAnsi="Times New Roman" w:cs="Times New Roman"/>
          <w:sz w:val="24"/>
          <w:szCs w:val="24"/>
        </w:rPr>
        <w:t xml:space="preserve">. Retrieved from </w:t>
      </w:r>
      <w:r w:rsidRPr="004F32B1">
        <w:rPr>
          <w:rFonts w:ascii="Times New Roman" w:hAnsi="Times New Roman" w:cs="Times New Roman"/>
          <w:sz w:val="24"/>
          <w:szCs w:val="24"/>
        </w:rPr>
        <w:t>https://www.merriam-webster.com/dictionary/hope</w:t>
      </w:r>
      <w:r>
        <w:rPr>
          <w:rFonts w:ascii="Times New Roman" w:hAnsi="Times New Roman" w:cs="Times New Roman"/>
          <w:sz w:val="24"/>
          <w:szCs w:val="24"/>
        </w:rPr>
        <w:t>.</w:t>
      </w:r>
    </w:p>
    <w:p w:rsidR="0073451E" w:rsidRPr="0073451E" w:rsidRDefault="0073451E" w:rsidP="0073451E">
      <w:pPr>
        <w:pStyle w:val="NoSpacing"/>
        <w:rPr>
          <w:rFonts w:ascii="Times New Roman" w:hAnsi="Times New Roman" w:cs="Times New Roman"/>
          <w:sz w:val="24"/>
          <w:szCs w:val="24"/>
        </w:rPr>
      </w:pPr>
      <w:r>
        <w:rPr>
          <w:rFonts w:ascii="Times New Roman" w:hAnsi="Times New Roman" w:cs="Times New Roman"/>
          <w:sz w:val="24"/>
          <w:szCs w:val="24"/>
        </w:rPr>
        <w:tab/>
      </w:r>
    </w:p>
    <w:p w:rsidR="0073451E" w:rsidRPr="002A0501" w:rsidRDefault="0073451E" w:rsidP="007521AA">
      <w:pPr>
        <w:pStyle w:val="NoSpacing"/>
        <w:rPr>
          <w:rFonts w:ascii="Times New Roman" w:hAnsi="Times New Roman" w:cs="Times New Roman"/>
          <w:sz w:val="24"/>
          <w:szCs w:val="24"/>
        </w:rPr>
      </w:pPr>
      <w:r>
        <w:rPr>
          <w:rFonts w:ascii="Times New Roman" w:hAnsi="Times New Roman" w:cs="Times New Roman"/>
          <w:sz w:val="24"/>
          <w:szCs w:val="24"/>
        </w:rPr>
        <w:t>Hope</w:t>
      </w:r>
      <w:r w:rsidRPr="002A0501">
        <w:rPr>
          <w:rFonts w:ascii="Times New Roman" w:hAnsi="Times New Roman" w:cs="Times New Roman"/>
          <w:sz w:val="24"/>
          <w:szCs w:val="24"/>
        </w:rPr>
        <w:t xml:space="preserve"> [Def.]. (20</w:t>
      </w:r>
      <w:r>
        <w:rPr>
          <w:rFonts w:ascii="Times New Roman" w:hAnsi="Times New Roman" w:cs="Times New Roman"/>
          <w:sz w:val="24"/>
          <w:szCs w:val="24"/>
        </w:rPr>
        <w:t>00</w:t>
      </w:r>
      <w:r w:rsidRPr="002A0501">
        <w:rPr>
          <w:rFonts w:ascii="Times New Roman" w:hAnsi="Times New Roman" w:cs="Times New Roman"/>
          <w:sz w:val="24"/>
          <w:szCs w:val="24"/>
        </w:rPr>
        <w:t xml:space="preserve">). In </w:t>
      </w:r>
      <w:r w:rsidRPr="002A0501">
        <w:rPr>
          <w:rFonts w:ascii="Times New Roman" w:hAnsi="Times New Roman" w:cs="Times New Roman"/>
          <w:i/>
          <w:sz w:val="24"/>
          <w:szCs w:val="24"/>
        </w:rPr>
        <w:t>Webster’s</w:t>
      </w:r>
      <w:r>
        <w:rPr>
          <w:rFonts w:ascii="Times New Roman" w:hAnsi="Times New Roman" w:cs="Times New Roman"/>
          <w:i/>
          <w:sz w:val="24"/>
          <w:szCs w:val="24"/>
        </w:rPr>
        <w:t xml:space="preserve"> New World College Dictionary, 4</w:t>
      </w:r>
      <w:r w:rsidRPr="002A0501">
        <w:rPr>
          <w:rFonts w:ascii="Times New Roman" w:hAnsi="Times New Roman" w:cs="Times New Roman"/>
          <w:i/>
          <w:sz w:val="24"/>
          <w:szCs w:val="24"/>
          <w:vertAlign w:val="superscript"/>
        </w:rPr>
        <w:t>th</w:t>
      </w:r>
      <w:r w:rsidRPr="002A0501">
        <w:rPr>
          <w:rFonts w:ascii="Times New Roman" w:hAnsi="Times New Roman" w:cs="Times New Roman"/>
          <w:i/>
          <w:sz w:val="24"/>
          <w:szCs w:val="24"/>
        </w:rPr>
        <w:t xml:space="preserve"> Ed.</w:t>
      </w:r>
      <w:r>
        <w:rPr>
          <w:rFonts w:ascii="Times New Roman" w:hAnsi="Times New Roman" w:cs="Times New Roman"/>
          <w:sz w:val="24"/>
          <w:szCs w:val="24"/>
        </w:rPr>
        <w:t xml:space="preserve"> (p. 687</w:t>
      </w:r>
      <w:r w:rsidR="00352541">
        <w:rPr>
          <w:rFonts w:ascii="Times New Roman" w:hAnsi="Times New Roman" w:cs="Times New Roman"/>
          <w:sz w:val="24"/>
          <w:szCs w:val="24"/>
        </w:rPr>
        <w:t xml:space="preserve">). </w:t>
      </w:r>
      <w:r w:rsidR="00BC4AFC">
        <w:rPr>
          <w:rFonts w:ascii="Times New Roman" w:hAnsi="Times New Roman" w:cs="Times New Roman"/>
          <w:sz w:val="24"/>
          <w:szCs w:val="24"/>
        </w:rPr>
        <w:t xml:space="preserve">Foster City, </w:t>
      </w:r>
      <w:r>
        <w:rPr>
          <w:rFonts w:ascii="Times New Roman" w:hAnsi="Times New Roman" w:cs="Times New Roman"/>
          <w:sz w:val="24"/>
          <w:szCs w:val="24"/>
        </w:rPr>
        <w:t>CA: IDG Books Worldwide, Inc.</w:t>
      </w:r>
    </w:p>
    <w:p w:rsidR="007521AA" w:rsidRPr="002A0501" w:rsidRDefault="007521AA" w:rsidP="007521AA">
      <w:pPr>
        <w:pStyle w:val="NoSpacing"/>
        <w:rPr>
          <w:rFonts w:ascii="Times New Roman" w:hAnsi="Times New Roman" w:cs="Times New Roman"/>
          <w:sz w:val="24"/>
          <w:szCs w:val="24"/>
        </w:rPr>
      </w:pPr>
    </w:p>
    <w:p w:rsidR="00E02FF1" w:rsidRPr="002A0501" w:rsidRDefault="00E02FF1" w:rsidP="007521AA">
      <w:pPr>
        <w:pStyle w:val="NoSpacing"/>
        <w:rPr>
          <w:rFonts w:ascii="Times New Roman" w:hAnsi="Times New Roman" w:cs="Times New Roman"/>
          <w:sz w:val="24"/>
          <w:szCs w:val="24"/>
        </w:rPr>
      </w:pPr>
      <w:r w:rsidRPr="002A0501">
        <w:rPr>
          <w:rFonts w:ascii="Times New Roman" w:hAnsi="Times New Roman" w:cs="Times New Roman"/>
          <w:sz w:val="24"/>
          <w:szCs w:val="24"/>
        </w:rPr>
        <w:lastRenderedPageBreak/>
        <w:t>Horton, T. V., &amp; Wallander, J. L. (2001). Hope and socia</w:t>
      </w:r>
      <w:r w:rsidR="00352541">
        <w:rPr>
          <w:rFonts w:ascii="Times New Roman" w:hAnsi="Times New Roman" w:cs="Times New Roman"/>
          <w:sz w:val="24"/>
          <w:szCs w:val="24"/>
        </w:rPr>
        <w:t xml:space="preserve">l support as resilience factors </w:t>
      </w:r>
      <w:r w:rsidRPr="002A0501">
        <w:rPr>
          <w:rFonts w:ascii="Times New Roman" w:hAnsi="Times New Roman" w:cs="Times New Roman"/>
          <w:sz w:val="24"/>
          <w:szCs w:val="24"/>
        </w:rPr>
        <w:t>against</w:t>
      </w:r>
      <w:r w:rsidRPr="002A0501">
        <w:rPr>
          <w:rFonts w:ascii="Times New Roman" w:hAnsi="Times New Roman" w:cs="Times New Roman"/>
          <w:sz w:val="24"/>
          <w:szCs w:val="24"/>
        </w:rPr>
        <w:tab/>
        <w:t>psychological distress of mothers who</w:t>
      </w:r>
      <w:r w:rsidR="00352541">
        <w:rPr>
          <w:rFonts w:ascii="Times New Roman" w:hAnsi="Times New Roman" w:cs="Times New Roman"/>
          <w:sz w:val="24"/>
          <w:szCs w:val="24"/>
        </w:rPr>
        <w:t xml:space="preserve"> care for children with chronic </w:t>
      </w:r>
      <w:r w:rsidRPr="002A0501">
        <w:rPr>
          <w:rFonts w:ascii="Times New Roman" w:hAnsi="Times New Roman" w:cs="Times New Roman"/>
          <w:sz w:val="24"/>
          <w:szCs w:val="24"/>
        </w:rPr>
        <w:t>physical conditio</w:t>
      </w:r>
      <w:r w:rsidR="00BC4AFC">
        <w:rPr>
          <w:rFonts w:ascii="Times New Roman" w:hAnsi="Times New Roman" w:cs="Times New Roman"/>
          <w:sz w:val="24"/>
          <w:szCs w:val="24"/>
        </w:rPr>
        <w:t xml:space="preserve">ns. </w:t>
      </w:r>
      <w:r w:rsidRPr="002A0501">
        <w:rPr>
          <w:rFonts w:ascii="Times New Roman" w:hAnsi="Times New Roman" w:cs="Times New Roman"/>
          <w:i/>
          <w:sz w:val="24"/>
          <w:szCs w:val="24"/>
        </w:rPr>
        <w:t>Rehabilitation Psychology, 46</w:t>
      </w:r>
      <w:r w:rsidRPr="002A0501">
        <w:rPr>
          <w:rFonts w:ascii="Times New Roman" w:hAnsi="Times New Roman" w:cs="Times New Roman"/>
          <w:sz w:val="24"/>
          <w:szCs w:val="24"/>
        </w:rPr>
        <w:t>(4), 382-399.</w:t>
      </w:r>
    </w:p>
    <w:p w:rsidR="007521AA" w:rsidRPr="002A0501" w:rsidRDefault="007521AA" w:rsidP="007521AA">
      <w:pPr>
        <w:pStyle w:val="NoSpacing"/>
        <w:rPr>
          <w:rFonts w:ascii="Times New Roman" w:hAnsi="Times New Roman" w:cs="Times New Roman"/>
          <w:sz w:val="24"/>
          <w:szCs w:val="24"/>
        </w:rPr>
      </w:pPr>
    </w:p>
    <w:p w:rsidR="000F7A75" w:rsidRDefault="007900B5" w:rsidP="007521AA">
      <w:pPr>
        <w:pStyle w:val="NoSpacing"/>
        <w:rPr>
          <w:rFonts w:ascii="Times New Roman" w:hAnsi="Times New Roman" w:cs="Times New Roman"/>
          <w:sz w:val="24"/>
          <w:szCs w:val="24"/>
        </w:rPr>
      </w:pPr>
      <w:r w:rsidRPr="002A0501">
        <w:rPr>
          <w:rFonts w:ascii="Times New Roman" w:hAnsi="Times New Roman" w:cs="Times New Roman"/>
          <w:sz w:val="24"/>
          <w:szCs w:val="24"/>
        </w:rPr>
        <w:t>Howell, A. J., &amp; Buro, K. (2015). Measuring and predict</w:t>
      </w:r>
      <w:r w:rsidR="00352541">
        <w:rPr>
          <w:rFonts w:ascii="Times New Roman" w:hAnsi="Times New Roman" w:cs="Times New Roman"/>
          <w:sz w:val="24"/>
          <w:szCs w:val="24"/>
        </w:rPr>
        <w:t xml:space="preserve">ing student well-being: Further </w:t>
      </w:r>
      <w:r w:rsidRPr="002A0501">
        <w:rPr>
          <w:rFonts w:ascii="Times New Roman" w:hAnsi="Times New Roman" w:cs="Times New Roman"/>
          <w:sz w:val="24"/>
          <w:szCs w:val="24"/>
        </w:rPr>
        <w:t>evidence in support of the flourishing scale and the</w:t>
      </w:r>
      <w:r w:rsidR="003D22A5">
        <w:rPr>
          <w:rFonts w:ascii="Times New Roman" w:hAnsi="Times New Roman" w:cs="Times New Roman"/>
          <w:sz w:val="24"/>
          <w:szCs w:val="24"/>
        </w:rPr>
        <w:t xml:space="preserve"> scale of positive a</w:t>
      </w:r>
      <w:r w:rsidR="00352541">
        <w:rPr>
          <w:rFonts w:ascii="Times New Roman" w:hAnsi="Times New Roman" w:cs="Times New Roman"/>
          <w:sz w:val="24"/>
          <w:szCs w:val="24"/>
        </w:rPr>
        <w:t xml:space="preserve">nd </w:t>
      </w:r>
      <w:r w:rsidR="003D22A5">
        <w:rPr>
          <w:rFonts w:ascii="Times New Roman" w:hAnsi="Times New Roman" w:cs="Times New Roman"/>
          <w:sz w:val="24"/>
          <w:szCs w:val="24"/>
        </w:rPr>
        <w:t xml:space="preserve">negative </w:t>
      </w:r>
      <w:r w:rsidRPr="002A0501">
        <w:rPr>
          <w:rFonts w:ascii="Times New Roman" w:hAnsi="Times New Roman" w:cs="Times New Roman"/>
          <w:sz w:val="24"/>
          <w:szCs w:val="24"/>
        </w:rPr>
        <w:t xml:space="preserve">experiences. </w:t>
      </w:r>
      <w:r w:rsidRPr="002A0501">
        <w:rPr>
          <w:rFonts w:ascii="Times New Roman" w:hAnsi="Times New Roman" w:cs="Times New Roman"/>
          <w:i/>
          <w:sz w:val="24"/>
          <w:szCs w:val="24"/>
        </w:rPr>
        <w:t>Social Indicators Research, 121</w:t>
      </w:r>
      <w:r w:rsidRPr="002A0501">
        <w:rPr>
          <w:rFonts w:ascii="Times New Roman" w:hAnsi="Times New Roman" w:cs="Times New Roman"/>
          <w:sz w:val="24"/>
          <w:szCs w:val="24"/>
        </w:rPr>
        <w:t>, 903-915.</w:t>
      </w:r>
    </w:p>
    <w:p w:rsidR="00FC50C0" w:rsidRDefault="00FC50C0" w:rsidP="007521AA">
      <w:pPr>
        <w:pStyle w:val="NoSpacing"/>
        <w:rPr>
          <w:rFonts w:ascii="Times New Roman" w:hAnsi="Times New Roman" w:cs="Times New Roman"/>
          <w:sz w:val="24"/>
          <w:szCs w:val="24"/>
        </w:rPr>
      </w:pPr>
    </w:p>
    <w:p w:rsidR="000F7A75" w:rsidRPr="000F7A75" w:rsidRDefault="000F7A75" w:rsidP="000F7A75">
      <w:pPr>
        <w:pStyle w:val="NoSpacing"/>
        <w:rPr>
          <w:rFonts w:ascii="Times New Roman" w:hAnsi="Times New Roman" w:cs="Times New Roman"/>
          <w:sz w:val="24"/>
          <w:szCs w:val="24"/>
        </w:rPr>
      </w:pPr>
      <w:r w:rsidRPr="000F7A75">
        <w:rPr>
          <w:rFonts w:ascii="Times New Roman" w:hAnsi="Times New Roman" w:cs="Times New Roman"/>
          <w:sz w:val="24"/>
          <w:szCs w:val="24"/>
        </w:rPr>
        <w:t xml:space="preserve">Hoyle, R. H. (1995). The structural equation modeling </w:t>
      </w:r>
      <w:r w:rsidR="00352541">
        <w:rPr>
          <w:rFonts w:ascii="Times New Roman" w:hAnsi="Times New Roman" w:cs="Times New Roman"/>
          <w:sz w:val="24"/>
          <w:szCs w:val="24"/>
        </w:rPr>
        <w:t xml:space="preserve">approach: Basic concepts and </w:t>
      </w:r>
      <w:r w:rsidRPr="000F7A75">
        <w:rPr>
          <w:rFonts w:ascii="Times New Roman" w:hAnsi="Times New Roman" w:cs="Times New Roman"/>
          <w:sz w:val="24"/>
          <w:szCs w:val="24"/>
        </w:rPr>
        <w:t xml:space="preserve">fundamental issues. In R. H. Hoyle (Ed.), </w:t>
      </w:r>
      <w:r w:rsidRPr="000F7A75">
        <w:rPr>
          <w:rFonts w:ascii="Times New Roman" w:hAnsi="Times New Roman" w:cs="Times New Roman"/>
          <w:i/>
          <w:sz w:val="24"/>
          <w:szCs w:val="24"/>
        </w:rPr>
        <w:t>Structur</w:t>
      </w:r>
      <w:r w:rsidR="00352541">
        <w:rPr>
          <w:rFonts w:ascii="Times New Roman" w:hAnsi="Times New Roman" w:cs="Times New Roman"/>
          <w:i/>
          <w:sz w:val="24"/>
          <w:szCs w:val="24"/>
        </w:rPr>
        <w:t xml:space="preserve">al equation modeling: </w:t>
      </w:r>
      <w:r w:rsidR="003D22A5">
        <w:rPr>
          <w:rFonts w:ascii="Times New Roman" w:hAnsi="Times New Roman" w:cs="Times New Roman"/>
          <w:i/>
          <w:sz w:val="24"/>
          <w:szCs w:val="24"/>
        </w:rPr>
        <w:t xml:space="preserve">Concepts, issues, </w:t>
      </w:r>
      <w:r w:rsidRPr="000F7A75">
        <w:rPr>
          <w:rFonts w:ascii="Times New Roman" w:hAnsi="Times New Roman" w:cs="Times New Roman"/>
          <w:i/>
          <w:sz w:val="24"/>
          <w:szCs w:val="24"/>
        </w:rPr>
        <w:t>and applications</w:t>
      </w:r>
      <w:r w:rsidRPr="000F7A75">
        <w:rPr>
          <w:rFonts w:ascii="Times New Roman" w:hAnsi="Times New Roman" w:cs="Times New Roman"/>
          <w:sz w:val="24"/>
          <w:szCs w:val="24"/>
        </w:rPr>
        <w:t xml:space="preserve"> (pp.</w:t>
      </w:r>
      <w:r w:rsidR="00352541">
        <w:rPr>
          <w:rFonts w:ascii="Times New Roman" w:hAnsi="Times New Roman" w:cs="Times New Roman"/>
          <w:sz w:val="24"/>
          <w:szCs w:val="24"/>
        </w:rPr>
        <w:t xml:space="preserve"> 1-15). Thousand Oaks, CA: Sage </w:t>
      </w:r>
      <w:r w:rsidRPr="000F7A75">
        <w:rPr>
          <w:rFonts w:ascii="Times New Roman" w:hAnsi="Times New Roman" w:cs="Times New Roman"/>
          <w:sz w:val="24"/>
          <w:szCs w:val="24"/>
        </w:rPr>
        <w:t>Publications.</w:t>
      </w:r>
    </w:p>
    <w:p w:rsidR="000F7A75" w:rsidRPr="000F7A75" w:rsidRDefault="000F7A75" w:rsidP="000F7A75">
      <w:pPr>
        <w:pStyle w:val="NoSpacing"/>
        <w:rPr>
          <w:rFonts w:ascii="Times New Roman" w:hAnsi="Times New Roman" w:cs="Times New Roman"/>
          <w:sz w:val="24"/>
          <w:szCs w:val="24"/>
        </w:rPr>
      </w:pPr>
    </w:p>
    <w:p w:rsidR="000F7A75" w:rsidRDefault="000F7A75" w:rsidP="000F7A75">
      <w:pPr>
        <w:pStyle w:val="NoSpacing"/>
        <w:rPr>
          <w:rFonts w:ascii="Times New Roman" w:hAnsi="Times New Roman" w:cs="Times New Roman"/>
          <w:sz w:val="24"/>
          <w:szCs w:val="24"/>
        </w:rPr>
      </w:pPr>
      <w:r w:rsidRPr="000F7A75">
        <w:rPr>
          <w:rFonts w:ascii="Times New Roman" w:hAnsi="Times New Roman" w:cs="Times New Roman"/>
          <w:sz w:val="24"/>
          <w:szCs w:val="24"/>
        </w:rPr>
        <w:t>Hu, L. T., &amp; Bentler, P. M. (1995). Evaluating model fit. In R. H. Ho</w:t>
      </w:r>
      <w:r w:rsidR="00352541">
        <w:rPr>
          <w:rFonts w:ascii="Times New Roman" w:hAnsi="Times New Roman" w:cs="Times New Roman"/>
          <w:sz w:val="24"/>
          <w:szCs w:val="24"/>
        </w:rPr>
        <w:t xml:space="preserve">yle (Ed.), </w:t>
      </w:r>
      <w:r w:rsidR="003D22A5">
        <w:rPr>
          <w:rFonts w:ascii="Times New Roman" w:hAnsi="Times New Roman" w:cs="Times New Roman"/>
          <w:i/>
          <w:sz w:val="24"/>
          <w:szCs w:val="24"/>
        </w:rPr>
        <w:t xml:space="preserve">Structural </w:t>
      </w:r>
      <w:r w:rsidRPr="000F7A75">
        <w:rPr>
          <w:rFonts w:ascii="Times New Roman" w:hAnsi="Times New Roman" w:cs="Times New Roman"/>
          <w:i/>
          <w:sz w:val="24"/>
          <w:szCs w:val="24"/>
        </w:rPr>
        <w:t>equation modeling: Concepts, issues, and applications</w:t>
      </w:r>
      <w:r w:rsidRPr="000F7A75">
        <w:rPr>
          <w:rFonts w:ascii="Times New Roman" w:hAnsi="Times New Roman" w:cs="Times New Roman"/>
          <w:sz w:val="24"/>
          <w:szCs w:val="24"/>
        </w:rPr>
        <w:t xml:space="preserve"> </w:t>
      </w:r>
      <w:r w:rsidR="00352541">
        <w:rPr>
          <w:rFonts w:ascii="Times New Roman" w:hAnsi="Times New Roman" w:cs="Times New Roman"/>
          <w:sz w:val="24"/>
          <w:szCs w:val="24"/>
        </w:rPr>
        <w:t xml:space="preserve">(pp. 76-99). </w:t>
      </w:r>
      <w:r w:rsidR="003D22A5">
        <w:rPr>
          <w:rFonts w:ascii="Times New Roman" w:hAnsi="Times New Roman" w:cs="Times New Roman"/>
          <w:sz w:val="24"/>
          <w:szCs w:val="24"/>
        </w:rPr>
        <w:t xml:space="preserve">Thousand Oaks, CA: </w:t>
      </w:r>
      <w:r w:rsidRPr="000F7A75">
        <w:rPr>
          <w:rFonts w:ascii="Times New Roman" w:hAnsi="Times New Roman" w:cs="Times New Roman"/>
          <w:sz w:val="24"/>
          <w:szCs w:val="24"/>
        </w:rPr>
        <w:t>Sage Publications.</w:t>
      </w:r>
    </w:p>
    <w:p w:rsidR="00635041" w:rsidRDefault="00635041" w:rsidP="000F7A75">
      <w:pPr>
        <w:pStyle w:val="NoSpacing"/>
        <w:rPr>
          <w:rFonts w:ascii="Times New Roman" w:hAnsi="Times New Roman" w:cs="Times New Roman"/>
          <w:sz w:val="24"/>
          <w:szCs w:val="24"/>
        </w:rPr>
      </w:pPr>
    </w:p>
    <w:p w:rsidR="00635041" w:rsidRDefault="00635041" w:rsidP="000F7A75">
      <w:pPr>
        <w:pStyle w:val="NoSpacing"/>
        <w:rPr>
          <w:rFonts w:ascii="Times New Roman" w:hAnsi="Times New Roman" w:cs="Times New Roman"/>
          <w:sz w:val="24"/>
          <w:szCs w:val="24"/>
        </w:rPr>
      </w:pPr>
      <w:r w:rsidRPr="000F7A75">
        <w:rPr>
          <w:rFonts w:ascii="Times New Roman" w:hAnsi="Times New Roman" w:cs="Times New Roman"/>
          <w:sz w:val="24"/>
          <w:szCs w:val="24"/>
        </w:rPr>
        <w:t xml:space="preserve">Hu, L. T., &amp; Bentler, </w:t>
      </w:r>
      <w:r>
        <w:rPr>
          <w:rFonts w:ascii="Times New Roman" w:hAnsi="Times New Roman" w:cs="Times New Roman"/>
          <w:sz w:val="24"/>
          <w:szCs w:val="24"/>
        </w:rPr>
        <w:t>P. M. (1999</w:t>
      </w:r>
      <w:r w:rsidRPr="000F7A75">
        <w:rPr>
          <w:rFonts w:ascii="Times New Roman" w:hAnsi="Times New Roman" w:cs="Times New Roman"/>
          <w:sz w:val="24"/>
          <w:szCs w:val="24"/>
        </w:rPr>
        <w:t xml:space="preserve">). </w:t>
      </w:r>
      <w:r>
        <w:rPr>
          <w:rFonts w:ascii="Times New Roman" w:hAnsi="Times New Roman" w:cs="Times New Roman"/>
          <w:sz w:val="24"/>
          <w:szCs w:val="24"/>
        </w:rPr>
        <w:t xml:space="preserve">Cutoff criteria for fit indexes in covariance </w:t>
      </w:r>
      <w:r w:rsidR="00D62A80">
        <w:rPr>
          <w:rFonts w:ascii="Times New Roman" w:hAnsi="Times New Roman" w:cs="Times New Roman"/>
          <w:sz w:val="24"/>
          <w:szCs w:val="24"/>
        </w:rPr>
        <w:t xml:space="preserve">structure </w:t>
      </w:r>
      <w:r>
        <w:rPr>
          <w:rFonts w:ascii="Times New Roman" w:hAnsi="Times New Roman" w:cs="Times New Roman"/>
          <w:sz w:val="24"/>
          <w:szCs w:val="24"/>
        </w:rPr>
        <w:t>analysis</w:t>
      </w:r>
      <w:r w:rsidR="0006681C">
        <w:rPr>
          <w:rFonts w:ascii="Times New Roman" w:hAnsi="Times New Roman" w:cs="Times New Roman"/>
          <w:sz w:val="24"/>
          <w:szCs w:val="24"/>
        </w:rPr>
        <w:t xml:space="preserve">: Conventional criteria versus new alternatives. </w:t>
      </w:r>
      <w:r w:rsidR="00D62A80">
        <w:rPr>
          <w:rFonts w:ascii="Times New Roman" w:hAnsi="Times New Roman" w:cs="Times New Roman"/>
          <w:i/>
          <w:sz w:val="24"/>
          <w:szCs w:val="24"/>
        </w:rPr>
        <w:t xml:space="preserve">Structural Equation </w:t>
      </w:r>
      <w:r w:rsidR="0006681C" w:rsidRPr="0006681C">
        <w:rPr>
          <w:rFonts w:ascii="Times New Roman" w:hAnsi="Times New Roman" w:cs="Times New Roman"/>
          <w:i/>
          <w:sz w:val="24"/>
          <w:szCs w:val="24"/>
        </w:rPr>
        <w:t>Modeling, 6</w:t>
      </w:r>
      <w:r w:rsidR="0006681C">
        <w:rPr>
          <w:rFonts w:ascii="Times New Roman" w:hAnsi="Times New Roman" w:cs="Times New Roman"/>
          <w:sz w:val="24"/>
          <w:szCs w:val="24"/>
        </w:rPr>
        <w:t>(1), 1-55.</w:t>
      </w:r>
    </w:p>
    <w:p w:rsidR="000F7A75" w:rsidRDefault="000F7A75" w:rsidP="007521AA">
      <w:pPr>
        <w:pStyle w:val="NoSpacing"/>
        <w:rPr>
          <w:rFonts w:ascii="Times New Roman" w:hAnsi="Times New Roman" w:cs="Times New Roman"/>
          <w:sz w:val="24"/>
          <w:szCs w:val="24"/>
        </w:rPr>
      </w:pPr>
    </w:p>
    <w:p w:rsidR="000F7A75" w:rsidRPr="002A0501" w:rsidRDefault="00FC50C0" w:rsidP="007521AA">
      <w:pPr>
        <w:pStyle w:val="NoSpacing"/>
        <w:rPr>
          <w:rFonts w:ascii="Times New Roman" w:hAnsi="Times New Roman" w:cs="Times New Roman"/>
          <w:sz w:val="24"/>
          <w:szCs w:val="24"/>
        </w:rPr>
      </w:pPr>
      <w:r>
        <w:rPr>
          <w:rFonts w:ascii="Times New Roman" w:hAnsi="Times New Roman" w:cs="Times New Roman"/>
          <w:sz w:val="24"/>
          <w:szCs w:val="24"/>
        </w:rPr>
        <w:t>In’nami, Y.</w:t>
      </w:r>
      <w:r w:rsidR="000F7A75" w:rsidRPr="000F7A75">
        <w:rPr>
          <w:rFonts w:ascii="Times New Roman" w:hAnsi="Times New Roman" w:cs="Times New Roman"/>
          <w:sz w:val="24"/>
          <w:szCs w:val="24"/>
        </w:rPr>
        <w:t>, &amp; Koizumi, K. (2013). Structural equation mode</w:t>
      </w:r>
      <w:r w:rsidR="00D62A80">
        <w:rPr>
          <w:rFonts w:ascii="Times New Roman" w:hAnsi="Times New Roman" w:cs="Times New Roman"/>
          <w:sz w:val="24"/>
          <w:szCs w:val="24"/>
        </w:rPr>
        <w:t xml:space="preserve">ling in educational </w:t>
      </w:r>
      <w:r w:rsidR="003D22A5">
        <w:rPr>
          <w:rFonts w:ascii="Times New Roman" w:hAnsi="Times New Roman" w:cs="Times New Roman"/>
          <w:sz w:val="24"/>
          <w:szCs w:val="24"/>
        </w:rPr>
        <w:t xml:space="preserve">research: A </w:t>
      </w:r>
      <w:r w:rsidR="000F7A75" w:rsidRPr="000F7A75">
        <w:rPr>
          <w:rFonts w:ascii="Times New Roman" w:hAnsi="Times New Roman" w:cs="Times New Roman"/>
          <w:sz w:val="24"/>
          <w:szCs w:val="24"/>
        </w:rPr>
        <w:t xml:space="preserve">primer. In M. S. Khine (Ed.), </w:t>
      </w:r>
      <w:r w:rsidR="000F7A75" w:rsidRPr="000F7A75">
        <w:rPr>
          <w:rFonts w:ascii="Times New Roman" w:hAnsi="Times New Roman" w:cs="Times New Roman"/>
          <w:i/>
          <w:sz w:val="24"/>
          <w:szCs w:val="24"/>
        </w:rPr>
        <w:t>Application of structural e</w:t>
      </w:r>
      <w:r w:rsidR="00D62A80">
        <w:rPr>
          <w:rFonts w:ascii="Times New Roman" w:hAnsi="Times New Roman" w:cs="Times New Roman"/>
          <w:i/>
          <w:sz w:val="24"/>
          <w:szCs w:val="24"/>
        </w:rPr>
        <w:t xml:space="preserve">quation </w:t>
      </w:r>
      <w:r w:rsidR="003D22A5">
        <w:rPr>
          <w:rFonts w:ascii="Times New Roman" w:hAnsi="Times New Roman" w:cs="Times New Roman"/>
          <w:i/>
          <w:sz w:val="24"/>
          <w:szCs w:val="24"/>
        </w:rPr>
        <w:t xml:space="preserve">modeling in educational </w:t>
      </w:r>
      <w:r w:rsidR="000F7A75" w:rsidRPr="000F7A75">
        <w:rPr>
          <w:rFonts w:ascii="Times New Roman" w:hAnsi="Times New Roman" w:cs="Times New Roman"/>
          <w:i/>
          <w:sz w:val="24"/>
          <w:szCs w:val="24"/>
        </w:rPr>
        <w:t>research and practice</w:t>
      </w:r>
      <w:r w:rsidR="00D62A80">
        <w:rPr>
          <w:rFonts w:ascii="Times New Roman" w:hAnsi="Times New Roman" w:cs="Times New Roman"/>
          <w:sz w:val="24"/>
          <w:szCs w:val="24"/>
        </w:rPr>
        <w:t xml:space="preserve"> (pp. 23-51). Rotterdam, The </w:t>
      </w:r>
      <w:r w:rsidR="000F7A75" w:rsidRPr="000F7A75">
        <w:rPr>
          <w:rFonts w:ascii="Times New Roman" w:hAnsi="Times New Roman" w:cs="Times New Roman"/>
          <w:sz w:val="24"/>
          <w:szCs w:val="24"/>
        </w:rPr>
        <w:t>Netherlands: Sense Publishers.</w:t>
      </w:r>
    </w:p>
    <w:p w:rsidR="007521AA" w:rsidRPr="002A0501" w:rsidRDefault="007521AA" w:rsidP="007521AA">
      <w:pPr>
        <w:pStyle w:val="NoSpacing"/>
        <w:rPr>
          <w:rFonts w:ascii="Times New Roman" w:hAnsi="Times New Roman" w:cs="Times New Roman"/>
          <w:sz w:val="24"/>
          <w:szCs w:val="24"/>
        </w:rPr>
      </w:pPr>
    </w:p>
    <w:p w:rsidR="00E02FF1" w:rsidRPr="002A0501" w:rsidRDefault="00E02FF1" w:rsidP="007521AA">
      <w:pPr>
        <w:pStyle w:val="NoSpacing"/>
        <w:rPr>
          <w:rFonts w:ascii="Times New Roman" w:hAnsi="Times New Roman" w:cs="Times New Roman"/>
          <w:sz w:val="24"/>
          <w:szCs w:val="24"/>
        </w:rPr>
      </w:pPr>
      <w:r w:rsidRPr="002A0501">
        <w:rPr>
          <w:rFonts w:ascii="Times New Roman" w:hAnsi="Times New Roman" w:cs="Times New Roman"/>
          <w:sz w:val="24"/>
          <w:szCs w:val="24"/>
        </w:rPr>
        <w:t>Irving, L. M., Crenshaw, W., Snyder, C. R., Francis, P., &amp; Gentr</w:t>
      </w:r>
      <w:r w:rsidR="00D62A80">
        <w:rPr>
          <w:rFonts w:ascii="Times New Roman" w:hAnsi="Times New Roman" w:cs="Times New Roman"/>
          <w:sz w:val="24"/>
          <w:szCs w:val="24"/>
        </w:rPr>
        <w:t xml:space="preserve">y, G. (1990, May). </w:t>
      </w:r>
      <w:r w:rsidR="003D22A5">
        <w:rPr>
          <w:rFonts w:ascii="Times New Roman" w:hAnsi="Times New Roman" w:cs="Times New Roman"/>
          <w:sz w:val="24"/>
          <w:szCs w:val="24"/>
        </w:rPr>
        <w:t xml:space="preserve">Hope and its </w:t>
      </w:r>
      <w:r w:rsidRPr="002A0501">
        <w:rPr>
          <w:rFonts w:ascii="Times New Roman" w:hAnsi="Times New Roman" w:cs="Times New Roman"/>
          <w:sz w:val="24"/>
          <w:szCs w:val="24"/>
        </w:rPr>
        <w:t>correlates in a psychiatric setting. Paper presented a</w:t>
      </w:r>
      <w:r w:rsidR="003D22A5">
        <w:rPr>
          <w:rFonts w:ascii="Times New Roman" w:hAnsi="Times New Roman" w:cs="Times New Roman"/>
          <w:sz w:val="24"/>
          <w:szCs w:val="24"/>
        </w:rPr>
        <w:t>t the meeting of</w:t>
      </w:r>
      <w:r w:rsidR="003D22A5">
        <w:rPr>
          <w:rFonts w:ascii="Times New Roman" w:hAnsi="Times New Roman" w:cs="Times New Roman"/>
          <w:sz w:val="24"/>
          <w:szCs w:val="24"/>
        </w:rPr>
        <w:tab/>
        <w:t xml:space="preserve">the Midwestern </w:t>
      </w:r>
      <w:r w:rsidRPr="002A0501">
        <w:rPr>
          <w:rFonts w:ascii="Times New Roman" w:hAnsi="Times New Roman" w:cs="Times New Roman"/>
          <w:sz w:val="24"/>
          <w:szCs w:val="24"/>
        </w:rPr>
        <w:t>Psychological Association, Chicago, IL.</w:t>
      </w:r>
    </w:p>
    <w:p w:rsidR="007521AA" w:rsidRPr="002A0501" w:rsidRDefault="007521AA" w:rsidP="007521AA">
      <w:pPr>
        <w:pStyle w:val="NoSpacing"/>
        <w:rPr>
          <w:rFonts w:ascii="Times New Roman" w:hAnsi="Times New Roman" w:cs="Times New Roman"/>
          <w:sz w:val="24"/>
          <w:szCs w:val="24"/>
        </w:rPr>
      </w:pPr>
    </w:p>
    <w:p w:rsidR="00BF1A5C" w:rsidRPr="002A0501" w:rsidRDefault="00BF1A5C" w:rsidP="007521AA">
      <w:pPr>
        <w:pStyle w:val="NoSpacing"/>
        <w:rPr>
          <w:rFonts w:ascii="Times New Roman" w:hAnsi="Times New Roman" w:cs="Times New Roman"/>
          <w:sz w:val="24"/>
          <w:szCs w:val="24"/>
        </w:rPr>
      </w:pPr>
      <w:r w:rsidRPr="002A0501">
        <w:rPr>
          <w:rFonts w:ascii="Times New Roman" w:hAnsi="Times New Roman" w:cs="Times New Roman"/>
          <w:sz w:val="24"/>
          <w:szCs w:val="24"/>
        </w:rPr>
        <w:t>Irving, L. M., Snyder, C. R., Cheavens, J., Gravel, L., Hanke</w:t>
      </w:r>
      <w:r w:rsidR="003D22A5">
        <w:rPr>
          <w:rFonts w:ascii="Times New Roman" w:hAnsi="Times New Roman" w:cs="Times New Roman"/>
          <w:sz w:val="24"/>
          <w:szCs w:val="24"/>
        </w:rPr>
        <w:t xml:space="preserve">, J., &amp; Hilberg, P. </w:t>
      </w:r>
      <w:r w:rsidR="00D62A80">
        <w:rPr>
          <w:rFonts w:ascii="Times New Roman" w:hAnsi="Times New Roman" w:cs="Times New Roman"/>
          <w:sz w:val="24"/>
          <w:szCs w:val="24"/>
        </w:rPr>
        <w:t xml:space="preserve">(2004). </w:t>
      </w:r>
      <w:r w:rsidR="003D22A5">
        <w:rPr>
          <w:rFonts w:ascii="Times New Roman" w:hAnsi="Times New Roman" w:cs="Times New Roman"/>
          <w:sz w:val="24"/>
          <w:szCs w:val="24"/>
        </w:rPr>
        <w:t xml:space="preserve">The </w:t>
      </w:r>
      <w:r w:rsidRPr="002A0501">
        <w:rPr>
          <w:rFonts w:ascii="Times New Roman" w:hAnsi="Times New Roman" w:cs="Times New Roman"/>
          <w:sz w:val="24"/>
          <w:szCs w:val="24"/>
        </w:rPr>
        <w:t xml:space="preserve">relationships between hope and outcomes at the pretreatment, </w:t>
      </w:r>
      <w:r w:rsidR="00D62A80">
        <w:rPr>
          <w:rFonts w:ascii="Times New Roman" w:hAnsi="Times New Roman" w:cs="Times New Roman"/>
          <w:sz w:val="24"/>
          <w:szCs w:val="24"/>
        </w:rPr>
        <w:t xml:space="preserve">beginning, </w:t>
      </w:r>
      <w:r w:rsidR="003D22A5">
        <w:rPr>
          <w:rFonts w:ascii="Times New Roman" w:hAnsi="Times New Roman" w:cs="Times New Roman"/>
          <w:sz w:val="24"/>
          <w:szCs w:val="24"/>
        </w:rPr>
        <w:t xml:space="preserve">and later phases </w:t>
      </w:r>
      <w:r w:rsidRPr="002A0501">
        <w:rPr>
          <w:rFonts w:ascii="Times New Roman" w:hAnsi="Times New Roman" w:cs="Times New Roman"/>
          <w:sz w:val="24"/>
          <w:szCs w:val="24"/>
        </w:rPr>
        <w:t xml:space="preserve">of psychotherapy. </w:t>
      </w:r>
      <w:r w:rsidRPr="002A0501">
        <w:rPr>
          <w:rFonts w:ascii="Times New Roman" w:hAnsi="Times New Roman" w:cs="Times New Roman"/>
          <w:i/>
          <w:sz w:val="24"/>
          <w:szCs w:val="24"/>
        </w:rPr>
        <w:t>Journal of Psychotherapy Integration, 14</w:t>
      </w:r>
      <w:r w:rsidR="00D62A80">
        <w:rPr>
          <w:rFonts w:ascii="Times New Roman" w:hAnsi="Times New Roman" w:cs="Times New Roman"/>
          <w:sz w:val="24"/>
          <w:szCs w:val="24"/>
        </w:rPr>
        <w:t>, 419-</w:t>
      </w:r>
      <w:r w:rsidRPr="002A0501">
        <w:rPr>
          <w:rFonts w:ascii="Times New Roman" w:hAnsi="Times New Roman" w:cs="Times New Roman"/>
          <w:sz w:val="24"/>
          <w:szCs w:val="24"/>
        </w:rPr>
        <w:t>443.</w:t>
      </w:r>
    </w:p>
    <w:p w:rsidR="007521AA" w:rsidRPr="002A0501" w:rsidRDefault="007521AA" w:rsidP="007521AA">
      <w:pPr>
        <w:pStyle w:val="NoSpacing"/>
        <w:rPr>
          <w:rFonts w:ascii="Times New Roman" w:hAnsi="Times New Roman" w:cs="Times New Roman"/>
          <w:sz w:val="24"/>
          <w:szCs w:val="24"/>
        </w:rPr>
      </w:pPr>
    </w:p>
    <w:p w:rsidR="00EF435A" w:rsidRPr="002A0501" w:rsidRDefault="00EF435A" w:rsidP="003D22A5">
      <w:pPr>
        <w:pStyle w:val="NoSpacing"/>
        <w:rPr>
          <w:rFonts w:ascii="Times New Roman" w:hAnsi="Times New Roman" w:cs="Times New Roman"/>
          <w:sz w:val="24"/>
          <w:szCs w:val="24"/>
        </w:rPr>
      </w:pPr>
      <w:r w:rsidRPr="002A0501">
        <w:rPr>
          <w:rFonts w:ascii="Times New Roman" w:hAnsi="Times New Roman" w:cs="Times New Roman"/>
          <w:sz w:val="24"/>
          <w:szCs w:val="24"/>
        </w:rPr>
        <w:t>Irving, L. M., Snyder, C. R., &amp; Crowson, J. J., Jr. (1998).</w:t>
      </w:r>
      <w:r w:rsidR="003D22A5">
        <w:rPr>
          <w:rFonts w:ascii="Times New Roman" w:hAnsi="Times New Roman" w:cs="Times New Roman"/>
          <w:sz w:val="24"/>
          <w:szCs w:val="24"/>
        </w:rPr>
        <w:t xml:space="preserve"> Hope and coping with canc</w:t>
      </w:r>
      <w:r w:rsidR="00D62A80">
        <w:rPr>
          <w:rFonts w:ascii="Times New Roman" w:hAnsi="Times New Roman" w:cs="Times New Roman"/>
          <w:sz w:val="24"/>
          <w:szCs w:val="24"/>
        </w:rPr>
        <w:t xml:space="preserve">er </w:t>
      </w:r>
      <w:r w:rsidR="003D22A5">
        <w:rPr>
          <w:rFonts w:ascii="Times New Roman" w:hAnsi="Times New Roman" w:cs="Times New Roman"/>
          <w:sz w:val="24"/>
          <w:szCs w:val="24"/>
        </w:rPr>
        <w:t xml:space="preserve">by </w:t>
      </w:r>
      <w:r w:rsidRPr="002A0501">
        <w:rPr>
          <w:rFonts w:ascii="Times New Roman" w:hAnsi="Times New Roman" w:cs="Times New Roman"/>
          <w:sz w:val="24"/>
          <w:szCs w:val="24"/>
        </w:rPr>
        <w:t xml:space="preserve">college women. </w:t>
      </w:r>
      <w:r w:rsidRPr="002A0501">
        <w:rPr>
          <w:rFonts w:ascii="Times New Roman" w:hAnsi="Times New Roman" w:cs="Times New Roman"/>
          <w:i/>
          <w:sz w:val="24"/>
          <w:szCs w:val="24"/>
        </w:rPr>
        <w:t>Journal of Personality, 22</w:t>
      </w:r>
      <w:r w:rsidRPr="002A0501">
        <w:rPr>
          <w:rFonts w:ascii="Times New Roman" w:hAnsi="Times New Roman" w:cs="Times New Roman"/>
          <w:sz w:val="24"/>
          <w:szCs w:val="24"/>
        </w:rPr>
        <w:t>, 195-214.</w:t>
      </w:r>
    </w:p>
    <w:p w:rsidR="007521AA" w:rsidRPr="002A0501" w:rsidRDefault="007521AA" w:rsidP="007521AA">
      <w:pPr>
        <w:pStyle w:val="NoSpacing"/>
        <w:rPr>
          <w:rFonts w:ascii="Times New Roman" w:hAnsi="Times New Roman" w:cs="Times New Roman"/>
          <w:sz w:val="24"/>
          <w:szCs w:val="24"/>
        </w:rPr>
      </w:pPr>
    </w:p>
    <w:p w:rsidR="004D76DB" w:rsidRPr="002A0501" w:rsidRDefault="004D76DB" w:rsidP="007521AA">
      <w:pPr>
        <w:pStyle w:val="NoSpacing"/>
        <w:rPr>
          <w:rFonts w:ascii="Times New Roman" w:hAnsi="Times New Roman" w:cs="Times New Roman"/>
          <w:sz w:val="24"/>
          <w:szCs w:val="24"/>
        </w:rPr>
      </w:pPr>
      <w:r w:rsidRPr="002A0501">
        <w:rPr>
          <w:rFonts w:ascii="Times New Roman" w:hAnsi="Times New Roman" w:cs="Times New Roman"/>
          <w:sz w:val="24"/>
          <w:szCs w:val="24"/>
        </w:rPr>
        <w:t>Jackson, W. T., Taylor, R. E., Palmatier, A. D., Elliott, T. R., &amp; Ell</w:t>
      </w:r>
      <w:r w:rsidR="00D62A80">
        <w:rPr>
          <w:rFonts w:ascii="Times New Roman" w:hAnsi="Times New Roman" w:cs="Times New Roman"/>
          <w:sz w:val="24"/>
          <w:szCs w:val="24"/>
        </w:rPr>
        <w:t xml:space="preserve">iott, J. L. (1998). </w:t>
      </w:r>
      <w:r w:rsidR="003D22A5">
        <w:rPr>
          <w:rFonts w:ascii="Times New Roman" w:hAnsi="Times New Roman" w:cs="Times New Roman"/>
          <w:sz w:val="24"/>
          <w:szCs w:val="24"/>
        </w:rPr>
        <w:t xml:space="preserve">Negotiating </w:t>
      </w:r>
      <w:r w:rsidRPr="002A0501">
        <w:rPr>
          <w:rFonts w:ascii="Times New Roman" w:hAnsi="Times New Roman" w:cs="Times New Roman"/>
          <w:sz w:val="24"/>
          <w:szCs w:val="24"/>
        </w:rPr>
        <w:t>the reality of visual impairmen</w:t>
      </w:r>
      <w:r w:rsidR="003D22A5">
        <w:rPr>
          <w:rFonts w:ascii="Times New Roman" w:hAnsi="Times New Roman" w:cs="Times New Roman"/>
          <w:sz w:val="24"/>
          <w:szCs w:val="24"/>
        </w:rPr>
        <w:t>t. Hope, coping, and functional</w:t>
      </w:r>
      <w:r w:rsidR="003D22A5">
        <w:rPr>
          <w:rFonts w:ascii="Times New Roman" w:hAnsi="Times New Roman" w:cs="Times New Roman"/>
          <w:sz w:val="24"/>
          <w:szCs w:val="24"/>
        </w:rPr>
        <w:tab/>
      </w:r>
      <w:r w:rsidRPr="002A0501">
        <w:rPr>
          <w:rFonts w:ascii="Times New Roman" w:hAnsi="Times New Roman" w:cs="Times New Roman"/>
          <w:sz w:val="24"/>
          <w:szCs w:val="24"/>
        </w:rPr>
        <w:t xml:space="preserve">ability. </w:t>
      </w:r>
      <w:r w:rsidR="003D22A5">
        <w:rPr>
          <w:rFonts w:ascii="Times New Roman" w:hAnsi="Times New Roman" w:cs="Times New Roman"/>
          <w:i/>
          <w:sz w:val="24"/>
          <w:szCs w:val="24"/>
        </w:rPr>
        <w:t xml:space="preserve">Journal of Clinical </w:t>
      </w:r>
      <w:r w:rsidRPr="002A0501">
        <w:rPr>
          <w:rFonts w:ascii="Times New Roman" w:hAnsi="Times New Roman" w:cs="Times New Roman"/>
          <w:i/>
          <w:sz w:val="24"/>
          <w:szCs w:val="24"/>
        </w:rPr>
        <w:t>Psychology in Medical Settings, 5</w:t>
      </w:r>
      <w:r w:rsidR="00D62A80">
        <w:rPr>
          <w:rFonts w:ascii="Times New Roman" w:hAnsi="Times New Roman" w:cs="Times New Roman"/>
          <w:sz w:val="24"/>
          <w:szCs w:val="24"/>
        </w:rPr>
        <w:t>, 173-</w:t>
      </w:r>
      <w:r w:rsidRPr="002A0501">
        <w:rPr>
          <w:rFonts w:ascii="Times New Roman" w:hAnsi="Times New Roman" w:cs="Times New Roman"/>
          <w:sz w:val="24"/>
          <w:szCs w:val="24"/>
        </w:rPr>
        <w:t>185</w:t>
      </w:r>
      <w:r w:rsidR="00AB5AEF" w:rsidRPr="002A0501">
        <w:rPr>
          <w:rFonts w:ascii="Times New Roman" w:hAnsi="Times New Roman" w:cs="Times New Roman"/>
          <w:sz w:val="24"/>
          <w:szCs w:val="24"/>
        </w:rPr>
        <w:t>.</w:t>
      </w:r>
    </w:p>
    <w:p w:rsidR="007521AA" w:rsidRPr="002A0501" w:rsidRDefault="007521AA" w:rsidP="007521AA">
      <w:pPr>
        <w:pStyle w:val="NoSpacing"/>
        <w:rPr>
          <w:rFonts w:ascii="Times New Roman" w:hAnsi="Times New Roman" w:cs="Times New Roman"/>
          <w:sz w:val="24"/>
          <w:szCs w:val="24"/>
        </w:rPr>
      </w:pPr>
    </w:p>
    <w:p w:rsidR="00F5304A" w:rsidRDefault="00F5304A" w:rsidP="007521AA">
      <w:pPr>
        <w:pStyle w:val="NoSpacing"/>
        <w:rPr>
          <w:rFonts w:ascii="Times New Roman" w:hAnsi="Times New Roman" w:cs="Times New Roman"/>
          <w:sz w:val="24"/>
          <w:szCs w:val="24"/>
        </w:rPr>
      </w:pPr>
      <w:r>
        <w:rPr>
          <w:rFonts w:ascii="Times New Roman" w:hAnsi="Times New Roman" w:cs="Times New Roman"/>
          <w:sz w:val="24"/>
          <w:szCs w:val="24"/>
        </w:rPr>
        <w:t xml:space="preserve">Jöreskog, K. G., &amp; Sörbom, D. (1993). </w:t>
      </w:r>
      <w:r w:rsidRPr="00F5304A">
        <w:rPr>
          <w:rFonts w:ascii="Times New Roman" w:hAnsi="Times New Roman" w:cs="Times New Roman"/>
          <w:i/>
          <w:sz w:val="24"/>
          <w:szCs w:val="24"/>
        </w:rPr>
        <w:t>LISREL 8: St</w:t>
      </w:r>
      <w:r w:rsidR="00D62A80">
        <w:rPr>
          <w:rFonts w:ascii="Times New Roman" w:hAnsi="Times New Roman" w:cs="Times New Roman"/>
          <w:i/>
          <w:sz w:val="24"/>
          <w:szCs w:val="24"/>
        </w:rPr>
        <w:t xml:space="preserve">ructural equation modeling with </w:t>
      </w:r>
      <w:r w:rsidRPr="00F5304A">
        <w:rPr>
          <w:rFonts w:ascii="Times New Roman" w:hAnsi="Times New Roman" w:cs="Times New Roman"/>
          <w:i/>
          <w:sz w:val="24"/>
          <w:szCs w:val="24"/>
        </w:rPr>
        <w:t>SIMPLUS command language</w:t>
      </w:r>
      <w:r>
        <w:rPr>
          <w:rFonts w:ascii="Times New Roman" w:hAnsi="Times New Roman" w:cs="Times New Roman"/>
          <w:sz w:val="24"/>
          <w:szCs w:val="24"/>
        </w:rPr>
        <w:t>. Hillsdale, NJ: Erlbaum.</w:t>
      </w:r>
    </w:p>
    <w:p w:rsidR="007521AA" w:rsidRPr="002A0501" w:rsidRDefault="007521AA" w:rsidP="007521AA">
      <w:pPr>
        <w:pStyle w:val="NoSpacing"/>
        <w:rPr>
          <w:rFonts w:ascii="Times New Roman" w:hAnsi="Times New Roman" w:cs="Times New Roman"/>
          <w:sz w:val="24"/>
          <w:szCs w:val="24"/>
        </w:rPr>
      </w:pPr>
    </w:p>
    <w:p w:rsidR="001A2FF6" w:rsidRDefault="001A2FF6" w:rsidP="007521AA">
      <w:pPr>
        <w:pStyle w:val="NoSpacing"/>
        <w:rPr>
          <w:rFonts w:ascii="Times New Roman" w:hAnsi="Times New Roman" w:cs="Times New Roman"/>
          <w:sz w:val="24"/>
          <w:szCs w:val="24"/>
        </w:rPr>
      </w:pPr>
    </w:p>
    <w:p w:rsidR="001A2FF6" w:rsidRDefault="001A2FF6" w:rsidP="007521AA">
      <w:pPr>
        <w:pStyle w:val="NoSpacing"/>
        <w:rPr>
          <w:rFonts w:ascii="Times New Roman" w:hAnsi="Times New Roman" w:cs="Times New Roman"/>
          <w:sz w:val="24"/>
          <w:szCs w:val="24"/>
        </w:rPr>
      </w:pPr>
    </w:p>
    <w:p w:rsidR="004D76DB" w:rsidRDefault="007A2B78" w:rsidP="007521AA">
      <w:pPr>
        <w:pStyle w:val="NoSpacing"/>
        <w:rPr>
          <w:rFonts w:ascii="Times New Roman" w:hAnsi="Times New Roman" w:cs="Times New Roman"/>
          <w:sz w:val="24"/>
          <w:szCs w:val="24"/>
        </w:rPr>
      </w:pPr>
      <w:r w:rsidRPr="002A0501">
        <w:rPr>
          <w:rFonts w:ascii="Times New Roman" w:hAnsi="Times New Roman" w:cs="Times New Roman"/>
          <w:sz w:val="24"/>
          <w:szCs w:val="24"/>
        </w:rPr>
        <w:lastRenderedPageBreak/>
        <w:t>Kashdan, T. B., Pelh</w:t>
      </w:r>
      <w:r w:rsidR="004D76DB" w:rsidRPr="002A0501">
        <w:rPr>
          <w:rFonts w:ascii="Times New Roman" w:hAnsi="Times New Roman" w:cs="Times New Roman"/>
          <w:sz w:val="24"/>
          <w:szCs w:val="24"/>
        </w:rPr>
        <w:t xml:space="preserve">am, W. E., Lang, A. R., Hoza, B., Jacob, R. G., </w:t>
      </w:r>
      <w:r w:rsidR="00D62A80">
        <w:rPr>
          <w:rFonts w:ascii="Times New Roman" w:hAnsi="Times New Roman" w:cs="Times New Roman"/>
          <w:sz w:val="24"/>
          <w:szCs w:val="24"/>
        </w:rPr>
        <w:t xml:space="preserve">Jennings, J. </w:t>
      </w:r>
      <w:r w:rsidR="001D6AF8" w:rsidRPr="002A0501">
        <w:rPr>
          <w:rFonts w:ascii="Times New Roman" w:hAnsi="Times New Roman" w:cs="Times New Roman"/>
          <w:sz w:val="24"/>
          <w:szCs w:val="24"/>
        </w:rPr>
        <w:t>R.,…G</w:t>
      </w:r>
      <w:r w:rsidR="003D22A5">
        <w:rPr>
          <w:rFonts w:ascii="Times New Roman" w:hAnsi="Times New Roman" w:cs="Times New Roman"/>
          <w:sz w:val="24"/>
          <w:szCs w:val="24"/>
        </w:rPr>
        <w:t xml:space="preserve">nagy, E. </w:t>
      </w:r>
      <w:r w:rsidR="001D6AF8" w:rsidRPr="002A0501">
        <w:rPr>
          <w:rFonts w:ascii="Times New Roman" w:hAnsi="Times New Roman" w:cs="Times New Roman"/>
          <w:sz w:val="24"/>
          <w:szCs w:val="24"/>
        </w:rPr>
        <w:t xml:space="preserve">M. (2000). </w:t>
      </w:r>
      <w:r w:rsidR="004D76DB" w:rsidRPr="002A0501">
        <w:rPr>
          <w:rFonts w:ascii="Times New Roman" w:hAnsi="Times New Roman" w:cs="Times New Roman"/>
          <w:sz w:val="24"/>
          <w:szCs w:val="24"/>
        </w:rPr>
        <w:t>Hope and optimism as human streng</w:t>
      </w:r>
      <w:r w:rsidR="00D62A80">
        <w:rPr>
          <w:rFonts w:ascii="Times New Roman" w:hAnsi="Times New Roman" w:cs="Times New Roman"/>
          <w:sz w:val="24"/>
          <w:szCs w:val="24"/>
        </w:rPr>
        <w:t xml:space="preserve">ths in parents of </w:t>
      </w:r>
      <w:r w:rsidR="003D22A5">
        <w:rPr>
          <w:rFonts w:ascii="Times New Roman" w:hAnsi="Times New Roman" w:cs="Times New Roman"/>
          <w:sz w:val="24"/>
          <w:szCs w:val="24"/>
        </w:rPr>
        <w:t xml:space="preserve">children with </w:t>
      </w:r>
      <w:r w:rsidR="004D76DB" w:rsidRPr="002A0501">
        <w:rPr>
          <w:rFonts w:ascii="Times New Roman" w:hAnsi="Times New Roman" w:cs="Times New Roman"/>
          <w:sz w:val="24"/>
          <w:szCs w:val="24"/>
        </w:rPr>
        <w:t>exter</w:t>
      </w:r>
      <w:r w:rsidR="001D6AF8" w:rsidRPr="002A0501">
        <w:rPr>
          <w:rFonts w:ascii="Times New Roman" w:hAnsi="Times New Roman" w:cs="Times New Roman"/>
          <w:sz w:val="24"/>
          <w:szCs w:val="24"/>
        </w:rPr>
        <w:t xml:space="preserve">nalizing </w:t>
      </w:r>
      <w:r w:rsidR="004D76DB" w:rsidRPr="002A0501">
        <w:rPr>
          <w:rFonts w:ascii="Times New Roman" w:hAnsi="Times New Roman" w:cs="Times New Roman"/>
          <w:sz w:val="24"/>
          <w:szCs w:val="24"/>
        </w:rPr>
        <w:t>disorders: Stress</w:t>
      </w:r>
      <w:r w:rsidR="00D62A80">
        <w:rPr>
          <w:rFonts w:ascii="Times New Roman" w:hAnsi="Times New Roman" w:cs="Times New Roman"/>
          <w:sz w:val="24"/>
          <w:szCs w:val="24"/>
        </w:rPr>
        <w:t xml:space="preserve"> is in the eye of the beholder. </w:t>
      </w:r>
      <w:r w:rsidR="004D76DB" w:rsidRPr="002A0501">
        <w:rPr>
          <w:rFonts w:ascii="Times New Roman" w:hAnsi="Times New Roman" w:cs="Times New Roman"/>
          <w:i/>
          <w:sz w:val="24"/>
          <w:szCs w:val="24"/>
        </w:rPr>
        <w:t xml:space="preserve">Journal of </w:t>
      </w:r>
      <w:r w:rsidR="003D22A5">
        <w:rPr>
          <w:rFonts w:ascii="Times New Roman" w:hAnsi="Times New Roman" w:cs="Times New Roman"/>
          <w:i/>
          <w:sz w:val="24"/>
          <w:szCs w:val="24"/>
        </w:rPr>
        <w:t xml:space="preserve">Social and </w:t>
      </w:r>
      <w:r w:rsidR="001D6AF8" w:rsidRPr="002A0501">
        <w:rPr>
          <w:rFonts w:ascii="Times New Roman" w:hAnsi="Times New Roman" w:cs="Times New Roman"/>
          <w:i/>
          <w:sz w:val="24"/>
          <w:szCs w:val="24"/>
        </w:rPr>
        <w:t xml:space="preserve">Clinical Psychology, </w:t>
      </w:r>
      <w:r w:rsidR="004D76DB" w:rsidRPr="002A0501">
        <w:rPr>
          <w:rFonts w:ascii="Times New Roman" w:hAnsi="Times New Roman" w:cs="Times New Roman"/>
          <w:i/>
          <w:sz w:val="24"/>
          <w:szCs w:val="24"/>
        </w:rPr>
        <w:t>21</w:t>
      </w:r>
      <w:r w:rsidR="004D76DB" w:rsidRPr="002A0501">
        <w:rPr>
          <w:rFonts w:ascii="Times New Roman" w:hAnsi="Times New Roman" w:cs="Times New Roman"/>
          <w:sz w:val="24"/>
          <w:szCs w:val="24"/>
        </w:rPr>
        <w:t>, 441-468.</w:t>
      </w:r>
    </w:p>
    <w:p w:rsidR="000F7A75" w:rsidRDefault="000F7A75" w:rsidP="000F7A75">
      <w:pPr>
        <w:pStyle w:val="NoSpacing"/>
        <w:rPr>
          <w:rFonts w:ascii="Times New Roman" w:hAnsi="Times New Roman" w:cs="Times New Roman"/>
          <w:sz w:val="24"/>
        </w:rPr>
      </w:pPr>
    </w:p>
    <w:p w:rsidR="000F7A75" w:rsidRPr="000F7A75" w:rsidRDefault="000F7A75" w:rsidP="007521AA">
      <w:pPr>
        <w:pStyle w:val="NoSpacing"/>
        <w:rPr>
          <w:rFonts w:ascii="Times New Roman" w:hAnsi="Times New Roman" w:cs="Times New Roman"/>
          <w:sz w:val="24"/>
        </w:rPr>
      </w:pPr>
      <w:r w:rsidRPr="001140AA">
        <w:rPr>
          <w:rFonts w:ascii="Times New Roman" w:hAnsi="Times New Roman" w:cs="Times New Roman"/>
          <w:sz w:val="24"/>
        </w:rPr>
        <w:t>Khine, M. S. (2013). Structural equation modeling approac</w:t>
      </w:r>
      <w:r w:rsidR="00D62A80">
        <w:rPr>
          <w:rFonts w:ascii="Times New Roman" w:hAnsi="Times New Roman" w:cs="Times New Roman"/>
          <w:sz w:val="24"/>
        </w:rPr>
        <w:t xml:space="preserve">hes in educational research </w:t>
      </w:r>
      <w:r w:rsidR="003D22A5">
        <w:rPr>
          <w:rFonts w:ascii="Times New Roman" w:hAnsi="Times New Roman" w:cs="Times New Roman"/>
          <w:sz w:val="24"/>
        </w:rPr>
        <w:t xml:space="preserve">and </w:t>
      </w:r>
      <w:r w:rsidRPr="001140AA">
        <w:rPr>
          <w:rFonts w:ascii="Times New Roman" w:hAnsi="Times New Roman" w:cs="Times New Roman"/>
          <w:sz w:val="24"/>
        </w:rPr>
        <w:t xml:space="preserve">practice. In M. S. Khine (Ed.), </w:t>
      </w:r>
      <w:r w:rsidRPr="000F7A75">
        <w:rPr>
          <w:rFonts w:ascii="Times New Roman" w:hAnsi="Times New Roman" w:cs="Times New Roman"/>
          <w:i/>
          <w:sz w:val="24"/>
        </w:rPr>
        <w:t>Application of structural equation modeling</w:t>
      </w:r>
      <w:r w:rsidR="00D62A80">
        <w:rPr>
          <w:rFonts w:ascii="Times New Roman" w:hAnsi="Times New Roman" w:cs="Times New Roman"/>
          <w:i/>
          <w:sz w:val="24"/>
        </w:rPr>
        <w:t xml:space="preserve"> </w:t>
      </w:r>
      <w:r w:rsidRPr="000F7A75">
        <w:rPr>
          <w:rFonts w:ascii="Times New Roman" w:hAnsi="Times New Roman" w:cs="Times New Roman"/>
          <w:i/>
          <w:sz w:val="24"/>
        </w:rPr>
        <w:t>in</w:t>
      </w:r>
      <w:r w:rsidR="003D22A5">
        <w:rPr>
          <w:rFonts w:ascii="Times New Roman" w:hAnsi="Times New Roman" w:cs="Times New Roman"/>
          <w:i/>
          <w:sz w:val="24"/>
        </w:rPr>
        <w:t xml:space="preserve"> </w:t>
      </w:r>
      <w:r w:rsidRPr="000F7A75">
        <w:rPr>
          <w:rFonts w:ascii="Times New Roman" w:hAnsi="Times New Roman" w:cs="Times New Roman"/>
          <w:i/>
          <w:sz w:val="24"/>
        </w:rPr>
        <w:t>educational research and practice</w:t>
      </w:r>
      <w:r w:rsidRPr="001140AA">
        <w:rPr>
          <w:rFonts w:ascii="Times New Roman" w:hAnsi="Times New Roman" w:cs="Times New Roman"/>
          <w:sz w:val="24"/>
        </w:rPr>
        <w:t xml:space="preserve"> (pp. 279-283). Ro</w:t>
      </w:r>
      <w:r w:rsidR="00D62A80">
        <w:rPr>
          <w:rFonts w:ascii="Times New Roman" w:hAnsi="Times New Roman" w:cs="Times New Roman"/>
          <w:sz w:val="24"/>
        </w:rPr>
        <w:t xml:space="preserve">tterdam, The </w:t>
      </w:r>
      <w:r w:rsidR="003D22A5">
        <w:rPr>
          <w:rFonts w:ascii="Times New Roman" w:hAnsi="Times New Roman" w:cs="Times New Roman"/>
          <w:sz w:val="24"/>
        </w:rPr>
        <w:t xml:space="preserve">Netherlands: Sense </w:t>
      </w:r>
      <w:r w:rsidRPr="001140AA">
        <w:rPr>
          <w:rFonts w:ascii="Times New Roman" w:hAnsi="Times New Roman" w:cs="Times New Roman"/>
          <w:sz w:val="24"/>
        </w:rPr>
        <w:t>Publishers.</w:t>
      </w:r>
    </w:p>
    <w:p w:rsidR="00180E0F" w:rsidRDefault="00180E0F" w:rsidP="007521AA">
      <w:pPr>
        <w:pStyle w:val="NoSpacing"/>
        <w:rPr>
          <w:rFonts w:ascii="Times New Roman" w:hAnsi="Times New Roman" w:cs="Times New Roman"/>
          <w:sz w:val="24"/>
          <w:szCs w:val="24"/>
        </w:rPr>
      </w:pPr>
    </w:p>
    <w:p w:rsidR="00180E0F" w:rsidRDefault="00180E0F" w:rsidP="007521AA">
      <w:pPr>
        <w:pStyle w:val="NoSpacing"/>
        <w:rPr>
          <w:rFonts w:ascii="Times New Roman" w:hAnsi="Times New Roman" w:cs="Times New Roman"/>
          <w:sz w:val="24"/>
          <w:szCs w:val="24"/>
        </w:rPr>
      </w:pPr>
      <w:r>
        <w:rPr>
          <w:rFonts w:ascii="Times New Roman" w:hAnsi="Times New Roman" w:cs="Times New Roman"/>
          <w:sz w:val="24"/>
          <w:szCs w:val="24"/>
        </w:rPr>
        <w:t>King, R. B. (2015). Sense of relatedness boosts engagement,</w:t>
      </w:r>
      <w:r w:rsidR="003D22A5">
        <w:rPr>
          <w:rFonts w:ascii="Times New Roman" w:hAnsi="Times New Roman" w:cs="Times New Roman"/>
          <w:sz w:val="24"/>
          <w:szCs w:val="24"/>
        </w:rPr>
        <w:t xml:space="preserve"> achievement, and well</w:t>
      </w:r>
      <w:r w:rsidR="00D62A80">
        <w:rPr>
          <w:rFonts w:ascii="Times New Roman" w:hAnsi="Times New Roman" w:cs="Times New Roman"/>
          <w:sz w:val="24"/>
          <w:szCs w:val="24"/>
        </w:rPr>
        <w:t>-</w:t>
      </w:r>
      <w:r w:rsidR="003D22A5">
        <w:rPr>
          <w:rFonts w:ascii="Times New Roman" w:hAnsi="Times New Roman" w:cs="Times New Roman"/>
          <w:sz w:val="24"/>
          <w:szCs w:val="24"/>
        </w:rPr>
        <w:t xml:space="preserve">being: A </w:t>
      </w:r>
      <w:r>
        <w:rPr>
          <w:rFonts w:ascii="Times New Roman" w:hAnsi="Times New Roman" w:cs="Times New Roman"/>
          <w:sz w:val="24"/>
          <w:szCs w:val="24"/>
        </w:rPr>
        <w:t xml:space="preserve">latent growth model study. </w:t>
      </w:r>
      <w:r w:rsidRPr="00180E0F">
        <w:rPr>
          <w:rFonts w:ascii="Times New Roman" w:hAnsi="Times New Roman" w:cs="Times New Roman"/>
          <w:i/>
          <w:sz w:val="24"/>
          <w:szCs w:val="24"/>
        </w:rPr>
        <w:t>Contemporary Educational Psychology, 42</w:t>
      </w:r>
      <w:r w:rsidR="00D62A80">
        <w:rPr>
          <w:rFonts w:ascii="Times New Roman" w:hAnsi="Times New Roman" w:cs="Times New Roman"/>
          <w:sz w:val="24"/>
          <w:szCs w:val="24"/>
        </w:rPr>
        <w:t xml:space="preserve">, </w:t>
      </w:r>
      <w:r>
        <w:rPr>
          <w:rFonts w:ascii="Times New Roman" w:hAnsi="Times New Roman" w:cs="Times New Roman"/>
          <w:sz w:val="24"/>
          <w:szCs w:val="24"/>
        </w:rPr>
        <w:t>26-38.</w:t>
      </w:r>
    </w:p>
    <w:p w:rsidR="000F7A75" w:rsidRDefault="000F7A75" w:rsidP="007521AA">
      <w:pPr>
        <w:pStyle w:val="NoSpacing"/>
        <w:rPr>
          <w:rFonts w:ascii="Times New Roman" w:hAnsi="Times New Roman" w:cs="Times New Roman"/>
          <w:sz w:val="24"/>
          <w:szCs w:val="24"/>
        </w:rPr>
      </w:pPr>
    </w:p>
    <w:p w:rsidR="000F7A75" w:rsidRPr="002A0501" w:rsidRDefault="00C70251" w:rsidP="007521AA">
      <w:pPr>
        <w:pStyle w:val="NoSpacing"/>
        <w:rPr>
          <w:rFonts w:ascii="Times New Roman" w:hAnsi="Times New Roman" w:cs="Times New Roman"/>
          <w:sz w:val="24"/>
          <w:szCs w:val="24"/>
        </w:rPr>
      </w:pPr>
      <w:r>
        <w:rPr>
          <w:rFonts w:ascii="Times New Roman" w:hAnsi="Times New Roman" w:cs="Times New Roman"/>
          <w:sz w:val="24"/>
          <w:szCs w:val="24"/>
        </w:rPr>
        <w:t>Kline, R. B. (2011</w:t>
      </w:r>
      <w:r w:rsidR="000F7A75" w:rsidRPr="000F7A75">
        <w:rPr>
          <w:rFonts w:ascii="Times New Roman" w:hAnsi="Times New Roman" w:cs="Times New Roman"/>
          <w:sz w:val="24"/>
          <w:szCs w:val="24"/>
        </w:rPr>
        <w:t xml:space="preserve">). </w:t>
      </w:r>
      <w:r w:rsidR="000F7A75" w:rsidRPr="000F7A75">
        <w:rPr>
          <w:rFonts w:ascii="Times New Roman" w:hAnsi="Times New Roman" w:cs="Times New Roman"/>
          <w:i/>
          <w:sz w:val="24"/>
          <w:szCs w:val="24"/>
        </w:rPr>
        <w:t>Principles and practice of structural equation modeling</w:t>
      </w:r>
      <w:r w:rsidR="00D62A80">
        <w:rPr>
          <w:rFonts w:ascii="Times New Roman" w:hAnsi="Times New Roman" w:cs="Times New Roman"/>
          <w:sz w:val="24"/>
          <w:szCs w:val="24"/>
        </w:rPr>
        <w:t xml:space="preserve"> (3rd. ed.). </w:t>
      </w:r>
      <w:r w:rsidR="003D22A5">
        <w:rPr>
          <w:rFonts w:ascii="Times New Roman" w:hAnsi="Times New Roman" w:cs="Times New Roman"/>
          <w:sz w:val="24"/>
          <w:szCs w:val="24"/>
        </w:rPr>
        <w:t xml:space="preserve">New </w:t>
      </w:r>
      <w:r w:rsidR="000F7A75" w:rsidRPr="000F7A75">
        <w:rPr>
          <w:rFonts w:ascii="Times New Roman" w:hAnsi="Times New Roman" w:cs="Times New Roman"/>
          <w:sz w:val="24"/>
          <w:szCs w:val="24"/>
        </w:rPr>
        <w:t>York, NY: Guilford Press.</w:t>
      </w:r>
    </w:p>
    <w:p w:rsidR="007521AA" w:rsidRPr="002A0501" w:rsidRDefault="007521AA" w:rsidP="007521AA">
      <w:pPr>
        <w:pStyle w:val="NoSpacing"/>
        <w:rPr>
          <w:rFonts w:ascii="Times New Roman" w:hAnsi="Times New Roman" w:cs="Times New Roman"/>
          <w:sz w:val="24"/>
          <w:szCs w:val="24"/>
        </w:rPr>
      </w:pPr>
    </w:p>
    <w:p w:rsidR="004A43B9" w:rsidRPr="002A0501" w:rsidRDefault="004A43B9" w:rsidP="007521AA">
      <w:pPr>
        <w:pStyle w:val="NoSpacing"/>
        <w:rPr>
          <w:rFonts w:ascii="Times New Roman" w:hAnsi="Times New Roman" w:cs="Times New Roman"/>
          <w:sz w:val="24"/>
          <w:szCs w:val="24"/>
        </w:rPr>
      </w:pPr>
      <w:r w:rsidRPr="002A0501">
        <w:rPr>
          <w:rFonts w:ascii="Times New Roman" w:hAnsi="Times New Roman" w:cs="Times New Roman"/>
          <w:sz w:val="24"/>
          <w:szCs w:val="24"/>
        </w:rPr>
        <w:t>Koka, A., &amp; Hein, V. (2003). Perceptions of teacher’s feedba</w:t>
      </w:r>
      <w:r w:rsidR="00D62A80">
        <w:rPr>
          <w:rFonts w:ascii="Times New Roman" w:hAnsi="Times New Roman" w:cs="Times New Roman"/>
          <w:sz w:val="24"/>
          <w:szCs w:val="24"/>
        </w:rPr>
        <w:t xml:space="preserve">ck and learning </w:t>
      </w:r>
      <w:r w:rsidR="003D22A5">
        <w:rPr>
          <w:rFonts w:ascii="Times New Roman" w:hAnsi="Times New Roman" w:cs="Times New Roman"/>
          <w:sz w:val="24"/>
          <w:szCs w:val="24"/>
        </w:rPr>
        <w:t xml:space="preserve">environments as </w:t>
      </w:r>
      <w:r w:rsidRPr="002A0501">
        <w:rPr>
          <w:rFonts w:ascii="Times New Roman" w:hAnsi="Times New Roman" w:cs="Times New Roman"/>
          <w:sz w:val="24"/>
          <w:szCs w:val="24"/>
        </w:rPr>
        <w:t>predictors of intrinsic mo</w:t>
      </w:r>
      <w:r w:rsidR="00D62A80">
        <w:rPr>
          <w:rFonts w:ascii="Times New Roman" w:hAnsi="Times New Roman" w:cs="Times New Roman"/>
          <w:sz w:val="24"/>
          <w:szCs w:val="24"/>
        </w:rPr>
        <w:t xml:space="preserve">tivation in physical education. </w:t>
      </w:r>
      <w:r w:rsidR="003D22A5">
        <w:rPr>
          <w:rFonts w:ascii="Times New Roman" w:hAnsi="Times New Roman" w:cs="Times New Roman"/>
          <w:i/>
          <w:sz w:val="24"/>
          <w:szCs w:val="24"/>
        </w:rPr>
        <w:t xml:space="preserve">Psychology of Sport and </w:t>
      </w:r>
      <w:r w:rsidRPr="002A0501">
        <w:rPr>
          <w:rFonts w:ascii="Times New Roman" w:hAnsi="Times New Roman" w:cs="Times New Roman"/>
          <w:i/>
          <w:sz w:val="24"/>
          <w:szCs w:val="24"/>
        </w:rPr>
        <w:t>Exercise, 4</w:t>
      </w:r>
      <w:r w:rsidRPr="002A0501">
        <w:rPr>
          <w:rFonts w:ascii="Times New Roman" w:hAnsi="Times New Roman" w:cs="Times New Roman"/>
          <w:sz w:val="24"/>
          <w:szCs w:val="24"/>
        </w:rPr>
        <w:t>, 333-346.</w:t>
      </w:r>
    </w:p>
    <w:p w:rsidR="007521AA" w:rsidRPr="002A0501" w:rsidRDefault="007521AA" w:rsidP="007521AA">
      <w:pPr>
        <w:pStyle w:val="NoSpacing"/>
        <w:rPr>
          <w:rFonts w:ascii="Times New Roman" w:hAnsi="Times New Roman" w:cs="Times New Roman"/>
          <w:sz w:val="24"/>
          <w:szCs w:val="24"/>
        </w:rPr>
      </w:pPr>
    </w:p>
    <w:p w:rsidR="00E969A4" w:rsidRPr="002A0501" w:rsidRDefault="00E969A4" w:rsidP="007521AA">
      <w:pPr>
        <w:pStyle w:val="NoSpacing"/>
        <w:rPr>
          <w:rFonts w:ascii="Times New Roman" w:hAnsi="Times New Roman" w:cs="Times New Roman"/>
          <w:sz w:val="24"/>
          <w:szCs w:val="24"/>
        </w:rPr>
      </w:pPr>
      <w:r w:rsidRPr="002A0501">
        <w:rPr>
          <w:rFonts w:ascii="Times New Roman" w:hAnsi="Times New Roman" w:cs="Times New Roman"/>
          <w:sz w:val="24"/>
          <w:szCs w:val="24"/>
        </w:rPr>
        <w:t>Kusurkar, R. A., Cate, Th. J. T., Vos, C. M. P, Westers, P, &amp; Croiset,</w:t>
      </w:r>
      <w:r w:rsidR="00D62A80">
        <w:rPr>
          <w:rFonts w:ascii="Times New Roman" w:hAnsi="Times New Roman" w:cs="Times New Roman"/>
          <w:sz w:val="24"/>
          <w:szCs w:val="24"/>
        </w:rPr>
        <w:t xml:space="preserve"> G. (2013). How </w:t>
      </w:r>
      <w:r w:rsidR="003D22A5">
        <w:rPr>
          <w:rFonts w:ascii="Times New Roman" w:hAnsi="Times New Roman" w:cs="Times New Roman"/>
          <w:sz w:val="24"/>
          <w:szCs w:val="24"/>
        </w:rPr>
        <w:t xml:space="preserve">motivation </w:t>
      </w:r>
      <w:r w:rsidRPr="002A0501">
        <w:rPr>
          <w:rFonts w:ascii="Times New Roman" w:hAnsi="Times New Roman" w:cs="Times New Roman"/>
          <w:sz w:val="24"/>
          <w:szCs w:val="24"/>
        </w:rPr>
        <w:t>affects academic performance:</w:t>
      </w:r>
      <w:r w:rsidR="003D22A5">
        <w:rPr>
          <w:rFonts w:ascii="Times New Roman" w:hAnsi="Times New Roman" w:cs="Times New Roman"/>
          <w:sz w:val="24"/>
          <w:szCs w:val="24"/>
        </w:rPr>
        <w:t xml:space="preserve"> A structural equation modeling</w:t>
      </w:r>
      <w:r w:rsidR="003D22A5">
        <w:rPr>
          <w:rFonts w:ascii="Times New Roman" w:hAnsi="Times New Roman" w:cs="Times New Roman"/>
          <w:sz w:val="24"/>
          <w:szCs w:val="24"/>
        </w:rPr>
        <w:tab/>
      </w:r>
      <w:r w:rsidRPr="002A0501">
        <w:rPr>
          <w:rFonts w:ascii="Times New Roman" w:hAnsi="Times New Roman" w:cs="Times New Roman"/>
          <w:sz w:val="24"/>
          <w:szCs w:val="24"/>
        </w:rPr>
        <w:t xml:space="preserve">analysis. </w:t>
      </w:r>
      <w:r w:rsidR="003D22A5">
        <w:rPr>
          <w:rFonts w:ascii="Times New Roman" w:hAnsi="Times New Roman" w:cs="Times New Roman"/>
          <w:i/>
          <w:sz w:val="24"/>
          <w:szCs w:val="24"/>
        </w:rPr>
        <w:t xml:space="preserve">Advances in </w:t>
      </w:r>
      <w:r w:rsidRPr="002A0501">
        <w:rPr>
          <w:rFonts w:ascii="Times New Roman" w:hAnsi="Times New Roman" w:cs="Times New Roman"/>
          <w:i/>
          <w:sz w:val="24"/>
          <w:szCs w:val="24"/>
        </w:rPr>
        <w:t>Health Science Education, 18</w:t>
      </w:r>
      <w:r w:rsidRPr="002A0501">
        <w:rPr>
          <w:rFonts w:ascii="Times New Roman" w:hAnsi="Times New Roman" w:cs="Times New Roman"/>
          <w:sz w:val="24"/>
          <w:szCs w:val="24"/>
        </w:rPr>
        <w:t>, 57-69.</w:t>
      </w:r>
    </w:p>
    <w:p w:rsidR="007521AA" w:rsidRPr="002A0501" w:rsidRDefault="007521AA" w:rsidP="007521AA">
      <w:pPr>
        <w:pStyle w:val="NoSpacing"/>
        <w:rPr>
          <w:rFonts w:ascii="Times New Roman" w:hAnsi="Times New Roman" w:cs="Times New Roman"/>
          <w:sz w:val="24"/>
          <w:szCs w:val="24"/>
        </w:rPr>
      </w:pPr>
    </w:p>
    <w:p w:rsidR="004D76DB" w:rsidRPr="002A0501" w:rsidRDefault="004D76DB" w:rsidP="007521AA">
      <w:pPr>
        <w:pStyle w:val="NoSpacing"/>
        <w:rPr>
          <w:rFonts w:ascii="Times New Roman" w:hAnsi="Times New Roman" w:cs="Times New Roman"/>
          <w:sz w:val="24"/>
          <w:szCs w:val="24"/>
        </w:rPr>
      </w:pPr>
      <w:r w:rsidRPr="002A0501">
        <w:rPr>
          <w:rFonts w:ascii="Times New Roman" w:hAnsi="Times New Roman" w:cs="Times New Roman"/>
          <w:sz w:val="24"/>
          <w:szCs w:val="24"/>
        </w:rPr>
        <w:t xml:space="preserve">Kwon, P. (2002). Hope, defense mechanisms, and adjustment: </w:t>
      </w:r>
      <w:r w:rsidR="00D62A80">
        <w:rPr>
          <w:rFonts w:ascii="Times New Roman" w:hAnsi="Times New Roman" w:cs="Times New Roman"/>
          <w:sz w:val="24"/>
          <w:szCs w:val="24"/>
        </w:rPr>
        <w:t xml:space="preserve">Implications for false </w:t>
      </w:r>
      <w:r w:rsidR="003D22A5">
        <w:rPr>
          <w:rFonts w:ascii="Times New Roman" w:hAnsi="Times New Roman" w:cs="Times New Roman"/>
          <w:sz w:val="24"/>
          <w:szCs w:val="24"/>
        </w:rPr>
        <w:t xml:space="preserve">hope and </w:t>
      </w:r>
      <w:r w:rsidRPr="002A0501">
        <w:rPr>
          <w:rFonts w:ascii="Times New Roman" w:hAnsi="Times New Roman" w:cs="Times New Roman"/>
          <w:sz w:val="24"/>
          <w:szCs w:val="24"/>
        </w:rPr>
        <w:t xml:space="preserve">defensive hopelessness. </w:t>
      </w:r>
      <w:r w:rsidRPr="002A0501">
        <w:rPr>
          <w:rFonts w:ascii="Times New Roman" w:hAnsi="Times New Roman" w:cs="Times New Roman"/>
          <w:i/>
          <w:sz w:val="24"/>
          <w:szCs w:val="24"/>
        </w:rPr>
        <w:t>Journal of Personality, 70</w:t>
      </w:r>
      <w:r w:rsidRPr="002A0501">
        <w:rPr>
          <w:rFonts w:ascii="Times New Roman" w:hAnsi="Times New Roman" w:cs="Times New Roman"/>
          <w:sz w:val="24"/>
          <w:szCs w:val="24"/>
        </w:rPr>
        <w:t>, 207–231.</w:t>
      </w:r>
    </w:p>
    <w:p w:rsidR="007521AA" w:rsidRPr="002A0501" w:rsidRDefault="007521AA" w:rsidP="007521AA">
      <w:pPr>
        <w:pStyle w:val="NoSpacing"/>
        <w:rPr>
          <w:rFonts w:ascii="Times New Roman" w:hAnsi="Times New Roman" w:cs="Times New Roman"/>
          <w:sz w:val="24"/>
          <w:szCs w:val="24"/>
        </w:rPr>
      </w:pPr>
    </w:p>
    <w:p w:rsidR="00E02FF1" w:rsidRPr="002A0501" w:rsidRDefault="00E02FF1" w:rsidP="007521AA">
      <w:pPr>
        <w:pStyle w:val="NoSpacing"/>
        <w:rPr>
          <w:rFonts w:ascii="Times New Roman" w:hAnsi="Times New Roman" w:cs="Times New Roman"/>
          <w:sz w:val="24"/>
          <w:szCs w:val="24"/>
        </w:rPr>
      </w:pPr>
      <w:r w:rsidRPr="002A0501">
        <w:rPr>
          <w:rFonts w:ascii="Times New Roman" w:hAnsi="Times New Roman" w:cs="Times New Roman"/>
          <w:sz w:val="24"/>
          <w:szCs w:val="24"/>
        </w:rPr>
        <w:t>Laird, S. (1992). A preliminary investigation into prayer as a copi</w:t>
      </w:r>
      <w:r w:rsidR="00D62A80">
        <w:rPr>
          <w:rFonts w:ascii="Times New Roman" w:hAnsi="Times New Roman" w:cs="Times New Roman"/>
          <w:sz w:val="24"/>
          <w:szCs w:val="24"/>
        </w:rPr>
        <w:t xml:space="preserve">ng technique for adult </w:t>
      </w:r>
      <w:r w:rsidR="003D22A5">
        <w:rPr>
          <w:rFonts w:ascii="Times New Roman" w:hAnsi="Times New Roman" w:cs="Times New Roman"/>
          <w:sz w:val="24"/>
          <w:szCs w:val="24"/>
        </w:rPr>
        <w:t xml:space="preserve">patients </w:t>
      </w:r>
      <w:r w:rsidRPr="002A0501">
        <w:rPr>
          <w:rFonts w:ascii="Times New Roman" w:hAnsi="Times New Roman" w:cs="Times New Roman"/>
          <w:sz w:val="24"/>
          <w:szCs w:val="24"/>
        </w:rPr>
        <w:t>with arthritis. Unpublished doctoral diss</w:t>
      </w:r>
      <w:r w:rsidR="00D62A80">
        <w:rPr>
          <w:rFonts w:ascii="Times New Roman" w:hAnsi="Times New Roman" w:cs="Times New Roman"/>
          <w:sz w:val="24"/>
          <w:szCs w:val="24"/>
        </w:rPr>
        <w:t xml:space="preserve">ertation, University of Kansas, </w:t>
      </w:r>
      <w:r w:rsidRPr="002A0501">
        <w:rPr>
          <w:rFonts w:ascii="Times New Roman" w:hAnsi="Times New Roman" w:cs="Times New Roman"/>
          <w:sz w:val="24"/>
          <w:szCs w:val="24"/>
        </w:rPr>
        <w:t>Lawrence.</w:t>
      </w:r>
    </w:p>
    <w:p w:rsidR="007521AA" w:rsidRPr="002A0501" w:rsidRDefault="007521AA" w:rsidP="007521AA">
      <w:pPr>
        <w:pStyle w:val="NoSpacing"/>
        <w:rPr>
          <w:rFonts w:ascii="Times New Roman" w:hAnsi="Times New Roman" w:cs="Times New Roman"/>
          <w:sz w:val="24"/>
          <w:szCs w:val="24"/>
        </w:rPr>
      </w:pPr>
    </w:p>
    <w:p w:rsidR="00E02FF1" w:rsidRDefault="00E02FF1" w:rsidP="007521AA">
      <w:pPr>
        <w:pStyle w:val="NoSpacing"/>
        <w:rPr>
          <w:rFonts w:ascii="Times New Roman" w:hAnsi="Times New Roman" w:cs="Times New Roman"/>
          <w:sz w:val="24"/>
          <w:szCs w:val="24"/>
        </w:rPr>
      </w:pPr>
      <w:r w:rsidRPr="002A0501">
        <w:rPr>
          <w:rFonts w:ascii="Times New Roman" w:hAnsi="Times New Roman" w:cs="Times New Roman"/>
          <w:sz w:val="24"/>
          <w:szCs w:val="24"/>
        </w:rPr>
        <w:t>Lazarus, A. A. (1980). Toward delineating some causes of chan</w:t>
      </w:r>
      <w:r w:rsidR="00D62A80">
        <w:rPr>
          <w:rFonts w:ascii="Times New Roman" w:hAnsi="Times New Roman" w:cs="Times New Roman"/>
          <w:sz w:val="24"/>
          <w:szCs w:val="24"/>
        </w:rPr>
        <w:t xml:space="preserve">ge in psychotherapy. </w:t>
      </w:r>
      <w:r w:rsidRPr="002A0501">
        <w:rPr>
          <w:rFonts w:ascii="Times New Roman" w:hAnsi="Times New Roman" w:cs="Times New Roman"/>
          <w:i/>
          <w:sz w:val="24"/>
          <w:szCs w:val="24"/>
        </w:rPr>
        <w:t>Professional Psychology, 11</w:t>
      </w:r>
      <w:r w:rsidRPr="002A0501">
        <w:rPr>
          <w:rFonts w:ascii="Times New Roman" w:hAnsi="Times New Roman" w:cs="Times New Roman"/>
          <w:sz w:val="24"/>
          <w:szCs w:val="24"/>
        </w:rPr>
        <w:t>,</w:t>
      </w:r>
      <w:r w:rsidR="007521AA" w:rsidRPr="002A0501">
        <w:rPr>
          <w:rFonts w:ascii="Times New Roman" w:hAnsi="Times New Roman" w:cs="Times New Roman"/>
          <w:sz w:val="24"/>
          <w:szCs w:val="24"/>
        </w:rPr>
        <w:t xml:space="preserve"> </w:t>
      </w:r>
      <w:r w:rsidRPr="002A0501">
        <w:rPr>
          <w:rFonts w:ascii="Times New Roman" w:hAnsi="Times New Roman" w:cs="Times New Roman"/>
          <w:sz w:val="24"/>
          <w:szCs w:val="24"/>
        </w:rPr>
        <w:t>863-870.</w:t>
      </w:r>
    </w:p>
    <w:p w:rsidR="00971345" w:rsidRDefault="00971345" w:rsidP="007521AA">
      <w:pPr>
        <w:pStyle w:val="NoSpacing"/>
        <w:rPr>
          <w:rFonts w:ascii="Times New Roman" w:hAnsi="Times New Roman" w:cs="Times New Roman"/>
          <w:sz w:val="24"/>
          <w:szCs w:val="24"/>
        </w:rPr>
      </w:pPr>
    </w:p>
    <w:p w:rsidR="00E03501" w:rsidRPr="002A0501" w:rsidRDefault="00971345" w:rsidP="007521AA">
      <w:pPr>
        <w:pStyle w:val="NoSpacing"/>
        <w:rPr>
          <w:rFonts w:ascii="Times New Roman" w:hAnsi="Times New Roman" w:cs="Times New Roman"/>
          <w:sz w:val="24"/>
          <w:szCs w:val="24"/>
        </w:rPr>
      </w:pPr>
      <w:r w:rsidRPr="00971345">
        <w:rPr>
          <w:rFonts w:ascii="Times New Roman" w:hAnsi="Times New Roman" w:cs="Times New Roman"/>
          <w:sz w:val="24"/>
          <w:szCs w:val="24"/>
        </w:rPr>
        <w:t>Leeson, P., Ciarrochi, J., &amp; Heaven, P. C. L. (2008). Cognitive abi</w:t>
      </w:r>
      <w:r w:rsidR="00D62A80">
        <w:rPr>
          <w:rFonts w:ascii="Times New Roman" w:hAnsi="Times New Roman" w:cs="Times New Roman"/>
          <w:sz w:val="24"/>
          <w:szCs w:val="24"/>
        </w:rPr>
        <w:t xml:space="preserve">lity, personality, and </w:t>
      </w:r>
      <w:r w:rsidR="003D22A5">
        <w:rPr>
          <w:rFonts w:ascii="Times New Roman" w:hAnsi="Times New Roman" w:cs="Times New Roman"/>
          <w:sz w:val="24"/>
          <w:szCs w:val="24"/>
        </w:rPr>
        <w:t xml:space="preserve">academic </w:t>
      </w:r>
      <w:r w:rsidRPr="00971345">
        <w:rPr>
          <w:rFonts w:ascii="Times New Roman" w:hAnsi="Times New Roman" w:cs="Times New Roman"/>
          <w:sz w:val="24"/>
          <w:szCs w:val="24"/>
        </w:rPr>
        <w:t xml:space="preserve">performance in adolescents. </w:t>
      </w:r>
      <w:r w:rsidRPr="00971345">
        <w:rPr>
          <w:rFonts w:ascii="Times New Roman" w:hAnsi="Times New Roman" w:cs="Times New Roman"/>
          <w:i/>
          <w:sz w:val="24"/>
          <w:szCs w:val="24"/>
        </w:rPr>
        <w:t>Personality and Ind</w:t>
      </w:r>
      <w:r w:rsidR="00D62A80">
        <w:rPr>
          <w:rFonts w:ascii="Times New Roman" w:hAnsi="Times New Roman" w:cs="Times New Roman"/>
          <w:i/>
          <w:sz w:val="24"/>
          <w:szCs w:val="24"/>
        </w:rPr>
        <w:t xml:space="preserve">ividual Differences, </w:t>
      </w:r>
      <w:r w:rsidRPr="00971345">
        <w:rPr>
          <w:rFonts w:ascii="Times New Roman" w:hAnsi="Times New Roman" w:cs="Times New Roman"/>
          <w:i/>
          <w:sz w:val="24"/>
          <w:szCs w:val="24"/>
        </w:rPr>
        <w:t>45</w:t>
      </w:r>
      <w:r w:rsidRPr="00971345">
        <w:rPr>
          <w:rFonts w:ascii="Times New Roman" w:hAnsi="Times New Roman" w:cs="Times New Roman"/>
          <w:sz w:val="24"/>
          <w:szCs w:val="24"/>
        </w:rPr>
        <w:t>, 630-635.</w:t>
      </w:r>
    </w:p>
    <w:p w:rsidR="007521AA" w:rsidRPr="002A0501" w:rsidRDefault="007521AA" w:rsidP="007521AA">
      <w:pPr>
        <w:pStyle w:val="NoSpacing"/>
        <w:rPr>
          <w:rFonts w:ascii="Times New Roman" w:hAnsi="Times New Roman" w:cs="Times New Roman"/>
          <w:sz w:val="24"/>
          <w:szCs w:val="24"/>
        </w:rPr>
      </w:pPr>
    </w:p>
    <w:p w:rsidR="00DC2EF0" w:rsidRPr="002A0501" w:rsidRDefault="00DC2EF0" w:rsidP="007521AA">
      <w:pPr>
        <w:pStyle w:val="NoSpacing"/>
        <w:rPr>
          <w:rFonts w:ascii="Times New Roman" w:hAnsi="Times New Roman" w:cs="Times New Roman"/>
          <w:sz w:val="24"/>
          <w:szCs w:val="24"/>
        </w:rPr>
      </w:pPr>
      <w:r w:rsidRPr="002A0501">
        <w:rPr>
          <w:rFonts w:ascii="Times New Roman" w:hAnsi="Times New Roman" w:cs="Times New Roman"/>
          <w:sz w:val="24"/>
          <w:szCs w:val="24"/>
        </w:rPr>
        <w:t>Levi, U., Einav, M., Ziv, O, Raskind, I, &amp; Margalit, M. (2</w:t>
      </w:r>
      <w:r w:rsidR="00D62A80">
        <w:rPr>
          <w:rFonts w:ascii="Times New Roman" w:hAnsi="Times New Roman" w:cs="Times New Roman"/>
          <w:sz w:val="24"/>
          <w:szCs w:val="24"/>
        </w:rPr>
        <w:t xml:space="preserve">014). Academic expectations </w:t>
      </w:r>
      <w:r w:rsidR="003D22A5">
        <w:rPr>
          <w:rFonts w:ascii="Times New Roman" w:hAnsi="Times New Roman" w:cs="Times New Roman"/>
          <w:sz w:val="24"/>
          <w:szCs w:val="24"/>
        </w:rPr>
        <w:t xml:space="preserve">and </w:t>
      </w:r>
      <w:r w:rsidRPr="002A0501">
        <w:rPr>
          <w:rFonts w:ascii="Times New Roman" w:hAnsi="Times New Roman" w:cs="Times New Roman"/>
          <w:sz w:val="24"/>
          <w:szCs w:val="24"/>
        </w:rPr>
        <w:t xml:space="preserve">actual achievements: The roles of hope and effort. </w:t>
      </w:r>
      <w:r w:rsidRPr="002A0501">
        <w:rPr>
          <w:rFonts w:ascii="Times New Roman" w:hAnsi="Times New Roman" w:cs="Times New Roman"/>
          <w:i/>
          <w:sz w:val="24"/>
          <w:szCs w:val="24"/>
        </w:rPr>
        <w:t>Eu</w:t>
      </w:r>
      <w:r w:rsidR="00D62A80">
        <w:rPr>
          <w:rFonts w:ascii="Times New Roman" w:hAnsi="Times New Roman" w:cs="Times New Roman"/>
          <w:i/>
          <w:sz w:val="24"/>
          <w:szCs w:val="24"/>
        </w:rPr>
        <w:t xml:space="preserve">ropean Journal of </w:t>
      </w:r>
      <w:r w:rsidR="003D22A5">
        <w:rPr>
          <w:rFonts w:ascii="Times New Roman" w:hAnsi="Times New Roman" w:cs="Times New Roman"/>
          <w:i/>
          <w:sz w:val="24"/>
          <w:szCs w:val="24"/>
        </w:rPr>
        <w:t xml:space="preserve">Psychology of </w:t>
      </w:r>
      <w:r w:rsidRPr="002A0501">
        <w:rPr>
          <w:rFonts w:ascii="Times New Roman" w:hAnsi="Times New Roman" w:cs="Times New Roman"/>
          <w:i/>
          <w:sz w:val="24"/>
          <w:szCs w:val="24"/>
        </w:rPr>
        <w:t>Education, 29</w:t>
      </w:r>
      <w:r w:rsidRPr="002A0501">
        <w:rPr>
          <w:rFonts w:ascii="Times New Roman" w:hAnsi="Times New Roman" w:cs="Times New Roman"/>
          <w:sz w:val="24"/>
          <w:szCs w:val="24"/>
        </w:rPr>
        <w:t>(3), 367–386.</w:t>
      </w:r>
    </w:p>
    <w:p w:rsidR="007521AA" w:rsidRPr="002A0501" w:rsidRDefault="007521AA" w:rsidP="007521AA">
      <w:pPr>
        <w:pStyle w:val="NoSpacing"/>
        <w:rPr>
          <w:rFonts w:ascii="Times New Roman" w:hAnsi="Times New Roman" w:cs="Times New Roman"/>
          <w:sz w:val="24"/>
          <w:szCs w:val="24"/>
        </w:rPr>
      </w:pPr>
    </w:p>
    <w:p w:rsidR="004D76DB" w:rsidRPr="002A0501" w:rsidRDefault="004D76DB" w:rsidP="007521AA">
      <w:pPr>
        <w:pStyle w:val="NoSpacing"/>
        <w:rPr>
          <w:rFonts w:ascii="Times New Roman" w:hAnsi="Times New Roman" w:cs="Times New Roman"/>
          <w:sz w:val="24"/>
          <w:szCs w:val="24"/>
        </w:rPr>
      </w:pPr>
      <w:r w:rsidRPr="002A0501">
        <w:rPr>
          <w:rFonts w:ascii="Times New Roman" w:hAnsi="Times New Roman" w:cs="Times New Roman"/>
          <w:sz w:val="24"/>
          <w:szCs w:val="24"/>
        </w:rPr>
        <w:t>Luthans, F., Avilio, B. J., Avery, J. B., &amp; Norman, S. M.</w:t>
      </w:r>
      <w:r w:rsidR="003D22A5">
        <w:rPr>
          <w:rFonts w:ascii="Times New Roman" w:hAnsi="Times New Roman" w:cs="Times New Roman"/>
          <w:sz w:val="24"/>
          <w:szCs w:val="24"/>
        </w:rPr>
        <w:t xml:space="preserve"> (2007</w:t>
      </w:r>
      <w:r w:rsidR="00D62A80">
        <w:rPr>
          <w:rFonts w:ascii="Times New Roman" w:hAnsi="Times New Roman" w:cs="Times New Roman"/>
          <w:sz w:val="24"/>
          <w:szCs w:val="24"/>
        </w:rPr>
        <w:t xml:space="preserve">). Positive psychological </w:t>
      </w:r>
      <w:r w:rsidRPr="002A0501">
        <w:rPr>
          <w:rFonts w:ascii="Times New Roman" w:hAnsi="Times New Roman" w:cs="Times New Roman"/>
          <w:sz w:val="24"/>
          <w:szCs w:val="24"/>
        </w:rPr>
        <w:t>capital:</w:t>
      </w:r>
      <w:r w:rsidRPr="002A0501">
        <w:rPr>
          <w:rFonts w:ascii="Times New Roman" w:hAnsi="Times New Roman" w:cs="Times New Roman"/>
          <w:sz w:val="24"/>
          <w:szCs w:val="24"/>
        </w:rPr>
        <w:tab/>
        <w:t>Measurement and relationship wit</w:t>
      </w:r>
      <w:r w:rsidR="00D62A80">
        <w:rPr>
          <w:rFonts w:ascii="Times New Roman" w:hAnsi="Times New Roman" w:cs="Times New Roman"/>
          <w:sz w:val="24"/>
          <w:szCs w:val="24"/>
        </w:rPr>
        <w:t xml:space="preserve">h performance and satisfaction. </w:t>
      </w:r>
      <w:r w:rsidR="003D22A5">
        <w:rPr>
          <w:rFonts w:ascii="Times New Roman" w:hAnsi="Times New Roman" w:cs="Times New Roman"/>
          <w:i/>
          <w:sz w:val="24"/>
          <w:szCs w:val="24"/>
        </w:rPr>
        <w:t xml:space="preserve">Personal Psychology, </w:t>
      </w:r>
      <w:r w:rsidRPr="002A0501">
        <w:rPr>
          <w:rFonts w:ascii="Times New Roman" w:hAnsi="Times New Roman" w:cs="Times New Roman"/>
          <w:i/>
          <w:sz w:val="24"/>
          <w:szCs w:val="24"/>
        </w:rPr>
        <w:t>60</w:t>
      </w:r>
      <w:r w:rsidRPr="002A0501">
        <w:rPr>
          <w:rFonts w:ascii="Times New Roman" w:hAnsi="Times New Roman" w:cs="Times New Roman"/>
          <w:sz w:val="24"/>
          <w:szCs w:val="24"/>
        </w:rPr>
        <w:t>, 541–572.</w:t>
      </w:r>
    </w:p>
    <w:p w:rsidR="007521AA" w:rsidRPr="002A0501" w:rsidRDefault="007521AA" w:rsidP="007521AA">
      <w:pPr>
        <w:pStyle w:val="NoSpacing"/>
        <w:rPr>
          <w:rFonts w:ascii="Times New Roman" w:hAnsi="Times New Roman" w:cs="Times New Roman"/>
          <w:sz w:val="24"/>
          <w:szCs w:val="24"/>
        </w:rPr>
      </w:pPr>
    </w:p>
    <w:p w:rsidR="00C7629E" w:rsidRPr="002A0501" w:rsidRDefault="00C7629E" w:rsidP="007521AA">
      <w:pPr>
        <w:pStyle w:val="NoSpacing"/>
        <w:rPr>
          <w:rFonts w:ascii="Times New Roman" w:hAnsi="Times New Roman" w:cs="Times New Roman"/>
          <w:sz w:val="24"/>
          <w:szCs w:val="24"/>
        </w:rPr>
      </w:pPr>
      <w:r w:rsidRPr="002A0501">
        <w:rPr>
          <w:rFonts w:ascii="Times New Roman" w:hAnsi="Times New Roman" w:cs="Times New Roman"/>
          <w:sz w:val="24"/>
          <w:szCs w:val="24"/>
        </w:rPr>
        <w:lastRenderedPageBreak/>
        <w:t>Macaskill, A., &amp; Denovan, A. (2014). Assessing psychological health: the</w:t>
      </w:r>
      <w:r w:rsidR="00D62A80">
        <w:rPr>
          <w:rFonts w:ascii="Times New Roman" w:hAnsi="Times New Roman" w:cs="Times New Roman"/>
          <w:sz w:val="24"/>
          <w:szCs w:val="24"/>
        </w:rPr>
        <w:t xml:space="preserve"> contribution </w:t>
      </w:r>
      <w:r w:rsidR="003D22A5">
        <w:rPr>
          <w:rFonts w:ascii="Times New Roman" w:hAnsi="Times New Roman" w:cs="Times New Roman"/>
          <w:sz w:val="24"/>
          <w:szCs w:val="24"/>
        </w:rPr>
        <w:t xml:space="preserve">of </w:t>
      </w:r>
      <w:r w:rsidRPr="002A0501">
        <w:rPr>
          <w:rFonts w:ascii="Times New Roman" w:hAnsi="Times New Roman" w:cs="Times New Roman"/>
          <w:sz w:val="24"/>
          <w:szCs w:val="24"/>
        </w:rPr>
        <w:t xml:space="preserve">psychological strengths. </w:t>
      </w:r>
      <w:r w:rsidRPr="002A0501">
        <w:rPr>
          <w:rFonts w:ascii="Times New Roman" w:hAnsi="Times New Roman" w:cs="Times New Roman"/>
          <w:i/>
          <w:sz w:val="24"/>
          <w:szCs w:val="24"/>
        </w:rPr>
        <w:t>British Journal of Guidance &amp; Counselling, 42</w:t>
      </w:r>
      <w:r w:rsidR="00D62A80">
        <w:rPr>
          <w:rFonts w:ascii="Times New Roman" w:hAnsi="Times New Roman" w:cs="Times New Roman"/>
          <w:sz w:val="24"/>
          <w:szCs w:val="24"/>
        </w:rPr>
        <w:t xml:space="preserve">(3), </w:t>
      </w:r>
      <w:r w:rsidRPr="002A0501">
        <w:rPr>
          <w:rFonts w:ascii="Times New Roman" w:hAnsi="Times New Roman" w:cs="Times New Roman"/>
          <w:sz w:val="24"/>
          <w:szCs w:val="24"/>
        </w:rPr>
        <w:t>320–337.</w:t>
      </w:r>
    </w:p>
    <w:p w:rsidR="007521AA" w:rsidRPr="002A0501" w:rsidRDefault="007521AA" w:rsidP="007521AA">
      <w:pPr>
        <w:pStyle w:val="NoSpacing"/>
        <w:rPr>
          <w:rFonts w:ascii="Times New Roman" w:hAnsi="Times New Roman" w:cs="Times New Roman"/>
          <w:sz w:val="24"/>
          <w:szCs w:val="24"/>
        </w:rPr>
      </w:pPr>
    </w:p>
    <w:p w:rsidR="00DC2EF0" w:rsidRDefault="00DC2EF0" w:rsidP="007521AA">
      <w:pPr>
        <w:pStyle w:val="NoSpacing"/>
        <w:rPr>
          <w:rFonts w:ascii="Times New Roman" w:hAnsi="Times New Roman" w:cs="Times New Roman"/>
          <w:sz w:val="24"/>
          <w:szCs w:val="24"/>
        </w:rPr>
      </w:pPr>
      <w:r w:rsidRPr="002A0501">
        <w:rPr>
          <w:rFonts w:ascii="Times New Roman" w:hAnsi="Times New Roman" w:cs="Times New Roman"/>
          <w:sz w:val="24"/>
          <w:szCs w:val="24"/>
        </w:rPr>
        <w:t xml:space="preserve">Magaletta, P. R., </w:t>
      </w:r>
      <w:r w:rsidR="000E5D4B">
        <w:rPr>
          <w:rFonts w:ascii="Times New Roman" w:hAnsi="Times New Roman" w:cs="Times New Roman"/>
          <w:sz w:val="24"/>
          <w:szCs w:val="24"/>
        </w:rPr>
        <w:t xml:space="preserve">&amp; </w:t>
      </w:r>
      <w:r w:rsidRPr="002A0501">
        <w:rPr>
          <w:rFonts w:ascii="Times New Roman" w:hAnsi="Times New Roman" w:cs="Times New Roman"/>
          <w:sz w:val="24"/>
          <w:szCs w:val="24"/>
        </w:rPr>
        <w:t>Oliver, J. M. (1999). The hope c</w:t>
      </w:r>
      <w:r w:rsidR="00D62A80">
        <w:rPr>
          <w:rFonts w:ascii="Times New Roman" w:hAnsi="Times New Roman" w:cs="Times New Roman"/>
          <w:sz w:val="24"/>
          <w:szCs w:val="24"/>
        </w:rPr>
        <w:t xml:space="preserve">onstruct, will, and ways: Their relations with </w:t>
      </w:r>
      <w:r w:rsidRPr="002A0501">
        <w:rPr>
          <w:rFonts w:ascii="Times New Roman" w:hAnsi="Times New Roman" w:cs="Times New Roman"/>
          <w:sz w:val="24"/>
          <w:szCs w:val="24"/>
        </w:rPr>
        <w:t xml:space="preserve">self-efficacy, optimism, and general well-being. </w:t>
      </w:r>
      <w:r w:rsidRPr="002A0501">
        <w:rPr>
          <w:rFonts w:ascii="Times New Roman" w:hAnsi="Times New Roman" w:cs="Times New Roman"/>
          <w:i/>
          <w:sz w:val="24"/>
          <w:szCs w:val="24"/>
        </w:rPr>
        <w:t xml:space="preserve">Journal </w:t>
      </w:r>
      <w:r w:rsidR="00D62A80">
        <w:rPr>
          <w:rFonts w:ascii="Times New Roman" w:hAnsi="Times New Roman" w:cs="Times New Roman"/>
          <w:i/>
          <w:sz w:val="24"/>
          <w:szCs w:val="24"/>
        </w:rPr>
        <w:t xml:space="preserve">of </w:t>
      </w:r>
      <w:r w:rsidRPr="002A0501">
        <w:rPr>
          <w:rFonts w:ascii="Times New Roman" w:hAnsi="Times New Roman" w:cs="Times New Roman"/>
          <w:i/>
          <w:sz w:val="24"/>
          <w:szCs w:val="24"/>
        </w:rPr>
        <w:t>Clinical Psychology, 55</w:t>
      </w:r>
      <w:r w:rsidR="003D22A5">
        <w:rPr>
          <w:rFonts w:ascii="Times New Roman" w:hAnsi="Times New Roman" w:cs="Times New Roman"/>
          <w:sz w:val="24"/>
          <w:szCs w:val="24"/>
        </w:rPr>
        <w:t xml:space="preserve">(5), </w:t>
      </w:r>
      <w:r w:rsidRPr="002A0501">
        <w:rPr>
          <w:rFonts w:ascii="Times New Roman" w:hAnsi="Times New Roman" w:cs="Times New Roman"/>
          <w:sz w:val="24"/>
          <w:szCs w:val="24"/>
        </w:rPr>
        <w:t>539-551.</w:t>
      </w:r>
    </w:p>
    <w:p w:rsidR="00F26E62" w:rsidRDefault="00F26E62" w:rsidP="007521AA">
      <w:pPr>
        <w:pStyle w:val="NoSpacing"/>
        <w:rPr>
          <w:rFonts w:ascii="Times New Roman" w:hAnsi="Times New Roman" w:cs="Times New Roman"/>
          <w:sz w:val="24"/>
          <w:szCs w:val="24"/>
        </w:rPr>
      </w:pPr>
    </w:p>
    <w:p w:rsidR="00F26E62" w:rsidRDefault="00F26E62" w:rsidP="007521AA">
      <w:pPr>
        <w:pStyle w:val="NoSpacing"/>
        <w:rPr>
          <w:rFonts w:ascii="Times New Roman" w:hAnsi="Times New Roman" w:cs="Times New Roman"/>
          <w:sz w:val="24"/>
          <w:szCs w:val="24"/>
        </w:rPr>
      </w:pPr>
      <w:r>
        <w:rPr>
          <w:rFonts w:ascii="Times New Roman" w:hAnsi="Times New Roman" w:cs="Times New Roman"/>
          <w:sz w:val="24"/>
          <w:szCs w:val="24"/>
        </w:rPr>
        <w:t xml:space="preserve">Margalit, M., &amp; Idan, O. (2004). Resilience and hope theory: An expanded paradigm for learning disabilities research. </w:t>
      </w:r>
      <w:r w:rsidRPr="00F26E62">
        <w:rPr>
          <w:rFonts w:ascii="Times New Roman" w:hAnsi="Times New Roman" w:cs="Times New Roman"/>
          <w:i/>
          <w:sz w:val="24"/>
          <w:szCs w:val="24"/>
        </w:rPr>
        <w:t>Thalamus, 22</w:t>
      </w:r>
      <w:r>
        <w:rPr>
          <w:rFonts w:ascii="Times New Roman" w:hAnsi="Times New Roman" w:cs="Times New Roman"/>
          <w:sz w:val="24"/>
          <w:szCs w:val="24"/>
        </w:rPr>
        <w:t>(1), 58-64.</w:t>
      </w:r>
    </w:p>
    <w:p w:rsidR="007521AA" w:rsidRPr="002A0501" w:rsidRDefault="007521AA" w:rsidP="007521AA">
      <w:pPr>
        <w:pStyle w:val="NoSpacing"/>
        <w:rPr>
          <w:rFonts w:ascii="Times New Roman" w:hAnsi="Times New Roman" w:cs="Times New Roman"/>
          <w:sz w:val="24"/>
          <w:szCs w:val="24"/>
        </w:rPr>
      </w:pPr>
    </w:p>
    <w:p w:rsidR="00971345" w:rsidRDefault="00DC2EF0" w:rsidP="007521AA">
      <w:pPr>
        <w:pStyle w:val="NoSpacing"/>
        <w:rPr>
          <w:rFonts w:ascii="Times New Roman" w:hAnsi="Times New Roman" w:cs="Times New Roman"/>
          <w:sz w:val="24"/>
          <w:szCs w:val="24"/>
        </w:rPr>
      </w:pPr>
      <w:r w:rsidRPr="002A0501">
        <w:rPr>
          <w:rFonts w:ascii="Times New Roman" w:hAnsi="Times New Roman" w:cs="Times New Roman"/>
          <w:sz w:val="24"/>
          <w:szCs w:val="24"/>
        </w:rPr>
        <w:t xml:space="preserve">Marques, S. C., Lopez, S. J., Fontaine, A. M., Coimbra, S., </w:t>
      </w:r>
      <w:r w:rsidR="00D62A80">
        <w:rPr>
          <w:rFonts w:ascii="Times New Roman" w:hAnsi="Times New Roman" w:cs="Times New Roman"/>
          <w:sz w:val="24"/>
          <w:szCs w:val="24"/>
        </w:rPr>
        <w:t xml:space="preserve">&amp; Mitchell, J. (2015). How </w:t>
      </w:r>
      <w:r w:rsidR="003D22A5">
        <w:rPr>
          <w:rFonts w:ascii="Times New Roman" w:hAnsi="Times New Roman" w:cs="Times New Roman"/>
          <w:sz w:val="24"/>
          <w:szCs w:val="24"/>
        </w:rPr>
        <w:t xml:space="preserve">much </w:t>
      </w:r>
      <w:r w:rsidRPr="002A0501">
        <w:rPr>
          <w:rFonts w:ascii="Times New Roman" w:hAnsi="Times New Roman" w:cs="Times New Roman"/>
          <w:sz w:val="24"/>
          <w:szCs w:val="24"/>
        </w:rPr>
        <w:t>hope is enough? Levels of hope and students’ psycho</w:t>
      </w:r>
      <w:r w:rsidR="00D62A80">
        <w:rPr>
          <w:rFonts w:ascii="Times New Roman" w:hAnsi="Times New Roman" w:cs="Times New Roman"/>
          <w:sz w:val="24"/>
          <w:szCs w:val="24"/>
        </w:rPr>
        <w:t xml:space="preserve">logical and school </w:t>
      </w:r>
      <w:r w:rsidR="003D22A5">
        <w:rPr>
          <w:rFonts w:ascii="Times New Roman" w:hAnsi="Times New Roman" w:cs="Times New Roman"/>
          <w:sz w:val="24"/>
          <w:szCs w:val="24"/>
        </w:rPr>
        <w:t xml:space="preserve">functioning. </w:t>
      </w:r>
      <w:r w:rsidRPr="002A0501">
        <w:rPr>
          <w:rFonts w:ascii="Times New Roman" w:hAnsi="Times New Roman" w:cs="Times New Roman"/>
          <w:i/>
          <w:sz w:val="24"/>
          <w:szCs w:val="24"/>
        </w:rPr>
        <w:t>Psychology in the Schools, 52</w:t>
      </w:r>
      <w:r w:rsidRPr="002A0501">
        <w:rPr>
          <w:rFonts w:ascii="Times New Roman" w:hAnsi="Times New Roman" w:cs="Times New Roman"/>
          <w:sz w:val="24"/>
          <w:szCs w:val="24"/>
        </w:rPr>
        <w:t>(4), 325-334.</w:t>
      </w:r>
    </w:p>
    <w:p w:rsidR="001F57CC" w:rsidRDefault="001F57CC" w:rsidP="007521AA">
      <w:pPr>
        <w:pStyle w:val="NoSpacing"/>
        <w:rPr>
          <w:rFonts w:ascii="Times New Roman" w:hAnsi="Times New Roman" w:cs="Times New Roman"/>
          <w:sz w:val="24"/>
          <w:szCs w:val="24"/>
        </w:rPr>
      </w:pPr>
    </w:p>
    <w:p w:rsidR="00971345" w:rsidRPr="002A0501" w:rsidRDefault="00971345" w:rsidP="007521AA">
      <w:pPr>
        <w:pStyle w:val="NoSpacing"/>
        <w:rPr>
          <w:rFonts w:ascii="Times New Roman" w:hAnsi="Times New Roman" w:cs="Times New Roman"/>
          <w:sz w:val="24"/>
          <w:szCs w:val="24"/>
        </w:rPr>
      </w:pPr>
      <w:r w:rsidRPr="00971345">
        <w:rPr>
          <w:rFonts w:ascii="Times New Roman" w:hAnsi="Times New Roman" w:cs="Times New Roman"/>
          <w:sz w:val="24"/>
          <w:szCs w:val="24"/>
        </w:rPr>
        <w:t>Marques, S. C., Lopez, S. J., Reichard, R. J., &amp; Dollwet,</w:t>
      </w:r>
      <w:r w:rsidR="00D62A80">
        <w:rPr>
          <w:rFonts w:ascii="Times New Roman" w:hAnsi="Times New Roman" w:cs="Times New Roman"/>
          <w:sz w:val="24"/>
          <w:szCs w:val="24"/>
        </w:rPr>
        <w:t xml:space="preserve"> M. (2016). Relation of hope to </w:t>
      </w:r>
      <w:r w:rsidRPr="00971345">
        <w:rPr>
          <w:rFonts w:ascii="Times New Roman" w:hAnsi="Times New Roman" w:cs="Times New Roman"/>
          <w:sz w:val="24"/>
          <w:szCs w:val="24"/>
        </w:rPr>
        <w:t xml:space="preserve">academic outcomes: A meta-analysis. </w:t>
      </w:r>
      <w:r w:rsidRPr="00971345">
        <w:rPr>
          <w:rFonts w:ascii="Times New Roman" w:hAnsi="Times New Roman" w:cs="Times New Roman"/>
          <w:i/>
          <w:sz w:val="24"/>
          <w:szCs w:val="24"/>
        </w:rPr>
        <w:t>Journal of Happiness Studies, 14</w:t>
      </w:r>
      <w:r w:rsidR="00D62A80">
        <w:rPr>
          <w:rFonts w:ascii="Times New Roman" w:hAnsi="Times New Roman" w:cs="Times New Roman"/>
          <w:sz w:val="24"/>
          <w:szCs w:val="24"/>
        </w:rPr>
        <w:t>, 251-</w:t>
      </w:r>
      <w:r w:rsidRPr="00971345">
        <w:rPr>
          <w:rFonts w:ascii="Times New Roman" w:hAnsi="Times New Roman" w:cs="Times New Roman"/>
          <w:sz w:val="24"/>
          <w:szCs w:val="24"/>
        </w:rPr>
        <w:t>261.</w:t>
      </w:r>
    </w:p>
    <w:p w:rsidR="007521AA" w:rsidRPr="002A0501" w:rsidRDefault="007521AA" w:rsidP="007521AA">
      <w:pPr>
        <w:pStyle w:val="NoSpacing"/>
        <w:rPr>
          <w:rFonts w:ascii="Times New Roman" w:hAnsi="Times New Roman" w:cs="Times New Roman"/>
          <w:sz w:val="24"/>
          <w:szCs w:val="24"/>
        </w:rPr>
      </w:pPr>
    </w:p>
    <w:p w:rsidR="00E669E6" w:rsidRPr="002A0501" w:rsidRDefault="00E669E6" w:rsidP="007521AA">
      <w:pPr>
        <w:pStyle w:val="NoSpacing"/>
        <w:rPr>
          <w:rFonts w:ascii="Times New Roman" w:hAnsi="Times New Roman" w:cs="Times New Roman"/>
          <w:sz w:val="24"/>
          <w:szCs w:val="24"/>
        </w:rPr>
      </w:pPr>
      <w:r w:rsidRPr="002A0501">
        <w:rPr>
          <w:rFonts w:ascii="Times New Roman" w:hAnsi="Times New Roman" w:cs="Times New Roman"/>
          <w:sz w:val="24"/>
          <w:szCs w:val="24"/>
        </w:rPr>
        <w:t xml:space="preserve">Marques, S. C., Pais-Ribeiro, J. L., &amp; Lopez, S. J. (2009). Validation of a </w:t>
      </w:r>
      <w:r w:rsidR="00D62A80">
        <w:rPr>
          <w:rFonts w:ascii="Times New Roman" w:hAnsi="Times New Roman" w:cs="Times New Roman"/>
          <w:sz w:val="24"/>
          <w:szCs w:val="24"/>
        </w:rPr>
        <w:t xml:space="preserve">Portuguese </w:t>
      </w:r>
      <w:r w:rsidR="003D22A5">
        <w:rPr>
          <w:rFonts w:ascii="Times New Roman" w:hAnsi="Times New Roman" w:cs="Times New Roman"/>
          <w:sz w:val="24"/>
          <w:szCs w:val="24"/>
        </w:rPr>
        <w:t xml:space="preserve">version of </w:t>
      </w:r>
      <w:r w:rsidRPr="002A0501">
        <w:rPr>
          <w:rFonts w:ascii="Times New Roman" w:hAnsi="Times New Roman" w:cs="Times New Roman"/>
          <w:sz w:val="24"/>
          <w:szCs w:val="24"/>
        </w:rPr>
        <w:t xml:space="preserve">the children hope scale. </w:t>
      </w:r>
      <w:r w:rsidRPr="002A0501">
        <w:rPr>
          <w:rFonts w:ascii="Times New Roman" w:hAnsi="Times New Roman" w:cs="Times New Roman"/>
          <w:i/>
          <w:sz w:val="24"/>
          <w:szCs w:val="24"/>
        </w:rPr>
        <w:t>School Psychology International, 30</w:t>
      </w:r>
      <w:r w:rsidR="00D62A80">
        <w:rPr>
          <w:rFonts w:ascii="Times New Roman" w:hAnsi="Times New Roman" w:cs="Times New Roman"/>
          <w:sz w:val="24"/>
          <w:szCs w:val="24"/>
        </w:rPr>
        <w:t>, 538-</w:t>
      </w:r>
      <w:r w:rsidRPr="002A0501">
        <w:rPr>
          <w:rFonts w:ascii="Times New Roman" w:hAnsi="Times New Roman" w:cs="Times New Roman"/>
          <w:sz w:val="24"/>
          <w:szCs w:val="24"/>
        </w:rPr>
        <w:t>551.</w:t>
      </w:r>
    </w:p>
    <w:p w:rsidR="007521AA" w:rsidRPr="002A0501" w:rsidRDefault="007521AA" w:rsidP="007521AA">
      <w:pPr>
        <w:pStyle w:val="NoSpacing"/>
        <w:rPr>
          <w:rFonts w:ascii="Times New Roman" w:hAnsi="Times New Roman" w:cs="Times New Roman"/>
          <w:sz w:val="24"/>
          <w:szCs w:val="24"/>
        </w:rPr>
      </w:pPr>
    </w:p>
    <w:p w:rsidR="00DC2EF0" w:rsidRDefault="00DC2EF0" w:rsidP="007521AA">
      <w:pPr>
        <w:pStyle w:val="NoSpacing"/>
        <w:rPr>
          <w:rFonts w:ascii="Times New Roman" w:hAnsi="Times New Roman" w:cs="Times New Roman"/>
          <w:sz w:val="24"/>
          <w:szCs w:val="24"/>
        </w:rPr>
      </w:pPr>
      <w:r w:rsidRPr="002A0501">
        <w:rPr>
          <w:rFonts w:ascii="Times New Roman" w:hAnsi="Times New Roman" w:cs="Times New Roman"/>
          <w:sz w:val="24"/>
          <w:szCs w:val="24"/>
        </w:rPr>
        <w:t xml:space="preserve">Marques, S. C., Pais-Ribeiro, J. L., Lopez, S. J. (2011). </w:t>
      </w:r>
      <w:r w:rsidR="00D62A80">
        <w:rPr>
          <w:rFonts w:ascii="Times New Roman" w:hAnsi="Times New Roman" w:cs="Times New Roman"/>
          <w:sz w:val="24"/>
          <w:szCs w:val="24"/>
        </w:rPr>
        <w:t xml:space="preserve">The role of positive psychology </w:t>
      </w:r>
      <w:r w:rsidRPr="002A0501">
        <w:rPr>
          <w:rFonts w:ascii="Times New Roman" w:hAnsi="Times New Roman" w:cs="Times New Roman"/>
          <w:sz w:val="24"/>
          <w:szCs w:val="24"/>
        </w:rPr>
        <w:t>constructs in predicting mental health and academic achievement in child</w:t>
      </w:r>
      <w:r w:rsidR="00D62A80">
        <w:rPr>
          <w:rFonts w:ascii="Times New Roman" w:hAnsi="Times New Roman" w:cs="Times New Roman"/>
          <w:sz w:val="24"/>
          <w:szCs w:val="24"/>
        </w:rPr>
        <w:t xml:space="preserve">ren and </w:t>
      </w:r>
      <w:r w:rsidRPr="002A0501">
        <w:rPr>
          <w:rFonts w:ascii="Times New Roman" w:hAnsi="Times New Roman" w:cs="Times New Roman"/>
          <w:sz w:val="24"/>
          <w:szCs w:val="24"/>
        </w:rPr>
        <w:t xml:space="preserve">adolescents: A two-year longitudinal study. </w:t>
      </w:r>
      <w:r w:rsidRPr="002A0501">
        <w:rPr>
          <w:rFonts w:ascii="Times New Roman" w:hAnsi="Times New Roman" w:cs="Times New Roman"/>
          <w:i/>
          <w:sz w:val="24"/>
          <w:szCs w:val="24"/>
        </w:rPr>
        <w:t>Journal of Happiness Studies, 12</w:t>
      </w:r>
      <w:r w:rsidR="00D62A80">
        <w:rPr>
          <w:rFonts w:ascii="Times New Roman" w:hAnsi="Times New Roman" w:cs="Times New Roman"/>
          <w:sz w:val="24"/>
          <w:szCs w:val="24"/>
        </w:rPr>
        <w:t xml:space="preserve">, </w:t>
      </w:r>
      <w:r w:rsidRPr="002A0501">
        <w:rPr>
          <w:rFonts w:ascii="Times New Roman" w:hAnsi="Times New Roman" w:cs="Times New Roman"/>
          <w:sz w:val="24"/>
          <w:szCs w:val="24"/>
        </w:rPr>
        <w:t>1049-1062.</w:t>
      </w:r>
    </w:p>
    <w:p w:rsidR="00180E0F" w:rsidRDefault="00180E0F" w:rsidP="007521AA">
      <w:pPr>
        <w:pStyle w:val="NoSpacing"/>
        <w:rPr>
          <w:rFonts w:ascii="Times New Roman" w:hAnsi="Times New Roman" w:cs="Times New Roman"/>
          <w:sz w:val="24"/>
          <w:szCs w:val="24"/>
        </w:rPr>
      </w:pPr>
    </w:p>
    <w:p w:rsidR="00180E0F" w:rsidRDefault="00180E0F" w:rsidP="007521AA">
      <w:pPr>
        <w:pStyle w:val="NoSpacing"/>
        <w:rPr>
          <w:rFonts w:ascii="Times New Roman" w:hAnsi="Times New Roman" w:cs="Times New Roman"/>
          <w:sz w:val="24"/>
          <w:szCs w:val="24"/>
        </w:rPr>
      </w:pPr>
      <w:r>
        <w:rPr>
          <w:rFonts w:ascii="Times New Roman" w:hAnsi="Times New Roman" w:cs="Times New Roman"/>
          <w:sz w:val="24"/>
          <w:szCs w:val="24"/>
        </w:rPr>
        <w:t>Martin, A. J., &amp; Dowson, M. (2009). Interpersonal relationshi</w:t>
      </w:r>
      <w:r w:rsidR="00D62A80">
        <w:rPr>
          <w:rFonts w:ascii="Times New Roman" w:hAnsi="Times New Roman" w:cs="Times New Roman"/>
          <w:sz w:val="24"/>
          <w:szCs w:val="24"/>
        </w:rPr>
        <w:t xml:space="preserve">ps: Motivation, </w:t>
      </w:r>
      <w:r w:rsidR="003D22A5">
        <w:rPr>
          <w:rFonts w:ascii="Times New Roman" w:hAnsi="Times New Roman" w:cs="Times New Roman"/>
          <w:sz w:val="24"/>
          <w:szCs w:val="24"/>
        </w:rPr>
        <w:t xml:space="preserve">engagement, and </w:t>
      </w:r>
      <w:r>
        <w:rPr>
          <w:rFonts w:ascii="Times New Roman" w:hAnsi="Times New Roman" w:cs="Times New Roman"/>
          <w:sz w:val="24"/>
          <w:szCs w:val="24"/>
        </w:rPr>
        <w:t xml:space="preserve">achievement: Yields of theory, </w:t>
      </w:r>
      <w:r w:rsidR="00D62A80">
        <w:rPr>
          <w:rFonts w:ascii="Times New Roman" w:hAnsi="Times New Roman" w:cs="Times New Roman"/>
          <w:sz w:val="24"/>
          <w:szCs w:val="24"/>
        </w:rPr>
        <w:t xml:space="preserve">current issues, and educational </w:t>
      </w:r>
      <w:r>
        <w:rPr>
          <w:rFonts w:ascii="Times New Roman" w:hAnsi="Times New Roman" w:cs="Times New Roman"/>
          <w:sz w:val="24"/>
          <w:szCs w:val="24"/>
        </w:rPr>
        <w:t xml:space="preserve">practice. </w:t>
      </w:r>
      <w:r w:rsidR="003D22A5">
        <w:rPr>
          <w:rFonts w:ascii="Times New Roman" w:hAnsi="Times New Roman" w:cs="Times New Roman"/>
          <w:i/>
          <w:sz w:val="24"/>
          <w:szCs w:val="24"/>
        </w:rPr>
        <w:t xml:space="preserve">Review of </w:t>
      </w:r>
      <w:r w:rsidRPr="00180E0F">
        <w:rPr>
          <w:rFonts w:ascii="Times New Roman" w:hAnsi="Times New Roman" w:cs="Times New Roman"/>
          <w:i/>
          <w:sz w:val="24"/>
          <w:szCs w:val="24"/>
        </w:rPr>
        <w:t>Educational Research, 79</w:t>
      </w:r>
      <w:r>
        <w:rPr>
          <w:rFonts w:ascii="Times New Roman" w:hAnsi="Times New Roman" w:cs="Times New Roman"/>
          <w:sz w:val="24"/>
          <w:szCs w:val="24"/>
        </w:rPr>
        <w:t>, 327-365.</w:t>
      </w:r>
    </w:p>
    <w:p w:rsidR="00112A0F" w:rsidRDefault="00112A0F" w:rsidP="007521AA">
      <w:pPr>
        <w:pStyle w:val="NoSpacing"/>
        <w:rPr>
          <w:rFonts w:ascii="Times New Roman" w:hAnsi="Times New Roman" w:cs="Times New Roman"/>
          <w:sz w:val="24"/>
          <w:szCs w:val="24"/>
        </w:rPr>
      </w:pPr>
    </w:p>
    <w:p w:rsidR="00112A0F" w:rsidRPr="002A0501" w:rsidRDefault="00112A0F" w:rsidP="007521AA">
      <w:pPr>
        <w:pStyle w:val="NoSpacing"/>
        <w:rPr>
          <w:rFonts w:ascii="Times New Roman" w:hAnsi="Times New Roman" w:cs="Times New Roman"/>
          <w:sz w:val="24"/>
          <w:szCs w:val="24"/>
        </w:rPr>
      </w:pPr>
      <w:r>
        <w:rPr>
          <w:rFonts w:ascii="Times New Roman" w:hAnsi="Times New Roman" w:cs="Times New Roman"/>
          <w:sz w:val="24"/>
          <w:szCs w:val="24"/>
        </w:rPr>
        <w:t>McDonald, R. P., &amp; Ho, M. H. R. (2002). Principles and p</w:t>
      </w:r>
      <w:r w:rsidR="00D62A80">
        <w:rPr>
          <w:rFonts w:ascii="Times New Roman" w:hAnsi="Times New Roman" w:cs="Times New Roman"/>
          <w:sz w:val="24"/>
          <w:szCs w:val="24"/>
        </w:rPr>
        <w:t xml:space="preserve">ractice in reporting structural </w:t>
      </w:r>
      <w:r>
        <w:rPr>
          <w:rFonts w:ascii="Times New Roman" w:hAnsi="Times New Roman" w:cs="Times New Roman"/>
          <w:sz w:val="24"/>
          <w:szCs w:val="24"/>
        </w:rPr>
        <w:t xml:space="preserve">equation modeling. </w:t>
      </w:r>
      <w:r w:rsidRPr="00112A0F">
        <w:rPr>
          <w:rFonts w:ascii="Times New Roman" w:hAnsi="Times New Roman" w:cs="Times New Roman"/>
          <w:i/>
          <w:sz w:val="24"/>
          <w:szCs w:val="24"/>
        </w:rPr>
        <w:t>Psychological Methods, 7</w:t>
      </w:r>
      <w:r>
        <w:rPr>
          <w:rFonts w:ascii="Times New Roman" w:hAnsi="Times New Roman" w:cs="Times New Roman"/>
          <w:sz w:val="24"/>
          <w:szCs w:val="24"/>
        </w:rPr>
        <w:t>(1), 64-82.</w:t>
      </w:r>
    </w:p>
    <w:p w:rsidR="007521AA" w:rsidRPr="002A0501" w:rsidRDefault="007521AA" w:rsidP="007521AA">
      <w:pPr>
        <w:pStyle w:val="NoSpacing"/>
        <w:rPr>
          <w:rFonts w:ascii="Times New Roman" w:hAnsi="Times New Roman" w:cs="Times New Roman"/>
          <w:sz w:val="24"/>
          <w:szCs w:val="24"/>
        </w:rPr>
      </w:pPr>
    </w:p>
    <w:p w:rsidR="004D76DB" w:rsidRDefault="004D76DB" w:rsidP="007521AA">
      <w:pPr>
        <w:pStyle w:val="NoSpacing"/>
        <w:rPr>
          <w:rFonts w:ascii="Times New Roman" w:hAnsi="Times New Roman" w:cs="Times New Roman"/>
          <w:sz w:val="24"/>
          <w:szCs w:val="24"/>
        </w:rPr>
      </w:pPr>
      <w:r w:rsidRPr="002A0501">
        <w:rPr>
          <w:rFonts w:ascii="Times New Roman" w:hAnsi="Times New Roman" w:cs="Times New Roman"/>
          <w:sz w:val="24"/>
          <w:szCs w:val="24"/>
        </w:rPr>
        <w:t xml:space="preserve">Menninger, K. (1959). The academic lecture on hope. </w:t>
      </w:r>
      <w:r w:rsidRPr="002A0501">
        <w:rPr>
          <w:rFonts w:ascii="Times New Roman" w:hAnsi="Times New Roman" w:cs="Times New Roman"/>
          <w:i/>
          <w:sz w:val="24"/>
          <w:szCs w:val="24"/>
        </w:rPr>
        <w:t>American Journal</w:t>
      </w:r>
      <w:r w:rsidR="00D62A80">
        <w:rPr>
          <w:rFonts w:ascii="Times New Roman" w:hAnsi="Times New Roman" w:cs="Times New Roman"/>
          <w:i/>
          <w:sz w:val="24"/>
          <w:szCs w:val="24"/>
        </w:rPr>
        <w:t xml:space="preserve"> of Psychiatry, </w:t>
      </w:r>
      <w:r w:rsidRPr="002A0501">
        <w:rPr>
          <w:rFonts w:ascii="Times New Roman" w:hAnsi="Times New Roman" w:cs="Times New Roman"/>
          <w:i/>
          <w:sz w:val="24"/>
          <w:szCs w:val="24"/>
        </w:rPr>
        <w:t>109</w:t>
      </w:r>
      <w:r w:rsidR="003D22A5">
        <w:rPr>
          <w:rFonts w:ascii="Times New Roman" w:hAnsi="Times New Roman" w:cs="Times New Roman"/>
          <w:sz w:val="24"/>
          <w:szCs w:val="24"/>
        </w:rPr>
        <w:t>, 481-</w:t>
      </w:r>
      <w:r w:rsidRPr="002A0501">
        <w:rPr>
          <w:rFonts w:ascii="Times New Roman" w:hAnsi="Times New Roman" w:cs="Times New Roman"/>
          <w:sz w:val="24"/>
          <w:szCs w:val="24"/>
        </w:rPr>
        <w:t>491.</w:t>
      </w:r>
    </w:p>
    <w:p w:rsidR="003C082E" w:rsidRDefault="0073451E" w:rsidP="0073451E">
      <w:pPr>
        <w:pStyle w:val="NoSpacing"/>
        <w:tabs>
          <w:tab w:val="left" w:pos="7200"/>
        </w:tabs>
        <w:rPr>
          <w:rFonts w:ascii="Times New Roman" w:hAnsi="Times New Roman" w:cs="Times New Roman"/>
          <w:sz w:val="24"/>
          <w:szCs w:val="24"/>
        </w:rPr>
      </w:pPr>
      <w:r>
        <w:rPr>
          <w:rFonts w:ascii="Times New Roman" w:hAnsi="Times New Roman" w:cs="Times New Roman"/>
          <w:sz w:val="24"/>
          <w:szCs w:val="24"/>
        </w:rPr>
        <w:tab/>
      </w:r>
    </w:p>
    <w:p w:rsidR="003C082E" w:rsidRDefault="003C082E" w:rsidP="007521AA">
      <w:pPr>
        <w:pStyle w:val="NoSpacing"/>
        <w:rPr>
          <w:rFonts w:ascii="Times New Roman" w:hAnsi="Times New Roman" w:cs="Times New Roman"/>
          <w:sz w:val="24"/>
          <w:szCs w:val="24"/>
        </w:rPr>
      </w:pPr>
      <w:r>
        <w:rPr>
          <w:rFonts w:ascii="Times New Roman" w:hAnsi="Times New Roman" w:cs="Times New Roman"/>
          <w:sz w:val="24"/>
          <w:szCs w:val="24"/>
        </w:rPr>
        <w:t>Meyer, D. K., &amp; Turner, J. C. (2002). Discovering emotion in</w:t>
      </w:r>
      <w:r w:rsidR="00D62A80">
        <w:rPr>
          <w:rFonts w:ascii="Times New Roman" w:hAnsi="Times New Roman" w:cs="Times New Roman"/>
          <w:sz w:val="24"/>
          <w:szCs w:val="24"/>
        </w:rPr>
        <w:t xml:space="preserve"> classroom motivation </w:t>
      </w:r>
      <w:r w:rsidR="003D22A5">
        <w:rPr>
          <w:rFonts w:ascii="Times New Roman" w:hAnsi="Times New Roman" w:cs="Times New Roman"/>
          <w:sz w:val="24"/>
          <w:szCs w:val="24"/>
        </w:rPr>
        <w:t xml:space="preserve">research. </w:t>
      </w:r>
      <w:r w:rsidRPr="003C082E">
        <w:rPr>
          <w:rFonts w:ascii="Times New Roman" w:hAnsi="Times New Roman" w:cs="Times New Roman"/>
          <w:i/>
          <w:sz w:val="24"/>
          <w:szCs w:val="24"/>
        </w:rPr>
        <w:t>Educational Psychologist, 37</w:t>
      </w:r>
      <w:r>
        <w:rPr>
          <w:rFonts w:ascii="Times New Roman" w:hAnsi="Times New Roman" w:cs="Times New Roman"/>
          <w:sz w:val="24"/>
          <w:szCs w:val="24"/>
        </w:rPr>
        <w:t>, 107-114.</w:t>
      </w:r>
    </w:p>
    <w:p w:rsidR="00112A0F" w:rsidRDefault="00112A0F" w:rsidP="007521AA">
      <w:pPr>
        <w:pStyle w:val="NoSpacing"/>
        <w:rPr>
          <w:rFonts w:ascii="Times New Roman" w:hAnsi="Times New Roman" w:cs="Times New Roman"/>
          <w:sz w:val="24"/>
          <w:szCs w:val="24"/>
        </w:rPr>
      </w:pPr>
    </w:p>
    <w:p w:rsidR="00112A0F" w:rsidRPr="002A0501" w:rsidRDefault="00112A0F" w:rsidP="007521AA">
      <w:pPr>
        <w:pStyle w:val="NoSpacing"/>
        <w:rPr>
          <w:rFonts w:ascii="Times New Roman" w:hAnsi="Times New Roman" w:cs="Times New Roman"/>
          <w:sz w:val="24"/>
          <w:szCs w:val="24"/>
        </w:rPr>
      </w:pPr>
      <w:r>
        <w:rPr>
          <w:rFonts w:ascii="Times New Roman" w:hAnsi="Times New Roman" w:cs="Times New Roman"/>
          <w:sz w:val="24"/>
          <w:szCs w:val="24"/>
        </w:rPr>
        <w:t xml:space="preserve">Micceri, T. (1989). The unicorn, the normal curve </w:t>
      </w:r>
      <w:r w:rsidR="00D62A80">
        <w:rPr>
          <w:rFonts w:ascii="Times New Roman" w:hAnsi="Times New Roman" w:cs="Times New Roman"/>
          <w:sz w:val="24"/>
          <w:szCs w:val="24"/>
        </w:rPr>
        <w:t xml:space="preserve">and other improbably creatures. </w:t>
      </w:r>
      <w:r w:rsidRPr="00112A0F">
        <w:rPr>
          <w:rFonts w:ascii="Times New Roman" w:hAnsi="Times New Roman" w:cs="Times New Roman"/>
          <w:i/>
          <w:sz w:val="24"/>
          <w:szCs w:val="24"/>
        </w:rPr>
        <w:t>Psychological Bulletin, 105</w:t>
      </w:r>
      <w:r>
        <w:rPr>
          <w:rFonts w:ascii="Times New Roman" w:hAnsi="Times New Roman" w:cs="Times New Roman"/>
          <w:sz w:val="24"/>
          <w:szCs w:val="24"/>
        </w:rPr>
        <w:t>, 156-165.</w:t>
      </w:r>
    </w:p>
    <w:p w:rsidR="007521AA" w:rsidRPr="002A0501" w:rsidRDefault="007521AA" w:rsidP="007521AA">
      <w:pPr>
        <w:pStyle w:val="NoSpacing"/>
        <w:rPr>
          <w:rFonts w:ascii="Times New Roman" w:hAnsi="Times New Roman" w:cs="Times New Roman"/>
          <w:sz w:val="24"/>
          <w:szCs w:val="24"/>
        </w:rPr>
      </w:pPr>
    </w:p>
    <w:p w:rsidR="00E969A4" w:rsidRPr="002A0501" w:rsidRDefault="00E969A4" w:rsidP="007521AA">
      <w:pPr>
        <w:pStyle w:val="NoSpacing"/>
        <w:rPr>
          <w:rFonts w:ascii="Times New Roman" w:hAnsi="Times New Roman" w:cs="Times New Roman"/>
          <w:sz w:val="24"/>
          <w:szCs w:val="24"/>
        </w:rPr>
      </w:pPr>
      <w:r w:rsidRPr="002A0501">
        <w:rPr>
          <w:rFonts w:ascii="Times New Roman" w:hAnsi="Times New Roman" w:cs="Times New Roman"/>
          <w:sz w:val="24"/>
          <w:szCs w:val="24"/>
        </w:rPr>
        <w:t>Milyavskaya, M., &amp; Koestner, R. (2011). Psychological needs</w:t>
      </w:r>
      <w:r w:rsidR="00D62A80">
        <w:rPr>
          <w:rFonts w:ascii="Times New Roman" w:hAnsi="Times New Roman" w:cs="Times New Roman"/>
          <w:sz w:val="24"/>
          <w:szCs w:val="24"/>
        </w:rPr>
        <w:t xml:space="preserve">, motivation, and well- </w:t>
      </w:r>
      <w:r w:rsidR="003D22A5">
        <w:rPr>
          <w:rFonts w:ascii="Times New Roman" w:hAnsi="Times New Roman" w:cs="Times New Roman"/>
          <w:sz w:val="24"/>
          <w:szCs w:val="24"/>
        </w:rPr>
        <w:t xml:space="preserve">being: A </w:t>
      </w:r>
      <w:r w:rsidRPr="002A0501">
        <w:rPr>
          <w:rFonts w:ascii="Times New Roman" w:hAnsi="Times New Roman" w:cs="Times New Roman"/>
          <w:sz w:val="24"/>
          <w:szCs w:val="24"/>
        </w:rPr>
        <w:t xml:space="preserve">test of self-determination theory across multiple domains. </w:t>
      </w:r>
      <w:r w:rsidR="00D62A80">
        <w:rPr>
          <w:rFonts w:ascii="Times New Roman" w:hAnsi="Times New Roman" w:cs="Times New Roman"/>
          <w:i/>
          <w:sz w:val="24"/>
          <w:szCs w:val="24"/>
        </w:rPr>
        <w:t xml:space="preserve">Personality </w:t>
      </w:r>
      <w:r w:rsidR="003D22A5">
        <w:rPr>
          <w:rFonts w:ascii="Times New Roman" w:hAnsi="Times New Roman" w:cs="Times New Roman"/>
          <w:i/>
          <w:sz w:val="24"/>
          <w:szCs w:val="24"/>
        </w:rPr>
        <w:t xml:space="preserve">and Individual </w:t>
      </w:r>
      <w:r w:rsidRPr="002A0501">
        <w:rPr>
          <w:rFonts w:ascii="Times New Roman" w:hAnsi="Times New Roman" w:cs="Times New Roman"/>
          <w:i/>
          <w:sz w:val="24"/>
          <w:szCs w:val="24"/>
        </w:rPr>
        <w:t>Differences, 50</w:t>
      </w:r>
      <w:r w:rsidRPr="002A0501">
        <w:rPr>
          <w:rFonts w:ascii="Times New Roman" w:hAnsi="Times New Roman" w:cs="Times New Roman"/>
          <w:sz w:val="24"/>
          <w:szCs w:val="24"/>
        </w:rPr>
        <w:t>, 387-391.</w:t>
      </w:r>
    </w:p>
    <w:p w:rsidR="007521AA" w:rsidRPr="002A0501" w:rsidRDefault="007521AA" w:rsidP="007521AA">
      <w:pPr>
        <w:pStyle w:val="NoSpacing"/>
        <w:rPr>
          <w:rFonts w:ascii="Times New Roman" w:hAnsi="Times New Roman" w:cs="Times New Roman"/>
          <w:sz w:val="24"/>
          <w:szCs w:val="24"/>
        </w:rPr>
      </w:pPr>
    </w:p>
    <w:p w:rsidR="007900B5" w:rsidRPr="002A0501" w:rsidRDefault="007900B5" w:rsidP="007521AA">
      <w:pPr>
        <w:pStyle w:val="NoSpacing"/>
        <w:rPr>
          <w:rFonts w:ascii="Times New Roman" w:hAnsi="Times New Roman" w:cs="Times New Roman"/>
          <w:sz w:val="24"/>
          <w:szCs w:val="24"/>
        </w:rPr>
      </w:pPr>
      <w:r w:rsidRPr="002A0501">
        <w:rPr>
          <w:rFonts w:ascii="Times New Roman" w:hAnsi="Times New Roman" w:cs="Times New Roman"/>
          <w:sz w:val="24"/>
          <w:szCs w:val="24"/>
        </w:rPr>
        <w:lastRenderedPageBreak/>
        <w:t xml:space="preserve">Michalos, A. C. (2008). Education, happiness and well-being. </w:t>
      </w:r>
      <w:r w:rsidR="00D62A80">
        <w:rPr>
          <w:rFonts w:ascii="Times New Roman" w:hAnsi="Times New Roman" w:cs="Times New Roman"/>
          <w:i/>
          <w:sz w:val="24"/>
          <w:szCs w:val="24"/>
        </w:rPr>
        <w:t xml:space="preserve">Social Indicators </w:t>
      </w:r>
      <w:r w:rsidRPr="002A0501">
        <w:rPr>
          <w:rFonts w:ascii="Times New Roman" w:hAnsi="Times New Roman" w:cs="Times New Roman"/>
          <w:i/>
          <w:sz w:val="24"/>
          <w:szCs w:val="24"/>
        </w:rPr>
        <w:t>Research, 87</w:t>
      </w:r>
      <w:r w:rsidR="003D22A5">
        <w:rPr>
          <w:rFonts w:ascii="Times New Roman" w:hAnsi="Times New Roman" w:cs="Times New Roman"/>
          <w:sz w:val="24"/>
          <w:szCs w:val="24"/>
        </w:rPr>
        <w:t xml:space="preserve">, </w:t>
      </w:r>
      <w:r w:rsidRPr="002A0501">
        <w:rPr>
          <w:rFonts w:ascii="Times New Roman" w:hAnsi="Times New Roman" w:cs="Times New Roman"/>
          <w:sz w:val="24"/>
          <w:szCs w:val="24"/>
        </w:rPr>
        <w:t>347-366.</w:t>
      </w:r>
    </w:p>
    <w:p w:rsidR="007521AA" w:rsidRPr="002A0501" w:rsidRDefault="007521AA" w:rsidP="007521AA">
      <w:pPr>
        <w:pStyle w:val="NoSpacing"/>
        <w:rPr>
          <w:rFonts w:ascii="Times New Roman" w:hAnsi="Times New Roman" w:cs="Times New Roman"/>
          <w:sz w:val="24"/>
          <w:szCs w:val="24"/>
        </w:rPr>
      </w:pPr>
    </w:p>
    <w:p w:rsidR="004A43B9" w:rsidRDefault="004A43B9" w:rsidP="007521AA">
      <w:pPr>
        <w:pStyle w:val="NoSpacing"/>
        <w:rPr>
          <w:rFonts w:ascii="Times New Roman" w:hAnsi="Times New Roman" w:cs="Times New Roman"/>
          <w:sz w:val="24"/>
          <w:szCs w:val="24"/>
        </w:rPr>
      </w:pPr>
      <w:r w:rsidRPr="002A0501">
        <w:rPr>
          <w:rFonts w:ascii="Times New Roman" w:hAnsi="Times New Roman" w:cs="Times New Roman"/>
          <w:sz w:val="24"/>
          <w:szCs w:val="24"/>
        </w:rPr>
        <w:t>Munoz, A., &amp; Ramirez, M. (2015). Teachers’ conceptions of moti</w:t>
      </w:r>
      <w:r w:rsidR="00D62A80">
        <w:rPr>
          <w:rFonts w:ascii="Times New Roman" w:hAnsi="Times New Roman" w:cs="Times New Roman"/>
          <w:sz w:val="24"/>
          <w:szCs w:val="24"/>
        </w:rPr>
        <w:t xml:space="preserve">vation and motivating </w:t>
      </w:r>
      <w:r w:rsidR="003D22A5">
        <w:rPr>
          <w:rFonts w:ascii="Times New Roman" w:hAnsi="Times New Roman" w:cs="Times New Roman"/>
          <w:sz w:val="24"/>
          <w:szCs w:val="24"/>
        </w:rPr>
        <w:t xml:space="preserve">practices </w:t>
      </w:r>
      <w:r w:rsidRPr="002A0501">
        <w:rPr>
          <w:rFonts w:ascii="Times New Roman" w:hAnsi="Times New Roman" w:cs="Times New Roman"/>
          <w:sz w:val="24"/>
          <w:szCs w:val="24"/>
        </w:rPr>
        <w:t>in second-language learning: A self-de</w:t>
      </w:r>
      <w:r w:rsidR="00D62A80">
        <w:rPr>
          <w:rFonts w:ascii="Times New Roman" w:hAnsi="Times New Roman" w:cs="Times New Roman"/>
          <w:sz w:val="24"/>
          <w:szCs w:val="24"/>
        </w:rPr>
        <w:t xml:space="preserve">termination theory perspective. </w:t>
      </w:r>
      <w:r w:rsidR="003D22A5">
        <w:rPr>
          <w:rFonts w:ascii="Times New Roman" w:hAnsi="Times New Roman" w:cs="Times New Roman"/>
          <w:i/>
          <w:sz w:val="24"/>
          <w:szCs w:val="24"/>
        </w:rPr>
        <w:t xml:space="preserve">Theory and </w:t>
      </w:r>
      <w:r w:rsidRPr="002A0501">
        <w:rPr>
          <w:rFonts w:ascii="Times New Roman" w:hAnsi="Times New Roman" w:cs="Times New Roman"/>
          <w:i/>
          <w:sz w:val="24"/>
          <w:szCs w:val="24"/>
        </w:rPr>
        <w:t>Research in Education, 13</w:t>
      </w:r>
      <w:r w:rsidRPr="002A0501">
        <w:rPr>
          <w:rFonts w:ascii="Times New Roman" w:hAnsi="Times New Roman" w:cs="Times New Roman"/>
          <w:sz w:val="24"/>
          <w:szCs w:val="24"/>
        </w:rPr>
        <w:t>(2), 198-220.</w:t>
      </w:r>
    </w:p>
    <w:p w:rsidR="00593DA8" w:rsidRDefault="00593DA8" w:rsidP="007521AA">
      <w:pPr>
        <w:pStyle w:val="NoSpacing"/>
        <w:rPr>
          <w:rFonts w:ascii="Times New Roman" w:hAnsi="Times New Roman" w:cs="Times New Roman"/>
          <w:sz w:val="24"/>
          <w:szCs w:val="24"/>
        </w:rPr>
      </w:pPr>
    </w:p>
    <w:p w:rsidR="00C00160" w:rsidRDefault="00C00160" w:rsidP="00593DA8">
      <w:pPr>
        <w:spacing w:after="0" w:line="240" w:lineRule="auto"/>
        <w:rPr>
          <w:rFonts w:ascii="Times New Roman" w:hAnsi="Times New Roman" w:cs="Times New Roman"/>
          <w:sz w:val="24"/>
          <w:szCs w:val="24"/>
        </w:rPr>
      </w:pPr>
      <w:r>
        <w:rPr>
          <w:rFonts w:ascii="Times New Roman" w:hAnsi="Times New Roman" w:cs="Times New Roman"/>
          <w:sz w:val="24"/>
          <w:szCs w:val="24"/>
        </w:rPr>
        <w:t xml:space="preserve">National Collegiate Athletic Association (2017a). </w:t>
      </w:r>
      <w:r>
        <w:rPr>
          <w:rFonts w:ascii="Times New Roman" w:hAnsi="Times New Roman" w:cs="Times New Roman"/>
          <w:i/>
          <w:sz w:val="24"/>
          <w:szCs w:val="24"/>
        </w:rPr>
        <w:t>Core courses</w:t>
      </w:r>
      <w:r w:rsidR="00D62A80">
        <w:rPr>
          <w:rFonts w:ascii="Times New Roman" w:hAnsi="Times New Roman" w:cs="Times New Roman"/>
          <w:sz w:val="24"/>
          <w:szCs w:val="24"/>
        </w:rPr>
        <w:t xml:space="preserve">. Retrieved from </w:t>
      </w:r>
      <w:r w:rsidRPr="00C00160">
        <w:rPr>
          <w:rFonts w:ascii="Times New Roman" w:hAnsi="Times New Roman" w:cs="Times New Roman"/>
          <w:sz w:val="24"/>
          <w:szCs w:val="24"/>
        </w:rPr>
        <w:t>http://www.ncaa.org/student-athletes/future/core-courses</w:t>
      </w:r>
      <w:r>
        <w:rPr>
          <w:rFonts w:ascii="Times New Roman" w:hAnsi="Times New Roman" w:cs="Times New Roman"/>
          <w:sz w:val="24"/>
          <w:szCs w:val="24"/>
        </w:rPr>
        <w:t>.</w:t>
      </w:r>
    </w:p>
    <w:p w:rsidR="00C00160" w:rsidRDefault="00C00160" w:rsidP="00593DA8">
      <w:pPr>
        <w:spacing w:after="0" w:line="240" w:lineRule="auto"/>
        <w:rPr>
          <w:rFonts w:ascii="Times New Roman" w:hAnsi="Times New Roman" w:cs="Times New Roman"/>
          <w:sz w:val="24"/>
          <w:szCs w:val="24"/>
        </w:rPr>
      </w:pPr>
    </w:p>
    <w:p w:rsidR="00215D14" w:rsidRDefault="00C00160" w:rsidP="00593DA8">
      <w:pPr>
        <w:spacing w:after="0" w:line="240" w:lineRule="auto"/>
        <w:rPr>
          <w:rFonts w:ascii="Times New Roman" w:hAnsi="Times New Roman" w:cs="Times New Roman"/>
          <w:sz w:val="24"/>
          <w:szCs w:val="24"/>
        </w:rPr>
      </w:pPr>
      <w:r>
        <w:rPr>
          <w:rFonts w:ascii="Times New Roman" w:hAnsi="Times New Roman" w:cs="Times New Roman"/>
          <w:sz w:val="24"/>
          <w:szCs w:val="24"/>
        </w:rPr>
        <w:t>National Colleg</w:t>
      </w:r>
      <w:r w:rsidR="00E959AF">
        <w:rPr>
          <w:rFonts w:ascii="Times New Roman" w:hAnsi="Times New Roman" w:cs="Times New Roman"/>
          <w:sz w:val="24"/>
          <w:szCs w:val="24"/>
        </w:rPr>
        <w:t>iate Athletic Association (2017b</w:t>
      </w:r>
      <w:r>
        <w:rPr>
          <w:rFonts w:ascii="Times New Roman" w:hAnsi="Times New Roman" w:cs="Times New Roman"/>
          <w:sz w:val="24"/>
          <w:szCs w:val="24"/>
        </w:rPr>
        <w:t xml:space="preserve">). </w:t>
      </w:r>
      <w:r>
        <w:rPr>
          <w:rFonts w:ascii="Times New Roman" w:hAnsi="Times New Roman" w:cs="Times New Roman"/>
          <w:i/>
          <w:sz w:val="24"/>
          <w:szCs w:val="24"/>
        </w:rPr>
        <w:t>Grade-point average</w:t>
      </w:r>
      <w:r w:rsidR="00D62A80">
        <w:rPr>
          <w:rFonts w:ascii="Times New Roman" w:hAnsi="Times New Roman" w:cs="Times New Roman"/>
          <w:sz w:val="24"/>
          <w:szCs w:val="24"/>
        </w:rPr>
        <w:t xml:space="preserve">. Retrieved from </w:t>
      </w:r>
      <w:r w:rsidRPr="00C00160">
        <w:rPr>
          <w:rFonts w:ascii="Times New Roman" w:hAnsi="Times New Roman" w:cs="Times New Roman"/>
          <w:sz w:val="24"/>
          <w:szCs w:val="24"/>
        </w:rPr>
        <w:t>http://www.ncaa.org/student-athletes/future/grade-point-average</w:t>
      </w:r>
      <w:r>
        <w:rPr>
          <w:rFonts w:ascii="Times New Roman" w:hAnsi="Times New Roman" w:cs="Times New Roman"/>
          <w:sz w:val="24"/>
          <w:szCs w:val="24"/>
        </w:rPr>
        <w:t>.</w:t>
      </w:r>
    </w:p>
    <w:p w:rsidR="001F57CC" w:rsidRDefault="001F57CC" w:rsidP="00593DA8">
      <w:pPr>
        <w:spacing w:after="0" w:line="240" w:lineRule="auto"/>
        <w:rPr>
          <w:rFonts w:ascii="Times New Roman" w:hAnsi="Times New Roman" w:cs="Times New Roman"/>
          <w:sz w:val="24"/>
          <w:szCs w:val="24"/>
        </w:rPr>
      </w:pPr>
    </w:p>
    <w:p w:rsidR="00215D14" w:rsidRDefault="00215D14" w:rsidP="00593DA8">
      <w:pPr>
        <w:spacing w:after="0" w:line="240" w:lineRule="auto"/>
        <w:rPr>
          <w:rFonts w:ascii="Times New Roman" w:hAnsi="Times New Roman" w:cs="Times New Roman"/>
          <w:sz w:val="24"/>
          <w:szCs w:val="24"/>
        </w:rPr>
      </w:pPr>
      <w:r>
        <w:rPr>
          <w:rFonts w:ascii="Times New Roman" w:hAnsi="Times New Roman" w:cs="Times New Roman"/>
          <w:sz w:val="24"/>
          <w:szCs w:val="24"/>
        </w:rPr>
        <w:t>National Colleg</w:t>
      </w:r>
      <w:r w:rsidR="00C00160">
        <w:rPr>
          <w:rFonts w:ascii="Times New Roman" w:hAnsi="Times New Roman" w:cs="Times New Roman"/>
          <w:sz w:val="24"/>
          <w:szCs w:val="24"/>
        </w:rPr>
        <w:t xml:space="preserve">iate Athletic </w:t>
      </w:r>
      <w:r w:rsidR="00E959AF">
        <w:rPr>
          <w:rFonts w:ascii="Times New Roman" w:hAnsi="Times New Roman" w:cs="Times New Roman"/>
          <w:sz w:val="24"/>
          <w:szCs w:val="24"/>
        </w:rPr>
        <w:t>Association (2017c</w:t>
      </w:r>
      <w:r>
        <w:rPr>
          <w:rFonts w:ascii="Times New Roman" w:hAnsi="Times New Roman" w:cs="Times New Roman"/>
          <w:sz w:val="24"/>
          <w:szCs w:val="24"/>
        </w:rPr>
        <w:t xml:space="preserve">). </w:t>
      </w:r>
      <w:r>
        <w:rPr>
          <w:rFonts w:ascii="Times New Roman" w:hAnsi="Times New Roman" w:cs="Times New Roman"/>
          <w:i/>
          <w:sz w:val="24"/>
          <w:szCs w:val="24"/>
        </w:rPr>
        <w:t>What is the NCAA?</w:t>
      </w:r>
      <w:r w:rsidR="00D62A80">
        <w:rPr>
          <w:rFonts w:ascii="Times New Roman" w:hAnsi="Times New Roman" w:cs="Times New Roman"/>
          <w:sz w:val="24"/>
          <w:szCs w:val="24"/>
        </w:rPr>
        <w:t xml:space="preserve"> Retrieved from </w:t>
      </w:r>
      <w:r w:rsidRPr="00215D14">
        <w:rPr>
          <w:rFonts w:ascii="Times New Roman" w:hAnsi="Times New Roman" w:cs="Times New Roman"/>
          <w:sz w:val="24"/>
          <w:szCs w:val="24"/>
        </w:rPr>
        <w:t>http://www.ncaa.org/about/resources/media-center/ncaa-101/what-ncaa</w:t>
      </w:r>
      <w:r>
        <w:rPr>
          <w:rFonts w:ascii="Times New Roman" w:hAnsi="Times New Roman" w:cs="Times New Roman"/>
          <w:sz w:val="24"/>
          <w:szCs w:val="24"/>
        </w:rPr>
        <w:t>.</w:t>
      </w:r>
    </w:p>
    <w:p w:rsidR="001F57CC" w:rsidRPr="002A0501" w:rsidRDefault="001F57CC" w:rsidP="00593DA8">
      <w:pPr>
        <w:spacing w:after="0" w:line="240" w:lineRule="auto"/>
        <w:rPr>
          <w:rFonts w:ascii="Times New Roman" w:hAnsi="Times New Roman" w:cs="Times New Roman"/>
          <w:sz w:val="24"/>
          <w:szCs w:val="24"/>
        </w:rPr>
      </w:pPr>
    </w:p>
    <w:p w:rsidR="002F4A3D" w:rsidRPr="002A0501" w:rsidRDefault="002F4A3D" w:rsidP="007521AA">
      <w:pPr>
        <w:pStyle w:val="NoSpacing"/>
        <w:rPr>
          <w:rFonts w:ascii="Times New Roman" w:hAnsi="Times New Roman" w:cs="Times New Roman"/>
          <w:sz w:val="24"/>
          <w:szCs w:val="24"/>
        </w:rPr>
      </w:pPr>
      <w:r w:rsidRPr="002A0501">
        <w:rPr>
          <w:rFonts w:ascii="Times New Roman" w:hAnsi="Times New Roman" w:cs="Times New Roman"/>
          <w:sz w:val="24"/>
          <w:szCs w:val="24"/>
        </w:rPr>
        <w:t>Niemiec, C. P., Lynch, M. F., Vansteenkiste, M., Bernstei</w:t>
      </w:r>
      <w:r w:rsidR="00D62A80">
        <w:rPr>
          <w:rFonts w:ascii="Times New Roman" w:hAnsi="Times New Roman" w:cs="Times New Roman"/>
          <w:sz w:val="24"/>
          <w:szCs w:val="24"/>
        </w:rPr>
        <w:t xml:space="preserve">n, J., Deci, E. L., </w:t>
      </w:r>
      <w:r w:rsidR="00FC50C0">
        <w:rPr>
          <w:rFonts w:ascii="Times New Roman" w:hAnsi="Times New Roman" w:cs="Times New Roman"/>
          <w:sz w:val="24"/>
          <w:szCs w:val="24"/>
        </w:rPr>
        <w:t xml:space="preserve">&amp; </w:t>
      </w:r>
      <w:r w:rsidR="00D62A80">
        <w:rPr>
          <w:rFonts w:ascii="Times New Roman" w:hAnsi="Times New Roman" w:cs="Times New Roman"/>
          <w:sz w:val="24"/>
          <w:szCs w:val="24"/>
        </w:rPr>
        <w:t xml:space="preserve">Ryan, R. M. </w:t>
      </w:r>
      <w:r w:rsidR="00EE693C">
        <w:rPr>
          <w:rFonts w:ascii="Times New Roman" w:hAnsi="Times New Roman" w:cs="Times New Roman"/>
          <w:sz w:val="24"/>
          <w:szCs w:val="24"/>
        </w:rPr>
        <w:t xml:space="preserve">(2006). </w:t>
      </w:r>
      <w:r w:rsidRPr="002A0501">
        <w:rPr>
          <w:rFonts w:ascii="Times New Roman" w:hAnsi="Times New Roman" w:cs="Times New Roman"/>
          <w:sz w:val="24"/>
          <w:szCs w:val="24"/>
        </w:rPr>
        <w:t>The antecedents and consequences of autonomous self-</w:t>
      </w:r>
      <w:r w:rsidR="00D62A80">
        <w:rPr>
          <w:rFonts w:ascii="Times New Roman" w:hAnsi="Times New Roman" w:cs="Times New Roman"/>
          <w:sz w:val="24"/>
          <w:szCs w:val="24"/>
        </w:rPr>
        <w:t xml:space="preserve">regulation for </w:t>
      </w:r>
      <w:r w:rsidR="00DD13FF">
        <w:rPr>
          <w:rFonts w:ascii="Times New Roman" w:hAnsi="Times New Roman" w:cs="Times New Roman"/>
          <w:sz w:val="24"/>
          <w:szCs w:val="24"/>
        </w:rPr>
        <w:t>college: A self-</w:t>
      </w:r>
      <w:r w:rsidRPr="002A0501">
        <w:rPr>
          <w:rFonts w:ascii="Times New Roman" w:hAnsi="Times New Roman" w:cs="Times New Roman"/>
          <w:sz w:val="24"/>
          <w:szCs w:val="24"/>
        </w:rPr>
        <w:t xml:space="preserve">determination theory perspective on socialization. </w:t>
      </w:r>
      <w:r w:rsidR="00D62A80">
        <w:rPr>
          <w:rFonts w:ascii="Times New Roman" w:hAnsi="Times New Roman" w:cs="Times New Roman"/>
          <w:i/>
          <w:sz w:val="24"/>
          <w:szCs w:val="24"/>
        </w:rPr>
        <w:t xml:space="preserve">Journal of </w:t>
      </w:r>
      <w:r w:rsidRPr="002A0501">
        <w:rPr>
          <w:rFonts w:ascii="Times New Roman" w:hAnsi="Times New Roman" w:cs="Times New Roman"/>
          <w:i/>
          <w:sz w:val="24"/>
          <w:szCs w:val="24"/>
        </w:rPr>
        <w:t>Adolescence, 29</w:t>
      </w:r>
      <w:r w:rsidR="00D62A80">
        <w:rPr>
          <w:rFonts w:ascii="Times New Roman" w:hAnsi="Times New Roman" w:cs="Times New Roman"/>
          <w:sz w:val="24"/>
          <w:szCs w:val="24"/>
        </w:rPr>
        <w:t xml:space="preserve">, </w:t>
      </w:r>
      <w:r w:rsidRPr="002A0501">
        <w:rPr>
          <w:rFonts w:ascii="Times New Roman" w:hAnsi="Times New Roman" w:cs="Times New Roman"/>
          <w:sz w:val="24"/>
          <w:szCs w:val="24"/>
        </w:rPr>
        <w:t>761-775.</w:t>
      </w:r>
    </w:p>
    <w:p w:rsidR="007521AA" w:rsidRPr="002A0501" w:rsidRDefault="007521AA" w:rsidP="007521AA">
      <w:pPr>
        <w:pStyle w:val="NoSpacing"/>
        <w:rPr>
          <w:rFonts w:ascii="Times New Roman" w:hAnsi="Times New Roman" w:cs="Times New Roman"/>
          <w:sz w:val="24"/>
          <w:szCs w:val="24"/>
        </w:rPr>
      </w:pPr>
    </w:p>
    <w:p w:rsidR="004A43B9" w:rsidRDefault="004A43B9" w:rsidP="007521AA">
      <w:pPr>
        <w:pStyle w:val="NoSpacing"/>
        <w:rPr>
          <w:rFonts w:ascii="Times New Roman" w:hAnsi="Times New Roman" w:cs="Times New Roman"/>
          <w:sz w:val="24"/>
          <w:szCs w:val="24"/>
        </w:rPr>
      </w:pPr>
      <w:r w:rsidRPr="002A0501">
        <w:rPr>
          <w:rFonts w:ascii="Times New Roman" w:hAnsi="Times New Roman" w:cs="Times New Roman"/>
          <w:sz w:val="24"/>
          <w:szCs w:val="24"/>
        </w:rPr>
        <w:t>Niemiec, C. P., &amp; Ryan, R. M. (2009). Autonomy, competence, an</w:t>
      </w:r>
      <w:r w:rsidR="00D62A80">
        <w:rPr>
          <w:rFonts w:ascii="Times New Roman" w:hAnsi="Times New Roman" w:cs="Times New Roman"/>
          <w:sz w:val="24"/>
          <w:szCs w:val="24"/>
        </w:rPr>
        <w:t xml:space="preserve">d relatedness in the </w:t>
      </w:r>
      <w:r w:rsidR="00DD13FF">
        <w:rPr>
          <w:rFonts w:ascii="Times New Roman" w:hAnsi="Times New Roman" w:cs="Times New Roman"/>
          <w:sz w:val="24"/>
          <w:szCs w:val="24"/>
        </w:rPr>
        <w:t xml:space="preserve">classroom: </w:t>
      </w:r>
      <w:r w:rsidRPr="002A0501">
        <w:rPr>
          <w:rFonts w:ascii="Times New Roman" w:hAnsi="Times New Roman" w:cs="Times New Roman"/>
          <w:sz w:val="24"/>
          <w:szCs w:val="24"/>
        </w:rPr>
        <w:t xml:space="preserve">Applying self-determination theory to educational practices. </w:t>
      </w:r>
      <w:r w:rsidR="00D62A80">
        <w:rPr>
          <w:rFonts w:ascii="Times New Roman" w:hAnsi="Times New Roman" w:cs="Times New Roman"/>
          <w:i/>
          <w:sz w:val="24"/>
          <w:szCs w:val="24"/>
        </w:rPr>
        <w:t xml:space="preserve">Theory </w:t>
      </w:r>
      <w:r w:rsidR="00DD13FF">
        <w:rPr>
          <w:rFonts w:ascii="Times New Roman" w:hAnsi="Times New Roman" w:cs="Times New Roman"/>
          <w:i/>
          <w:sz w:val="24"/>
          <w:szCs w:val="24"/>
        </w:rPr>
        <w:t xml:space="preserve">and Research in </w:t>
      </w:r>
      <w:r w:rsidRPr="002A0501">
        <w:rPr>
          <w:rFonts w:ascii="Times New Roman" w:hAnsi="Times New Roman" w:cs="Times New Roman"/>
          <w:i/>
          <w:sz w:val="24"/>
          <w:szCs w:val="24"/>
        </w:rPr>
        <w:t>Education, 7</w:t>
      </w:r>
      <w:r w:rsidRPr="002A0501">
        <w:rPr>
          <w:rFonts w:ascii="Times New Roman" w:hAnsi="Times New Roman" w:cs="Times New Roman"/>
          <w:sz w:val="24"/>
          <w:szCs w:val="24"/>
        </w:rPr>
        <w:t>(133), 133-144.</w:t>
      </w:r>
    </w:p>
    <w:p w:rsidR="00E03501" w:rsidRDefault="00E03501" w:rsidP="007521AA">
      <w:pPr>
        <w:pStyle w:val="NoSpacing"/>
        <w:rPr>
          <w:rFonts w:ascii="Times New Roman" w:hAnsi="Times New Roman" w:cs="Times New Roman"/>
          <w:sz w:val="24"/>
          <w:szCs w:val="24"/>
        </w:rPr>
      </w:pPr>
    </w:p>
    <w:p w:rsidR="00E03501" w:rsidRDefault="00E03501" w:rsidP="007521AA">
      <w:pPr>
        <w:pStyle w:val="NoSpacing"/>
        <w:rPr>
          <w:rFonts w:ascii="Times New Roman" w:hAnsi="Times New Roman" w:cs="Times New Roman"/>
          <w:sz w:val="24"/>
          <w:szCs w:val="24"/>
        </w:rPr>
      </w:pPr>
      <w:r>
        <w:rPr>
          <w:rFonts w:ascii="Times New Roman" w:hAnsi="Times New Roman" w:cs="Times New Roman"/>
          <w:sz w:val="24"/>
          <w:szCs w:val="24"/>
        </w:rPr>
        <w:t>Nuñez, J. L., &amp; Leon, J. (2015). Autonomy support in t</w:t>
      </w:r>
      <w:r w:rsidR="00D62A80">
        <w:rPr>
          <w:rFonts w:ascii="Times New Roman" w:hAnsi="Times New Roman" w:cs="Times New Roman"/>
          <w:sz w:val="24"/>
          <w:szCs w:val="24"/>
        </w:rPr>
        <w:t xml:space="preserve">he classroom: A review of self- </w:t>
      </w:r>
      <w:r>
        <w:rPr>
          <w:rFonts w:ascii="Times New Roman" w:hAnsi="Times New Roman" w:cs="Times New Roman"/>
          <w:sz w:val="24"/>
          <w:szCs w:val="24"/>
        </w:rPr>
        <w:t xml:space="preserve">determination theory. </w:t>
      </w:r>
      <w:r w:rsidRPr="00E03501">
        <w:rPr>
          <w:rFonts w:ascii="Times New Roman" w:hAnsi="Times New Roman" w:cs="Times New Roman"/>
          <w:i/>
          <w:sz w:val="24"/>
          <w:szCs w:val="24"/>
        </w:rPr>
        <w:t>European Psychologist, 20</w:t>
      </w:r>
      <w:r>
        <w:rPr>
          <w:rFonts w:ascii="Times New Roman" w:hAnsi="Times New Roman" w:cs="Times New Roman"/>
          <w:sz w:val="24"/>
          <w:szCs w:val="24"/>
        </w:rPr>
        <w:t>(4), 275-283.</w:t>
      </w:r>
    </w:p>
    <w:p w:rsidR="00672CCE" w:rsidRDefault="00672CCE" w:rsidP="007521AA">
      <w:pPr>
        <w:pStyle w:val="NoSpacing"/>
        <w:rPr>
          <w:rFonts w:ascii="Times New Roman" w:hAnsi="Times New Roman" w:cs="Times New Roman"/>
          <w:sz w:val="24"/>
          <w:szCs w:val="24"/>
        </w:rPr>
      </w:pPr>
    </w:p>
    <w:p w:rsidR="00632713" w:rsidRDefault="00632713" w:rsidP="007521AA">
      <w:pPr>
        <w:pStyle w:val="NoSpacing"/>
        <w:rPr>
          <w:rFonts w:ascii="Times New Roman" w:hAnsi="Times New Roman" w:cs="Times New Roman"/>
          <w:sz w:val="24"/>
          <w:szCs w:val="24"/>
        </w:rPr>
      </w:pPr>
      <w:r>
        <w:rPr>
          <w:rFonts w:ascii="Times New Roman" w:hAnsi="Times New Roman" w:cs="Times New Roman"/>
          <w:sz w:val="24"/>
          <w:szCs w:val="24"/>
        </w:rPr>
        <w:t xml:space="preserve">Nunnally, J. C. (1978). </w:t>
      </w:r>
      <w:r w:rsidRPr="00632713">
        <w:rPr>
          <w:rFonts w:ascii="Times New Roman" w:hAnsi="Times New Roman" w:cs="Times New Roman"/>
          <w:i/>
          <w:sz w:val="24"/>
          <w:szCs w:val="24"/>
        </w:rPr>
        <w:t>Psychometric theory</w:t>
      </w:r>
      <w:r>
        <w:rPr>
          <w:rFonts w:ascii="Times New Roman" w:hAnsi="Times New Roman" w:cs="Times New Roman"/>
          <w:sz w:val="24"/>
          <w:szCs w:val="24"/>
        </w:rPr>
        <w:t xml:space="preserve"> (2</w:t>
      </w:r>
      <w:r w:rsidRPr="00632713">
        <w:rPr>
          <w:rFonts w:ascii="Times New Roman" w:hAnsi="Times New Roman" w:cs="Times New Roman"/>
          <w:sz w:val="24"/>
          <w:szCs w:val="24"/>
          <w:vertAlign w:val="superscript"/>
        </w:rPr>
        <w:t>nd</w:t>
      </w:r>
      <w:r w:rsidR="00D62A80">
        <w:rPr>
          <w:rFonts w:ascii="Times New Roman" w:hAnsi="Times New Roman" w:cs="Times New Roman"/>
          <w:sz w:val="24"/>
          <w:szCs w:val="24"/>
        </w:rPr>
        <w:t xml:space="preserve"> ed.). New York, NY</w:t>
      </w:r>
      <w:r>
        <w:rPr>
          <w:rFonts w:ascii="Times New Roman" w:hAnsi="Times New Roman" w:cs="Times New Roman"/>
          <w:sz w:val="24"/>
          <w:szCs w:val="24"/>
        </w:rPr>
        <w:t>: McGraw-Hill.</w:t>
      </w:r>
    </w:p>
    <w:p w:rsidR="00632713" w:rsidRDefault="00632713" w:rsidP="007521AA">
      <w:pPr>
        <w:pStyle w:val="NoSpacing"/>
        <w:rPr>
          <w:rFonts w:ascii="Times New Roman" w:hAnsi="Times New Roman" w:cs="Times New Roman"/>
          <w:sz w:val="24"/>
          <w:szCs w:val="24"/>
        </w:rPr>
      </w:pPr>
    </w:p>
    <w:p w:rsidR="00672CCE" w:rsidRPr="002A0501" w:rsidRDefault="00672CCE" w:rsidP="007521AA">
      <w:pPr>
        <w:pStyle w:val="NoSpacing"/>
        <w:rPr>
          <w:rFonts w:ascii="Times New Roman" w:hAnsi="Times New Roman" w:cs="Times New Roman"/>
          <w:sz w:val="24"/>
          <w:szCs w:val="24"/>
        </w:rPr>
      </w:pPr>
      <w:r>
        <w:rPr>
          <w:rFonts w:ascii="Times New Roman" w:hAnsi="Times New Roman" w:cs="Times New Roman"/>
          <w:sz w:val="24"/>
          <w:szCs w:val="24"/>
        </w:rPr>
        <w:t>Nunnally, J. C., &amp; Bernstein, I. H. (1994)</w:t>
      </w:r>
      <w:r w:rsidR="00A71AC5">
        <w:rPr>
          <w:rFonts w:ascii="Times New Roman" w:hAnsi="Times New Roman" w:cs="Times New Roman"/>
          <w:sz w:val="24"/>
          <w:szCs w:val="24"/>
        </w:rPr>
        <w:t xml:space="preserve">. </w:t>
      </w:r>
      <w:r w:rsidR="00A71AC5" w:rsidRPr="00A71AC5">
        <w:rPr>
          <w:rFonts w:ascii="Times New Roman" w:hAnsi="Times New Roman" w:cs="Times New Roman"/>
          <w:i/>
          <w:sz w:val="24"/>
          <w:szCs w:val="24"/>
        </w:rPr>
        <w:t>Psychometric theory</w:t>
      </w:r>
      <w:r w:rsidR="00A71AC5">
        <w:rPr>
          <w:rFonts w:ascii="Times New Roman" w:hAnsi="Times New Roman" w:cs="Times New Roman"/>
          <w:sz w:val="24"/>
          <w:szCs w:val="24"/>
        </w:rPr>
        <w:t xml:space="preserve"> (3</w:t>
      </w:r>
      <w:r w:rsidR="00A71AC5" w:rsidRPr="00A71AC5">
        <w:rPr>
          <w:rFonts w:ascii="Times New Roman" w:hAnsi="Times New Roman" w:cs="Times New Roman"/>
          <w:sz w:val="24"/>
          <w:szCs w:val="24"/>
          <w:vertAlign w:val="superscript"/>
        </w:rPr>
        <w:t>rd</w:t>
      </w:r>
      <w:r w:rsidR="00DD13FF">
        <w:rPr>
          <w:rFonts w:ascii="Times New Roman" w:hAnsi="Times New Roman" w:cs="Times New Roman"/>
          <w:sz w:val="24"/>
          <w:szCs w:val="24"/>
        </w:rPr>
        <w:t xml:space="preserve"> ed.). New York</w:t>
      </w:r>
      <w:r w:rsidR="00D62A80">
        <w:rPr>
          <w:rFonts w:ascii="Times New Roman" w:hAnsi="Times New Roman" w:cs="Times New Roman"/>
          <w:sz w:val="24"/>
          <w:szCs w:val="24"/>
        </w:rPr>
        <w:t xml:space="preserve">, </w:t>
      </w:r>
      <w:r w:rsidR="00632713">
        <w:rPr>
          <w:rFonts w:ascii="Times New Roman" w:hAnsi="Times New Roman" w:cs="Times New Roman"/>
          <w:sz w:val="24"/>
          <w:szCs w:val="24"/>
        </w:rPr>
        <w:t xml:space="preserve">NY: </w:t>
      </w:r>
      <w:r w:rsidR="00DD13FF">
        <w:rPr>
          <w:rFonts w:ascii="Times New Roman" w:hAnsi="Times New Roman" w:cs="Times New Roman"/>
          <w:sz w:val="24"/>
          <w:szCs w:val="24"/>
        </w:rPr>
        <w:t>McGraw-</w:t>
      </w:r>
      <w:r w:rsidR="00A71AC5">
        <w:rPr>
          <w:rFonts w:ascii="Times New Roman" w:hAnsi="Times New Roman" w:cs="Times New Roman"/>
          <w:sz w:val="24"/>
          <w:szCs w:val="24"/>
        </w:rPr>
        <w:t>Hill.</w:t>
      </w:r>
    </w:p>
    <w:p w:rsidR="007521AA" w:rsidRPr="002A0501" w:rsidRDefault="007521AA" w:rsidP="007521AA">
      <w:pPr>
        <w:pStyle w:val="NoSpacing"/>
        <w:rPr>
          <w:rFonts w:ascii="Times New Roman" w:hAnsi="Times New Roman" w:cs="Times New Roman"/>
          <w:sz w:val="24"/>
          <w:szCs w:val="24"/>
        </w:rPr>
      </w:pPr>
    </w:p>
    <w:p w:rsidR="007900B5" w:rsidRPr="002A0501" w:rsidRDefault="007900B5" w:rsidP="007521AA">
      <w:pPr>
        <w:pStyle w:val="NoSpacing"/>
        <w:rPr>
          <w:rFonts w:ascii="Times New Roman" w:hAnsi="Times New Roman" w:cs="Times New Roman"/>
          <w:sz w:val="24"/>
          <w:szCs w:val="24"/>
        </w:rPr>
      </w:pPr>
      <w:r w:rsidRPr="002A0501">
        <w:rPr>
          <w:rFonts w:ascii="Times New Roman" w:hAnsi="Times New Roman" w:cs="Times New Roman"/>
          <w:sz w:val="24"/>
          <w:szCs w:val="24"/>
        </w:rPr>
        <w:t>Oades, L. G., Robinson, P., Green, S., &amp; Spence, G. B. (2011).</w:t>
      </w:r>
      <w:r w:rsidR="00D62A80">
        <w:rPr>
          <w:rFonts w:ascii="Times New Roman" w:hAnsi="Times New Roman" w:cs="Times New Roman"/>
          <w:sz w:val="24"/>
          <w:szCs w:val="24"/>
        </w:rPr>
        <w:t xml:space="preserve"> Towards a positive </w:t>
      </w:r>
      <w:r w:rsidR="00DD13FF">
        <w:rPr>
          <w:rFonts w:ascii="Times New Roman" w:hAnsi="Times New Roman" w:cs="Times New Roman"/>
          <w:sz w:val="24"/>
          <w:szCs w:val="24"/>
        </w:rPr>
        <w:t xml:space="preserve">university. </w:t>
      </w:r>
      <w:r w:rsidRPr="002A0501">
        <w:rPr>
          <w:rFonts w:ascii="Times New Roman" w:hAnsi="Times New Roman" w:cs="Times New Roman"/>
          <w:i/>
          <w:sz w:val="24"/>
          <w:szCs w:val="24"/>
        </w:rPr>
        <w:t>Journal of Positive Psychology, 6</w:t>
      </w:r>
      <w:r w:rsidRPr="002A0501">
        <w:rPr>
          <w:rFonts w:ascii="Times New Roman" w:hAnsi="Times New Roman" w:cs="Times New Roman"/>
          <w:sz w:val="24"/>
          <w:szCs w:val="24"/>
        </w:rPr>
        <w:t>, 432-439.</w:t>
      </w:r>
    </w:p>
    <w:p w:rsidR="007521AA" w:rsidRPr="002A0501" w:rsidRDefault="007521AA" w:rsidP="007521AA">
      <w:pPr>
        <w:pStyle w:val="NoSpacing"/>
        <w:rPr>
          <w:rFonts w:ascii="Times New Roman" w:hAnsi="Times New Roman" w:cs="Times New Roman"/>
          <w:sz w:val="24"/>
          <w:szCs w:val="24"/>
        </w:rPr>
      </w:pPr>
    </w:p>
    <w:p w:rsidR="00DC2EF0" w:rsidRPr="002A0501" w:rsidRDefault="00DC2EF0" w:rsidP="007521AA">
      <w:pPr>
        <w:pStyle w:val="NoSpacing"/>
        <w:rPr>
          <w:rFonts w:ascii="Times New Roman" w:hAnsi="Times New Roman" w:cs="Times New Roman"/>
          <w:sz w:val="24"/>
          <w:szCs w:val="24"/>
        </w:rPr>
      </w:pPr>
      <w:r w:rsidRPr="002A0501">
        <w:rPr>
          <w:rFonts w:ascii="Times New Roman" w:hAnsi="Times New Roman" w:cs="Times New Roman"/>
          <w:sz w:val="24"/>
          <w:szCs w:val="24"/>
        </w:rPr>
        <w:t>Oettingen, G., &amp; Gollwitzer, P. M. (2002). Turning hope though</w:t>
      </w:r>
      <w:r w:rsidR="00D62A80">
        <w:rPr>
          <w:rFonts w:ascii="Times New Roman" w:hAnsi="Times New Roman" w:cs="Times New Roman"/>
          <w:sz w:val="24"/>
          <w:szCs w:val="24"/>
        </w:rPr>
        <w:t xml:space="preserve">ts into goal-directed </w:t>
      </w:r>
      <w:r w:rsidR="00DD13FF">
        <w:rPr>
          <w:rFonts w:ascii="Times New Roman" w:hAnsi="Times New Roman" w:cs="Times New Roman"/>
          <w:sz w:val="24"/>
          <w:szCs w:val="24"/>
        </w:rPr>
        <w:t xml:space="preserve">behavior. </w:t>
      </w:r>
      <w:r w:rsidR="00DD13FF">
        <w:rPr>
          <w:rFonts w:ascii="Times New Roman" w:hAnsi="Times New Roman" w:cs="Times New Roman"/>
          <w:i/>
          <w:sz w:val="24"/>
          <w:szCs w:val="24"/>
        </w:rPr>
        <w:t xml:space="preserve">Psychological </w:t>
      </w:r>
      <w:r w:rsidRPr="002A0501">
        <w:rPr>
          <w:rFonts w:ascii="Times New Roman" w:hAnsi="Times New Roman" w:cs="Times New Roman"/>
          <w:i/>
          <w:sz w:val="24"/>
          <w:szCs w:val="24"/>
        </w:rPr>
        <w:t>Inquiry, 13</w:t>
      </w:r>
      <w:r w:rsidRPr="002A0501">
        <w:rPr>
          <w:rFonts w:ascii="Times New Roman" w:hAnsi="Times New Roman" w:cs="Times New Roman"/>
          <w:sz w:val="24"/>
          <w:szCs w:val="24"/>
        </w:rPr>
        <w:t>(4), 304-307.</w:t>
      </w:r>
    </w:p>
    <w:p w:rsidR="007521AA" w:rsidRPr="002A0501" w:rsidRDefault="007521AA" w:rsidP="007521AA">
      <w:pPr>
        <w:pStyle w:val="NoSpacing"/>
        <w:rPr>
          <w:rFonts w:ascii="Times New Roman" w:hAnsi="Times New Roman" w:cs="Times New Roman"/>
          <w:sz w:val="24"/>
          <w:szCs w:val="24"/>
        </w:rPr>
      </w:pPr>
    </w:p>
    <w:p w:rsidR="00DC2EF0" w:rsidRPr="002A0501" w:rsidRDefault="00DC2EF0" w:rsidP="007521AA">
      <w:pPr>
        <w:pStyle w:val="NoSpacing"/>
        <w:rPr>
          <w:rFonts w:ascii="Times New Roman" w:hAnsi="Times New Roman" w:cs="Times New Roman"/>
          <w:sz w:val="24"/>
          <w:szCs w:val="24"/>
        </w:rPr>
      </w:pPr>
      <w:r w:rsidRPr="002A0501">
        <w:rPr>
          <w:rFonts w:ascii="Times New Roman" w:hAnsi="Times New Roman" w:cs="Times New Roman"/>
          <w:sz w:val="24"/>
          <w:szCs w:val="24"/>
        </w:rPr>
        <w:t>Ong, A. D., Edwards, L. M., &amp; Bergeman, C. S. (2006).</w:t>
      </w:r>
      <w:r w:rsidR="00D62A80">
        <w:rPr>
          <w:rFonts w:ascii="Times New Roman" w:hAnsi="Times New Roman" w:cs="Times New Roman"/>
          <w:sz w:val="24"/>
          <w:szCs w:val="24"/>
        </w:rPr>
        <w:t xml:space="preserve"> Hope as a source of resilience </w:t>
      </w:r>
      <w:r w:rsidR="00DD13FF">
        <w:rPr>
          <w:rFonts w:ascii="Times New Roman" w:hAnsi="Times New Roman" w:cs="Times New Roman"/>
          <w:sz w:val="24"/>
          <w:szCs w:val="24"/>
        </w:rPr>
        <w:t>in later</w:t>
      </w:r>
      <w:r w:rsidR="00DD13FF">
        <w:rPr>
          <w:rFonts w:ascii="Times New Roman" w:hAnsi="Times New Roman" w:cs="Times New Roman"/>
          <w:sz w:val="24"/>
          <w:szCs w:val="24"/>
        </w:rPr>
        <w:tab/>
        <w:t xml:space="preserve">adulthood. </w:t>
      </w:r>
      <w:r w:rsidRPr="002A0501">
        <w:rPr>
          <w:rFonts w:ascii="Times New Roman" w:hAnsi="Times New Roman" w:cs="Times New Roman"/>
          <w:i/>
          <w:sz w:val="24"/>
          <w:szCs w:val="24"/>
        </w:rPr>
        <w:t>Personality and Individual Differences, 41</w:t>
      </w:r>
      <w:r w:rsidRPr="002A0501">
        <w:rPr>
          <w:rFonts w:ascii="Times New Roman" w:hAnsi="Times New Roman" w:cs="Times New Roman"/>
          <w:sz w:val="24"/>
          <w:szCs w:val="24"/>
        </w:rPr>
        <w:t>, 1263-1273.</w:t>
      </w:r>
    </w:p>
    <w:p w:rsidR="007521AA" w:rsidRPr="002A0501" w:rsidRDefault="007521AA" w:rsidP="007521AA">
      <w:pPr>
        <w:pStyle w:val="NoSpacing"/>
        <w:rPr>
          <w:rFonts w:ascii="Times New Roman" w:hAnsi="Times New Roman" w:cs="Times New Roman"/>
          <w:sz w:val="24"/>
          <w:szCs w:val="24"/>
        </w:rPr>
      </w:pPr>
    </w:p>
    <w:p w:rsidR="00DC2EF0" w:rsidRPr="002A0501" w:rsidRDefault="00DC2EF0" w:rsidP="007521AA">
      <w:pPr>
        <w:pStyle w:val="NoSpacing"/>
        <w:rPr>
          <w:rFonts w:ascii="Times New Roman" w:hAnsi="Times New Roman" w:cs="Times New Roman"/>
          <w:sz w:val="24"/>
          <w:szCs w:val="24"/>
        </w:rPr>
      </w:pPr>
      <w:r w:rsidRPr="002A0501">
        <w:rPr>
          <w:rFonts w:ascii="Times New Roman" w:hAnsi="Times New Roman" w:cs="Times New Roman"/>
          <w:sz w:val="24"/>
          <w:szCs w:val="24"/>
        </w:rPr>
        <w:t>Onwuegbuzie, A. J., &amp; Daley, C. E. (1999). Relat</w:t>
      </w:r>
      <w:r w:rsidR="00D62A80">
        <w:rPr>
          <w:rFonts w:ascii="Times New Roman" w:hAnsi="Times New Roman" w:cs="Times New Roman"/>
          <w:sz w:val="24"/>
          <w:szCs w:val="24"/>
        </w:rPr>
        <w:t xml:space="preserve">ion of hope to self-perception. </w:t>
      </w:r>
      <w:r w:rsidR="00DD13FF">
        <w:rPr>
          <w:rFonts w:ascii="Times New Roman" w:hAnsi="Times New Roman" w:cs="Times New Roman"/>
          <w:i/>
          <w:sz w:val="24"/>
          <w:szCs w:val="24"/>
        </w:rPr>
        <w:t xml:space="preserve">Perceptual and </w:t>
      </w:r>
      <w:r w:rsidRPr="002A0501">
        <w:rPr>
          <w:rFonts w:ascii="Times New Roman" w:hAnsi="Times New Roman" w:cs="Times New Roman"/>
          <w:i/>
          <w:sz w:val="24"/>
          <w:szCs w:val="24"/>
        </w:rPr>
        <w:t>Motor Skills, 88</w:t>
      </w:r>
      <w:r w:rsidRPr="002A0501">
        <w:rPr>
          <w:rFonts w:ascii="Times New Roman" w:hAnsi="Times New Roman" w:cs="Times New Roman"/>
          <w:sz w:val="24"/>
          <w:szCs w:val="24"/>
        </w:rPr>
        <w:t>, 535-540.</w:t>
      </w:r>
    </w:p>
    <w:p w:rsidR="007521AA" w:rsidRPr="002A0501" w:rsidRDefault="007521AA" w:rsidP="007521AA">
      <w:pPr>
        <w:pStyle w:val="NoSpacing"/>
        <w:rPr>
          <w:rFonts w:ascii="Times New Roman" w:hAnsi="Times New Roman" w:cs="Times New Roman"/>
          <w:sz w:val="24"/>
          <w:szCs w:val="24"/>
        </w:rPr>
      </w:pPr>
    </w:p>
    <w:p w:rsidR="00E02FF1" w:rsidRPr="002A0501" w:rsidRDefault="00E02FF1" w:rsidP="007521AA">
      <w:pPr>
        <w:pStyle w:val="NoSpacing"/>
        <w:rPr>
          <w:rFonts w:ascii="Times New Roman" w:hAnsi="Times New Roman" w:cs="Times New Roman"/>
          <w:sz w:val="24"/>
          <w:szCs w:val="24"/>
        </w:rPr>
      </w:pPr>
      <w:r w:rsidRPr="002A0501">
        <w:rPr>
          <w:rFonts w:ascii="Times New Roman" w:hAnsi="Times New Roman" w:cs="Times New Roman"/>
          <w:sz w:val="24"/>
          <w:szCs w:val="24"/>
        </w:rPr>
        <w:t xml:space="preserve">Orwell, G. (1946). </w:t>
      </w:r>
      <w:r w:rsidRPr="002A0501">
        <w:rPr>
          <w:rFonts w:ascii="Times New Roman" w:hAnsi="Times New Roman" w:cs="Times New Roman"/>
          <w:i/>
          <w:sz w:val="24"/>
          <w:szCs w:val="24"/>
        </w:rPr>
        <w:t>Animal farm</w:t>
      </w:r>
      <w:r w:rsidRPr="002A0501">
        <w:rPr>
          <w:rFonts w:ascii="Times New Roman" w:hAnsi="Times New Roman" w:cs="Times New Roman"/>
          <w:sz w:val="24"/>
          <w:szCs w:val="24"/>
        </w:rPr>
        <w:t>. New</w:t>
      </w:r>
      <w:r w:rsidR="00EF435A" w:rsidRPr="002A0501">
        <w:rPr>
          <w:rFonts w:ascii="Times New Roman" w:hAnsi="Times New Roman" w:cs="Times New Roman"/>
          <w:sz w:val="24"/>
          <w:szCs w:val="24"/>
        </w:rPr>
        <w:t xml:space="preserve"> York: Harcourt, Brace, and Co.</w:t>
      </w:r>
    </w:p>
    <w:p w:rsidR="007521AA" w:rsidRPr="002A0501" w:rsidRDefault="00BF1A5C" w:rsidP="007521AA">
      <w:pPr>
        <w:pStyle w:val="NoSpacing"/>
        <w:rPr>
          <w:rFonts w:ascii="Times New Roman" w:hAnsi="Times New Roman" w:cs="Times New Roman"/>
          <w:sz w:val="24"/>
          <w:szCs w:val="24"/>
        </w:rPr>
      </w:pPr>
      <w:r w:rsidRPr="002A0501">
        <w:rPr>
          <w:rFonts w:ascii="Times New Roman" w:hAnsi="Times New Roman" w:cs="Times New Roman"/>
          <w:sz w:val="24"/>
          <w:szCs w:val="24"/>
        </w:rPr>
        <w:lastRenderedPageBreak/>
        <w:t>O'Sullivan, G. (2011). The relationship between hope, eustress, self-</w:t>
      </w:r>
      <w:r w:rsidR="00D62A80">
        <w:rPr>
          <w:rFonts w:ascii="Times New Roman" w:hAnsi="Times New Roman" w:cs="Times New Roman"/>
          <w:sz w:val="24"/>
          <w:szCs w:val="24"/>
        </w:rPr>
        <w:t xml:space="preserve">efficacy, and life </w:t>
      </w:r>
      <w:r w:rsidR="00DD13FF">
        <w:rPr>
          <w:rFonts w:ascii="Times New Roman" w:hAnsi="Times New Roman" w:cs="Times New Roman"/>
          <w:sz w:val="24"/>
          <w:szCs w:val="24"/>
        </w:rPr>
        <w:t xml:space="preserve">satisfaction </w:t>
      </w:r>
      <w:r w:rsidRPr="002A0501">
        <w:rPr>
          <w:rFonts w:ascii="Times New Roman" w:hAnsi="Times New Roman" w:cs="Times New Roman"/>
          <w:sz w:val="24"/>
          <w:szCs w:val="24"/>
        </w:rPr>
        <w:t xml:space="preserve">among undergraduates. </w:t>
      </w:r>
      <w:r w:rsidRPr="002A0501">
        <w:rPr>
          <w:rFonts w:ascii="Times New Roman" w:hAnsi="Times New Roman" w:cs="Times New Roman"/>
          <w:i/>
          <w:sz w:val="24"/>
          <w:szCs w:val="24"/>
        </w:rPr>
        <w:t>Social Indicators Research, 101</w:t>
      </w:r>
      <w:r w:rsidR="00D62A80">
        <w:rPr>
          <w:rFonts w:ascii="Times New Roman" w:hAnsi="Times New Roman" w:cs="Times New Roman"/>
          <w:sz w:val="24"/>
          <w:szCs w:val="24"/>
        </w:rPr>
        <w:t>(1), 155-</w:t>
      </w:r>
      <w:r w:rsidRPr="002A0501">
        <w:rPr>
          <w:rFonts w:ascii="Times New Roman" w:hAnsi="Times New Roman" w:cs="Times New Roman"/>
          <w:sz w:val="24"/>
          <w:szCs w:val="24"/>
        </w:rPr>
        <w:t>172.</w:t>
      </w:r>
    </w:p>
    <w:p w:rsidR="001A2FF6" w:rsidRDefault="001A2FF6" w:rsidP="007521AA">
      <w:pPr>
        <w:pStyle w:val="NoSpacing"/>
        <w:rPr>
          <w:rFonts w:ascii="Times New Roman" w:hAnsi="Times New Roman" w:cs="Times New Roman"/>
          <w:sz w:val="24"/>
          <w:szCs w:val="24"/>
        </w:rPr>
      </w:pPr>
    </w:p>
    <w:p w:rsidR="00DC2EF0" w:rsidRPr="002A0501" w:rsidRDefault="00DC2EF0" w:rsidP="007521AA">
      <w:pPr>
        <w:pStyle w:val="NoSpacing"/>
        <w:rPr>
          <w:rFonts w:ascii="Times New Roman" w:hAnsi="Times New Roman" w:cs="Times New Roman"/>
          <w:sz w:val="24"/>
          <w:szCs w:val="24"/>
        </w:rPr>
      </w:pPr>
      <w:r w:rsidRPr="002A0501">
        <w:rPr>
          <w:rFonts w:ascii="Times New Roman" w:hAnsi="Times New Roman" w:cs="Times New Roman"/>
          <w:sz w:val="24"/>
          <w:szCs w:val="24"/>
        </w:rPr>
        <w:t>Park, N., Peterson, C., &amp; Seligman, M. E. P. (2004). Strengt</w:t>
      </w:r>
      <w:r w:rsidR="00D62A80">
        <w:rPr>
          <w:rFonts w:ascii="Times New Roman" w:hAnsi="Times New Roman" w:cs="Times New Roman"/>
          <w:sz w:val="24"/>
          <w:szCs w:val="24"/>
        </w:rPr>
        <w:t xml:space="preserve">hs of character and well- </w:t>
      </w:r>
      <w:r w:rsidR="00DD13FF">
        <w:rPr>
          <w:rFonts w:ascii="Times New Roman" w:hAnsi="Times New Roman" w:cs="Times New Roman"/>
          <w:sz w:val="24"/>
          <w:szCs w:val="24"/>
        </w:rPr>
        <w:t xml:space="preserve">being. </w:t>
      </w:r>
      <w:r w:rsidRPr="002A0501">
        <w:rPr>
          <w:rFonts w:ascii="Times New Roman" w:hAnsi="Times New Roman" w:cs="Times New Roman"/>
          <w:i/>
          <w:sz w:val="24"/>
          <w:szCs w:val="24"/>
        </w:rPr>
        <w:t>Journal of Social and Clinical Psychology, 23</w:t>
      </w:r>
      <w:r w:rsidRPr="002A0501">
        <w:rPr>
          <w:rFonts w:ascii="Times New Roman" w:hAnsi="Times New Roman" w:cs="Times New Roman"/>
          <w:sz w:val="24"/>
          <w:szCs w:val="24"/>
        </w:rPr>
        <w:t>(5), 603-619.</w:t>
      </w:r>
    </w:p>
    <w:p w:rsidR="007521AA" w:rsidRPr="002A0501" w:rsidRDefault="007521AA" w:rsidP="007521AA">
      <w:pPr>
        <w:pStyle w:val="NoSpacing"/>
        <w:rPr>
          <w:rFonts w:ascii="Times New Roman" w:hAnsi="Times New Roman" w:cs="Times New Roman"/>
          <w:sz w:val="24"/>
          <w:szCs w:val="24"/>
        </w:rPr>
      </w:pPr>
    </w:p>
    <w:p w:rsidR="007521AA" w:rsidRDefault="004A43B9" w:rsidP="007521AA">
      <w:pPr>
        <w:pStyle w:val="NoSpacing"/>
        <w:rPr>
          <w:rFonts w:ascii="Times New Roman" w:hAnsi="Times New Roman" w:cs="Times New Roman"/>
          <w:sz w:val="24"/>
          <w:szCs w:val="24"/>
        </w:rPr>
      </w:pPr>
      <w:r w:rsidRPr="002A0501">
        <w:rPr>
          <w:rFonts w:ascii="Times New Roman" w:hAnsi="Times New Roman" w:cs="Times New Roman"/>
          <w:sz w:val="24"/>
          <w:szCs w:val="24"/>
        </w:rPr>
        <w:t xml:space="preserve">Patrick, H., Knee, C. R., Canevello, A., &amp; Lonsbary, C. (2007). </w:t>
      </w:r>
      <w:r w:rsidR="00D62A80">
        <w:rPr>
          <w:rFonts w:ascii="Times New Roman" w:hAnsi="Times New Roman" w:cs="Times New Roman"/>
          <w:sz w:val="24"/>
          <w:szCs w:val="24"/>
        </w:rPr>
        <w:t xml:space="preserve">The role of need </w:t>
      </w:r>
      <w:r w:rsidR="00DD13FF">
        <w:rPr>
          <w:rFonts w:ascii="Times New Roman" w:hAnsi="Times New Roman" w:cs="Times New Roman"/>
          <w:sz w:val="24"/>
          <w:szCs w:val="24"/>
        </w:rPr>
        <w:t xml:space="preserve">fulfillment in </w:t>
      </w:r>
      <w:r w:rsidRPr="002A0501">
        <w:rPr>
          <w:rFonts w:ascii="Times New Roman" w:hAnsi="Times New Roman" w:cs="Times New Roman"/>
          <w:sz w:val="24"/>
          <w:szCs w:val="24"/>
        </w:rPr>
        <w:t>relationship functioning and w</w:t>
      </w:r>
      <w:r w:rsidR="00DD13FF">
        <w:rPr>
          <w:rFonts w:ascii="Times New Roman" w:hAnsi="Times New Roman" w:cs="Times New Roman"/>
          <w:sz w:val="24"/>
          <w:szCs w:val="24"/>
        </w:rPr>
        <w:t>ell-being: A</w:t>
      </w:r>
      <w:r w:rsidR="00D62A80">
        <w:rPr>
          <w:rFonts w:ascii="Times New Roman" w:hAnsi="Times New Roman" w:cs="Times New Roman"/>
          <w:sz w:val="24"/>
          <w:szCs w:val="24"/>
        </w:rPr>
        <w:t xml:space="preserve"> self-determination </w:t>
      </w:r>
      <w:r w:rsidRPr="002A0501">
        <w:rPr>
          <w:rFonts w:ascii="Times New Roman" w:hAnsi="Times New Roman" w:cs="Times New Roman"/>
          <w:sz w:val="24"/>
          <w:szCs w:val="24"/>
        </w:rPr>
        <w:t xml:space="preserve">theory perspective. </w:t>
      </w:r>
      <w:r w:rsidR="00DD13FF">
        <w:rPr>
          <w:rFonts w:ascii="Times New Roman" w:hAnsi="Times New Roman" w:cs="Times New Roman"/>
          <w:i/>
          <w:sz w:val="24"/>
          <w:szCs w:val="24"/>
        </w:rPr>
        <w:t xml:space="preserve">Journal </w:t>
      </w:r>
      <w:r w:rsidRPr="002A0501">
        <w:rPr>
          <w:rFonts w:ascii="Times New Roman" w:hAnsi="Times New Roman" w:cs="Times New Roman"/>
          <w:i/>
          <w:sz w:val="24"/>
          <w:szCs w:val="24"/>
        </w:rPr>
        <w:t>of Personality and Social Psychology, 92</w:t>
      </w:r>
      <w:r w:rsidR="00D62A80">
        <w:rPr>
          <w:rFonts w:ascii="Times New Roman" w:hAnsi="Times New Roman" w:cs="Times New Roman"/>
          <w:sz w:val="24"/>
          <w:szCs w:val="24"/>
        </w:rPr>
        <w:t>(3), 434-</w:t>
      </w:r>
      <w:r w:rsidRPr="002A0501">
        <w:rPr>
          <w:rFonts w:ascii="Times New Roman" w:hAnsi="Times New Roman" w:cs="Times New Roman"/>
          <w:sz w:val="24"/>
          <w:szCs w:val="24"/>
        </w:rPr>
        <w:t>457.</w:t>
      </w:r>
    </w:p>
    <w:p w:rsidR="00FC50C0" w:rsidRPr="002A0501" w:rsidRDefault="00FC50C0" w:rsidP="007521AA">
      <w:pPr>
        <w:pStyle w:val="NoSpacing"/>
        <w:rPr>
          <w:rFonts w:ascii="Times New Roman" w:hAnsi="Times New Roman" w:cs="Times New Roman"/>
          <w:sz w:val="24"/>
          <w:szCs w:val="24"/>
        </w:rPr>
      </w:pPr>
    </w:p>
    <w:p w:rsidR="009E0F7A" w:rsidRPr="002A0501" w:rsidRDefault="009E0F7A" w:rsidP="007521AA">
      <w:pPr>
        <w:pStyle w:val="NoSpacing"/>
        <w:rPr>
          <w:rFonts w:ascii="Times New Roman" w:hAnsi="Times New Roman" w:cs="Times New Roman"/>
          <w:sz w:val="24"/>
          <w:szCs w:val="24"/>
        </w:rPr>
      </w:pPr>
      <w:r w:rsidRPr="002A0501">
        <w:rPr>
          <w:rFonts w:ascii="Times New Roman" w:hAnsi="Times New Roman" w:cs="Times New Roman"/>
          <w:sz w:val="24"/>
          <w:szCs w:val="24"/>
        </w:rPr>
        <w:t>Pavot, W., &amp; Diener, E. (1993). Review of th</w:t>
      </w:r>
      <w:r w:rsidR="00D62A80">
        <w:rPr>
          <w:rFonts w:ascii="Times New Roman" w:hAnsi="Times New Roman" w:cs="Times New Roman"/>
          <w:sz w:val="24"/>
          <w:szCs w:val="24"/>
        </w:rPr>
        <w:t xml:space="preserve">e satisfaction with life scale. </w:t>
      </w:r>
      <w:r w:rsidRPr="002A0501">
        <w:rPr>
          <w:rFonts w:ascii="Times New Roman" w:hAnsi="Times New Roman" w:cs="Times New Roman"/>
          <w:i/>
          <w:sz w:val="24"/>
          <w:szCs w:val="24"/>
        </w:rPr>
        <w:t>Psychological</w:t>
      </w:r>
      <w:r w:rsidRPr="002A0501">
        <w:rPr>
          <w:rFonts w:ascii="Times New Roman" w:hAnsi="Times New Roman" w:cs="Times New Roman"/>
          <w:i/>
          <w:sz w:val="24"/>
          <w:szCs w:val="24"/>
        </w:rPr>
        <w:tab/>
        <w:t>Assessments, 5</w:t>
      </w:r>
      <w:r w:rsidRPr="002A0501">
        <w:rPr>
          <w:rFonts w:ascii="Times New Roman" w:hAnsi="Times New Roman" w:cs="Times New Roman"/>
          <w:sz w:val="24"/>
          <w:szCs w:val="24"/>
        </w:rPr>
        <w:t>(2), 164-172.</w:t>
      </w:r>
    </w:p>
    <w:p w:rsidR="007521AA" w:rsidRPr="002A0501" w:rsidRDefault="007521AA" w:rsidP="007521AA">
      <w:pPr>
        <w:pStyle w:val="NoSpacing"/>
        <w:rPr>
          <w:rFonts w:ascii="Times New Roman" w:hAnsi="Times New Roman" w:cs="Times New Roman"/>
          <w:sz w:val="24"/>
          <w:szCs w:val="24"/>
        </w:rPr>
      </w:pPr>
    </w:p>
    <w:p w:rsidR="004A43B9" w:rsidRPr="002A0501" w:rsidRDefault="004A43B9" w:rsidP="007521AA">
      <w:pPr>
        <w:pStyle w:val="NoSpacing"/>
        <w:rPr>
          <w:rFonts w:ascii="Times New Roman" w:hAnsi="Times New Roman" w:cs="Times New Roman"/>
          <w:sz w:val="24"/>
          <w:szCs w:val="24"/>
        </w:rPr>
      </w:pPr>
      <w:r w:rsidRPr="002A0501">
        <w:rPr>
          <w:rFonts w:ascii="Times New Roman" w:hAnsi="Times New Roman" w:cs="Times New Roman"/>
          <w:sz w:val="24"/>
          <w:szCs w:val="24"/>
        </w:rPr>
        <w:t>Pelletier, L. G., Dion, S., Tuson, K. M., &amp; Green-Demers, I. (199</w:t>
      </w:r>
      <w:r w:rsidR="00D62A80">
        <w:rPr>
          <w:rFonts w:ascii="Times New Roman" w:hAnsi="Times New Roman" w:cs="Times New Roman"/>
          <w:sz w:val="24"/>
          <w:szCs w:val="24"/>
        </w:rPr>
        <w:t xml:space="preserve">9). Why do people fail </w:t>
      </w:r>
      <w:r w:rsidR="00DD13FF">
        <w:rPr>
          <w:rFonts w:ascii="Times New Roman" w:hAnsi="Times New Roman" w:cs="Times New Roman"/>
          <w:sz w:val="24"/>
          <w:szCs w:val="24"/>
        </w:rPr>
        <w:t xml:space="preserve">to adopt </w:t>
      </w:r>
      <w:r w:rsidRPr="002A0501">
        <w:rPr>
          <w:rFonts w:ascii="Times New Roman" w:hAnsi="Times New Roman" w:cs="Times New Roman"/>
          <w:sz w:val="24"/>
          <w:szCs w:val="24"/>
        </w:rPr>
        <w:t>environmental behaviors? Towards a taxonomy of enviro</w:t>
      </w:r>
      <w:r w:rsidR="00DD13FF">
        <w:rPr>
          <w:rFonts w:ascii="Times New Roman" w:hAnsi="Times New Roman" w:cs="Times New Roman"/>
          <w:sz w:val="24"/>
          <w:szCs w:val="24"/>
        </w:rPr>
        <w:t>nmental</w:t>
      </w:r>
      <w:r w:rsidR="00DD13FF">
        <w:rPr>
          <w:rFonts w:ascii="Times New Roman" w:hAnsi="Times New Roman" w:cs="Times New Roman"/>
          <w:sz w:val="24"/>
          <w:szCs w:val="24"/>
        </w:rPr>
        <w:tab/>
      </w:r>
      <w:r w:rsidRPr="002A0501">
        <w:rPr>
          <w:rFonts w:ascii="Times New Roman" w:hAnsi="Times New Roman" w:cs="Times New Roman"/>
          <w:sz w:val="24"/>
          <w:szCs w:val="24"/>
        </w:rPr>
        <w:t xml:space="preserve">amotivation. </w:t>
      </w:r>
      <w:r w:rsidR="00DD13FF">
        <w:rPr>
          <w:rFonts w:ascii="Times New Roman" w:hAnsi="Times New Roman" w:cs="Times New Roman"/>
          <w:i/>
          <w:sz w:val="24"/>
          <w:szCs w:val="24"/>
        </w:rPr>
        <w:t xml:space="preserve">Journal of </w:t>
      </w:r>
      <w:r w:rsidRPr="002A0501">
        <w:rPr>
          <w:rFonts w:ascii="Times New Roman" w:hAnsi="Times New Roman" w:cs="Times New Roman"/>
          <w:i/>
          <w:sz w:val="24"/>
          <w:szCs w:val="24"/>
        </w:rPr>
        <w:t>Applied Social Psychology, 29</w:t>
      </w:r>
      <w:r w:rsidRPr="002A0501">
        <w:rPr>
          <w:rFonts w:ascii="Times New Roman" w:hAnsi="Times New Roman" w:cs="Times New Roman"/>
          <w:sz w:val="24"/>
          <w:szCs w:val="24"/>
        </w:rPr>
        <w:t>, 2481-2504.</w:t>
      </w:r>
    </w:p>
    <w:p w:rsidR="007521AA" w:rsidRPr="002A0501" w:rsidRDefault="007521AA" w:rsidP="007521AA">
      <w:pPr>
        <w:pStyle w:val="NoSpacing"/>
        <w:rPr>
          <w:rFonts w:ascii="Times New Roman" w:hAnsi="Times New Roman" w:cs="Times New Roman"/>
          <w:sz w:val="24"/>
          <w:szCs w:val="24"/>
        </w:rPr>
      </w:pPr>
    </w:p>
    <w:p w:rsidR="00DC2EF0" w:rsidRPr="002A0501" w:rsidRDefault="00DC2EF0" w:rsidP="007521AA">
      <w:pPr>
        <w:pStyle w:val="NoSpacing"/>
        <w:rPr>
          <w:rFonts w:ascii="Times New Roman" w:hAnsi="Times New Roman" w:cs="Times New Roman"/>
          <w:sz w:val="24"/>
          <w:szCs w:val="24"/>
        </w:rPr>
      </w:pPr>
      <w:r w:rsidRPr="002A0501">
        <w:rPr>
          <w:rFonts w:ascii="Times New Roman" w:hAnsi="Times New Roman" w:cs="Times New Roman"/>
          <w:sz w:val="24"/>
          <w:szCs w:val="24"/>
        </w:rPr>
        <w:t>Peterson, S. J., Gerhardt, M. W., &amp; Rode, J. C. (2006). Hope, le</w:t>
      </w:r>
      <w:r w:rsidR="00D62A80">
        <w:rPr>
          <w:rFonts w:ascii="Times New Roman" w:hAnsi="Times New Roman" w:cs="Times New Roman"/>
          <w:sz w:val="24"/>
          <w:szCs w:val="24"/>
        </w:rPr>
        <w:t xml:space="preserve">arning goals, and task </w:t>
      </w:r>
      <w:r w:rsidRPr="002A0501">
        <w:rPr>
          <w:rFonts w:ascii="Times New Roman" w:hAnsi="Times New Roman" w:cs="Times New Roman"/>
          <w:sz w:val="24"/>
          <w:szCs w:val="24"/>
        </w:rPr>
        <w:t xml:space="preserve">performance. </w:t>
      </w:r>
      <w:r w:rsidRPr="002A0501">
        <w:rPr>
          <w:rFonts w:ascii="Times New Roman" w:hAnsi="Times New Roman" w:cs="Times New Roman"/>
          <w:i/>
          <w:sz w:val="24"/>
          <w:szCs w:val="24"/>
        </w:rPr>
        <w:t>Personality and Individual Differences, 40</w:t>
      </w:r>
      <w:r w:rsidRPr="002A0501">
        <w:rPr>
          <w:rFonts w:ascii="Times New Roman" w:hAnsi="Times New Roman" w:cs="Times New Roman"/>
          <w:sz w:val="24"/>
          <w:szCs w:val="24"/>
        </w:rPr>
        <w:t>, 1099-1109.</w:t>
      </w:r>
    </w:p>
    <w:p w:rsidR="007521AA" w:rsidRPr="002A0501" w:rsidRDefault="007521AA" w:rsidP="007521AA">
      <w:pPr>
        <w:pStyle w:val="NoSpacing"/>
        <w:rPr>
          <w:rFonts w:ascii="Times New Roman" w:hAnsi="Times New Roman" w:cs="Times New Roman"/>
          <w:sz w:val="24"/>
          <w:szCs w:val="24"/>
        </w:rPr>
      </w:pPr>
    </w:p>
    <w:p w:rsidR="00DC2EF0" w:rsidRPr="002A0501" w:rsidRDefault="00DC2EF0" w:rsidP="007521AA">
      <w:pPr>
        <w:pStyle w:val="NoSpacing"/>
        <w:rPr>
          <w:rFonts w:ascii="Times New Roman" w:hAnsi="Times New Roman" w:cs="Times New Roman"/>
          <w:sz w:val="24"/>
          <w:szCs w:val="24"/>
        </w:rPr>
      </w:pPr>
      <w:r w:rsidRPr="002A0501">
        <w:rPr>
          <w:rFonts w:ascii="Times New Roman" w:hAnsi="Times New Roman" w:cs="Times New Roman"/>
          <w:sz w:val="24"/>
          <w:szCs w:val="24"/>
        </w:rPr>
        <w:t>Peterson, C., &amp; Park, N. (2003). Positive psychology as the e</w:t>
      </w:r>
      <w:r w:rsidR="00D62A80">
        <w:rPr>
          <w:rFonts w:ascii="Times New Roman" w:hAnsi="Times New Roman" w:cs="Times New Roman"/>
          <w:sz w:val="24"/>
          <w:szCs w:val="24"/>
        </w:rPr>
        <w:t xml:space="preserve">venhanded positive </w:t>
      </w:r>
      <w:r w:rsidR="00DD13FF">
        <w:rPr>
          <w:rFonts w:ascii="Times New Roman" w:hAnsi="Times New Roman" w:cs="Times New Roman"/>
          <w:sz w:val="24"/>
          <w:szCs w:val="24"/>
        </w:rPr>
        <w:t xml:space="preserve">psychologist </w:t>
      </w:r>
      <w:r w:rsidRPr="002A0501">
        <w:rPr>
          <w:rFonts w:ascii="Times New Roman" w:hAnsi="Times New Roman" w:cs="Times New Roman"/>
          <w:sz w:val="24"/>
          <w:szCs w:val="24"/>
        </w:rPr>
        <w:t xml:space="preserve">views it. </w:t>
      </w:r>
      <w:r w:rsidRPr="002A0501">
        <w:rPr>
          <w:rFonts w:ascii="Times New Roman" w:hAnsi="Times New Roman" w:cs="Times New Roman"/>
          <w:i/>
          <w:sz w:val="24"/>
          <w:szCs w:val="24"/>
        </w:rPr>
        <w:t>Psychological Inquiry, 14</w:t>
      </w:r>
      <w:r w:rsidRPr="002A0501">
        <w:rPr>
          <w:rFonts w:ascii="Times New Roman" w:hAnsi="Times New Roman" w:cs="Times New Roman"/>
          <w:sz w:val="24"/>
          <w:szCs w:val="24"/>
        </w:rPr>
        <w:t>(2), 143-147.</w:t>
      </w:r>
    </w:p>
    <w:p w:rsidR="007521AA" w:rsidRPr="002A0501" w:rsidRDefault="007521AA" w:rsidP="007521AA">
      <w:pPr>
        <w:pStyle w:val="NoSpacing"/>
        <w:rPr>
          <w:rFonts w:ascii="Times New Roman" w:hAnsi="Times New Roman" w:cs="Times New Roman"/>
          <w:sz w:val="24"/>
          <w:szCs w:val="24"/>
        </w:rPr>
      </w:pPr>
    </w:p>
    <w:p w:rsidR="00C008FE" w:rsidRPr="002A0501" w:rsidRDefault="00C008FE" w:rsidP="007521AA">
      <w:pPr>
        <w:pStyle w:val="NoSpacing"/>
        <w:rPr>
          <w:rFonts w:ascii="Times New Roman" w:hAnsi="Times New Roman" w:cs="Times New Roman"/>
          <w:sz w:val="24"/>
          <w:szCs w:val="24"/>
        </w:rPr>
      </w:pPr>
      <w:r w:rsidRPr="002A0501">
        <w:rPr>
          <w:rFonts w:ascii="Times New Roman" w:hAnsi="Times New Roman" w:cs="Times New Roman"/>
          <w:sz w:val="24"/>
          <w:szCs w:val="24"/>
        </w:rPr>
        <w:t xml:space="preserve">Peterson, C., &amp; Seligman, M. E. P. (2004). </w:t>
      </w:r>
      <w:r w:rsidRPr="002A0501">
        <w:rPr>
          <w:rFonts w:ascii="Times New Roman" w:hAnsi="Times New Roman" w:cs="Times New Roman"/>
          <w:i/>
          <w:sz w:val="24"/>
          <w:szCs w:val="24"/>
        </w:rPr>
        <w:t>Character strengths an</w:t>
      </w:r>
      <w:r w:rsidR="00D62A80">
        <w:rPr>
          <w:rFonts w:ascii="Times New Roman" w:hAnsi="Times New Roman" w:cs="Times New Roman"/>
          <w:i/>
          <w:sz w:val="24"/>
          <w:szCs w:val="24"/>
        </w:rPr>
        <w:t xml:space="preserve">d virtues: A </w:t>
      </w:r>
      <w:r w:rsidR="00DD13FF">
        <w:rPr>
          <w:rFonts w:ascii="Times New Roman" w:hAnsi="Times New Roman" w:cs="Times New Roman"/>
          <w:i/>
          <w:sz w:val="24"/>
          <w:szCs w:val="24"/>
        </w:rPr>
        <w:t xml:space="preserve">classification and </w:t>
      </w:r>
      <w:r w:rsidRPr="002A0501">
        <w:rPr>
          <w:rFonts w:ascii="Times New Roman" w:hAnsi="Times New Roman" w:cs="Times New Roman"/>
          <w:i/>
          <w:sz w:val="24"/>
          <w:szCs w:val="24"/>
        </w:rPr>
        <w:t>handbook</w:t>
      </w:r>
      <w:r w:rsidRPr="002A0501">
        <w:rPr>
          <w:rFonts w:ascii="Times New Roman" w:hAnsi="Times New Roman" w:cs="Times New Roman"/>
          <w:sz w:val="24"/>
          <w:szCs w:val="24"/>
        </w:rPr>
        <w:t>. New York: Oxford University Pre</w:t>
      </w:r>
      <w:r w:rsidR="00D62A80">
        <w:rPr>
          <w:rFonts w:ascii="Times New Roman" w:hAnsi="Times New Roman" w:cs="Times New Roman"/>
          <w:sz w:val="24"/>
          <w:szCs w:val="24"/>
        </w:rPr>
        <w:t xml:space="preserve">ss/Washington, </w:t>
      </w:r>
      <w:r w:rsidR="00DD13FF">
        <w:rPr>
          <w:rFonts w:ascii="Times New Roman" w:hAnsi="Times New Roman" w:cs="Times New Roman"/>
          <w:sz w:val="24"/>
          <w:szCs w:val="24"/>
        </w:rPr>
        <w:t xml:space="preserve">DC: American Psychological </w:t>
      </w:r>
      <w:r w:rsidRPr="002A0501">
        <w:rPr>
          <w:rFonts w:ascii="Times New Roman" w:hAnsi="Times New Roman" w:cs="Times New Roman"/>
          <w:sz w:val="24"/>
          <w:szCs w:val="24"/>
        </w:rPr>
        <w:t>Association.</w:t>
      </w:r>
    </w:p>
    <w:p w:rsidR="007C43DE" w:rsidRPr="002A0501" w:rsidRDefault="007C43DE" w:rsidP="007521AA">
      <w:pPr>
        <w:pStyle w:val="NoSpacing"/>
        <w:rPr>
          <w:rFonts w:ascii="Times New Roman" w:hAnsi="Times New Roman" w:cs="Times New Roman"/>
          <w:sz w:val="24"/>
          <w:szCs w:val="24"/>
        </w:rPr>
      </w:pPr>
    </w:p>
    <w:p w:rsidR="007C43DE" w:rsidRPr="002A0501" w:rsidRDefault="007C43DE" w:rsidP="007521AA">
      <w:pPr>
        <w:pStyle w:val="NoSpacing"/>
        <w:rPr>
          <w:rFonts w:ascii="Times New Roman" w:hAnsi="Times New Roman" w:cs="Times New Roman"/>
          <w:sz w:val="24"/>
          <w:szCs w:val="24"/>
        </w:rPr>
      </w:pPr>
      <w:r w:rsidRPr="002A0501">
        <w:rPr>
          <w:rFonts w:ascii="Times New Roman" w:hAnsi="Times New Roman" w:cs="Times New Roman"/>
          <w:sz w:val="24"/>
          <w:szCs w:val="24"/>
        </w:rPr>
        <w:t>Radel, R., Pelletier, L., &amp; Sarrazin, P. (2013). Restoration pro</w:t>
      </w:r>
      <w:r w:rsidR="00DD13FF">
        <w:rPr>
          <w:rFonts w:ascii="Times New Roman" w:hAnsi="Times New Roman" w:cs="Times New Roman"/>
          <w:sz w:val="24"/>
          <w:szCs w:val="24"/>
        </w:rPr>
        <w:t xml:space="preserve">cess after </w:t>
      </w:r>
      <w:r w:rsidR="00D62A80">
        <w:rPr>
          <w:rFonts w:ascii="Times New Roman" w:hAnsi="Times New Roman" w:cs="Times New Roman"/>
          <w:sz w:val="24"/>
          <w:szCs w:val="24"/>
        </w:rPr>
        <w:t xml:space="preserve">need thwarting: </w:t>
      </w:r>
      <w:r w:rsidR="00DD13FF">
        <w:rPr>
          <w:rFonts w:ascii="Times New Roman" w:hAnsi="Times New Roman" w:cs="Times New Roman"/>
          <w:sz w:val="24"/>
          <w:szCs w:val="24"/>
        </w:rPr>
        <w:t xml:space="preserve">When </w:t>
      </w:r>
      <w:r w:rsidRPr="002A0501">
        <w:rPr>
          <w:rFonts w:ascii="Times New Roman" w:hAnsi="Times New Roman" w:cs="Times New Roman"/>
          <w:sz w:val="24"/>
          <w:szCs w:val="24"/>
        </w:rPr>
        <w:t xml:space="preserve">autonomy depends on competence. </w:t>
      </w:r>
      <w:r w:rsidRPr="002A0501">
        <w:rPr>
          <w:rFonts w:ascii="Times New Roman" w:hAnsi="Times New Roman" w:cs="Times New Roman"/>
          <w:i/>
          <w:sz w:val="24"/>
          <w:szCs w:val="24"/>
        </w:rPr>
        <w:t>Motivation and Emotion, 37</w:t>
      </w:r>
      <w:r w:rsidRPr="002A0501">
        <w:rPr>
          <w:rFonts w:ascii="Times New Roman" w:hAnsi="Times New Roman" w:cs="Times New Roman"/>
          <w:sz w:val="24"/>
          <w:szCs w:val="24"/>
        </w:rPr>
        <w:t>, 234-244.</w:t>
      </w:r>
    </w:p>
    <w:p w:rsidR="007521AA" w:rsidRPr="002A0501" w:rsidRDefault="007521AA" w:rsidP="007521AA">
      <w:pPr>
        <w:pStyle w:val="NoSpacing"/>
        <w:rPr>
          <w:rFonts w:ascii="Times New Roman" w:hAnsi="Times New Roman" w:cs="Times New Roman"/>
          <w:sz w:val="24"/>
          <w:szCs w:val="24"/>
        </w:rPr>
      </w:pPr>
    </w:p>
    <w:p w:rsidR="00DC2EF0" w:rsidRPr="002A0501" w:rsidRDefault="00DC2EF0" w:rsidP="007521AA">
      <w:pPr>
        <w:pStyle w:val="NoSpacing"/>
        <w:rPr>
          <w:rFonts w:ascii="Times New Roman" w:hAnsi="Times New Roman" w:cs="Times New Roman"/>
          <w:sz w:val="24"/>
          <w:szCs w:val="24"/>
        </w:rPr>
      </w:pPr>
      <w:r w:rsidRPr="002A0501">
        <w:rPr>
          <w:rFonts w:ascii="Times New Roman" w:hAnsi="Times New Roman" w:cs="Times New Roman"/>
          <w:sz w:val="24"/>
          <w:szCs w:val="24"/>
        </w:rPr>
        <w:t>Rand, K. L. (2009). Hope and optimism: Latent structures and</w:t>
      </w:r>
      <w:r w:rsidR="00D62A80">
        <w:rPr>
          <w:rFonts w:ascii="Times New Roman" w:hAnsi="Times New Roman" w:cs="Times New Roman"/>
          <w:sz w:val="24"/>
          <w:szCs w:val="24"/>
        </w:rPr>
        <w:t xml:space="preserve"> influences on grade </w:t>
      </w:r>
      <w:r w:rsidR="00DD13FF">
        <w:rPr>
          <w:rFonts w:ascii="Times New Roman" w:hAnsi="Times New Roman" w:cs="Times New Roman"/>
          <w:sz w:val="24"/>
          <w:szCs w:val="24"/>
        </w:rPr>
        <w:t xml:space="preserve">expectancy </w:t>
      </w:r>
      <w:r w:rsidRPr="002A0501">
        <w:rPr>
          <w:rFonts w:ascii="Times New Roman" w:hAnsi="Times New Roman" w:cs="Times New Roman"/>
          <w:sz w:val="24"/>
          <w:szCs w:val="24"/>
        </w:rPr>
        <w:t xml:space="preserve">and academic performance. </w:t>
      </w:r>
      <w:r w:rsidRPr="002A0501">
        <w:rPr>
          <w:rFonts w:ascii="Times New Roman" w:hAnsi="Times New Roman" w:cs="Times New Roman"/>
          <w:i/>
          <w:sz w:val="24"/>
          <w:szCs w:val="24"/>
        </w:rPr>
        <w:t>Journal of Personality, 77</w:t>
      </w:r>
      <w:r w:rsidRPr="002A0501">
        <w:rPr>
          <w:rFonts w:ascii="Times New Roman" w:hAnsi="Times New Roman" w:cs="Times New Roman"/>
          <w:sz w:val="24"/>
          <w:szCs w:val="24"/>
        </w:rPr>
        <w:t>(1), 231-260.</w:t>
      </w:r>
    </w:p>
    <w:p w:rsidR="007521AA" w:rsidRPr="002A0501" w:rsidRDefault="007521AA" w:rsidP="007521AA">
      <w:pPr>
        <w:pStyle w:val="NoSpacing"/>
        <w:rPr>
          <w:rFonts w:ascii="Times New Roman" w:hAnsi="Times New Roman" w:cs="Times New Roman"/>
          <w:sz w:val="24"/>
          <w:szCs w:val="24"/>
        </w:rPr>
      </w:pPr>
    </w:p>
    <w:p w:rsidR="004D76DB" w:rsidRPr="002A0501" w:rsidRDefault="00DC2EF0" w:rsidP="007521AA">
      <w:pPr>
        <w:pStyle w:val="NoSpacing"/>
        <w:rPr>
          <w:rFonts w:ascii="Times New Roman" w:hAnsi="Times New Roman" w:cs="Times New Roman"/>
          <w:sz w:val="24"/>
          <w:szCs w:val="24"/>
        </w:rPr>
      </w:pPr>
      <w:r w:rsidRPr="002A0501">
        <w:rPr>
          <w:rFonts w:ascii="Times New Roman" w:hAnsi="Times New Roman" w:cs="Times New Roman"/>
          <w:sz w:val="24"/>
          <w:szCs w:val="24"/>
        </w:rPr>
        <w:t xml:space="preserve">Rand, K. L., Martin, A. D., &amp; Shea, A. M. (2011). Hope, but </w:t>
      </w:r>
      <w:r w:rsidR="00D62A80">
        <w:rPr>
          <w:rFonts w:ascii="Times New Roman" w:hAnsi="Times New Roman" w:cs="Times New Roman"/>
          <w:sz w:val="24"/>
          <w:szCs w:val="24"/>
        </w:rPr>
        <w:t xml:space="preserve">not optimism, predicts </w:t>
      </w:r>
      <w:r w:rsidR="00DD13FF">
        <w:rPr>
          <w:rFonts w:ascii="Times New Roman" w:hAnsi="Times New Roman" w:cs="Times New Roman"/>
          <w:sz w:val="24"/>
          <w:szCs w:val="24"/>
        </w:rPr>
        <w:t xml:space="preserve">academic </w:t>
      </w:r>
      <w:r w:rsidRPr="002A0501">
        <w:rPr>
          <w:rFonts w:ascii="Times New Roman" w:hAnsi="Times New Roman" w:cs="Times New Roman"/>
          <w:sz w:val="24"/>
          <w:szCs w:val="24"/>
        </w:rPr>
        <w:t>performance of law students beyond prev</w:t>
      </w:r>
      <w:r w:rsidR="00D62A80">
        <w:rPr>
          <w:rFonts w:ascii="Times New Roman" w:hAnsi="Times New Roman" w:cs="Times New Roman"/>
          <w:sz w:val="24"/>
          <w:szCs w:val="24"/>
        </w:rPr>
        <w:t xml:space="preserve">ious academic achievement. </w:t>
      </w:r>
      <w:r w:rsidR="00DD13FF">
        <w:rPr>
          <w:rFonts w:ascii="Times New Roman" w:hAnsi="Times New Roman" w:cs="Times New Roman"/>
          <w:i/>
          <w:sz w:val="24"/>
          <w:szCs w:val="24"/>
        </w:rPr>
        <w:t xml:space="preserve">Journal of </w:t>
      </w:r>
      <w:r w:rsidRPr="002A0501">
        <w:rPr>
          <w:rFonts w:ascii="Times New Roman" w:hAnsi="Times New Roman" w:cs="Times New Roman"/>
          <w:i/>
          <w:sz w:val="24"/>
          <w:szCs w:val="24"/>
        </w:rPr>
        <w:t>Research in Personality, 45</w:t>
      </w:r>
      <w:r w:rsidRPr="002A0501">
        <w:rPr>
          <w:rFonts w:ascii="Times New Roman" w:hAnsi="Times New Roman" w:cs="Times New Roman"/>
          <w:sz w:val="24"/>
          <w:szCs w:val="24"/>
        </w:rPr>
        <w:t>, 683-686.</w:t>
      </w:r>
    </w:p>
    <w:p w:rsidR="007521AA" w:rsidRPr="002A0501" w:rsidRDefault="007521AA" w:rsidP="007521AA">
      <w:pPr>
        <w:pStyle w:val="NoSpacing"/>
        <w:rPr>
          <w:rFonts w:ascii="Times New Roman" w:hAnsi="Times New Roman" w:cs="Times New Roman"/>
          <w:sz w:val="24"/>
          <w:szCs w:val="24"/>
        </w:rPr>
      </w:pPr>
    </w:p>
    <w:p w:rsidR="00E969A4" w:rsidRPr="002A0501" w:rsidRDefault="00E969A4" w:rsidP="007521AA">
      <w:pPr>
        <w:pStyle w:val="NoSpacing"/>
        <w:rPr>
          <w:rFonts w:ascii="Times New Roman" w:hAnsi="Times New Roman" w:cs="Times New Roman"/>
          <w:sz w:val="24"/>
          <w:szCs w:val="24"/>
        </w:rPr>
      </w:pPr>
      <w:r w:rsidRPr="002A0501">
        <w:rPr>
          <w:rFonts w:ascii="Times New Roman" w:hAnsi="Times New Roman" w:cs="Times New Roman"/>
          <w:sz w:val="24"/>
          <w:szCs w:val="24"/>
        </w:rPr>
        <w:t>Ratelle, C. F., Guay, F., Vallerand, R. J., La</w:t>
      </w:r>
      <w:r w:rsidR="00DD13FF">
        <w:rPr>
          <w:rFonts w:ascii="Times New Roman" w:hAnsi="Times New Roman" w:cs="Times New Roman"/>
          <w:sz w:val="24"/>
          <w:szCs w:val="24"/>
        </w:rPr>
        <w:t xml:space="preserve">rose, </w:t>
      </w:r>
      <w:r w:rsidR="00D62A80">
        <w:rPr>
          <w:rFonts w:ascii="Times New Roman" w:hAnsi="Times New Roman" w:cs="Times New Roman"/>
          <w:sz w:val="24"/>
          <w:szCs w:val="24"/>
        </w:rPr>
        <w:t xml:space="preserve">S., &amp; Senecal, C. (2007). Autonomous, </w:t>
      </w:r>
      <w:r w:rsidRPr="002A0501">
        <w:rPr>
          <w:rFonts w:ascii="Times New Roman" w:hAnsi="Times New Roman" w:cs="Times New Roman"/>
          <w:sz w:val="24"/>
          <w:szCs w:val="24"/>
        </w:rPr>
        <w:t>controlled, and amotivated types of academic motivati</w:t>
      </w:r>
      <w:r w:rsidR="00DD13FF">
        <w:rPr>
          <w:rFonts w:ascii="Times New Roman" w:hAnsi="Times New Roman" w:cs="Times New Roman"/>
          <w:sz w:val="24"/>
          <w:szCs w:val="24"/>
        </w:rPr>
        <w:t>on: A</w:t>
      </w:r>
      <w:r w:rsidR="00DD13FF">
        <w:rPr>
          <w:rFonts w:ascii="Times New Roman" w:hAnsi="Times New Roman" w:cs="Times New Roman"/>
          <w:sz w:val="24"/>
          <w:szCs w:val="24"/>
        </w:rPr>
        <w:tab/>
        <w:t xml:space="preserve">person-oriented analysis. </w:t>
      </w:r>
      <w:r w:rsidRPr="002A0501">
        <w:rPr>
          <w:rFonts w:ascii="Times New Roman" w:hAnsi="Times New Roman" w:cs="Times New Roman"/>
          <w:i/>
          <w:sz w:val="24"/>
          <w:szCs w:val="24"/>
        </w:rPr>
        <w:t>Journal of Educational Psychology, 99</w:t>
      </w:r>
      <w:r w:rsidRPr="002A0501">
        <w:rPr>
          <w:rFonts w:ascii="Times New Roman" w:hAnsi="Times New Roman" w:cs="Times New Roman"/>
          <w:sz w:val="24"/>
          <w:szCs w:val="24"/>
        </w:rPr>
        <w:t>(4), 734-746.</w:t>
      </w:r>
    </w:p>
    <w:p w:rsidR="007521AA" w:rsidRPr="002A0501" w:rsidRDefault="007521AA" w:rsidP="007521AA">
      <w:pPr>
        <w:pStyle w:val="NoSpacing"/>
        <w:rPr>
          <w:rFonts w:ascii="Times New Roman" w:hAnsi="Times New Roman" w:cs="Times New Roman"/>
          <w:sz w:val="24"/>
          <w:szCs w:val="24"/>
        </w:rPr>
      </w:pPr>
    </w:p>
    <w:p w:rsidR="004A43B9" w:rsidRPr="002A0501" w:rsidRDefault="004A43B9" w:rsidP="007521AA">
      <w:pPr>
        <w:pStyle w:val="NoSpacing"/>
        <w:rPr>
          <w:rFonts w:ascii="Times New Roman" w:hAnsi="Times New Roman" w:cs="Times New Roman"/>
          <w:sz w:val="24"/>
          <w:szCs w:val="24"/>
        </w:rPr>
      </w:pPr>
      <w:r w:rsidRPr="002A0501">
        <w:rPr>
          <w:rFonts w:ascii="Times New Roman" w:hAnsi="Times New Roman" w:cs="Times New Roman"/>
          <w:sz w:val="24"/>
          <w:szCs w:val="24"/>
        </w:rPr>
        <w:t xml:space="preserve">Reis, H. T., Sheldon, K. M., Gable S. L., Roscoe, J, &amp; Ryan, </w:t>
      </w:r>
      <w:r w:rsidR="00DD13FF">
        <w:rPr>
          <w:rFonts w:ascii="Times New Roman" w:hAnsi="Times New Roman" w:cs="Times New Roman"/>
          <w:sz w:val="24"/>
          <w:szCs w:val="24"/>
        </w:rPr>
        <w:t xml:space="preserve">R. M. (2000). Daily </w:t>
      </w:r>
      <w:r w:rsidR="00D62A80">
        <w:rPr>
          <w:rFonts w:ascii="Times New Roman" w:hAnsi="Times New Roman" w:cs="Times New Roman"/>
          <w:sz w:val="24"/>
          <w:szCs w:val="24"/>
        </w:rPr>
        <w:t xml:space="preserve">well- </w:t>
      </w:r>
      <w:r w:rsidR="00DD13FF">
        <w:rPr>
          <w:rFonts w:ascii="Times New Roman" w:hAnsi="Times New Roman" w:cs="Times New Roman"/>
          <w:sz w:val="24"/>
          <w:szCs w:val="24"/>
        </w:rPr>
        <w:t xml:space="preserve">being: </w:t>
      </w:r>
      <w:r w:rsidRPr="002A0501">
        <w:rPr>
          <w:rFonts w:ascii="Times New Roman" w:hAnsi="Times New Roman" w:cs="Times New Roman"/>
          <w:sz w:val="24"/>
          <w:szCs w:val="24"/>
        </w:rPr>
        <w:t xml:space="preserve">The role of autonomy, competence, and relatedness. </w:t>
      </w:r>
      <w:r w:rsidRPr="002A0501">
        <w:rPr>
          <w:rFonts w:ascii="Times New Roman" w:hAnsi="Times New Roman" w:cs="Times New Roman"/>
          <w:i/>
          <w:sz w:val="24"/>
          <w:szCs w:val="24"/>
        </w:rPr>
        <w:t>Pe</w:t>
      </w:r>
      <w:r w:rsidR="00D62A80">
        <w:rPr>
          <w:rFonts w:ascii="Times New Roman" w:hAnsi="Times New Roman" w:cs="Times New Roman"/>
          <w:i/>
          <w:sz w:val="24"/>
          <w:szCs w:val="24"/>
        </w:rPr>
        <w:t xml:space="preserve">rsonality and </w:t>
      </w:r>
      <w:r w:rsidR="00DD13FF">
        <w:rPr>
          <w:rFonts w:ascii="Times New Roman" w:hAnsi="Times New Roman" w:cs="Times New Roman"/>
          <w:i/>
          <w:sz w:val="24"/>
          <w:szCs w:val="24"/>
        </w:rPr>
        <w:t xml:space="preserve">Social Psychology </w:t>
      </w:r>
      <w:r w:rsidRPr="002A0501">
        <w:rPr>
          <w:rFonts w:ascii="Times New Roman" w:hAnsi="Times New Roman" w:cs="Times New Roman"/>
          <w:i/>
          <w:sz w:val="24"/>
          <w:szCs w:val="24"/>
        </w:rPr>
        <w:t>Bulletin, 26</w:t>
      </w:r>
      <w:r w:rsidRPr="002A0501">
        <w:rPr>
          <w:rFonts w:ascii="Times New Roman" w:hAnsi="Times New Roman" w:cs="Times New Roman"/>
          <w:sz w:val="24"/>
          <w:szCs w:val="24"/>
        </w:rPr>
        <w:t>, 419-435.</w:t>
      </w:r>
    </w:p>
    <w:p w:rsidR="007521AA" w:rsidRPr="002A0501" w:rsidRDefault="007521AA" w:rsidP="007521AA">
      <w:pPr>
        <w:pStyle w:val="NoSpacing"/>
        <w:rPr>
          <w:rFonts w:ascii="Times New Roman" w:hAnsi="Times New Roman" w:cs="Times New Roman"/>
          <w:sz w:val="24"/>
          <w:szCs w:val="24"/>
        </w:rPr>
      </w:pPr>
    </w:p>
    <w:p w:rsidR="007521AA" w:rsidRDefault="00DC2EF0" w:rsidP="007521AA">
      <w:pPr>
        <w:pStyle w:val="NoSpacing"/>
        <w:rPr>
          <w:rFonts w:ascii="Times New Roman" w:hAnsi="Times New Roman" w:cs="Times New Roman"/>
          <w:sz w:val="24"/>
          <w:szCs w:val="24"/>
        </w:rPr>
      </w:pPr>
      <w:r w:rsidRPr="002A0501">
        <w:rPr>
          <w:rFonts w:ascii="Times New Roman" w:hAnsi="Times New Roman" w:cs="Times New Roman"/>
          <w:sz w:val="24"/>
          <w:szCs w:val="24"/>
        </w:rPr>
        <w:lastRenderedPageBreak/>
        <w:t>Robinson, C., &amp; Rose, S. (2010), Predictive, construct, and con</w:t>
      </w:r>
      <w:r w:rsidR="00D62A80">
        <w:rPr>
          <w:rFonts w:ascii="Times New Roman" w:hAnsi="Times New Roman" w:cs="Times New Roman"/>
          <w:sz w:val="24"/>
          <w:szCs w:val="24"/>
        </w:rPr>
        <w:t xml:space="preserve">vergent validity of </w:t>
      </w:r>
      <w:r w:rsidR="00DD13FF">
        <w:rPr>
          <w:rFonts w:ascii="Times New Roman" w:hAnsi="Times New Roman" w:cs="Times New Roman"/>
          <w:sz w:val="24"/>
          <w:szCs w:val="24"/>
        </w:rPr>
        <w:t xml:space="preserve">general and </w:t>
      </w:r>
      <w:r w:rsidRPr="002A0501">
        <w:rPr>
          <w:rFonts w:ascii="Times New Roman" w:hAnsi="Times New Roman" w:cs="Times New Roman"/>
          <w:sz w:val="24"/>
          <w:szCs w:val="24"/>
        </w:rPr>
        <w:t>domain-specific measures of ho</w:t>
      </w:r>
      <w:r w:rsidR="00DD13FF">
        <w:rPr>
          <w:rFonts w:ascii="Times New Roman" w:hAnsi="Times New Roman" w:cs="Times New Roman"/>
          <w:sz w:val="24"/>
          <w:szCs w:val="24"/>
        </w:rPr>
        <w:t>pe for co</w:t>
      </w:r>
      <w:r w:rsidR="00D62A80">
        <w:rPr>
          <w:rFonts w:ascii="Times New Roman" w:hAnsi="Times New Roman" w:cs="Times New Roman"/>
          <w:sz w:val="24"/>
          <w:szCs w:val="24"/>
        </w:rPr>
        <w:t xml:space="preserve">llege student academic </w:t>
      </w:r>
      <w:r w:rsidRPr="002A0501">
        <w:rPr>
          <w:rFonts w:ascii="Times New Roman" w:hAnsi="Times New Roman" w:cs="Times New Roman"/>
          <w:sz w:val="24"/>
          <w:szCs w:val="24"/>
        </w:rPr>
        <w:t xml:space="preserve">achievement. </w:t>
      </w:r>
      <w:r w:rsidR="00DD13FF">
        <w:rPr>
          <w:rFonts w:ascii="Times New Roman" w:hAnsi="Times New Roman" w:cs="Times New Roman"/>
          <w:i/>
          <w:sz w:val="24"/>
          <w:szCs w:val="24"/>
        </w:rPr>
        <w:t xml:space="preserve">Research in </w:t>
      </w:r>
      <w:r w:rsidRPr="002A0501">
        <w:rPr>
          <w:rFonts w:ascii="Times New Roman" w:hAnsi="Times New Roman" w:cs="Times New Roman"/>
          <w:i/>
          <w:sz w:val="24"/>
          <w:szCs w:val="24"/>
        </w:rPr>
        <w:t>the Schools, 17</w:t>
      </w:r>
      <w:r w:rsidRPr="002A0501">
        <w:rPr>
          <w:rFonts w:ascii="Times New Roman" w:hAnsi="Times New Roman" w:cs="Times New Roman"/>
          <w:sz w:val="24"/>
          <w:szCs w:val="24"/>
        </w:rPr>
        <w:t>(1), 38-52.</w:t>
      </w:r>
    </w:p>
    <w:p w:rsidR="00D62A80" w:rsidRDefault="00D62A80" w:rsidP="007521AA">
      <w:pPr>
        <w:pStyle w:val="NoSpacing"/>
        <w:rPr>
          <w:rFonts w:ascii="Times New Roman" w:hAnsi="Times New Roman" w:cs="Times New Roman"/>
          <w:sz w:val="24"/>
          <w:szCs w:val="24"/>
        </w:rPr>
      </w:pPr>
    </w:p>
    <w:p w:rsidR="00920D52" w:rsidRDefault="00920D52" w:rsidP="007521AA">
      <w:pPr>
        <w:pStyle w:val="NoSpacing"/>
        <w:rPr>
          <w:rFonts w:ascii="Times New Roman" w:hAnsi="Times New Roman" w:cs="Times New Roman"/>
          <w:sz w:val="24"/>
          <w:szCs w:val="24"/>
        </w:rPr>
      </w:pPr>
      <w:r>
        <w:rPr>
          <w:rFonts w:ascii="Times New Roman" w:hAnsi="Times New Roman" w:cs="Times New Roman"/>
          <w:sz w:val="24"/>
          <w:szCs w:val="24"/>
        </w:rPr>
        <w:t>Rolo, C. &amp; Gould, D. (2007). An intervention for foster</w:t>
      </w:r>
      <w:r w:rsidR="00D62A80">
        <w:rPr>
          <w:rFonts w:ascii="Times New Roman" w:hAnsi="Times New Roman" w:cs="Times New Roman"/>
          <w:sz w:val="24"/>
          <w:szCs w:val="24"/>
        </w:rPr>
        <w:t xml:space="preserve">ing hope, athletic and academic </w:t>
      </w:r>
      <w:r>
        <w:rPr>
          <w:rFonts w:ascii="Times New Roman" w:hAnsi="Times New Roman" w:cs="Times New Roman"/>
          <w:sz w:val="24"/>
          <w:szCs w:val="24"/>
        </w:rPr>
        <w:t xml:space="preserve">performance in university student-athletes. </w:t>
      </w:r>
      <w:r w:rsidRPr="00920D52">
        <w:rPr>
          <w:rFonts w:ascii="Times New Roman" w:hAnsi="Times New Roman" w:cs="Times New Roman"/>
          <w:i/>
          <w:sz w:val="24"/>
          <w:szCs w:val="24"/>
        </w:rPr>
        <w:t>In</w:t>
      </w:r>
      <w:r w:rsidR="00D62A80">
        <w:rPr>
          <w:rFonts w:ascii="Times New Roman" w:hAnsi="Times New Roman" w:cs="Times New Roman"/>
          <w:i/>
          <w:sz w:val="24"/>
          <w:szCs w:val="24"/>
        </w:rPr>
        <w:t xml:space="preserve">ternational Coaching Psychology </w:t>
      </w:r>
      <w:r w:rsidRPr="00920D52">
        <w:rPr>
          <w:rFonts w:ascii="Times New Roman" w:hAnsi="Times New Roman" w:cs="Times New Roman"/>
          <w:i/>
          <w:sz w:val="24"/>
          <w:szCs w:val="24"/>
        </w:rPr>
        <w:t>Review, 2</w:t>
      </w:r>
      <w:r>
        <w:rPr>
          <w:rFonts w:ascii="Times New Roman" w:hAnsi="Times New Roman" w:cs="Times New Roman"/>
          <w:sz w:val="24"/>
          <w:szCs w:val="24"/>
        </w:rPr>
        <w:t>(1), 44-61.</w:t>
      </w:r>
    </w:p>
    <w:p w:rsidR="00920D52" w:rsidRPr="002A0501" w:rsidRDefault="00920D52" w:rsidP="007521AA">
      <w:pPr>
        <w:pStyle w:val="NoSpacing"/>
        <w:rPr>
          <w:rFonts w:ascii="Times New Roman" w:hAnsi="Times New Roman" w:cs="Times New Roman"/>
          <w:sz w:val="24"/>
          <w:szCs w:val="24"/>
        </w:rPr>
      </w:pPr>
    </w:p>
    <w:p w:rsidR="004A43B9" w:rsidRPr="002A0501" w:rsidRDefault="004A43B9" w:rsidP="007521AA">
      <w:pPr>
        <w:pStyle w:val="NoSpacing"/>
        <w:rPr>
          <w:rFonts w:ascii="Times New Roman" w:hAnsi="Times New Roman" w:cs="Times New Roman"/>
          <w:sz w:val="24"/>
          <w:szCs w:val="24"/>
        </w:rPr>
      </w:pPr>
      <w:r w:rsidRPr="002A0501">
        <w:rPr>
          <w:rFonts w:ascii="Times New Roman" w:hAnsi="Times New Roman" w:cs="Times New Roman"/>
          <w:sz w:val="24"/>
          <w:szCs w:val="24"/>
        </w:rPr>
        <w:t xml:space="preserve">Ryan, R. M. (2009). Self-determination theory and well-being. </w:t>
      </w:r>
      <w:r w:rsidR="00D62A80">
        <w:rPr>
          <w:rFonts w:ascii="Times New Roman" w:hAnsi="Times New Roman" w:cs="Times New Roman"/>
          <w:i/>
          <w:sz w:val="24"/>
          <w:szCs w:val="24"/>
        </w:rPr>
        <w:t xml:space="preserve">Social Psychology, </w:t>
      </w:r>
      <w:r w:rsidRPr="002A0501">
        <w:rPr>
          <w:rFonts w:ascii="Times New Roman" w:hAnsi="Times New Roman" w:cs="Times New Roman"/>
          <w:i/>
          <w:sz w:val="24"/>
          <w:szCs w:val="24"/>
        </w:rPr>
        <w:t>84</w:t>
      </w:r>
      <w:r w:rsidR="00DD13FF">
        <w:rPr>
          <w:rFonts w:ascii="Times New Roman" w:hAnsi="Times New Roman" w:cs="Times New Roman"/>
          <w:sz w:val="24"/>
          <w:szCs w:val="24"/>
        </w:rPr>
        <w:t xml:space="preserve">(822), </w:t>
      </w:r>
      <w:r w:rsidRPr="002A0501">
        <w:rPr>
          <w:rFonts w:ascii="Times New Roman" w:hAnsi="Times New Roman" w:cs="Times New Roman"/>
          <w:sz w:val="24"/>
          <w:szCs w:val="24"/>
        </w:rPr>
        <w:t xml:space="preserve">e848. </w:t>
      </w:r>
    </w:p>
    <w:p w:rsidR="00496CCF" w:rsidRPr="002A0501" w:rsidRDefault="00496CCF" w:rsidP="007521AA">
      <w:pPr>
        <w:pStyle w:val="NoSpacing"/>
        <w:rPr>
          <w:rFonts w:ascii="Times New Roman" w:hAnsi="Times New Roman" w:cs="Times New Roman"/>
          <w:sz w:val="24"/>
          <w:szCs w:val="24"/>
        </w:rPr>
      </w:pPr>
    </w:p>
    <w:p w:rsidR="00496CCF" w:rsidRDefault="00A41A15" w:rsidP="007521AA">
      <w:pPr>
        <w:pStyle w:val="NoSpacing"/>
        <w:rPr>
          <w:rFonts w:ascii="Times New Roman" w:hAnsi="Times New Roman" w:cs="Times New Roman"/>
          <w:sz w:val="24"/>
          <w:szCs w:val="24"/>
        </w:rPr>
      </w:pPr>
      <w:r w:rsidRPr="002A0501">
        <w:rPr>
          <w:rFonts w:ascii="Times New Roman" w:hAnsi="Times New Roman" w:cs="Times New Roman"/>
          <w:sz w:val="24"/>
          <w:szCs w:val="24"/>
        </w:rPr>
        <w:t>Ryan, R. M., &amp; Brown K. W. (2005). Legislating comp</w:t>
      </w:r>
      <w:r w:rsidR="00D62A80">
        <w:rPr>
          <w:rFonts w:ascii="Times New Roman" w:hAnsi="Times New Roman" w:cs="Times New Roman"/>
          <w:sz w:val="24"/>
          <w:szCs w:val="24"/>
        </w:rPr>
        <w:t xml:space="preserve">etence. In A. J. Elliot &amp; C. S. </w:t>
      </w:r>
      <w:r w:rsidRPr="002A0501">
        <w:rPr>
          <w:rFonts w:ascii="Times New Roman" w:hAnsi="Times New Roman" w:cs="Times New Roman"/>
          <w:sz w:val="24"/>
          <w:szCs w:val="24"/>
        </w:rPr>
        <w:t>Dweck</w:t>
      </w:r>
      <w:r w:rsidRPr="002A0501">
        <w:rPr>
          <w:rFonts w:ascii="Times New Roman" w:hAnsi="Times New Roman" w:cs="Times New Roman"/>
          <w:sz w:val="24"/>
          <w:szCs w:val="24"/>
        </w:rPr>
        <w:tab/>
        <w:t xml:space="preserve">(Eds.), </w:t>
      </w:r>
      <w:r w:rsidRPr="002A0501">
        <w:rPr>
          <w:rFonts w:ascii="Times New Roman" w:hAnsi="Times New Roman" w:cs="Times New Roman"/>
          <w:i/>
          <w:sz w:val="24"/>
          <w:szCs w:val="24"/>
        </w:rPr>
        <w:t>Handbook of competence and motivation</w:t>
      </w:r>
      <w:r w:rsidRPr="002A0501">
        <w:rPr>
          <w:rFonts w:ascii="Times New Roman" w:hAnsi="Times New Roman" w:cs="Times New Roman"/>
          <w:sz w:val="24"/>
          <w:szCs w:val="24"/>
        </w:rPr>
        <w:t xml:space="preserve"> (</w:t>
      </w:r>
      <w:r w:rsidR="00050D2E">
        <w:rPr>
          <w:rFonts w:ascii="Times New Roman" w:hAnsi="Times New Roman" w:cs="Times New Roman"/>
          <w:sz w:val="24"/>
          <w:szCs w:val="24"/>
        </w:rPr>
        <w:t xml:space="preserve">pp. 354-373). </w:t>
      </w:r>
      <w:r w:rsidR="00D62A80">
        <w:rPr>
          <w:rFonts w:ascii="Times New Roman" w:hAnsi="Times New Roman" w:cs="Times New Roman"/>
          <w:sz w:val="24"/>
          <w:szCs w:val="24"/>
        </w:rPr>
        <w:t xml:space="preserve">New </w:t>
      </w:r>
      <w:r w:rsidR="00050D2E">
        <w:rPr>
          <w:rFonts w:ascii="Times New Roman" w:hAnsi="Times New Roman" w:cs="Times New Roman"/>
          <w:sz w:val="24"/>
          <w:szCs w:val="24"/>
        </w:rPr>
        <w:t xml:space="preserve">York, NY: The </w:t>
      </w:r>
      <w:r w:rsidRPr="002A0501">
        <w:rPr>
          <w:rFonts w:ascii="Times New Roman" w:hAnsi="Times New Roman" w:cs="Times New Roman"/>
          <w:sz w:val="24"/>
          <w:szCs w:val="24"/>
        </w:rPr>
        <w:t>Guilford Press.</w:t>
      </w:r>
    </w:p>
    <w:p w:rsidR="001F57CC" w:rsidRPr="002A0501" w:rsidRDefault="001F57CC" w:rsidP="007521AA">
      <w:pPr>
        <w:pStyle w:val="NoSpacing"/>
        <w:rPr>
          <w:rFonts w:ascii="Times New Roman" w:hAnsi="Times New Roman" w:cs="Times New Roman"/>
          <w:sz w:val="24"/>
          <w:szCs w:val="24"/>
        </w:rPr>
      </w:pPr>
    </w:p>
    <w:p w:rsidR="004A43B9" w:rsidRPr="002A0501" w:rsidRDefault="004A43B9" w:rsidP="007521AA">
      <w:pPr>
        <w:pStyle w:val="NoSpacing"/>
        <w:rPr>
          <w:rFonts w:ascii="Times New Roman" w:hAnsi="Times New Roman" w:cs="Times New Roman"/>
          <w:sz w:val="24"/>
          <w:szCs w:val="24"/>
        </w:rPr>
      </w:pPr>
      <w:r w:rsidRPr="002A0501">
        <w:rPr>
          <w:rFonts w:ascii="Times New Roman" w:hAnsi="Times New Roman" w:cs="Times New Roman"/>
          <w:sz w:val="24"/>
          <w:szCs w:val="24"/>
        </w:rPr>
        <w:t xml:space="preserve">Ryan, R. M., </w:t>
      </w:r>
      <w:r w:rsidR="004C2F83" w:rsidRPr="002A0501">
        <w:rPr>
          <w:rFonts w:ascii="Times New Roman" w:hAnsi="Times New Roman" w:cs="Times New Roman"/>
          <w:sz w:val="24"/>
          <w:szCs w:val="24"/>
        </w:rPr>
        <w:t xml:space="preserve">&amp; </w:t>
      </w:r>
      <w:r w:rsidRPr="002A0501">
        <w:rPr>
          <w:rFonts w:ascii="Times New Roman" w:hAnsi="Times New Roman" w:cs="Times New Roman"/>
          <w:sz w:val="24"/>
          <w:szCs w:val="24"/>
        </w:rPr>
        <w:t>Connell, J. P. (1989). Perceived locus of causality</w:t>
      </w:r>
      <w:r w:rsidR="00D62A80">
        <w:rPr>
          <w:rFonts w:ascii="Times New Roman" w:hAnsi="Times New Roman" w:cs="Times New Roman"/>
          <w:sz w:val="24"/>
          <w:szCs w:val="24"/>
        </w:rPr>
        <w:t xml:space="preserve"> and internalization: </w:t>
      </w:r>
      <w:r w:rsidR="004C2F83" w:rsidRPr="002A0501">
        <w:rPr>
          <w:rFonts w:ascii="Times New Roman" w:hAnsi="Times New Roman" w:cs="Times New Roman"/>
          <w:sz w:val="24"/>
          <w:szCs w:val="24"/>
        </w:rPr>
        <w:t xml:space="preserve">Examining </w:t>
      </w:r>
      <w:r w:rsidRPr="002A0501">
        <w:rPr>
          <w:rFonts w:ascii="Times New Roman" w:hAnsi="Times New Roman" w:cs="Times New Roman"/>
          <w:sz w:val="24"/>
          <w:szCs w:val="24"/>
        </w:rPr>
        <w:t xml:space="preserve">reasons for acting in two domains. </w:t>
      </w:r>
      <w:r w:rsidRPr="002A0501">
        <w:rPr>
          <w:rFonts w:ascii="Times New Roman" w:hAnsi="Times New Roman" w:cs="Times New Roman"/>
          <w:i/>
          <w:sz w:val="24"/>
          <w:szCs w:val="24"/>
        </w:rPr>
        <w:t>Jo</w:t>
      </w:r>
      <w:r w:rsidR="00D62A80">
        <w:rPr>
          <w:rFonts w:ascii="Times New Roman" w:hAnsi="Times New Roman" w:cs="Times New Roman"/>
          <w:i/>
          <w:sz w:val="24"/>
          <w:szCs w:val="24"/>
        </w:rPr>
        <w:t xml:space="preserve">urnal of Personality and Social </w:t>
      </w:r>
      <w:r w:rsidRPr="002A0501">
        <w:rPr>
          <w:rFonts w:ascii="Times New Roman" w:hAnsi="Times New Roman" w:cs="Times New Roman"/>
          <w:i/>
          <w:sz w:val="24"/>
          <w:szCs w:val="24"/>
        </w:rPr>
        <w:t>Psychology, 57</w:t>
      </w:r>
      <w:r w:rsidR="004C2F83" w:rsidRPr="002A0501">
        <w:rPr>
          <w:rFonts w:ascii="Times New Roman" w:hAnsi="Times New Roman" w:cs="Times New Roman"/>
          <w:sz w:val="24"/>
          <w:szCs w:val="24"/>
        </w:rPr>
        <w:t xml:space="preserve">, </w:t>
      </w:r>
      <w:r w:rsidRPr="002A0501">
        <w:rPr>
          <w:rFonts w:ascii="Times New Roman" w:hAnsi="Times New Roman" w:cs="Times New Roman"/>
          <w:sz w:val="24"/>
          <w:szCs w:val="24"/>
        </w:rPr>
        <w:t>749-761.</w:t>
      </w:r>
    </w:p>
    <w:p w:rsidR="007521AA" w:rsidRPr="002A0501" w:rsidRDefault="007521AA" w:rsidP="007521AA">
      <w:pPr>
        <w:pStyle w:val="NoSpacing"/>
        <w:rPr>
          <w:rFonts w:ascii="Times New Roman" w:hAnsi="Times New Roman" w:cs="Times New Roman"/>
          <w:sz w:val="24"/>
          <w:szCs w:val="24"/>
        </w:rPr>
      </w:pPr>
    </w:p>
    <w:p w:rsidR="004A43B9" w:rsidRPr="002A0501" w:rsidRDefault="004A43B9" w:rsidP="007521AA">
      <w:pPr>
        <w:pStyle w:val="NoSpacing"/>
        <w:rPr>
          <w:rFonts w:ascii="Times New Roman" w:hAnsi="Times New Roman" w:cs="Times New Roman"/>
          <w:sz w:val="24"/>
          <w:szCs w:val="24"/>
        </w:rPr>
      </w:pPr>
      <w:r w:rsidRPr="002A0501">
        <w:rPr>
          <w:rFonts w:ascii="Times New Roman" w:hAnsi="Times New Roman" w:cs="Times New Roman"/>
          <w:sz w:val="24"/>
          <w:szCs w:val="24"/>
        </w:rPr>
        <w:t>Ryan, R. M., &amp; Deci, E. L. (2000a). Intrinsic and</w:t>
      </w:r>
      <w:r w:rsidR="00D62A80">
        <w:rPr>
          <w:rFonts w:ascii="Times New Roman" w:hAnsi="Times New Roman" w:cs="Times New Roman"/>
          <w:sz w:val="24"/>
          <w:szCs w:val="24"/>
        </w:rPr>
        <w:t xml:space="preserve"> extrinsic motivations: Classic </w:t>
      </w:r>
      <w:r w:rsidRPr="002A0501">
        <w:rPr>
          <w:rFonts w:ascii="Times New Roman" w:hAnsi="Times New Roman" w:cs="Times New Roman"/>
          <w:sz w:val="24"/>
          <w:szCs w:val="24"/>
        </w:rPr>
        <w:t>definitions and</w:t>
      </w:r>
      <w:r w:rsidRPr="002A0501">
        <w:rPr>
          <w:rFonts w:ascii="Times New Roman" w:hAnsi="Times New Roman" w:cs="Times New Roman"/>
          <w:sz w:val="24"/>
          <w:szCs w:val="24"/>
        </w:rPr>
        <w:tab/>
        <w:t xml:space="preserve">new directions. </w:t>
      </w:r>
      <w:r w:rsidRPr="002A0501">
        <w:rPr>
          <w:rFonts w:ascii="Times New Roman" w:hAnsi="Times New Roman" w:cs="Times New Roman"/>
          <w:i/>
          <w:sz w:val="24"/>
          <w:szCs w:val="24"/>
        </w:rPr>
        <w:t>Contemporary Educational Psychology, 25</w:t>
      </w:r>
      <w:r w:rsidR="00D62A80">
        <w:rPr>
          <w:rFonts w:ascii="Times New Roman" w:hAnsi="Times New Roman" w:cs="Times New Roman"/>
          <w:sz w:val="24"/>
          <w:szCs w:val="24"/>
        </w:rPr>
        <w:t>, 54-</w:t>
      </w:r>
      <w:r w:rsidRPr="002A0501">
        <w:rPr>
          <w:rFonts w:ascii="Times New Roman" w:hAnsi="Times New Roman" w:cs="Times New Roman"/>
          <w:sz w:val="24"/>
          <w:szCs w:val="24"/>
        </w:rPr>
        <w:t>67.</w:t>
      </w:r>
    </w:p>
    <w:p w:rsidR="007521AA" w:rsidRPr="002A0501" w:rsidRDefault="007521AA" w:rsidP="007521AA">
      <w:pPr>
        <w:pStyle w:val="NoSpacing"/>
        <w:rPr>
          <w:rFonts w:ascii="Times New Roman" w:hAnsi="Times New Roman" w:cs="Times New Roman"/>
          <w:sz w:val="24"/>
          <w:szCs w:val="24"/>
        </w:rPr>
      </w:pPr>
    </w:p>
    <w:p w:rsidR="004A43B9" w:rsidRPr="002A0501" w:rsidRDefault="004A43B9" w:rsidP="007521AA">
      <w:pPr>
        <w:pStyle w:val="NoSpacing"/>
        <w:rPr>
          <w:rFonts w:ascii="Times New Roman" w:hAnsi="Times New Roman" w:cs="Times New Roman"/>
          <w:sz w:val="24"/>
          <w:szCs w:val="24"/>
        </w:rPr>
      </w:pPr>
      <w:r w:rsidRPr="002A0501">
        <w:rPr>
          <w:rFonts w:ascii="Times New Roman" w:hAnsi="Times New Roman" w:cs="Times New Roman"/>
          <w:sz w:val="24"/>
          <w:szCs w:val="24"/>
        </w:rPr>
        <w:t>Ryan, R. M. &amp; Deci, E. L. (2000b). Self-determination theory an</w:t>
      </w:r>
      <w:r w:rsidR="00D62A80">
        <w:rPr>
          <w:rFonts w:ascii="Times New Roman" w:hAnsi="Times New Roman" w:cs="Times New Roman"/>
          <w:sz w:val="24"/>
          <w:szCs w:val="24"/>
        </w:rPr>
        <w:t xml:space="preserve">d the facilitation of </w:t>
      </w:r>
      <w:r w:rsidR="00050D2E">
        <w:rPr>
          <w:rFonts w:ascii="Times New Roman" w:hAnsi="Times New Roman" w:cs="Times New Roman"/>
          <w:sz w:val="24"/>
          <w:szCs w:val="24"/>
        </w:rPr>
        <w:t xml:space="preserve">intrinsic </w:t>
      </w:r>
      <w:r w:rsidRPr="002A0501">
        <w:rPr>
          <w:rFonts w:ascii="Times New Roman" w:hAnsi="Times New Roman" w:cs="Times New Roman"/>
          <w:sz w:val="24"/>
          <w:szCs w:val="24"/>
        </w:rPr>
        <w:t xml:space="preserve">motivation, social development, and well-being. </w:t>
      </w:r>
      <w:r w:rsidR="00D62A80">
        <w:rPr>
          <w:rFonts w:ascii="Times New Roman" w:hAnsi="Times New Roman" w:cs="Times New Roman"/>
          <w:i/>
          <w:sz w:val="24"/>
          <w:szCs w:val="24"/>
        </w:rPr>
        <w:t>American</w:t>
      </w:r>
      <w:r w:rsidR="00D62A80">
        <w:rPr>
          <w:rFonts w:ascii="Times New Roman" w:hAnsi="Times New Roman" w:cs="Times New Roman"/>
          <w:i/>
          <w:sz w:val="24"/>
          <w:szCs w:val="24"/>
        </w:rPr>
        <w:tab/>
        <w:t xml:space="preserve"> </w:t>
      </w:r>
      <w:r w:rsidRPr="002A0501">
        <w:rPr>
          <w:rFonts w:ascii="Times New Roman" w:hAnsi="Times New Roman" w:cs="Times New Roman"/>
          <w:i/>
          <w:sz w:val="24"/>
          <w:szCs w:val="24"/>
        </w:rPr>
        <w:t>Psychologist, 55</w:t>
      </w:r>
      <w:r w:rsidRPr="002A0501">
        <w:rPr>
          <w:rFonts w:ascii="Times New Roman" w:hAnsi="Times New Roman" w:cs="Times New Roman"/>
          <w:sz w:val="24"/>
          <w:szCs w:val="24"/>
        </w:rPr>
        <w:t>, 68-78.</w:t>
      </w:r>
    </w:p>
    <w:p w:rsidR="007521AA" w:rsidRPr="002A0501" w:rsidRDefault="007521AA" w:rsidP="007521AA">
      <w:pPr>
        <w:pStyle w:val="NoSpacing"/>
        <w:rPr>
          <w:rFonts w:ascii="Times New Roman" w:hAnsi="Times New Roman" w:cs="Times New Roman"/>
          <w:sz w:val="24"/>
          <w:szCs w:val="24"/>
        </w:rPr>
      </w:pPr>
    </w:p>
    <w:p w:rsidR="007900B5" w:rsidRPr="002A0501" w:rsidRDefault="007900B5" w:rsidP="007521AA">
      <w:pPr>
        <w:pStyle w:val="NoSpacing"/>
        <w:rPr>
          <w:rFonts w:ascii="Times New Roman" w:hAnsi="Times New Roman" w:cs="Times New Roman"/>
          <w:sz w:val="24"/>
          <w:szCs w:val="24"/>
        </w:rPr>
      </w:pPr>
      <w:r w:rsidRPr="002A0501">
        <w:rPr>
          <w:rFonts w:ascii="Times New Roman" w:hAnsi="Times New Roman" w:cs="Times New Roman"/>
          <w:sz w:val="24"/>
          <w:szCs w:val="24"/>
        </w:rPr>
        <w:t>Ryan, R. M., &amp; Deci, E. L. (2001). On happiness and human pote</w:t>
      </w:r>
      <w:r w:rsidR="00D62A80">
        <w:rPr>
          <w:rFonts w:ascii="Times New Roman" w:hAnsi="Times New Roman" w:cs="Times New Roman"/>
          <w:sz w:val="24"/>
          <w:szCs w:val="24"/>
        </w:rPr>
        <w:t xml:space="preserve">ntials: A review of </w:t>
      </w:r>
      <w:r w:rsidR="00050D2E">
        <w:rPr>
          <w:rFonts w:ascii="Times New Roman" w:hAnsi="Times New Roman" w:cs="Times New Roman"/>
          <w:sz w:val="24"/>
          <w:szCs w:val="24"/>
        </w:rPr>
        <w:t xml:space="preserve">research on </w:t>
      </w:r>
      <w:r w:rsidRPr="002A0501">
        <w:rPr>
          <w:rFonts w:ascii="Times New Roman" w:hAnsi="Times New Roman" w:cs="Times New Roman"/>
          <w:sz w:val="24"/>
          <w:szCs w:val="24"/>
        </w:rPr>
        <w:t xml:space="preserve">hedonic and eudaimonic well-being. </w:t>
      </w:r>
      <w:r w:rsidR="00D62A80">
        <w:rPr>
          <w:rFonts w:ascii="Times New Roman" w:hAnsi="Times New Roman" w:cs="Times New Roman"/>
          <w:i/>
          <w:sz w:val="24"/>
          <w:szCs w:val="24"/>
        </w:rPr>
        <w:t xml:space="preserve">Annual Review of Psychology, </w:t>
      </w:r>
      <w:r w:rsidRPr="002A0501">
        <w:rPr>
          <w:rFonts w:ascii="Times New Roman" w:hAnsi="Times New Roman" w:cs="Times New Roman"/>
          <w:i/>
          <w:sz w:val="24"/>
          <w:szCs w:val="24"/>
        </w:rPr>
        <w:t>52</w:t>
      </w:r>
      <w:r w:rsidRPr="002A0501">
        <w:rPr>
          <w:rFonts w:ascii="Times New Roman" w:hAnsi="Times New Roman" w:cs="Times New Roman"/>
          <w:sz w:val="24"/>
          <w:szCs w:val="24"/>
        </w:rPr>
        <w:t>, 141-166.</w:t>
      </w:r>
    </w:p>
    <w:p w:rsidR="007521AA" w:rsidRPr="002A0501" w:rsidRDefault="007521AA" w:rsidP="007521AA">
      <w:pPr>
        <w:pStyle w:val="NoSpacing"/>
        <w:rPr>
          <w:rFonts w:ascii="Times New Roman" w:hAnsi="Times New Roman" w:cs="Times New Roman"/>
          <w:sz w:val="24"/>
          <w:szCs w:val="24"/>
        </w:rPr>
      </w:pPr>
    </w:p>
    <w:p w:rsidR="00DC2EF0" w:rsidRDefault="004A43B9" w:rsidP="007521AA">
      <w:pPr>
        <w:pStyle w:val="NoSpacing"/>
        <w:rPr>
          <w:rFonts w:ascii="Times New Roman" w:hAnsi="Times New Roman" w:cs="Times New Roman"/>
          <w:sz w:val="24"/>
          <w:szCs w:val="24"/>
        </w:rPr>
      </w:pPr>
      <w:r w:rsidRPr="002A0501">
        <w:rPr>
          <w:rFonts w:ascii="Times New Roman" w:hAnsi="Times New Roman" w:cs="Times New Roman"/>
          <w:sz w:val="24"/>
          <w:szCs w:val="24"/>
        </w:rPr>
        <w:t>Ryan, R. M., &amp; Deci, E. L. (2009). Self-determinati</w:t>
      </w:r>
      <w:r w:rsidR="00D62A80">
        <w:rPr>
          <w:rFonts w:ascii="Times New Roman" w:hAnsi="Times New Roman" w:cs="Times New Roman"/>
          <w:sz w:val="24"/>
          <w:szCs w:val="24"/>
        </w:rPr>
        <w:t xml:space="preserve">on theory and the role of basic psychological </w:t>
      </w:r>
      <w:r w:rsidRPr="002A0501">
        <w:rPr>
          <w:rFonts w:ascii="Times New Roman" w:hAnsi="Times New Roman" w:cs="Times New Roman"/>
          <w:sz w:val="24"/>
          <w:szCs w:val="24"/>
        </w:rPr>
        <w:t>needs in personality and the organization of behavior. I</w:t>
      </w:r>
      <w:r w:rsidR="00D62A80">
        <w:rPr>
          <w:rFonts w:ascii="Times New Roman" w:hAnsi="Times New Roman" w:cs="Times New Roman"/>
          <w:sz w:val="24"/>
          <w:szCs w:val="24"/>
        </w:rPr>
        <w:t xml:space="preserve">n: O. P. </w:t>
      </w:r>
      <w:r w:rsidR="00050D2E">
        <w:rPr>
          <w:rFonts w:ascii="Times New Roman" w:hAnsi="Times New Roman" w:cs="Times New Roman"/>
          <w:sz w:val="24"/>
          <w:szCs w:val="24"/>
        </w:rPr>
        <w:t xml:space="preserve">John, R. W. Robbins, &amp; </w:t>
      </w:r>
      <w:r w:rsidRPr="002A0501">
        <w:rPr>
          <w:rFonts w:ascii="Times New Roman" w:hAnsi="Times New Roman" w:cs="Times New Roman"/>
          <w:sz w:val="24"/>
          <w:szCs w:val="24"/>
        </w:rPr>
        <w:t xml:space="preserve">L. A. Pervin (Eds.), </w:t>
      </w:r>
      <w:r w:rsidR="00D62A80">
        <w:rPr>
          <w:rFonts w:ascii="Times New Roman" w:hAnsi="Times New Roman" w:cs="Times New Roman"/>
          <w:i/>
          <w:sz w:val="24"/>
          <w:szCs w:val="24"/>
        </w:rPr>
        <w:t xml:space="preserve">Handbook of personality: Theory </w:t>
      </w:r>
      <w:r w:rsidRPr="002A0501">
        <w:rPr>
          <w:rFonts w:ascii="Times New Roman" w:hAnsi="Times New Roman" w:cs="Times New Roman"/>
          <w:i/>
          <w:sz w:val="24"/>
          <w:szCs w:val="24"/>
        </w:rPr>
        <w:t>and research</w:t>
      </w:r>
      <w:r w:rsidR="00050D2E">
        <w:rPr>
          <w:rFonts w:ascii="Times New Roman" w:hAnsi="Times New Roman" w:cs="Times New Roman"/>
          <w:sz w:val="24"/>
          <w:szCs w:val="24"/>
        </w:rPr>
        <w:t xml:space="preserve"> (pp. 654-678). New </w:t>
      </w:r>
      <w:r w:rsidRPr="002A0501">
        <w:rPr>
          <w:rFonts w:ascii="Times New Roman" w:hAnsi="Times New Roman" w:cs="Times New Roman"/>
          <w:sz w:val="24"/>
          <w:szCs w:val="24"/>
        </w:rPr>
        <w:t>York, NY: The Guilford Press.</w:t>
      </w:r>
    </w:p>
    <w:p w:rsidR="00180E0F" w:rsidRDefault="00180E0F" w:rsidP="007521AA">
      <w:pPr>
        <w:pStyle w:val="NoSpacing"/>
        <w:rPr>
          <w:rFonts w:ascii="Times New Roman" w:hAnsi="Times New Roman" w:cs="Times New Roman"/>
          <w:sz w:val="24"/>
          <w:szCs w:val="24"/>
        </w:rPr>
      </w:pPr>
    </w:p>
    <w:p w:rsidR="00180E0F" w:rsidRPr="002A0501" w:rsidRDefault="00180E0F" w:rsidP="007521AA">
      <w:pPr>
        <w:pStyle w:val="NoSpacing"/>
        <w:rPr>
          <w:rFonts w:ascii="Times New Roman" w:hAnsi="Times New Roman" w:cs="Times New Roman"/>
          <w:sz w:val="24"/>
          <w:szCs w:val="24"/>
        </w:rPr>
      </w:pPr>
      <w:r>
        <w:rPr>
          <w:rFonts w:ascii="Times New Roman" w:hAnsi="Times New Roman" w:cs="Times New Roman"/>
          <w:sz w:val="24"/>
          <w:szCs w:val="24"/>
        </w:rPr>
        <w:t>Ryan, R. M., Stiller, J. D., &amp; Lynch, J. H. (1994). Representation</w:t>
      </w:r>
      <w:r w:rsidR="00D62A80">
        <w:rPr>
          <w:rFonts w:ascii="Times New Roman" w:hAnsi="Times New Roman" w:cs="Times New Roman"/>
          <w:sz w:val="24"/>
          <w:szCs w:val="24"/>
        </w:rPr>
        <w:t xml:space="preserve">s of relationships to </w:t>
      </w:r>
      <w:r w:rsidR="00050D2E">
        <w:rPr>
          <w:rFonts w:ascii="Times New Roman" w:hAnsi="Times New Roman" w:cs="Times New Roman"/>
          <w:sz w:val="24"/>
          <w:szCs w:val="24"/>
        </w:rPr>
        <w:t xml:space="preserve">teachers, </w:t>
      </w:r>
      <w:r>
        <w:rPr>
          <w:rFonts w:ascii="Times New Roman" w:hAnsi="Times New Roman" w:cs="Times New Roman"/>
          <w:sz w:val="24"/>
          <w:szCs w:val="24"/>
        </w:rPr>
        <w:t xml:space="preserve">parents, and friends as predictors </w:t>
      </w:r>
      <w:r w:rsidR="00050D2E">
        <w:rPr>
          <w:rFonts w:ascii="Times New Roman" w:hAnsi="Times New Roman" w:cs="Times New Roman"/>
          <w:sz w:val="24"/>
          <w:szCs w:val="24"/>
        </w:rPr>
        <w:t>o</w:t>
      </w:r>
      <w:r w:rsidR="00D62A80">
        <w:rPr>
          <w:rFonts w:ascii="Times New Roman" w:hAnsi="Times New Roman" w:cs="Times New Roman"/>
          <w:sz w:val="24"/>
          <w:szCs w:val="24"/>
        </w:rPr>
        <w:t>f academic motivation and self-</w:t>
      </w:r>
      <w:r>
        <w:rPr>
          <w:rFonts w:ascii="Times New Roman" w:hAnsi="Times New Roman" w:cs="Times New Roman"/>
          <w:sz w:val="24"/>
          <w:szCs w:val="24"/>
        </w:rPr>
        <w:t xml:space="preserve">esteem. </w:t>
      </w:r>
      <w:r w:rsidR="00050D2E">
        <w:rPr>
          <w:rFonts w:ascii="Times New Roman" w:hAnsi="Times New Roman" w:cs="Times New Roman"/>
          <w:i/>
          <w:sz w:val="24"/>
          <w:szCs w:val="24"/>
        </w:rPr>
        <w:t xml:space="preserve">Journal of </w:t>
      </w:r>
      <w:r w:rsidRPr="00180E0F">
        <w:rPr>
          <w:rFonts w:ascii="Times New Roman" w:hAnsi="Times New Roman" w:cs="Times New Roman"/>
          <w:i/>
          <w:sz w:val="24"/>
          <w:szCs w:val="24"/>
        </w:rPr>
        <w:t>Early Adolescence, 14</w:t>
      </w:r>
      <w:r>
        <w:rPr>
          <w:rFonts w:ascii="Times New Roman" w:hAnsi="Times New Roman" w:cs="Times New Roman"/>
          <w:sz w:val="24"/>
          <w:szCs w:val="24"/>
        </w:rPr>
        <w:t>(2), 226-249.</w:t>
      </w:r>
    </w:p>
    <w:p w:rsidR="009C03E8" w:rsidRPr="002A0501" w:rsidRDefault="009C03E8" w:rsidP="007521AA">
      <w:pPr>
        <w:pStyle w:val="NoSpacing"/>
        <w:rPr>
          <w:rFonts w:ascii="Times New Roman" w:hAnsi="Times New Roman" w:cs="Times New Roman"/>
          <w:sz w:val="24"/>
          <w:szCs w:val="24"/>
        </w:rPr>
      </w:pPr>
    </w:p>
    <w:p w:rsidR="009C03E8" w:rsidRDefault="009C03E8" w:rsidP="007521AA">
      <w:pPr>
        <w:pStyle w:val="NoSpacing"/>
        <w:rPr>
          <w:rFonts w:ascii="Times New Roman" w:hAnsi="Times New Roman" w:cs="Times New Roman"/>
          <w:sz w:val="24"/>
          <w:szCs w:val="24"/>
        </w:rPr>
      </w:pPr>
      <w:r w:rsidRPr="002A0501">
        <w:rPr>
          <w:rFonts w:ascii="Times New Roman" w:hAnsi="Times New Roman" w:cs="Times New Roman"/>
          <w:sz w:val="24"/>
          <w:szCs w:val="24"/>
        </w:rPr>
        <w:t>Ryan, R. M., Williams, G. C., Patrick, H., &amp; Deci, E. L. (2009). Self-determina</w:t>
      </w:r>
      <w:r w:rsidR="00D62A80">
        <w:rPr>
          <w:rFonts w:ascii="Times New Roman" w:hAnsi="Times New Roman" w:cs="Times New Roman"/>
          <w:sz w:val="24"/>
          <w:szCs w:val="24"/>
        </w:rPr>
        <w:t xml:space="preserve">tion </w:t>
      </w:r>
      <w:r w:rsidR="00050D2E">
        <w:rPr>
          <w:rFonts w:ascii="Times New Roman" w:hAnsi="Times New Roman" w:cs="Times New Roman"/>
          <w:sz w:val="24"/>
          <w:szCs w:val="24"/>
        </w:rPr>
        <w:t xml:space="preserve">theory and </w:t>
      </w:r>
      <w:r w:rsidRPr="002A0501">
        <w:rPr>
          <w:rFonts w:ascii="Times New Roman" w:hAnsi="Times New Roman" w:cs="Times New Roman"/>
          <w:sz w:val="24"/>
          <w:szCs w:val="24"/>
        </w:rPr>
        <w:t>physical activity: The motivati</w:t>
      </w:r>
      <w:r w:rsidR="00050D2E">
        <w:rPr>
          <w:rFonts w:ascii="Times New Roman" w:hAnsi="Times New Roman" w:cs="Times New Roman"/>
          <w:sz w:val="24"/>
          <w:szCs w:val="24"/>
        </w:rPr>
        <w:t>on in development and wellness.</w:t>
      </w:r>
      <w:r w:rsidR="00050D2E">
        <w:rPr>
          <w:rFonts w:ascii="Times New Roman" w:hAnsi="Times New Roman" w:cs="Times New Roman"/>
          <w:sz w:val="24"/>
          <w:szCs w:val="24"/>
        </w:rPr>
        <w:tab/>
      </w:r>
      <w:r w:rsidR="00050D2E">
        <w:rPr>
          <w:rFonts w:ascii="Times New Roman" w:hAnsi="Times New Roman" w:cs="Times New Roman"/>
          <w:i/>
          <w:sz w:val="24"/>
          <w:szCs w:val="24"/>
        </w:rPr>
        <w:t xml:space="preserve">Hellenic Journal of </w:t>
      </w:r>
      <w:r w:rsidRPr="002A0501">
        <w:rPr>
          <w:rFonts w:ascii="Times New Roman" w:hAnsi="Times New Roman" w:cs="Times New Roman"/>
          <w:i/>
          <w:sz w:val="24"/>
          <w:szCs w:val="24"/>
        </w:rPr>
        <w:t>Psychology, 6</w:t>
      </w:r>
      <w:r w:rsidRPr="002A0501">
        <w:rPr>
          <w:rFonts w:ascii="Times New Roman" w:hAnsi="Times New Roman" w:cs="Times New Roman"/>
          <w:sz w:val="24"/>
          <w:szCs w:val="24"/>
        </w:rPr>
        <w:t>, 107-124.</w:t>
      </w:r>
    </w:p>
    <w:p w:rsidR="00A155DA" w:rsidRDefault="00A155DA" w:rsidP="007521AA">
      <w:pPr>
        <w:pStyle w:val="NoSpacing"/>
        <w:rPr>
          <w:rFonts w:ascii="Times New Roman" w:hAnsi="Times New Roman" w:cs="Times New Roman"/>
          <w:sz w:val="24"/>
          <w:szCs w:val="24"/>
        </w:rPr>
      </w:pPr>
    </w:p>
    <w:p w:rsidR="00112A0F" w:rsidRDefault="00A155DA" w:rsidP="00A155DA">
      <w:pPr>
        <w:pStyle w:val="NoSpacing"/>
        <w:rPr>
          <w:rFonts w:ascii="Times New Roman" w:hAnsi="Times New Roman" w:cs="Times New Roman"/>
          <w:sz w:val="24"/>
          <w:szCs w:val="24"/>
        </w:rPr>
      </w:pPr>
      <w:r>
        <w:rPr>
          <w:rFonts w:ascii="Times New Roman" w:hAnsi="Times New Roman" w:cs="Times New Roman"/>
          <w:sz w:val="24"/>
          <w:szCs w:val="24"/>
        </w:rPr>
        <w:t xml:space="preserve">Sax, L. J., Gilmartin, S. K., &amp; Bryant, A. N. (2003). </w:t>
      </w:r>
      <w:r w:rsidRPr="00A155DA">
        <w:rPr>
          <w:rFonts w:ascii="Times New Roman" w:hAnsi="Times New Roman" w:cs="Times New Roman"/>
          <w:sz w:val="24"/>
          <w:szCs w:val="24"/>
        </w:rPr>
        <w:t>A</w:t>
      </w:r>
      <w:r>
        <w:rPr>
          <w:rFonts w:ascii="Times New Roman" w:hAnsi="Times New Roman" w:cs="Times New Roman"/>
          <w:sz w:val="24"/>
          <w:szCs w:val="24"/>
        </w:rPr>
        <w:t>ssessing</w:t>
      </w:r>
      <w:r w:rsidR="00050D2E">
        <w:rPr>
          <w:rFonts w:ascii="Times New Roman" w:hAnsi="Times New Roman" w:cs="Times New Roman"/>
          <w:sz w:val="24"/>
          <w:szCs w:val="24"/>
        </w:rPr>
        <w:t xml:space="preserve"> re</w:t>
      </w:r>
      <w:r w:rsidR="00D62A80">
        <w:rPr>
          <w:rFonts w:ascii="Times New Roman" w:hAnsi="Times New Roman" w:cs="Times New Roman"/>
          <w:sz w:val="24"/>
          <w:szCs w:val="24"/>
        </w:rPr>
        <w:t xml:space="preserve">sponse rates and </w:t>
      </w:r>
      <w:r w:rsidR="00050D2E">
        <w:rPr>
          <w:rFonts w:ascii="Times New Roman" w:hAnsi="Times New Roman" w:cs="Times New Roman"/>
          <w:sz w:val="24"/>
          <w:szCs w:val="24"/>
        </w:rPr>
        <w:t xml:space="preserve">nonresponse </w:t>
      </w:r>
      <w:r>
        <w:rPr>
          <w:rFonts w:ascii="Times New Roman" w:hAnsi="Times New Roman" w:cs="Times New Roman"/>
          <w:sz w:val="24"/>
          <w:szCs w:val="24"/>
        </w:rPr>
        <w:t xml:space="preserve">bias is web and paper surveys. </w:t>
      </w:r>
      <w:r w:rsidRPr="00A155DA">
        <w:rPr>
          <w:rFonts w:ascii="Times New Roman" w:hAnsi="Times New Roman" w:cs="Times New Roman"/>
          <w:i/>
          <w:sz w:val="24"/>
          <w:szCs w:val="24"/>
        </w:rPr>
        <w:t>Resear</w:t>
      </w:r>
      <w:r w:rsidR="00D62A80">
        <w:rPr>
          <w:rFonts w:ascii="Times New Roman" w:hAnsi="Times New Roman" w:cs="Times New Roman"/>
          <w:i/>
          <w:sz w:val="24"/>
          <w:szCs w:val="24"/>
        </w:rPr>
        <w:t xml:space="preserve">ch in Higher Education, </w:t>
      </w:r>
      <w:r w:rsidRPr="00A155DA">
        <w:rPr>
          <w:rFonts w:ascii="Times New Roman" w:hAnsi="Times New Roman" w:cs="Times New Roman"/>
          <w:i/>
          <w:sz w:val="24"/>
          <w:szCs w:val="24"/>
        </w:rPr>
        <w:t>44</w:t>
      </w:r>
      <w:r>
        <w:rPr>
          <w:rFonts w:ascii="Times New Roman" w:hAnsi="Times New Roman" w:cs="Times New Roman"/>
          <w:sz w:val="24"/>
          <w:szCs w:val="24"/>
        </w:rPr>
        <w:t>(</w:t>
      </w:r>
      <w:r w:rsidRPr="00A155DA">
        <w:rPr>
          <w:rFonts w:ascii="Times New Roman" w:hAnsi="Times New Roman" w:cs="Times New Roman"/>
          <w:sz w:val="24"/>
          <w:szCs w:val="24"/>
        </w:rPr>
        <w:t>4</w:t>
      </w:r>
      <w:r>
        <w:rPr>
          <w:rFonts w:ascii="Times New Roman" w:hAnsi="Times New Roman" w:cs="Times New Roman"/>
          <w:sz w:val="24"/>
          <w:szCs w:val="24"/>
        </w:rPr>
        <w:t>), 409-432.</w:t>
      </w:r>
    </w:p>
    <w:p w:rsidR="00112A0F" w:rsidRPr="002A0501" w:rsidRDefault="00112A0F" w:rsidP="00A155DA">
      <w:pPr>
        <w:pStyle w:val="NoSpacing"/>
        <w:rPr>
          <w:rFonts w:ascii="Times New Roman" w:hAnsi="Times New Roman" w:cs="Times New Roman"/>
          <w:sz w:val="24"/>
          <w:szCs w:val="24"/>
        </w:rPr>
      </w:pPr>
      <w:r>
        <w:rPr>
          <w:rFonts w:ascii="Times New Roman" w:hAnsi="Times New Roman" w:cs="Times New Roman"/>
          <w:sz w:val="24"/>
          <w:szCs w:val="24"/>
        </w:rPr>
        <w:lastRenderedPageBreak/>
        <w:t xml:space="preserve">Schafer, J. L. (1999). Multiple imputation: A primer. </w:t>
      </w:r>
      <w:r w:rsidRPr="00112A0F">
        <w:rPr>
          <w:rFonts w:ascii="Times New Roman" w:hAnsi="Times New Roman" w:cs="Times New Roman"/>
          <w:i/>
          <w:sz w:val="24"/>
          <w:szCs w:val="24"/>
        </w:rPr>
        <w:t>S</w:t>
      </w:r>
      <w:r w:rsidR="00D62A80">
        <w:rPr>
          <w:rFonts w:ascii="Times New Roman" w:hAnsi="Times New Roman" w:cs="Times New Roman"/>
          <w:i/>
          <w:sz w:val="24"/>
          <w:szCs w:val="24"/>
        </w:rPr>
        <w:t xml:space="preserve">tatistical Methods in Medicine, </w:t>
      </w:r>
      <w:r w:rsidRPr="00112A0F">
        <w:rPr>
          <w:rFonts w:ascii="Times New Roman" w:hAnsi="Times New Roman" w:cs="Times New Roman"/>
          <w:i/>
          <w:sz w:val="24"/>
          <w:szCs w:val="24"/>
        </w:rPr>
        <w:t>8</w:t>
      </w:r>
      <w:r>
        <w:rPr>
          <w:rFonts w:ascii="Times New Roman" w:hAnsi="Times New Roman" w:cs="Times New Roman"/>
          <w:sz w:val="24"/>
          <w:szCs w:val="24"/>
        </w:rPr>
        <w:t>(1), 3-15.</w:t>
      </w:r>
    </w:p>
    <w:p w:rsidR="007521AA" w:rsidRPr="002A0501" w:rsidRDefault="007521AA" w:rsidP="007521AA">
      <w:pPr>
        <w:pStyle w:val="NoSpacing"/>
        <w:rPr>
          <w:rFonts w:ascii="Times New Roman" w:hAnsi="Times New Roman" w:cs="Times New Roman"/>
          <w:sz w:val="24"/>
          <w:szCs w:val="24"/>
        </w:rPr>
      </w:pPr>
    </w:p>
    <w:p w:rsidR="007521AA" w:rsidRDefault="00DC2EF0" w:rsidP="007521AA">
      <w:pPr>
        <w:pStyle w:val="NoSpacing"/>
        <w:rPr>
          <w:rFonts w:ascii="Times New Roman" w:hAnsi="Times New Roman" w:cs="Times New Roman"/>
          <w:sz w:val="24"/>
          <w:szCs w:val="24"/>
        </w:rPr>
      </w:pPr>
      <w:r w:rsidRPr="002A0501">
        <w:rPr>
          <w:rFonts w:ascii="Times New Roman" w:hAnsi="Times New Roman" w:cs="Times New Roman"/>
          <w:sz w:val="24"/>
          <w:szCs w:val="24"/>
        </w:rPr>
        <w:t>Scheier, M. F., &amp; Carver, C. S. (1985). Optimism, cop</w:t>
      </w:r>
      <w:r w:rsidR="00D62A80">
        <w:rPr>
          <w:rFonts w:ascii="Times New Roman" w:hAnsi="Times New Roman" w:cs="Times New Roman"/>
          <w:sz w:val="24"/>
          <w:szCs w:val="24"/>
        </w:rPr>
        <w:t xml:space="preserve">ing, and health: Assessment and </w:t>
      </w:r>
      <w:r w:rsidRPr="002A0501">
        <w:rPr>
          <w:rFonts w:ascii="Times New Roman" w:hAnsi="Times New Roman" w:cs="Times New Roman"/>
          <w:sz w:val="24"/>
          <w:szCs w:val="24"/>
        </w:rPr>
        <w:t xml:space="preserve">implications of generalized outcome expectancies. </w:t>
      </w:r>
      <w:r w:rsidRPr="002A0501">
        <w:rPr>
          <w:rFonts w:ascii="Times New Roman" w:hAnsi="Times New Roman" w:cs="Times New Roman"/>
          <w:i/>
          <w:sz w:val="24"/>
          <w:szCs w:val="24"/>
        </w:rPr>
        <w:t>Health Psychology, 4</w:t>
      </w:r>
      <w:r w:rsidR="00D62A80">
        <w:rPr>
          <w:rFonts w:ascii="Times New Roman" w:hAnsi="Times New Roman" w:cs="Times New Roman"/>
          <w:sz w:val="24"/>
          <w:szCs w:val="24"/>
        </w:rPr>
        <w:t>, 219-</w:t>
      </w:r>
      <w:r w:rsidRPr="002A0501">
        <w:rPr>
          <w:rFonts w:ascii="Times New Roman" w:hAnsi="Times New Roman" w:cs="Times New Roman"/>
          <w:sz w:val="24"/>
          <w:szCs w:val="24"/>
        </w:rPr>
        <w:t>247.</w:t>
      </w:r>
    </w:p>
    <w:p w:rsidR="00D62A80" w:rsidRPr="002A0501" w:rsidRDefault="00D62A80" w:rsidP="007521AA">
      <w:pPr>
        <w:pStyle w:val="NoSpacing"/>
        <w:rPr>
          <w:rFonts w:ascii="Times New Roman" w:hAnsi="Times New Roman" w:cs="Times New Roman"/>
          <w:sz w:val="24"/>
          <w:szCs w:val="24"/>
        </w:rPr>
      </w:pPr>
    </w:p>
    <w:p w:rsidR="00B6545D" w:rsidRPr="002A0501" w:rsidRDefault="00581EB4" w:rsidP="007521AA">
      <w:pPr>
        <w:pStyle w:val="NoSpacing"/>
        <w:rPr>
          <w:rFonts w:ascii="Times New Roman" w:hAnsi="Times New Roman" w:cs="Times New Roman"/>
          <w:sz w:val="24"/>
          <w:szCs w:val="24"/>
        </w:rPr>
      </w:pPr>
      <w:r w:rsidRPr="002A0501">
        <w:rPr>
          <w:rFonts w:ascii="Times New Roman" w:hAnsi="Times New Roman" w:cs="Times New Roman"/>
          <w:sz w:val="24"/>
          <w:szCs w:val="24"/>
        </w:rPr>
        <w:t>Scheier, M. F., Carver, C. S., &amp; Bridges, M. W. (1994</w:t>
      </w:r>
      <w:r w:rsidR="00D62A80">
        <w:rPr>
          <w:rFonts w:ascii="Times New Roman" w:hAnsi="Times New Roman" w:cs="Times New Roman"/>
          <w:sz w:val="24"/>
          <w:szCs w:val="24"/>
        </w:rPr>
        <w:t xml:space="preserve">). Distinguishing optimism from </w:t>
      </w:r>
      <w:r w:rsidRPr="002A0501">
        <w:rPr>
          <w:rFonts w:ascii="Times New Roman" w:hAnsi="Times New Roman" w:cs="Times New Roman"/>
          <w:sz w:val="24"/>
          <w:szCs w:val="24"/>
        </w:rPr>
        <w:t>neuroticism (and trait anxiety, self-mastery, and self-esteem): A reevaluation of</w:t>
      </w:r>
      <w:r w:rsidR="00D62A80">
        <w:rPr>
          <w:rFonts w:ascii="Times New Roman" w:hAnsi="Times New Roman" w:cs="Times New Roman"/>
          <w:sz w:val="24"/>
          <w:szCs w:val="24"/>
        </w:rPr>
        <w:t xml:space="preserve"> </w:t>
      </w:r>
      <w:r w:rsidRPr="002A0501">
        <w:rPr>
          <w:rFonts w:ascii="Times New Roman" w:hAnsi="Times New Roman" w:cs="Times New Roman"/>
          <w:sz w:val="24"/>
          <w:szCs w:val="24"/>
        </w:rPr>
        <w:t>the life</w:t>
      </w:r>
      <w:r w:rsidR="00050D2E">
        <w:rPr>
          <w:rFonts w:ascii="Times New Roman" w:hAnsi="Times New Roman" w:cs="Times New Roman"/>
          <w:sz w:val="24"/>
          <w:szCs w:val="24"/>
        </w:rPr>
        <w:t xml:space="preserve"> </w:t>
      </w:r>
      <w:r w:rsidRPr="002A0501">
        <w:rPr>
          <w:rFonts w:ascii="Times New Roman" w:hAnsi="Times New Roman" w:cs="Times New Roman"/>
          <w:sz w:val="24"/>
          <w:szCs w:val="24"/>
        </w:rPr>
        <w:t xml:space="preserve">orientation test. </w:t>
      </w:r>
      <w:r w:rsidRPr="002A0501">
        <w:rPr>
          <w:rFonts w:ascii="Times New Roman" w:hAnsi="Times New Roman" w:cs="Times New Roman"/>
          <w:i/>
          <w:sz w:val="24"/>
          <w:szCs w:val="24"/>
        </w:rPr>
        <w:t>Journal of Personality and Social Psychology, 67</w:t>
      </w:r>
      <w:r w:rsidRPr="002A0501">
        <w:rPr>
          <w:rFonts w:ascii="Times New Roman" w:hAnsi="Times New Roman" w:cs="Times New Roman"/>
          <w:sz w:val="24"/>
          <w:szCs w:val="24"/>
        </w:rPr>
        <w:t>(</w:t>
      </w:r>
      <w:r w:rsidR="00D62A80">
        <w:rPr>
          <w:rFonts w:ascii="Times New Roman" w:hAnsi="Times New Roman" w:cs="Times New Roman"/>
          <w:sz w:val="24"/>
          <w:szCs w:val="24"/>
        </w:rPr>
        <w:t xml:space="preserve">6), </w:t>
      </w:r>
      <w:r w:rsidRPr="002A0501">
        <w:rPr>
          <w:rFonts w:ascii="Times New Roman" w:hAnsi="Times New Roman" w:cs="Times New Roman"/>
          <w:sz w:val="24"/>
          <w:szCs w:val="24"/>
        </w:rPr>
        <w:t>1063-1078.</w:t>
      </w:r>
    </w:p>
    <w:p w:rsidR="007521AA" w:rsidRPr="002A0501" w:rsidRDefault="007521AA" w:rsidP="007521AA">
      <w:pPr>
        <w:pStyle w:val="NoSpacing"/>
        <w:rPr>
          <w:rFonts w:ascii="Times New Roman" w:hAnsi="Times New Roman" w:cs="Times New Roman"/>
          <w:sz w:val="24"/>
          <w:szCs w:val="24"/>
        </w:rPr>
      </w:pPr>
    </w:p>
    <w:p w:rsidR="002F4A3D" w:rsidRDefault="002F4A3D" w:rsidP="007521AA">
      <w:pPr>
        <w:pStyle w:val="NoSpacing"/>
        <w:rPr>
          <w:rFonts w:ascii="Times New Roman" w:hAnsi="Times New Roman" w:cs="Times New Roman"/>
          <w:sz w:val="24"/>
          <w:szCs w:val="24"/>
        </w:rPr>
      </w:pPr>
      <w:r w:rsidRPr="002A0501">
        <w:rPr>
          <w:rFonts w:ascii="Times New Roman" w:hAnsi="Times New Roman" w:cs="Times New Roman"/>
          <w:sz w:val="24"/>
          <w:szCs w:val="24"/>
        </w:rPr>
        <w:t>Schuitema, J., Peetsma, T., &amp; van der Veen, I. (2016). Longitudi</w:t>
      </w:r>
      <w:r w:rsidR="00D62A80">
        <w:rPr>
          <w:rFonts w:ascii="Times New Roman" w:hAnsi="Times New Roman" w:cs="Times New Roman"/>
          <w:sz w:val="24"/>
          <w:szCs w:val="24"/>
        </w:rPr>
        <w:t xml:space="preserve">nal relations between </w:t>
      </w:r>
      <w:r w:rsidR="00050D2E">
        <w:rPr>
          <w:rFonts w:ascii="Times New Roman" w:hAnsi="Times New Roman" w:cs="Times New Roman"/>
          <w:sz w:val="24"/>
          <w:szCs w:val="24"/>
        </w:rPr>
        <w:t xml:space="preserve">perceived </w:t>
      </w:r>
      <w:r w:rsidRPr="002A0501">
        <w:rPr>
          <w:rFonts w:ascii="Times New Roman" w:hAnsi="Times New Roman" w:cs="Times New Roman"/>
          <w:sz w:val="24"/>
          <w:szCs w:val="24"/>
        </w:rPr>
        <w:t>autonomy and social support from teachers and studen</w:t>
      </w:r>
      <w:r w:rsidR="00D62A80">
        <w:rPr>
          <w:rFonts w:ascii="Times New Roman" w:hAnsi="Times New Roman" w:cs="Times New Roman"/>
          <w:sz w:val="24"/>
          <w:szCs w:val="24"/>
        </w:rPr>
        <w:t>ts’ self-</w:t>
      </w:r>
      <w:r w:rsidR="00050D2E">
        <w:rPr>
          <w:rFonts w:ascii="Times New Roman" w:hAnsi="Times New Roman" w:cs="Times New Roman"/>
          <w:sz w:val="24"/>
          <w:szCs w:val="24"/>
        </w:rPr>
        <w:t xml:space="preserve">regulated learning and </w:t>
      </w:r>
      <w:r w:rsidRPr="002A0501">
        <w:rPr>
          <w:rFonts w:ascii="Times New Roman" w:hAnsi="Times New Roman" w:cs="Times New Roman"/>
          <w:sz w:val="24"/>
          <w:szCs w:val="24"/>
        </w:rPr>
        <w:t xml:space="preserve">achievement. </w:t>
      </w:r>
      <w:r w:rsidRPr="002A0501">
        <w:rPr>
          <w:rFonts w:ascii="Times New Roman" w:hAnsi="Times New Roman" w:cs="Times New Roman"/>
          <w:i/>
          <w:sz w:val="24"/>
          <w:szCs w:val="24"/>
        </w:rPr>
        <w:t>Learning and Individual Differences, 49</w:t>
      </w:r>
      <w:r w:rsidR="00D62A80">
        <w:rPr>
          <w:rFonts w:ascii="Times New Roman" w:hAnsi="Times New Roman" w:cs="Times New Roman"/>
          <w:sz w:val="24"/>
          <w:szCs w:val="24"/>
        </w:rPr>
        <w:t xml:space="preserve">, </w:t>
      </w:r>
      <w:r w:rsidRPr="002A0501">
        <w:rPr>
          <w:rFonts w:ascii="Times New Roman" w:hAnsi="Times New Roman" w:cs="Times New Roman"/>
          <w:sz w:val="24"/>
          <w:szCs w:val="24"/>
        </w:rPr>
        <w:t>32-45.</w:t>
      </w:r>
    </w:p>
    <w:p w:rsidR="004F0936" w:rsidRDefault="004F0936" w:rsidP="004F0936">
      <w:pPr>
        <w:pStyle w:val="NoSpacing"/>
        <w:rPr>
          <w:rFonts w:ascii="Times New Roman" w:hAnsi="Times New Roman" w:cs="Times New Roman"/>
          <w:sz w:val="24"/>
          <w:szCs w:val="24"/>
        </w:rPr>
      </w:pPr>
    </w:p>
    <w:p w:rsidR="004F0936" w:rsidRDefault="004F0936" w:rsidP="004F0936">
      <w:pPr>
        <w:pStyle w:val="NoSpacing"/>
        <w:rPr>
          <w:rFonts w:ascii="Times New Roman" w:hAnsi="Times New Roman" w:cs="Times New Roman"/>
          <w:sz w:val="24"/>
          <w:szCs w:val="24"/>
        </w:rPr>
      </w:pPr>
      <w:r w:rsidRPr="004F0936">
        <w:rPr>
          <w:rFonts w:ascii="Times New Roman" w:hAnsi="Times New Roman" w:cs="Times New Roman"/>
          <w:sz w:val="24"/>
          <w:szCs w:val="24"/>
        </w:rPr>
        <w:t xml:space="preserve">Seligman, M. E. P. (2002). </w:t>
      </w:r>
      <w:r w:rsidRPr="004F0936">
        <w:rPr>
          <w:rFonts w:ascii="Times New Roman" w:hAnsi="Times New Roman" w:cs="Times New Roman"/>
          <w:i/>
          <w:sz w:val="24"/>
          <w:szCs w:val="24"/>
        </w:rPr>
        <w:t>Authentic happiness</w:t>
      </w:r>
      <w:r w:rsidRPr="004F0936">
        <w:rPr>
          <w:rFonts w:ascii="Times New Roman" w:hAnsi="Times New Roman" w:cs="Times New Roman"/>
          <w:sz w:val="24"/>
          <w:szCs w:val="24"/>
        </w:rPr>
        <w:t>. New York: Free Press.</w:t>
      </w:r>
    </w:p>
    <w:p w:rsidR="004F0936" w:rsidRDefault="004F0936" w:rsidP="004F0936">
      <w:pPr>
        <w:pStyle w:val="NoSpacing"/>
        <w:rPr>
          <w:rFonts w:ascii="Times New Roman" w:hAnsi="Times New Roman" w:cs="Times New Roman"/>
          <w:sz w:val="24"/>
          <w:szCs w:val="24"/>
        </w:rPr>
      </w:pPr>
    </w:p>
    <w:p w:rsidR="004F0936" w:rsidRPr="004F0936" w:rsidRDefault="004F0936" w:rsidP="004F0936">
      <w:pPr>
        <w:pStyle w:val="NoSpacing"/>
        <w:rPr>
          <w:rFonts w:ascii="Times New Roman" w:hAnsi="Times New Roman" w:cs="Times New Roman"/>
          <w:sz w:val="24"/>
          <w:szCs w:val="24"/>
        </w:rPr>
      </w:pPr>
      <w:r w:rsidRPr="004F0936">
        <w:rPr>
          <w:rFonts w:ascii="Times New Roman" w:hAnsi="Times New Roman" w:cs="Times New Roman"/>
          <w:sz w:val="24"/>
          <w:szCs w:val="24"/>
        </w:rPr>
        <w:t xml:space="preserve">Seligman, M. E. P. (2010). </w:t>
      </w:r>
      <w:r w:rsidRPr="004F0936">
        <w:rPr>
          <w:rFonts w:ascii="Times New Roman" w:hAnsi="Times New Roman" w:cs="Times New Roman"/>
          <w:i/>
          <w:sz w:val="24"/>
          <w:szCs w:val="24"/>
        </w:rPr>
        <w:t>Flourish: Positive psychology and positive interventions</w:t>
      </w:r>
      <w:r w:rsidR="00D62A80">
        <w:rPr>
          <w:rFonts w:ascii="Times New Roman" w:hAnsi="Times New Roman" w:cs="Times New Roman"/>
          <w:sz w:val="24"/>
          <w:szCs w:val="24"/>
        </w:rPr>
        <w:t xml:space="preserve"> </w:t>
      </w:r>
      <w:r w:rsidR="00050D2E">
        <w:rPr>
          <w:rFonts w:ascii="Times New Roman" w:hAnsi="Times New Roman" w:cs="Times New Roman"/>
          <w:sz w:val="24"/>
          <w:szCs w:val="24"/>
        </w:rPr>
        <w:t xml:space="preserve">(Tanner </w:t>
      </w:r>
      <w:r w:rsidRPr="004F0936">
        <w:rPr>
          <w:rFonts w:ascii="Times New Roman" w:hAnsi="Times New Roman" w:cs="Times New Roman"/>
          <w:sz w:val="24"/>
          <w:szCs w:val="24"/>
        </w:rPr>
        <w:t>lectures on human values, delivered at the Universi</w:t>
      </w:r>
      <w:r w:rsidR="00D62A80">
        <w:rPr>
          <w:rFonts w:ascii="Times New Roman" w:hAnsi="Times New Roman" w:cs="Times New Roman"/>
          <w:sz w:val="24"/>
          <w:szCs w:val="24"/>
        </w:rPr>
        <w:t xml:space="preserve">ty of Michigan). </w:t>
      </w:r>
      <w:r w:rsidR="00050D2E">
        <w:rPr>
          <w:rFonts w:ascii="Times New Roman" w:hAnsi="Times New Roman" w:cs="Times New Roman"/>
          <w:sz w:val="24"/>
          <w:szCs w:val="24"/>
        </w:rPr>
        <w:t xml:space="preserve">Retrieved from </w:t>
      </w:r>
      <w:r w:rsidR="00050D2E" w:rsidRPr="00050D2E">
        <w:rPr>
          <w:rFonts w:ascii="Times New Roman" w:hAnsi="Times New Roman" w:cs="Times New Roman"/>
          <w:sz w:val="24"/>
          <w:szCs w:val="24"/>
        </w:rPr>
        <w:t>http://tannerlectures.utah.edu/_documents/a-to</w:t>
      </w:r>
      <w:r w:rsidR="00050D2E">
        <w:rPr>
          <w:rFonts w:ascii="Times New Roman" w:hAnsi="Times New Roman" w:cs="Times New Roman"/>
          <w:sz w:val="24"/>
          <w:szCs w:val="24"/>
        </w:rPr>
        <w:tab/>
      </w:r>
      <w:r w:rsidRPr="004F0936">
        <w:rPr>
          <w:rFonts w:ascii="Times New Roman" w:hAnsi="Times New Roman" w:cs="Times New Roman"/>
          <w:sz w:val="24"/>
          <w:szCs w:val="24"/>
        </w:rPr>
        <w:t>z/s/Seligman_10.pdf.</w:t>
      </w:r>
    </w:p>
    <w:p w:rsidR="004F0936" w:rsidRPr="002A0501" w:rsidRDefault="004F0936" w:rsidP="004F0936">
      <w:pPr>
        <w:pStyle w:val="NoSpacing"/>
        <w:rPr>
          <w:rFonts w:ascii="Times New Roman" w:hAnsi="Times New Roman" w:cs="Times New Roman"/>
          <w:sz w:val="24"/>
          <w:szCs w:val="24"/>
        </w:rPr>
      </w:pPr>
    </w:p>
    <w:p w:rsidR="00E02FF1" w:rsidRPr="002A0501" w:rsidRDefault="00E02FF1" w:rsidP="007521AA">
      <w:pPr>
        <w:pStyle w:val="NoSpacing"/>
        <w:rPr>
          <w:rFonts w:ascii="Times New Roman" w:hAnsi="Times New Roman" w:cs="Times New Roman"/>
          <w:sz w:val="24"/>
          <w:szCs w:val="24"/>
        </w:rPr>
      </w:pPr>
      <w:r w:rsidRPr="002A0501">
        <w:rPr>
          <w:rFonts w:ascii="Times New Roman" w:hAnsi="Times New Roman" w:cs="Times New Roman"/>
          <w:sz w:val="24"/>
          <w:szCs w:val="24"/>
        </w:rPr>
        <w:t xml:space="preserve">Seligman, M. E. P. (2011). </w:t>
      </w:r>
      <w:r w:rsidRPr="002A0501">
        <w:rPr>
          <w:rFonts w:ascii="Times New Roman" w:hAnsi="Times New Roman" w:cs="Times New Roman"/>
          <w:i/>
          <w:sz w:val="24"/>
          <w:szCs w:val="24"/>
        </w:rPr>
        <w:t>Flourish: A visionary new under</w:t>
      </w:r>
      <w:r w:rsidR="00050D2E">
        <w:rPr>
          <w:rFonts w:ascii="Times New Roman" w:hAnsi="Times New Roman" w:cs="Times New Roman"/>
          <w:i/>
          <w:sz w:val="24"/>
          <w:szCs w:val="24"/>
        </w:rPr>
        <w:t>standing of happiness an</w:t>
      </w:r>
      <w:r w:rsidR="00D62A80">
        <w:rPr>
          <w:rFonts w:ascii="Times New Roman" w:hAnsi="Times New Roman" w:cs="Times New Roman"/>
          <w:i/>
          <w:sz w:val="24"/>
          <w:szCs w:val="24"/>
        </w:rPr>
        <w:t xml:space="preserve">d </w:t>
      </w:r>
      <w:r w:rsidR="00050D2E">
        <w:rPr>
          <w:rFonts w:ascii="Times New Roman" w:hAnsi="Times New Roman" w:cs="Times New Roman"/>
          <w:i/>
          <w:sz w:val="24"/>
          <w:szCs w:val="24"/>
        </w:rPr>
        <w:t>well-</w:t>
      </w:r>
      <w:r w:rsidRPr="002A0501">
        <w:rPr>
          <w:rFonts w:ascii="Times New Roman" w:hAnsi="Times New Roman" w:cs="Times New Roman"/>
          <w:i/>
          <w:sz w:val="24"/>
          <w:szCs w:val="24"/>
        </w:rPr>
        <w:t>being</w:t>
      </w:r>
      <w:r w:rsidRPr="002A0501">
        <w:rPr>
          <w:rFonts w:ascii="Times New Roman" w:hAnsi="Times New Roman" w:cs="Times New Roman"/>
          <w:sz w:val="24"/>
          <w:szCs w:val="24"/>
        </w:rPr>
        <w:t>. New York: Free Press.</w:t>
      </w:r>
    </w:p>
    <w:p w:rsidR="007521AA" w:rsidRPr="002A0501" w:rsidRDefault="007521AA" w:rsidP="007521AA">
      <w:pPr>
        <w:pStyle w:val="NoSpacing"/>
        <w:rPr>
          <w:rFonts w:ascii="Times New Roman" w:hAnsi="Times New Roman" w:cs="Times New Roman"/>
          <w:sz w:val="24"/>
          <w:szCs w:val="24"/>
        </w:rPr>
      </w:pPr>
    </w:p>
    <w:p w:rsidR="00262FE7" w:rsidRPr="002A0501" w:rsidRDefault="00DC2EF0" w:rsidP="007521AA">
      <w:pPr>
        <w:pStyle w:val="NoSpacing"/>
        <w:rPr>
          <w:rFonts w:ascii="Times New Roman" w:hAnsi="Times New Roman" w:cs="Times New Roman"/>
          <w:sz w:val="24"/>
          <w:szCs w:val="24"/>
        </w:rPr>
      </w:pPr>
      <w:r w:rsidRPr="002A0501">
        <w:rPr>
          <w:rFonts w:ascii="Times New Roman" w:hAnsi="Times New Roman" w:cs="Times New Roman"/>
          <w:sz w:val="24"/>
          <w:szCs w:val="24"/>
        </w:rPr>
        <w:t xml:space="preserve">Seligman, M. E. P., &amp; Csikszentmihalyi, M. </w:t>
      </w:r>
      <w:r w:rsidR="00D62A80">
        <w:rPr>
          <w:rFonts w:ascii="Times New Roman" w:hAnsi="Times New Roman" w:cs="Times New Roman"/>
          <w:sz w:val="24"/>
          <w:szCs w:val="24"/>
        </w:rPr>
        <w:t xml:space="preserve">(2000). Positive psychology: An </w:t>
      </w:r>
      <w:r w:rsidR="00050D2E">
        <w:rPr>
          <w:rFonts w:ascii="Times New Roman" w:hAnsi="Times New Roman" w:cs="Times New Roman"/>
          <w:sz w:val="24"/>
          <w:szCs w:val="24"/>
        </w:rPr>
        <w:t xml:space="preserve">introduction. </w:t>
      </w:r>
      <w:r w:rsidRPr="002A0501">
        <w:rPr>
          <w:rFonts w:ascii="Times New Roman" w:hAnsi="Times New Roman" w:cs="Times New Roman"/>
          <w:i/>
          <w:sz w:val="24"/>
          <w:szCs w:val="24"/>
        </w:rPr>
        <w:t>American Psychologist, 55</w:t>
      </w:r>
      <w:r w:rsidRPr="002A0501">
        <w:rPr>
          <w:rFonts w:ascii="Times New Roman" w:hAnsi="Times New Roman" w:cs="Times New Roman"/>
          <w:sz w:val="24"/>
          <w:szCs w:val="24"/>
        </w:rPr>
        <w:t>(1), 5-14.</w:t>
      </w:r>
    </w:p>
    <w:p w:rsidR="00262FE7" w:rsidRPr="002A0501" w:rsidRDefault="00262FE7" w:rsidP="007521AA">
      <w:pPr>
        <w:pStyle w:val="NoSpacing"/>
        <w:rPr>
          <w:rFonts w:ascii="Times New Roman" w:hAnsi="Times New Roman" w:cs="Times New Roman"/>
          <w:sz w:val="24"/>
          <w:szCs w:val="24"/>
        </w:rPr>
      </w:pPr>
      <w:r w:rsidRPr="002A0501">
        <w:rPr>
          <w:rFonts w:ascii="Times New Roman" w:hAnsi="Times New Roman" w:cs="Times New Roman"/>
          <w:sz w:val="24"/>
          <w:szCs w:val="24"/>
        </w:rPr>
        <w:t xml:space="preserve"> </w:t>
      </w:r>
    </w:p>
    <w:p w:rsidR="00262FE7" w:rsidRPr="002A0501" w:rsidRDefault="00262FE7" w:rsidP="00262FE7">
      <w:pPr>
        <w:pStyle w:val="NoSpacing"/>
        <w:rPr>
          <w:rFonts w:ascii="Times New Roman" w:hAnsi="Times New Roman" w:cs="Times New Roman"/>
          <w:sz w:val="24"/>
          <w:szCs w:val="24"/>
        </w:rPr>
      </w:pPr>
      <w:r w:rsidRPr="002A0501">
        <w:rPr>
          <w:rFonts w:ascii="Times New Roman" w:hAnsi="Times New Roman" w:cs="Times New Roman"/>
          <w:sz w:val="24"/>
          <w:szCs w:val="24"/>
        </w:rPr>
        <w:t>Sheldon, K. M., &amp; Filak, V. (2008). Manipulating autono</w:t>
      </w:r>
      <w:r w:rsidR="00D62A80">
        <w:rPr>
          <w:rFonts w:ascii="Times New Roman" w:hAnsi="Times New Roman" w:cs="Times New Roman"/>
          <w:sz w:val="24"/>
          <w:szCs w:val="24"/>
        </w:rPr>
        <w:t xml:space="preserve">my, competence, and </w:t>
      </w:r>
      <w:r w:rsidR="00050D2E">
        <w:rPr>
          <w:rFonts w:ascii="Times New Roman" w:hAnsi="Times New Roman" w:cs="Times New Roman"/>
          <w:sz w:val="24"/>
          <w:szCs w:val="24"/>
        </w:rPr>
        <w:t xml:space="preserve">relatedness </w:t>
      </w:r>
      <w:r w:rsidRPr="002A0501">
        <w:rPr>
          <w:rFonts w:ascii="Times New Roman" w:hAnsi="Times New Roman" w:cs="Times New Roman"/>
          <w:sz w:val="24"/>
          <w:szCs w:val="24"/>
        </w:rPr>
        <w:t>support in a game-learning conte</w:t>
      </w:r>
      <w:r w:rsidR="00D62A80">
        <w:rPr>
          <w:rFonts w:ascii="Times New Roman" w:hAnsi="Times New Roman" w:cs="Times New Roman"/>
          <w:sz w:val="24"/>
          <w:szCs w:val="24"/>
        </w:rPr>
        <w:t xml:space="preserve">xt: New evidence that all three </w:t>
      </w:r>
      <w:r w:rsidRPr="002A0501">
        <w:rPr>
          <w:rFonts w:ascii="Times New Roman" w:hAnsi="Times New Roman" w:cs="Times New Roman"/>
          <w:sz w:val="24"/>
          <w:szCs w:val="24"/>
        </w:rPr>
        <w:t xml:space="preserve">needs matter. </w:t>
      </w:r>
      <w:r w:rsidRPr="002A0501">
        <w:rPr>
          <w:rFonts w:ascii="Times New Roman" w:hAnsi="Times New Roman" w:cs="Times New Roman"/>
          <w:i/>
          <w:sz w:val="24"/>
          <w:szCs w:val="24"/>
        </w:rPr>
        <w:t>British</w:t>
      </w:r>
      <w:r w:rsidRPr="002A0501">
        <w:rPr>
          <w:rFonts w:ascii="Times New Roman" w:hAnsi="Times New Roman" w:cs="Times New Roman"/>
          <w:i/>
          <w:sz w:val="24"/>
          <w:szCs w:val="24"/>
        </w:rPr>
        <w:tab/>
        <w:t>Journal of Social Psychology, 47</w:t>
      </w:r>
      <w:r w:rsidRPr="002A0501">
        <w:rPr>
          <w:rFonts w:ascii="Times New Roman" w:hAnsi="Times New Roman" w:cs="Times New Roman"/>
          <w:sz w:val="24"/>
          <w:szCs w:val="24"/>
        </w:rPr>
        <w:t>, 267-283.</w:t>
      </w:r>
    </w:p>
    <w:p w:rsidR="00262FE7" w:rsidRPr="002A0501" w:rsidRDefault="00262FE7" w:rsidP="007521AA">
      <w:pPr>
        <w:pStyle w:val="NoSpacing"/>
        <w:rPr>
          <w:rFonts w:ascii="Times New Roman" w:hAnsi="Times New Roman" w:cs="Times New Roman"/>
          <w:sz w:val="24"/>
          <w:szCs w:val="24"/>
        </w:rPr>
      </w:pPr>
    </w:p>
    <w:p w:rsidR="004A43B9" w:rsidRPr="002A0501" w:rsidRDefault="004A43B9" w:rsidP="007521AA">
      <w:pPr>
        <w:pStyle w:val="NoSpacing"/>
        <w:rPr>
          <w:rFonts w:ascii="Times New Roman" w:hAnsi="Times New Roman" w:cs="Times New Roman"/>
          <w:sz w:val="24"/>
          <w:szCs w:val="24"/>
        </w:rPr>
      </w:pPr>
      <w:r w:rsidRPr="002A0501">
        <w:rPr>
          <w:rFonts w:ascii="Times New Roman" w:hAnsi="Times New Roman" w:cs="Times New Roman"/>
          <w:sz w:val="24"/>
          <w:szCs w:val="24"/>
        </w:rPr>
        <w:t>Sheldon, K. M., Ryan, R. M., &amp; Reis, H. T. (1996). What m</w:t>
      </w:r>
      <w:r w:rsidR="00D62A80">
        <w:rPr>
          <w:rFonts w:ascii="Times New Roman" w:hAnsi="Times New Roman" w:cs="Times New Roman"/>
          <w:sz w:val="24"/>
          <w:szCs w:val="24"/>
        </w:rPr>
        <w:t xml:space="preserve">akes for a good day? </w:t>
      </w:r>
      <w:r w:rsidR="00050D2E">
        <w:rPr>
          <w:rFonts w:ascii="Times New Roman" w:hAnsi="Times New Roman" w:cs="Times New Roman"/>
          <w:sz w:val="24"/>
          <w:szCs w:val="24"/>
        </w:rPr>
        <w:t xml:space="preserve">Competence </w:t>
      </w:r>
      <w:r w:rsidRPr="002A0501">
        <w:rPr>
          <w:rFonts w:ascii="Times New Roman" w:hAnsi="Times New Roman" w:cs="Times New Roman"/>
          <w:sz w:val="24"/>
          <w:szCs w:val="24"/>
        </w:rPr>
        <w:t xml:space="preserve">and autonomy in the day and the person. </w:t>
      </w:r>
      <w:r w:rsidR="00D62A80">
        <w:rPr>
          <w:rFonts w:ascii="Times New Roman" w:hAnsi="Times New Roman" w:cs="Times New Roman"/>
          <w:i/>
          <w:sz w:val="24"/>
          <w:szCs w:val="24"/>
        </w:rPr>
        <w:t xml:space="preserve">Personality and Social </w:t>
      </w:r>
      <w:r w:rsidRPr="002A0501">
        <w:rPr>
          <w:rFonts w:ascii="Times New Roman" w:hAnsi="Times New Roman" w:cs="Times New Roman"/>
          <w:i/>
          <w:sz w:val="24"/>
          <w:szCs w:val="24"/>
        </w:rPr>
        <w:t>Psychology Bulletin, 22</w:t>
      </w:r>
      <w:r w:rsidR="00050D2E">
        <w:rPr>
          <w:rFonts w:ascii="Times New Roman" w:hAnsi="Times New Roman" w:cs="Times New Roman"/>
          <w:sz w:val="24"/>
          <w:szCs w:val="24"/>
        </w:rPr>
        <w:t xml:space="preserve">, </w:t>
      </w:r>
      <w:r w:rsidRPr="002A0501">
        <w:rPr>
          <w:rFonts w:ascii="Times New Roman" w:hAnsi="Times New Roman" w:cs="Times New Roman"/>
          <w:sz w:val="24"/>
          <w:szCs w:val="24"/>
        </w:rPr>
        <w:t>1270-1279.</w:t>
      </w:r>
    </w:p>
    <w:p w:rsidR="007521AA" w:rsidRPr="002A0501" w:rsidRDefault="007521AA" w:rsidP="007521AA">
      <w:pPr>
        <w:pStyle w:val="NoSpacing"/>
        <w:rPr>
          <w:rFonts w:ascii="Times New Roman" w:hAnsi="Times New Roman" w:cs="Times New Roman"/>
          <w:sz w:val="24"/>
          <w:szCs w:val="24"/>
        </w:rPr>
      </w:pPr>
    </w:p>
    <w:p w:rsidR="00DC2EF0" w:rsidRPr="002A0501" w:rsidRDefault="00DC2EF0" w:rsidP="007521AA">
      <w:pPr>
        <w:pStyle w:val="NoSpacing"/>
        <w:rPr>
          <w:rFonts w:ascii="Times New Roman" w:hAnsi="Times New Roman" w:cs="Times New Roman"/>
          <w:sz w:val="24"/>
          <w:szCs w:val="24"/>
        </w:rPr>
      </w:pPr>
      <w:r w:rsidRPr="002A0501">
        <w:rPr>
          <w:rFonts w:ascii="Times New Roman" w:hAnsi="Times New Roman" w:cs="Times New Roman"/>
          <w:sz w:val="24"/>
          <w:szCs w:val="24"/>
        </w:rPr>
        <w:t xml:space="preserve">Shorey, H. S., Little, T. D., Snyder, C. R., Kluck, B., &amp; </w:t>
      </w:r>
      <w:r w:rsidR="00D62A80">
        <w:rPr>
          <w:rFonts w:ascii="Times New Roman" w:hAnsi="Times New Roman" w:cs="Times New Roman"/>
          <w:sz w:val="24"/>
          <w:szCs w:val="24"/>
        </w:rPr>
        <w:t xml:space="preserve">Robitschek, C. (2007). Hope </w:t>
      </w:r>
      <w:r w:rsidR="00050D2E">
        <w:rPr>
          <w:rFonts w:ascii="Times New Roman" w:hAnsi="Times New Roman" w:cs="Times New Roman"/>
          <w:sz w:val="24"/>
          <w:szCs w:val="24"/>
        </w:rPr>
        <w:t xml:space="preserve">and </w:t>
      </w:r>
      <w:r w:rsidRPr="002A0501">
        <w:rPr>
          <w:rFonts w:ascii="Times New Roman" w:hAnsi="Times New Roman" w:cs="Times New Roman"/>
          <w:sz w:val="24"/>
          <w:szCs w:val="24"/>
        </w:rPr>
        <w:t>personal growth initiative: A comparison of positi</w:t>
      </w:r>
      <w:r w:rsidR="00D62A80">
        <w:rPr>
          <w:rFonts w:ascii="Times New Roman" w:hAnsi="Times New Roman" w:cs="Times New Roman"/>
          <w:sz w:val="24"/>
          <w:szCs w:val="24"/>
        </w:rPr>
        <w:t xml:space="preserve">ve, future-oriented </w:t>
      </w:r>
      <w:r w:rsidR="00050D2E">
        <w:rPr>
          <w:rFonts w:ascii="Times New Roman" w:hAnsi="Times New Roman" w:cs="Times New Roman"/>
          <w:sz w:val="24"/>
          <w:szCs w:val="24"/>
        </w:rPr>
        <w:t xml:space="preserve">constructs. </w:t>
      </w:r>
      <w:r w:rsidRPr="002A0501">
        <w:rPr>
          <w:rFonts w:ascii="Times New Roman" w:hAnsi="Times New Roman" w:cs="Times New Roman"/>
          <w:i/>
          <w:sz w:val="24"/>
          <w:szCs w:val="24"/>
        </w:rPr>
        <w:t>Personality and Individual Differences, 43</w:t>
      </w:r>
      <w:r w:rsidRPr="002A0501">
        <w:rPr>
          <w:rFonts w:ascii="Times New Roman" w:hAnsi="Times New Roman" w:cs="Times New Roman"/>
          <w:sz w:val="24"/>
          <w:szCs w:val="24"/>
        </w:rPr>
        <w:t>, 1917-1926.</w:t>
      </w:r>
    </w:p>
    <w:p w:rsidR="007521AA" w:rsidRPr="002A0501" w:rsidRDefault="007521AA" w:rsidP="007521AA">
      <w:pPr>
        <w:pStyle w:val="NoSpacing"/>
        <w:rPr>
          <w:rFonts w:ascii="Times New Roman" w:hAnsi="Times New Roman" w:cs="Times New Roman"/>
          <w:sz w:val="24"/>
          <w:szCs w:val="24"/>
        </w:rPr>
      </w:pPr>
    </w:p>
    <w:p w:rsidR="00BB4DCE" w:rsidRDefault="00BB4DCE" w:rsidP="007521AA">
      <w:pPr>
        <w:pStyle w:val="NoSpacing"/>
        <w:rPr>
          <w:rFonts w:ascii="Times New Roman" w:hAnsi="Times New Roman" w:cs="Times New Roman"/>
          <w:sz w:val="24"/>
          <w:szCs w:val="24"/>
        </w:rPr>
      </w:pPr>
      <w:r w:rsidRPr="002A0501">
        <w:rPr>
          <w:rFonts w:ascii="Times New Roman" w:hAnsi="Times New Roman" w:cs="Times New Roman"/>
          <w:sz w:val="24"/>
          <w:szCs w:val="24"/>
        </w:rPr>
        <w:t>Shorey, H. S., Roberts, C. R. D., &amp; Huprich, S. K. (2012). The roles of domain spe</w:t>
      </w:r>
      <w:r w:rsidR="00D62A80">
        <w:rPr>
          <w:rFonts w:ascii="Times New Roman" w:hAnsi="Times New Roman" w:cs="Times New Roman"/>
          <w:sz w:val="24"/>
          <w:szCs w:val="24"/>
        </w:rPr>
        <w:t xml:space="preserve">cific </w:t>
      </w:r>
      <w:r w:rsidR="00050D2E">
        <w:rPr>
          <w:rFonts w:ascii="Times New Roman" w:hAnsi="Times New Roman" w:cs="Times New Roman"/>
          <w:sz w:val="24"/>
          <w:szCs w:val="24"/>
        </w:rPr>
        <w:t xml:space="preserve">hope and </w:t>
      </w:r>
      <w:r w:rsidRPr="002A0501">
        <w:rPr>
          <w:rFonts w:ascii="Times New Roman" w:hAnsi="Times New Roman" w:cs="Times New Roman"/>
          <w:sz w:val="24"/>
          <w:szCs w:val="24"/>
        </w:rPr>
        <w:t xml:space="preserve">depressive personality in predicting depressive symptoms. </w:t>
      </w:r>
      <w:r w:rsidR="00D62A80">
        <w:rPr>
          <w:rFonts w:ascii="Times New Roman" w:hAnsi="Times New Roman" w:cs="Times New Roman"/>
          <w:i/>
          <w:sz w:val="24"/>
          <w:szCs w:val="24"/>
        </w:rPr>
        <w:t xml:space="preserve">Personality </w:t>
      </w:r>
      <w:r w:rsidR="00050D2E">
        <w:rPr>
          <w:rFonts w:ascii="Times New Roman" w:hAnsi="Times New Roman" w:cs="Times New Roman"/>
          <w:i/>
          <w:sz w:val="24"/>
          <w:szCs w:val="24"/>
        </w:rPr>
        <w:t xml:space="preserve">and Mental </w:t>
      </w:r>
      <w:r w:rsidRPr="002A0501">
        <w:rPr>
          <w:rFonts w:ascii="Times New Roman" w:hAnsi="Times New Roman" w:cs="Times New Roman"/>
          <w:i/>
          <w:sz w:val="24"/>
          <w:szCs w:val="24"/>
        </w:rPr>
        <w:t>Health, 6</w:t>
      </w:r>
      <w:r w:rsidRPr="002A0501">
        <w:rPr>
          <w:rFonts w:ascii="Times New Roman" w:hAnsi="Times New Roman" w:cs="Times New Roman"/>
          <w:sz w:val="24"/>
          <w:szCs w:val="24"/>
        </w:rPr>
        <w:t>, 255-265.</w:t>
      </w:r>
    </w:p>
    <w:p w:rsidR="00A0101D" w:rsidRDefault="00A0101D" w:rsidP="007521AA">
      <w:pPr>
        <w:pStyle w:val="NoSpacing"/>
        <w:rPr>
          <w:rFonts w:ascii="Times New Roman" w:hAnsi="Times New Roman" w:cs="Times New Roman"/>
          <w:sz w:val="24"/>
          <w:szCs w:val="24"/>
        </w:rPr>
      </w:pPr>
    </w:p>
    <w:p w:rsidR="00A0101D" w:rsidRPr="002A0501" w:rsidRDefault="00A0101D" w:rsidP="007521AA">
      <w:pPr>
        <w:pStyle w:val="NoSpacing"/>
        <w:rPr>
          <w:rFonts w:ascii="Times New Roman" w:hAnsi="Times New Roman" w:cs="Times New Roman"/>
          <w:sz w:val="24"/>
          <w:szCs w:val="24"/>
        </w:rPr>
      </w:pPr>
      <w:r w:rsidRPr="00A0101D">
        <w:rPr>
          <w:rFonts w:ascii="Times New Roman" w:hAnsi="Times New Roman" w:cs="Times New Roman"/>
          <w:sz w:val="24"/>
          <w:szCs w:val="24"/>
        </w:rPr>
        <w:t>Skinner,</w:t>
      </w:r>
      <w:r>
        <w:rPr>
          <w:rFonts w:ascii="Times New Roman" w:hAnsi="Times New Roman" w:cs="Times New Roman"/>
          <w:sz w:val="24"/>
          <w:szCs w:val="24"/>
        </w:rPr>
        <w:t xml:space="preserve"> E.,</w:t>
      </w:r>
      <w:r w:rsidRPr="00A0101D">
        <w:rPr>
          <w:rFonts w:ascii="Times New Roman" w:hAnsi="Times New Roman" w:cs="Times New Roman"/>
          <w:sz w:val="24"/>
          <w:szCs w:val="24"/>
        </w:rPr>
        <w:t xml:space="preserve"> Furrer, </w:t>
      </w:r>
      <w:r>
        <w:rPr>
          <w:rFonts w:ascii="Times New Roman" w:hAnsi="Times New Roman" w:cs="Times New Roman"/>
          <w:sz w:val="24"/>
          <w:szCs w:val="24"/>
        </w:rPr>
        <w:t xml:space="preserve">C., </w:t>
      </w:r>
      <w:r w:rsidRPr="00A0101D">
        <w:rPr>
          <w:rFonts w:ascii="Times New Roman" w:hAnsi="Times New Roman" w:cs="Times New Roman"/>
          <w:sz w:val="24"/>
          <w:szCs w:val="24"/>
        </w:rPr>
        <w:t xml:space="preserve">Marchand, </w:t>
      </w:r>
      <w:r>
        <w:rPr>
          <w:rFonts w:ascii="Times New Roman" w:hAnsi="Times New Roman" w:cs="Times New Roman"/>
          <w:sz w:val="24"/>
          <w:szCs w:val="24"/>
        </w:rPr>
        <w:t xml:space="preserve">G., </w:t>
      </w:r>
      <w:r w:rsidRPr="00A0101D">
        <w:rPr>
          <w:rFonts w:ascii="Times New Roman" w:hAnsi="Times New Roman" w:cs="Times New Roman"/>
          <w:sz w:val="24"/>
          <w:szCs w:val="24"/>
        </w:rPr>
        <w:t>&amp; Kindermann,</w:t>
      </w:r>
      <w:r>
        <w:rPr>
          <w:rFonts w:ascii="Times New Roman" w:hAnsi="Times New Roman" w:cs="Times New Roman"/>
          <w:sz w:val="24"/>
          <w:szCs w:val="24"/>
        </w:rPr>
        <w:t xml:space="preserve"> T. (</w:t>
      </w:r>
      <w:r w:rsidRPr="00A0101D">
        <w:rPr>
          <w:rFonts w:ascii="Times New Roman" w:hAnsi="Times New Roman" w:cs="Times New Roman"/>
          <w:sz w:val="24"/>
          <w:szCs w:val="24"/>
        </w:rPr>
        <w:t>2008</w:t>
      </w:r>
      <w:r w:rsidR="00D62A80">
        <w:rPr>
          <w:rFonts w:ascii="Times New Roman" w:hAnsi="Times New Roman" w:cs="Times New Roman"/>
          <w:sz w:val="24"/>
          <w:szCs w:val="24"/>
        </w:rPr>
        <w:t xml:space="preserve">). Engagement and </w:t>
      </w:r>
      <w:r>
        <w:rPr>
          <w:rFonts w:ascii="Times New Roman" w:hAnsi="Times New Roman" w:cs="Times New Roman"/>
          <w:sz w:val="24"/>
          <w:szCs w:val="24"/>
        </w:rPr>
        <w:t>disaffection in</w:t>
      </w:r>
      <w:r>
        <w:rPr>
          <w:rFonts w:ascii="Times New Roman" w:hAnsi="Times New Roman" w:cs="Times New Roman"/>
          <w:sz w:val="24"/>
          <w:szCs w:val="24"/>
        </w:rPr>
        <w:tab/>
        <w:t xml:space="preserve">the classroom: Part of a large motivational dynamic? </w:t>
      </w:r>
      <w:r w:rsidRPr="00A0101D">
        <w:rPr>
          <w:rFonts w:ascii="Times New Roman" w:hAnsi="Times New Roman" w:cs="Times New Roman"/>
          <w:i/>
          <w:sz w:val="24"/>
          <w:szCs w:val="24"/>
        </w:rPr>
        <w:t>Jou</w:t>
      </w:r>
      <w:r w:rsidR="00D62A80">
        <w:rPr>
          <w:rFonts w:ascii="Times New Roman" w:hAnsi="Times New Roman" w:cs="Times New Roman"/>
          <w:i/>
          <w:sz w:val="24"/>
          <w:szCs w:val="24"/>
        </w:rPr>
        <w:t xml:space="preserve">rnal of </w:t>
      </w:r>
      <w:r w:rsidR="00050D2E">
        <w:rPr>
          <w:rFonts w:ascii="Times New Roman" w:hAnsi="Times New Roman" w:cs="Times New Roman"/>
          <w:i/>
          <w:sz w:val="24"/>
          <w:szCs w:val="24"/>
        </w:rPr>
        <w:t xml:space="preserve">Educational Psychology, </w:t>
      </w:r>
      <w:r w:rsidRPr="00A0101D">
        <w:rPr>
          <w:rFonts w:ascii="Times New Roman" w:hAnsi="Times New Roman" w:cs="Times New Roman"/>
          <w:i/>
          <w:sz w:val="24"/>
          <w:szCs w:val="24"/>
        </w:rPr>
        <w:t>100</w:t>
      </w:r>
      <w:r>
        <w:rPr>
          <w:rFonts w:ascii="Times New Roman" w:hAnsi="Times New Roman" w:cs="Times New Roman"/>
          <w:sz w:val="24"/>
          <w:szCs w:val="24"/>
        </w:rPr>
        <w:t>, 765-781.</w:t>
      </w:r>
    </w:p>
    <w:p w:rsidR="007521AA" w:rsidRPr="002A0501" w:rsidRDefault="007521AA" w:rsidP="007521AA">
      <w:pPr>
        <w:pStyle w:val="NoSpacing"/>
        <w:rPr>
          <w:rFonts w:ascii="Times New Roman" w:hAnsi="Times New Roman" w:cs="Times New Roman"/>
          <w:sz w:val="24"/>
          <w:szCs w:val="24"/>
        </w:rPr>
      </w:pPr>
    </w:p>
    <w:p w:rsidR="007521AA" w:rsidRPr="002A0501" w:rsidRDefault="00EA3129" w:rsidP="007521AA">
      <w:pPr>
        <w:pStyle w:val="NoSpacing"/>
        <w:rPr>
          <w:rFonts w:ascii="Times New Roman" w:hAnsi="Times New Roman" w:cs="Times New Roman"/>
          <w:sz w:val="24"/>
          <w:szCs w:val="24"/>
        </w:rPr>
      </w:pPr>
      <w:r w:rsidRPr="002A0501">
        <w:rPr>
          <w:rFonts w:ascii="Times New Roman" w:hAnsi="Times New Roman" w:cs="Times New Roman"/>
          <w:sz w:val="24"/>
          <w:szCs w:val="24"/>
        </w:rPr>
        <w:lastRenderedPageBreak/>
        <w:t xml:space="preserve">Snyder, C. R. (1994). </w:t>
      </w:r>
      <w:r w:rsidRPr="002A0501">
        <w:rPr>
          <w:rFonts w:ascii="Times New Roman" w:hAnsi="Times New Roman" w:cs="Times New Roman"/>
          <w:i/>
          <w:sz w:val="24"/>
          <w:szCs w:val="24"/>
        </w:rPr>
        <w:t>The psychology of hope: You can get there from here</w:t>
      </w:r>
      <w:r w:rsidR="00D62A80">
        <w:rPr>
          <w:rFonts w:ascii="Times New Roman" w:hAnsi="Times New Roman" w:cs="Times New Roman"/>
          <w:sz w:val="24"/>
          <w:szCs w:val="24"/>
        </w:rPr>
        <w:t xml:space="preserve">. New York: </w:t>
      </w:r>
      <w:r w:rsidR="00050D2E">
        <w:rPr>
          <w:rFonts w:ascii="Times New Roman" w:hAnsi="Times New Roman" w:cs="Times New Roman"/>
          <w:sz w:val="24"/>
          <w:szCs w:val="24"/>
        </w:rPr>
        <w:t xml:space="preserve">Free </w:t>
      </w:r>
      <w:r w:rsidRPr="002A0501">
        <w:rPr>
          <w:rFonts w:ascii="Times New Roman" w:hAnsi="Times New Roman" w:cs="Times New Roman"/>
          <w:sz w:val="24"/>
          <w:szCs w:val="24"/>
        </w:rPr>
        <w:t>Press.</w:t>
      </w:r>
    </w:p>
    <w:p w:rsidR="00D62A80" w:rsidRDefault="00D62A80" w:rsidP="007521AA">
      <w:pPr>
        <w:pStyle w:val="NoSpacing"/>
        <w:rPr>
          <w:rFonts w:ascii="Times New Roman" w:hAnsi="Times New Roman" w:cs="Times New Roman"/>
          <w:sz w:val="24"/>
          <w:szCs w:val="24"/>
        </w:rPr>
      </w:pPr>
    </w:p>
    <w:p w:rsidR="00DC2EF0" w:rsidRPr="002A0501" w:rsidRDefault="00DC2EF0" w:rsidP="007521AA">
      <w:pPr>
        <w:pStyle w:val="NoSpacing"/>
        <w:rPr>
          <w:rFonts w:ascii="Times New Roman" w:hAnsi="Times New Roman" w:cs="Times New Roman"/>
          <w:sz w:val="24"/>
          <w:szCs w:val="24"/>
        </w:rPr>
      </w:pPr>
      <w:r w:rsidRPr="002A0501">
        <w:rPr>
          <w:rFonts w:ascii="Times New Roman" w:hAnsi="Times New Roman" w:cs="Times New Roman"/>
          <w:sz w:val="24"/>
          <w:szCs w:val="24"/>
        </w:rPr>
        <w:t xml:space="preserve">Snyder, C. R. (1995). Conceptualizing, measuring, and nurturing hope. </w:t>
      </w:r>
      <w:r w:rsidR="00D62A80">
        <w:rPr>
          <w:rFonts w:ascii="Times New Roman" w:hAnsi="Times New Roman" w:cs="Times New Roman"/>
          <w:i/>
          <w:sz w:val="24"/>
          <w:szCs w:val="24"/>
        </w:rPr>
        <w:t xml:space="preserve">Journal of </w:t>
      </w:r>
      <w:r w:rsidR="00050D2E">
        <w:rPr>
          <w:rFonts w:ascii="Times New Roman" w:hAnsi="Times New Roman" w:cs="Times New Roman"/>
          <w:i/>
          <w:sz w:val="24"/>
          <w:szCs w:val="24"/>
        </w:rPr>
        <w:t xml:space="preserve">Counseling </w:t>
      </w:r>
      <w:r w:rsidRPr="002A0501">
        <w:rPr>
          <w:rFonts w:ascii="Times New Roman" w:hAnsi="Times New Roman" w:cs="Times New Roman"/>
          <w:i/>
          <w:sz w:val="24"/>
          <w:szCs w:val="24"/>
        </w:rPr>
        <w:t>and Development, 73</w:t>
      </w:r>
      <w:r w:rsidRPr="002A0501">
        <w:rPr>
          <w:rFonts w:ascii="Times New Roman" w:hAnsi="Times New Roman" w:cs="Times New Roman"/>
          <w:sz w:val="24"/>
          <w:szCs w:val="24"/>
        </w:rPr>
        <w:t>(3), 355-360.</w:t>
      </w:r>
    </w:p>
    <w:p w:rsidR="007521AA" w:rsidRPr="002A0501" w:rsidRDefault="007521AA" w:rsidP="007521AA">
      <w:pPr>
        <w:pStyle w:val="NoSpacing"/>
        <w:rPr>
          <w:rFonts w:ascii="Times New Roman" w:hAnsi="Times New Roman" w:cs="Times New Roman"/>
          <w:sz w:val="24"/>
          <w:szCs w:val="24"/>
        </w:rPr>
      </w:pPr>
    </w:p>
    <w:p w:rsidR="00DC2EF0" w:rsidRPr="002A0501" w:rsidRDefault="00DC2EF0" w:rsidP="007521AA">
      <w:pPr>
        <w:pStyle w:val="NoSpacing"/>
        <w:rPr>
          <w:rFonts w:ascii="Times New Roman" w:hAnsi="Times New Roman" w:cs="Times New Roman"/>
          <w:sz w:val="24"/>
          <w:szCs w:val="24"/>
        </w:rPr>
      </w:pPr>
      <w:r w:rsidRPr="002A0501">
        <w:rPr>
          <w:rFonts w:ascii="Times New Roman" w:hAnsi="Times New Roman" w:cs="Times New Roman"/>
          <w:sz w:val="24"/>
          <w:szCs w:val="24"/>
        </w:rPr>
        <w:t xml:space="preserve">Snyder, C. R. (2002). Hope theory: Rainbows in the mind. </w:t>
      </w:r>
      <w:r w:rsidR="00D62A80">
        <w:rPr>
          <w:rFonts w:ascii="Times New Roman" w:hAnsi="Times New Roman" w:cs="Times New Roman"/>
          <w:i/>
          <w:sz w:val="24"/>
          <w:szCs w:val="24"/>
        </w:rPr>
        <w:t xml:space="preserve">Psychological Inquiry, </w:t>
      </w:r>
      <w:r w:rsidRPr="002A0501">
        <w:rPr>
          <w:rFonts w:ascii="Times New Roman" w:hAnsi="Times New Roman" w:cs="Times New Roman"/>
          <w:i/>
          <w:sz w:val="24"/>
          <w:szCs w:val="24"/>
        </w:rPr>
        <w:t>13</w:t>
      </w:r>
      <w:r w:rsidR="00050D2E">
        <w:rPr>
          <w:rFonts w:ascii="Times New Roman" w:hAnsi="Times New Roman" w:cs="Times New Roman"/>
          <w:sz w:val="24"/>
          <w:szCs w:val="24"/>
        </w:rPr>
        <w:t>(4), 249-</w:t>
      </w:r>
      <w:r w:rsidRPr="002A0501">
        <w:rPr>
          <w:rFonts w:ascii="Times New Roman" w:hAnsi="Times New Roman" w:cs="Times New Roman"/>
          <w:sz w:val="24"/>
          <w:szCs w:val="24"/>
        </w:rPr>
        <w:t>275.</w:t>
      </w:r>
    </w:p>
    <w:p w:rsidR="007521AA" w:rsidRPr="002A0501" w:rsidRDefault="007521AA" w:rsidP="007521AA">
      <w:pPr>
        <w:pStyle w:val="NoSpacing"/>
        <w:rPr>
          <w:rFonts w:ascii="Times New Roman" w:hAnsi="Times New Roman" w:cs="Times New Roman"/>
          <w:sz w:val="24"/>
          <w:szCs w:val="24"/>
        </w:rPr>
      </w:pPr>
    </w:p>
    <w:p w:rsidR="005B48CC" w:rsidRPr="002A0501" w:rsidRDefault="00DC2EF0" w:rsidP="007521AA">
      <w:pPr>
        <w:pStyle w:val="NoSpacing"/>
        <w:rPr>
          <w:rFonts w:ascii="Times New Roman" w:hAnsi="Times New Roman" w:cs="Times New Roman"/>
          <w:sz w:val="24"/>
          <w:szCs w:val="24"/>
        </w:rPr>
      </w:pPr>
      <w:r w:rsidRPr="002A0501">
        <w:rPr>
          <w:rFonts w:ascii="Times New Roman" w:hAnsi="Times New Roman" w:cs="Times New Roman"/>
          <w:sz w:val="24"/>
          <w:szCs w:val="24"/>
        </w:rPr>
        <w:t xml:space="preserve">Snyder, C. R. (2004). Hope and the other strengths: Lessons from animal farm. </w:t>
      </w:r>
      <w:r w:rsidR="00D62A80">
        <w:rPr>
          <w:rFonts w:ascii="Times New Roman" w:hAnsi="Times New Roman" w:cs="Times New Roman"/>
          <w:i/>
          <w:sz w:val="24"/>
          <w:szCs w:val="24"/>
        </w:rPr>
        <w:t xml:space="preserve">Journal </w:t>
      </w:r>
      <w:r w:rsidR="00050D2E">
        <w:rPr>
          <w:rFonts w:ascii="Times New Roman" w:hAnsi="Times New Roman" w:cs="Times New Roman"/>
          <w:i/>
          <w:sz w:val="24"/>
          <w:szCs w:val="24"/>
        </w:rPr>
        <w:t xml:space="preserve">of </w:t>
      </w:r>
      <w:r w:rsidRPr="002A0501">
        <w:rPr>
          <w:rFonts w:ascii="Times New Roman" w:hAnsi="Times New Roman" w:cs="Times New Roman"/>
          <w:i/>
          <w:sz w:val="24"/>
          <w:szCs w:val="24"/>
        </w:rPr>
        <w:t>Social and Clinical Psychology, 23</w:t>
      </w:r>
      <w:r w:rsidRPr="002A0501">
        <w:rPr>
          <w:rFonts w:ascii="Times New Roman" w:hAnsi="Times New Roman" w:cs="Times New Roman"/>
          <w:sz w:val="24"/>
          <w:szCs w:val="24"/>
        </w:rPr>
        <w:t>(2), 624-627.</w:t>
      </w:r>
    </w:p>
    <w:p w:rsidR="007521AA" w:rsidRPr="002A0501" w:rsidRDefault="007521AA" w:rsidP="007521AA">
      <w:pPr>
        <w:pStyle w:val="NoSpacing"/>
        <w:rPr>
          <w:rFonts w:ascii="Times New Roman" w:hAnsi="Times New Roman" w:cs="Times New Roman"/>
          <w:sz w:val="24"/>
          <w:szCs w:val="24"/>
        </w:rPr>
      </w:pPr>
    </w:p>
    <w:p w:rsidR="007521AA" w:rsidRDefault="005B48CC" w:rsidP="007521AA">
      <w:pPr>
        <w:pStyle w:val="NoSpacing"/>
        <w:rPr>
          <w:rFonts w:ascii="Times New Roman" w:hAnsi="Times New Roman" w:cs="Times New Roman"/>
          <w:sz w:val="24"/>
          <w:szCs w:val="24"/>
        </w:rPr>
      </w:pPr>
      <w:r w:rsidRPr="002A0501">
        <w:rPr>
          <w:rFonts w:ascii="Times New Roman" w:hAnsi="Times New Roman" w:cs="Times New Roman"/>
          <w:sz w:val="24"/>
          <w:szCs w:val="24"/>
        </w:rPr>
        <w:t xml:space="preserve">Snyder, C. R., Cheavens, J., &amp; Sympson, S. C. (1997). Hope: </w:t>
      </w:r>
      <w:r w:rsidR="00D62A80">
        <w:rPr>
          <w:rFonts w:ascii="Times New Roman" w:hAnsi="Times New Roman" w:cs="Times New Roman"/>
          <w:sz w:val="24"/>
          <w:szCs w:val="24"/>
        </w:rPr>
        <w:t xml:space="preserve">An individual motive for </w:t>
      </w:r>
      <w:r w:rsidR="00050D2E">
        <w:rPr>
          <w:rFonts w:ascii="Times New Roman" w:hAnsi="Times New Roman" w:cs="Times New Roman"/>
          <w:sz w:val="24"/>
          <w:szCs w:val="24"/>
        </w:rPr>
        <w:t xml:space="preserve">social </w:t>
      </w:r>
      <w:r w:rsidRPr="002A0501">
        <w:rPr>
          <w:rFonts w:ascii="Times New Roman" w:hAnsi="Times New Roman" w:cs="Times New Roman"/>
          <w:sz w:val="24"/>
          <w:szCs w:val="24"/>
        </w:rPr>
        <w:t xml:space="preserve">commerce. </w:t>
      </w:r>
      <w:r w:rsidRPr="002A0501">
        <w:rPr>
          <w:rFonts w:ascii="Times New Roman" w:hAnsi="Times New Roman" w:cs="Times New Roman"/>
          <w:i/>
          <w:sz w:val="24"/>
          <w:szCs w:val="24"/>
        </w:rPr>
        <w:t>Group Dynamics: Theory, Research, and Practice, 1</w:t>
      </w:r>
      <w:r w:rsidR="00D62A80">
        <w:rPr>
          <w:rFonts w:ascii="Times New Roman" w:hAnsi="Times New Roman" w:cs="Times New Roman"/>
          <w:sz w:val="24"/>
          <w:szCs w:val="24"/>
        </w:rPr>
        <w:t>(2), 107-</w:t>
      </w:r>
      <w:r w:rsidRPr="002A0501">
        <w:rPr>
          <w:rFonts w:ascii="Times New Roman" w:hAnsi="Times New Roman" w:cs="Times New Roman"/>
          <w:sz w:val="24"/>
          <w:szCs w:val="24"/>
        </w:rPr>
        <w:t>118.</w:t>
      </w:r>
    </w:p>
    <w:p w:rsidR="00FC50C0" w:rsidRPr="002A0501" w:rsidRDefault="00FC50C0" w:rsidP="007521AA">
      <w:pPr>
        <w:pStyle w:val="NoSpacing"/>
        <w:rPr>
          <w:rFonts w:ascii="Times New Roman" w:hAnsi="Times New Roman" w:cs="Times New Roman"/>
          <w:sz w:val="24"/>
          <w:szCs w:val="24"/>
        </w:rPr>
      </w:pPr>
    </w:p>
    <w:p w:rsidR="00DC2EF0" w:rsidRPr="002A0501" w:rsidRDefault="00DC2EF0" w:rsidP="007521AA">
      <w:pPr>
        <w:pStyle w:val="NoSpacing"/>
        <w:rPr>
          <w:rFonts w:ascii="Times New Roman" w:hAnsi="Times New Roman" w:cs="Times New Roman"/>
          <w:sz w:val="24"/>
          <w:szCs w:val="24"/>
        </w:rPr>
      </w:pPr>
      <w:r w:rsidRPr="002A0501">
        <w:rPr>
          <w:rFonts w:ascii="Times New Roman" w:hAnsi="Times New Roman" w:cs="Times New Roman"/>
          <w:sz w:val="24"/>
          <w:szCs w:val="24"/>
        </w:rPr>
        <w:t>Snyder, C. R., Feldman, D. B., Taylor, J. D., Schroeder, L. L., &amp; Adams III, V. H.</w:t>
      </w:r>
      <w:r w:rsidR="00D62A80">
        <w:rPr>
          <w:rFonts w:ascii="Times New Roman" w:hAnsi="Times New Roman" w:cs="Times New Roman"/>
          <w:sz w:val="24"/>
          <w:szCs w:val="24"/>
        </w:rPr>
        <w:t xml:space="preserve"> </w:t>
      </w:r>
      <w:r w:rsidR="00050D2E">
        <w:rPr>
          <w:rFonts w:ascii="Times New Roman" w:hAnsi="Times New Roman" w:cs="Times New Roman"/>
          <w:sz w:val="24"/>
          <w:szCs w:val="24"/>
        </w:rPr>
        <w:t xml:space="preserve">(2000). The </w:t>
      </w:r>
      <w:r w:rsidRPr="002A0501">
        <w:rPr>
          <w:rFonts w:ascii="Times New Roman" w:hAnsi="Times New Roman" w:cs="Times New Roman"/>
          <w:sz w:val="24"/>
          <w:szCs w:val="24"/>
        </w:rPr>
        <w:t>roles of hopeful thinking in pr</w:t>
      </w:r>
      <w:r w:rsidR="00D62A80">
        <w:rPr>
          <w:rFonts w:ascii="Times New Roman" w:hAnsi="Times New Roman" w:cs="Times New Roman"/>
          <w:sz w:val="24"/>
          <w:szCs w:val="24"/>
        </w:rPr>
        <w:t xml:space="preserve">eventing problems and enhancing </w:t>
      </w:r>
      <w:r w:rsidRPr="002A0501">
        <w:rPr>
          <w:rFonts w:ascii="Times New Roman" w:hAnsi="Times New Roman" w:cs="Times New Roman"/>
          <w:sz w:val="24"/>
          <w:szCs w:val="24"/>
        </w:rPr>
        <w:t xml:space="preserve">strengths. </w:t>
      </w:r>
      <w:r w:rsidR="00050D2E">
        <w:rPr>
          <w:rFonts w:ascii="Times New Roman" w:hAnsi="Times New Roman" w:cs="Times New Roman"/>
          <w:i/>
          <w:sz w:val="24"/>
          <w:szCs w:val="24"/>
        </w:rPr>
        <w:t xml:space="preserve">Applied &amp; </w:t>
      </w:r>
      <w:r w:rsidRPr="002A0501">
        <w:rPr>
          <w:rFonts w:ascii="Times New Roman" w:hAnsi="Times New Roman" w:cs="Times New Roman"/>
          <w:i/>
          <w:sz w:val="24"/>
          <w:szCs w:val="24"/>
        </w:rPr>
        <w:t>Preventative Psychology, 9</w:t>
      </w:r>
      <w:r w:rsidRPr="002A0501">
        <w:rPr>
          <w:rFonts w:ascii="Times New Roman" w:hAnsi="Times New Roman" w:cs="Times New Roman"/>
          <w:sz w:val="24"/>
          <w:szCs w:val="24"/>
        </w:rPr>
        <w:t>(4), 249-269.</w:t>
      </w:r>
    </w:p>
    <w:p w:rsidR="007521AA" w:rsidRPr="002A0501" w:rsidRDefault="007521AA" w:rsidP="007521AA">
      <w:pPr>
        <w:pStyle w:val="NoSpacing"/>
        <w:rPr>
          <w:rFonts w:ascii="Times New Roman" w:hAnsi="Times New Roman" w:cs="Times New Roman"/>
          <w:sz w:val="24"/>
          <w:szCs w:val="24"/>
        </w:rPr>
      </w:pPr>
    </w:p>
    <w:p w:rsidR="00DC2EF0" w:rsidRPr="002A0501" w:rsidRDefault="00DC2EF0" w:rsidP="007521AA">
      <w:pPr>
        <w:pStyle w:val="NoSpacing"/>
        <w:rPr>
          <w:rFonts w:ascii="Times New Roman" w:hAnsi="Times New Roman" w:cs="Times New Roman"/>
          <w:sz w:val="24"/>
          <w:szCs w:val="24"/>
        </w:rPr>
      </w:pPr>
      <w:r w:rsidRPr="002A0501">
        <w:rPr>
          <w:rFonts w:ascii="Times New Roman" w:hAnsi="Times New Roman" w:cs="Times New Roman"/>
          <w:sz w:val="24"/>
          <w:szCs w:val="24"/>
        </w:rPr>
        <w:t>Snyder, C. R., Harris, C., Anderson, J. R., Holleran, S. A.</w:t>
      </w:r>
      <w:r w:rsidR="00D62A80">
        <w:rPr>
          <w:rFonts w:ascii="Times New Roman" w:hAnsi="Times New Roman" w:cs="Times New Roman"/>
          <w:sz w:val="24"/>
          <w:szCs w:val="24"/>
        </w:rPr>
        <w:t xml:space="preserve">, Irving, L. M., Sigmon, S. T., </w:t>
      </w:r>
      <w:r w:rsidRPr="002A0501">
        <w:rPr>
          <w:rFonts w:ascii="Times New Roman" w:hAnsi="Times New Roman" w:cs="Times New Roman"/>
          <w:sz w:val="24"/>
          <w:szCs w:val="24"/>
        </w:rPr>
        <w:t xml:space="preserve">…Harney, P. (1991). The will and the ways: Development </w:t>
      </w:r>
      <w:r w:rsidR="00D62A80">
        <w:rPr>
          <w:rFonts w:ascii="Times New Roman" w:hAnsi="Times New Roman" w:cs="Times New Roman"/>
          <w:sz w:val="24"/>
          <w:szCs w:val="24"/>
        </w:rPr>
        <w:t xml:space="preserve">and validation of an </w:t>
      </w:r>
      <w:r w:rsidR="00050D2E">
        <w:rPr>
          <w:rFonts w:ascii="Times New Roman" w:hAnsi="Times New Roman" w:cs="Times New Roman"/>
          <w:sz w:val="24"/>
          <w:szCs w:val="24"/>
        </w:rPr>
        <w:t xml:space="preserve">individual </w:t>
      </w:r>
      <w:r w:rsidRPr="002A0501">
        <w:rPr>
          <w:rFonts w:ascii="Times New Roman" w:hAnsi="Times New Roman" w:cs="Times New Roman"/>
          <w:sz w:val="24"/>
          <w:szCs w:val="24"/>
        </w:rPr>
        <w:t xml:space="preserve">differences measure of hope. </w:t>
      </w:r>
      <w:r w:rsidRPr="002A0501">
        <w:rPr>
          <w:rFonts w:ascii="Times New Roman" w:hAnsi="Times New Roman" w:cs="Times New Roman"/>
          <w:i/>
          <w:sz w:val="24"/>
          <w:szCs w:val="24"/>
        </w:rPr>
        <w:t>Journal of Per</w:t>
      </w:r>
      <w:r w:rsidR="00050D2E">
        <w:rPr>
          <w:rFonts w:ascii="Times New Roman" w:hAnsi="Times New Roman" w:cs="Times New Roman"/>
          <w:i/>
          <w:sz w:val="24"/>
          <w:szCs w:val="24"/>
        </w:rPr>
        <w:t>sonality and Social</w:t>
      </w:r>
      <w:r w:rsidR="00050D2E">
        <w:rPr>
          <w:rFonts w:ascii="Times New Roman" w:hAnsi="Times New Roman" w:cs="Times New Roman"/>
          <w:i/>
          <w:sz w:val="24"/>
          <w:szCs w:val="24"/>
        </w:rPr>
        <w:tab/>
      </w:r>
      <w:r w:rsidR="00057C96" w:rsidRPr="002A0501">
        <w:rPr>
          <w:rFonts w:ascii="Times New Roman" w:hAnsi="Times New Roman" w:cs="Times New Roman"/>
          <w:i/>
          <w:sz w:val="24"/>
          <w:szCs w:val="24"/>
        </w:rPr>
        <w:t xml:space="preserve">Psychology, </w:t>
      </w:r>
      <w:r w:rsidRPr="002A0501">
        <w:rPr>
          <w:rFonts w:ascii="Times New Roman" w:hAnsi="Times New Roman" w:cs="Times New Roman"/>
          <w:i/>
          <w:sz w:val="24"/>
          <w:szCs w:val="24"/>
        </w:rPr>
        <w:t>60</w:t>
      </w:r>
      <w:r w:rsidR="00050D2E">
        <w:rPr>
          <w:rFonts w:ascii="Times New Roman" w:hAnsi="Times New Roman" w:cs="Times New Roman"/>
          <w:sz w:val="24"/>
          <w:szCs w:val="24"/>
        </w:rPr>
        <w:t>(4), 570-</w:t>
      </w:r>
      <w:r w:rsidRPr="002A0501">
        <w:rPr>
          <w:rFonts w:ascii="Times New Roman" w:hAnsi="Times New Roman" w:cs="Times New Roman"/>
          <w:sz w:val="24"/>
          <w:szCs w:val="24"/>
        </w:rPr>
        <w:t>585.</w:t>
      </w:r>
    </w:p>
    <w:p w:rsidR="007521AA" w:rsidRPr="002A0501" w:rsidRDefault="007521AA" w:rsidP="007521AA">
      <w:pPr>
        <w:pStyle w:val="NoSpacing"/>
        <w:rPr>
          <w:rFonts w:ascii="Times New Roman" w:hAnsi="Times New Roman" w:cs="Times New Roman"/>
          <w:sz w:val="24"/>
          <w:szCs w:val="24"/>
        </w:rPr>
      </w:pPr>
    </w:p>
    <w:p w:rsidR="00DC2EF0" w:rsidRPr="002A0501" w:rsidRDefault="00DC2EF0" w:rsidP="007521AA">
      <w:pPr>
        <w:pStyle w:val="NoSpacing"/>
        <w:rPr>
          <w:rFonts w:ascii="Times New Roman" w:hAnsi="Times New Roman" w:cs="Times New Roman"/>
          <w:sz w:val="24"/>
          <w:szCs w:val="24"/>
        </w:rPr>
      </w:pPr>
      <w:r w:rsidRPr="002A0501">
        <w:rPr>
          <w:rFonts w:ascii="Times New Roman" w:hAnsi="Times New Roman" w:cs="Times New Roman"/>
          <w:sz w:val="24"/>
          <w:szCs w:val="24"/>
        </w:rPr>
        <w:t>Snyder, C. R., Hoza, B., Pelham, W.E., Rapoff</w:t>
      </w:r>
      <w:r w:rsidR="00702986" w:rsidRPr="002A0501">
        <w:rPr>
          <w:rFonts w:ascii="Times New Roman" w:hAnsi="Times New Roman" w:cs="Times New Roman"/>
          <w:sz w:val="24"/>
          <w:szCs w:val="24"/>
        </w:rPr>
        <w:t>, M., Ware, L., Danovsky, M.,…</w:t>
      </w:r>
      <w:r w:rsidR="00D62A80">
        <w:rPr>
          <w:rFonts w:ascii="Times New Roman" w:hAnsi="Times New Roman" w:cs="Times New Roman"/>
          <w:sz w:val="24"/>
          <w:szCs w:val="24"/>
        </w:rPr>
        <w:t xml:space="preserve">Stahl, </w:t>
      </w:r>
      <w:r w:rsidR="00050D2E">
        <w:rPr>
          <w:rFonts w:ascii="Times New Roman" w:hAnsi="Times New Roman" w:cs="Times New Roman"/>
          <w:sz w:val="24"/>
          <w:szCs w:val="24"/>
        </w:rPr>
        <w:t xml:space="preserve">K. J. </w:t>
      </w:r>
      <w:r w:rsidRPr="002A0501">
        <w:rPr>
          <w:rFonts w:ascii="Times New Roman" w:hAnsi="Times New Roman" w:cs="Times New Roman"/>
          <w:sz w:val="24"/>
          <w:szCs w:val="24"/>
        </w:rPr>
        <w:t>(1997). The development and validatio</w:t>
      </w:r>
      <w:r w:rsidR="00D62A80">
        <w:rPr>
          <w:rFonts w:ascii="Times New Roman" w:hAnsi="Times New Roman" w:cs="Times New Roman"/>
          <w:sz w:val="24"/>
          <w:szCs w:val="24"/>
        </w:rPr>
        <w:t xml:space="preserve">n of the Children’s Hope Scale. </w:t>
      </w:r>
      <w:r w:rsidR="00050D2E">
        <w:rPr>
          <w:rFonts w:ascii="Times New Roman" w:hAnsi="Times New Roman" w:cs="Times New Roman"/>
          <w:i/>
          <w:sz w:val="24"/>
          <w:szCs w:val="24"/>
        </w:rPr>
        <w:t xml:space="preserve">Journal of </w:t>
      </w:r>
      <w:r w:rsidRPr="002A0501">
        <w:rPr>
          <w:rFonts w:ascii="Times New Roman" w:hAnsi="Times New Roman" w:cs="Times New Roman"/>
          <w:i/>
          <w:sz w:val="24"/>
          <w:szCs w:val="24"/>
        </w:rPr>
        <w:t>Pediatric Psychology, 22</w:t>
      </w:r>
      <w:r w:rsidRPr="002A0501">
        <w:rPr>
          <w:rFonts w:ascii="Times New Roman" w:hAnsi="Times New Roman" w:cs="Times New Roman"/>
          <w:sz w:val="24"/>
          <w:szCs w:val="24"/>
        </w:rPr>
        <w:t>, 399-421.</w:t>
      </w:r>
    </w:p>
    <w:p w:rsidR="007521AA" w:rsidRPr="002A0501" w:rsidRDefault="007521AA" w:rsidP="007521AA">
      <w:pPr>
        <w:pStyle w:val="NoSpacing"/>
        <w:rPr>
          <w:rFonts w:ascii="Times New Roman" w:hAnsi="Times New Roman" w:cs="Times New Roman"/>
          <w:sz w:val="24"/>
          <w:szCs w:val="24"/>
        </w:rPr>
      </w:pPr>
    </w:p>
    <w:p w:rsidR="00DC2EF0" w:rsidRPr="002A0501" w:rsidRDefault="00DC2EF0" w:rsidP="007521AA">
      <w:pPr>
        <w:pStyle w:val="NoSpacing"/>
        <w:rPr>
          <w:rFonts w:ascii="Times New Roman" w:hAnsi="Times New Roman" w:cs="Times New Roman"/>
          <w:sz w:val="24"/>
          <w:szCs w:val="24"/>
        </w:rPr>
      </w:pPr>
      <w:r w:rsidRPr="002A0501">
        <w:rPr>
          <w:rFonts w:ascii="Times New Roman" w:hAnsi="Times New Roman" w:cs="Times New Roman"/>
          <w:sz w:val="24"/>
          <w:szCs w:val="24"/>
        </w:rPr>
        <w:t>Snyder, C. R., Ilardi, S. S., Cheavens, J., Michael, S.</w:t>
      </w:r>
      <w:r w:rsidR="00D62A80">
        <w:rPr>
          <w:rFonts w:ascii="Times New Roman" w:hAnsi="Times New Roman" w:cs="Times New Roman"/>
          <w:sz w:val="24"/>
          <w:szCs w:val="24"/>
        </w:rPr>
        <w:t xml:space="preserve"> T., Yamhure, L., &amp; Sympson, S. </w:t>
      </w:r>
      <w:r w:rsidRPr="002A0501">
        <w:rPr>
          <w:rFonts w:ascii="Times New Roman" w:hAnsi="Times New Roman" w:cs="Times New Roman"/>
          <w:sz w:val="24"/>
          <w:szCs w:val="24"/>
        </w:rPr>
        <w:t>(2000).</w:t>
      </w:r>
      <w:r w:rsidRPr="002A0501">
        <w:rPr>
          <w:rFonts w:ascii="Times New Roman" w:hAnsi="Times New Roman" w:cs="Times New Roman"/>
          <w:sz w:val="24"/>
          <w:szCs w:val="24"/>
        </w:rPr>
        <w:tab/>
        <w:t xml:space="preserve">The role of hope in cognitive-behavior therapies. </w:t>
      </w:r>
      <w:r w:rsidRPr="002A0501">
        <w:rPr>
          <w:rFonts w:ascii="Times New Roman" w:hAnsi="Times New Roman" w:cs="Times New Roman"/>
          <w:i/>
          <w:sz w:val="24"/>
          <w:szCs w:val="24"/>
        </w:rPr>
        <w:t xml:space="preserve">Cognitive </w:t>
      </w:r>
      <w:r w:rsidR="00D62A80">
        <w:rPr>
          <w:rFonts w:ascii="Times New Roman" w:hAnsi="Times New Roman" w:cs="Times New Roman"/>
          <w:i/>
          <w:sz w:val="24"/>
          <w:szCs w:val="24"/>
        </w:rPr>
        <w:t xml:space="preserve">Therapy and </w:t>
      </w:r>
      <w:r w:rsidRPr="002A0501">
        <w:rPr>
          <w:rFonts w:ascii="Times New Roman" w:hAnsi="Times New Roman" w:cs="Times New Roman"/>
          <w:i/>
          <w:sz w:val="24"/>
          <w:szCs w:val="24"/>
        </w:rPr>
        <w:t>Research, 24</w:t>
      </w:r>
      <w:r w:rsidR="00050D2E">
        <w:rPr>
          <w:rFonts w:ascii="Times New Roman" w:hAnsi="Times New Roman" w:cs="Times New Roman"/>
          <w:sz w:val="24"/>
          <w:szCs w:val="24"/>
        </w:rPr>
        <w:t xml:space="preserve">(6), </w:t>
      </w:r>
      <w:r w:rsidRPr="002A0501">
        <w:rPr>
          <w:rFonts w:ascii="Times New Roman" w:hAnsi="Times New Roman" w:cs="Times New Roman"/>
          <w:sz w:val="24"/>
          <w:szCs w:val="24"/>
        </w:rPr>
        <w:t>747-762.</w:t>
      </w:r>
    </w:p>
    <w:p w:rsidR="007521AA" w:rsidRPr="002A0501" w:rsidRDefault="007521AA" w:rsidP="007521AA">
      <w:pPr>
        <w:pStyle w:val="NoSpacing"/>
        <w:rPr>
          <w:rFonts w:ascii="Times New Roman" w:hAnsi="Times New Roman" w:cs="Times New Roman"/>
          <w:sz w:val="24"/>
          <w:szCs w:val="24"/>
        </w:rPr>
      </w:pPr>
    </w:p>
    <w:p w:rsidR="00DC2EF0" w:rsidRPr="002A0501" w:rsidRDefault="00DC2EF0" w:rsidP="007521AA">
      <w:pPr>
        <w:pStyle w:val="NoSpacing"/>
        <w:rPr>
          <w:rFonts w:ascii="Times New Roman" w:hAnsi="Times New Roman" w:cs="Times New Roman"/>
          <w:sz w:val="24"/>
          <w:szCs w:val="24"/>
        </w:rPr>
      </w:pPr>
      <w:r w:rsidRPr="002A0501">
        <w:rPr>
          <w:rFonts w:ascii="Times New Roman" w:hAnsi="Times New Roman" w:cs="Times New Roman"/>
          <w:sz w:val="24"/>
          <w:szCs w:val="24"/>
        </w:rPr>
        <w:t>Snyder, C. R., Irving, L., &amp; Anderson, J. R. (1991). Hope and hea</w:t>
      </w:r>
      <w:r w:rsidR="00D62A80">
        <w:rPr>
          <w:rFonts w:ascii="Times New Roman" w:hAnsi="Times New Roman" w:cs="Times New Roman"/>
          <w:sz w:val="24"/>
          <w:szCs w:val="24"/>
        </w:rPr>
        <w:t xml:space="preserve">lth: Measuring the </w:t>
      </w:r>
      <w:r w:rsidR="00050D2E">
        <w:rPr>
          <w:rFonts w:ascii="Times New Roman" w:hAnsi="Times New Roman" w:cs="Times New Roman"/>
          <w:sz w:val="24"/>
          <w:szCs w:val="24"/>
        </w:rPr>
        <w:t xml:space="preserve">will and the </w:t>
      </w:r>
      <w:r w:rsidRPr="002A0501">
        <w:rPr>
          <w:rFonts w:ascii="Times New Roman" w:hAnsi="Times New Roman" w:cs="Times New Roman"/>
          <w:sz w:val="24"/>
          <w:szCs w:val="24"/>
        </w:rPr>
        <w:t xml:space="preserve">ways. In: C. R. Snyder &amp; D. R. Forsyth (Eds.), </w:t>
      </w:r>
      <w:r w:rsidR="00D62A80">
        <w:rPr>
          <w:rFonts w:ascii="Times New Roman" w:hAnsi="Times New Roman" w:cs="Times New Roman"/>
          <w:i/>
          <w:sz w:val="24"/>
          <w:szCs w:val="24"/>
        </w:rPr>
        <w:t xml:space="preserve">Handbook of social </w:t>
      </w:r>
      <w:r w:rsidR="00050D2E">
        <w:rPr>
          <w:rFonts w:ascii="Times New Roman" w:hAnsi="Times New Roman" w:cs="Times New Roman"/>
          <w:i/>
          <w:sz w:val="24"/>
          <w:szCs w:val="24"/>
        </w:rPr>
        <w:t xml:space="preserve">and clinical </w:t>
      </w:r>
      <w:r w:rsidRPr="002A0501">
        <w:rPr>
          <w:rFonts w:ascii="Times New Roman" w:hAnsi="Times New Roman" w:cs="Times New Roman"/>
          <w:i/>
          <w:sz w:val="24"/>
          <w:szCs w:val="24"/>
        </w:rPr>
        <w:t>psychology: The health perspective</w:t>
      </w:r>
      <w:r w:rsidRPr="002A0501">
        <w:rPr>
          <w:rFonts w:ascii="Times New Roman" w:hAnsi="Times New Roman" w:cs="Times New Roman"/>
          <w:sz w:val="24"/>
          <w:szCs w:val="24"/>
        </w:rPr>
        <w:t xml:space="preserve"> (pp. 2</w:t>
      </w:r>
      <w:r w:rsidR="00050D2E">
        <w:rPr>
          <w:rFonts w:ascii="Times New Roman" w:hAnsi="Times New Roman" w:cs="Times New Roman"/>
          <w:sz w:val="24"/>
          <w:szCs w:val="24"/>
        </w:rPr>
        <w:t>85-305). Elmsford, NY:</w:t>
      </w:r>
      <w:r w:rsidR="00050D2E">
        <w:rPr>
          <w:rFonts w:ascii="Times New Roman" w:hAnsi="Times New Roman" w:cs="Times New Roman"/>
          <w:sz w:val="24"/>
          <w:szCs w:val="24"/>
        </w:rPr>
        <w:tab/>
      </w:r>
      <w:r w:rsidRPr="002A0501">
        <w:rPr>
          <w:rFonts w:ascii="Times New Roman" w:hAnsi="Times New Roman" w:cs="Times New Roman"/>
          <w:sz w:val="24"/>
          <w:szCs w:val="24"/>
        </w:rPr>
        <w:t>Pergamon.</w:t>
      </w:r>
    </w:p>
    <w:p w:rsidR="007521AA" w:rsidRPr="002A0501" w:rsidRDefault="007521AA" w:rsidP="007521AA">
      <w:pPr>
        <w:pStyle w:val="NoSpacing"/>
        <w:rPr>
          <w:rFonts w:ascii="Times New Roman" w:hAnsi="Times New Roman" w:cs="Times New Roman"/>
          <w:sz w:val="24"/>
          <w:szCs w:val="24"/>
        </w:rPr>
      </w:pPr>
    </w:p>
    <w:p w:rsidR="00DC2EF0" w:rsidRDefault="00DC2EF0" w:rsidP="007521AA">
      <w:pPr>
        <w:pStyle w:val="NoSpacing"/>
        <w:rPr>
          <w:rFonts w:ascii="Times New Roman" w:hAnsi="Times New Roman" w:cs="Times New Roman"/>
          <w:sz w:val="24"/>
          <w:szCs w:val="24"/>
        </w:rPr>
      </w:pPr>
      <w:r w:rsidRPr="002A0501">
        <w:rPr>
          <w:rFonts w:ascii="Times New Roman" w:hAnsi="Times New Roman" w:cs="Times New Roman"/>
          <w:sz w:val="24"/>
          <w:szCs w:val="24"/>
        </w:rPr>
        <w:t>Snyder, C. R., LaPointe, A. B., Crowson, J. J. Jr., &amp; Early, S. (</w:t>
      </w:r>
      <w:r w:rsidR="00D62A80">
        <w:rPr>
          <w:rFonts w:ascii="Times New Roman" w:hAnsi="Times New Roman" w:cs="Times New Roman"/>
          <w:sz w:val="24"/>
          <w:szCs w:val="24"/>
        </w:rPr>
        <w:t xml:space="preserve">1998). Preferences of </w:t>
      </w:r>
      <w:r w:rsidR="00050D2E">
        <w:rPr>
          <w:rFonts w:ascii="Times New Roman" w:hAnsi="Times New Roman" w:cs="Times New Roman"/>
          <w:sz w:val="24"/>
          <w:szCs w:val="24"/>
        </w:rPr>
        <w:t xml:space="preserve">high- and </w:t>
      </w:r>
      <w:r w:rsidRPr="002A0501">
        <w:rPr>
          <w:rFonts w:ascii="Times New Roman" w:hAnsi="Times New Roman" w:cs="Times New Roman"/>
          <w:sz w:val="24"/>
          <w:szCs w:val="24"/>
        </w:rPr>
        <w:t xml:space="preserve">low-hope people for self-referential input. </w:t>
      </w:r>
      <w:r w:rsidR="00D62A80">
        <w:rPr>
          <w:rFonts w:ascii="Times New Roman" w:hAnsi="Times New Roman" w:cs="Times New Roman"/>
          <w:i/>
          <w:sz w:val="24"/>
          <w:szCs w:val="24"/>
        </w:rPr>
        <w:t xml:space="preserve">Cognition and Emotion, </w:t>
      </w:r>
      <w:r w:rsidRPr="002A0501">
        <w:rPr>
          <w:rFonts w:ascii="Times New Roman" w:hAnsi="Times New Roman" w:cs="Times New Roman"/>
          <w:i/>
          <w:sz w:val="24"/>
          <w:szCs w:val="24"/>
        </w:rPr>
        <w:t>12</w:t>
      </w:r>
      <w:r w:rsidRPr="002A0501">
        <w:rPr>
          <w:rFonts w:ascii="Times New Roman" w:hAnsi="Times New Roman" w:cs="Times New Roman"/>
          <w:sz w:val="24"/>
          <w:szCs w:val="24"/>
        </w:rPr>
        <w:t>(6), 807-823.</w:t>
      </w:r>
    </w:p>
    <w:p w:rsidR="003560C9" w:rsidRDefault="003560C9" w:rsidP="007521AA">
      <w:pPr>
        <w:pStyle w:val="NoSpacing"/>
        <w:rPr>
          <w:rFonts w:ascii="Times New Roman" w:hAnsi="Times New Roman" w:cs="Times New Roman"/>
          <w:sz w:val="24"/>
          <w:szCs w:val="24"/>
        </w:rPr>
      </w:pPr>
    </w:p>
    <w:p w:rsidR="003560C9" w:rsidRPr="002A0501" w:rsidRDefault="003560C9" w:rsidP="007521AA">
      <w:pPr>
        <w:pStyle w:val="NoSpacing"/>
        <w:rPr>
          <w:rFonts w:ascii="Times New Roman" w:hAnsi="Times New Roman" w:cs="Times New Roman"/>
          <w:sz w:val="24"/>
          <w:szCs w:val="24"/>
        </w:rPr>
      </w:pPr>
      <w:r>
        <w:rPr>
          <w:rFonts w:ascii="Times New Roman" w:hAnsi="Times New Roman" w:cs="Times New Roman"/>
          <w:sz w:val="24"/>
          <w:szCs w:val="24"/>
        </w:rPr>
        <w:t xml:space="preserve">Snyder, C. R., &amp; Lopez, S. J. (2002). The future of positive </w:t>
      </w:r>
      <w:r w:rsidR="00D62A80">
        <w:rPr>
          <w:rFonts w:ascii="Times New Roman" w:hAnsi="Times New Roman" w:cs="Times New Roman"/>
          <w:sz w:val="24"/>
          <w:szCs w:val="24"/>
        </w:rPr>
        <w:t xml:space="preserve">psychology: A declaration </w:t>
      </w:r>
      <w:r w:rsidR="00050D2E">
        <w:rPr>
          <w:rFonts w:ascii="Times New Roman" w:hAnsi="Times New Roman" w:cs="Times New Roman"/>
          <w:sz w:val="24"/>
          <w:szCs w:val="24"/>
        </w:rPr>
        <w:t xml:space="preserve">of </w:t>
      </w:r>
      <w:r>
        <w:rPr>
          <w:rFonts w:ascii="Times New Roman" w:hAnsi="Times New Roman" w:cs="Times New Roman"/>
          <w:sz w:val="24"/>
          <w:szCs w:val="24"/>
        </w:rPr>
        <w:t xml:space="preserve">independence. In C. R. Snyder &amp; S. J. Lopez (Eds.), </w:t>
      </w:r>
      <w:r w:rsidR="00D62A80">
        <w:rPr>
          <w:rFonts w:ascii="Times New Roman" w:hAnsi="Times New Roman" w:cs="Times New Roman"/>
          <w:i/>
          <w:sz w:val="24"/>
          <w:szCs w:val="24"/>
        </w:rPr>
        <w:t xml:space="preserve">Handbook of positive </w:t>
      </w:r>
      <w:r w:rsidR="00B9461C" w:rsidRPr="00B9461C">
        <w:rPr>
          <w:rFonts w:ascii="Times New Roman" w:hAnsi="Times New Roman" w:cs="Times New Roman"/>
          <w:i/>
          <w:sz w:val="24"/>
          <w:szCs w:val="24"/>
        </w:rPr>
        <w:t>psychology</w:t>
      </w:r>
      <w:r w:rsidR="00050D2E">
        <w:rPr>
          <w:rFonts w:ascii="Times New Roman" w:hAnsi="Times New Roman" w:cs="Times New Roman"/>
          <w:sz w:val="24"/>
          <w:szCs w:val="24"/>
        </w:rPr>
        <w:t xml:space="preserve"> </w:t>
      </w:r>
      <w:r w:rsidR="00B9461C">
        <w:rPr>
          <w:rFonts w:ascii="Times New Roman" w:hAnsi="Times New Roman" w:cs="Times New Roman"/>
          <w:sz w:val="24"/>
          <w:szCs w:val="24"/>
        </w:rPr>
        <w:t>(pp. 751-767). London, UK: Oxford University Press.</w:t>
      </w:r>
    </w:p>
    <w:p w:rsidR="007521AA" w:rsidRPr="002A0501" w:rsidRDefault="007521AA" w:rsidP="007521AA">
      <w:pPr>
        <w:pStyle w:val="NoSpacing"/>
        <w:rPr>
          <w:rFonts w:ascii="Times New Roman" w:hAnsi="Times New Roman" w:cs="Times New Roman"/>
          <w:sz w:val="24"/>
          <w:szCs w:val="24"/>
        </w:rPr>
      </w:pPr>
    </w:p>
    <w:p w:rsidR="007521AA" w:rsidRPr="002A0501" w:rsidRDefault="00DC2EF0" w:rsidP="007521AA">
      <w:pPr>
        <w:pStyle w:val="NoSpacing"/>
        <w:rPr>
          <w:rFonts w:ascii="Times New Roman" w:hAnsi="Times New Roman" w:cs="Times New Roman"/>
          <w:sz w:val="24"/>
          <w:szCs w:val="24"/>
        </w:rPr>
      </w:pPr>
      <w:r w:rsidRPr="002A0501">
        <w:rPr>
          <w:rFonts w:ascii="Times New Roman" w:hAnsi="Times New Roman" w:cs="Times New Roman"/>
          <w:sz w:val="24"/>
          <w:szCs w:val="24"/>
        </w:rPr>
        <w:lastRenderedPageBreak/>
        <w:t>Snyder, C. R., Lopez, S. J., Shorey, H. S., Rand, K. L., &amp; Feldman, D.</w:t>
      </w:r>
      <w:r w:rsidR="00D62A80">
        <w:rPr>
          <w:rFonts w:ascii="Times New Roman" w:hAnsi="Times New Roman" w:cs="Times New Roman"/>
          <w:sz w:val="24"/>
          <w:szCs w:val="24"/>
        </w:rPr>
        <w:t xml:space="preserve"> B. (2003). Hope </w:t>
      </w:r>
      <w:r w:rsidRPr="002A0501">
        <w:rPr>
          <w:rFonts w:ascii="Times New Roman" w:hAnsi="Times New Roman" w:cs="Times New Roman"/>
          <w:sz w:val="24"/>
          <w:szCs w:val="24"/>
        </w:rPr>
        <w:t>theory,</w:t>
      </w:r>
      <w:r w:rsidRPr="002A0501">
        <w:rPr>
          <w:rFonts w:ascii="Times New Roman" w:hAnsi="Times New Roman" w:cs="Times New Roman"/>
          <w:sz w:val="24"/>
          <w:szCs w:val="24"/>
        </w:rPr>
        <w:tab/>
        <w:t xml:space="preserve">measurements, and applications to school psychology. </w:t>
      </w:r>
      <w:r w:rsidR="00D62A80">
        <w:rPr>
          <w:rFonts w:ascii="Times New Roman" w:hAnsi="Times New Roman" w:cs="Times New Roman"/>
          <w:i/>
          <w:sz w:val="24"/>
          <w:szCs w:val="24"/>
        </w:rPr>
        <w:t xml:space="preserve">School </w:t>
      </w:r>
      <w:r w:rsidR="00050D2E">
        <w:rPr>
          <w:rFonts w:ascii="Times New Roman" w:hAnsi="Times New Roman" w:cs="Times New Roman"/>
          <w:i/>
          <w:sz w:val="24"/>
          <w:szCs w:val="24"/>
        </w:rPr>
        <w:t xml:space="preserve">Psychology Quarterly, </w:t>
      </w:r>
      <w:r w:rsidRPr="002A0501">
        <w:rPr>
          <w:rFonts w:ascii="Times New Roman" w:hAnsi="Times New Roman" w:cs="Times New Roman"/>
          <w:i/>
          <w:sz w:val="24"/>
          <w:szCs w:val="24"/>
        </w:rPr>
        <w:t>18</w:t>
      </w:r>
      <w:r w:rsidRPr="002A0501">
        <w:rPr>
          <w:rFonts w:ascii="Times New Roman" w:hAnsi="Times New Roman" w:cs="Times New Roman"/>
          <w:sz w:val="24"/>
          <w:szCs w:val="24"/>
        </w:rPr>
        <w:t>(2), 122-139.</w:t>
      </w:r>
    </w:p>
    <w:p w:rsidR="00D62A80" w:rsidRDefault="00D62A80" w:rsidP="007521AA">
      <w:pPr>
        <w:pStyle w:val="NoSpacing"/>
        <w:rPr>
          <w:rFonts w:ascii="Times New Roman" w:hAnsi="Times New Roman" w:cs="Times New Roman"/>
          <w:sz w:val="24"/>
          <w:szCs w:val="24"/>
        </w:rPr>
      </w:pPr>
    </w:p>
    <w:p w:rsidR="00871A35" w:rsidRPr="002A0501" w:rsidRDefault="00871A35" w:rsidP="007521AA">
      <w:pPr>
        <w:pStyle w:val="NoSpacing"/>
        <w:rPr>
          <w:rFonts w:ascii="Times New Roman" w:hAnsi="Times New Roman" w:cs="Times New Roman"/>
          <w:sz w:val="24"/>
          <w:szCs w:val="24"/>
        </w:rPr>
      </w:pPr>
      <w:r w:rsidRPr="002A0501">
        <w:rPr>
          <w:rFonts w:ascii="Times New Roman" w:hAnsi="Times New Roman" w:cs="Times New Roman"/>
          <w:sz w:val="24"/>
          <w:szCs w:val="24"/>
        </w:rPr>
        <w:t>Snyder, C. R., Michael, S. T., &amp; Cheavens, J. S. (1999). Hope as</w:t>
      </w:r>
      <w:r w:rsidR="00D62A80">
        <w:rPr>
          <w:rFonts w:ascii="Times New Roman" w:hAnsi="Times New Roman" w:cs="Times New Roman"/>
          <w:sz w:val="24"/>
          <w:szCs w:val="24"/>
        </w:rPr>
        <w:t xml:space="preserve"> a psychotherapeutic </w:t>
      </w:r>
      <w:r w:rsidR="00050D2E">
        <w:rPr>
          <w:rFonts w:ascii="Times New Roman" w:hAnsi="Times New Roman" w:cs="Times New Roman"/>
          <w:sz w:val="24"/>
          <w:szCs w:val="24"/>
        </w:rPr>
        <w:t xml:space="preserve">foundation </w:t>
      </w:r>
      <w:r w:rsidRPr="002A0501">
        <w:rPr>
          <w:rFonts w:ascii="Times New Roman" w:hAnsi="Times New Roman" w:cs="Times New Roman"/>
          <w:sz w:val="24"/>
          <w:szCs w:val="24"/>
        </w:rPr>
        <w:t xml:space="preserve">of </w:t>
      </w:r>
      <w:r w:rsidR="00B601DF" w:rsidRPr="002A0501">
        <w:rPr>
          <w:rFonts w:ascii="Times New Roman" w:hAnsi="Times New Roman" w:cs="Times New Roman"/>
          <w:sz w:val="24"/>
          <w:szCs w:val="24"/>
        </w:rPr>
        <w:t>common</w:t>
      </w:r>
      <w:r w:rsidRPr="002A0501">
        <w:rPr>
          <w:rFonts w:ascii="Times New Roman" w:hAnsi="Times New Roman" w:cs="Times New Roman"/>
          <w:sz w:val="24"/>
          <w:szCs w:val="24"/>
        </w:rPr>
        <w:t xml:space="preserve"> factors, placebos, and exp</w:t>
      </w:r>
      <w:r w:rsidR="00D62A80">
        <w:rPr>
          <w:rFonts w:ascii="Times New Roman" w:hAnsi="Times New Roman" w:cs="Times New Roman"/>
          <w:sz w:val="24"/>
          <w:szCs w:val="24"/>
        </w:rPr>
        <w:t xml:space="preserve">ectancies. In M. A. Huble, B. </w:t>
      </w:r>
      <w:r w:rsidRPr="002A0501">
        <w:rPr>
          <w:rFonts w:ascii="Times New Roman" w:hAnsi="Times New Roman" w:cs="Times New Roman"/>
          <w:sz w:val="24"/>
          <w:szCs w:val="24"/>
        </w:rPr>
        <w:t>Duncan,</w:t>
      </w:r>
      <w:r w:rsidR="00702986" w:rsidRPr="002A0501">
        <w:rPr>
          <w:rFonts w:ascii="Times New Roman" w:hAnsi="Times New Roman" w:cs="Times New Roman"/>
          <w:sz w:val="24"/>
          <w:szCs w:val="24"/>
        </w:rPr>
        <w:t xml:space="preserve"> &amp; </w:t>
      </w:r>
      <w:r w:rsidR="00050D2E">
        <w:rPr>
          <w:rFonts w:ascii="Times New Roman" w:hAnsi="Times New Roman" w:cs="Times New Roman"/>
          <w:sz w:val="24"/>
          <w:szCs w:val="24"/>
        </w:rPr>
        <w:t xml:space="preserve">S. Miller </w:t>
      </w:r>
      <w:r w:rsidRPr="002A0501">
        <w:rPr>
          <w:rFonts w:ascii="Times New Roman" w:hAnsi="Times New Roman" w:cs="Times New Roman"/>
          <w:sz w:val="24"/>
          <w:szCs w:val="24"/>
        </w:rPr>
        <w:t xml:space="preserve">(Eds.), </w:t>
      </w:r>
      <w:r w:rsidRPr="002A0501">
        <w:rPr>
          <w:rFonts w:ascii="Times New Roman" w:hAnsi="Times New Roman" w:cs="Times New Roman"/>
          <w:i/>
          <w:sz w:val="24"/>
          <w:szCs w:val="24"/>
        </w:rPr>
        <w:t>Heart and soul of change</w:t>
      </w:r>
      <w:r w:rsidR="00702986" w:rsidRPr="002A0501">
        <w:rPr>
          <w:rFonts w:ascii="Times New Roman" w:hAnsi="Times New Roman" w:cs="Times New Roman"/>
          <w:sz w:val="24"/>
          <w:szCs w:val="24"/>
        </w:rPr>
        <w:t xml:space="preserve"> (pp. 205-</w:t>
      </w:r>
      <w:r w:rsidR="00050D2E">
        <w:rPr>
          <w:rFonts w:ascii="Times New Roman" w:hAnsi="Times New Roman" w:cs="Times New Roman"/>
          <w:sz w:val="24"/>
          <w:szCs w:val="24"/>
        </w:rPr>
        <w:t>230).</w:t>
      </w:r>
      <w:r w:rsidR="00050D2E">
        <w:rPr>
          <w:rFonts w:ascii="Times New Roman" w:hAnsi="Times New Roman" w:cs="Times New Roman"/>
          <w:sz w:val="24"/>
          <w:szCs w:val="24"/>
        </w:rPr>
        <w:tab/>
      </w:r>
      <w:r w:rsidRPr="002A0501">
        <w:rPr>
          <w:rFonts w:ascii="Times New Roman" w:hAnsi="Times New Roman" w:cs="Times New Roman"/>
          <w:sz w:val="24"/>
          <w:szCs w:val="24"/>
        </w:rPr>
        <w:t>Washington, DC: APA.</w:t>
      </w:r>
    </w:p>
    <w:p w:rsidR="007521AA" w:rsidRPr="002A0501" w:rsidRDefault="007521AA" w:rsidP="007521AA">
      <w:pPr>
        <w:pStyle w:val="NoSpacing"/>
        <w:rPr>
          <w:rFonts w:ascii="Times New Roman" w:hAnsi="Times New Roman" w:cs="Times New Roman"/>
          <w:sz w:val="24"/>
          <w:szCs w:val="24"/>
        </w:rPr>
      </w:pPr>
    </w:p>
    <w:p w:rsidR="00DC2EF0" w:rsidRPr="002A0501" w:rsidRDefault="00DC2EF0" w:rsidP="007521AA">
      <w:pPr>
        <w:pStyle w:val="NoSpacing"/>
        <w:rPr>
          <w:rFonts w:ascii="Times New Roman" w:hAnsi="Times New Roman" w:cs="Times New Roman"/>
          <w:sz w:val="24"/>
          <w:szCs w:val="24"/>
        </w:rPr>
      </w:pPr>
      <w:r w:rsidRPr="002A0501">
        <w:rPr>
          <w:rFonts w:ascii="Times New Roman" w:hAnsi="Times New Roman" w:cs="Times New Roman"/>
          <w:sz w:val="24"/>
          <w:szCs w:val="24"/>
        </w:rPr>
        <w:t>Snyder, C. R., Rand, K. L., &amp; Sigmon, D. R. (2002). Hope t</w:t>
      </w:r>
      <w:r w:rsidR="00D62A80">
        <w:rPr>
          <w:rFonts w:ascii="Times New Roman" w:hAnsi="Times New Roman" w:cs="Times New Roman"/>
          <w:sz w:val="24"/>
          <w:szCs w:val="24"/>
        </w:rPr>
        <w:t xml:space="preserve">heory: A member of the </w:t>
      </w:r>
      <w:r w:rsidR="00050D2E">
        <w:rPr>
          <w:rFonts w:ascii="Times New Roman" w:hAnsi="Times New Roman" w:cs="Times New Roman"/>
          <w:sz w:val="24"/>
          <w:szCs w:val="24"/>
        </w:rPr>
        <w:t xml:space="preserve">positive </w:t>
      </w:r>
      <w:r w:rsidRPr="002A0501">
        <w:rPr>
          <w:rFonts w:ascii="Times New Roman" w:hAnsi="Times New Roman" w:cs="Times New Roman"/>
          <w:sz w:val="24"/>
          <w:szCs w:val="24"/>
        </w:rPr>
        <w:t xml:space="preserve">psychology family. In C. R. Snyder &amp; S. J. Lopez (Eds.), </w:t>
      </w:r>
      <w:r w:rsidR="00D62A80">
        <w:rPr>
          <w:rFonts w:ascii="Times New Roman" w:hAnsi="Times New Roman" w:cs="Times New Roman"/>
          <w:i/>
          <w:sz w:val="24"/>
          <w:szCs w:val="24"/>
        </w:rPr>
        <w:t xml:space="preserve">Handbook of </w:t>
      </w:r>
      <w:r w:rsidR="00050D2E">
        <w:rPr>
          <w:rFonts w:ascii="Times New Roman" w:hAnsi="Times New Roman" w:cs="Times New Roman"/>
          <w:i/>
          <w:sz w:val="24"/>
          <w:szCs w:val="24"/>
        </w:rPr>
        <w:t xml:space="preserve">positive </w:t>
      </w:r>
      <w:r w:rsidRPr="002A0501">
        <w:rPr>
          <w:rFonts w:ascii="Times New Roman" w:hAnsi="Times New Roman" w:cs="Times New Roman"/>
          <w:i/>
          <w:sz w:val="24"/>
          <w:szCs w:val="24"/>
        </w:rPr>
        <w:t>psychology</w:t>
      </w:r>
      <w:r w:rsidRPr="002A0501">
        <w:rPr>
          <w:rFonts w:ascii="Times New Roman" w:hAnsi="Times New Roman" w:cs="Times New Roman"/>
          <w:sz w:val="24"/>
          <w:szCs w:val="24"/>
        </w:rPr>
        <w:t xml:space="preserve"> (pp. 257-276). New York, NY: Oxford University Press.</w:t>
      </w:r>
    </w:p>
    <w:p w:rsidR="007521AA" w:rsidRPr="002A0501" w:rsidRDefault="007521AA" w:rsidP="007521AA">
      <w:pPr>
        <w:pStyle w:val="NoSpacing"/>
        <w:rPr>
          <w:rFonts w:ascii="Times New Roman" w:hAnsi="Times New Roman" w:cs="Times New Roman"/>
          <w:sz w:val="24"/>
          <w:szCs w:val="24"/>
        </w:rPr>
      </w:pPr>
    </w:p>
    <w:p w:rsidR="00DC2EF0" w:rsidRPr="002A0501" w:rsidRDefault="00DC2EF0" w:rsidP="007521AA">
      <w:pPr>
        <w:pStyle w:val="NoSpacing"/>
        <w:rPr>
          <w:rFonts w:ascii="Times New Roman" w:hAnsi="Times New Roman" w:cs="Times New Roman"/>
          <w:sz w:val="24"/>
          <w:szCs w:val="24"/>
        </w:rPr>
      </w:pPr>
      <w:r w:rsidRPr="002A0501">
        <w:rPr>
          <w:rFonts w:ascii="Times New Roman" w:hAnsi="Times New Roman" w:cs="Times New Roman"/>
          <w:sz w:val="24"/>
          <w:szCs w:val="24"/>
        </w:rPr>
        <w:t>Snyder, C. R., Shorey, H. S., Cheavens, J., Pulvers, K. M., A</w:t>
      </w:r>
      <w:r w:rsidR="00D62A80">
        <w:rPr>
          <w:rFonts w:ascii="Times New Roman" w:hAnsi="Times New Roman" w:cs="Times New Roman"/>
          <w:sz w:val="24"/>
          <w:szCs w:val="24"/>
        </w:rPr>
        <w:t xml:space="preserve">dams, V. H. III, &amp; </w:t>
      </w:r>
      <w:r w:rsidR="00050D2E">
        <w:rPr>
          <w:rFonts w:ascii="Times New Roman" w:hAnsi="Times New Roman" w:cs="Times New Roman"/>
          <w:sz w:val="24"/>
          <w:szCs w:val="24"/>
        </w:rPr>
        <w:t xml:space="preserve">Wicklund, C. </w:t>
      </w:r>
      <w:r w:rsidRPr="002A0501">
        <w:rPr>
          <w:rFonts w:ascii="Times New Roman" w:hAnsi="Times New Roman" w:cs="Times New Roman"/>
          <w:sz w:val="24"/>
          <w:szCs w:val="24"/>
        </w:rPr>
        <w:t xml:space="preserve">(2002). Hope and academic success in college. </w:t>
      </w:r>
      <w:r w:rsidR="00D62A80">
        <w:rPr>
          <w:rFonts w:ascii="Times New Roman" w:hAnsi="Times New Roman" w:cs="Times New Roman"/>
          <w:i/>
          <w:sz w:val="24"/>
          <w:szCs w:val="24"/>
        </w:rPr>
        <w:t xml:space="preserve">Journal of </w:t>
      </w:r>
      <w:r w:rsidRPr="002A0501">
        <w:rPr>
          <w:rFonts w:ascii="Times New Roman" w:hAnsi="Times New Roman" w:cs="Times New Roman"/>
          <w:i/>
          <w:sz w:val="24"/>
          <w:szCs w:val="24"/>
        </w:rPr>
        <w:t>Educatio</w:t>
      </w:r>
      <w:r w:rsidR="00050D2E">
        <w:rPr>
          <w:rFonts w:ascii="Times New Roman" w:hAnsi="Times New Roman" w:cs="Times New Roman"/>
          <w:i/>
          <w:sz w:val="24"/>
          <w:szCs w:val="24"/>
        </w:rPr>
        <w:t xml:space="preserve">nal Psychology, </w:t>
      </w:r>
      <w:r w:rsidRPr="002A0501">
        <w:rPr>
          <w:rFonts w:ascii="Times New Roman" w:hAnsi="Times New Roman" w:cs="Times New Roman"/>
          <w:i/>
          <w:sz w:val="24"/>
          <w:szCs w:val="24"/>
        </w:rPr>
        <w:t>94</w:t>
      </w:r>
      <w:r w:rsidRPr="002A0501">
        <w:rPr>
          <w:rFonts w:ascii="Times New Roman" w:hAnsi="Times New Roman" w:cs="Times New Roman"/>
          <w:sz w:val="24"/>
          <w:szCs w:val="24"/>
        </w:rPr>
        <w:t>(4), 820-826.</w:t>
      </w:r>
    </w:p>
    <w:p w:rsidR="007521AA" w:rsidRPr="002A0501" w:rsidRDefault="007521AA" w:rsidP="007521AA">
      <w:pPr>
        <w:pStyle w:val="NoSpacing"/>
        <w:rPr>
          <w:rFonts w:ascii="Times New Roman" w:hAnsi="Times New Roman" w:cs="Times New Roman"/>
          <w:sz w:val="24"/>
          <w:szCs w:val="24"/>
        </w:rPr>
      </w:pPr>
    </w:p>
    <w:p w:rsidR="00DC2EF0" w:rsidRPr="002A0501" w:rsidRDefault="00DC2EF0" w:rsidP="007521AA">
      <w:pPr>
        <w:pStyle w:val="NoSpacing"/>
        <w:rPr>
          <w:rFonts w:ascii="Times New Roman" w:hAnsi="Times New Roman" w:cs="Times New Roman"/>
          <w:sz w:val="24"/>
          <w:szCs w:val="24"/>
        </w:rPr>
      </w:pPr>
      <w:r w:rsidRPr="002A0501">
        <w:rPr>
          <w:rFonts w:ascii="Times New Roman" w:hAnsi="Times New Roman" w:cs="Times New Roman"/>
          <w:sz w:val="24"/>
          <w:szCs w:val="24"/>
        </w:rPr>
        <w:t>Snyder, C. R., Sympson, S. C., Mic</w:t>
      </w:r>
      <w:r w:rsidR="008517DA" w:rsidRPr="002A0501">
        <w:rPr>
          <w:rFonts w:ascii="Times New Roman" w:hAnsi="Times New Roman" w:cs="Times New Roman"/>
          <w:sz w:val="24"/>
          <w:szCs w:val="24"/>
        </w:rPr>
        <w:t>hael, S. T, &amp; Cheavens, J. (2001</w:t>
      </w:r>
      <w:r w:rsidR="00D62A80">
        <w:rPr>
          <w:rFonts w:ascii="Times New Roman" w:hAnsi="Times New Roman" w:cs="Times New Roman"/>
          <w:sz w:val="24"/>
          <w:szCs w:val="24"/>
        </w:rPr>
        <w:t xml:space="preserve">). Optimism and </w:t>
      </w:r>
      <w:r w:rsidR="00050D2E">
        <w:rPr>
          <w:rFonts w:ascii="Times New Roman" w:hAnsi="Times New Roman" w:cs="Times New Roman"/>
          <w:sz w:val="24"/>
          <w:szCs w:val="24"/>
        </w:rPr>
        <w:t xml:space="preserve">hope </w:t>
      </w:r>
      <w:r w:rsidRPr="002A0501">
        <w:rPr>
          <w:rFonts w:ascii="Times New Roman" w:hAnsi="Times New Roman" w:cs="Times New Roman"/>
          <w:sz w:val="24"/>
          <w:szCs w:val="24"/>
        </w:rPr>
        <w:t>constructs: Variants on a positive expectanc</w:t>
      </w:r>
      <w:r w:rsidR="00D62A80">
        <w:rPr>
          <w:rFonts w:ascii="Times New Roman" w:hAnsi="Times New Roman" w:cs="Times New Roman"/>
          <w:sz w:val="24"/>
          <w:szCs w:val="24"/>
        </w:rPr>
        <w:t xml:space="preserve">y theme. In: E. C. Chang (Ed.), </w:t>
      </w:r>
      <w:r w:rsidR="00050D2E">
        <w:rPr>
          <w:rFonts w:ascii="Times New Roman" w:hAnsi="Times New Roman" w:cs="Times New Roman"/>
          <w:i/>
          <w:sz w:val="24"/>
          <w:szCs w:val="24"/>
        </w:rPr>
        <w:t xml:space="preserve">Optimism &amp; </w:t>
      </w:r>
      <w:r w:rsidRPr="002A0501">
        <w:rPr>
          <w:rFonts w:ascii="Times New Roman" w:hAnsi="Times New Roman" w:cs="Times New Roman"/>
          <w:i/>
          <w:sz w:val="24"/>
          <w:szCs w:val="24"/>
        </w:rPr>
        <w:t xml:space="preserve">pessimism: Implications for theory, research, and practice </w:t>
      </w:r>
      <w:r w:rsidR="00D62A80">
        <w:rPr>
          <w:rFonts w:ascii="Times New Roman" w:hAnsi="Times New Roman" w:cs="Times New Roman"/>
          <w:sz w:val="24"/>
          <w:szCs w:val="24"/>
        </w:rPr>
        <w:t xml:space="preserve">(pp. </w:t>
      </w:r>
      <w:r w:rsidR="00050D2E">
        <w:rPr>
          <w:rFonts w:ascii="Times New Roman" w:hAnsi="Times New Roman" w:cs="Times New Roman"/>
          <w:sz w:val="24"/>
          <w:szCs w:val="24"/>
        </w:rPr>
        <w:t xml:space="preserve">101-125). Washington, </w:t>
      </w:r>
      <w:r w:rsidRPr="002A0501">
        <w:rPr>
          <w:rFonts w:ascii="Times New Roman" w:hAnsi="Times New Roman" w:cs="Times New Roman"/>
          <w:sz w:val="24"/>
          <w:szCs w:val="24"/>
        </w:rPr>
        <w:t>DC: American Psychological Association.</w:t>
      </w:r>
    </w:p>
    <w:p w:rsidR="007521AA" w:rsidRPr="002A0501" w:rsidRDefault="007521AA" w:rsidP="007521AA">
      <w:pPr>
        <w:pStyle w:val="NoSpacing"/>
        <w:rPr>
          <w:rFonts w:ascii="Times New Roman" w:hAnsi="Times New Roman" w:cs="Times New Roman"/>
          <w:sz w:val="24"/>
          <w:szCs w:val="24"/>
        </w:rPr>
      </w:pPr>
    </w:p>
    <w:p w:rsidR="00DC2EF0" w:rsidRPr="002A0501" w:rsidRDefault="00DC2EF0" w:rsidP="007521AA">
      <w:pPr>
        <w:pStyle w:val="NoSpacing"/>
        <w:rPr>
          <w:rFonts w:ascii="Times New Roman" w:hAnsi="Times New Roman" w:cs="Times New Roman"/>
          <w:sz w:val="24"/>
          <w:szCs w:val="24"/>
        </w:rPr>
      </w:pPr>
      <w:r w:rsidRPr="002A0501">
        <w:rPr>
          <w:rFonts w:ascii="Times New Roman" w:hAnsi="Times New Roman" w:cs="Times New Roman"/>
          <w:sz w:val="24"/>
          <w:szCs w:val="24"/>
        </w:rPr>
        <w:t>Snyder, C. R., Sympson, S. C., Ybasco, F. C., B</w:t>
      </w:r>
      <w:r w:rsidR="00D62A80">
        <w:rPr>
          <w:rFonts w:ascii="Times New Roman" w:hAnsi="Times New Roman" w:cs="Times New Roman"/>
          <w:sz w:val="24"/>
          <w:szCs w:val="24"/>
        </w:rPr>
        <w:t xml:space="preserve">orders, T. F., Babyak, M. A., &amp; </w:t>
      </w:r>
      <w:r w:rsidRPr="002A0501">
        <w:rPr>
          <w:rFonts w:ascii="Times New Roman" w:hAnsi="Times New Roman" w:cs="Times New Roman"/>
          <w:sz w:val="24"/>
          <w:szCs w:val="24"/>
        </w:rPr>
        <w:t>Higgins, R. L.</w:t>
      </w:r>
      <w:r w:rsidRPr="002A0501">
        <w:rPr>
          <w:rFonts w:ascii="Times New Roman" w:hAnsi="Times New Roman" w:cs="Times New Roman"/>
          <w:sz w:val="24"/>
          <w:szCs w:val="24"/>
        </w:rPr>
        <w:tab/>
        <w:t>(1996). Development and vali</w:t>
      </w:r>
      <w:r w:rsidR="00D62A80">
        <w:rPr>
          <w:rFonts w:ascii="Times New Roman" w:hAnsi="Times New Roman" w:cs="Times New Roman"/>
          <w:sz w:val="24"/>
          <w:szCs w:val="24"/>
        </w:rPr>
        <w:t xml:space="preserve">dation of the State Hope Scale. </w:t>
      </w:r>
      <w:r w:rsidRPr="002A0501">
        <w:rPr>
          <w:rFonts w:ascii="Times New Roman" w:hAnsi="Times New Roman" w:cs="Times New Roman"/>
          <w:sz w:val="24"/>
          <w:szCs w:val="24"/>
        </w:rPr>
        <w:t>J</w:t>
      </w:r>
      <w:r w:rsidRPr="002A0501">
        <w:rPr>
          <w:rFonts w:ascii="Times New Roman" w:hAnsi="Times New Roman" w:cs="Times New Roman"/>
          <w:i/>
          <w:sz w:val="24"/>
          <w:szCs w:val="24"/>
        </w:rPr>
        <w:t>ournal of Personality a</w:t>
      </w:r>
      <w:r w:rsidR="00050D2E">
        <w:rPr>
          <w:rFonts w:ascii="Times New Roman" w:hAnsi="Times New Roman" w:cs="Times New Roman"/>
          <w:i/>
          <w:sz w:val="24"/>
          <w:szCs w:val="24"/>
        </w:rPr>
        <w:t xml:space="preserve">nd </w:t>
      </w:r>
      <w:r w:rsidRPr="002A0501">
        <w:rPr>
          <w:rFonts w:ascii="Times New Roman" w:hAnsi="Times New Roman" w:cs="Times New Roman"/>
          <w:i/>
          <w:sz w:val="24"/>
          <w:szCs w:val="24"/>
        </w:rPr>
        <w:t>Social Psychology, 70</w:t>
      </w:r>
      <w:r w:rsidRPr="002A0501">
        <w:rPr>
          <w:rFonts w:ascii="Times New Roman" w:hAnsi="Times New Roman" w:cs="Times New Roman"/>
          <w:sz w:val="24"/>
          <w:szCs w:val="24"/>
        </w:rPr>
        <w:t>, 321-335.</w:t>
      </w:r>
    </w:p>
    <w:p w:rsidR="007521AA" w:rsidRPr="002A0501" w:rsidRDefault="007521AA" w:rsidP="007521AA">
      <w:pPr>
        <w:pStyle w:val="NoSpacing"/>
        <w:rPr>
          <w:rFonts w:ascii="Times New Roman" w:hAnsi="Times New Roman" w:cs="Times New Roman"/>
          <w:sz w:val="24"/>
          <w:szCs w:val="24"/>
        </w:rPr>
      </w:pPr>
    </w:p>
    <w:p w:rsidR="002F4A3D" w:rsidRDefault="002F4A3D" w:rsidP="007521AA">
      <w:pPr>
        <w:pStyle w:val="NoSpacing"/>
        <w:rPr>
          <w:rFonts w:ascii="Times New Roman" w:hAnsi="Times New Roman" w:cs="Times New Roman"/>
          <w:sz w:val="24"/>
          <w:szCs w:val="24"/>
        </w:rPr>
      </w:pPr>
      <w:r w:rsidRPr="002A0501">
        <w:rPr>
          <w:rFonts w:ascii="Times New Roman" w:hAnsi="Times New Roman" w:cs="Times New Roman"/>
          <w:sz w:val="24"/>
          <w:szCs w:val="24"/>
        </w:rPr>
        <w:t>Soenens, B., &amp; Vansteenkiste, M. (2005). Antecedents and outc</w:t>
      </w:r>
      <w:r w:rsidR="00D62A80">
        <w:rPr>
          <w:rFonts w:ascii="Times New Roman" w:hAnsi="Times New Roman" w:cs="Times New Roman"/>
          <w:sz w:val="24"/>
          <w:szCs w:val="24"/>
        </w:rPr>
        <w:t xml:space="preserve">omes of self- </w:t>
      </w:r>
      <w:r w:rsidR="00050D2E">
        <w:rPr>
          <w:rFonts w:ascii="Times New Roman" w:hAnsi="Times New Roman" w:cs="Times New Roman"/>
          <w:sz w:val="24"/>
          <w:szCs w:val="24"/>
        </w:rPr>
        <w:t xml:space="preserve">determination in 3 </w:t>
      </w:r>
      <w:r w:rsidRPr="002A0501">
        <w:rPr>
          <w:rFonts w:ascii="Times New Roman" w:hAnsi="Times New Roman" w:cs="Times New Roman"/>
          <w:sz w:val="24"/>
          <w:szCs w:val="24"/>
        </w:rPr>
        <w:t xml:space="preserve">life domains: The role of </w:t>
      </w:r>
      <w:r w:rsidR="00D62A80">
        <w:rPr>
          <w:rFonts w:ascii="Times New Roman" w:hAnsi="Times New Roman" w:cs="Times New Roman"/>
          <w:sz w:val="24"/>
          <w:szCs w:val="24"/>
        </w:rPr>
        <w:t xml:space="preserve">parents’ and teachers’ autonomy </w:t>
      </w:r>
      <w:r w:rsidRPr="002A0501">
        <w:rPr>
          <w:rFonts w:ascii="Times New Roman" w:hAnsi="Times New Roman" w:cs="Times New Roman"/>
          <w:sz w:val="24"/>
          <w:szCs w:val="24"/>
        </w:rPr>
        <w:t xml:space="preserve">support. </w:t>
      </w:r>
      <w:r w:rsidRPr="002A0501">
        <w:rPr>
          <w:rFonts w:ascii="Times New Roman" w:hAnsi="Times New Roman" w:cs="Times New Roman"/>
          <w:i/>
          <w:sz w:val="24"/>
          <w:szCs w:val="24"/>
        </w:rPr>
        <w:t>Journal of Youth and</w:t>
      </w:r>
      <w:r w:rsidRPr="002A0501">
        <w:rPr>
          <w:rFonts w:ascii="Times New Roman" w:hAnsi="Times New Roman" w:cs="Times New Roman"/>
          <w:i/>
          <w:sz w:val="24"/>
          <w:szCs w:val="24"/>
        </w:rPr>
        <w:tab/>
        <w:t>Adolescence, 34</w:t>
      </w:r>
      <w:r w:rsidRPr="002A0501">
        <w:rPr>
          <w:rFonts w:ascii="Times New Roman" w:hAnsi="Times New Roman" w:cs="Times New Roman"/>
          <w:sz w:val="24"/>
          <w:szCs w:val="24"/>
        </w:rPr>
        <w:t>(6), 589-604.</w:t>
      </w:r>
    </w:p>
    <w:p w:rsidR="000F7A75" w:rsidRDefault="000F7A75" w:rsidP="007521AA">
      <w:pPr>
        <w:pStyle w:val="NoSpacing"/>
        <w:rPr>
          <w:rFonts w:ascii="Times New Roman" w:hAnsi="Times New Roman" w:cs="Times New Roman"/>
          <w:sz w:val="24"/>
          <w:szCs w:val="24"/>
        </w:rPr>
      </w:pPr>
    </w:p>
    <w:p w:rsidR="000F7A75" w:rsidRDefault="000F7A75" w:rsidP="007521AA">
      <w:pPr>
        <w:pStyle w:val="NoSpacing"/>
        <w:rPr>
          <w:rFonts w:ascii="Times New Roman" w:hAnsi="Times New Roman" w:cs="Times New Roman"/>
          <w:sz w:val="24"/>
          <w:szCs w:val="24"/>
        </w:rPr>
      </w:pPr>
      <w:r w:rsidRPr="000F7A75">
        <w:rPr>
          <w:rFonts w:ascii="Times New Roman" w:hAnsi="Times New Roman" w:cs="Times New Roman"/>
          <w:sz w:val="24"/>
          <w:szCs w:val="24"/>
        </w:rPr>
        <w:t>South, S. C., &amp; Jarnecke, A. M. (2017). Structural equation mo</w:t>
      </w:r>
      <w:r w:rsidR="00D62A80">
        <w:rPr>
          <w:rFonts w:ascii="Times New Roman" w:hAnsi="Times New Roman" w:cs="Times New Roman"/>
          <w:sz w:val="24"/>
          <w:szCs w:val="24"/>
        </w:rPr>
        <w:t xml:space="preserve">deling of personality </w:t>
      </w:r>
      <w:r w:rsidR="00050D2E">
        <w:rPr>
          <w:rFonts w:ascii="Times New Roman" w:hAnsi="Times New Roman" w:cs="Times New Roman"/>
          <w:sz w:val="24"/>
          <w:szCs w:val="24"/>
        </w:rPr>
        <w:t xml:space="preserve">disorders </w:t>
      </w:r>
      <w:r w:rsidRPr="000F7A75">
        <w:rPr>
          <w:rFonts w:ascii="Times New Roman" w:hAnsi="Times New Roman" w:cs="Times New Roman"/>
          <w:sz w:val="24"/>
          <w:szCs w:val="24"/>
        </w:rPr>
        <w:t xml:space="preserve">and pathological personality traits. </w:t>
      </w:r>
      <w:r w:rsidRPr="000F7A75">
        <w:rPr>
          <w:rFonts w:ascii="Times New Roman" w:hAnsi="Times New Roman" w:cs="Times New Roman"/>
          <w:i/>
          <w:sz w:val="24"/>
          <w:szCs w:val="24"/>
        </w:rPr>
        <w:t>Personality D</w:t>
      </w:r>
      <w:r w:rsidR="00D62A80">
        <w:rPr>
          <w:rFonts w:ascii="Times New Roman" w:hAnsi="Times New Roman" w:cs="Times New Roman"/>
          <w:i/>
          <w:sz w:val="24"/>
          <w:szCs w:val="24"/>
        </w:rPr>
        <w:t xml:space="preserve">isorders: Theory, </w:t>
      </w:r>
      <w:r w:rsidR="00050D2E">
        <w:rPr>
          <w:rFonts w:ascii="Times New Roman" w:hAnsi="Times New Roman" w:cs="Times New Roman"/>
          <w:i/>
          <w:sz w:val="24"/>
          <w:szCs w:val="24"/>
        </w:rPr>
        <w:t xml:space="preserve">Research, and </w:t>
      </w:r>
      <w:r w:rsidRPr="000F7A75">
        <w:rPr>
          <w:rFonts w:ascii="Times New Roman" w:hAnsi="Times New Roman" w:cs="Times New Roman"/>
          <w:i/>
          <w:sz w:val="24"/>
          <w:szCs w:val="24"/>
        </w:rPr>
        <w:t>Treatment, 8</w:t>
      </w:r>
      <w:r w:rsidRPr="000F7A75">
        <w:rPr>
          <w:rFonts w:ascii="Times New Roman" w:hAnsi="Times New Roman" w:cs="Times New Roman"/>
          <w:sz w:val="24"/>
          <w:szCs w:val="24"/>
        </w:rPr>
        <w:t>(2), 113-129.</w:t>
      </w:r>
    </w:p>
    <w:p w:rsidR="007521AA" w:rsidRPr="002A0501" w:rsidRDefault="007521AA" w:rsidP="007521AA">
      <w:pPr>
        <w:pStyle w:val="NoSpacing"/>
        <w:rPr>
          <w:rFonts w:ascii="Times New Roman" w:hAnsi="Times New Roman" w:cs="Times New Roman"/>
          <w:sz w:val="24"/>
          <w:szCs w:val="24"/>
        </w:rPr>
      </w:pPr>
    </w:p>
    <w:p w:rsidR="005828AA" w:rsidRPr="002A0501" w:rsidRDefault="00E02FF1" w:rsidP="007521AA">
      <w:pPr>
        <w:pStyle w:val="NoSpacing"/>
        <w:rPr>
          <w:rFonts w:ascii="Times New Roman" w:hAnsi="Times New Roman" w:cs="Times New Roman"/>
          <w:sz w:val="24"/>
          <w:szCs w:val="24"/>
        </w:rPr>
      </w:pPr>
      <w:r w:rsidRPr="002A0501">
        <w:rPr>
          <w:rFonts w:ascii="Times New Roman" w:hAnsi="Times New Roman" w:cs="Times New Roman"/>
          <w:sz w:val="24"/>
          <w:szCs w:val="24"/>
        </w:rPr>
        <w:t xml:space="preserve">Stotland, E. (1969). </w:t>
      </w:r>
      <w:r w:rsidRPr="002A0501">
        <w:rPr>
          <w:rFonts w:ascii="Times New Roman" w:hAnsi="Times New Roman" w:cs="Times New Roman"/>
          <w:i/>
          <w:sz w:val="24"/>
          <w:szCs w:val="24"/>
        </w:rPr>
        <w:t>The psychology of hope</w:t>
      </w:r>
      <w:r w:rsidRPr="002A0501">
        <w:rPr>
          <w:rFonts w:ascii="Times New Roman" w:hAnsi="Times New Roman" w:cs="Times New Roman"/>
          <w:sz w:val="24"/>
          <w:szCs w:val="24"/>
        </w:rPr>
        <w:t>. San Francisco: Jossey-Bass.</w:t>
      </w:r>
    </w:p>
    <w:p w:rsidR="007521AA" w:rsidRPr="002A0501" w:rsidRDefault="007521AA" w:rsidP="007521AA">
      <w:pPr>
        <w:pStyle w:val="NoSpacing"/>
        <w:rPr>
          <w:rFonts w:ascii="Times New Roman" w:hAnsi="Times New Roman" w:cs="Times New Roman"/>
          <w:sz w:val="24"/>
          <w:szCs w:val="24"/>
        </w:rPr>
      </w:pPr>
    </w:p>
    <w:p w:rsidR="002F4A3D" w:rsidRPr="002A0501" w:rsidRDefault="002F4A3D" w:rsidP="007521AA">
      <w:pPr>
        <w:pStyle w:val="NoSpacing"/>
        <w:rPr>
          <w:rFonts w:ascii="Times New Roman" w:hAnsi="Times New Roman" w:cs="Times New Roman"/>
          <w:sz w:val="24"/>
          <w:szCs w:val="24"/>
        </w:rPr>
      </w:pPr>
      <w:r w:rsidRPr="002A0501">
        <w:rPr>
          <w:rFonts w:ascii="Times New Roman" w:hAnsi="Times New Roman" w:cs="Times New Roman"/>
          <w:sz w:val="24"/>
          <w:szCs w:val="24"/>
        </w:rPr>
        <w:t>Stroet, K., Opdenakker, M., &amp; Minnaert, A. (2013). Effects of need sup</w:t>
      </w:r>
      <w:r w:rsidR="00D62A80">
        <w:rPr>
          <w:rFonts w:ascii="Times New Roman" w:hAnsi="Times New Roman" w:cs="Times New Roman"/>
          <w:sz w:val="24"/>
          <w:szCs w:val="24"/>
        </w:rPr>
        <w:t xml:space="preserve">portive teaching </w:t>
      </w:r>
      <w:r w:rsidR="00535CAD">
        <w:rPr>
          <w:rFonts w:ascii="Times New Roman" w:hAnsi="Times New Roman" w:cs="Times New Roman"/>
          <w:sz w:val="24"/>
          <w:szCs w:val="24"/>
        </w:rPr>
        <w:t xml:space="preserve">on early </w:t>
      </w:r>
      <w:r w:rsidRPr="002A0501">
        <w:rPr>
          <w:rFonts w:ascii="Times New Roman" w:hAnsi="Times New Roman" w:cs="Times New Roman"/>
          <w:sz w:val="24"/>
          <w:szCs w:val="24"/>
        </w:rPr>
        <w:t>adolescents’ motivation and engageme</w:t>
      </w:r>
      <w:r w:rsidR="00D62A80">
        <w:rPr>
          <w:rFonts w:ascii="Times New Roman" w:hAnsi="Times New Roman" w:cs="Times New Roman"/>
          <w:sz w:val="24"/>
          <w:szCs w:val="24"/>
        </w:rPr>
        <w:t xml:space="preserve">nt: A review of the literature. </w:t>
      </w:r>
      <w:r w:rsidR="00535CAD">
        <w:rPr>
          <w:rFonts w:ascii="Times New Roman" w:hAnsi="Times New Roman" w:cs="Times New Roman"/>
          <w:i/>
          <w:sz w:val="24"/>
          <w:szCs w:val="24"/>
        </w:rPr>
        <w:t xml:space="preserve">Educational </w:t>
      </w:r>
      <w:r w:rsidRPr="002A0501">
        <w:rPr>
          <w:rFonts w:ascii="Times New Roman" w:hAnsi="Times New Roman" w:cs="Times New Roman"/>
          <w:i/>
          <w:sz w:val="24"/>
          <w:szCs w:val="24"/>
        </w:rPr>
        <w:t>Research Review, 9</w:t>
      </w:r>
      <w:r w:rsidRPr="002A0501">
        <w:rPr>
          <w:rFonts w:ascii="Times New Roman" w:hAnsi="Times New Roman" w:cs="Times New Roman"/>
          <w:sz w:val="24"/>
          <w:szCs w:val="24"/>
        </w:rPr>
        <w:t>, 65-87.</w:t>
      </w:r>
    </w:p>
    <w:p w:rsidR="007521AA" w:rsidRPr="002A0501" w:rsidRDefault="007521AA" w:rsidP="007521AA">
      <w:pPr>
        <w:pStyle w:val="NoSpacing"/>
        <w:rPr>
          <w:rFonts w:ascii="Times New Roman" w:hAnsi="Times New Roman" w:cs="Times New Roman"/>
          <w:sz w:val="24"/>
          <w:szCs w:val="24"/>
        </w:rPr>
      </w:pPr>
    </w:p>
    <w:p w:rsidR="00DC2EF0" w:rsidRDefault="00DC2EF0" w:rsidP="007521AA">
      <w:pPr>
        <w:pStyle w:val="NoSpacing"/>
        <w:rPr>
          <w:rFonts w:ascii="Times New Roman" w:hAnsi="Times New Roman" w:cs="Times New Roman"/>
          <w:sz w:val="24"/>
          <w:szCs w:val="24"/>
        </w:rPr>
      </w:pPr>
      <w:r w:rsidRPr="002A0501">
        <w:rPr>
          <w:rFonts w:ascii="Times New Roman" w:hAnsi="Times New Roman" w:cs="Times New Roman"/>
          <w:sz w:val="24"/>
          <w:szCs w:val="24"/>
        </w:rPr>
        <w:t>Sympson, S. (1999). Validation of the Domain-Specific Hop</w:t>
      </w:r>
      <w:r w:rsidR="00D62A80">
        <w:rPr>
          <w:rFonts w:ascii="Times New Roman" w:hAnsi="Times New Roman" w:cs="Times New Roman"/>
          <w:sz w:val="24"/>
          <w:szCs w:val="24"/>
        </w:rPr>
        <w:t xml:space="preserve">e Scale: Exploring hope in </w:t>
      </w:r>
      <w:r w:rsidR="00535CAD">
        <w:rPr>
          <w:rFonts w:ascii="Times New Roman" w:hAnsi="Times New Roman" w:cs="Times New Roman"/>
          <w:sz w:val="24"/>
          <w:szCs w:val="24"/>
        </w:rPr>
        <w:t xml:space="preserve">life </w:t>
      </w:r>
      <w:r w:rsidRPr="002A0501">
        <w:rPr>
          <w:rFonts w:ascii="Times New Roman" w:hAnsi="Times New Roman" w:cs="Times New Roman"/>
          <w:sz w:val="24"/>
          <w:szCs w:val="24"/>
        </w:rPr>
        <w:t>domains. Unpublished doctoral diss</w:t>
      </w:r>
      <w:r w:rsidR="00D62A80">
        <w:rPr>
          <w:rFonts w:ascii="Times New Roman" w:hAnsi="Times New Roman" w:cs="Times New Roman"/>
          <w:sz w:val="24"/>
          <w:szCs w:val="24"/>
        </w:rPr>
        <w:t xml:space="preserve">ertation, University of Kansas, </w:t>
      </w:r>
      <w:r w:rsidRPr="002A0501">
        <w:rPr>
          <w:rFonts w:ascii="Times New Roman" w:hAnsi="Times New Roman" w:cs="Times New Roman"/>
          <w:sz w:val="24"/>
          <w:szCs w:val="24"/>
        </w:rPr>
        <w:t>Lawrence.</w:t>
      </w:r>
    </w:p>
    <w:p w:rsidR="0006681C" w:rsidRDefault="0006681C" w:rsidP="007521AA">
      <w:pPr>
        <w:pStyle w:val="NoSpacing"/>
        <w:rPr>
          <w:rFonts w:ascii="Times New Roman" w:hAnsi="Times New Roman" w:cs="Times New Roman"/>
          <w:sz w:val="24"/>
          <w:szCs w:val="24"/>
        </w:rPr>
      </w:pPr>
    </w:p>
    <w:p w:rsidR="007521AA" w:rsidRDefault="0006681C" w:rsidP="007521AA">
      <w:pPr>
        <w:pStyle w:val="NoSpacing"/>
        <w:rPr>
          <w:rFonts w:ascii="Times New Roman" w:hAnsi="Times New Roman" w:cs="Times New Roman"/>
          <w:sz w:val="24"/>
          <w:szCs w:val="24"/>
        </w:rPr>
      </w:pPr>
      <w:r>
        <w:rPr>
          <w:rFonts w:ascii="Times New Roman" w:hAnsi="Times New Roman" w:cs="Times New Roman"/>
          <w:sz w:val="24"/>
          <w:szCs w:val="24"/>
        </w:rPr>
        <w:t xml:space="preserve">Tabachnick, B. G., &amp; Fidell, L. S. (2007). </w:t>
      </w:r>
      <w:r w:rsidRPr="0006681C">
        <w:rPr>
          <w:rFonts w:ascii="Times New Roman" w:hAnsi="Times New Roman" w:cs="Times New Roman"/>
          <w:i/>
          <w:sz w:val="24"/>
          <w:szCs w:val="24"/>
        </w:rPr>
        <w:t>Using multivariate statistics</w:t>
      </w:r>
      <w:r>
        <w:rPr>
          <w:rFonts w:ascii="Times New Roman" w:hAnsi="Times New Roman" w:cs="Times New Roman"/>
          <w:sz w:val="24"/>
          <w:szCs w:val="24"/>
        </w:rPr>
        <w:t xml:space="preserve"> (5</w:t>
      </w:r>
      <w:r w:rsidRPr="0006681C">
        <w:rPr>
          <w:rFonts w:ascii="Times New Roman" w:hAnsi="Times New Roman" w:cs="Times New Roman"/>
          <w:sz w:val="24"/>
          <w:szCs w:val="24"/>
          <w:vertAlign w:val="superscript"/>
        </w:rPr>
        <w:t>th</w:t>
      </w:r>
      <w:r w:rsidR="00D62A80">
        <w:rPr>
          <w:rFonts w:ascii="Times New Roman" w:hAnsi="Times New Roman" w:cs="Times New Roman"/>
          <w:sz w:val="24"/>
          <w:szCs w:val="24"/>
        </w:rPr>
        <w:t xml:space="preserve"> ed.). New </w:t>
      </w:r>
      <w:r>
        <w:rPr>
          <w:rFonts w:ascii="Times New Roman" w:hAnsi="Times New Roman" w:cs="Times New Roman"/>
          <w:sz w:val="24"/>
          <w:szCs w:val="24"/>
        </w:rPr>
        <w:t>York, NY: Allyn and Bacon.</w:t>
      </w:r>
    </w:p>
    <w:p w:rsidR="00D62A80" w:rsidRPr="002A0501" w:rsidRDefault="00D62A80" w:rsidP="007521AA">
      <w:pPr>
        <w:pStyle w:val="NoSpacing"/>
        <w:rPr>
          <w:rFonts w:ascii="Times New Roman" w:hAnsi="Times New Roman" w:cs="Times New Roman"/>
          <w:sz w:val="24"/>
          <w:szCs w:val="24"/>
        </w:rPr>
      </w:pPr>
    </w:p>
    <w:p w:rsidR="004A43B9" w:rsidRPr="002A0501" w:rsidRDefault="004A43B9" w:rsidP="007521AA">
      <w:pPr>
        <w:pStyle w:val="NoSpacing"/>
        <w:rPr>
          <w:rFonts w:ascii="Times New Roman" w:hAnsi="Times New Roman" w:cs="Times New Roman"/>
          <w:sz w:val="24"/>
          <w:szCs w:val="24"/>
        </w:rPr>
      </w:pPr>
      <w:r w:rsidRPr="002A0501">
        <w:rPr>
          <w:rFonts w:ascii="Times New Roman" w:hAnsi="Times New Roman" w:cs="Times New Roman"/>
          <w:sz w:val="24"/>
          <w:szCs w:val="24"/>
        </w:rPr>
        <w:lastRenderedPageBreak/>
        <w:t>Taylor, G., Jungert, T., Mageau, G. A., Schattke, K., Dedic, H.,</w:t>
      </w:r>
      <w:r w:rsidR="00D62A80">
        <w:rPr>
          <w:rFonts w:ascii="Times New Roman" w:hAnsi="Times New Roman" w:cs="Times New Roman"/>
          <w:sz w:val="24"/>
          <w:szCs w:val="24"/>
        </w:rPr>
        <w:t xml:space="preserve"> Rosenfield, S., &amp; </w:t>
      </w:r>
      <w:r w:rsidR="00535CAD">
        <w:rPr>
          <w:rFonts w:ascii="Times New Roman" w:hAnsi="Times New Roman" w:cs="Times New Roman"/>
          <w:sz w:val="24"/>
          <w:szCs w:val="24"/>
        </w:rPr>
        <w:t xml:space="preserve">Koestner, R. </w:t>
      </w:r>
      <w:r w:rsidRPr="002A0501">
        <w:rPr>
          <w:rFonts w:ascii="Times New Roman" w:hAnsi="Times New Roman" w:cs="Times New Roman"/>
          <w:sz w:val="24"/>
          <w:szCs w:val="24"/>
        </w:rPr>
        <w:t>(2014). A self-determination theory approach to predicting school</w:t>
      </w:r>
      <w:r w:rsidR="00D62A80">
        <w:rPr>
          <w:rFonts w:ascii="Times New Roman" w:hAnsi="Times New Roman" w:cs="Times New Roman"/>
          <w:sz w:val="24"/>
          <w:szCs w:val="24"/>
        </w:rPr>
        <w:t xml:space="preserve"> </w:t>
      </w:r>
      <w:r w:rsidR="00535CAD">
        <w:rPr>
          <w:rFonts w:ascii="Times New Roman" w:hAnsi="Times New Roman" w:cs="Times New Roman"/>
          <w:sz w:val="24"/>
          <w:szCs w:val="24"/>
        </w:rPr>
        <w:t xml:space="preserve">achievement over </w:t>
      </w:r>
      <w:r w:rsidRPr="002A0501">
        <w:rPr>
          <w:rFonts w:ascii="Times New Roman" w:hAnsi="Times New Roman" w:cs="Times New Roman"/>
          <w:sz w:val="24"/>
          <w:szCs w:val="24"/>
        </w:rPr>
        <w:t xml:space="preserve">time: The unique role of intrinsic motivation. </w:t>
      </w:r>
      <w:r w:rsidR="00D62A80">
        <w:rPr>
          <w:rFonts w:ascii="Times New Roman" w:hAnsi="Times New Roman" w:cs="Times New Roman"/>
          <w:i/>
          <w:sz w:val="24"/>
          <w:szCs w:val="24"/>
        </w:rPr>
        <w:t xml:space="preserve">Contemporary </w:t>
      </w:r>
      <w:r w:rsidRPr="002A0501">
        <w:rPr>
          <w:rFonts w:ascii="Times New Roman" w:hAnsi="Times New Roman" w:cs="Times New Roman"/>
          <w:i/>
          <w:sz w:val="24"/>
          <w:szCs w:val="24"/>
        </w:rPr>
        <w:t>Educational Psychology, 39</w:t>
      </w:r>
      <w:r w:rsidRPr="002A0501">
        <w:rPr>
          <w:rFonts w:ascii="Times New Roman" w:hAnsi="Times New Roman" w:cs="Times New Roman"/>
          <w:sz w:val="24"/>
          <w:szCs w:val="24"/>
        </w:rPr>
        <w:t>,</w:t>
      </w:r>
      <w:r w:rsidRPr="002A0501">
        <w:rPr>
          <w:rFonts w:ascii="Times New Roman" w:hAnsi="Times New Roman" w:cs="Times New Roman"/>
          <w:sz w:val="24"/>
          <w:szCs w:val="24"/>
        </w:rPr>
        <w:tab/>
        <w:t>342-358.</w:t>
      </w:r>
    </w:p>
    <w:p w:rsidR="007521AA" w:rsidRPr="002A0501" w:rsidRDefault="007521AA" w:rsidP="007521AA">
      <w:pPr>
        <w:pStyle w:val="NoSpacing"/>
        <w:rPr>
          <w:rFonts w:ascii="Times New Roman" w:hAnsi="Times New Roman" w:cs="Times New Roman"/>
          <w:sz w:val="24"/>
          <w:szCs w:val="24"/>
        </w:rPr>
      </w:pPr>
    </w:p>
    <w:p w:rsidR="005B48CC" w:rsidRDefault="005B48CC" w:rsidP="007521AA">
      <w:pPr>
        <w:pStyle w:val="NoSpacing"/>
        <w:rPr>
          <w:rFonts w:ascii="Times New Roman" w:hAnsi="Times New Roman" w:cs="Times New Roman"/>
          <w:sz w:val="24"/>
          <w:szCs w:val="24"/>
        </w:rPr>
      </w:pPr>
      <w:r w:rsidRPr="002A0501">
        <w:rPr>
          <w:rFonts w:ascii="Times New Roman" w:hAnsi="Times New Roman" w:cs="Times New Roman"/>
          <w:sz w:val="24"/>
          <w:szCs w:val="24"/>
        </w:rPr>
        <w:t>Tennen, H., &amp; Affleck, G. (1999). Finding benefits in a</w:t>
      </w:r>
      <w:r w:rsidR="00D62A80">
        <w:rPr>
          <w:rFonts w:ascii="Times New Roman" w:hAnsi="Times New Roman" w:cs="Times New Roman"/>
          <w:sz w:val="24"/>
          <w:szCs w:val="24"/>
        </w:rPr>
        <w:t xml:space="preserve">dversity. In C. R. Snyder Ed.), </w:t>
      </w:r>
      <w:r w:rsidR="004D63A5">
        <w:rPr>
          <w:rFonts w:ascii="Times New Roman" w:hAnsi="Times New Roman" w:cs="Times New Roman"/>
          <w:i/>
          <w:sz w:val="24"/>
          <w:szCs w:val="24"/>
        </w:rPr>
        <w:t xml:space="preserve">Coping: </w:t>
      </w:r>
      <w:r w:rsidRPr="002A0501">
        <w:rPr>
          <w:rFonts w:ascii="Times New Roman" w:hAnsi="Times New Roman" w:cs="Times New Roman"/>
          <w:i/>
          <w:sz w:val="24"/>
          <w:szCs w:val="24"/>
        </w:rPr>
        <w:t xml:space="preserve">The psychology of what works </w:t>
      </w:r>
      <w:r w:rsidR="004D63A5">
        <w:rPr>
          <w:rFonts w:ascii="Times New Roman" w:hAnsi="Times New Roman" w:cs="Times New Roman"/>
          <w:sz w:val="24"/>
          <w:szCs w:val="24"/>
        </w:rPr>
        <w:t>(pp. 279-304). New York: Oxford</w:t>
      </w:r>
      <w:r w:rsidR="004D63A5">
        <w:rPr>
          <w:rFonts w:ascii="Times New Roman" w:hAnsi="Times New Roman" w:cs="Times New Roman"/>
          <w:sz w:val="24"/>
          <w:szCs w:val="24"/>
        </w:rPr>
        <w:tab/>
      </w:r>
      <w:r w:rsidRPr="002A0501">
        <w:rPr>
          <w:rFonts w:ascii="Times New Roman" w:hAnsi="Times New Roman" w:cs="Times New Roman"/>
          <w:sz w:val="24"/>
          <w:szCs w:val="24"/>
        </w:rPr>
        <w:t>University Press.</w:t>
      </w:r>
    </w:p>
    <w:p w:rsidR="00265C94" w:rsidRDefault="00265C94" w:rsidP="007521AA">
      <w:pPr>
        <w:pStyle w:val="NoSpacing"/>
        <w:rPr>
          <w:rFonts w:ascii="Times New Roman" w:hAnsi="Times New Roman" w:cs="Times New Roman"/>
          <w:sz w:val="24"/>
          <w:szCs w:val="24"/>
        </w:rPr>
      </w:pPr>
    </w:p>
    <w:p w:rsidR="00F47338" w:rsidRDefault="00265C94" w:rsidP="007521AA">
      <w:pPr>
        <w:pStyle w:val="NoSpacing"/>
        <w:rPr>
          <w:rFonts w:ascii="Times New Roman" w:hAnsi="Times New Roman" w:cs="Times New Roman"/>
          <w:sz w:val="24"/>
          <w:szCs w:val="24"/>
        </w:rPr>
      </w:pPr>
      <w:r>
        <w:rPr>
          <w:rFonts w:ascii="Times New Roman" w:hAnsi="Times New Roman" w:cs="Times New Roman"/>
          <w:sz w:val="24"/>
          <w:szCs w:val="24"/>
        </w:rPr>
        <w:t xml:space="preserve">Teo, T., Tsai, L. T., &amp; Yang, C. (2013). </w:t>
      </w:r>
      <w:r w:rsidR="002C0E17">
        <w:rPr>
          <w:rFonts w:ascii="Times New Roman" w:hAnsi="Times New Roman" w:cs="Times New Roman"/>
          <w:sz w:val="24"/>
          <w:szCs w:val="24"/>
        </w:rPr>
        <w:t>Applying str</w:t>
      </w:r>
      <w:r w:rsidR="00D62A80">
        <w:rPr>
          <w:rFonts w:ascii="Times New Roman" w:hAnsi="Times New Roman" w:cs="Times New Roman"/>
          <w:sz w:val="24"/>
          <w:szCs w:val="24"/>
        </w:rPr>
        <w:t xml:space="preserve">uctural equation modeling (SEM) </w:t>
      </w:r>
      <w:r w:rsidR="002C0E17">
        <w:rPr>
          <w:rFonts w:ascii="Times New Roman" w:hAnsi="Times New Roman" w:cs="Times New Roman"/>
          <w:sz w:val="24"/>
          <w:szCs w:val="24"/>
        </w:rPr>
        <w:t>in educational research: An introduction</w:t>
      </w:r>
      <w:r>
        <w:rPr>
          <w:rFonts w:ascii="Times New Roman" w:hAnsi="Times New Roman" w:cs="Times New Roman"/>
          <w:sz w:val="24"/>
          <w:szCs w:val="24"/>
        </w:rPr>
        <w:t xml:space="preserve">. </w:t>
      </w:r>
      <w:r w:rsidRPr="000F7A75">
        <w:rPr>
          <w:rFonts w:ascii="Times New Roman" w:hAnsi="Times New Roman" w:cs="Times New Roman"/>
          <w:sz w:val="24"/>
          <w:szCs w:val="24"/>
        </w:rPr>
        <w:t xml:space="preserve">In M. S. Khine (Ed.), </w:t>
      </w:r>
      <w:r w:rsidR="00D62A80">
        <w:rPr>
          <w:rFonts w:ascii="Times New Roman" w:hAnsi="Times New Roman" w:cs="Times New Roman"/>
          <w:i/>
          <w:sz w:val="24"/>
          <w:szCs w:val="24"/>
        </w:rPr>
        <w:t xml:space="preserve">Application of </w:t>
      </w:r>
      <w:r w:rsidRPr="000F7A75">
        <w:rPr>
          <w:rFonts w:ascii="Times New Roman" w:hAnsi="Times New Roman" w:cs="Times New Roman"/>
          <w:i/>
          <w:sz w:val="24"/>
          <w:szCs w:val="24"/>
        </w:rPr>
        <w:t>structural e</w:t>
      </w:r>
      <w:r>
        <w:rPr>
          <w:rFonts w:ascii="Times New Roman" w:hAnsi="Times New Roman" w:cs="Times New Roman"/>
          <w:i/>
          <w:sz w:val="24"/>
          <w:szCs w:val="24"/>
        </w:rPr>
        <w:t xml:space="preserve">quation </w:t>
      </w:r>
      <w:r w:rsidR="002C0E17">
        <w:rPr>
          <w:rFonts w:ascii="Times New Roman" w:hAnsi="Times New Roman" w:cs="Times New Roman"/>
          <w:i/>
          <w:sz w:val="24"/>
          <w:szCs w:val="24"/>
        </w:rPr>
        <w:t xml:space="preserve">modeling </w:t>
      </w:r>
      <w:r>
        <w:rPr>
          <w:rFonts w:ascii="Times New Roman" w:hAnsi="Times New Roman" w:cs="Times New Roman"/>
          <w:i/>
          <w:sz w:val="24"/>
          <w:szCs w:val="24"/>
        </w:rPr>
        <w:t xml:space="preserve">in educational </w:t>
      </w:r>
      <w:r w:rsidRPr="000F7A75">
        <w:rPr>
          <w:rFonts w:ascii="Times New Roman" w:hAnsi="Times New Roman" w:cs="Times New Roman"/>
          <w:i/>
          <w:sz w:val="24"/>
          <w:szCs w:val="24"/>
        </w:rPr>
        <w:t>research and practice</w:t>
      </w:r>
      <w:r>
        <w:rPr>
          <w:rFonts w:ascii="Times New Roman" w:hAnsi="Times New Roman" w:cs="Times New Roman"/>
          <w:sz w:val="24"/>
          <w:szCs w:val="24"/>
        </w:rPr>
        <w:t xml:space="preserve"> (p</w:t>
      </w:r>
      <w:r w:rsidR="002C0E17">
        <w:rPr>
          <w:rFonts w:ascii="Times New Roman" w:hAnsi="Times New Roman" w:cs="Times New Roman"/>
          <w:sz w:val="24"/>
          <w:szCs w:val="24"/>
        </w:rPr>
        <w:t>p. 3-21).</w:t>
      </w:r>
      <w:r w:rsidR="002C0E17">
        <w:rPr>
          <w:rFonts w:ascii="Times New Roman" w:hAnsi="Times New Roman" w:cs="Times New Roman"/>
          <w:sz w:val="24"/>
          <w:szCs w:val="24"/>
        </w:rPr>
        <w:tab/>
      </w:r>
      <w:r w:rsidR="00FC50C0">
        <w:rPr>
          <w:rFonts w:ascii="Times New Roman" w:hAnsi="Times New Roman" w:cs="Times New Roman"/>
          <w:sz w:val="24"/>
          <w:szCs w:val="24"/>
        </w:rPr>
        <w:t xml:space="preserve"> </w:t>
      </w:r>
      <w:r>
        <w:rPr>
          <w:rFonts w:ascii="Times New Roman" w:hAnsi="Times New Roman" w:cs="Times New Roman"/>
          <w:sz w:val="24"/>
          <w:szCs w:val="24"/>
        </w:rPr>
        <w:t xml:space="preserve">Rotterdam, The </w:t>
      </w:r>
      <w:r w:rsidR="002C0E17">
        <w:rPr>
          <w:rFonts w:ascii="Times New Roman" w:hAnsi="Times New Roman" w:cs="Times New Roman"/>
          <w:sz w:val="24"/>
          <w:szCs w:val="24"/>
        </w:rPr>
        <w:t xml:space="preserve">Netherlands: </w:t>
      </w:r>
      <w:r w:rsidRPr="000F7A75">
        <w:rPr>
          <w:rFonts w:ascii="Times New Roman" w:hAnsi="Times New Roman" w:cs="Times New Roman"/>
          <w:sz w:val="24"/>
          <w:szCs w:val="24"/>
        </w:rPr>
        <w:t>Sense Publishers.</w:t>
      </w:r>
    </w:p>
    <w:p w:rsidR="00FC50C0" w:rsidRDefault="00FC50C0" w:rsidP="007521AA">
      <w:pPr>
        <w:pStyle w:val="NoSpacing"/>
        <w:rPr>
          <w:rFonts w:ascii="Times New Roman" w:hAnsi="Times New Roman" w:cs="Times New Roman"/>
          <w:sz w:val="24"/>
          <w:szCs w:val="24"/>
        </w:rPr>
      </w:pPr>
    </w:p>
    <w:p w:rsidR="005D6F13" w:rsidRDefault="005D6F13" w:rsidP="00D62A80">
      <w:pPr>
        <w:spacing w:after="0" w:line="240" w:lineRule="auto"/>
        <w:rPr>
          <w:rFonts w:ascii="Times New Roman" w:hAnsi="Times New Roman" w:cs="Times New Roman"/>
          <w:sz w:val="24"/>
          <w:szCs w:val="24"/>
        </w:rPr>
      </w:pPr>
      <w:r>
        <w:rPr>
          <w:rFonts w:ascii="Times New Roman" w:hAnsi="Times New Roman" w:cs="Times New Roman"/>
          <w:sz w:val="24"/>
          <w:szCs w:val="24"/>
        </w:rPr>
        <w:t>The University of Tulsa. (2017a</w:t>
      </w:r>
      <w:r w:rsidRPr="00623C9F">
        <w:rPr>
          <w:rFonts w:ascii="Times New Roman" w:hAnsi="Times New Roman" w:cs="Times New Roman"/>
          <w:sz w:val="24"/>
          <w:szCs w:val="24"/>
        </w:rPr>
        <w:t xml:space="preserve">). </w:t>
      </w:r>
      <w:r>
        <w:rPr>
          <w:rFonts w:ascii="Times New Roman" w:hAnsi="Times New Roman" w:cs="Times New Roman"/>
          <w:i/>
          <w:sz w:val="24"/>
          <w:szCs w:val="24"/>
        </w:rPr>
        <w:t>Points of pride</w:t>
      </w:r>
      <w:r w:rsidRPr="00623C9F">
        <w:rPr>
          <w:rFonts w:ascii="Times New Roman" w:hAnsi="Times New Roman" w:cs="Times New Roman"/>
          <w:sz w:val="24"/>
          <w:szCs w:val="24"/>
        </w:rPr>
        <w:t>. Retrieved from</w:t>
      </w:r>
      <w:r w:rsidR="00324480">
        <w:rPr>
          <w:rFonts w:ascii="Times New Roman" w:hAnsi="Times New Roman" w:cs="Times New Roman"/>
          <w:sz w:val="24"/>
          <w:szCs w:val="24"/>
        </w:rPr>
        <w:t xml:space="preserve"> </w:t>
      </w:r>
      <w:r w:rsidRPr="005D6F13">
        <w:rPr>
          <w:rFonts w:ascii="Times New Roman" w:hAnsi="Times New Roman" w:cs="Times New Roman"/>
          <w:sz w:val="24"/>
          <w:szCs w:val="24"/>
        </w:rPr>
        <w:t>https://u</w:t>
      </w:r>
      <w:r>
        <w:rPr>
          <w:rFonts w:ascii="Times New Roman" w:hAnsi="Times New Roman" w:cs="Times New Roman"/>
          <w:sz w:val="24"/>
          <w:szCs w:val="24"/>
        </w:rPr>
        <w:t>tulsa.edu/about/points-of-pride</w:t>
      </w:r>
      <w:r w:rsidRPr="00614AA0">
        <w:rPr>
          <w:rFonts w:ascii="Times New Roman" w:hAnsi="Times New Roman" w:cs="Times New Roman"/>
          <w:sz w:val="24"/>
          <w:szCs w:val="24"/>
        </w:rPr>
        <w:t>/</w:t>
      </w:r>
      <w:r>
        <w:rPr>
          <w:rFonts w:ascii="Times New Roman" w:hAnsi="Times New Roman" w:cs="Times New Roman"/>
          <w:sz w:val="24"/>
          <w:szCs w:val="24"/>
        </w:rPr>
        <w:t>.</w:t>
      </w:r>
    </w:p>
    <w:p w:rsidR="005D6F13" w:rsidRDefault="005D6F13" w:rsidP="00F47338">
      <w:pPr>
        <w:spacing w:after="0" w:line="240" w:lineRule="auto"/>
        <w:rPr>
          <w:rFonts w:ascii="Times New Roman" w:hAnsi="Times New Roman" w:cs="Times New Roman"/>
          <w:sz w:val="24"/>
          <w:szCs w:val="24"/>
        </w:rPr>
      </w:pPr>
    </w:p>
    <w:p w:rsidR="005D6F13" w:rsidRDefault="00614AA0" w:rsidP="00324480">
      <w:pPr>
        <w:spacing w:after="0" w:line="240" w:lineRule="auto"/>
        <w:rPr>
          <w:rFonts w:ascii="Times New Roman" w:hAnsi="Times New Roman" w:cs="Times New Roman"/>
          <w:sz w:val="24"/>
          <w:szCs w:val="24"/>
        </w:rPr>
      </w:pPr>
      <w:r>
        <w:rPr>
          <w:rFonts w:ascii="Times New Roman" w:hAnsi="Times New Roman" w:cs="Times New Roman"/>
          <w:sz w:val="24"/>
          <w:szCs w:val="24"/>
        </w:rPr>
        <w:t>The University of Tulsa. (2017</w:t>
      </w:r>
      <w:r w:rsidR="005D6F13">
        <w:rPr>
          <w:rFonts w:ascii="Times New Roman" w:hAnsi="Times New Roman" w:cs="Times New Roman"/>
          <w:sz w:val="24"/>
          <w:szCs w:val="24"/>
        </w:rPr>
        <w:t>b</w:t>
      </w:r>
      <w:r w:rsidR="00F47338" w:rsidRPr="00623C9F">
        <w:rPr>
          <w:rFonts w:ascii="Times New Roman" w:hAnsi="Times New Roman" w:cs="Times New Roman"/>
          <w:sz w:val="24"/>
          <w:szCs w:val="24"/>
        </w:rPr>
        <w:t xml:space="preserve">). </w:t>
      </w:r>
      <w:r w:rsidR="00F47338" w:rsidRPr="00623C9F">
        <w:rPr>
          <w:rFonts w:ascii="Times New Roman" w:hAnsi="Times New Roman" w:cs="Times New Roman"/>
          <w:i/>
          <w:sz w:val="24"/>
          <w:szCs w:val="24"/>
        </w:rPr>
        <w:t>TU fast facts</w:t>
      </w:r>
      <w:r w:rsidR="00F47338" w:rsidRPr="00623C9F">
        <w:rPr>
          <w:rFonts w:ascii="Times New Roman" w:hAnsi="Times New Roman" w:cs="Times New Roman"/>
          <w:sz w:val="24"/>
          <w:szCs w:val="24"/>
        </w:rPr>
        <w:t>. Retrieved from</w:t>
      </w:r>
      <w:r w:rsidR="00324480">
        <w:rPr>
          <w:rFonts w:ascii="Times New Roman" w:hAnsi="Times New Roman" w:cs="Times New Roman"/>
          <w:sz w:val="24"/>
          <w:szCs w:val="24"/>
        </w:rPr>
        <w:t xml:space="preserve"> </w:t>
      </w:r>
      <w:r w:rsidRPr="00614AA0">
        <w:rPr>
          <w:rFonts w:ascii="Times New Roman" w:hAnsi="Times New Roman" w:cs="Times New Roman"/>
          <w:sz w:val="24"/>
          <w:szCs w:val="24"/>
        </w:rPr>
        <w:t>https://utulsa.edu/about/tu-fast-facts/</w:t>
      </w:r>
      <w:r>
        <w:rPr>
          <w:rFonts w:ascii="Times New Roman" w:hAnsi="Times New Roman" w:cs="Times New Roman"/>
          <w:sz w:val="24"/>
          <w:szCs w:val="24"/>
        </w:rPr>
        <w:t>.</w:t>
      </w:r>
    </w:p>
    <w:p w:rsidR="0064619F" w:rsidRDefault="0064619F" w:rsidP="00324480">
      <w:pPr>
        <w:spacing w:after="0" w:line="240" w:lineRule="auto"/>
        <w:rPr>
          <w:rFonts w:ascii="Times New Roman" w:hAnsi="Times New Roman" w:cs="Times New Roman"/>
          <w:sz w:val="24"/>
          <w:szCs w:val="24"/>
        </w:rPr>
      </w:pPr>
    </w:p>
    <w:p w:rsidR="0064619F" w:rsidRDefault="0064619F" w:rsidP="00324480">
      <w:pPr>
        <w:spacing w:after="0" w:line="240" w:lineRule="auto"/>
        <w:rPr>
          <w:rFonts w:ascii="Times New Roman" w:hAnsi="Times New Roman" w:cs="Times New Roman"/>
          <w:sz w:val="24"/>
          <w:szCs w:val="24"/>
        </w:rPr>
      </w:pPr>
      <w:r>
        <w:rPr>
          <w:rFonts w:ascii="Times New Roman" w:hAnsi="Times New Roman" w:cs="Times New Roman"/>
          <w:sz w:val="24"/>
          <w:szCs w:val="24"/>
        </w:rPr>
        <w:t xml:space="preserve">Ting, S. </w:t>
      </w:r>
      <w:r w:rsidR="006D7978">
        <w:rPr>
          <w:rFonts w:ascii="Times New Roman" w:hAnsi="Times New Roman" w:cs="Times New Roman"/>
          <w:sz w:val="24"/>
          <w:szCs w:val="24"/>
        </w:rPr>
        <w:t>-M. R</w:t>
      </w:r>
      <w:r>
        <w:rPr>
          <w:rFonts w:ascii="Times New Roman" w:hAnsi="Times New Roman" w:cs="Times New Roman"/>
          <w:sz w:val="24"/>
          <w:szCs w:val="24"/>
        </w:rPr>
        <w:t xml:space="preserve">. (2009). Impact of noncognitive factors on first-year academic performance and persistence of NCAA division I student-athletes. </w:t>
      </w:r>
      <w:r w:rsidRPr="0064619F">
        <w:rPr>
          <w:rFonts w:ascii="Times New Roman" w:hAnsi="Times New Roman" w:cs="Times New Roman"/>
          <w:i/>
          <w:sz w:val="24"/>
          <w:szCs w:val="24"/>
        </w:rPr>
        <w:t>Journal of Humanistic Counseling, Education and Development, 48</w:t>
      </w:r>
      <w:r>
        <w:rPr>
          <w:rFonts w:ascii="Times New Roman" w:hAnsi="Times New Roman" w:cs="Times New Roman"/>
          <w:sz w:val="24"/>
          <w:szCs w:val="24"/>
        </w:rPr>
        <w:t>, 215-228.</w:t>
      </w:r>
    </w:p>
    <w:p w:rsidR="007C43DE" w:rsidRPr="002A0501" w:rsidRDefault="007C43DE" w:rsidP="007521AA">
      <w:pPr>
        <w:pStyle w:val="NoSpacing"/>
        <w:rPr>
          <w:rFonts w:ascii="Times New Roman" w:hAnsi="Times New Roman" w:cs="Times New Roman"/>
          <w:sz w:val="24"/>
          <w:szCs w:val="24"/>
        </w:rPr>
      </w:pPr>
    </w:p>
    <w:p w:rsidR="007C43DE" w:rsidRDefault="007C43DE" w:rsidP="007521AA">
      <w:pPr>
        <w:pStyle w:val="NoSpacing"/>
        <w:rPr>
          <w:rFonts w:ascii="Times New Roman" w:hAnsi="Times New Roman" w:cs="Times New Roman"/>
          <w:sz w:val="24"/>
          <w:szCs w:val="24"/>
        </w:rPr>
      </w:pPr>
      <w:r w:rsidRPr="002A0501">
        <w:rPr>
          <w:rFonts w:ascii="Times New Roman" w:hAnsi="Times New Roman" w:cs="Times New Roman"/>
          <w:sz w:val="24"/>
          <w:szCs w:val="24"/>
        </w:rPr>
        <w:t xml:space="preserve">Tong, E. M., Bishop, G. D., Enkelmann, H. C., Diong, S. </w:t>
      </w:r>
      <w:r w:rsidR="00324480">
        <w:rPr>
          <w:rFonts w:ascii="Times New Roman" w:hAnsi="Times New Roman" w:cs="Times New Roman"/>
          <w:sz w:val="24"/>
          <w:szCs w:val="24"/>
        </w:rPr>
        <w:t xml:space="preserve">M., Why, Y. P, Khader, M., &amp; </w:t>
      </w:r>
      <w:r w:rsidRPr="002A0501">
        <w:rPr>
          <w:rFonts w:ascii="Times New Roman" w:hAnsi="Times New Roman" w:cs="Times New Roman"/>
          <w:sz w:val="24"/>
          <w:szCs w:val="24"/>
        </w:rPr>
        <w:t>Ang, J.</w:t>
      </w:r>
      <w:r w:rsidRPr="002A0501">
        <w:rPr>
          <w:rFonts w:ascii="Times New Roman" w:hAnsi="Times New Roman" w:cs="Times New Roman"/>
          <w:sz w:val="24"/>
          <w:szCs w:val="24"/>
        </w:rPr>
        <w:tab/>
        <w:t xml:space="preserve">(2009). Emotion and appraisal profiles of the needs </w:t>
      </w:r>
      <w:r w:rsidR="00324480">
        <w:rPr>
          <w:rFonts w:ascii="Times New Roman" w:hAnsi="Times New Roman" w:cs="Times New Roman"/>
          <w:sz w:val="24"/>
          <w:szCs w:val="24"/>
        </w:rPr>
        <w:t xml:space="preserve">for competence and </w:t>
      </w:r>
      <w:r w:rsidR="004D63A5">
        <w:rPr>
          <w:rFonts w:ascii="Times New Roman" w:hAnsi="Times New Roman" w:cs="Times New Roman"/>
          <w:sz w:val="24"/>
          <w:szCs w:val="24"/>
        </w:rPr>
        <w:t xml:space="preserve">relatedness. </w:t>
      </w:r>
      <w:r w:rsidRPr="002A0501">
        <w:rPr>
          <w:rFonts w:ascii="Times New Roman" w:hAnsi="Times New Roman" w:cs="Times New Roman"/>
          <w:i/>
          <w:sz w:val="24"/>
          <w:szCs w:val="24"/>
        </w:rPr>
        <w:t>Basic and Applied Social Psychology, 31</w:t>
      </w:r>
      <w:r w:rsidRPr="002A0501">
        <w:rPr>
          <w:rFonts w:ascii="Times New Roman" w:hAnsi="Times New Roman" w:cs="Times New Roman"/>
          <w:sz w:val="24"/>
          <w:szCs w:val="24"/>
        </w:rPr>
        <w:t>, 218-225.</w:t>
      </w:r>
    </w:p>
    <w:p w:rsidR="005D6F13" w:rsidRDefault="005D6F13" w:rsidP="007521AA">
      <w:pPr>
        <w:pStyle w:val="NoSpacing"/>
        <w:rPr>
          <w:rFonts w:ascii="Times New Roman" w:hAnsi="Times New Roman" w:cs="Times New Roman"/>
          <w:sz w:val="24"/>
          <w:szCs w:val="24"/>
        </w:rPr>
      </w:pPr>
    </w:p>
    <w:p w:rsidR="005D6F13" w:rsidRPr="002A0501" w:rsidRDefault="005D6F13" w:rsidP="007521AA">
      <w:pPr>
        <w:pStyle w:val="NoSpacing"/>
        <w:rPr>
          <w:rFonts w:ascii="Times New Roman" w:hAnsi="Times New Roman" w:cs="Times New Roman"/>
          <w:sz w:val="24"/>
          <w:szCs w:val="24"/>
        </w:rPr>
      </w:pPr>
      <w:r>
        <w:rPr>
          <w:rFonts w:ascii="Times New Roman" w:hAnsi="Times New Roman" w:cs="Times New Roman"/>
          <w:sz w:val="24"/>
          <w:szCs w:val="24"/>
        </w:rPr>
        <w:t xml:space="preserve">U. S. News &amp; World Report. (2016). </w:t>
      </w:r>
      <w:r w:rsidRPr="005D6F13">
        <w:rPr>
          <w:rFonts w:ascii="Times New Roman" w:hAnsi="Times New Roman" w:cs="Times New Roman"/>
          <w:i/>
          <w:sz w:val="24"/>
          <w:szCs w:val="24"/>
        </w:rPr>
        <w:t>National university rankings</w:t>
      </w:r>
      <w:r w:rsidR="00324480">
        <w:rPr>
          <w:rFonts w:ascii="Times New Roman" w:hAnsi="Times New Roman" w:cs="Times New Roman"/>
          <w:sz w:val="24"/>
          <w:szCs w:val="24"/>
        </w:rPr>
        <w:t xml:space="preserve">. Retrieved from </w:t>
      </w:r>
      <w:r>
        <w:rPr>
          <w:rFonts w:ascii="Times New Roman" w:hAnsi="Times New Roman" w:cs="Times New Roman"/>
          <w:sz w:val="24"/>
          <w:szCs w:val="24"/>
        </w:rPr>
        <w:t>http://www.usnews.com/bestcolleges/university-of-tulsa-3185.</w:t>
      </w:r>
    </w:p>
    <w:p w:rsidR="007521AA" w:rsidRPr="002A0501" w:rsidRDefault="007521AA" w:rsidP="007521AA">
      <w:pPr>
        <w:pStyle w:val="NoSpacing"/>
        <w:rPr>
          <w:rFonts w:ascii="Times New Roman" w:hAnsi="Times New Roman" w:cs="Times New Roman"/>
          <w:sz w:val="24"/>
          <w:szCs w:val="24"/>
        </w:rPr>
      </w:pPr>
    </w:p>
    <w:p w:rsidR="005B48CC" w:rsidRPr="002A0501" w:rsidRDefault="005B48CC" w:rsidP="007521AA">
      <w:pPr>
        <w:pStyle w:val="NoSpacing"/>
        <w:rPr>
          <w:rFonts w:ascii="Times New Roman" w:hAnsi="Times New Roman" w:cs="Times New Roman"/>
          <w:sz w:val="24"/>
          <w:szCs w:val="24"/>
        </w:rPr>
      </w:pPr>
      <w:r w:rsidRPr="002A0501">
        <w:rPr>
          <w:rFonts w:ascii="Times New Roman" w:hAnsi="Times New Roman" w:cs="Times New Roman"/>
          <w:sz w:val="24"/>
          <w:szCs w:val="24"/>
        </w:rPr>
        <w:t>Valle, M. F., Huebner, E. S., &amp; Suldo, S. M. (2004).</w:t>
      </w:r>
      <w:r w:rsidR="00C008FE" w:rsidRPr="002A0501">
        <w:rPr>
          <w:rFonts w:ascii="Times New Roman" w:hAnsi="Times New Roman" w:cs="Times New Roman"/>
          <w:sz w:val="24"/>
          <w:szCs w:val="24"/>
        </w:rPr>
        <w:t xml:space="preserve">  Further ev</w:t>
      </w:r>
      <w:r w:rsidR="00324480">
        <w:rPr>
          <w:rFonts w:ascii="Times New Roman" w:hAnsi="Times New Roman" w:cs="Times New Roman"/>
          <w:sz w:val="24"/>
          <w:szCs w:val="24"/>
        </w:rPr>
        <w:t xml:space="preserve">aluation of the </w:t>
      </w:r>
      <w:r w:rsidR="004D63A5">
        <w:rPr>
          <w:rFonts w:ascii="Times New Roman" w:hAnsi="Times New Roman" w:cs="Times New Roman"/>
          <w:sz w:val="24"/>
          <w:szCs w:val="24"/>
        </w:rPr>
        <w:t xml:space="preserve">children’s hope </w:t>
      </w:r>
      <w:r w:rsidR="00C008FE" w:rsidRPr="002A0501">
        <w:rPr>
          <w:rFonts w:ascii="Times New Roman" w:hAnsi="Times New Roman" w:cs="Times New Roman"/>
          <w:sz w:val="24"/>
          <w:szCs w:val="24"/>
        </w:rPr>
        <w:t xml:space="preserve">scale. </w:t>
      </w:r>
      <w:r w:rsidRPr="002A0501">
        <w:rPr>
          <w:rFonts w:ascii="Times New Roman" w:hAnsi="Times New Roman" w:cs="Times New Roman"/>
          <w:i/>
          <w:sz w:val="24"/>
          <w:szCs w:val="24"/>
        </w:rPr>
        <w:t xml:space="preserve">Journal of </w:t>
      </w:r>
      <w:r w:rsidR="00C008FE" w:rsidRPr="002A0501">
        <w:rPr>
          <w:rFonts w:ascii="Times New Roman" w:hAnsi="Times New Roman" w:cs="Times New Roman"/>
          <w:i/>
          <w:sz w:val="24"/>
          <w:szCs w:val="24"/>
        </w:rPr>
        <w:t>Psychoeducational Assessment, 22</w:t>
      </w:r>
      <w:r w:rsidRPr="002A0501">
        <w:rPr>
          <w:rFonts w:ascii="Times New Roman" w:hAnsi="Times New Roman" w:cs="Times New Roman"/>
          <w:sz w:val="24"/>
          <w:szCs w:val="24"/>
        </w:rPr>
        <w:t xml:space="preserve">, </w:t>
      </w:r>
      <w:r w:rsidR="00C008FE" w:rsidRPr="002A0501">
        <w:rPr>
          <w:rFonts w:ascii="Times New Roman" w:hAnsi="Times New Roman" w:cs="Times New Roman"/>
          <w:sz w:val="24"/>
          <w:szCs w:val="24"/>
        </w:rPr>
        <w:t>320-337</w:t>
      </w:r>
      <w:r w:rsidRPr="002A0501">
        <w:rPr>
          <w:rFonts w:ascii="Times New Roman" w:hAnsi="Times New Roman" w:cs="Times New Roman"/>
          <w:sz w:val="24"/>
          <w:szCs w:val="24"/>
        </w:rPr>
        <w:t>.</w:t>
      </w:r>
    </w:p>
    <w:p w:rsidR="007521AA" w:rsidRPr="002A0501" w:rsidRDefault="007521AA" w:rsidP="007521AA">
      <w:pPr>
        <w:pStyle w:val="NoSpacing"/>
        <w:rPr>
          <w:rFonts w:ascii="Times New Roman" w:hAnsi="Times New Roman" w:cs="Times New Roman"/>
          <w:sz w:val="24"/>
          <w:szCs w:val="24"/>
        </w:rPr>
      </w:pPr>
    </w:p>
    <w:p w:rsidR="00DC2EF0" w:rsidRPr="002A0501" w:rsidRDefault="00DC2EF0" w:rsidP="007521AA">
      <w:pPr>
        <w:pStyle w:val="NoSpacing"/>
        <w:rPr>
          <w:rFonts w:ascii="Times New Roman" w:hAnsi="Times New Roman" w:cs="Times New Roman"/>
          <w:sz w:val="24"/>
          <w:szCs w:val="24"/>
        </w:rPr>
      </w:pPr>
      <w:r w:rsidRPr="002A0501">
        <w:rPr>
          <w:rFonts w:ascii="Times New Roman" w:hAnsi="Times New Roman" w:cs="Times New Roman"/>
          <w:sz w:val="24"/>
          <w:szCs w:val="24"/>
        </w:rPr>
        <w:t>Valle, M. F., Huebner, E. S., &amp; Suldo, S. M. (</w:t>
      </w:r>
      <w:r w:rsidR="00324480">
        <w:rPr>
          <w:rFonts w:ascii="Times New Roman" w:hAnsi="Times New Roman" w:cs="Times New Roman"/>
          <w:sz w:val="24"/>
          <w:szCs w:val="24"/>
        </w:rPr>
        <w:t xml:space="preserve">2006). An analysis of hope as a </w:t>
      </w:r>
      <w:r w:rsidRPr="002A0501">
        <w:rPr>
          <w:rFonts w:ascii="Times New Roman" w:hAnsi="Times New Roman" w:cs="Times New Roman"/>
          <w:sz w:val="24"/>
          <w:szCs w:val="24"/>
        </w:rPr>
        <w:t>psychological</w:t>
      </w:r>
      <w:r w:rsidRPr="002A0501">
        <w:rPr>
          <w:rFonts w:ascii="Times New Roman" w:hAnsi="Times New Roman" w:cs="Times New Roman"/>
          <w:sz w:val="24"/>
          <w:szCs w:val="24"/>
        </w:rPr>
        <w:tab/>
        <w:t xml:space="preserve">strength. </w:t>
      </w:r>
      <w:r w:rsidRPr="002A0501">
        <w:rPr>
          <w:rFonts w:ascii="Times New Roman" w:hAnsi="Times New Roman" w:cs="Times New Roman"/>
          <w:i/>
          <w:sz w:val="24"/>
          <w:szCs w:val="24"/>
        </w:rPr>
        <w:t>Journal of School Psychology, 44</w:t>
      </w:r>
      <w:r w:rsidRPr="002A0501">
        <w:rPr>
          <w:rFonts w:ascii="Times New Roman" w:hAnsi="Times New Roman" w:cs="Times New Roman"/>
          <w:sz w:val="24"/>
          <w:szCs w:val="24"/>
        </w:rPr>
        <w:t>, 393-406.</w:t>
      </w:r>
    </w:p>
    <w:p w:rsidR="007521AA" w:rsidRPr="002A0501" w:rsidRDefault="007521AA" w:rsidP="007521AA">
      <w:pPr>
        <w:pStyle w:val="NoSpacing"/>
        <w:rPr>
          <w:rFonts w:ascii="Times New Roman" w:hAnsi="Times New Roman" w:cs="Times New Roman"/>
          <w:sz w:val="24"/>
          <w:szCs w:val="24"/>
        </w:rPr>
      </w:pPr>
    </w:p>
    <w:p w:rsidR="00C84BFE" w:rsidRPr="002A0501" w:rsidRDefault="00C84BFE" w:rsidP="007521AA">
      <w:pPr>
        <w:pStyle w:val="NoSpacing"/>
        <w:rPr>
          <w:rFonts w:ascii="Times New Roman" w:hAnsi="Times New Roman" w:cs="Times New Roman"/>
          <w:sz w:val="24"/>
          <w:szCs w:val="24"/>
        </w:rPr>
      </w:pPr>
      <w:r w:rsidRPr="002A0501">
        <w:rPr>
          <w:rFonts w:ascii="Times New Roman" w:hAnsi="Times New Roman" w:cs="Times New Roman"/>
          <w:sz w:val="24"/>
          <w:szCs w:val="24"/>
        </w:rPr>
        <w:t>Vallerand, R. J. (1997). Toward a hierarchical model of intrinsic a</w:t>
      </w:r>
      <w:r w:rsidR="00324480">
        <w:rPr>
          <w:rFonts w:ascii="Times New Roman" w:hAnsi="Times New Roman" w:cs="Times New Roman"/>
          <w:sz w:val="24"/>
          <w:szCs w:val="24"/>
        </w:rPr>
        <w:t xml:space="preserve">nd extrinsic </w:t>
      </w:r>
      <w:r w:rsidR="004D63A5">
        <w:rPr>
          <w:rFonts w:ascii="Times New Roman" w:hAnsi="Times New Roman" w:cs="Times New Roman"/>
          <w:sz w:val="24"/>
          <w:szCs w:val="24"/>
        </w:rPr>
        <w:t xml:space="preserve">motivation.  In M. </w:t>
      </w:r>
      <w:r w:rsidRPr="002A0501">
        <w:rPr>
          <w:rFonts w:ascii="Times New Roman" w:hAnsi="Times New Roman" w:cs="Times New Roman"/>
          <w:sz w:val="24"/>
          <w:szCs w:val="24"/>
        </w:rPr>
        <w:t xml:space="preserve">P. Zanna (Ed.), </w:t>
      </w:r>
      <w:r w:rsidRPr="002A0501">
        <w:rPr>
          <w:rFonts w:ascii="Times New Roman" w:hAnsi="Times New Roman" w:cs="Times New Roman"/>
          <w:i/>
          <w:sz w:val="24"/>
          <w:szCs w:val="24"/>
        </w:rPr>
        <w:t>Advances in experimental social psychology</w:t>
      </w:r>
      <w:r w:rsidR="00324480">
        <w:rPr>
          <w:rFonts w:ascii="Times New Roman" w:hAnsi="Times New Roman" w:cs="Times New Roman"/>
          <w:sz w:val="24"/>
          <w:szCs w:val="24"/>
        </w:rPr>
        <w:t xml:space="preserve"> </w:t>
      </w:r>
      <w:r w:rsidR="004D63A5">
        <w:rPr>
          <w:rFonts w:ascii="Times New Roman" w:hAnsi="Times New Roman" w:cs="Times New Roman"/>
          <w:sz w:val="24"/>
          <w:szCs w:val="24"/>
        </w:rPr>
        <w:t xml:space="preserve">(pp. 271-360). New York: </w:t>
      </w:r>
      <w:r w:rsidRPr="002A0501">
        <w:rPr>
          <w:rFonts w:ascii="Times New Roman" w:hAnsi="Times New Roman" w:cs="Times New Roman"/>
          <w:sz w:val="24"/>
          <w:szCs w:val="24"/>
        </w:rPr>
        <w:t>Academic Press.</w:t>
      </w:r>
    </w:p>
    <w:p w:rsidR="007521AA" w:rsidRPr="002A0501" w:rsidRDefault="007521AA" w:rsidP="007521AA">
      <w:pPr>
        <w:pStyle w:val="NoSpacing"/>
        <w:rPr>
          <w:rFonts w:ascii="Times New Roman" w:hAnsi="Times New Roman" w:cs="Times New Roman"/>
          <w:sz w:val="24"/>
          <w:szCs w:val="24"/>
        </w:rPr>
      </w:pPr>
    </w:p>
    <w:p w:rsidR="002F4A3D" w:rsidRPr="002A0501" w:rsidRDefault="002F4A3D" w:rsidP="007521AA">
      <w:pPr>
        <w:pStyle w:val="NoSpacing"/>
        <w:rPr>
          <w:rFonts w:ascii="Times New Roman" w:hAnsi="Times New Roman" w:cs="Times New Roman"/>
          <w:sz w:val="24"/>
          <w:szCs w:val="24"/>
        </w:rPr>
      </w:pPr>
      <w:r w:rsidRPr="002A0501">
        <w:rPr>
          <w:rFonts w:ascii="Times New Roman" w:hAnsi="Times New Roman" w:cs="Times New Roman"/>
          <w:sz w:val="24"/>
          <w:szCs w:val="24"/>
        </w:rPr>
        <w:t>Vallerand, R. J. (2000). Deci and Ryan’s self-determination theor</w:t>
      </w:r>
      <w:r w:rsidR="00324480">
        <w:rPr>
          <w:rFonts w:ascii="Times New Roman" w:hAnsi="Times New Roman" w:cs="Times New Roman"/>
          <w:sz w:val="24"/>
          <w:szCs w:val="24"/>
        </w:rPr>
        <w:t xml:space="preserve">y: A view from the </w:t>
      </w:r>
      <w:r w:rsidR="004D63A5">
        <w:rPr>
          <w:rFonts w:ascii="Times New Roman" w:hAnsi="Times New Roman" w:cs="Times New Roman"/>
          <w:sz w:val="24"/>
          <w:szCs w:val="24"/>
        </w:rPr>
        <w:t xml:space="preserve">hierarchical </w:t>
      </w:r>
      <w:r w:rsidRPr="002A0501">
        <w:rPr>
          <w:rFonts w:ascii="Times New Roman" w:hAnsi="Times New Roman" w:cs="Times New Roman"/>
          <w:sz w:val="24"/>
          <w:szCs w:val="24"/>
        </w:rPr>
        <w:t xml:space="preserve">model of intrinsic and extrinsic motivation. </w:t>
      </w:r>
      <w:r w:rsidR="00324480">
        <w:rPr>
          <w:rFonts w:ascii="Times New Roman" w:hAnsi="Times New Roman" w:cs="Times New Roman"/>
          <w:i/>
          <w:sz w:val="24"/>
          <w:szCs w:val="24"/>
        </w:rPr>
        <w:t xml:space="preserve">Psychological Inquiry, </w:t>
      </w:r>
      <w:r w:rsidRPr="002A0501">
        <w:rPr>
          <w:rFonts w:ascii="Times New Roman" w:hAnsi="Times New Roman" w:cs="Times New Roman"/>
          <w:i/>
          <w:sz w:val="24"/>
          <w:szCs w:val="24"/>
        </w:rPr>
        <w:t>11</w:t>
      </w:r>
      <w:r w:rsidRPr="002A0501">
        <w:rPr>
          <w:rFonts w:ascii="Times New Roman" w:hAnsi="Times New Roman" w:cs="Times New Roman"/>
          <w:sz w:val="24"/>
          <w:szCs w:val="24"/>
        </w:rPr>
        <w:t>(4), 312-318.</w:t>
      </w:r>
    </w:p>
    <w:p w:rsidR="007521AA" w:rsidRPr="002A0501" w:rsidRDefault="007521AA" w:rsidP="007521AA">
      <w:pPr>
        <w:pStyle w:val="NoSpacing"/>
        <w:rPr>
          <w:rFonts w:ascii="Times New Roman" w:hAnsi="Times New Roman" w:cs="Times New Roman"/>
          <w:sz w:val="24"/>
          <w:szCs w:val="24"/>
        </w:rPr>
      </w:pPr>
    </w:p>
    <w:p w:rsidR="004A43B9" w:rsidRPr="002A0501" w:rsidRDefault="004A43B9" w:rsidP="007521AA">
      <w:pPr>
        <w:pStyle w:val="NoSpacing"/>
        <w:rPr>
          <w:rFonts w:ascii="Times New Roman" w:hAnsi="Times New Roman" w:cs="Times New Roman"/>
          <w:sz w:val="24"/>
          <w:szCs w:val="24"/>
        </w:rPr>
      </w:pPr>
      <w:r w:rsidRPr="002A0501">
        <w:rPr>
          <w:rFonts w:ascii="Times New Roman" w:hAnsi="Times New Roman" w:cs="Times New Roman"/>
          <w:sz w:val="24"/>
          <w:szCs w:val="24"/>
        </w:rPr>
        <w:lastRenderedPageBreak/>
        <w:t>Vallerand, R. J., Pelletier, L. G., &amp; Koestner,</w:t>
      </w:r>
      <w:r w:rsidR="00700EB5">
        <w:rPr>
          <w:rFonts w:ascii="Times New Roman" w:hAnsi="Times New Roman" w:cs="Times New Roman"/>
          <w:sz w:val="24"/>
          <w:szCs w:val="24"/>
        </w:rPr>
        <w:t xml:space="preserve"> </w:t>
      </w:r>
      <w:r w:rsidR="00324480">
        <w:rPr>
          <w:rFonts w:ascii="Times New Roman" w:hAnsi="Times New Roman" w:cs="Times New Roman"/>
          <w:sz w:val="24"/>
          <w:szCs w:val="24"/>
        </w:rPr>
        <w:t xml:space="preserve">R. (2008). Reflections on self- </w:t>
      </w:r>
      <w:r w:rsidRPr="002A0501">
        <w:rPr>
          <w:rFonts w:ascii="Times New Roman" w:hAnsi="Times New Roman" w:cs="Times New Roman"/>
          <w:sz w:val="24"/>
          <w:szCs w:val="24"/>
        </w:rPr>
        <w:t>determination</w:t>
      </w:r>
      <w:r w:rsidRPr="002A0501">
        <w:rPr>
          <w:rFonts w:ascii="Times New Roman" w:hAnsi="Times New Roman" w:cs="Times New Roman"/>
          <w:sz w:val="24"/>
          <w:szCs w:val="24"/>
        </w:rPr>
        <w:tab/>
        <w:t xml:space="preserve">theory. </w:t>
      </w:r>
      <w:r w:rsidR="00700EB5">
        <w:rPr>
          <w:rFonts w:ascii="Times New Roman" w:hAnsi="Times New Roman" w:cs="Times New Roman"/>
          <w:i/>
          <w:sz w:val="24"/>
          <w:szCs w:val="24"/>
        </w:rPr>
        <w:t xml:space="preserve">Canadian Psychology, </w:t>
      </w:r>
      <w:r w:rsidRPr="002A0501">
        <w:rPr>
          <w:rFonts w:ascii="Times New Roman" w:hAnsi="Times New Roman" w:cs="Times New Roman"/>
          <w:i/>
          <w:sz w:val="24"/>
          <w:szCs w:val="24"/>
        </w:rPr>
        <w:t>49</w:t>
      </w:r>
      <w:r w:rsidRPr="002A0501">
        <w:rPr>
          <w:rFonts w:ascii="Times New Roman" w:hAnsi="Times New Roman" w:cs="Times New Roman"/>
          <w:sz w:val="24"/>
          <w:szCs w:val="24"/>
        </w:rPr>
        <w:t>(3), 257-262.</w:t>
      </w:r>
    </w:p>
    <w:p w:rsidR="007521AA" w:rsidRPr="002A0501" w:rsidRDefault="007521AA" w:rsidP="007521AA">
      <w:pPr>
        <w:pStyle w:val="NoSpacing"/>
        <w:rPr>
          <w:rFonts w:ascii="Times New Roman" w:hAnsi="Times New Roman" w:cs="Times New Roman"/>
          <w:sz w:val="24"/>
          <w:szCs w:val="24"/>
        </w:rPr>
      </w:pPr>
    </w:p>
    <w:p w:rsidR="00FA4ECD" w:rsidRDefault="004A43B9" w:rsidP="007521AA">
      <w:pPr>
        <w:pStyle w:val="NoSpacing"/>
        <w:rPr>
          <w:rFonts w:ascii="Times New Roman" w:hAnsi="Times New Roman" w:cs="Times New Roman"/>
          <w:sz w:val="24"/>
          <w:szCs w:val="24"/>
        </w:rPr>
      </w:pPr>
      <w:r w:rsidRPr="002A0501">
        <w:rPr>
          <w:rFonts w:ascii="Times New Roman" w:hAnsi="Times New Roman" w:cs="Times New Roman"/>
          <w:sz w:val="24"/>
          <w:szCs w:val="24"/>
        </w:rPr>
        <w:t>Vansteenkiste, M., Lens, W., &amp; Deci, E. L. (2006). Intrinsic ve</w:t>
      </w:r>
      <w:r w:rsidR="00324480">
        <w:rPr>
          <w:rFonts w:ascii="Times New Roman" w:hAnsi="Times New Roman" w:cs="Times New Roman"/>
          <w:sz w:val="24"/>
          <w:szCs w:val="24"/>
        </w:rPr>
        <w:t xml:space="preserve">rsus extrinsic goal </w:t>
      </w:r>
      <w:r w:rsidR="004D63A5">
        <w:rPr>
          <w:rFonts w:ascii="Times New Roman" w:hAnsi="Times New Roman" w:cs="Times New Roman"/>
          <w:sz w:val="24"/>
          <w:szCs w:val="24"/>
        </w:rPr>
        <w:t xml:space="preserve">contents in </w:t>
      </w:r>
      <w:r w:rsidRPr="002A0501">
        <w:rPr>
          <w:rFonts w:ascii="Times New Roman" w:hAnsi="Times New Roman" w:cs="Times New Roman"/>
          <w:sz w:val="24"/>
          <w:szCs w:val="24"/>
        </w:rPr>
        <w:t xml:space="preserve">self-determination theory: Another look at the </w:t>
      </w:r>
      <w:r w:rsidR="00324480">
        <w:rPr>
          <w:rFonts w:ascii="Times New Roman" w:hAnsi="Times New Roman" w:cs="Times New Roman"/>
          <w:sz w:val="24"/>
          <w:szCs w:val="24"/>
        </w:rPr>
        <w:t xml:space="preserve">quality of academic </w:t>
      </w:r>
      <w:r w:rsidR="004D63A5">
        <w:rPr>
          <w:rFonts w:ascii="Times New Roman" w:hAnsi="Times New Roman" w:cs="Times New Roman"/>
          <w:sz w:val="24"/>
          <w:szCs w:val="24"/>
        </w:rPr>
        <w:t xml:space="preserve">motivation. </w:t>
      </w:r>
      <w:r w:rsidRPr="002A0501">
        <w:rPr>
          <w:rFonts w:ascii="Times New Roman" w:hAnsi="Times New Roman" w:cs="Times New Roman"/>
          <w:i/>
          <w:sz w:val="24"/>
          <w:szCs w:val="24"/>
        </w:rPr>
        <w:t>Educational Psychologist, 41</w:t>
      </w:r>
      <w:r w:rsidRPr="002A0501">
        <w:rPr>
          <w:rFonts w:ascii="Times New Roman" w:hAnsi="Times New Roman" w:cs="Times New Roman"/>
          <w:sz w:val="24"/>
          <w:szCs w:val="24"/>
        </w:rPr>
        <w:t>(1), 19-31.</w:t>
      </w:r>
    </w:p>
    <w:p w:rsidR="001A2FF6" w:rsidRDefault="001A2FF6" w:rsidP="007521AA">
      <w:pPr>
        <w:pStyle w:val="NoSpacing"/>
        <w:rPr>
          <w:rFonts w:ascii="Times New Roman" w:hAnsi="Times New Roman" w:cs="Times New Roman"/>
          <w:sz w:val="24"/>
          <w:szCs w:val="24"/>
        </w:rPr>
      </w:pPr>
    </w:p>
    <w:p w:rsidR="00AB045A" w:rsidRDefault="00FA4ECD" w:rsidP="00AB045A">
      <w:pPr>
        <w:pStyle w:val="NoSpacing"/>
        <w:rPr>
          <w:rFonts w:ascii="Times New Roman" w:hAnsi="Times New Roman" w:cs="Times New Roman"/>
          <w:sz w:val="24"/>
          <w:szCs w:val="24"/>
        </w:rPr>
      </w:pPr>
      <w:r>
        <w:rPr>
          <w:rFonts w:ascii="Times New Roman" w:hAnsi="Times New Roman" w:cs="Times New Roman"/>
          <w:sz w:val="24"/>
          <w:szCs w:val="24"/>
        </w:rPr>
        <w:t>Vansteenkiste, M., Niemiec, C. P., &amp; Soenens, B. (2010). The development of t</w:t>
      </w:r>
      <w:r w:rsidR="00324480">
        <w:rPr>
          <w:rFonts w:ascii="Times New Roman" w:hAnsi="Times New Roman" w:cs="Times New Roman"/>
          <w:sz w:val="24"/>
          <w:szCs w:val="24"/>
        </w:rPr>
        <w:t xml:space="preserve">he five </w:t>
      </w:r>
      <w:r w:rsidR="004D63A5">
        <w:rPr>
          <w:rFonts w:ascii="Times New Roman" w:hAnsi="Times New Roman" w:cs="Times New Roman"/>
          <w:sz w:val="24"/>
          <w:szCs w:val="24"/>
        </w:rPr>
        <w:t xml:space="preserve">mini </w:t>
      </w:r>
      <w:r>
        <w:rPr>
          <w:rFonts w:ascii="Times New Roman" w:hAnsi="Times New Roman" w:cs="Times New Roman"/>
          <w:sz w:val="24"/>
          <w:szCs w:val="24"/>
        </w:rPr>
        <w:t>theories of self-determination theory: An historical overview, emerging</w:t>
      </w:r>
      <w:r w:rsidR="00324480">
        <w:rPr>
          <w:rFonts w:ascii="Times New Roman" w:hAnsi="Times New Roman" w:cs="Times New Roman"/>
          <w:sz w:val="24"/>
          <w:szCs w:val="24"/>
        </w:rPr>
        <w:t xml:space="preserve"> </w:t>
      </w:r>
      <w:r w:rsidR="004D63A5">
        <w:rPr>
          <w:rFonts w:ascii="Times New Roman" w:hAnsi="Times New Roman" w:cs="Times New Roman"/>
          <w:sz w:val="24"/>
          <w:szCs w:val="24"/>
        </w:rPr>
        <w:t xml:space="preserve">trends, and future </w:t>
      </w:r>
      <w:r>
        <w:rPr>
          <w:rFonts w:ascii="Times New Roman" w:hAnsi="Times New Roman" w:cs="Times New Roman"/>
          <w:sz w:val="24"/>
          <w:szCs w:val="24"/>
        </w:rPr>
        <w:t xml:space="preserve">directions. </w:t>
      </w:r>
      <w:r w:rsidR="00AB045A" w:rsidRPr="00AB045A">
        <w:rPr>
          <w:rFonts w:ascii="Times New Roman" w:hAnsi="Times New Roman" w:cs="Times New Roman"/>
          <w:sz w:val="24"/>
          <w:szCs w:val="24"/>
        </w:rPr>
        <w:t>In T. C. U</w:t>
      </w:r>
      <w:r w:rsidR="00324480">
        <w:rPr>
          <w:rFonts w:ascii="Times New Roman" w:hAnsi="Times New Roman" w:cs="Times New Roman"/>
          <w:sz w:val="24"/>
          <w:szCs w:val="24"/>
        </w:rPr>
        <w:t xml:space="preserve">rdan &amp; S. A. Karabenick (Eds.), </w:t>
      </w:r>
      <w:r w:rsidR="004D63A5">
        <w:rPr>
          <w:rFonts w:ascii="Times New Roman" w:hAnsi="Times New Roman" w:cs="Times New Roman"/>
          <w:i/>
          <w:sz w:val="24"/>
          <w:szCs w:val="24"/>
        </w:rPr>
        <w:t xml:space="preserve">Advances in motivation and </w:t>
      </w:r>
      <w:r w:rsidR="00AB045A" w:rsidRPr="00AB045A">
        <w:rPr>
          <w:rFonts w:ascii="Times New Roman" w:hAnsi="Times New Roman" w:cs="Times New Roman"/>
          <w:i/>
          <w:sz w:val="24"/>
          <w:szCs w:val="24"/>
        </w:rPr>
        <w:t>achievement: Vol. 16A. The decade ahead:</w:t>
      </w:r>
      <w:r w:rsidR="00324480">
        <w:rPr>
          <w:rFonts w:ascii="Times New Roman" w:hAnsi="Times New Roman" w:cs="Times New Roman"/>
          <w:i/>
          <w:sz w:val="24"/>
          <w:szCs w:val="24"/>
        </w:rPr>
        <w:t xml:space="preserve"> </w:t>
      </w:r>
      <w:r w:rsidR="00AB045A" w:rsidRPr="00AB045A">
        <w:rPr>
          <w:rFonts w:ascii="Times New Roman" w:hAnsi="Times New Roman" w:cs="Times New Roman"/>
          <w:i/>
          <w:sz w:val="24"/>
          <w:szCs w:val="24"/>
        </w:rPr>
        <w:t>Theoretical perspectives on moti</w:t>
      </w:r>
      <w:r w:rsidR="004D63A5">
        <w:rPr>
          <w:rFonts w:ascii="Times New Roman" w:hAnsi="Times New Roman" w:cs="Times New Roman"/>
          <w:i/>
          <w:sz w:val="24"/>
          <w:szCs w:val="24"/>
        </w:rPr>
        <w:t xml:space="preserve">vation and </w:t>
      </w:r>
      <w:r w:rsidR="00AB045A" w:rsidRPr="00AB045A">
        <w:rPr>
          <w:rFonts w:ascii="Times New Roman" w:hAnsi="Times New Roman" w:cs="Times New Roman"/>
          <w:i/>
          <w:sz w:val="24"/>
          <w:szCs w:val="24"/>
        </w:rPr>
        <w:t>achievement</w:t>
      </w:r>
      <w:r w:rsidR="00AB045A">
        <w:rPr>
          <w:rFonts w:ascii="Times New Roman" w:hAnsi="Times New Roman" w:cs="Times New Roman"/>
          <w:sz w:val="24"/>
          <w:szCs w:val="24"/>
        </w:rPr>
        <w:t xml:space="preserve"> (pp. 105-165</w:t>
      </w:r>
      <w:r w:rsidR="00324480">
        <w:rPr>
          <w:rFonts w:ascii="Times New Roman" w:hAnsi="Times New Roman" w:cs="Times New Roman"/>
          <w:sz w:val="24"/>
          <w:szCs w:val="24"/>
        </w:rPr>
        <w:t xml:space="preserve">). Bingley, </w:t>
      </w:r>
      <w:r w:rsidR="00AB045A" w:rsidRPr="00AB045A">
        <w:rPr>
          <w:rFonts w:ascii="Times New Roman" w:hAnsi="Times New Roman" w:cs="Times New Roman"/>
          <w:sz w:val="24"/>
          <w:szCs w:val="24"/>
        </w:rPr>
        <w:t>UK: Emerald Publishing Group.</w:t>
      </w:r>
    </w:p>
    <w:p w:rsidR="00AB045A" w:rsidRPr="002A0501" w:rsidRDefault="00AB045A" w:rsidP="007521AA">
      <w:pPr>
        <w:pStyle w:val="NoSpacing"/>
        <w:rPr>
          <w:rFonts w:ascii="Times New Roman" w:hAnsi="Times New Roman" w:cs="Times New Roman"/>
          <w:sz w:val="24"/>
          <w:szCs w:val="24"/>
        </w:rPr>
      </w:pPr>
    </w:p>
    <w:p w:rsidR="00DA2E10" w:rsidRPr="002A0501" w:rsidRDefault="00FA3EF7" w:rsidP="00FA3EF7">
      <w:pPr>
        <w:pStyle w:val="NoSpacing"/>
        <w:rPr>
          <w:rFonts w:ascii="Times New Roman" w:hAnsi="Times New Roman" w:cs="Times New Roman"/>
          <w:sz w:val="24"/>
          <w:szCs w:val="24"/>
        </w:rPr>
      </w:pPr>
      <w:r w:rsidRPr="002A0501">
        <w:rPr>
          <w:rFonts w:ascii="Times New Roman" w:hAnsi="Times New Roman" w:cs="Times New Roman"/>
          <w:sz w:val="24"/>
          <w:szCs w:val="24"/>
        </w:rPr>
        <w:t>Vansteenkiste, M., Sierens, E., Goossens, L., Soenens, B., D</w:t>
      </w:r>
      <w:r w:rsidR="00324480">
        <w:rPr>
          <w:rFonts w:ascii="Times New Roman" w:hAnsi="Times New Roman" w:cs="Times New Roman"/>
          <w:sz w:val="24"/>
          <w:szCs w:val="24"/>
        </w:rPr>
        <w:t xml:space="preserve">ochy, F., Mouratidis, </w:t>
      </w:r>
      <w:r w:rsidR="004D63A5">
        <w:rPr>
          <w:rFonts w:ascii="Times New Roman" w:hAnsi="Times New Roman" w:cs="Times New Roman"/>
          <w:sz w:val="24"/>
          <w:szCs w:val="24"/>
        </w:rPr>
        <w:t xml:space="preserve">A…Beyers, </w:t>
      </w:r>
      <w:r w:rsidRPr="002A0501">
        <w:rPr>
          <w:rFonts w:ascii="Times New Roman" w:hAnsi="Times New Roman" w:cs="Times New Roman"/>
          <w:sz w:val="24"/>
          <w:szCs w:val="24"/>
        </w:rPr>
        <w:t>W. (2012). Identifying configurations of perceiv</w:t>
      </w:r>
      <w:r w:rsidR="00324480">
        <w:rPr>
          <w:rFonts w:ascii="Times New Roman" w:hAnsi="Times New Roman" w:cs="Times New Roman"/>
          <w:sz w:val="24"/>
          <w:szCs w:val="24"/>
        </w:rPr>
        <w:t xml:space="preserve">ed teacher </w:t>
      </w:r>
      <w:r w:rsidR="004D63A5">
        <w:rPr>
          <w:rFonts w:ascii="Times New Roman" w:hAnsi="Times New Roman" w:cs="Times New Roman"/>
          <w:sz w:val="24"/>
          <w:szCs w:val="24"/>
        </w:rPr>
        <w:t xml:space="preserve">autonomy support and </w:t>
      </w:r>
      <w:r w:rsidRPr="002A0501">
        <w:rPr>
          <w:rFonts w:ascii="Times New Roman" w:hAnsi="Times New Roman" w:cs="Times New Roman"/>
          <w:sz w:val="24"/>
          <w:szCs w:val="24"/>
        </w:rPr>
        <w:t>structure: Association</w:t>
      </w:r>
      <w:r w:rsidR="00324480">
        <w:rPr>
          <w:rFonts w:ascii="Times New Roman" w:hAnsi="Times New Roman" w:cs="Times New Roman"/>
          <w:sz w:val="24"/>
          <w:szCs w:val="24"/>
        </w:rPr>
        <w:t xml:space="preserve">s with self-regulated learning, </w:t>
      </w:r>
      <w:r w:rsidRPr="002A0501">
        <w:rPr>
          <w:rFonts w:ascii="Times New Roman" w:hAnsi="Times New Roman" w:cs="Times New Roman"/>
          <w:sz w:val="24"/>
          <w:szCs w:val="24"/>
        </w:rPr>
        <w:t>m</w:t>
      </w:r>
      <w:r w:rsidR="004D63A5">
        <w:rPr>
          <w:rFonts w:ascii="Times New Roman" w:hAnsi="Times New Roman" w:cs="Times New Roman"/>
          <w:sz w:val="24"/>
          <w:szCs w:val="24"/>
        </w:rPr>
        <w:t xml:space="preserve">otivation and problem behavior. </w:t>
      </w:r>
      <w:r w:rsidRPr="002A0501">
        <w:rPr>
          <w:rFonts w:ascii="Times New Roman" w:hAnsi="Times New Roman" w:cs="Times New Roman"/>
          <w:i/>
          <w:sz w:val="24"/>
          <w:szCs w:val="24"/>
        </w:rPr>
        <w:t>Learning and Instruction, 22</w:t>
      </w:r>
      <w:r w:rsidRPr="002A0501">
        <w:rPr>
          <w:rFonts w:ascii="Times New Roman" w:hAnsi="Times New Roman" w:cs="Times New Roman"/>
          <w:sz w:val="24"/>
          <w:szCs w:val="24"/>
        </w:rPr>
        <w:t>, 431-439.</w:t>
      </w:r>
    </w:p>
    <w:p w:rsidR="007521AA" w:rsidRPr="002A0501" w:rsidRDefault="007521AA" w:rsidP="007521AA">
      <w:pPr>
        <w:pStyle w:val="NoSpacing"/>
        <w:rPr>
          <w:rFonts w:ascii="Times New Roman" w:hAnsi="Times New Roman" w:cs="Times New Roman"/>
          <w:sz w:val="24"/>
          <w:szCs w:val="24"/>
        </w:rPr>
      </w:pPr>
    </w:p>
    <w:p w:rsidR="00E969A4" w:rsidRPr="002A0501" w:rsidRDefault="00FA3EF7" w:rsidP="007521AA">
      <w:pPr>
        <w:pStyle w:val="NoSpacing"/>
        <w:rPr>
          <w:rFonts w:ascii="Times New Roman" w:hAnsi="Times New Roman" w:cs="Times New Roman"/>
          <w:sz w:val="24"/>
          <w:szCs w:val="24"/>
        </w:rPr>
      </w:pPr>
      <w:r w:rsidRPr="002A0501">
        <w:rPr>
          <w:rFonts w:ascii="Times New Roman" w:hAnsi="Times New Roman" w:cs="Times New Roman"/>
          <w:sz w:val="24"/>
          <w:szCs w:val="24"/>
        </w:rPr>
        <w:t xml:space="preserve">Vansteenkiste, M., </w:t>
      </w:r>
      <w:r w:rsidR="00E969A4" w:rsidRPr="002A0501">
        <w:rPr>
          <w:rFonts w:ascii="Times New Roman" w:hAnsi="Times New Roman" w:cs="Times New Roman"/>
          <w:sz w:val="24"/>
          <w:szCs w:val="24"/>
        </w:rPr>
        <w:t>Zhou, M., Lens, W., &amp; Soe</w:t>
      </w:r>
      <w:r w:rsidR="00324480">
        <w:rPr>
          <w:rFonts w:ascii="Times New Roman" w:hAnsi="Times New Roman" w:cs="Times New Roman"/>
          <w:sz w:val="24"/>
          <w:szCs w:val="24"/>
        </w:rPr>
        <w:t xml:space="preserve">nens, B. (2005). Experiences of </w:t>
      </w:r>
      <w:r w:rsidR="00E969A4" w:rsidRPr="002A0501">
        <w:rPr>
          <w:rFonts w:ascii="Times New Roman" w:hAnsi="Times New Roman" w:cs="Times New Roman"/>
          <w:sz w:val="24"/>
          <w:szCs w:val="24"/>
        </w:rPr>
        <w:t>autonomy and</w:t>
      </w:r>
      <w:r w:rsidR="00E969A4" w:rsidRPr="002A0501">
        <w:rPr>
          <w:rFonts w:ascii="Times New Roman" w:hAnsi="Times New Roman" w:cs="Times New Roman"/>
          <w:sz w:val="24"/>
          <w:szCs w:val="24"/>
        </w:rPr>
        <w:tab/>
        <w:t>control among Chinese learne</w:t>
      </w:r>
      <w:r w:rsidR="004D63A5">
        <w:rPr>
          <w:rFonts w:ascii="Times New Roman" w:hAnsi="Times New Roman" w:cs="Times New Roman"/>
          <w:sz w:val="24"/>
          <w:szCs w:val="24"/>
        </w:rPr>
        <w:t xml:space="preserve">rs: </w:t>
      </w:r>
      <w:r w:rsidR="00324480">
        <w:rPr>
          <w:rFonts w:ascii="Times New Roman" w:hAnsi="Times New Roman" w:cs="Times New Roman"/>
          <w:sz w:val="24"/>
          <w:szCs w:val="24"/>
        </w:rPr>
        <w:t xml:space="preserve">Vitalizing or immobilizing? </w:t>
      </w:r>
      <w:r w:rsidR="004D63A5">
        <w:rPr>
          <w:rFonts w:ascii="Times New Roman" w:hAnsi="Times New Roman" w:cs="Times New Roman"/>
          <w:i/>
          <w:sz w:val="24"/>
          <w:szCs w:val="24"/>
        </w:rPr>
        <w:t xml:space="preserve">Journal of Educational </w:t>
      </w:r>
      <w:r w:rsidR="00E969A4" w:rsidRPr="002A0501">
        <w:rPr>
          <w:rFonts w:ascii="Times New Roman" w:hAnsi="Times New Roman" w:cs="Times New Roman"/>
          <w:i/>
          <w:sz w:val="24"/>
          <w:szCs w:val="24"/>
        </w:rPr>
        <w:t>Psychology, 97</w:t>
      </w:r>
      <w:r w:rsidR="00E969A4" w:rsidRPr="002A0501">
        <w:rPr>
          <w:rFonts w:ascii="Times New Roman" w:hAnsi="Times New Roman" w:cs="Times New Roman"/>
          <w:sz w:val="24"/>
          <w:szCs w:val="24"/>
        </w:rPr>
        <w:t>(3), 468-483.</w:t>
      </w:r>
    </w:p>
    <w:p w:rsidR="007521AA" w:rsidRPr="002A0501" w:rsidRDefault="007521AA" w:rsidP="007521AA">
      <w:pPr>
        <w:pStyle w:val="NoSpacing"/>
        <w:rPr>
          <w:rFonts w:ascii="Times New Roman" w:hAnsi="Times New Roman" w:cs="Times New Roman"/>
          <w:sz w:val="24"/>
          <w:szCs w:val="24"/>
        </w:rPr>
      </w:pPr>
    </w:p>
    <w:p w:rsidR="00E969A4" w:rsidRPr="002A0501" w:rsidRDefault="00E969A4" w:rsidP="007521AA">
      <w:pPr>
        <w:pStyle w:val="NoSpacing"/>
        <w:rPr>
          <w:rFonts w:ascii="Times New Roman" w:hAnsi="Times New Roman" w:cs="Times New Roman"/>
          <w:sz w:val="24"/>
          <w:szCs w:val="24"/>
        </w:rPr>
      </w:pPr>
      <w:r w:rsidRPr="002A0501">
        <w:rPr>
          <w:rFonts w:ascii="Times New Roman" w:hAnsi="Times New Roman" w:cs="Times New Roman"/>
          <w:sz w:val="24"/>
          <w:szCs w:val="24"/>
        </w:rPr>
        <w:t>Veronneau, M., Koestner, R. F., &amp; Abela, J. R. Z. (2005). Intrin</w:t>
      </w:r>
      <w:r w:rsidR="00324480">
        <w:rPr>
          <w:rFonts w:ascii="Times New Roman" w:hAnsi="Times New Roman" w:cs="Times New Roman"/>
          <w:sz w:val="24"/>
          <w:szCs w:val="24"/>
        </w:rPr>
        <w:t xml:space="preserve">sic need satisfaction and </w:t>
      </w:r>
      <w:r w:rsidR="004D63A5">
        <w:rPr>
          <w:rFonts w:ascii="Times New Roman" w:hAnsi="Times New Roman" w:cs="Times New Roman"/>
          <w:sz w:val="24"/>
          <w:szCs w:val="24"/>
        </w:rPr>
        <w:t>well-</w:t>
      </w:r>
      <w:r w:rsidRPr="002A0501">
        <w:rPr>
          <w:rFonts w:ascii="Times New Roman" w:hAnsi="Times New Roman" w:cs="Times New Roman"/>
          <w:sz w:val="24"/>
          <w:szCs w:val="24"/>
        </w:rPr>
        <w:t>being in children and adolescents: An application of</w:t>
      </w:r>
      <w:r w:rsidR="00324480">
        <w:rPr>
          <w:rFonts w:ascii="Times New Roman" w:hAnsi="Times New Roman" w:cs="Times New Roman"/>
          <w:sz w:val="24"/>
          <w:szCs w:val="24"/>
        </w:rPr>
        <w:t xml:space="preserve"> the self-determination </w:t>
      </w:r>
      <w:r w:rsidR="004D63A5">
        <w:rPr>
          <w:rFonts w:ascii="Times New Roman" w:hAnsi="Times New Roman" w:cs="Times New Roman"/>
          <w:sz w:val="24"/>
          <w:szCs w:val="24"/>
        </w:rPr>
        <w:t xml:space="preserve">theory. </w:t>
      </w:r>
      <w:r w:rsidRPr="002A0501">
        <w:rPr>
          <w:rFonts w:ascii="Times New Roman" w:hAnsi="Times New Roman" w:cs="Times New Roman"/>
          <w:i/>
          <w:sz w:val="24"/>
          <w:szCs w:val="24"/>
        </w:rPr>
        <w:t>Journal of Social and Clinical Psychology, 24</w:t>
      </w:r>
      <w:r w:rsidRPr="002A0501">
        <w:rPr>
          <w:rFonts w:ascii="Times New Roman" w:hAnsi="Times New Roman" w:cs="Times New Roman"/>
          <w:sz w:val="24"/>
          <w:szCs w:val="24"/>
        </w:rPr>
        <w:t>(2), 280-292.</w:t>
      </w:r>
    </w:p>
    <w:p w:rsidR="007521AA" w:rsidRPr="002A0501" w:rsidRDefault="007521AA" w:rsidP="007521AA">
      <w:pPr>
        <w:pStyle w:val="NoSpacing"/>
        <w:rPr>
          <w:rFonts w:ascii="Times New Roman" w:hAnsi="Times New Roman" w:cs="Times New Roman"/>
          <w:sz w:val="24"/>
          <w:szCs w:val="24"/>
        </w:rPr>
      </w:pPr>
    </w:p>
    <w:p w:rsidR="00DC2EF0" w:rsidRDefault="004A43B9" w:rsidP="004D63A5">
      <w:pPr>
        <w:pStyle w:val="NoSpacing"/>
        <w:rPr>
          <w:rFonts w:ascii="Times New Roman" w:hAnsi="Times New Roman" w:cs="Times New Roman"/>
          <w:sz w:val="24"/>
          <w:szCs w:val="24"/>
        </w:rPr>
      </w:pPr>
      <w:r w:rsidRPr="002A0501">
        <w:rPr>
          <w:rFonts w:ascii="Times New Roman" w:hAnsi="Times New Roman" w:cs="Times New Roman"/>
          <w:sz w:val="24"/>
          <w:szCs w:val="24"/>
        </w:rPr>
        <w:t xml:space="preserve">Volition [Def.]. (2014). In </w:t>
      </w:r>
      <w:r w:rsidRPr="002A0501">
        <w:rPr>
          <w:rFonts w:ascii="Times New Roman" w:hAnsi="Times New Roman" w:cs="Times New Roman"/>
          <w:i/>
          <w:sz w:val="24"/>
          <w:szCs w:val="24"/>
        </w:rPr>
        <w:t>Webster’s New World College Dictionary, 5</w:t>
      </w:r>
      <w:r w:rsidRPr="002A0501">
        <w:rPr>
          <w:rFonts w:ascii="Times New Roman" w:hAnsi="Times New Roman" w:cs="Times New Roman"/>
          <w:i/>
          <w:sz w:val="24"/>
          <w:szCs w:val="24"/>
          <w:vertAlign w:val="superscript"/>
        </w:rPr>
        <w:t>th</w:t>
      </w:r>
      <w:r w:rsidRPr="002A0501">
        <w:rPr>
          <w:rFonts w:ascii="Times New Roman" w:hAnsi="Times New Roman" w:cs="Times New Roman"/>
          <w:i/>
          <w:sz w:val="24"/>
          <w:szCs w:val="24"/>
        </w:rPr>
        <w:t xml:space="preserve"> Ed.</w:t>
      </w:r>
      <w:r w:rsidR="00324480">
        <w:rPr>
          <w:rFonts w:ascii="Times New Roman" w:hAnsi="Times New Roman" w:cs="Times New Roman"/>
          <w:sz w:val="24"/>
          <w:szCs w:val="24"/>
        </w:rPr>
        <w:t xml:space="preserve"> (p. 1620). </w:t>
      </w:r>
      <w:r w:rsidR="004D63A5">
        <w:rPr>
          <w:rFonts w:ascii="Times New Roman" w:hAnsi="Times New Roman" w:cs="Times New Roman"/>
          <w:sz w:val="24"/>
          <w:szCs w:val="24"/>
        </w:rPr>
        <w:t xml:space="preserve">New </w:t>
      </w:r>
      <w:r w:rsidRPr="002A0501">
        <w:rPr>
          <w:rFonts w:ascii="Times New Roman" w:hAnsi="Times New Roman" w:cs="Times New Roman"/>
          <w:sz w:val="24"/>
          <w:szCs w:val="24"/>
        </w:rPr>
        <w:t>York, NY: Houghton Mifflin Harcourt Publishing Company.</w:t>
      </w:r>
    </w:p>
    <w:p w:rsidR="00700226" w:rsidRDefault="00700226" w:rsidP="004D63A5">
      <w:pPr>
        <w:pStyle w:val="NoSpacing"/>
        <w:rPr>
          <w:rFonts w:ascii="Times New Roman" w:hAnsi="Times New Roman" w:cs="Times New Roman"/>
          <w:sz w:val="24"/>
          <w:szCs w:val="24"/>
        </w:rPr>
      </w:pPr>
    </w:p>
    <w:p w:rsidR="00700226" w:rsidRPr="002A0501" w:rsidRDefault="00700226" w:rsidP="004D63A5">
      <w:pPr>
        <w:pStyle w:val="NoSpacing"/>
        <w:rPr>
          <w:rFonts w:ascii="Times New Roman" w:hAnsi="Times New Roman" w:cs="Times New Roman"/>
          <w:sz w:val="24"/>
          <w:szCs w:val="24"/>
        </w:rPr>
      </w:pPr>
      <w:r>
        <w:rPr>
          <w:rFonts w:ascii="Times New Roman" w:hAnsi="Times New Roman" w:cs="Times New Roman"/>
          <w:sz w:val="24"/>
          <w:szCs w:val="24"/>
        </w:rPr>
        <w:t xml:space="preserve">Warner, R. M. (2013). </w:t>
      </w:r>
      <w:r w:rsidRPr="00397A56">
        <w:rPr>
          <w:rFonts w:ascii="Times New Roman" w:hAnsi="Times New Roman" w:cs="Times New Roman"/>
          <w:i/>
          <w:sz w:val="24"/>
          <w:szCs w:val="24"/>
        </w:rPr>
        <w:t>Applied statistic</w:t>
      </w:r>
      <w:r w:rsidR="00397A56" w:rsidRPr="00397A56">
        <w:rPr>
          <w:rFonts w:ascii="Times New Roman" w:hAnsi="Times New Roman" w:cs="Times New Roman"/>
          <w:i/>
          <w:sz w:val="24"/>
          <w:szCs w:val="24"/>
        </w:rPr>
        <w:t>s: From bivariate through multiv</w:t>
      </w:r>
      <w:r w:rsidR="00324480">
        <w:rPr>
          <w:rFonts w:ascii="Times New Roman" w:hAnsi="Times New Roman" w:cs="Times New Roman"/>
          <w:i/>
          <w:sz w:val="24"/>
          <w:szCs w:val="24"/>
        </w:rPr>
        <w:t xml:space="preserve">ariate </w:t>
      </w:r>
      <w:r w:rsidRPr="00397A56">
        <w:rPr>
          <w:rFonts w:ascii="Times New Roman" w:hAnsi="Times New Roman" w:cs="Times New Roman"/>
          <w:i/>
          <w:sz w:val="24"/>
          <w:szCs w:val="24"/>
        </w:rPr>
        <w:t>techniques</w:t>
      </w:r>
      <w:r>
        <w:rPr>
          <w:rFonts w:ascii="Times New Roman" w:hAnsi="Times New Roman" w:cs="Times New Roman"/>
          <w:sz w:val="24"/>
          <w:szCs w:val="24"/>
        </w:rPr>
        <w:t xml:space="preserve">. </w:t>
      </w:r>
      <w:r w:rsidR="00397A56">
        <w:rPr>
          <w:rFonts w:ascii="Times New Roman" w:hAnsi="Times New Roman" w:cs="Times New Roman"/>
          <w:sz w:val="24"/>
          <w:szCs w:val="24"/>
        </w:rPr>
        <w:t>Thousand Oaks, CA: Sage Publications, Inc.</w:t>
      </w:r>
    </w:p>
    <w:p w:rsidR="007521AA" w:rsidRPr="002A0501" w:rsidRDefault="007521AA" w:rsidP="007521AA">
      <w:pPr>
        <w:pStyle w:val="NoSpacing"/>
        <w:ind w:firstLine="720"/>
        <w:rPr>
          <w:rFonts w:ascii="Times New Roman" w:hAnsi="Times New Roman" w:cs="Times New Roman"/>
          <w:sz w:val="24"/>
          <w:szCs w:val="24"/>
        </w:rPr>
      </w:pPr>
    </w:p>
    <w:p w:rsidR="00C7629E" w:rsidRDefault="00C7629E" w:rsidP="007521AA">
      <w:pPr>
        <w:pStyle w:val="NoSpacing"/>
        <w:rPr>
          <w:rFonts w:ascii="Times New Roman" w:hAnsi="Times New Roman" w:cs="Times New Roman"/>
          <w:sz w:val="24"/>
          <w:szCs w:val="24"/>
        </w:rPr>
      </w:pPr>
      <w:r w:rsidRPr="002A0501">
        <w:rPr>
          <w:rFonts w:ascii="Times New Roman" w:hAnsi="Times New Roman" w:cs="Times New Roman"/>
          <w:sz w:val="24"/>
          <w:szCs w:val="24"/>
        </w:rPr>
        <w:t>Watson, D., Clark, L. A., &amp; Tellegen, A. (1988). Development a</w:t>
      </w:r>
      <w:r w:rsidR="00324480">
        <w:rPr>
          <w:rFonts w:ascii="Times New Roman" w:hAnsi="Times New Roman" w:cs="Times New Roman"/>
          <w:sz w:val="24"/>
          <w:szCs w:val="24"/>
        </w:rPr>
        <w:t xml:space="preserve">nd validation of brief </w:t>
      </w:r>
      <w:r w:rsidR="004D63A5">
        <w:rPr>
          <w:rFonts w:ascii="Times New Roman" w:hAnsi="Times New Roman" w:cs="Times New Roman"/>
          <w:sz w:val="24"/>
          <w:szCs w:val="24"/>
        </w:rPr>
        <w:t xml:space="preserve">measures </w:t>
      </w:r>
      <w:r w:rsidRPr="002A0501">
        <w:rPr>
          <w:rFonts w:ascii="Times New Roman" w:hAnsi="Times New Roman" w:cs="Times New Roman"/>
          <w:sz w:val="24"/>
          <w:szCs w:val="24"/>
        </w:rPr>
        <w:t xml:space="preserve">of positive and negative affect: The PANAS scales. </w:t>
      </w:r>
      <w:r w:rsidR="00324480">
        <w:rPr>
          <w:rFonts w:ascii="Times New Roman" w:hAnsi="Times New Roman" w:cs="Times New Roman"/>
          <w:i/>
          <w:sz w:val="24"/>
          <w:szCs w:val="24"/>
        </w:rPr>
        <w:t xml:space="preserve">Journal of </w:t>
      </w:r>
      <w:r w:rsidRPr="002A0501">
        <w:rPr>
          <w:rFonts w:ascii="Times New Roman" w:hAnsi="Times New Roman" w:cs="Times New Roman"/>
          <w:i/>
          <w:sz w:val="24"/>
          <w:szCs w:val="24"/>
        </w:rPr>
        <w:t>Perso</w:t>
      </w:r>
      <w:r w:rsidR="004D63A5">
        <w:rPr>
          <w:rFonts w:ascii="Times New Roman" w:hAnsi="Times New Roman" w:cs="Times New Roman"/>
          <w:i/>
          <w:sz w:val="24"/>
          <w:szCs w:val="24"/>
        </w:rPr>
        <w:t xml:space="preserve">nality and Social </w:t>
      </w:r>
      <w:r w:rsidRPr="002A0501">
        <w:rPr>
          <w:rFonts w:ascii="Times New Roman" w:hAnsi="Times New Roman" w:cs="Times New Roman"/>
          <w:i/>
          <w:sz w:val="24"/>
          <w:szCs w:val="24"/>
        </w:rPr>
        <w:t>Psychology, 54</w:t>
      </w:r>
      <w:r w:rsidRPr="002A0501">
        <w:rPr>
          <w:rFonts w:ascii="Times New Roman" w:hAnsi="Times New Roman" w:cs="Times New Roman"/>
          <w:sz w:val="24"/>
          <w:szCs w:val="24"/>
        </w:rPr>
        <w:t>, 1063-1070.</w:t>
      </w:r>
    </w:p>
    <w:p w:rsidR="00E85E68" w:rsidRDefault="00E85E68" w:rsidP="007521AA">
      <w:pPr>
        <w:pStyle w:val="NoSpacing"/>
        <w:rPr>
          <w:rFonts w:ascii="Times New Roman" w:hAnsi="Times New Roman" w:cs="Times New Roman"/>
          <w:sz w:val="24"/>
          <w:szCs w:val="24"/>
        </w:rPr>
      </w:pPr>
    </w:p>
    <w:p w:rsidR="00E85E68" w:rsidRDefault="00E85E68" w:rsidP="007521AA">
      <w:pPr>
        <w:pStyle w:val="NoSpacing"/>
        <w:rPr>
          <w:rFonts w:ascii="Times New Roman" w:hAnsi="Times New Roman" w:cs="Times New Roman"/>
          <w:sz w:val="24"/>
          <w:szCs w:val="24"/>
        </w:rPr>
      </w:pPr>
      <w:r>
        <w:rPr>
          <w:rFonts w:ascii="Times New Roman" w:hAnsi="Times New Roman" w:cs="Times New Roman"/>
          <w:sz w:val="24"/>
          <w:szCs w:val="24"/>
        </w:rPr>
        <w:t xml:space="preserve">Watt, S., &amp; Moore, J. (2001). Who are student athletes? In M. Howard-Hamilton &amp; S. Watt (Eds.), </w:t>
      </w:r>
      <w:r w:rsidRPr="00E85E68">
        <w:rPr>
          <w:rFonts w:ascii="Times New Roman" w:hAnsi="Times New Roman" w:cs="Times New Roman"/>
          <w:i/>
          <w:sz w:val="24"/>
          <w:szCs w:val="24"/>
        </w:rPr>
        <w:t xml:space="preserve">New directions for student services: </w:t>
      </w:r>
      <w:r w:rsidR="006D7978">
        <w:rPr>
          <w:rFonts w:ascii="Times New Roman" w:hAnsi="Times New Roman" w:cs="Times New Roman"/>
          <w:i/>
          <w:sz w:val="24"/>
          <w:szCs w:val="24"/>
        </w:rPr>
        <w:t xml:space="preserve">Vol. 93. </w:t>
      </w:r>
      <w:r w:rsidRPr="00E85E68">
        <w:rPr>
          <w:rFonts w:ascii="Times New Roman" w:hAnsi="Times New Roman" w:cs="Times New Roman"/>
          <w:i/>
          <w:sz w:val="24"/>
          <w:szCs w:val="24"/>
        </w:rPr>
        <w:t>Student services for athletes</w:t>
      </w:r>
      <w:r>
        <w:rPr>
          <w:rFonts w:ascii="Times New Roman" w:hAnsi="Times New Roman" w:cs="Times New Roman"/>
          <w:sz w:val="24"/>
          <w:szCs w:val="24"/>
        </w:rPr>
        <w:t xml:space="preserve"> (pp. 7-18). San Francisco, CA: Jossey-Bass Publishers.</w:t>
      </w:r>
    </w:p>
    <w:p w:rsidR="007521AA" w:rsidRPr="002A0501" w:rsidRDefault="007521AA" w:rsidP="007521AA">
      <w:pPr>
        <w:pStyle w:val="NoSpacing"/>
        <w:rPr>
          <w:rFonts w:ascii="Times New Roman" w:hAnsi="Times New Roman" w:cs="Times New Roman"/>
          <w:sz w:val="24"/>
          <w:szCs w:val="24"/>
        </w:rPr>
      </w:pPr>
    </w:p>
    <w:p w:rsidR="005F7BC1" w:rsidRDefault="005F7BC1" w:rsidP="007521AA">
      <w:pPr>
        <w:pStyle w:val="NoSpacing"/>
        <w:rPr>
          <w:rFonts w:ascii="Times New Roman" w:hAnsi="Times New Roman" w:cs="Times New Roman"/>
          <w:sz w:val="24"/>
          <w:szCs w:val="24"/>
        </w:rPr>
      </w:pPr>
      <w:r w:rsidRPr="002A0501">
        <w:rPr>
          <w:rFonts w:ascii="Times New Roman" w:hAnsi="Times New Roman" w:cs="Times New Roman"/>
          <w:sz w:val="24"/>
          <w:szCs w:val="24"/>
        </w:rPr>
        <w:t>White, R. W. (1959). Motivation reconside</w:t>
      </w:r>
      <w:r w:rsidR="00324480">
        <w:rPr>
          <w:rFonts w:ascii="Times New Roman" w:hAnsi="Times New Roman" w:cs="Times New Roman"/>
          <w:sz w:val="24"/>
          <w:szCs w:val="24"/>
        </w:rPr>
        <w:t xml:space="preserve">red: The concept of competence. </w:t>
      </w:r>
      <w:r w:rsidRPr="002A0501">
        <w:rPr>
          <w:rFonts w:ascii="Times New Roman" w:hAnsi="Times New Roman" w:cs="Times New Roman"/>
          <w:i/>
          <w:sz w:val="24"/>
          <w:szCs w:val="24"/>
        </w:rPr>
        <w:t>Psychological</w:t>
      </w:r>
      <w:r w:rsidRPr="002A0501">
        <w:rPr>
          <w:rFonts w:ascii="Times New Roman" w:hAnsi="Times New Roman" w:cs="Times New Roman"/>
          <w:i/>
          <w:sz w:val="24"/>
          <w:szCs w:val="24"/>
        </w:rPr>
        <w:tab/>
        <w:t>Review, 66</w:t>
      </w:r>
      <w:r w:rsidRPr="002A0501">
        <w:rPr>
          <w:rFonts w:ascii="Times New Roman" w:hAnsi="Times New Roman" w:cs="Times New Roman"/>
          <w:sz w:val="24"/>
          <w:szCs w:val="24"/>
        </w:rPr>
        <w:t>, 297-333.</w:t>
      </w:r>
    </w:p>
    <w:p w:rsidR="00237A83" w:rsidRDefault="00237A83" w:rsidP="007521AA">
      <w:pPr>
        <w:pStyle w:val="NoSpacing"/>
        <w:rPr>
          <w:rFonts w:ascii="Times New Roman" w:hAnsi="Times New Roman" w:cs="Times New Roman"/>
          <w:sz w:val="24"/>
          <w:szCs w:val="24"/>
        </w:rPr>
      </w:pPr>
    </w:p>
    <w:p w:rsidR="00237A83" w:rsidRPr="00237A83" w:rsidRDefault="00237A83" w:rsidP="007521AA">
      <w:pPr>
        <w:pStyle w:val="NoSpacing"/>
        <w:rPr>
          <w:rFonts w:ascii="Times New Roman" w:hAnsi="Times New Roman" w:cs="Times New Roman"/>
          <w:sz w:val="24"/>
          <w:szCs w:val="24"/>
        </w:rPr>
      </w:pPr>
      <w:r w:rsidRPr="002A0501">
        <w:rPr>
          <w:rFonts w:ascii="Times New Roman" w:hAnsi="Times New Roman" w:cs="Times New Roman"/>
          <w:sz w:val="24"/>
          <w:szCs w:val="24"/>
        </w:rPr>
        <w:t xml:space="preserve">Wiggins, G. (1998). </w:t>
      </w:r>
      <w:r w:rsidRPr="002A0501">
        <w:rPr>
          <w:rFonts w:ascii="Times New Roman" w:hAnsi="Times New Roman" w:cs="Times New Roman"/>
          <w:i/>
          <w:sz w:val="24"/>
          <w:szCs w:val="24"/>
        </w:rPr>
        <w:t>Educative assessment: Designing ass</w:t>
      </w:r>
      <w:r>
        <w:rPr>
          <w:rFonts w:ascii="Times New Roman" w:hAnsi="Times New Roman" w:cs="Times New Roman"/>
          <w:i/>
          <w:sz w:val="24"/>
          <w:szCs w:val="24"/>
        </w:rPr>
        <w:t xml:space="preserve">essments to inform and improve </w:t>
      </w:r>
      <w:r w:rsidRPr="002A0501">
        <w:rPr>
          <w:rFonts w:ascii="Times New Roman" w:hAnsi="Times New Roman" w:cs="Times New Roman"/>
          <w:i/>
          <w:sz w:val="24"/>
          <w:szCs w:val="24"/>
        </w:rPr>
        <w:t>student performance</w:t>
      </w:r>
      <w:r w:rsidRPr="002A0501">
        <w:rPr>
          <w:rFonts w:ascii="Times New Roman" w:hAnsi="Times New Roman" w:cs="Times New Roman"/>
          <w:sz w:val="24"/>
          <w:szCs w:val="24"/>
        </w:rPr>
        <w:t>. San Francisco, CA: Jossey-Bass.</w:t>
      </w:r>
    </w:p>
    <w:p w:rsidR="007521AA" w:rsidRPr="002A0501" w:rsidRDefault="007521AA" w:rsidP="007521AA">
      <w:pPr>
        <w:pStyle w:val="NoSpacing"/>
        <w:rPr>
          <w:rFonts w:ascii="Times New Roman" w:hAnsi="Times New Roman" w:cs="Times New Roman"/>
          <w:sz w:val="24"/>
          <w:szCs w:val="24"/>
        </w:rPr>
      </w:pPr>
    </w:p>
    <w:p w:rsidR="002F4A3D" w:rsidRDefault="002F4A3D" w:rsidP="007521AA">
      <w:pPr>
        <w:pStyle w:val="NoSpacing"/>
        <w:rPr>
          <w:rFonts w:ascii="Times New Roman" w:hAnsi="Times New Roman" w:cs="Times New Roman"/>
          <w:sz w:val="24"/>
          <w:szCs w:val="24"/>
        </w:rPr>
      </w:pPr>
      <w:r w:rsidRPr="002A0501">
        <w:rPr>
          <w:rFonts w:ascii="Times New Roman" w:hAnsi="Times New Roman" w:cs="Times New Roman"/>
          <w:sz w:val="24"/>
          <w:szCs w:val="24"/>
        </w:rPr>
        <w:lastRenderedPageBreak/>
        <w:t>Williams, G. C., &amp; Deci, E. L. (1996). Internalization of bi</w:t>
      </w:r>
      <w:r w:rsidR="00324480">
        <w:rPr>
          <w:rFonts w:ascii="Times New Roman" w:hAnsi="Times New Roman" w:cs="Times New Roman"/>
          <w:sz w:val="24"/>
          <w:szCs w:val="24"/>
        </w:rPr>
        <w:t xml:space="preserve">opsychosocial values by </w:t>
      </w:r>
      <w:r w:rsidR="004D63A5">
        <w:rPr>
          <w:rFonts w:ascii="Times New Roman" w:hAnsi="Times New Roman" w:cs="Times New Roman"/>
          <w:sz w:val="24"/>
          <w:szCs w:val="24"/>
        </w:rPr>
        <w:t xml:space="preserve">medical </w:t>
      </w:r>
      <w:r w:rsidRPr="002A0501">
        <w:rPr>
          <w:rFonts w:ascii="Times New Roman" w:hAnsi="Times New Roman" w:cs="Times New Roman"/>
          <w:sz w:val="24"/>
          <w:szCs w:val="24"/>
        </w:rPr>
        <w:t xml:space="preserve">students: A test of self-determination theory. </w:t>
      </w:r>
      <w:r w:rsidRPr="002A0501">
        <w:rPr>
          <w:rFonts w:ascii="Times New Roman" w:hAnsi="Times New Roman" w:cs="Times New Roman"/>
          <w:i/>
          <w:sz w:val="24"/>
          <w:szCs w:val="24"/>
        </w:rPr>
        <w:t>Jo</w:t>
      </w:r>
      <w:r w:rsidR="00324480">
        <w:rPr>
          <w:rFonts w:ascii="Times New Roman" w:hAnsi="Times New Roman" w:cs="Times New Roman"/>
          <w:i/>
          <w:sz w:val="24"/>
          <w:szCs w:val="24"/>
        </w:rPr>
        <w:t xml:space="preserve">urnal of Personality and </w:t>
      </w:r>
      <w:r w:rsidR="004D63A5">
        <w:rPr>
          <w:rFonts w:ascii="Times New Roman" w:hAnsi="Times New Roman" w:cs="Times New Roman"/>
          <w:i/>
          <w:sz w:val="24"/>
          <w:szCs w:val="24"/>
        </w:rPr>
        <w:t xml:space="preserve">Social </w:t>
      </w:r>
      <w:r w:rsidRPr="002A0501">
        <w:rPr>
          <w:rFonts w:ascii="Times New Roman" w:hAnsi="Times New Roman" w:cs="Times New Roman"/>
          <w:i/>
          <w:sz w:val="24"/>
          <w:szCs w:val="24"/>
        </w:rPr>
        <w:t>Psychology, 70</w:t>
      </w:r>
      <w:r w:rsidRPr="002A0501">
        <w:rPr>
          <w:rFonts w:ascii="Times New Roman" w:hAnsi="Times New Roman" w:cs="Times New Roman"/>
          <w:sz w:val="24"/>
          <w:szCs w:val="24"/>
        </w:rPr>
        <w:t>(4), 767-779.</w:t>
      </w:r>
    </w:p>
    <w:p w:rsidR="00672CCE" w:rsidRDefault="00672CCE" w:rsidP="007521AA">
      <w:pPr>
        <w:pStyle w:val="NoSpacing"/>
        <w:rPr>
          <w:rFonts w:ascii="Times New Roman" w:hAnsi="Times New Roman" w:cs="Times New Roman"/>
          <w:sz w:val="24"/>
          <w:szCs w:val="24"/>
        </w:rPr>
      </w:pPr>
    </w:p>
    <w:p w:rsidR="00672CCE" w:rsidRDefault="00672CCE" w:rsidP="00672CCE">
      <w:pPr>
        <w:pStyle w:val="NoSpacing"/>
        <w:rPr>
          <w:rFonts w:ascii="Times New Roman" w:hAnsi="Times New Roman" w:cs="Times New Roman"/>
          <w:sz w:val="24"/>
          <w:szCs w:val="24"/>
        </w:rPr>
      </w:pPr>
      <w:r>
        <w:rPr>
          <w:rFonts w:ascii="Times New Roman" w:hAnsi="Times New Roman" w:cs="Times New Roman"/>
          <w:sz w:val="24"/>
          <w:szCs w:val="24"/>
        </w:rPr>
        <w:t>Wi</w:t>
      </w:r>
      <w:r w:rsidR="00FC50C0">
        <w:rPr>
          <w:rFonts w:ascii="Times New Roman" w:hAnsi="Times New Roman" w:cs="Times New Roman"/>
          <w:sz w:val="24"/>
          <w:szCs w:val="24"/>
        </w:rPr>
        <w:t>lliams, G. C., Freedman, Z., &amp;</w:t>
      </w:r>
      <w:r>
        <w:rPr>
          <w:rFonts w:ascii="Times New Roman" w:hAnsi="Times New Roman" w:cs="Times New Roman"/>
          <w:sz w:val="24"/>
          <w:szCs w:val="24"/>
        </w:rPr>
        <w:t xml:space="preserve"> Deci, E. L. (1998). </w:t>
      </w:r>
      <w:r w:rsidR="00EE1E3F">
        <w:rPr>
          <w:rFonts w:ascii="Times New Roman" w:hAnsi="Times New Roman" w:cs="Times New Roman"/>
          <w:sz w:val="24"/>
          <w:szCs w:val="24"/>
        </w:rPr>
        <w:t xml:space="preserve">Supporting autonomy to </w:t>
      </w:r>
      <w:r w:rsidR="004D63A5">
        <w:rPr>
          <w:rFonts w:ascii="Times New Roman" w:hAnsi="Times New Roman" w:cs="Times New Roman"/>
          <w:sz w:val="24"/>
          <w:szCs w:val="24"/>
        </w:rPr>
        <w:t xml:space="preserve">motivate </w:t>
      </w:r>
      <w:r>
        <w:rPr>
          <w:rFonts w:ascii="Times New Roman" w:hAnsi="Times New Roman" w:cs="Times New Roman"/>
          <w:sz w:val="24"/>
          <w:szCs w:val="24"/>
        </w:rPr>
        <w:t>patients with diabetes for glucose c</w:t>
      </w:r>
      <w:r w:rsidRPr="00672CCE">
        <w:rPr>
          <w:rFonts w:ascii="Times New Roman" w:hAnsi="Times New Roman" w:cs="Times New Roman"/>
          <w:sz w:val="24"/>
          <w:szCs w:val="24"/>
        </w:rPr>
        <w:t>ontrol</w:t>
      </w:r>
      <w:r>
        <w:rPr>
          <w:rFonts w:ascii="Times New Roman" w:hAnsi="Times New Roman" w:cs="Times New Roman"/>
          <w:sz w:val="24"/>
          <w:szCs w:val="24"/>
        </w:rPr>
        <w:t xml:space="preserve">. </w:t>
      </w:r>
      <w:r w:rsidRPr="00672CCE">
        <w:rPr>
          <w:rFonts w:ascii="Times New Roman" w:hAnsi="Times New Roman" w:cs="Times New Roman"/>
          <w:i/>
          <w:sz w:val="24"/>
          <w:szCs w:val="24"/>
        </w:rPr>
        <w:t>Diabetes Care, 21</w:t>
      </w:r>
      <w:r w:rsidR="00EE1E3F">
        <w:rPr>
          <w:rFonts w:ascii="Times New Roman" w:hAnsi="Times New Roman" w:cs="Times New Roman"/>
          <w:sz w:val="24"/>
          <w:szCs w:val="24"/>
        </w:rPr>
        <w:t xml:space="preserve">(10), </w:t>
      </w:r>
      <w:r>
        <w:rPr>
          <w:rFonts w:ascii="Times New Roman" w:hAnsi="Times New Roman" w:cs="Times New Roman"/>
          <w:sz w:val="24"/>
          <w:szCs w:val="24"/>
        </w:rPr>
        <w:t>1644-1651.</w:t>
      </w:r>
    </w:p>
    <w:p w:rsidR="00D76D8F" w:rsidRDefault="00D76D8F" w:rsidP="007521AA">
      <w:pPr>
        <w:pStyle w:val="NoSpacing"/>
        <w:rPr>
          <w:rFonts w:ascii="Times New Roman" w:hAnsi="Times New Roman" w:cs="Times New Roman"/>
          <w:sz w:val="24"/>
          <w:szCs w:val="24"/>
        </w:rPr>
      </w:pPr>
    </w:p>
    <w:p w:rsidR="00D76D8F" w:rsidRPr="002A0501" w:rsidRDefault="00D76D8F" w:rsidP="007521AA">
      <w:pPr>
        <w:pStyle w:val="NoSpacing"/>
        <w:rPr>
          <w:rFonts w:ascii="Times New Roman" w:hAnsi="Times New Roman" w:cs="Times New Roman"/>
          <w:sz w:val="24"/>
          <w:szCs w:val="24"/>
        </w:rPr>
      </w:pPr>
      <w:r>
        <w:rPr>
          <w:rFonts w:ascii="Times New Roman" w:hAnsi="Times New Roman" w:cs="Times New Roman"/>
          <w:sz w:val="24"/>
          <w:szCs w:val="24"/>
        </w:rPr>
        <w:t>Williams, G. C., Grow, V. M., Freedman, Z., Ryan, R. M., &amp; D</w:t>
      </w:r>
      <w:r w:rsidR="00EE1E3F">
        <w:rPr>
          <w:rFonts w:ascii="Times New Roman" w:hAnsi="Times New Roman" w:cs="Times New Roman"/>
          <w:sz w:val="24"/>
          <w:szCs w:val="24"/>
        </w:rPr>
        <w:t xml:space="preserve">eci, E. L. (1996). </w:t>
      </w:r>
      <w:r w:rsidR="004D63A5">
        <w:rPr>
          <w:rFonts w:ascii="Times New Roman" w:hAnsi="Times New Roman" w:cs="Times New Roman"/>
          <w:sz w:val="24"/>
          <w:szCs w:val="24"/>
        </w:rPr>
        <w:t xml:space="preserve">Motivational </w:t>
      </w:r>
      <w:r>
        <w:rPr>
          <w:rFonts w:ascii="Times New Roman" w:hAnsi="Times New Roman" w:cs="Times New Roman"/>
          <w:sz w:val="24"/>
          <w:szCs w:val="24"/>
        </w:rPr>
        <w:t xml:space="preserve">predictors of weight loss and weight-loss maintenance. </w:t>
      </w:r>
      <w:r w:rsidR="00EE1E3F">
        <w:rPr>
          <w:rFonts w:ascii="Times New Roman" w:hAnsi="Times New Roman" w:cs="Times New Roman"/>
          <w:i/>
          <w:sz w:val="24"/>
          <w:szCs w:val="24"/>
        </w:rPr>
        <w:t xml:space="preserve">Journal of </w:t>
      </w:r>
      <w:r w:rsidRPr="00D76D8F">
        <w:rPr>
          <w:rFonts w:ascii="Times New Roman" w:hAnsi="Times New Roman" w:cs="Times New Roman"/>
          <w:i/>
          <w:sz w:val="24"/>
          <w:szCs w:val="24"/>
        </w:rPr>
        <w:t>Personality and Social</w:t>
      </w:r>
      <w:r w:rsidR="004D63A5">
        <w:rPr>
          <w:rFonts w:ascii="Times New Roman" w:hAnsi="Times New Roman" w:cs="Times New Roman"/>
          <w:i/>
          <w:sz w:val="24"/>
          <w:szCs w:val="24"/>
        </w:rPr>
        <w:t xml:space="preserve"> </w:t>
      </w:r>
      <w:r w:rsidRPr="00D76D8F">
        <w:rPr>
          <w:rFonts w:ascii="Times New Roman" w:hAnsi="Times New Roman" w:cs="Times New Roman"/>
          <w:i/>
          <w:sz w:val="24"/>
          <w:szCs w:val="24"/>
        </w:rPr>
        <w:t>Psychology, 70</w:t>
      </w:r>
      <w:r>
        <w:rPr>
          <w:rFonts w:ascii="Times New Roman" w:hAnsi="Times New Roman" w:cs="Times New Roman"/>
          <w:sz w:val="24"/>
          <w:szCs w:val="24"/>
        </w:rPr>
        <w:t>, 115-126.</w:t>
      </w:r>
    </w:p>
    <w:p w:rsidR="007521AA" w:rsidRPr="002A0501" w:rsidRDefault="007521AA" w:rsidP="007521AA">
      <w:pPr>
        <w:pStyle w:val="NoSpacing"/>
        <w:rPr>
          <w:rFonts w:ascii="Times New Roman" w:hAnsi="Times New Roman" w:cs="Times New Roman"/>
          <w:sz w:val="24"/>
          <w:szCs w:val="24"/>
        </w:rPr>
      </w:pPr>
    </w:p>
    <w:p w:rsidR="004F0936" w:rsidRPr="002A0501" w:rsidRDefault="004F0936" w:rsidP="004F0936">
      <w:pPr>
        <w:pStyle w:val="NoSpacing"/>
        <w:rPr>
          <w:rFonts w:ascii="Times New Roman" w:hAnsi="Times New Roman" w:cs="Times New Roman"/>
          <w:sz w:val="24"/>
          <w:szCs w:val="24"/>
        </w:rPr>
      </w:pPr>
      <w:r>
        <w:rPr>
          <w:rFonts w:ascii="Times New Roman" w:hAnsi="Times New Roman" w:cs="Times New Roman"/>
          <w:sz w:val="24"/>
          <w:szCs w:val="24"/>
        </w:rPr>
        <w:t>Wood, A. M., Linley, P. A., Maltby, J., Kashdan, T. B., &amp; Hur</w:t>
      </w:r>
      <w:r w:rsidR="00EE1E3F">
        <w:rPr>
          <w:rFonts w:ascii="Times New Roman" w:hAnsi="Times New Roman" w:cs="Times New Roman"/>
          <w:sz w:val="24"/>
          <w:szCs w:val="24"/>
        </w:rPr>
        <w:t xml:space="preserve">ling, R. (2011). Using </w:t>
      </w:r>
      <w:r w:rsidR="004D63A5">
        <w:rPr>
          <w:rFonts w:ascii="Times New Roman" w:hAnsi="Times New Roman" w:cs="Times New Roman"/>
          <w:sz w:val="24"/>
          <w:szCs w:val="24"/>
        </w:rPr>
        <w:t xml:space="preserve">personal </w:t>
      </w:r>
      <w:r>
        <w:rPr>
          <w:rFonts w:ascii="Times New Roman" w:hAnsi="Times New Roman" w:cs="Times New Roman"/>
          <w:sz w:val="24"/>
          <w:szCs w:val="24"/>
        </w:rPr>
        <w:t xml:space="preserve">and psychological strengths lead to increases in well-being </w:t>
      </w:r>
      <w:r w:rsidR="00EE1E3F">
        <w:rPr>
          <w:rFonts w:ascii="Times New Roman" w:hAnsi="Times New Roman" w:cs="Times New Roman"/>
          <w:sz w:val="24"/>
          <w:szCs w:val="24"/>
        </w:rPr>
        <w:t xml:space="preserve">over time: </w:t>
      </w:r>
      <w:r w:rsidR="004D63A5">
        <w:rPr>
          <w:rFonts w:ascii="Times New Roman" w:hAnsi="Times New Roman" w:cs="Times New Roman"/>
          <w:sz w:val="24"/>
          <w:szCs w:val="24"/>
        </w:rPr>
        <w:t xml:space="preserve">A longitudinal </w:t>
      </w:r>
      <w:r>
        <w:rPr>
          <w:rFonts w:ascii="Times New Roman" w:hAnsi="Times New Roman" w:cs="Times New Roman"/>
          <w:sz w:val="24"/>
          <w:szCs w:val="24"/>
        </w:rPr>
        <w:t>study and the development of t</w:t>
      </w:r>
      <w:r w:rsidR="004D63A5">
        <w:rPr>
          <w:rFonts w:ascii="Times New Roman" w:hAnsi="Times New Roman" w:cs="Times New Roman"/>
          <w:sz w:val="24"/>
          <w:szCs w:val="24"/>
        </w:rPr>
        <w:t>he strengths use questionnaire.</w:t>
      </w:r>
      <w:r w:rsidR="004D63A5">
        <w:rPr>
          <w:rFonts w:ascii="Times New Roman" w:hAnsi="Times New Roman" w:cs="Times New Roman"/>
          <w:sz w:val="24"/>
          <w:szCs w:val="24"/>
        </w:rPr>
        <w:tab/>
      </w:r>
      <w:r w:rsidRPr="004F0936">
        <w:rPr>
          <w:rFonts w:ascii="Times New Roman" w:hAnsi="Times New Roman" w:cs="Times New Roman"/>
          <w:i/>
          <w:sz w:val="24"/>
          <w:szCs w:val="24"/>
        </w:rPr>
        <w:t>Personality and</w:t>
      </w:r>
      <w:r w:rsidR="004D63A5">
        <w:rPr>
          <w:rFonts w:ascii="Times New Roman" w:hAnsi="Times New Roman" w:cs="Times New Roman"/>
          <w:i/>
          <w:sz w:val="24"/>
          <w:szCs w:val="24"/>
        </w:rPr>
        <w:t xml:space="preserve"> Individual </w:t>
      </w:r>
      <w:r w:rsidRPr="004F0936">
        <w:rPr>
          <w:rFonts w:ascii="Times New Roman" w:hAnsi="Times New Roman" w:cs="Times New Roman"/>
          <w:i/>
          <w:sz w:val="24"/>
          <w:szCs w:val="24"/>
        </w:rPr>
        <w:t>Differences, 50</w:t>
      </w:r>
      <w:r>
        <w:rPr>
          <w:rFonts w:ascii="Times New Roman" w:hAnsi="Times New Roman" w:cs="Times New Roman"/>
          <w:sz w:val="24"/>
          <w:szCs w:val="24"/>
        </w:rPr>
        <w:t>, 15-19.</w:t>
      </w:r>
    </w:p>
    <w:p w:rsidR="007521AA" w:rsidRPr="002A0501" w:rsidRDefault="007521AA" w:rsidP="007521AA">
      <w:pPr>
        <w:pStyle w:val="NoSpacing"/>
        <w:ind w:firstLine="720"/>
        <w:rPr>
          <w:rFonts w:ascii="Times New Roman" w:hAnsi="Times New Roman" w:cs="Times New Roman"/>
          <w:sz w:val="24"/>
          <w:szCs w:val="24"/>
        </w:rPr>
      </w:pPr>
    </w:p>
    <w:p w:rsidR="007C43DE" w:rsidRDefault="0095716A" w:rsidP="007521AA">
      <w:pPr>
        <w:pStyle w:val="NoSpacing"/>
        <w:rPr>
          <w:rFonts w:ascii="Times New Roman" w:hAnsi="Times New Roman" w:cs="Times New Roman"/>
          <w:sz w:val="24"/>
          <w:szCs w:val="24"/>
        </w:rPr>
      </w:pPr>
      <w:r w:rsidRPr="002A0501">
        <w:rPr>
          <w:rFonts w:ascii="Times New Roman" w:hAnsi="Times New Roman" w:cs="Times New Roman"/>
          <w:sz w:val="24"/>
          <w:szCs w:val="24"/>
        </w:rPr>
        <w:t xml:space="preserve">Yearley, L. H. (1990). </w:t>
      </w:r>
      <w:r w:rsidRPr="002A0501">
        <w:rPr>
          <w:rFonts w:ascii="Times New Roman" w:hAnsi="Times New Roman" w:cs="Times New Roman"/>
          <w:i/>
          <w:sz w:val="24"/>
          <w:szCs w:val="24"/>
        </w:rPr>
        <w:t xml:space="preserve">Mencius and Aquinas: Theories of virtue and </w:t>
      </w:r>
      <w:r w:rsidR="00EE1E3F">
        <w:rPr>
          <w:rFonts w:ascii="Times New Roman" w:hAnsi="Times New Roman" w:cs="Times New Roman"/>
          <w:i/>
          <w:sz w:val="24"/>
          <w:szCs w:val="24"/>
        </w:rPr>
        <w:t xml:space="preserve">conceptions of </w:t>
      </w:r>
      <w:r w:rsidR="00D64AA9" w:rsidRPr="002A0501">
        <w:rPr>
          <w:rFonts w:ascii="Times New Roman" w:hAnsi="Times New Roman" w:cs="Times New Roman"/>
          <w:i/>
          <w:sz w:val="24"/>
          <w:szCs w:val="24"/>
        </w:rPr>
        <w:t>courage</w:t>
      </w:r>
      <w:r w:rsidR="004D63A5">
        <w:rPr>
          <w:rFonts w:ascii="Times New Roman" w:hAnsi="Times New Roman" w:cs="Times New Roman"/>
          <w:sz w:val="24"/>
          <w:szCs w:val="24"/>
        </w:rPr>
        <w:t xml:space="preserve">. </w:t>
      </w:r>
      <w:r w:rsidR="00D64AA9" w:rsidRPr="002A0501">
        <w:rPr>
          <w:rFonts w:ascii="Times New Roman" w:hAnsi="Times New Roman" w:cs="Times New Roman"/>
          <w:sz w:val="24"/>
          <w:szCs w:val="24"/>
        </w:rPr>
        <w:t xml:space="preserve">Albany, </w:t>
      </w:r>
      <w:r w:rsidRPr="002A0501">
        <w:rPr>
          <w:rFonts w:ascii="Times New Roman" w:hAnsi="Times New Roman" w:cs="Times New Roman"/>
          <w:sz w:val="24"/>
          <w:szCs w:val="24"/>
        </w:rPr>
        <w:t>NY: State University of New York Press.</w:t>
      </w:r>
    </w:p>
    <w:p w:rsidR="001F57CC" w:rsidRPr="002A0501" w:rsidRDefault="001F57CC" w:rsidP="007521AA">
      <w:pPr>
        <w:pStyle w:val="NoSpacing"/>
        <w:rPr>
          <w:rFonts w:ascii="Times New Roman" w:hAnsi="Times New Roman" w:cs="Times New Roman"/>
          <w:sz w:val="24"/>
          <w:szCs w:val="24"/>
        </w:rPr>
      </w:pPr>
    </w:p>
    <w:p w:rsidR="007C43DE" w:rsidRDefault="007C43DE" w:rsidP="007521AA">
      <w:pPr>
        <w:pStyle w:val="NoSpacing"/>
        <w:rPr>
          <w:rFonts w:ascii="Times New Roman" w:hAnsi="Times New Roman" w:cs="Times New Roman"/>
          <w:sz w:val="24"/>
          <w:szCs w:val="24"/>
        </w:rPr>
      </w:pPr>
      <w:r w:rsidRPr="002A0501">
        <w:rPr>
          <w:rFonts w:ascii="Times New Roman" w:hAnsi="Times New Roman" w:cs="Times New Roman"/>
          <w:sz w:val="24"/>
          <w:szCs w:val="24"/>
        </w:rPr>
        <w:t xml:space="preserve">Zhang, T., Solmon, M. A., &amp; Gu, X. (2012). The role of teachers’ </w:t>
      </w:r>
      <w:r w:rsidR="00EE1E3F">
        <w:rPr>
          <w:rFonts w:ascii="Times New Roman" w:hAnsi="Times New Roman" w:cs="Times New Roman"/>
          <w:sz w:val="24"/>
          <w:szCs w:val="24"/>
        </w:rPr>
        <w:t xml:space="preserve">support in predicting </w:t>
      </w:r>
      <w:r w:rsidR="004D63A5">
        <w:rPr>
          <w:rFonts w:ascii="Times New Roman" w:hAnsi="Times New Roman" w:cs="Times New Roman"/>
          <w:sz w:val="24"/>
          <w:szCs w:val="24"/>
        </w:rPr>
        <w:t xml:space="preserve">students’ </w:t>
      </w:r>
      <w:r w:rsidRPr="002A0501">
        <w:rPr>
          <w:rFonts w:ascii="Times New Roman" w:hAnsi="Times New Roman" w:cs="Times New Roman"/>
          <w:sz w:val="24"/>
          <w:szCs w:val="24"/>
        </w:rPr>
        <w:t xml:space="preserve">motivation and achievement outcomes in physical education. </w:t>
      </w:r>
      <w:r w:rsidR="00EE1E3F">
        <w:rPr>
          <w:rFonts w:ascii="Times New Roman" w:hAnsi="Times New Roman" w:cs="Times New Roman"/>
          <w:i/>
          <w:sz w:val="24"/>
          <w:szCs w:val="24"/>
        </w:rPr>
        <w:t xml:space="preserve">Journal </w:t>
      </w:r>
      <w:r w:rsidR="004D63A5">
        <w:rPr>
          <w:rFonts w:ascii="Times New Roman" w:hAnsi="Times New Roman" w:cs="Times New Roman"/>
          <w:i/>
          <w:sz w:val="24"/>
          <w:szCs w:val="24"/>
        </w:rPr>
        <w:t xml:space="preserve">of Teaching in </w:t>
      </w:r>
      <w:r w:rsidRPr="002A0501">
        <w:rPr>
          <w:rFonts w:ascii="Times New Roman" w:hAnsi="Times New Roman" w:cs="Times New Roman"/>
          <w:i/>
          <w:sz w:val="24"/>
          <w:szCs w:val="24"/>
        </w:rPr>
        <w:t>Physical Education, 31</w:t>
      </w:r>
      <w:r w:rsidRPr="002A0501">
        <w:rPr>
          <w:rFonts w:ascii="Times New Roman" w:hAnsi="Times New Roman" w:cs="Times New Roman"/>
          <w:sz w:val="24"/>
          <w:szCs w:val="24"/>
        </w:rPr>
        <w:t>, 329-343.</w:t>
      </w:r>
    </w:p>
    <w:p w:rsidR="006D05F6" w:rsidRDefault="006D05F6">
      <w:pPr>
        <w:rPr>
          <w:rFonts w:ascii="Times New Roman" w:hAnsi="Times New Roman" w:cs="Times New Roman"/>
          <w:sz w:val="24"/>
          <w:szCs w:val="24"/>
        </w:rPr>
      </w:pPr>
      <w:r>
        <w:rPr>
          <w:rFonts w:ascii="Times New Roman" w:hAnsi="Times New Roman" w:cs="Times New Roman"/>
          <w:sz w:val="24"/>
          <w:szCs w:val="24"/>
        </w:rPr>
        <w:br w:type="page"/>
      </w:r>
    </w:p>
    <w:p w:rsidR="006D05F6" w:rsidRPr="00C8602C" w:rsidRDefault="00273C82" w:rsidP="004954AD">
      <w:pPr>
        <w:jc w:val="center"/>
        <w:rPr>
          <w:rFonts w:ascii="Times New Roman" w:hAnsi="Times New Roman" w:cs="Times New Roman"/>
          <w:b/>
          <w:sz w:val="28"/>
          <w:szCs w:val="24"/>
        </w:rPr>
      </w:pPr>
      <w:r w:rsidRPr="00C8602C">
        <w:rPr>
          <w:rFonts w:ascii="Times New Roman" w:hAnsi="Times New Roman" w:cs="Times New Roman"/>
          <w:b/>
          <w:sz w:val="28"/>
          <w:szCs w:val="24"/>
        </w:rPr>
        <w:lastRenderedPageBreak/>
        <w:t>Appendix A</w:t>
      </w:r>
      <w:r w:rsidR="00E60767" w:rsidRPr="00C8602C">
        <w:rPr>
          <w:rFonts w:ascii="Times New Roman" w:hAnsi="Times New Roman" w:cs="Times New Roman"/>
          <w:b/>
          <w:sz w:val="28"/>
          <w:szCs w:val="24"/>
        </w:rPr>
        <w:t>: Survey</w:t>
      </w:r>
    </w:p>
    <w:p w:rsidR="00D36060" w:rsidRDefault="00D36060" w:rsidP="004954AD">
      <w:pPr>
        <w:jc w:val="center"/>
        <w:rPr>
          <w:rFonts w:ascii="Times New Roman" w:hAnsi="Times New Roman" w:cs="Times New Roman"/>
          <w:b/>
          <w:sz w:val="24"/>
          <w:szCs w:val="24"/>
        </w:rPr>
      </w:pPr>
    </w:p>
    <w:p w:rsidR="00C032FF" w:rsidRDefault="005C55C4" w:rsidP="006D05F6">
      <w:pPr>
        <w:pStyle w:val="NoSpacing"/>
        <w:spacing w:line="480" w:lineRule="auto"/>
        <w:jc w:val="center"/>
        <w:rPr>
          <w:rFonts w:ascii="Times New Roman" w:hAnsi="Times New Roman" w:cs="Times New Roman"/>
          <w:b/>
          <w:sz w:val="24"/>
          <w:szCs w:val="24"/>
        </w:rPr>
      </w:pPr>
      <w:r w:rsidRPr="005C55C4">
        <w:rPr>
          <w:rFonts w:ascii="Times New Roman" w:hAnsi="Times New Roman" w:cs="Times New Roman"/>
          <w:b/>
          <w:noProof/>
          <w:sz w:val="24"/>
          <w:szCs w:val="24"/>
        </w:rPr>
        <w:drawing>
          <wp:inline distT="0" distB="0" distL="0" distR="0">
            <wp:extent cx="5266690" cy="6431280"/>
            <wp:effectExtent l="0" t="0" r="0" b="7620"/>
            <wp:docPr id="20" name="Picture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8">
                      <a:extLst>
                        <a:ext uri="{28A0092B-C50C-407E-A947-70E740481C1C}">
                          <a14:useLocalDpi xmlns:a14="http://schemas.microsoft.com/office/drawing/2010/main" val="0"/>
                        </a:ext>
                      </a:extLst>
                    </a:blip>
                    <a:srcRect/>
                    <a:stretch>
                      <a:fillRect/>
                    </a:stretch>
                  </pic:blipFill>
                  <pic:spPr bwMode="auto">
                    <a:xfrm>
                      <a:off x="0" y="0"/>
                      <a:ext cx="5266690" cy="6431280"/>
                    </a:xfrm>
                    <a:prstGeom prst="rect">
                      <a:avLst/>
                    </a:prstGeom>
                    <a:noFill/>
                    <a:ln>
                      <a:noFill/>
                    </a:ln>
                  </pic:spPr>
                </pic:pic>
              </a:graphicData>
            </a:graphic>
          </wp:inline>
        </w:drawing>
      </w:r>
    </w:p>
    <w:p w:rsidR="00451D09" w:rsidRDefault="00451D09" w:rsidP="006D05F6">
      <w:pPr>
        <w:pStyle w:val="NoSpacing"/>
        <w:spacing w:line="480" w:lineRule="auto"/>
        <w:jc w:val="center"/>
        <w:rPr>
          <w:rFonts w:ascii="Times New Roman" w:hAnsi="Times New Roman" w:cs="Times New Roman"/>
          <w:b/>
          <w:sz w:val="24"/>
          <w:szCs w:val="24"/>
        </w:rPr>
      </w:pPr>
    </w:p>
    <w:p w:rsidR="00451D09" w:rsidRDefault="00451D09" w:rsidP="006D05F6">
      <w:pPr>
        <w:pStyle w:val="NoSpacing"/>
        <w:spacing w:line="480" w:lineRule="auto"/>
        <w:jc w:val="center"/>
        <w:rPr>
          <w:rFonts w:ascii="Times New Roman" w:hAnsi="Times New Roman" w:cs="Times New Roman"/>
          <w:b/>
          <w:sz w:val="24"/>
          <w:szCs w:val="24"/>
        </w:rPr>
      </w:pPr>
    </w:p>
    <w:p w:rsidR="00451D09" w:rsidRDefault="00451D09" w:rsidP="004C7128">
      <w:pPr>
        <w:pStyle w:val="NoSpacing"/>
        <w:spacing w:line="480" w:lineRule="auto"/>
        <w:rPr>
          <w:rFonts w:ascii="Times New Roman" w:hAnsi="Times New Roman" w:cs="Times New Roman"/>
          <w:b/>
          <w:sz w:val="24"/>
          <w:szCs w:val="24"/>
        </w:rPr>
      </w:pPr>
    </w:p>
    <w:p w:rsidR="00451D09" w:rsidRDefault="00451D09" w:rsidP="006D05F6">
      <w:pPr>
        <w:pStyle w:val="NoSpacing"/>
        <w:spacing w:line="480" w:lineRule="auto"/>
        <w:jc w:val="center"/>
        <w:rPr>
          <w:rFonts w:ascii="Times New Roman" w:hAnsi="Times New Roman" w:cs="Times New Roman"/>
          <w:b/>
          <w:noProof/>
          <w:sz w:val="24"/>
          <w:szCs w:val="24"/>
        </w:rPr>
      </w:pPr>
    </w:p>
    <w:p w:rsidR="00782D21" w:rsidRDefault="00782D21" w:rsidP="006D05F6">
      <w:pPr>
        <w:pStyle w:val="NoSpacing"/>
        <w:spacing w:line="480" w:lineRule="auto"/>
        <w:jc w:val="center"/>
        <w:rPr>
          <w:rFonts w:ascii="Times New Roman" w:hAnsi="Times New Roman" w:cs="Times New Roman"/>
          <w:b/>
          <w:sz w:val="24"/>
          <w:szCs w:val="24"/>
        </w:rPr>
      </w:pPr>
      <w:r w:rsidRPr="00782D21">
        <w:rPr>
          <w:rFonts w:ascii="Times New Roman" w:hAnsi="Times New Roman" w:cs="Times New Roman"/>
          <w:b/>
          <w:noProof/>
          <w:sz w:val="24"/>
          <w:szCs w:val="24"/>
        </w:rPr>
        <w:drawing>
          <wp:inline distT="0" distB="0" distL="0" distR="0">
            <wp:extent cx="5297170" cy="6400800"/>
            <wp:effectExtent l="0" t="0" r="0" b="0"/>
            <wp:docPr id="21" name="Picture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29">
                      <a:extLst>
                        <a:ext uri="{28A0092B-C50C-407E-A947-70E740481C1C}">
                          <a14:useLocalDpi xmlns:a14="http://schemas.microsoft.com/office/drawing/2010/main" val="0"/>
                        </a:ext>
                      </a:extLst>
                    </a:blip>
                    <a:srcRect/>
                    <a:stretch>
                      <a:fillRect/>
                    </a:stretch>
                  </pic:blipFill>
                  <pic:spPr bwMode="auto">
                    <a:xfrm>
                      <a:off x="0" y="0"/>
                      <a:ext cx="5297170" cy="6400800"/>
                    </a:xfrm>
                    <a:prstGeom prst="rect">
                      <a:avLst/>
                    </a:prstGeom>
                    <a:noFill/>
                    <a:ln>
                      <a:noFill/>
                    </a:ln>
                  </pic:spPr>
                </pic:pic>
              </a:graphicData>
            </a:graphic>
          </wp:inline>
        </w:drawing>
      </w:r>
    </w:p>
    <w:p w:rsidR="00451D09" w:rsidRDefault="00451D09" w:rsidP="006D05F6">
      <w:pPr>
        <w:pStyle w:val="NoSpacing"/>
        <w:spacing w:line="480" w:lineRule="auto"/>
        <w:jc w:val="center"/>
        <w:rPr>
          <w:rFonts w:ascii="Times New Roman" w:hAnsi="Times New Roman" w:cs="Times New Roman"/>
          <w:b/>
          <w:sz w:val="24"/>
          <w:szCs w:val="24"/>
        </w:rPr>
      </w:pPr>
    </w:p>
    <w:p w:rsidR="00451D09" w:rsidRDefault="00451D09" w:rsidP="006D05F6">
      <w:pPr>
        <w:pStyle w:val="NoSpacing"/>
        <w:spacing w:line="480" w:lineRule="auto"/>
        <w:jc w:val="center"/>
        <w:rPr>
          <w:rFonts w:ascii="Times New Roman" w:hAnsi="Times New Roman" w:cs="Times New Roman"/>
          <w:b/>
          <w:sz w:val="24"/>
          <w:szCs w:val="24"/>
        </w:rPr>
      </w:pPr>
    </w:p>
    <w:p w:rsidR="00451D09" w:rsidRDefault="00451D09" w:rsidP="006D05F6">
      <w:pPr>
        <w:pStyle w:val="NoSpacing"/>
        <w:spacing w:line="480" w:lineRule="auto"/>
        <w:jc w:val="center"/>
        <w:rPr>
          <w:rFonts w:ascii="Times New Roman" w:hAnsi="Times New Roman" w:cs="Times New Roman"/>
          <w:b/>
          <w:sz w:val="24"/>
          <w:szCs w:val="24"/>
        </w:rPr>
      </w:pPr>
    </w:p>
    <w:p w:rsidR="00451D09" w:rsidRDefault="00451D09" w:rsidP="006D05F6">
      <w:pPr>
        <w:pStyle w:val="NoSpacing"/>
        <w:spacing w:line="480" w:lineRule="auto"/>
        <w:jc w:val="center"/>
        <w:rPr>
          <w:rFonts w:ascii="Times New Roman" w:hAnsi="Times New Roman" w:cs="Times New Roman"/>
          <w:b/>
          <w:sz w:val="24"/>
          <w:szCs w:val="24"/>
        </w:rPr>
      </w:pPr>
    </w:p>
    <w:p w:rsidR="00451D09" w:rsidRDefault="00451D09" w:rsidP="006D05F6">
      <w:pPr>
        <w:pStyle w:val="NoSpacing"/>
        <w:spacing w:line="480" w:lineRule="auto"/>
        <w:jc w:val="center"/>
        <w:rPr>
          <w:rFonts w:ascii="Times New Roman" w:hAnsi="Times New Roman" w:cs="Times New Roman"/>
          <w:b/>
          <w:sz w:val="24"/>
          <w:szCs w:val="24"/>
        </w:rPr>
      </w:pPr>
    </w:p>
    <w:p w:rsidR="00451D09" w:rsidRDefault="00782D21" w:rsidP="006D05F6">
      <w:pPr>
        <w:pStyle w:val="NoSpacing"/>
        <w:spacing w:line="480" w:lineRule="auto"/>
        <w:jc w:val="center"/>
        <w:rPr>
          <w:rFonts w:ascii="Times New Roman" w:hAnsi="Times New Roman" w:cs="Times New Roman"/>
          <w:b/>
          <w:sz w:val="24"/>
          <w:szCs w:val="24"/>
        </w:rPr>
      </w:pPr>
      <w:r w:rsidRPr="00782D21">
        <w:rPr>
          <w:rFonts w:ascii="Times New Roman" w:hAnsi="Times New Roman" w:cs="Times New Roman"/>
          <w:b/>
          <w:noProof/>
          <w:sz w:val="24"/>
          <w:szCs w:val="24"/>
        </w:rPr>
        <w:drawing>
          <wp:inline distT="0" distB="0" distL="0" distR="0">
            <wp:extent cx="5327650" cy="6529070"/>
            <wp:effectExtent l="0" t="0" r="6350" b="5080"/>
            <wp:docPr id="22" name="Picture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5327650" cy="6529070"/>
                    </a:xfrm>
                    <a:prstGeom prst="rect">
                      <a:avLst/>
                    </a:prstGeom>
                    <a:noFill/>
                    <a:ln>
                      <a:noFill/>
                    </a:ln>
                  </pic:spPr>
                </pic:pic>
              </a:graphicData>
            </a:graphic>
          </wp:inline>
        </w:drawing>
      </w:r>
    </w:p>
    <w:p w:rsidR="00451D09" w:rsidRDefault="00451D09" w:rsidP="006D05F6">
      <w:pPr>
        <w:pStyle w:val="NoSpacing"/>
        <w:spacing w:line="480" w:lineRule="auto"/>
        <w:jc w:val="center"/>
        <w:rPr>
          <w:rFonts w:ascii="Times New Roman" w:hAnsi="Times New Roman" w:cs="Times New Roman"/>
          <w:b/>
          <w:sz w:val="24"/>
          <w:szCs w:val="24"/>
        </w:rPr>
      </w:pPr>
    </w:p>
    <w:p w:rsidR="00451D09" w:rsidRDefault="00451D09" w:rsidP="006D05F6">
      <w:pPr>
        <w:pStyle w:val="NoSpacing"/>
        <w:spacing w:line="480" w:lineRule="auto"/>
        <w:jc w:val="center"/>
        <w:rPr>
          <w:rFonts w:ascii="Times New Roman" w:hAnsi="Times New Roman" w:cs="Times New Roman"/>
          <w:b/>
          <w:sz w:val="24"/>
          <w:szCs w:val="24"/>
        </w:rPr>
      </w:pPr>
    </w:p>
    <w:p w:rsidR="00451D09" w:rsidRDefault="00451D09" w:rsidP="006D05F6">
      <w:pPr>
        <w:pStyle w:val="NoSpacing"/>
        <w:spacing w:line="480" w:lineRule="auto"/>
        <w:jc w:val="center"/>
        <w:rPr>
          <w:rFonts w:ascii="Times New Roman" w:hAnsi="Times New Roman" w:cs="Times New Roman"/>
          <w:b/>
          <w:sz w:val="24"/>
          <w:szCs w:val="24"/>
        </w:rPr>
      </w:pPr>
    </w:p>
    <w:p w:rsidR="00451D09" w:rsidRDefault="00451D09" w:rsidP="004C7128">
      <w:pPr>
        <w:pStyle w:val="NoSpacing"/>
        <w:spacing w:line="480" w:lineRule="auto"/>
        <w:rPr>
          <w:rFonts w:ascii="Times New Roman" w:hAnsi="Times New Roman" w:cs="Times New Roman"/>
          <w:b/>
          <w:sz w:val="24"/>
          <w:szCs w:val="24"/>
        </w:rPr>
      </w:pPr>
    </w:p>
    <w:p w:rsidR="00451D09" w:rsidRDefault="00782D21" w:rsidP="006D05F6">
      <w:pPr>
        <w:pStyle w:val="NoSpacing"/>
        <w:spacing w:line="480" w:lineRule="auto"/>
        <w:jc w:val="center"/>
        <w:rPr>
          <w:rFonts w:ascii="Times New Roman" w:hAnsi="Times New Roman" w:cs="Times New Roman"/>
          <w:b/>
          <w:sz w:val="24"/>
          <w:szCs w:val="24"/>
        </w:rPr>
      </w:pPr>
      <w:r w:rsidRPr="00782D21">
        <w:rPr>
          <w:rFonts w:ascii="Times New Roman" w:hAnsi="Times New Roman" w:cs="Times New Roman"/>
          <w:b/>
          <w:noProof/>
          <w:sz w:val="24"/>
          <w:szCs w:val="24"/>
        </w:rPr>
        <w:drawing>
          <wp:inline distT="0" distB="0" distL="0" distR="0">
            <wp:extent cx="5394960" cy="5085828"/>
            <wp:effectExtent l="0" t="0" r="0" b="635"/>
            <wp:docPr id="23" name="Picture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31">
                      <a:extLst>
                        <a:ext uri="{28A0092B-C50C-407E-A947-70E740481C1C}">
                          <a14:useLocalDpi xmlns:a14="http://schemas.microsoft.com/office/drawing/2010/main" val="0"/>
                        </a:ext>
                      </a:extLst>
                    </a:blip>
                    <a:srcRect/>
                    <a:stretch>
                      <a:fillRect/>
                    </a:stretch>
                  </pic:blipFill>
                  <pic:spPr bwMode="auto">
                    <a:xfrm>
                      <a:off x="0" y="0"/>
                      <a:ext cx="5394960" cy="5085828"/>
                    </a:xfrm>
                    <a:prstGeom prst="rect">
                      <a:avLst/>
                    </a:prstGeom>
                    <a:noFill/>
                    <a:ln>
                      <a:noFill/>
                    </a:ln>
                  </pic:spPr>
                </pic:pic>
              </a:graphicData>
            </a:graphic>
          </wp:inline>
        </w:drawing>
      </w:r>
    </w:p>
    <w:p w:rsidR="00451D09" w:rsidRDefault="00451D09" w:rsidP="006D05F6">
      <w:pPr>
        <w:pStyle w:val="NoSpacing"/>
        <w:spacing w:line="480" w:lineRule="auto"/>
        <w:jc w:val="center"/>
        <w:rPr>
          <w:rFonts w:ascii="Times New Roman" w:hAnsi="Times New Roman" w:cs="Times New Roman"/>
          <w:b/>
          <w:sz w:val="24"/>
          <w:szCs w:val="24"/>
        </w:rPr>
      </w:pPr>
    </w:p>
    <w:p w:rsidR="00451D09" w:rsidRDefault="00451D09" w:rsidP="006D05F6">
      <w:pPr>
        <w:pStyle w:val="NoSpacing"/>
        <w:spacing w:line="480" w:lineRule="auto"/>
        <w:jc w:val="center"/>
        <w:rPr>
          <w:rFonts w:ascii="Times New Roman" w:hAnsi="Times New Roman" w:cs="Times New Roman"/>
          <w:b/>
          <w:sz w:val="24"/>
          <w:szCs w:val="24"/>
        </w:rPr>
      </w:pPr>
    </w:p>
    <w:p w:rsidR="00451D09" w:rsidRDefault="00451D09" w:rsidP="006D05F6">
      <w:pPr>
        <w:pStyle w:val="NoSpacing"/>
        <w:spacing w:line="480" w:lineRule="auto"/>
        <w:jc w:val="center"/>
        <w:rPr>
          <w:rFonts w:ascii="Times New Roman" w:hAnsi="Times New Roman" w:cs="Times New Roman"/>
          <w:b/>
          <w:sz w:val="24"/>
          <w:szCs w:val="24"/>
        </w:rPr>
      </w:pPr>
    </w:p>
    <w:p w:rsidR="00451D09" w:rsidRDefault="00451D09" w:rsidP="004C7128">
      <w:pPr>
        <w:pStyle w:val="NoSpacing"/>
        <w:spacing w:line="480" w:lineRule="auto"/>
        <w:rPr>
          <w:rFonts w:ascii="Times New Roman" w:hAnsi="Times New Roman" w:cs="Times New Roman"/>
          <w:b/>
          <w:sz w:val="24"/>
          <w:szCs w:val="24"/>
        </w:rPr>
      </w:pPr>
    </w:p>
    <w:p w:rsidR="00451D09" w:rsidRDefault="00451D09" w:rsidP="006D05F6">
      <w:pPr>
        <w:pStyle w:val="NoSpacing"/>
        <w:spacing w:line="480" w:lineRule="auto"/>
        <w:jc w:val="center"/>
        <w:rPr>
          <w:rFonts w:ascii="Times New Roman" w:hAnsi="Times New Roman" w:cs="Times New Roman"/>
          <w:b/>
          <w:noProof/>
          <w:sz w:val="24"/>
          <w:szCs w:val="24"/>
        </w:rPr>
      </w:pPr>
    </w:p>
    <w:p w:rsidR="00273C82" w:rsidRDefault="00273C82" w:rsidP="006D05F6">
      <w:pPr>
        <w:pStyle w:val="NoSpacing"/>
        <w:spacing w:line="480" w:lineRule="auto"/>
        <w:jc w:val="center"/>
        <w:rPr>
          <w:rFonts w:ascii="Times New Roman" w:hAnsi="Times New Roman" w:cs="Times New Roman"/>
          <w:b/>
          <w:noProof/>
          <w:sz w:val="24"/>
          <w:szCs w:val="24"/>
        </w:rPr>
      </w:pPr>
    </w:p>
    <w:p w:rsidR="00273C82" w:rsidRDefault="00273C82" w:rsidP="006D05F6">
      <w:pPr>
        <w:pStyle w:val="NoSpacing"/>
        <w:spacing w:line="480" w:lineRule="auto"/>
        <w:jc w:val="center"/>
        <w:rPr>
          <w:rFonts w:ascii="Times New Roman" w:hAnsi="Times New Roman" w:cs="Times New Roman"/>
          <w:b/>
          <w:noProof/>
          <w:sz w:val="24"/>
          <w:szCs w:val="24"/>
        </w:rPr>
      </w:pPr>
    </w:p>
    <w:p w:rsidR="00273C82" w:rsidRDefault="00273C82" w:rsidP="006D05F6">
      <w:pPr>
        <w:pStyle w:val="NoSpacing"/>
        <w:spacing w:line="480" w:lineRule="auto"/>
        <w:jc w:val="center"/>
        <w:rPr>
          <w:rFonts w:ascii="Times New Roman" w:hAnsi="Times New Roman" w:cs="Times New Roman"/>
          <w:b/>
          <w:noProof/>
          <w:sz w:val="24"/>
          <w:szCs w:val="24"/>
        </w:rPr>
      </w:pPr>
    </w:p>
    <w:p w:rsidR="00273C82" w:rsidRDefault="00273C82" w:rsidP="006D05F6">
      <w:pPr>
        <w:pStyle w:val="NoSpacing"/>
        <w:spacing w:line="480" w:lineRule="auto"/>
        <w:jc w:val="center"/>
        <w:rPr>
          <w:rFonts w:ascii="Times New Roman" w:hAnsi="Times New Roman" w:cs="Times New Roman"/>
          <w:b/>
          <w:sz w:val="24"/>
          <w:szCs w:val="24"/>
        </w:rPr>
      </w:pPr>
      <w:r w:rsidRPr="00273C82">
        <w:rPr>
          <w:rFonts w:ascii="Times New Roman" w:hAnsi="Times New Roman" w:cs="Times New Roman"/>
          <w:b/>
          <w:noProof/>
          <w:sz w:val="24"/>
          <w:szCs w:val="24"/>
        </w:rPr>
        <w:drawing>
          <wp:inline distT="0" distB="0" distL="0" distR="0">
            <wp:extent cx="5388610" cy="6278880"/>
            <wp:effectExtent l="0" t="0" r="2540" b="7620"/>
            <wp:docPr id="24" name="Picture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32">
                      <a:extLst>
                        <a:ext uri="{28A0092B-C50C-407E-A947-70E740481C1C}">
                          <a14:useLocalDpi xmlns:a14="http://schemas.microsoft.com/office/drawing/2010/main" val="0"/>
                        </a:ext>
                      </a:extLst>
                    </a:blip>
                    <a:srcRect/>
                    <a:stretch>
                      <a:fillRect/>
                    </a:stretch>
                  </pic:blipFill>
                  <pic:spPr bwMode="auto">
                    <a:xfrm>
                      <a:off x="0" y="0"/>
                      <a:ext cx="5388610" cy="6278880"/>
                    </a:xfrm>
                    <a:prstGeom prst="rect">
                      <a:avLst/>
                    </a:prstGeom>
                    <a:noFill/>
                    <a:ln>
                      <a:noFill/>
                    </a:ln>
                  </pic:spPr>
                </pic:pic>
              </a:graphicData>
            </a:graphic>
          </wp:inline>
        </w:drawing>
      </w:r>
    </w:p>
    <w:p w:rsidR="00451D09" w:rsidRDefault="00451D09" w:rsidP="006D05F6">
      <w:pPr>
        <w:pStyle w:val="NoSpacing"/>
        <w:spacing w:line="480" w:lineRule="auto"/>
        <w:jc w:val="center"/>
        <w:rPr>
          <w:rFonts w:ascii="Times New Roman" w:hAnsi="Times New Roman" w:cs="Times New Roman"/>
          <w:b/>
          <w:sz w:val="24"/>
          <w:szCs w:val="24"/>
        </w:rPr>
      </w:pPr>
    </w:p>
    <w:p w:rsidR="00451D09" w:rsidRDefault="00451D09" w:rsidP="006D05F6">
      <w:pPr>
        <w:pStyle w:val="NoSpacing"/>
        <w:spacing w:line="480" w:lineRule="auto"/>
        <w:jc w:val="center"/>
        <w:rPr>
          <w:rFonts w:ascii="Times New Roman" w:hAnsi="Times New Roman" w:cs="Times New Roman"/>
          <w:b/>
          <w:sz w:val="24"/>
          <w:szCs w:val="24"/>
        </w:rPr>
      </w:pPr>
    </w:p>
    <w:p w:rsidR="00451D09" w:rsidRDefault="00451D09" w:rsidP="006D05F6">
      <w:pPr>
        <w:pStyle w:val="NoSpacing"/>
        <w:spacing w:line="480" w:lineRule="auto"/>
        <w:jc w:val="center"/>
        <w:rPr>
          <w:rFonts w:ascii="Times New Roman" w:hAnsi="Times New Roman" w:cs="Times New Roman"/>
          <w:b/>
          <w:sz w:val="24"/>
          <w:szCs w:val="24"/>
        </w:rPr>
      </w:pPr>
    </w:p>
    <w:p w:rsidR="00451D09" w:rsidRDefault="00451D09" w:rsidP="006D05F6">
      <w:pPr>
        <w:pStyle w:val="NoSpacing"/>
        <w:spacing w:line="480" w:lineRule="auto"/>
        <w:jc w:val="center"/>
        <w:rPr>
          <w:rFonts w:ascii="Times New Roman" w:hAnsi="Times New Roman" w:cs="Times New Roman"/>
          <w:b/>
          <w:sz w:val="24"/>
          <w:szCs w:val="24"/>
        </w:rPr>
      </w:pPr>
    </w:p>
    <w:p w:rsidR="00451D09" w:rsidRDefault="00451D09" w:rsidP="006D05F6">
      <w:pPr>
        <w:pStyle w:val="NoSpacing"/>
        <w:spacing w:line="480" w:lineRule="auto"/>
        <w:jc w:val="center"/>
        <w:rPr>
          <w:rFonts w:ascii="Times New Roman" w:hAnsi="Times New Roman" w:cs="Times New Roman"/>
          <w:b/>
          <w:sz w:val="24"/>
          <w:szCs w:val="24"/>
        </w:rPr>
      </w:pPr>
    </w:p>
    <w:p w:rsidR="00451D09" w:rsidRDefault="00273C82" w:rsidP="006D05F6">
      <w:pPr>
        <w:pStyle w:val="NoSpacing"/>
        <w:spacing w:line="480" w:lineRule="auto"/>
        <w:jc w:val="center"/>
        <w:rPr>
          <w:rFonts w:ascii="Times New Roman" w:hAnsi="Times New Roman" w:cs="Times New Roman"/>
          <w:b/>
          <w:sz w:val="24"/>
          <w:szCs w:val="24"/>
        </w:rPr>
      </w:pPr>
      <w:r w:rsidRPr="00273C82">
        <w:rPr>
          <w:rFonts w:ascii="Times New Roman" w:hAnsi="Times New Roman" w:cs="Times New Roman"/>
          <w:b/>
          <w:noProof/>
          <w:sz w:val="24"/>
          <w:szCs w:val="24"/>
        </w:rPr>
        <w:drawing>
          <wp:inline distT="0" distB="0" distL="0" distR="0">
            <wp:extent cx="5388610" cy="6217920"/>
            <wp:effectExtent l="0" t="0" r="2540" b="0"/>
            <wp:docPr id="25" name="Picture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33">
                      <a:extLst>
                        <a:ext uri="{28A0092B-C50C-407E-A947-70E740481C1C}">
                          <a14:useLocalDpi xmlns:a14="http://schemas.microsoft.com/office/drawing/2010/main" val="0"/>
                        </a:ext>
                      </a:extLst>
                    </a:blip>
                    <a:srcRect/>
                    <a:stretch>
                      <a:fillRect/>
                    </a:stretch>
                  </pic:blipFill>
                  <pic:spPr bwMode="auto">
                    <a:xfrm>
                      <a:off x="0" y="0"/>
                      <a:ext cx="5388610" cy="6217920"/>
                    </a:xfrm>
                    <a:prstGeom prst="rect">
                      <a:avLst/>
                    </a:prstGeom>
                    <a:noFill/>
                    <a:ln>
                      <a:noFill/>
                    </a:ln>
                  </pic:spPr>
                </pic:pic>
              </a:graphicData>
            </a:graphic>
          </wp:inline>
        </w:drawing>
      </w:r>
    </w:p>
    <w:p w:rsidR="00451D09" w:rsidRDefault="00451D09" w:rsidP="006D05F6">
      <w:pPr>
        <w:pStyle w:val="NoSpacing"/>
        <w:spacing w:line="480" w:lineRule="auto"/>
        <w:jc w:val="center"/>
        <w:rPr>
          <w:rFonts w:ascii="Times New Roman" w:hAnsi="Times New Roman" w:cs="Times New Roman"/>
          <w:b/>
          <w:sz w:val="24"/>
          <w:szCs w:val="24"/>
        </w:rPr>
      </w:pPr>
    </w:p>
    <w:p w:rsidR="00451D09" w:rsidRDefault="00451D09" w:rsidP="006D05F6">
      <w:pPr>
        <w:pStyle w:val="NoSpacing"/>
        <w:spacing w:line="480" w:lineRule="auto"/>
        <w:jc w:val="center"/>
        <w:rPr>
          <w:rFonts w:ascii="Times New Roman" w:hAnsi="Times New Roman" w:cs="Times New Roman"/>
          <w:b/>
          <w:sz w:val="24"/>
          <w:szCs w:val="24"/>
        </w:rPr>
      </w:pPr>
    </w:p>
    <w:p w:rsidR="00451D09" w:rsidRDefault="00451D09" w:rsidP="006D05F6">
      <w:pPr>
        <w:pStyle w:val="NoSpacing"/>
        <w:spacing w:line="480" w:lineRule="auto"/>
        <w:jc w:val="center"/>
        <w:rPr>
          <w:rFonts w:ascii="Times New Roman" w:hAnsi="Times New Roman" w:cs="Times New Roman"/>
          <w:b/>
          <w:sz w:val="24"/>
          <w:szCs w:val="24"/>
        </w:rPr>
      </w:pPr>
    </w:p>
    <w:p w:rsidR="00451D09" w:rsidRDefault="00451D09" w:rsidP="006D05F6">
      <w:pPr>
        <w:pStyle w:val="NoSpacing"/>
        <w:spacing w:line="480" w:lineRule="auto"/>
        <w:jc w:val="center"/>
        <w:rPr>
          <w:rFonts w:ascii="Times New Roman" w:hAnsi="Times New Roman" w:cs="Times New Roman"/>
          <w:b/>
          <w:sz w:val="24"/>
          <w:szCs w:val="24"/>
        </w:rPr>
      </w:pPr>
    </w:p>
    <w:p w:rsidR="00451D09" w:rsidRDefault="00451D09" w:rsidP="004C7128">
      <w:pPr>
        <w:pStyle w:val="NoSpacing"/>
        <w:spacing w:line="480" w:lineRule="auto"/>
        <w:rPr>
          <w:rFonts w:ascii="Times New Roman" w:hAnsi="Times New Roman" w:cs="Times New Roman"/>
          <w:b/>
          <w:sz w:val="24"/>
          <w:szCs w:val="24"/>
        </w:rPr>
      </w:pPr>
    </w:p>
    <w:p w:rsidR="00451D09" w:rsidRDefault="00273C82" w:rsidP="00451D09">
      <w:pPr>
        <w:pStyle w:val="NoSpacing"/>
        <w:spacing w:line="480" w:lineRule="auto"/>
        <w:jc w:val="center"/>
        <w:rPr>
          <w:rFonts w:ascii="Times New Roman" w:hAnsi="Times New Roman" w:cs="Times New Roman"/>
          <w:b/>
          <w:sz w:val="24"/>
          <w:szCs w:val="24"/>
        </w:rPr>
      </w:pPr>
      <w:r w:rsidRPr="00273C82">
        <w:rPr>
          <w:rFonts w:ascii="Times New Roman" w:hAnsi="Times New Roman" w:cs="Times New Roman"/>
          <w:b/>
          <w:noProof/>
          <w:sz w:val="24"/>
          <w:szCs w:val="24"/>
        </w:rPr>
        <w:drawing>
          <wp:inline distT="0" distB="0" distL="0" distR="0">
            <wp:extent cx="5394960" cy="5589669"/>
            <wp:effectExtent l="0" t="0" r="0" b="0"/>
            <wp:docPr id="26" name="Picture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34">
                      <a:extLst>
                        <a:ext uri="{28A0092B-C50C-407E-A947-70E740481C1C}">
                          <a14:useLocalDpi xmlns:a14="http://schemas.microsoft.com/office/drawing/2010/main" val="0"/>
                        </a:ext>
                      </a:extLst>
                    </a:blip>
                    <a:srcRect/>
                    <a:stretch>
                      <a:fillRect/>
                    </a:stretch>
                  </pic:blipFill>
                  <pic:spPr bwMode="auto">
                    <a:xfrm>
                      <a:off x="0" y="0"/>
                      <a:ext cx="5394960" cy="5589669"/>
                    </a:xfrm>
                    <a:prstGeom prst="rect">
                      <a:avLst/>
                    </a:prstGeom>
                    <a:noFill/>
                    <a:ln>
                      <a:noFill/>
                    </a:ln>
                  </pic:spPr>
                </pic:pic>
              </a:graphicData>
            </a:graphic>
          </wp:inline>
        </w:drawing>
      </w:r>
    </w:p>
    <w:p w:rsidR="00273C82" w:rsidRDefault="00273C82" w:rsidP="00451D09">
      <w:pPr>
        <w:pStyle w:val="NoSpacing"/>
        <w:spacing w:line="480" w:lineRule="auto"/>
        <w:jc w:val="center"/>
        <w:rPr>
          <w:rFonts w:ascii="Times New Roman" w:hAnsi="Times New Roman" w:cs="Times New Roman"/>
          <w:b/>
          <w:sz w:val="24"/>
          <w:szCs w:val="24"/>
        </w:rPr>
      </w:pPr>
    </w:p>
    <w:p w:rsidR="00273C82" w:rsidRDefault="00273C82" w:rsidP="00451D09">
      <w:pPr>
        <w:pStyle w:val="NoSpacing"/>
        <w:spacing w:line="480" w:lineRule="auto"/>
        <w:jc w:val="center"/>
        <w:rPr>
          <w:rFonts w:ascii="Times New Roman" w:hAnsi="Times New Roman" w:cs="Times New Roman"/>
          <w:b/>
          <w:sz w:val="24"/>
          <w:szCs w:val="24"/>
        </w:rPr>
      </w:pPr>
    </w:p>
    <w:p w:rsidR="00273C82" w:rsidRDefault="00273C82" w:rsidP="00451D09">
      <w:pPr>
        <w:pStyle w:val="NoSpacing"/>
        <w:spacing w:line="480" w:lineRule="auto"/>
        <w:jc w:val="center"/>
        <w:rPr>
          <w:rFonts w:ascii="Times New Roman" w:hAnsi="Times New Roman" w:cs="Times New Roman"/>
          <w:b/>
          <w:sz w:val="24"/>
          <w:szCs w:val="24"/>
        </w:rPr>
      </w:pPr>
    </w:p>
    <w:p w:rsidR="00273C82" w:rsidRDefault="00273C82" w:rsidP="00451D09">
      <w:pPr>
        <w:pStyle w:val="NoSpacing"/>
        <w:spacing w:line="480" w:lineRule="auto"/>
        <w:jc w:val="center"/>
        <w:rPr>
          <w:rFonts w:ascii="Times New Roman" w:hAnsi="Times New Roman" w:cs="Times New Roman"/>
          <w:b/>
          <w:sz w:val="24"/>
          <w:szCs w:val="24"/>
        </w:rPr>
      </w:pPr>
    </w:p>
    <w:p w:rsidR="00273C82" w:rsidRDefault="00273C82" w:rsidP="00451D09">
      <w:pPr>
        <w:pStyle w:val="NoSpacing"/>
        <w:spacing w:line="480" w:lineRule="auto"/>
        <w:jc w:val="center"/>
        <w:rPr>
          <w:rFonts w:ascii="Times New Roman" w:hAnsi="Times New Roman" w:cs="Times New Roman"/>
          <w:b/>
          <w:sz w:val="24"/>
          <w:szCs w:val="24"/>
        </w:rPr>
      </w:pPr>
    </w:p>
    <w:p w:rsidR="00273C82" w:rsidRDefault="00273C82" w:rsidP="00451D09">
      <w:pPr>
        <w:pStyle w:val="NoSpacing"/>
        <w:spacing w:line="480" w:lineRule="auto"/>
        <w:jc w:val="center"/>
        <w:rPr>
          <w:rFonts w:ascii="Times New Roman" w:hAnsi="Times New Roman" w:cs="Times New Roman"/>
          <w:b/>
          <w:sz w:val="24"/>
          <w:szCs w:val="24"/>
        </w:rPr>
      </w:pPr>
    </w:p>
    <w:p w:rsidR="00273C82" w:rsidRDefault="00273C82" w:rsidP="00451D09">
      <w:pPr>
        <w:pStyle w:val="NoSpacing"/>
        <w:spacing w:line="480" w:lineRule="auto"/>
        <w:jc w:val="center"/>
        <w:rPr>
          <w:rFonts w:ascii="Times New Roman" w:hAnsi="Times New Roman" w:cs="Times New Roman"/>
          <w:b/>
          <w:sz w:val="24"/>
          <w:szCs w:val="24"/>
        </w:rPr>
      </w:pPr>
    </w:p>
    <w:p w:rsidR="00273C82" w:rsidRDefault="00273C82" w:rsidP="00451D09">
      <w:pPr>
        <w:pStyle w:val="NoSpacing"/>
        <w:spacing w:line="480" w:lineRule="auto"/>
        <w:jc w:val="center"/>
        <w:rPr>
          <w:rFonts w:ascii="Times New Roman" w:hAnsi="Times New Roman" w:cs="Times New Roman"/>
          <w:b/>
          <w:sz w:val="24"/>
          <w:szCs w:val="24"/>
        </w:rPr>
      </w:pPr>
      <w:r w:rsidRPr="00273C82">
        <w:rPr>
          <w:rFonts w:ascii="Times New Roman" w:hAnsi="Times New Roman" w:cs="Times New Roman"/>
          <w:b/>
          <w:noProof/>
          <w:sz w:val="24"/>
          <w:szCs w:val="24"/>
        </w:rPr>
        <w:drawing>
          <wp:inline distT="0" distB="0" distL="0" distR="0">
            <wp:extent cx="5394960" cy="6008167"/>
            <wp:effectExtent l="0" t="0" r="0" b="0"/>
            <wp:docPr id="27" name="Picture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35">
                      <a:extLst>
                        <a:ext uri="{28A0092B-C50C-407E-A947-70E740481C1C}">
                          <a14:useLocalDpi xmlns:a14="http://schemas.microsoft.com/office/drawing/2010/main" val="0"/>
                        </a:ext>
                      </a:extLst>
                    </a:blip>
                    <a:srcRect/>
                    <a:stretch>
                      <a:fillRect/>
                    </a:stretch>
                  </pic:blipFill>
                  <pic:spPr bwMode="auto">
                    <a:xfrm>
                      <a:off x="0" y="0"/>
                      <a:ext cx="5394960" cy="6008167"/>
                    </a:xfrm>
                    <a:prstGeom prst="rect">
                      <a:avLst/>
                    </a:prstGeom>
                    <a:noFill/>
                    <a:ln>
                      <a:noFill/>
                    </a:ln>
                  </pic:spPr>
                </pic:pic>
              </a:graphicData>
            </a:graphic>
          </wp:inline>
        </w:drawing>
      </w:r>
    </w:p>
    <w:p w:rsidR="00451D09" w:rsidRDefault="00451D09" w:rsidP="00451D09">
      <w:pPr>
        <w:pStyle w:val="NoSpacing"/>
        <w:spacing w:line="480" w:lineRule="auto"/>
        <w:rPr>
          <w:rFonts w:ascii="Times New Roman" w:hAnsi="Times New Roman" w:cs="Times New Roman"/>
          <w:b/>
          <w:sz w:val="24"/>
          <w:szCs w:val="24"/>
        </w:rPr>
      </w:pPr>
    </w:p>
    <w:p w:rsidR="0047535F" w:rsidRDefault="0047535F" w:rsidP="00451D09">
      <w:pPr>
        <w:pStyle w:val="NoSpacing"/>
        <w:spacing w:line="480" w:lineRule="auto"/>
        <w:rPr>
          <w:rFonts w:ascii="Times New Roman" w:hAnsi="Times New Roman" w:cs="Times New Roman"/>
          <w:b/>
          <w:sz w:val="24"/>
          <w:szCs w:val="24"/>
        </w:rPr>
      </w:pPr>
    </w:p>
    <w:p w:rsidR="0047535F" w:rsidRDefault="0047535F" w:rsidP="00451D09">
      <w:pPr>
        <w:pStyle w:val="NoSpacing"/>
        <w:spacing w:line="480" w:lineRule="auto"/>
        <w:rPr>
          <w:rFonts w:ascii="Times New Roman" w:hAnsi="Times New Roman" w:cs="Times New Roman"/>
          <w:b/>
          <w:noProof/>
          <w:sz w:val="24"/>
          <w:szCs w:val="24"/>
        </w:rPr>
      </w:pPr>
    </w:p>
    <w:p w:rsidR="00273C82" w:rsidRDefault="00273C82" w:rsidP="00451D09">
      <w:pPr>
        <w:pStyle w:val="NoSpacing"/>
        <w:spacing w:line="480" w:lineRule="auto"/>
        <w:rPr>
          <w:rFonts w:ascii="Times New Roman" w:hAnsi="Times New Roman" w:cs="Times New Roman"/>
          <w:b/>
          <w:noProof/>
          <w:sz w:val="24"/>
          <w:szCs w:val="24"/>
        </w:rPr>
      </w:pPr>
    </w:p>
    <w:p w:rsidR="00273C82" w:rsidRDefault="00273C82" w:rsidP="00451D09">
      <w:pPr>
        <w:pStyle w:val="NoSpacing"/>
        <w:spacing w:line="480" w:lineRule="auto"/>
        <w:rPr>
          <w:rFonts w:ascii="Times New Roman" w:hAnsi="Times New Roman" w:cs="Times New Roman"/>
          <w:b/>
          <w:noProof/>
          <w:sz w:val="24"/>
          <w:szCs w:val="24"/>
        </w:rPr>
      </w:pPr>
    </w:p>
    <w:p w:rsidR="00273C82" w:rsidRDefault="00273C82" w:rsidP="00451D09">
      <w:pPr>
        <w:pStyle w:val="NoSpacing"/>
        <w:spacing w:line="480" w:lineRule="auto"/>
        <w:rPr>
          <w:rFonts w:ascii="Times New Roman" w:hAnsi="Times New Roman" w:cs="Times New Roman"/>
          <w:b/>
          <w:noProof/>
          <w:sz w:val="24"/>
          <w:szCs w:val="24"/>
        </w:rPr>
      </w:pPr>
    </w:p>
    <w:p w:rsidR="00273C82" w:rsidRDefault="00273C82" w:rsidP="00273C82">
      <w:pPr>
        <w:pStyle w:val="NoSpacing"/>
        <w:spacing w:line="480" w:lineRule="auto"/>
        <w:jc w:val="center"/>
        <w:rPr>
          <w:rFonts w:ascii="Times New Roman" w:hAnsi="Times New Roman" w:cs="Times New Roman"/>
          <w:b/>
          <w:sz w:val="24"/>
          <w:szCs w:val="24"/>
        </w:rPr>
      </w:pPr>
      <w:r w:rsidRPr="00273C82">
        <w:rPr>
          <w:rFonts w:ascii="Times New Roman" w:hAnsi="Times New Roman" w:cs="Times New Roman"/>
          <w:b/>
          <w:noProof/>
          <w:sz w:val="24"/>
          <w:szCs w:val="24"/>
        </w:rPr>
        <w:drawing>
          <wp:inline distT="0" distB="0" distL="0" distR="0">
            <wp:extent cx="5205730" cy="6096000"/>
            <wp:effectExtent l="0" t="0" r="0" b="0"/>
            <wp:docPr id="28" name="Picture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36">
                      <a:extLst>
                        <a:ext uri="{28A0092B-C50C-407E-A947-70E740481C1C}">
                          <a14:useLocalDpi xmlns:a14="http://schemas.microsoft.com/office/drawing/2010/main" val="0"/>
                        </a:ext>
                      </a:extLst>
                    </a:blip>
                    <a:srcRect/>
                    <a:stretch>
                      <a:fillRect/>
                    </a:stretch>
                  </pic:blipFill>
                  <pic:spPr bwMode="auto">
                    <a:xfrm>
                      <a:off x="0" y="0"/>
                      <a:ext cx="5205730" cy="6096000"/>
                    </a:xfrm>
                    <a:prstGeom prst="rect">
                      <a:avLst/>
                    </a:prstGeom>
                    <a:noFill/>
                    <a:ln>
                      <a:noFill/>
                    </a:ln>
                  </pic:spPr>
                </pic:pic>
              </a:graphicData>
            </a:graphic>
          </wp:inline>
        </w:drawing>
      </w:r>
    </w:p>
    <w:p w:rsidR="0047535F" w:rsidRDefault="0047535F" w:rsidP="00451D09">
      <w:pPr>
        <w:pStyle w:val="NoSpacing"/>
        <w:spacing w:line="480" w:lineRule="auto"/>
        <w:rPr>
          <w:rFonts w:ascii="Times New Roman" w:hAnsi="Times New Roman" w:cs="Times New Roman"/>
          <w:b/>
          <w:sz w:val="24"/>
          <w:szCs w:val="24"/>
        </w:rPr>
      </w:pPr>
    </w:p>
    <w:p w:rsidR="0047535F" w:rsidRDefault="0047535F" w:rsidP="00451D09">
      <w:pPr>
        <w:pStyle w:val="NoSpacing"/>
        <w:spacing w:line="480" w:lineRule="auto"/>
        <w:rPr>
          <w:rFonts w:ascii="Times New Roman" w:hAnsi="Times New Roman" w:cs="Times New Roman"/>
          <w:b/>
          <w:sz w:val="24"/>
          <w:szCs w:val="24"/>
        </w:rPr>
      </w:pPr>
    </w:p>
    <w:p w:rsidR="0047535F" w:rsidRDefault="0047535F" w:rsidP="00451D09">
      <w:pPr>
        <w:pStyle w:val="NoSpacing"/>
        <w:spacing w:line="480" w:lineRule="auto"/>
        <w:rPr>
          <w:rFonts w:ascii="Times New Roman" w:hAnsi="Times New Roman" w:cs="Times New Roman"/>
          <w:b/>
          <w:sz w:val="24"/>
          <w:szCs w:val="24"/>
        </w:rPr>
      </w:pPr>
    </w:p>
    <w:p w:rsidR="0047535F" w:rsidRDefault="0047535F" w:rsidP="00451D09">
      <w:pPr>
        <w:pStyle w:val="NoSpacing"/>
        <w:spacing w:line="480" w:lineRule="auto"/>
        <w:rPr>
          <w:rFonts w:ascii="Times New Roman" w:hAnsi="Times New Roman" w:cs="Times New Roman"/>
          <w:b/>
          <w:sz w:val="24"/>
          <w:szCs w:val="24"/>
        </w:rPr>
      </w:pPr>
    </w:p>
    <w:p w:rsidR="0047535F" w:rsidRDefault="0047535F" w:rsidP="00451D09">
      <w:pPr>
        <w:pStyle w:val="NoSpacing"/>
        <w:spacing w:line="480" w:lineRule="auto"/>
        <w:rPr>
          <w:rFonts w:ascii="Times New Roman" w:hAnsi="Times New Roman" w:cs="Times New Roman"/>
          <w:b/>
          <w:sz w:val="24"/>
          <w:szCs w:val="24"/>
        </w:rPr>
      </w:pPr>
    </w:p>
    <w:p w:rsidR="0047535F" w:rsidRDefault="0047535F" w:rsidP="00451D09">
      <w:pPr>
        <w:pStyle w:val="NoSpacing"/>
        <w:spacing w:line="480" w:lineRule="auto"/>
        <w:rPr>
          <w:rFonts w:ascii="Times New Roman" w:hAnsi="Times New Roman" w:cs="Times New Roman"/>
          <w:b/>
          <w:sz w:val="24"/>
          <w:szCs w:val="24"/>
        </w:rPr>
      </w:pPr>
    </w:p>
    <w:p w:rsidR="0047535F" w:rsidRDefault="00273C82" w:rsidP="00273C82">
      <w:pPr>
        <w:pStyle w:val="NoSpacing"/>
        <w:spacing w:line="480" w:lineRule="auto"/>
        <w:jc w:val="center"/>
        <w:rPr>
          <w:rFonts w:ascii="Times New Roman" w:hAnsi="Times New Roman" w:cs="Times New Roman"/>
          <w:b/>
          <w:sz w:val="24"/>
          <w:szCs w:val="24"/>
        </w:rPr>
      </w:pPr>
      <w:r w:rsidRPr="00273C82">
        <w:rPr>
          <w:rFonts w:ascii="Times New Roman" w:hAnsi="Times New Roman" w:cs="Times New Roman"/>
          <w:b/>
          <w:noProof/>
          <w:sz w:val="24"/>
          <w:szCs w:val="24"/>
        </w:rPr>
        <w:drawing>
          <wp:inline distT="0" distB="0" distL="0" distR="0">
            <wp:extent cx="4017010" cy="5022850"/>
            <wp:effectExtent l="0" t="0" r="2540" b="6350"/>
            <wp:docPr id="29" name="Picture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37">
                      <a:extLst>
                        <a:ext uri="{28A0092B-C50C-407E-A947-70E740481C1C}">
                          <a14:useLocalDpi xmlns:a14="http://schemas.microsoft.com/office/drawing/2010/main" val="0"/>
                        </a:ext>
                      </a:extLst>
                    </a:blip>
                    <a:srcRect/>
                    <a:stretch>
                      <a:fillRect/>
                    </a:stretch>
                  </pic:blipFill>
                  <pic:spPr bwMode="auto">
                    <a:xfrm>
                      <a:off x="0" y="0"/>
                      <a:ext cx="4017010" cy="5022850"/>
                    </a:xfrm>
                    <a:prstGeom prst="rect">
                      <a:avLst/>
                    </a:prstGeom>
                    <a:noFill/>
                    <a:ln>
                      <a:noFill/>
                    </a:ln>
                  </pic:spPr>
                </pic:pic>
              </a:graphicData>
            </a:graphic>
          </wp:inline>
        </w:drawing>
      </w:r>
    </w:p>
    <w:p w:rsidR="00273C82" w:rsidRDefault="00273C82" w:rsidP="00273C82">
      <w:pPr>
        <w:pStyle w:val="NoSpacing"/>
        <w:spacing w:line="480" w:lineRule="auto"/>
        <w:jc w:val="center"/>
        <w:rPr>
          <w:rFonts w:ascii="Times New Roman" w:hAnsi="Times New Roman" w:cs="Times New Roman"/>
          <w:b/>
          <w:sz w:val="24"/>
          <w:szCs w:val="24"/>
        </w:rPr>
      </w:pPr>
    </w:p>
    <w:p w:rsidR="00273C82" w:rsidRDefault="00273C82" w:rsidP="00273C82">
      <w:pPr>
        <w:pStyle w:val="NoSpacing"/>
        <w:spacing w:line="480" w:lineRule="auto"/>
        <w:jc w:val="center"/>
        <w:rPr>
          <w:rFonts w:ascii="Times New Roman" w:hAnsi="Times New Roman" w:cs="Times New Roman"/>
          <w:b/>
          <w:sz w:val="24"/>
          <w:szCs w:val="24"/>
        </w:rPr>
      </w:pPr>
    </w:p>
    <w:p w:rsidR="00273C82" w:rsidRDefault="00273C82" w:rsidP="00273C82">
      <w:pPr>
        <w:pStyle w:val="NoSpacing"/>
        <w:spacing w:line="480" w:lineRule="auto"/>
        <w:jc w:val="center"/>
        <w:rPr>
          <w:rFonts w:ascii="Times New Roman" w:hAnsi="Times New Roman" w:cs="Times New Roman"/>
          <w:b/>
          <w:sz w:val="24"/>
          <w:szCs w:val="24"/>
        </w:rPr>
      </w:pPr>
    </w:p>
    <w:p w:rsidR="00273C82" w:rsidRDefault="00273C82" w:rsidP="00273C82">
      <w:pPr>
        <w:pStyle w:val="NoSpacing"/>
        <w:spacing w:line="480" w:lineRule="auto"/>
        <w:jc w:val="center"/>
        <w:rPr>
          <w:rFonts w:ascii="Times New Roman" w:hAnsi="Times New Roman" w:cs="Times New Roman"/>
          <w:b/>
          <w:sz w:val="24"/>
          <w:szCs w:val="24"/>
        </w:rPr>
      </w:pPr>
    </w:p>
    <w:p w:rsidR="00273C82" w:rsidRDefault="00273C82" w:rsidP="00273C82">
      <w:pPr>
        <w:pStyle w:val="NoSpacing"/>
        <w:spacing w:line="480" w:lineRule="auto"/>
        <w:jc w:val="center"/>
        <w:rPr>
          <w:rFonts w:ascii="Times New Roman" w:hAnsi="Times New Roman" w:cs="Times New Roman"/>
          <w:b/>
          <w:sz w:val="24"/>
          <w:szCs w:val="24"/>
        </w:rPr>
      </w:pPr>
    </w:p>
    <w:p w:rsidR="00273C82" w:rsidRDefault="00273C82" w:rsidP="00273C82">
      <w:pPr>
        <w:pStyle w:val="NoSpacing"/>
        <w:spacing w:line="480" w:lineRule="auto"/>
        <w:jc w:val="center"/>
        <w:rPr>
          <w:rFonts w:ascii="Times New Roman" w:hAnsi="Times New Roman" w:cs="Times New Roman"/>
          <w:b/>
          <w:sz w:val="24"/>
          <w:szCs w:val="24"/>
        </w:rPr>
      </w:pPr>
    </w:p>
    <w:p w:rsidR="00273C82" w:rsidRDefault="00273C82" w:rsidP="00273C82">
      <w:pPr>
        <w:pStyle w:val="NoSpacing"/>
        <w:spacing w:line="480" w:lineRule="auto"/>
        <w:jc w:val="center"/>
        <w:rPr>
          <w:rFonts w:ascii="Times New Roman" w:hAnsi="Times New Roman" w:cs="Times New Roman"/>
          <w:b/>
          <w:sz w:val="24"/>
          <w:szCs w:val="24"/>
        </w:rPr>
      </w:pPr>
    </w:p>
    <w:p w:rsidR="00273C82" w:rsidRDefault="00273C82" w:rsidP="00273C82">
      <w:pPr>
        <w:pStyle w:val="NoSpacing"/>
        <w:spacing w:line="480" w:lineRule="auto"/>
        <w:jc w:val="center"/>
        <w:rPr>
          <w:rFonts w:ascii="Times New Roman" w:hAnsi="Times New Roman" w:cs="Times New Roman"/>
          <w:b/>
          <w:sz w:val="24"/>
          <w:szCs w:val="24"/>
        </w:rPr>
      </w:pPr>
    </w:p>
    <w:p w:rsidR="00273C82" w:rsidRDefault="00273C82" w:rsidP="00273C82">
      <w:pPr>
        <w:pStyle w:val="NoSpacing"/>
        <w:spacing w:line="480" w:lineRule="auto"/>
        <w:jc w:val="center"/>
        <w:rPr>
          <w:rFonts w:ascii="Times New Roman" w:hAnsi="Times New Roman" w:cs="Times New Roman"/>
          <w:b/>
          <w:sz w:val="24"/>
          <w:szCs w:val="24"/>
        </w:rPr>
      </w:pPr>
    </w:p>
    <w:p w:rsidR="00273C82" w:rsidRPr="007852D3" w:rsidRDefault="00273C82" w:rsidP="00273C82">
      <w:pPr>
        <w:pStyle w:val="NoSpacing"/>
        <w:spacing w:line="480" w:lineRule="auto"/>
        <w:jc w:val="center"/>
        <w:rPr>
          <w:rFonts w:ascii="Times New Roman" w:hAnsi="Times New Roman" w:cs="Times New Roman"/>
          <w:b/>
          <w:sz w:val="24"/>
          <w:szCs w:val="24"/>
        </w:rPr>
      </w:pPr>
      <w:r w:rsidRPr="00273C82">
        <w:rPr>
          <w:rFonts w:ascii="Times New Roman" w:hAnsi="Times New Roman" w:cs="Times New Roman"/>
          <w:b/>
          <w:noProof/>
          <w:sz w:val="24"/>
          <w:szCs w:val="24"/>
        </w:rPr>
        <w:drawing>
          <wp:inline distT="0" distB="0" distL="0" distR="0">
            <wp:extent cx="4839970" cy="5486400"/>
            <wp:effectExtent l="0" t="0" r="0" b="0"/>
            <wp:docPr id="30" name="Picture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38">
                      <a:extLst>
                        <a:ext uri="{28A0092B-C50C-407E-A947-70E740481C1C}">
                          <a14:useLocalDpi xmlns:a14="http://schemas.microsoft.com/office/drawing/2010/main" val="0"/>
                        </a:ext>
                      </a:extLst>
                    </a:blip>
                    <a:srcRect/>
                    <a:stretch>
                      <a:fillRect/>
                    </a:stretch>
                  </pic:blipFill>
                  <pic:spPr bwMode="auto">
                    <a:xfrm>
                      <a:off x="0" y="0"/>
                      <a:ext cx="4839970" cy="5486400"/>
                    </a:xfrm>
                    <a:prstGeom prst="rect">
                      <a:avLst/>
                    </a:prstGeom>
                    <a:noFill/>
                    <a:ln>
                      <a:noFill/>
                    </a:ln>
                  </pic:spPr>
                </pic:pic>
              </a:graphicData>
            </a:graphic>
          </wp:inline>
        </w:drawing>
      </w:r>
    </w:p>
    <w:p w:rsidR="00273C82" w:rsidRDefault="00273C82" w:rsidP="00807178">
      <w:pPr>
        <w:pStyle w:val="NoSpacing"/>
        <w:jc w:val="center"/>
        <w:rPr>
          <w:rFonts w:ascii="Times New Roman" w:hAnsi="Times New Roman" w:cs="Times New Roman"/>
          <w:b/>
          <w:sz w:val="24"/>
          <w:szCs w:val="24"/>
        </w:rPr>
      </w:pPr>
    </w:p>
    <w:p w:rsidR="00273C82" w:rsidRDefault="00273C82" w:rsidP="00807178">
      <w:pPr>
        <w:pStyle w:val="NoSpacing"/>
        <w:jc w:val="center"/>
        <w:rPr>
          <w:rFonts w:ascii="Times New Roman" w:hAnsi="Times New Roman" w:cs="Times New Roman"/>
          <w:b/>
          <w:sz w:val="24"/>
          <w:szCs w:val="24"/>
        </w:rPr>
      </w:pPr>
    </w:p>
    <w:p w:rsidR="00273C82" w:rsidRDefault="00273C82" w:rsidP="00807178">
      <w:pPr>
        <w:pStyle w:val="NoSpacing"/>
        <w:jc w:val="center"/>
        <w:rPr>
          <w:rFonts w:ascii="Times New Roman" w:hAnsi="Times New Roman" w:cs="Times New Roman"/>
          <w:b/>
          <w:sz w:val="24"/>
          <w:szCs w:val="24"/>
        </w:rPr>
      </w:pPr>
    </w:p>
    <w:p w:rsidR="00273C82" w:rsidRDefault="00273C82" w:rsidP="00807178">
      <w:pPr>
        <w:pStyle w:val="NoSpacing"/>
        <w:jc w:val="center"/>
        <w:rPr>
          <w:rFonts w:ascii="Times New Roman" w:hAnsi="Times New Roman" w:cs="Times New Roman"/>
          <w:b/>
          <w:sz w:val="24"/>
          <w:szCs w:val="24"/>
        </w:rPr>
      </w:pPr>
    </w:p>
    <w:p w:rsidR="00273C82" w:rsidRDefault="00273C82" w:rsidP="00807178">
      <w:pPr>
        <w:pStyle w:val="NoSpacing"/>
        <w:jc w:val="center"/>
        <w:rPr>
          <w:rFonts w:ascii="Times New Roman" w:hAnsi="Times New Roman" w:cs="Times New Roman"/>
          <w:b/>
          <w:sz w:val="24"/>
          <w:szCs w:val="24"/>
        </w:rPr>
      </w:pPr>
    </w:p>
    <w:p w:rsidR="00273C82" w:rsidRDefault="00273C82" w:rsidP="00807178">
      <w:pPr>
        <w:pStyle w:val="NoSpacing"/>
        <w:jc w:val="center"/>
        <w:rPr>
          <w:rFonts w:ascii="Times New Roman" w:hAnsi="Times New Roman" w:cs="Times New Roman"/>
          <w:b/>
          <w:sz w:val="24"/>
          <w:szCs w:val="24"/>
        </w:rPr>
      </w:pPr>
    </w:p>
    <w:p w:rsidR="00273C82" w:rsidRDefault="00273C82" w:rsidP="00807178">
      <w:pPr>
        <w:pStyle w:val="NoSpacing"/>
        <w:jc w:val="center"/>
        <w:rPr>
          <w:rFonts w:ascii="Times New Roman" w:hAnsi="Times New Roman" w:cs="Times New Roman"/>
          <w:b/>
          <w:sz w:val="24"/>
          <w:szCs w:val="24"/>
        </w:rPr>
      </w:pPr>
    </w:p>
    <w:p w:rsidR="00273C82" w:rsidRDefault="00273C82" w:rsidP="00807178">
      <w:pPr>
        <w:pStyle w:val="NoSpacing"/>
        <w:jc w:val="center"/>
        <w:rPr>
          <w:rFonts w:ascii="Times New Roman" w:hAnsi="Times New Roman" w:cs="Times New Roman"/>
          <w:b/>
          <w:sz w:val="24"/>
          <w:szCs w:val="24"/>
        </w:rPr>
      </w:pPr>
    </w:p>
    <w:p w:rsidR="00273C82" w:rsidRDefault="00273C82" w:rsidP="00807178">
      <w:pPr>
        <w:pStyle w:val="NoSpacing"/>
        <w:jc w:val="center"/>
        <w:rPr>
          <w:rFonts w:ascii="Times New Roman" w:hAnsi="Times New Roman" w:cs="Times New Roman"/>
          <w:b/>
          <w:sz w:val="24"/>
          <w:szCs w:val="24"/>
        </w:rPr>
      </w:pPr>
    </w:p>
    <w:p w:rsidR="00273C82" w:rsidRDefault="00273C82" w:rsidP="00807178">
      <w:pPr>
        <w:pStyle w:val="NoSpacing"/>
        <w:jc w:val="center"/>
        <w:rPr>
          <w:rFonts w:ascii="Times New Roman" w:hAnsi="Times New Roman" w:cs="Times New Roman"/>
          <w:b/>
          <w:sz w:val="24"/>
          <w:szCs w:val="24"/>
        </w:rPr>
      </w:pPr>
    </w:p>
    <w:p w:rsidR="00273C82" w:rsidRDefault="00273C82" w:rsidP="00807178">
      <w:pPr>
        <w:pStyle w:val="NoSpacing"/>
        <w:jc w:val="center"/>
        <w:rPr>
          <w:rFonts w:ascii="Times New Roman" w:hAnsi="Times New Roman" w:cs="Times New Roman"/>
          <w:b/>
          <w:sz w:val="24"/>
          <w:szCs w:val="24"/>
        </w:rPr>
      </w:pPr>
    </w:p>
    <w:p w:rsidR="004C7128" w:rsidRPr="00273C82" w:rsidRDefault="004C7128" w:rsidP="00273C82">
      <w:pPr>
        <w:pStyle w:val="NoSpacing"/>
        <w:rPr>
          <w:rFonts w:ascii="Times New Roman" w:hAnsi="Times New Roman" w:cs="Times New Roman"/>
          <w:b/>
          <w:sz w:val="24"/>
          <w:szCs w:val="24"/>
        </w:rPr>
      </w:pPr>
    </w:p>
    <w:p w:rsidR="00C032FF" w:rsidRPr="00C8602C" w:rsidRDefault="004954AD" w:rsidP="00C032FF">
      <w:pPr>
        <w:pStyle w:val="NoSpacing"/>
        <w:jc w:val="center"/>
        <w:rPr>
          <w:rFonts w:ascii="Times New Roman" w:hAnsi="Times New Roman" w:cs="Times New Roman"/>
          <w:b/>
          <w:sz w:val="28"/>
        </w:rPr>
      </w:pPr>
      <w:r w:rsidRPr="00C8602C">
        <w:rPr>
          <w:rFonts w:ascii="Times New Roman" w:hAnsi="Times New Roman" w:cs="Times New Roman"/>
          <w:b/>
          <w:sz w:val="28"/>
        </w:rPr>
        <w:lastRenderedPageBreak/>
        <w:t>Appendix B</w:t>
      </w:r>
      <w:r w:rsidR="00E60767" w:rsidRPr="00C8602C">
        <w:rPr>
          <w:rFonts w:ascii="Times New Roman" w:hAnsi="Times New Roman" w:cs="Times New Roman"/>
          <w:b/>
          <w:sz w:val="28"/>
        </w:rPr>
        <w:t>: Institutional Review Board Letter of Approval</w:t>
      </w:r>
    </w:p>
    <w:p w:rsidR="004954AD" w:rsidRDefault="004954AD" w:rsidP="00C032FF">
      <w:pPr>
        <w:pStyle w:val="NoSpacing"/>
        <w:jc w:val="center"/>
        <w:rPr>
          <w:rFonts w:ascii="Times New Roman" w:hAnsi="Times New Roman" w:cs="Times New Roman"/>
          <w:b/>
          <w:sz w:val="24"/>
        </w:rPr>
      </w:pPr>
    </w:p>
    <w:p w:rsidR="004954AD" w:rsidRPr="00C032FF" w:rsidRDefault="004954AD" w:rsidP="00C032FF">
      <w:pPr>
        <w:pStyle w:val="NoSpacing"/>
        <w:jc w:val="center"/>
        <w:rPr>
          <w:rFonts w:ascii="Times New Roman" w:hAnsi="Times New Roman" w:cs="Times New Roman"/>
          <w:b/>
          <w:sz w:val="24"/>
        </w:rPr>
      </w:pPr>
      <w:r w:rsidRPr="00807178">
        <w:rPr>
          <w:rFonts w:ascii="Times New Roman" w:hAnsi="Times New Roman" w:cs="Times New Roman"/>
          <w:noProof/>
          <w:sz w:val="24"/>
          <w:szCs w:val="24"/>
        </w:rPr>
        <w:drawing>
          <wp:inline distT="0" distB="0" distL="0" distR="0" wp14:anchorId="11A2CE76" wp14:editId="2DD72CF5">
            <wp:extent cx="5394960" cy="5974080"/>
            <wp:effectExtent l="0" t="0" r="0" b="7620"/>
            <wp:docPr id="31" name="Picture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rotWithShape="1">
                    <a:blip r:embed="rId39" cstate="print">
                      <a:extLst>
                        <a:ext uri="{28A0092B-C50C-407E-A947-70E740481C1C}">
                          <a14:useLocalDpi xmlns:a14="http://schemas.microsoft.com/office/drawing/2010/main" val="0"/>
                        </a:ext>
                      </a:extLst>
                    </a:blip>
                    <a:srcRect l="3390" t="7115" r="1684"/>
                    <a:stretch/>
                  </pic:blipFill>
                  <pic:spPr bwMode="auto">
                    <a:xfrm>
                      <a:off x="0" y="0"/>
                      <a:ext cx="5394960" cy="5974080"/>
                    </a:xfrm>
                    <a:prstGeom prst="rect">
                      <a:avLst/>
                    </a:prstGeom>
                    <a:noFill/>
                    <a:ln>
                      <a:noFill/>
                    </a:ln>
                    <a:extLst>
                      <a:ext uri="{53640926-AAD7-44D8-BBD7-CCE9431645EC}">
                        <a14:shadowObscured xmlns:a14="http://schemas.microsoft.com/office/drawing/2010/main"/>
                      </a:ext>
                    </a:extLst>
                  </pic:spPr>
                </pic:pic>
              </a:graphicData>
            </a:graphic>
          </wp:inline>
        </w:drawing>
      </w:r>
    </w:p>
    <w:p w:rsidR="00C032FF" w:rsidRDefault="00C032FF" w:rsidP="00C032FF">
      <w:pPr>
        <w:pStyle w:val="NoSpacing"/>
        <w:jc w:val="center"/>
        <w:rPr>
          <w:rFonts w:ascii="Times New Roman" w:hAnsi="Times New Roman" w:cs="Times New Roman"/>
          <w:sz w:val="24"/>
        </w:rPr>
      </w:pPr>
    </w:p>
    <w:p w:rsidR="004954AD" w:rsidRDefault="004954AD" w:rsidP="00C032FF">
      <w:pPr>
        <w:pStyle w:val="NoSpacing"/>
        <w:jc w:val="center"/>
        <w:rPr>
          <w:rFonts w:ascii="Times New Roman" w:hAnsi="Times New Roman" w:cs="Times New Roman"/>
          <w:sz w:val="24"/>
        </w:rPr>
      </w:pPr>
    </w:p>
    <w:p w:rsidR="004954AD" w:rsidRDefault="004954AD" w:rsidP="00C032FF">
      <w:pPr>
        <w:pStyle w:val="NoSpacing"/>
        <w:jc w:val="center"/>
        <w:rPr>
          <w:rFonts w:ascii="Times New Roman" w:hAnsi="Times New Roman" w:cs="Times New Roman"/>
          <w:sz w:val="24"/>
        </w:rPr>
      </w:pPr>
    </w:p>
    <w:p w:rsidR="004954AD" w:rsidRDefault="004954AD" w:rsidP="00C032FF">
      <w:pPr>
        <w:pStyle w:val="NoSpacing"/>
        <w:jc w:val="center"/>
        <w:rPr>
          <w:rFonts w:ascii="Times New Roman" w:hAnsi="Times New Roman" w:cs="Times New Roman"/>
          <w:sz w:val="24"/>
        </w:rPr>
      </w:pPr>
    </w:p>
    <w:p w:rsidR="004954AD" w:rsidRDefault="004954AD" w:rsidP="00C032FF">
      <w:pPr>
        <w:pStyle w:val="NoSpacing"/>
        <w:jc w:val="center"/>
        <w:rPr>
          <w:rFonts w:ascii="Times New Roman" w:hAnsi="Times New Roman" w:cs="Times New Roman"/>
          <w:sz w:val="24"/>
        </w:rPr>
      </w:pPr>
    </w:p>
    <w:p w:rsidR="004954AD" w:rsidRDefault="004954AD" w:rsidP="00C032FF">
      <w:pPr>
        <w:pStyle w:val="NoSpacing"/>
        <w:jc w:val="center"/>
        <w:rPr>
          <w:rFonts w:ascii="Times New Roman" w:hAnsi="Times New Roman" w:cs="Times New Roman"/>
          <w:sz w:val="24"/>
        </w:rPr>
      </w:pPr>
    </w:p>
    <w:p w:rsidR="004954AD" w:rsidRDefault="004954AD" w:rsidP="00C032FF">
      <w:pPr>
        <w:pStyle w:val="NoSpacing"/>
        <w:jc w:val="center"/>
        <w:rPr>
          <w:rFonts w:ascii="Times New Roman" w:hAnsi="Times New Roman" w:cs="Times New Roman"/>
          <w:sz w:val="24"/>
        </w:rPr>
      </w:pPr>
    </w:p>
    <w:p w:rsidR="00D36060" w:rsidRDefault="00D36060" w:rsidP="00C032FF">
      <w:pPr>
        <w:pStyle w:val="NoSpacing"/>
        <w:jc w:val="center"/>
        <w:rPr>
          <w:rFonts w:ascii="Times New Roman" w:hAnsi="Times New Roman" w:cs="Times New Roman"/>
          <w:sz w:val="24"/>
        </w:rPr>
      </w:pPr>
    </w:p>
    <w:p w:rsidR="00D36060" w:rsidRDefault="00D36060" w:rsidP="00C032FF">
      <w:pPr>
        <w:pStyle w:val="NoSpacing"/>
        <w:jc w:val="center"/>
        <w:rPr>
          <w:rFonts w:ascii="Times New Roman" w:hAnsi="Times New Roman" w:cs="Times New Roman"/>
          <w:b/>
          <w:sz w:val="24"/>
        </w:rPr>
      </w:pPr>
    </w:p>
    <w:p w:rsidR="00D36060" w:rsidRDefault="00D36060" w:rsidP="00C032FF">
      <w:pPr>
        <w:pStyle w:val="NoSpacing"/>
        <w:jc w:val="center"/>
        <w:rPr>
          <w:rFonts w:ascii="Times New Roman" w:hAnsi="Times New Roman" w:cs="Times New Roman"/>
          <w:b/>
          <w:sz w:val="24"/>
        </w:rPr>
      </w:pPr>
    </w:p>
    <w:p w:rsidR="004954AD" w:rsidRPr="00C8602C" w:rsidRDefault="004954AD" w:rsidP="00C032FF">
      <w:pPr>
        <w:pStyle w:val="NoSpacing"/>
        <w:jc w:val="center"/>
        <w:rPr>
          <w:rFonts w:ascii="Times New Roman" w:hAnsi="Times New Roman" w:cs="Times New Roman"/>
          <w:b/>
          <w:sz w:val="28"/>
        </w:rPr>
      </w:pPr>
      <w:r w:rsidRPr="00C8602C">
        <w:rPr>
          <w:rFonts w:ascii="Times New Roman" w:hAnsi="Times New Roman" w:cs="Times New Roman"/>
          <w:b/>
          <w:sz w:val="28"/>
        </w:rPr>
        <w:lastRenderedPageBreak/>
        <w:t>Appendix C</w:t>
      </w:r>
      <w:r w:rsidR="00E60767" w:rsidRPr="00C8602C">
        <w:rPr>
          <w:rFonts w:ascii="Times New Roman" w:hAnsi="Times New Roman" w:cs="Times New Roman"/>
          <w:b/>
          <w:sz w:val="28"/>
        </w:rPr>
        <w:t>: Research Site Approval Letter</w:t>
      </w:r>
    </w:p>
    <w:p w:rsidR="004954AD" w:rsidRDefault="004954AD" w:rsidP="00C032FF">
      <w:pPr>
        <w:pStyle w:val="NoSpacing"/>
        <w:jc w:val="center"/>
        <w:rPr>
          <w:rFonts w:ascii="Times New Roman" w:hAnsi="Times New Roman" w:cs="Times New Roman"/>
          <w:sz w:val="24"/>
        </w:rPr>
      </w:pPr>
    </w:p>
    <w:p w:rsidR="00C032FF" w:rsidRPr="00C032FF" w:rsidRDefault="00C032FF" w:rsidP="00C032FF">
      <w:pPr>
        <w:pStyle w:val="NoSpacing"/>
        <w:jc w:val="center"/>
        <w:rPr>
          <w:rFonts w:ascii="Times New Roman" w:hAnsi="Times New Roman" w:cs="Times New Roman"/>
          <w:sz w:val="24"/>
        </w:rPr>
      </w:pPr>
      <w:r w:rsidRPr="00C032FF">
        <w:rPr>
          <w:rFonts w:ascii="Times New Roman" w:hAnsi="Times New Roman" w:cs="Times New Roman"/>
          <w:noProof/>
          <w:sz w:val="24"/>
        </w:rPr>
        <w:drawing>
          <wp:inline distT="0" distB="0" distL="0" distR="0">
            <wp:extent cx="5405868" cy="6233160"/>
            <wp:effectExtent l="0" t="0" r="4445" b="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rotWithShape="1">
                    <a:blip r:embed="rId40" cstate="print">
                      <a:extLst>
                        <a:ext uri="{28A0092B-C50C-407E-A947-70E740481C1C}">
                          <a14:useLocalDpi xmlns:a14="http://schemas.microsoft.com/office/drawing/2010/main" val="0"/>
                        </a:ext>
                      </a:extLst>
                    </a:blip>
                    <a:srcRect t="2439" r="6910"/>
                    <a:stretch/>
                  </pic:blipFill>
                  <pic:spPr bwMode="auto">
                    <a:xfrm>
                      <a:off x="0" y="0"/>
                      <a:ext cx="5413687" cy="6242176"/>
                    </a:xfrm>
                    <a:prstGeom prst="rect">
                      <a:avLst/>
                    </a:prstGeom>
                    <a:noFill/>
                    <a:ln>
                      <a:noFill/>
                    </a:ln>
                    <a:extLst>
                      <a:ext uri="{53640926-AAD7-44D8-BBD7-CCE9431645EC}">
                        <a14:shadowObscured xmlns:a14="http://schemas.microsoft.com/office/drawing/2010/main"/>
                      </a:ext>
                    </a:extLst>
                  </pic:spPr>
                </pic:pic>
              </a:graphicData>
            </a:graphic>
          </wp:inline>
        </w:drawing>
      </w:r>
    </w:p>
    <w:sectPr w:rsidR="00C032FF" w:rsidRPr="00C032FF" w:rsidSect="00EC11CD">
      <w:footerReference w:type="default" r:id="rId41"/>
      <w:pgSz w:w="12240" w:h="15840"/>
      <w:pgMar w:top="1440" w:right="1440" w:bottom="1440" w:left="2304"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C01CFE" w:rsidRDefault="00C01CFE" w:rsidP="000E0B16">
      <w:pPr>
        <w:spacing w:after="0" w:line="240" w:lineRule="auto"/>
      </w:pPr>
      <w:r>
        <w:separator/>
      </w:r>
    </w:p>
  </w:endnote>
  <w:endnote w:type="continuationSeparator" w:id="0">
    <w:p w:rsidR="00C01CFE" w:rsidRDefault="00C01CFE" w:rsidP="000E0B1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Segoe UI">
    <w:panose1 w:val="020B0502040204020203"/>
    <w:charset w:val="00"/>
    <w:family w:val="swiss"/>
    <w:pitch w:val="variable"/>
    <w:sig w:usb0="E4002EFF" w:usb1="C000E47F" w:usb2="00000009" w:usb3="00000000" w:csb0="000001FF" w:csb1="00000000"/>
  </w:font>
  <w:font w:name="TimesNewRomanPSMT">
    <w:altName w:val="Times New Roman"/>
    <w:panose1 w:val="00000000000000000000"/>
    <w:charset w:val="00"/>
    <w:family w:val="roman"/>
    <w:notTrueType/>
    <w:pitch w:val="default"/>
    <w:sig w:usb0="00000083" w:usb1="00000000" w:usb2="00000000" w:usb3="00000000" w:csb0="00000009" w:csb1="00000000"/>
  </w:font>
  <w:font w:name="Times-Roman">
    <w:altName w:val="Times New Roman"/>
    <w:panose1 w:val="00000000000000000000"/>
    <w:charset w:val="00"/>
    <w:family w:val="roman"/>
    <w:notTrueType/>
    <w:pitch w:val="default"/>
    <w:sig w:usb0="00000003" w:usb1="00000000" w:usb2="00000000" w:usb3="00000000" w:csb0="00000001"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00"/>
    <w:family w:val="swiss"/>
    <w:pitch w:val="variable"/>
    <w:sig w:usb0="A00002EF" w:usb1="4000207B"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6953AF" w:rsidRDefault="006953AF">
    <w:pPr>
      <w:pStyle w:val="Footer"/>
      <w:jc w:val="center"/>
    </w:pPr>
  </w:p>
  <w:p w:rsidR="006953AF" w:rsidRPr="00614498" w:rsidRDefault="006953AF" w:rsidP="00614498">
    <w:pPr>
      <w:pStyle w:val="Footer"/>
      <w:jc w:val="center"/>
      <w:rPr>
        <w:rFonts w:ascii="Times New Roman" w:hAnsi="Times New Roman" w:cs="Times New Roman"/>
        <w:sz w:val="24"/>
        <w:szCs w:val="24"/>
      </w:rP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352233890"/>
      <w:docPartObj>
        <w:docPartGallery w:val="Page Numbers (Bottom of Page)"/>
        <w:docPartUnique/>
      </w:docPartObj>
    </w:sdtPr>
    <w:sdtEndPr>
      <w:rPr>
        <w:noProof/>
      </w:rPr>
    </w:sdtEndPr>
    <w:sdtContent>
      <w:p w:rsidR="006953AF" w:rsidRDefault="00710F18">
        <w:pPr>
          <w:pStyle w:val="Footer"/>
          <w:jc w:val="center"/>
        </w:pPr>
      </w:p>
    </w:sdtContent>
  </w:sdt>
  <w:p w:rsidR="006953AF" w:rsidRDefault="006953AF" w:rsidP="00614498">
    <w:pPr>
      <w:pStyle w:val="Footer"/>
      <w:tabs>
        <w:tab w:val="clear" w:pos="4680"/>
        <w:tab w:val="clear" w:pos="9360"/>
      </w:tabs>
      <w:jc w:val="cen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636695437"/>
      <w:docPartObj>
        <w:docPartGallery w:val="Page Numbers (Bottom of Page)"/>
        <w:docPartUnique/>
      </w:docPartObj>
    </w:sdtPr>
    <w:sdtEndPr>
      <w:rPr>
        <w:rFonts w:ascii="Times New Roman" w:hAnsi="Times New Roman" w:cs="Times New Roman"/>
        <w:noProof/>
        <w:sz w:val="24"/>
        <w:szCs w:val="24"/>
      </w:rPr>
    </w:sdtEndPr>
    <w:sdtContent>
      <w:p w:rsidR="006953AF" w:rsidRPr="00F83A7B" w:rsidRDefault="006953AF">
        <w:pPr>
          <w:pStyle w:val="Footer"/>
          <w:jc w:val="center"/>
          <w:rPr>
            <w:rFonts w:ascii="Times New Roman" w:hAnsi="Times New Roman" w:cs="Times New Roman"/>
            <w:sz w:val="24"/>
            <w:szCs w:val="24"/>
          </w:rPr>
        </w:pPr>
        <w:r w:rsidRPr="00F83A7B">
          <w:rPr>
            <w:rFonts w:ascii="Times New Roman" w:hAnsi="Times New Roman" w:cs="Times New Roman"/>
            <w:sz w:val="24"/>
            <w:szCs w:val="24"/>
          </w:rPr>
          <w:fldChar w:fldCharType="begin"/>
        </w:r>
        <w:r w:rsidRPr="00F83A7B">
          <w:rPr>
            <w:rFonts w:ascii="Times New Roman" w:hAnsi="Times New Roman" w:cs="Times New Roman"/>
            <w:sz w:val="24"/>
            <w:szCs w:val="24"/>
          </w:rPr>
          <w:instrText xml:space="preserve"> PAGE   \* MERGEFORMAT </w:instrText>
        </w:r>
        <w:r w:rsidRPr="00F83A7B">
          <w:rPr>
            <w:rFonts w:ascii="Times New Roman" w:hAnsi="Times New Roman" w:cs="Times New Roman"/>
            <w:sz w:val="24"/>
            <w:szCs w:val="24"/>
          </w:rPr>
          <w:fldChar w:fldCharType="separate"/>
        </w:r>
        <w:r w:rsidR="00710F18">
          <w:rPr>
            <w:rFonts w:ascii="Times New Roman" w:hAnsi="Times New Roman" w:cs="Times New Roman"/>
            <w:noProof/>
            <w:sz w:val="24"/>
            <w:szCs w:val="24"/>
          </w:rPr>
          <w:t>12</w:t>
        </w:r>
        <w:r w:rsidRPr="00F83A7B">
          <w:rPr>
            <w:rFonts w:ascii="Times New Roman" w:hAnsi="Times New Roman" w:cs="Times New Roman"/>
            <w:noProof/>
            <w:sz w:val="24"/>
            <w:szCs w:val="24"/>
          </w:rPr>
          <w:fldChar w:fldCharType="end"/>
        </w:r>
      </w:p>
    </w:sdtContent>
  </w:sdt>
  <w:p w:rsidR="006953AF" w:rsidRPr="00614498" w:rsidRDefault="006953AF" w:rsidP="00614498">
    <w:pPr>
      <w:pStyle w:val="Footer"/>
      <w:jc w:val="center"/>
      <w:rPr>
        <w:rFonts w:ascii="Times New Roman" w:hAnsi="Times New Roman" w:cs="Times New Roman"/>
        <w:sz w:val="24"/>
        <w:szCs w:val="24"/>
      </w:rP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61835416"/>
      <w:docPartObj>
        <w:docPartGallery w:val="Page Numbers (Bottom of Page)"/>
        <w:docPartUnique/>
      </w:docPartObj>
    </w:sdtPr>
    <w:sdtEndPr>
      <w:rPr>
        <w:rFonts w:ascii="Times New Roman" w:hAnsi="Times New Roman" w:cs="Times New Roman"/>
        <w:noProof/>
        <w:sz w:val="24"/>
      </w:rPr>
    </w:sdtEndPr>
    <w:sdtContent>
      <w:p w:rsidR="006953AF" w:rsidRPr="00F83A7B" w:rsidRDefault="006953AF">
        <w:pPr>
          <w:pStyle w:val="Footer"/>
          <w:jc w:val="center"/>
          <w:rPr>
            <w:rFonts w:ascii="Times New Roman" w:hAnsi="Times New Roman" w:cs="Times New Roman"/>
            <w:sz w:val="24"/>
          </w:rPr>
        </w:pPr>
        <w:r w:rsidRPr="00F83A7B">
          <w:rPr>
            <w:rFonts w:ascii="Times New Roman" w:hAnsi="Times New Roman" w:cs="Times New Roman"/>
            <w:sz w:val="24"/>
          </w:rPr>
          <w:fldChar w:fldCharType="begin"/>
        </w:r>
        <w:r w:rsidRPr="00F83A7B">
          <w:rPr>
            <w:rFonts w:ascii="Times New Roman" w:hAnsi="Times New Roman" w:cs="Times New Roman"/>
            <w:sz w:val="24"/>
          </w:rPr>
          <w:instrText xml:space="preserve"> PAGE   \* MERGEFORMAT </w:instrText>
        </w:r>
        <w:r w:rsidRPr="00F83A7B">
          <w:rPr>
            <w:rFonts w:ascii="Times New Roman" w:hAnsi="Times New Roman" w:cs="Times New Roman"/>
            <w:sz w:val="24"/>
          </w:rPr>
          <w:fldChar w:fldCharType="separate"/>
        </w:r>
        <w:r w:rsidR="00710F18">
          <w:rPr>
            <w:rFonts w:ascii="Times New Roman" w:hAnsi="Times New Roman" w:cs="Times New Roman"/>
            <w:noProof/>
            <w:sz w:val="24"/>
          </w:rPr>
          <w:t>iv</w:t>
        </w:r>
        <w:r w:rsidRPr="00F83A7B">
          <w:rPr>
            <w:rFonts w:ascii="Times New Roman" w:hAnsi="Times New Roman" w:cs="Times New Roman"/>
            <w:noProof/>
            <w:sz w:val="24"/>
          </w:rPr>
          <w:fldChar w:fldCharType="end"/>
        </w:r>
      </w:p>
    </w:sdtContent>
  </w:sdt>
  <w:p w:rsidR="006953AF" w:rsidRDefault="006953AF" w:rsidP="00614498">
    <w:pPr>
      <w:pStyle w:val="Footer"/>
      <w:tabs>
        <w:tab w:val="clear" w:pos="4680"/>
        <w:tab w:val="clear" w:pos="9360"/>
      </w:tabs>
      <w:jc w:val="center"/>
    </w:pP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55921147"/>
      <w:docPartObj>
        <w:docPartGallery w:val="Page Numbers (Bottom of Page)"/>
        <w:docPartUnique/>
      </w:docPartObj>
    </w:sdtPr>
    <w:sdtEndPr>
      <w:rPr>
        <w:rFonts w:ascii="Times New Roman" w:hAnsi="Times New Roman" w:cs="Times New Roman"/>
        <w:noProof/>
        <w:sz w:val="24"/>
      </w:rPr>
    </w:sdtEndPr>
    <w:sdtContent>
      <w:p w:rsidR="006953AF" w:rsidRPr="00297D09" w:rsidRDefault="006953AF">
        <w:pPr>
          <w:pStyle w:val="Footer"/>
          <w:jc w:val="center"/>
          <w:rPr>
            <w:rFonts w:ascii="Times New Roman" w:hAnsi="Times New Roman" w:cs="Times New Roman"/>
            <w:sz w:val="24"/>
          </w:rPr>
        </w:pPr>
        <w:r w:rsidRPr="00297D09">
          <w:rPr>
            <w:rFonts w:ascii="Times New Roman" w:hAnsi="Times New Roman" w:cs="Times New Roman"/>
            <w:sz w:val="24"/>
          </w:rPr>
          <w:fldChar w:fldCharType="begin"/>
        </w:r>
        <w:r w:rsidRPr="00297D09">
          <w:rPr>
            <w:rFonts w:ascii="Times New Roman" w:hAnsi="Times New Roman" w:cs="Times New Roman"/>
            <w:sz w:val="24"/>
          </w:rPr>
          <w:instrText xml:space="preserve"> PAGE   \* MERGEFORMAT </w:instrText>
        </w:r>
        <w:r w:rsidRPr="00297D09">
          <w:rPr>
            <w:rFonts w:ascii="Times New Roman" w:hAnsi="Times New Roman" w:cs="Times New Roman"/>
            <w:sz w:val="24"/>
          </w:rPr>
          <w:fldChar w:fldCharType="separate"/>
        </w:r>
        <w:r w:rsidR="00710F18">
          <w:rPr>
            <w:rFonts w:ascii="Times New Roman" w:hAnsi="Times New Roman" w:cs="Times New Roman"/>
            <w:noProof/>
            <w:sz w:val="24"/>
          </w:rPr>
          <w:t>157</w:t>
        </w:r>
        <w:r w:rsidRPr="00297D09">
          <w:rPr>
            <w:rFonts w:ascii="Times New Roman" w:hAnsi="Times New Roman" w:cs="Times New Roman"/>
            <w:noProof/>
            <w:sz w:val="24"/>
          </w:rPr>
          <w:fldChar w:fldCharType="end"/>
        </w:r>
      </w:p>
    </w:sdtContent>
  </w:sdt>
  <w:p w:rsidR="006953AF" w:rsidRPr="00614498" w:rsidRDefault="006953AF" w:rsidP="00614498">
    <w:pPr>
      <w:pStyle w:val="Footer"/>
      <w:jc w:val="center"/>
      <w:rPr>
        <w:rFonts w:ascii="Times New Roman" w:hAnsi="Times New Roman" w:cs="Times New Roman"/>
        <w:sz w:val="24"/>
        <w:szCs w:val="24"/>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C01CFE" w:rsidRDefault="00C01CFE" w:rsidP="000E0B16">
      <w:pPr>
        <w:spacing w:after="0" w:line="240" w:lineRule="auto"/>
      </w:pPr>
      <w:r>
        <w:separator/>
      </w:r>
    </w:p>
  </w:footnote>
  <w:footnote w:type="continuationSeparator" w:id="0">
    <w:p w:rsidR="00C01CFE" w:rsidRDefault="00C01CFE" w:rsidP="000E0B16">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87A5726"/>
    <w:multiLevelType w:val="hybridMultilevel"/>
    <w:tmpl w:val="0EA631D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D342E4C"/>
    <w:multiLevelType w:val="hybridMultilevel"/>
    <w:tmpl w:val="97587F96"/>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331E4D81"/>
    <w:multiLevelType w:val="hybridMultilevel"/>
    <w:tmpl w:val="11D455C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4D253FC4"/>
    <w:multiLevelType w:val="hybridMultilevel"/>
    <w:tmpl w:val="E7ECC54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4F401093"/>
    <w:multiLevelType w:val="hybridMultilevel"/>
    <w:tmpl w:val="02D61056"/>
    <w:lvl w:ilvl="0" w:tplc="0F905C9E">
      <w:start w:val="1"/>
      <w:numFmt w:val="decimal"/>
      <w:lvlText w:val="%1."/>
      <w:lvlJc w:val="left"/>
      <w:pPr>
        <w:ind w:left="1440" w:hanging="360"/>
      </w:pPr>
      <w:rPr>
        <w:b/>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5" w15:restartNumberingAfterBreak="0">
    <w:nsid w:val="51F56271"/>
    <w:multiLevelType w:val="hybridMultilevel"/>
    <w:tmpl w:val="BF385534"/>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6" w15:restartNumberingAfterBreak="0">
    <w:nsid w:val="5B063CDF"/>
    <w:multiLevelType w:val="hybridMultilevel"/>
    <w:tmpl w:val="EB082F0E"/>
    <w:lvl w:ilvl="0" w:tplc="0409000F">
      <w:start w:val="1"/>
      <w:numFmt w:val="decimal"/>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num w:numId="1">
    <w:abstractNumId w:val="2"/>
  </w:num>
  <w:num w:numId="2">
    <w:abstractNumId w:val="3"/>
  </w:num>
  <w:num w:numId="3">
    <w:abstractNumId w:val="0"/>
  </w:num>
  <w:num w:numId="4">
    <w:abstractNumId w:val="5"/>
  </w:num>
  <w:num w:numId="5">
    <w:abstractNumId w:val="1"/>
  </w:num>
  <w:num w:numId="6">
    <w:abstractNumId w:val="6"/>
  </w:num>
  <w:num w:numId="7">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hdrShapeDefaults>
    <o:shapedefaults v:ext="edit" spidmax="6145"/>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406D7"/>
    <w:rsid w:val="00000328"/>
    <w:rsid w:val="00000B32"/>
    <w:rsid w:val="00001828"/>
    <w:rsid w:val="00003B2A"/>
    <w:rsid w:val="00004EEF"/>
    <w:rsid w:val="00004F66"/>
    <w:rsid w:val="000057F8"/>
    <w:rsid w:val="00005EDF"/>
    <w:rsid w:val="000062A5"/>
    <w:rsid w:val="000070EE"/>
    <w:rsid w:val="00007C55"/>
    <w:rsid w:val="00007FFC"/>
    <w:rsid w:val="00010581"/>
    <w:rsid w:val="00010E0D"/>
    <w:rsid w:val="000131E8"/>
    <w:rsid w:val="000157E7"/>
    <w:rsid w:val="00017265"/>
    <w:rsid w:val="0001765C"/>
    <w:rsid w:val="00020862"/>
    <w:rsid w:val="000211B7"/>
    <w:rsid w:val="00022693"/>
    <w:rsid w:val="0002340B"/>
    <w:rsid w:val="0002393C"/>
    <w:rsid w:val="00023A8F"/>
    <w:rsid w:val="00023BEE"/>
    <w:rsid w:val="00023DA6"/>
    <w:rsid w:val="00024574"/>
    <w:rsid w:val="00024B45"/>
    <w:rsid w:val="00025AF8"/>
    <w:rsid w:val="000264D0"/>
    <w:rsid w:val="00027275"/>
    <w:rsid w:val="0003092D"/>
    <w:rsid w:val="00030C3B"/>
    <w:rsid w:val="00030F3C"/>
    <w:rsid w:val="00031E3B"/>
    <w:rsid w:val="00032B30"/>
    <w:rsid w:val="0003402B"/>
    <w:rsid w:val="00034C6C"/>
    <w:rsid w:val="000358EF"/>
    <w:rsid w:val="00036D28"/>
    <w:rsid w:val="00037F48"/>
    <w:rsid w:val="00041FE4"/>
    <w:rsid w:val="0004313C"/>
    <w:rsid w:val="000461BB"/>
    <w:rsid w:val="000473E4"/>
    <w:rsid w:val="00050D2E"/>
    <w:rsid w:val="00051C99"/>
    <w:rsid w:val="00053083"/>
    <w:rsid w:val="000556F6"/>
    <w:rsid w:val="0005587A"/>
    <w:rsid w:val="000564B9"/>
    <w:rsid w:val="00056597"/>
    <w:rsid w:val="00057928"/>
    <w:rsid w:val="00057C96"/>
    <w:rsid w:val="000603F8"/>
    <w:rsid w:val="00064D77"/>
    <w:rsid w:val="0006681C"/>
    <w:rsid w:val="00070383"/>
    <w:rsid w:val="000718EF"/>
    <w:rsid w:val="00073978"/>
    <w:rsid w:val="00074734"/>
    <w:rsid w:val="00074F30"/>
    <w:rsid w:val="000756BC"/>
    <w:rsid w:val="00076976"/>
    <w:rsid w:val="00080506"/>
    <w:rsid w:val="00080F52"/>
    <w:rsid w:val="00082F96"/>
    <w:rsid w:val="00085A9B"/>
    <w:rsid w:val="000868E9"/>
    <w:rsid w:val="0008777A"/>
    <w:rsid w:val="00091E31"/>
    <w:rsid w:val="00092288"/>
    <w:rsid w:val="00092A08"/>
    <w:rsid w:val="000932E3"/>
    <w:rsid w:val="00093886"/>
    <w:rsid w:val="00094122"/>
    <w:rsid w:val="000944BE"/>
    <w:rsid w:val="00094684"/>
    <w:rsid w:val="000950E6"/>
    <w:rsid w:val="00095B62"/>
    <w:rsid w:val="00095CD0"/>
    <w:rsid w:val="00096B46"/>
    <w:rsid w:val="00097DDB"/>
    <w:rsid w:val="00097F92"/>
    <w:rsid w:val="000A0B1A"/>
    <w:rsid w:val="000A0F78"/>
    <w:rsid w:val="000A2127"/>
    <w:rsid w:val="000A3B43"/>
    <w:rsid w:val="000A432E"/>
    <w:rsid w:val="000A5C74"/>
    <w:rsid w:val="000A7CB8"/>
    <w:rsid w:val="000B2528"/>
    <w:rsid w:val="000B26D6"/>
    <w:rsid w:val="000B3144"/>
    <w:rsid w:val="000B4717"/>
    <w:rsid w:val="000B5622"/>
    <w:rsid w:val="000B61A9"/>
    <w:rsid w:val="000B6D69"/>
    <w:rsid w:val="000B7AD2"/>
    <w:rsid w:val="000C340F"/>
    <w:rsid w:val="000C4B10"/>
    <w:rsid w:val="000C5392"/>
    <w:rsid w:val="000C5AB4"/>
    <w:rsid w:val="000C5ADA"/>
    <w:rsid w:val="000C6E02"/>
    <w:rsid w:val="000D1275"/>
    <w:rsid w:val="000D316A"/>
    <w:rsid w:val="000D42D3"/>
    <w:rsid w:val="000D5155"/>
    <w:rsid w:val="000D5286"/>
    <w:rsid w:val="000D687D"/>
    <w:rsid w:val="000D6C00"/>
    <w:rsid w:val="000E0019"/>
    <w:rsid w:val="000E061F"/>
    <w:rsid w:val="000E0A0C"/>
    <w:rsid w:val="000E0A16"/>
    <w:rsid w:val="000E0B16"/>
    <w:rsid w:val="000E0B47"/>
    <w:rsid w:val="000E202D"/>
    <w:rsid w:val="000E2573"/>
    <w:rsid w:val="000E282C"/>
    <w:rsid w:val="000E4BAE"/>
    <w:rsid w:val="000E4EC0"/>
    <w:rsid w:val="000E5732"/>
    <w:rsid w:val="000E5D4B"/>
    <w:rsid w:val="000F0083"/>
    <w:rsid w:val="000F0332"/>
    <w:rsid w:val="000F0378"/>
    <w:rsid w:val="000F0598"/>
    <w:rsid w:val="000F1E05"/>
    <w:rsid w:val="000F1EB3"/>
    <w:rsid w:val="000F34EC"/>
    <w:rsid w:val="000F3658"/>
    <w:rsid w:val="000F4C35"/>
    <w:rsid w:val="000F4FFB"/>
    <w:rsid w:val="000F71F0"/>
    <w:rsid w:val="000F7910"/>
    <w:rsid w:val="000F7A75"/>
    <w:rsid w:val="001001BE"/>
    <w:rsid w:val="0010103B"/>
    <w:rsid w:val="00103983"/>
    <w:rsid w:val="0010634D"/>
    <w:rsid w:val="00107214"/>
    <w:rsid w:val="00107270"/>
    <w:rsid w:val="001077BE"/>
    <w:rsid w:val="00107CD2"/>
    <w:rsid w:val="00110A80"/>
    <w:rsid w:val="001110F6"/>
    <w:rsid w:val="0011193C"/>
    <w:rsid w:val="001129E3"/>
    <w:rsid w:val="00112A0F"/>
    <w:rsid w:val="001132B5"/>
    <w:rsid w:val="00114041"/>
    <w:rsid w:val="00114265"/>
    <w:rsid w:val="00115A91"/>
    <w:rsid w:val="00116227"/>
    <w:rsid w:val="00117A52"/>
    <w:rsid w:val="00120A70"/>
    <w:rsid w:val="001223C1"/>
    <w:rsid w:val="00125263"/>
    <w:rsid w:val="001279B3"/>
    <w:rsid w:val="001301D2"/>
    <w:rsid w:val="00130338"/>
    <w:rsid w:val="00132AB7"/>
    <w:rsid w:val="00132E75"/>
    <w:rsid w:val="001350BC"/>
    <w:rsid w:val="0013598B"/>
    <w:rsid w:val="00135CB7"/>
    <w:rsid w:val="00137624"/>
    <w:rsid w:val="00137A96"/>
    <w:rsid w:val="0014070A"/>
    <w:rsid w:val="00141E48"/>
    <w:rsid w:val="00143791"/>
    <w:rsid w:val="00143853"/>
    <w:rsid w:val="0014396D"/>
    <w:rsid w:val="00143C16"/>
    <w:rsid w:val="0014614B"/>
    <w:rsid w:val="001468AA"/>
    <w:rsid w:val="00152917"/>
    <w:rsid w:val="00152CB9"/>
    <w:rsid w:val="00153296"/>
    <w:rsid w:val="001535C7"/>
    <w:rsid w:val="0015387D"/>
    <w:rsid w:val="0015448C"/>
    <w:rsid w:val="001544B0"/>
    <w:rsid w:val="00156822"/>
    <w:rsid w:val="00156BE3"/>
    <w:rsid w:val="001573EC"/>
    <w:rsid w:val="001613A6"/>
    <w:rsid w:val="00161C38"/>
    <w:rsid w:val="00161F1F"/>
    <w:rsid w:val="00162044"/>
    <w:rsid w:val="001625AA"/>
    <w:rsid w:val="00162850"/>
    <w:rsid w:val="00163976"/>
    <w:rsid w:val="00164CDE"/>
    <w:rsid w:val="00165BA5"/>
    <w:rsid w:val="001667A3"/>
    <w:rsid w:val="0016795B"/>
    <w:rsid w:val="00171C14"/>
    <w:rsid w:val="00171DFE"/>
    <w:rsid w:val="00172AE3"/>
    <w:rsid w:val="00172F9A"/>
    <w:rsid w:val="00174ABD"/>
    <w:rsid w:val="00174DD8"/>
    <w:rsid w:val="00176087"/>
    <w:rsid w:val="00176814"/>
    <w:rsid w:val="00177A07"/>
    <w:rsid w:val="00180E0F"/>
    <w:rsid w:val="00183444"/>
    <w:rsid w:val="00184C7B"/>
    <w:rsid w:val="00184DAF"/>
    <w:rsid w:val="00185CE4"/>
    <w:rsid w:val="00191904"/>
    <w:rsid w:val="00193521"/>
    <w:rsid w:val="001935E2"/>
    <w:rsid w:val="00193FE8"/>
    <w:rsid w:val="00194EC4"/>
    <w:rsid w:val="0019771B"/>
    <w:rsid w:val="0019779E"/>
    <w:rsid w:val="001A0C02"/>
    <w:rsid w:val="001A2FF6"/>
    <w:rsid w:val="001A39A2"/>
    <w:rsid w:val="001A39F0"/>
    <w:rsid w:val="001A3E53"/>
    <w:rsid w:val="001A4660"/>
    <w:rsid w:val="001A4FB8"/>
    <w:rsid w:val="001A514C"/>
    <w:rsid w:val="001A7636"/>
    <w:rsid w:val="001A772E"/>
    <w:rsid w:val="001B0724"/>
    <w:rsid w:val="001B0AAB"/>
    <w:rsid w:val="001B3965"/>
    <w:rsid w:val="001B3C2E"/>
    <w:rsid w:val="001B635D"/>
    <w:rsid w:val="001B6F00"/>
    <w:rsid w:val="001B757B"/>
    <w:rsid w:val="001B76C2"/>
    <w:rsid w:val="001C08BA"/>
    <w:rsid w:val="001C0B5D"/>
    <w:rsid w:val="001C0C15"/>
    <w:rsid w:val="001C2E99"/>
    <w:rsid w:val="001C31CC"/>
    <w:rsid w:val="001C39A8"/>
    <w:rsid w:val="001C6446"/>
    <w:rsid w:val="001C7C16"/>
    <w:rsid w:val="001C7CA0"/>
    <w:rsid w:val="001D0FBA"/>
    <w:rsid w:val="001D11FD"/>
    <w:rsid w:val="001D1D0B"/>
    <w:rsid w:val="001D36AC"/>
    <w:rsid w:val="001D3719"/>
    <w:rsid w:val="001D452F"/>
    <w:rsid w:val="001D58EA"/>
    <w:rsid w:val="001D6281"/>
    <w:rsid w:val="001D699A"/>
    <w:rsid w:val="001D6AF8"/>
    <w:rsid w:val="001D6E32"/>
    <w:rsid w:val="001D7600"/>
    <w:rsid w:val="001E0371"/>
    <w:rsid w:val="001E0495"/>
    <w:rsid w:val="001E04A6"/>
    <w:rsid w:val="001E08E8"/>
    <w:rsid w:val="001E0966"/>
    <w:rsid w:val="001E129A"/>
    <w:rsid w:val="001E2DEB"/>
    <w:rsid w:val="001E56A8"/>
    <w:rsid w:val="001E63FE"/>
    <w:rsid w:val="001E6B6C"/>
    <w:rsid w:val="001F0597"/>
    <w:rsid w:val="001F0A41"/>
    <w:rsid w:val="001F1441"/>
    <w:rsid w:val="001F2578"/>
    <w:rsid w:val="001F3552"/>
    <w:rsid w:val="001F57CC"/>
    <w:rsid w:val="001F6539"/>
    <w:rsid w:val="001F7276"/>
    <w:rsid w:val="0020022D"/>
    <w:rsid w:val="0020025C"/>
    <w:rsid w:val="00200F67"/>
    <w:rsid w:val="00201772"/>
    <w:rsid w:val="002061F4"/>
    <w:rsid w:val="00206ABF"/>
    <w:rsid w:val="00206E37"/>
    <w:rsid w:val="00211935"/>
    <w:rsid w:val="002132E7"/>
    <w:rsid w:val="00214909"/>
    <w:rsid w:val="00215D14"/>
    <w:rsid w:val="00216263"/>
    <w:rsid w:val="00217EBB"/>
    <w:rsid w:val="002202A1"/>
    <w:rsid w:val="00221184"/>
    <w:rsid w:val="0022181C"/>
    <w:rsid w:val="0022287C"/>
    <w:rsid w:val="00222EFD"/>
    <w:rsid w:val="00223B44"/>
    <w:rsid w:val="00223FE6"/>
    <w:rsid w:val="002269FB"/>
    <w:rsid w:val="00226BC6"/>
    <w:rsid w:val="00227BE1"/>
    <w:rsid w:val="00233172"/>
    <w:rsid w:val="00234995"/>
    <w:rsid w:val="00234BE7"/>
    <w:rsid w:val="0023534A"/>
    <w:rsid w:val="00236FD7"/>
    <w:rsid w:val="0023713A"/>
    <w:rsid w:val="00237A83"/>
    <w:rsid w:val="00241461"/>
    <w:rsid w:val="002418F4"/>
    <w:rsid w:val="0024218A"/>
    <w:rsid w:val="00242EA8"/>
    <w:rsid w:val="00243267"/>
    <w:rsid w:val="0024456D"/>
    <w:rsid w:val="002449D0"/>
    <w:rsid w:val="002459EC"/>
    <w:rsid w:val="00247EDA"/>
    <w:rsid w:val="00252D1F"/>
    <w:rsid w:val="002539BD"/>
    <w:rsid w:val="00254412"/>
    <w:rsid w:val="00255AEA"/>
    <w:rsid w:val="00261748"/>
    <w:rsid w:val="00262FE7"/>
    <w:rsid w:val="00265C94"/>
    <w:rsid w:val="00273C82"/>
    <w:rsid w:val="00273DE4"/>
    <w:rsid w:val="002744A3"/>
    <w:rsid w:val="00275534"/>
    <w:rsid w:val="00275E5B"/>
    <w:rsid w:val="00280A84"/>
    <w:rsid w:val="00281FDB"/>
    <w:rsid w:val="00283F51"/>
    <w:rsid w:val="00284F03"/>
    <w:rsid w:val="00287455"/>
    <w:rsid w:val="002876DD"/>
    <w:rsid w:val="0028781C"/>
    <w:rsid w:val="00287F0C"/>
    <w:rsid w:val="002908B0"/>
    <w:rsid w:val="00291C99"/>
    <w:rsid w:val="00291CB4"/>
    <w:rsid w:val="00291DB6"/>
    <w:rsid w:val="00292275"/>
    <w:rsid w:val="00293A68"/>
    <w:rsid w:val="00293AAA"/>
    <w:rsid w:val="00293C0D"/>
    <w:rsid w:val="002940BD"/>
    <w:rsid w:val="0029507D"/>
    <w:rsid w:val="002958F5"/>
    <w:rsid w:val="002959D1"/>
    <w:rsid w:val="00297D09"/>
    <w:rsid w:val="002A0501"/>
    <w:rsid w:val="002A0B3A"/>
    <w:rsid w:val="002A0E1D"/>
    <w:rsid w:val="002A2D9E"/>
    <w:rsid w:val="002A421D"/>
    <w:rsid w:val="002A4CCD"/>
    <w:rsid w:val="002A4F00"/>
    <w:rsid w:val="002A789C"/>
    <w:rsid w:val="002A7986"/>
    <w:rsid w:val="002B11FF"/>
    <w:rsid w:val="002B3B9A"/>
    <w:rsid w:val="002B4267"/>
    <w:rsid w:val="002B42DF"/>
    <w:rsid w:val="002B5ECF"/>
    <w:rsid w:val="002B62A4"/>
    <w:rsid w:val="002C0182"/>
    <w:rsid w:val="002C0E17"/>
    <w:rsid w:val="002C0E69"/>
    <w:rsid w:val="002C113C"/>
    <w:rsid w:val="002C1346"/>
    <w:rsid w:val="002C186C"/>
    <w:rsid w:val="002C1E22"/>
    <w:rsid w:val="002C1FD7"/>
    <w:rsid w:val="002C26EE"/>
    <w:rsid w:val="002C2EDC"/>
    <w:rsid w:val="002C3D7B"/>
    <w:rsid w:val="002C451D"/>
    <w:rsid w:val="002C4988"/>
    <w:rsid w:val="002C4E16"/>
    <w:rsid w:val="002C5FFD"/>
    <w:rsid w:val="002C6497"/>
    <w:rsid w:val="002C6DBA"/>
    <w:rsid w:val="002D1A11"/>
    <w:rsid w:val="002D1ABF"/>
    <w:rsid w:val="002D1C6E"/>
    <w:rsid w:val="002D44D5"/>
    <w:rsid w:val="002D6D9F"/>
    <w:rsid w:val="002E0640"/>
    <w:rsid w:val="002E0FFC"/>
    <w:rsid w:val="002E26F2"/>
    <w:rsid w:val="002E6C20"/>
    <w:rsid w:val="002E6F7E"/>
    <w:rsid w:val="002E72E5"/>
    <w:rsid w:val="002F170D"/>
    <w:rsid w:val="002F4160"/>
    <w:rsid w:val="002F4348"/>
    <w:rsid w:val="002F4A3D"/>
    <w:rsid w:val="00300466"/>
    <w:rsid w:val="00302EE8"/>
    <w:rsid w:val="00304518"/>
    <w:rsid w:val="0030493B"/>
    <w:rsid w:val="00305225"/>
    <w:rsid w:val="00305A86"/>
    <w:rsid w:val="003077B1"/>
    <w:rsid w:val="003079AE"/>
    <w:rsid w:val="0031074A"/>
    <w:rsid w:val="00311093"/>
    <w:rsid w:val="00312C06"/>
    <w:rsid w:val="00313AA7"/>
    <w:rsid w:val="00313DBF"/>
    <w:rsid w:val="00315E17"/>
    <w:rsid w:val="0031602D"/>
    <w:rsid w:val="00316508"/>
    <w:rsid w:val="00317863"/>
    <w:rsid w:val="00320953"/>
    <w:rsid w:val="00323E45"/>
    <w:rsid w:val="00323E5E"/>
    <w:rsid w:val="00323E86"/>
    <w:rsid w:val="00324480"/>
    <w:rsid w:val="003251B4"/>
    <w:rsid w:val="00325411"/>
    <w:rsid w:val="00332226"/>
    <w:rsid w:val="00332E5C"/>
    <w:rsid w:val="00333C68"/>
    <w:rsid w:val="00334151"/>
    <w:rsid w:val="00335DAE"/>
    <w:rsid w:val="00337E58"/>
    <w:rsid w:val="003425FB"/>
    <w:rsid w:val="00344F1B"/>
    <w:rsid w:val="003454A1"/>
    <w:rsid w:val="00346746"/>
    <w:rsid w:val="00350B31"/>
    <w:rsid w:val="00350F6E"/>
    <w:rsid w:val="003510A9"/>
    <w:rsid w:val="00351F9A"/>
    <w:rsid w:val="00352541"/>
    <w:rsid w:val="003560C9"/>
    <w:rsid w:val="00361086"/>
    <w:rsid w:val="0036208F"/>
    <w:rsid w:val="00362958"/>
    <w:rsid w:val="003629DE"/>
    <w:rsid w:val="003635F3"/>
    <w:rsid w:val="00365BDB"/>
    <w:rsid w:val="003660AD"/>
    <w:rsid w:val="00367711"/>
    <w:rsid w:val="00367AAD"/>
    <w:rsid w:val="00371C4B"/>
    <w:rsid w:val="00373711"/>
    <w:rsid w:val="00373B7C"/>
    <w:rsid w:val="00373F0E"/>
    <w:rsid w:val="003779E9"/>
    <w:rsid w:val="003805F9"/>
    <w:rsid w:val="00380B08"/>
    <w:rsid w:val="003814E5"/>
    <w:rsid w:val="0038322F"/>
    <w:rsid w:val="00384A98"/>
    <w:rsid w:val="00384AFB"/>
    <w:rsid w:val="00385D75"/>
    <w:rsid w:val="00385DC5"/>
    <w:rsid w:val="003862B6"/>
    <w:rsid w:val="00386576"/>
    <w:rsid w:val="00390534"/>
    <w:rsid w:val="00391532"/>
    <w:rsid w:val="003935F7"/>
    <w:rsid w:val="003939AD"/>
    <w:rsid w:val="00394249"/>
    <w:rsid w:val="00394937"/>
    <w:rsid w:val="003955BB"/>
    <w:rsid w:val="00396A7E"/>
    <w:rsid w:val="00397237"/>
    <w:rsid w:val="00397A56"/>
    <w:rsid w:val="003A0618"/>
    <w:rsid w:val="003A1237"/>
    <w:rsid w:val="003A1E76"/>
    <w:rsid w:val="003A316D"/>
    <w:rsid w:val="003A525F"/>
    <w:rsid w:val="003A531A"/>
    <w:rsid w:val="003A5ED6"/>
    <w:rsid w:val="003A7696"/>
    <w:rsid w:val="003B06DA"/>
    <w:rsid w:val="003B1F4C"/>
    <w:rsid w:val="003B1FE4"/>
    <w:rsid w:val="003B29C8"/>
    <w:rsid w:val="003B2A6B"/>
    <w:rsid w:val="003B366A"/>
    <w:rsid w:val="003B4C5E"/>
    <w:rsid w:val="003B6371"/>
    <w:rsid w:val="003B6973"/>
    <w:rsid w:val="003C082E"/>
    <w:rsid w:val="003C14B8"/>
    <w:rsid w:val="003C258A"/>
    <w:rsid w:val="003C3518"/>
    <w:rsid w:val="003C625B"/>
    <w:rsid w:val="003D0A1C"/>
    <w:rsid w:val="003D15B9"/>
    <w:rsid w:val="003D22A5"/>
    <w:rsid w:val="003D270D"/>
    <w:rsid w:val="003D4936"/>
    <w:rsid w:val="003D54C6"/>
    <w:rsid w:val="003D5AF3"/>
    <w:rsid w:val="003D5F1D"/>
    <w:rsid w:val="003D60E6"/>
    <w:rsid w:val="003D68E4"/>
    <w:rsid w:val="003D7334"/>
    <w:rsid w:val="003E1A5C"/>
    <w:rsid w:val="003E3467"/>
    <w:rsid w:val="003E373D"/>
    <w:rsid w:val="003E5000"/>
    <w:rsid w:val="003E559B"/>
    <w:rsid w:val="003E5DF7"/>
    <w:rsid w:val="003E790D"/>
    <w:rsid w:val="003F0252"/>
    <w:rsid w:val="003F3444"/>
    <w:rsid w:val="003F41FB"/>
    <w:rsid w:val="003F4306"/>
    <w:rsid w:val="003F44A5"/>
    <w:rsid w:val="003F622C"/>
    <w:rsid w:val="003F695A"/>
    <w:rsid w:val="003F6B9A"/>
    <w:rsid w:val="003F74B9"/>
    <w:rsid w:val="00402813"/>
    <w:rsid w:val="00402880"/>
    <w:rsid w:val="00410EF6"/>
    <w:rsid w:val="00410F29"/>
    <w:rsid w:val="00410F43"/>
    <w:rsid w:val="00410F73"/>
    <w:rsid w:val="004114C2"/>
    <w:rsid w:val="00411663"/>
    <w:rsid w:val="00411B41"/>
    <w:rsid w:val="004122A8"/>
    <w:rsid w:val="00414663"/>
    <w:rsid w:val="00415FD8"/>
    <w:rsid w:val="00416D00"/>
    <w:rsid w:val="00420C56"/>
    <w:rsid w:val="00421D8C"/>
    <w:rsid w:val="00422C5E"/>
    <w:rsid w:val="004233C6"/>
    <w:rsid w:val="004253A6"/>
    <w:rsid w:val="004256B9"/>
    <w:rsid w:val="00425DCD"/>
    <w:rsid w:val="00427AC9"/>
    <w:rsid w:val="00430890"/>
    <w:rsid w:val="00431032"/>
    <w:rsid w:val="0043179D"/>
    <w:rsid w:val="004317FB"/>
    <w:rsid w:val="00431E95"/>
    <w:rsid w:val="004327CB"/>
    <w:rsid w:val="0043475B"/>
    <w:rsid w:val="004353EE"/>
    <w:rsid w:val="0043735A"/>
    <w:rsid w:val="00437956"/>
    <w:rsid w:val="004413FD"/>
    <w:rsid w:val="00442857"/>
    <w:rsid w:val="0044409A"/>
    <w:rsid w:val="00445177"/>
    <w:rsid w:val="0044644B"/>
    <w:rsid w:val="00446539"/>
    <w:rsid w:val="00451D09"/>
    <w:rsid w:val="004537E0"/>
    <w:rsid w:val="00454050"/>
    <w:rsid w:val="0045494F"/>
    <w:rsid w:val="00454EB7"/>
    <w:rsid w:val="00454F40"/>
    <w:rsid w:val="004558A2"/>
    <w:rsid w:val="00455B44"/>
    <w:rsid w:val="00457849"/>
    <w:rsid w:val="00462E6B"/>
    <w:rsid w:val="0046606B"/>
    <w:rsid w:val="00466FCF"/>
    <w:rsid w:val="00470A81"/>
    <w:rsid w:val="00470F4F"/>
    <w:rsid w:val="00471139"/>
    <w:rsid w:val="00471679"/>
    <w:rsid w:val="00472818"/>
    <w:rsid w:val="0047418B"/>
    <w:rsid w:val="00474891"/>
    <w:rsid w:val="0047535F"/>
    <w:rsid w:val="00475496"/>
    <w:rsid w:val="004779F6"/>
    <w:rsid w:val="004806DF"/>
    <w:rsid w:val="004810D4"/>
    <w:rsid w:val="00482162"/>
    <w:rsid w:val="00482CA9"/>
    <w:rsid w:val="0048364B"/>
    <w:rsid w:val="00484B7A"/>
    <w:rsid w:val="004861A9"/>
    <w:rsid w:val="004863C6"/>
    <w:rsid w:val="00491491"/>
    <w:rsid w:val="00493196"/>
    <w:rsid w:val="004935D5"/>
    <w:rsid w:val="00493A94"/>
    <w:rsid w:val="00494809"/>
    <w:rsid w:val="00494C29"/>
    <w:rsid w:val="004954AD"/>
    <w:rsid w:val="00495F91"/>
    <w:rsid w:val="00496452"/>
    <w:rsid w:val="00496CCF"/>
    <w:rsid w:val="004A1532"/>
    <w:rsid w:val="004A1BC4"/>
    <w:rsid w:val="004A2BA2"/>
    <w:rsid w:val="004A39F2"/>
    <w:rsid w:val="004A3F40"/>
    <w:rsid w:val="004A43B9"/>
    <w:rsid w:val="004A46FC"/>
    <w:rsid w:val="004A6660"/>
    <w:rsid w:val="004A6B59"/>
    <w:rsid w:val="004B2685"/>
    <w:rsid w:val="004B3082"/>
    <w:rsid w:val="004B3310"/>
    <w:rsid w:val="004B3F99"/>
    <w:rsid w:val="004B5C16"/>
    <w:rsid w:val="004B6290"/>
    <w:rsid w:val="004B7F06"/>
    <w:rsid w:val="004C276A"/>
    <w:rsid w:val="004C2AD0"/>
    <w:rsid w:val="004C2F83"/>
    <w:rsid w:val="004C43EA"/>
    <w:rsid w:val="004C5FB0"/>
    <w:rsid w:val="004C7128"/>
    <w:rsid w:val="004C712D"/>
    <w:rsid w:val="004C7C2E"/>
    <w:rsid w:val="004C7DCE"/>
    <w:rsid w:val="004D1944"/>
    <w:rsid w:val="004D3A8D"/>
    <w:rsid w:val="004D4650"/>
    <w:rsid w:val="004D4819"/>
    <w:rsid w:val="004D4D5A"/>
    <w:rsid w:val="004D63A5"/>
    <w:rsid w:val="004D6425"/>
    <w:rsid w:val="004D76DB"/>
    <w:rsid w:val="004E0F0B"/>
    <w:rsid w:val="004E1D97"/>
    <w:rsid w:val="004E2B89"/>
    <w:rsid w:val="004E4572"/>
    <w:rsid w:val="004E4CF3"/>
    <w:rsid w:val="004E52E3"/>
    <w:rsid w:val="004E61C0"/>
    <w:rsid w:val="004E642A"/>
    <w:rsid w:val="004E6468"/>
    <w:rsid w:val="004E6C5F"/>
    <w:rsid w:val="004F087E"/>
    <w:rsid w:val="004F0936"/>
    <w:rsid w:val="004F1BA2"/>
    <w:rsid w:val="004F2A61"/>
    <w:rsid w:val="004F32B1"/>
    <w:rsid w:val="004F335B"/>
    <w:rsid w:val="004F35C0"/>
    <w:rsid w:val="004F4C59"/>
    <w:rsid w:val="004F5477"/>
    <w:rsid w:val="004F6247"/>
    <w:rsid w:val="004F625F"/>
    <w:rsid w:val="004F6D51"/>
    <w:rsid w:val="00500317"/>
    <w:rsid w:val="00501226"/>
    <w:rsid w:val="00503C9C"/>
    <w:rsid w:val="005062C8"/>
    <w:rsid w:val="00506834"/>
    <w:rsid w:val="005069E0"/>
    <w:rsid w:val="00512B24"/>
    <w:rsid w:val="005138F6"/>
    <w:rsid w:val="00513E23"/>
    <w:rsid w:val="00515CAB"/>
    <w:rsid w:val="00516AA0"/>
    <w:rsid w:val="00517D4D"/>
    <w:rsid w:val="00520024"/>
    <w:rsid w:val="00522239"/>
    <w:rsid w:val="00523122"/>
    <w:rsid w:val="00523DEB"/>
    <w:rsid w:val="005248D6"/>
    <w:rsid w:val="0052704E"/>
    <w:rsid w:val="00532824"/>
    <w:rsid w:val="00533959"/>
    <w:rsid w:val="005348C9"/>
    <w:rsid w:val="00535958"/>
    <w:rsid w:val="00535AE3"/>
    <w:rsid w:val="00535CAD"/>
    <w:rsid w:val="00535FF6"/>
    <w:rsid w:val="00540211"/>
    <w:rsid w:val="005404AD"/>
    <w:rsid w:val="005412F2"/>
    <w:rsid w:val="00541412"/>
    <w:rsid w:val="00541509"/>
    <w:rsid w:val="00541ECA"/>
    <w:rsid w:val="00542845"/>
    <w:rsid w:val="005432F8"/>
    <w:rsid w:val="00544FB1"/>
    <w:rsid w:val="00545DAD"/>
    <w:rsid w:val="00546540"/>
    <w:rsid w:val="00546D41"/>
    <w:rsid w:val="0055181A"/>
    <w:rsid w:val="00551DFB"/>
    <w:rsid w:val="00552500"/>
    <w:rsid w:val="0055633E"/>
    <w:rsid w:val="00556A8C"/>
    <w:rsid w:val="00557471"/>
    <w:rsid w:val="00557660"/>
    <w:rsid w:val="00557DBE"/>
    <w:rsid w:val="00560492"/>
    <w:rsid w:val="00571925"/>
    <w:rsid w:val="00573117"/>
    <w:rsid w:val="00573F99"/>
    <w:rsid w:val="00573FAF"/>
    <w:rsid w:val="00581EB4"/>
    <w:rsid w:val="00582478"/>
    <w:rsid w:val="00582549"/>
    <w:rsid w:val="005828AA"/>
    <w:rsid w:val="00586998"/>
    <w:rsid w:val="00586F77"/>
    <w:rsid w:val="00587383"/>
    <w:rsid w:val="005901D8"/>
    <w:rsid w:val="00593163"/>
    <w:rsid w:val="005938F9"/>
    <w:rsid w:val="00593DA8"/>
    <w:rsid w:val="0059562E"/>
    <w:rsid w:val="005A0B2E"/>
    <w:rsid w:val="005A1153"/>
    <w:rsid w:val="005A15EA"/>
    <w:rsid w:val="005A3C71"/>
    <w:rsid w:val="005A5128"/>
    <w:rsid w:val="005A5A60"/>
    <w:rsid w:val="005A5FBE"/>
    <w:rsid w:val="005A6D4B"/>
    <w:rsid w:val="005A78B4"/>
    <w:rsid w:val="005B48CC"/>
    <w:rsid w:val="005B4E54"/>
    <w:rsid w:val="005B55DB"/>
    <w:rsid w:val="005B61B5"/>
    <w:rsid w:val="005B6EE5"/>
    <w:rsid w:val="005B6FC8"/>
    <w:rsid w:val="005B72D8"/>
    <w:rsid w:val="005C1A43"/>
    <w:rsid w:val="005C20C2"/>
    <w:rsid w:val="005C3B63"/>
    <w:rsid w:val="005C55C4"/>
    <w:rsid w:val="005C5656"/>
    <w:rsid w:val="005C700E"/>
    <w:rsid w:val="005D01C4"/>
    <w:rsid w:val="005D0A49"/>
    <w:rsid w:val="005D1496"/>
    <w:rsid w:val="005D156C"/>
    <w:rsid w:val="005D19DE"/>
    <w:rsid w:val="005D4574"/>
    <w:rsid w:val="005D5A8A"/>
    <w:rsid w:val="005D6F13"/>
    <w:rsid w:val="005E5AED"/>
    <w:rsid w:val="005E5B22"/>
    <w:rsid w:val="005E6C6E"/>
    <w:rsid w:val="005E7490"/>
    <w:rsid w:val="005E7EDE"/>
    <w:rsid w:val="005F097F"/>
    <w:rsid w:val="005F28D0"/>
    <w:rsid w:val="005F4D10"/>
    <w:rsid w:val="005F52FD"/>
    <w:rsid w:val="005F5834"/>
    <w:rsid w:val="005F6AC4"/>
    <w:rsid w:val="005F76AD"/>
    <w:rsid w:val="005F7BC1"/>
    <w:rsid w:val="00600CEE"/>
    <w:rsid w:val="00602952"/>
    <w:rsid w:val="00603985"/>
    <w:rsid w:val="0060475C"/>
    <w:rsid w:val="00604F36"/>
    <w:rsid w:val="006075CE"/>
    <w:rsid w:val="00607E7F"/>
    <w:rsid w:val="006125E4"/>
    <w:rsid w:val="00612FC7"/>
    <w:rsid w:val="006130D1"/>
    <w:rsid w:val="00613ADD"/>
    <w:rsid w:val="00614497"/>
    <w:rsid w:val="00614498"/>
    <w:rsid w:val="00614AA0"/>
    <w:rsid w:val="006153F5"/>
    <w:rsid w:val="006157FD"/>
    <w:rsid w:val="0061591B"/>
    <w:rsid w:val="0061608A"/>
    <w:rsid w:val="006162B4"/>
    <w:rsid w:val="006173DF"/>
    <w:rsid w:val="0061799D"/>
    <w:rsid w:val="00620BDD"/>
    <w:rsid w:val="00621602"/>
    <w:rsid w:val="006226E3"/>
    <w:rsid w:val="006227E6"/>
    <w:rsid w:val="00623132"/>
    <w:rsid w:val="006234E9"/>
    <w:rsid w:val="00623BE3"/>
    <w:rsid w:val="006258B9"/>
    <w:rsid w:val="00625CD6"/>
    <w:rsid w:val="00625DCE"/>
    <w:rsid w:val="00627061"/>
    <w:rsid w:val="006279B4"/>
    <w:rsid w:val="006303B8"/>
    <w:rsid w:val="00630A6E"/>
    <w:rsid w:val="00632460"/>
    <w:rsid w:val="00632713"/>
    <w:rsid w:val="006329D3"/>
    <w:rsid w:val="00633EB3"/>
    <w:rsid w:val="00634AC7"/>
    <w:rsid w:val="00635041"/>
    <w:rsid w:val="00635885"/>
    <w:rsid w:val="00635C33"/>
    <w:rsid w:val="00636701"/>
    <w:rsid w:val="00636998"/>
    <w:rsid w:val="00636D4A"/>
    <w:rsid w:val="0064071D"/>
    <w:rsid w:val="006418AD"/>
    <w:rsid w:val="00641C34"/>
    <w:rsid w:val="0064220D"/>
    <w:rsid w:val="006430B2"/>
    <w:rsid w:val="00645557"/>
    <w:rsid w:val="0064619F"/>
    <w:rsid w:val="006511DA"/>
    <w:rsid w:val="0065130D"/>
    <w:rsid w:val="00652748"/>
    <w:rsid w:val="00652A90"/>
    <w:rsid w:val="006547D3"/>
    <w:rsid w:val="00654800"/>
    <w:rsid w:val="006569FA"/>
    <w:rsid w:val="00656A12"/>
    <w:rsid w:val="00657C8D"/>
    <w:rsid w:val="00661833"/>
    <w:rsid w:val="006652DB"/>
    <w:rsid w:val="00666740"/>
    <w:rsid w:val="00670A87"/>
    <w:rsid w:val="00670DB8"/>
    <w:rsid w:val="0067118D"/>
    <w:rsid w:val="00671AF4"/>
    <w:rsid w:val="00672B8A"/>
    <w:rsid w:val="00672CCE"/>
    <w:rsid w:val="00676405"/>
    <w:rsid w:val="00677A78"/>
    <w:rsid w:val="00681C5C"/>
    <w:rsid w:val="00682791"/>
    <w:rsid w:val="00686CD8"/>
    <w:rsid w:val="0069078C"/>
    <w:rsid w:val="00690C4E"/>
    <w:rsid w:val="00692281"/>
    <w:rsid w:val="00692C29"/>
    <w:rsid w:val="00693F4F"/>
    <w:rsid w:val="00694754"/>
    <w:rsid w:val="00694C9D"/>
    <w:rsid w:val="006953AF"/>
    <w:rsid w:val="00695479"/>
    <w:rsid w:val="006A0F69"/>
    <w:rsid w:val="006A2188"/>
    <w:rsid w:val="006A31AD"/>
    <w:rsid w:val="006A33DC"/>
    <w:rsid w:val="006A35E9"/>
    <w:rsid w:val="006A3ED0"/>
    <w:rsid w:val="006A53CF"/>
    <w:rsid w:val="006A5F44"/>
    <w:rsid w:val="006A6477"/>
    <w:rsid w:val="006A6EDE"/>
    <w:rsid w:val="006A7B26"/>
    <w:rsid w:val="006B15D3"/>
    <w:rsid w:val="006B2D93"/>
    <w:rsid w:val="006B3ED7"/>
    <w:rsid w:val="006B43A9"/>
    <w:rsid w:val="006B471B"/>
    <w:rsid w:val="006B4E04"/>
    <w:rsid w:val="006B4E3F"/>
    <w:rsid w:val="006C083D"/>
    <w:rsid w:val="006C2DA5"/>
    <w:rsid w:val="006C3388"/>
    <w:rsid w:val="006C3773"/>
    <w:rsid w:val="006C48EF"/>
    <w:rsid w:val="006C694A"/>
    <w:rsid w:val="006D05F6"/>
    <w:rsid w:val="006D212D"/>
    <w:rsid w:val="006D23EE"/>
    <w:rsid w:val="006D4227"/>
    <w:rsid w:val="006D5E32"/>
    <w:rsid w:val="006D60F2"/>
    <w:rsid w:val="006D659F"/>
    <w:rsid w:val="006D7978"/>
    <w:rsid w:val="006E0A16"/>
    <w:rsid w:val="006E5EF4"/>
    <w:rsid w:val="006E7F5F"/>
    <w:rsid w:val="006F010D"/>
    <w:rsid w:val="006F02A5"/>
    <w:rsid w:val="006F245B"/>
    <w:rsid w:val="006F2A59"/>
    <w:rsid w:val="006F4F09"/>
    <w:rsid w:val="006F6948"/>
    <w:rsid w:val="006F6D47"/>
    <w:rsid w:val="006F7289"/>
    <w:rsid w:val="00700226"/>
    <w:rsid w:val="00700EB5"/>
    <w:rsid w:val="00702986"/>
    <w:rsid w:val="00704722"/>
    <w:rsid w:val="00704FC4"/>
    <w:rsid w:val="00705BA0"/>
    <w:rsid w:val="00710C34"/>
    <w:rsid w:val="00710F18"/>
    <w:rsid w:val="00712238"/>
    <w:rsid w:val="0071350D"/>
    <w:rsid w:val="00714FEA"/>
    <w:rsid w:val="00721D1A"/>
    <w:rsid w:val="00721E1F"/>
    <w:rsid w:val="00730AB9"/>
    <w:rsid w:val="00731FA0"/>
    <w:rsid w:val="0073377D"/>
    <w:rsid w:val="00733D88"/>
    <w:rsid w:val="0073451E"/>
    <w:rsid w:val="007355A0"/>
    <w:rsid w:val="00735F5B"/>
    <w:rsid w:val="007367A2"/>
    <w:rsid w:val="0074004A"/>
    <w:rsid w:val="007402CC"/>
    <w:rsid w:val="007404D8"/>
    <w:rsid w:val="007413BC"/>
    <w:rsid w:val="00741A9C"/>
    <w:rsid w:val="00742111"/>
    <w:rsid w:val="00746848"/>
    <w:rsid w:val="00746A6E"/>
    <w:rsid w:val="007501B3"/>
    <w:rsid w:val="007521AA"/>
    <w:rsid w:val="00752C95"/>
    <w:rsid w:val="0075445E"/>
    <w:rsid w:val="007548E1"/>
    <w:rsid w:val="00755236"/>
    <w:rsid w:val="00757206"/>
    <w:rsid w:val="00760ACD"/>
    <w:rsid w:val="007628F8"/>
    <w:rsid w:val="0076297E"/>
    <w:rsid w:val="007633F8"/>
    <w:rsid w:val="00766F25"/>
    <w:rsid w:val="007676B7"/>
    <w:rsid w:val="00767F34"/>
    <w:rsid w:val="00770949"/>
    <w:rsid w:val="00770CD0"/>
    <w:rsid w:val="00774B9B"/>
    <w:rsid w:val="007762C9"/>
    <w:rsid w:val="00776CB5"/>
    <w:rsid w:val="00777976"/>
    <w:rsid w:val="007821CF"/>
    <w:rsid w:val="00782D21"/>
    <w:rsid w:val="007832ED"/>
    <w:rsid w:val="00783B0F"/>
    <w:rsid w:val="007851A1"/>
    <w:rsid w:val="007852D3"/>
    <w:rsid w:val="00787FE0"/>
    <w:rsid w:val="007900B5"/>
    <w:rsid w:val="00790DA1"/>
    <w:rsid w:val="007916EC"/>
    <w:rsid w:val="0079218D"/>
    <w:rsid w:val="0079272D"/>
    <w:rsid w:val="00793448"/>
    <w:rsid w:val="00794A34"/>
    <w:rsid w:val="007950B0"/>
    <w:rsid w:val="007971BD"/>
    <w:rsid w:val="007A02E0"/>
    <w:rsid w:val="007A16C3"/>
    <w:rsid w:val="007A1982"/>
    <w:rsid w:val="007A1AE5"/>
    <w:rsid w:val="007A25DD"/>
    <w:rsid w:val="007A2B78"/>
    <w:rsid w:val="007A3A91"/>
    <w:rsid w:val="007A3B2F"/>
    <w:rsid w:val="007A3E1F"/>
    <w:rsid w:val="007B0C78"/>
    <w:rsid w:val="007B245A"/>
    <w:rsid w:val="007B2D13"/>
    <w:rsid w:val="007B4F39"/>
    <w:rsid w:val="007B5DA9"/>
    <w:rsid w:val="007C43DE"/>
    <w:rsid w:val="007C442F"/>
    <w:rsid w:val="007C6DCA"/>
    <w:rsid w:val="007D01FA"/>
    <w:rsid w:val="007D22B3"/>
    <w:rsid w:val="007D334C"/>
    <w:rsid w:val="007D3385"/>
    <w:rsid w:val="007D39C1"/>
    <w:rsid w:val="007D4E06"/>
    <w:rsid w:val="007D5B1E"/>
    <w:rsid w:val="007E0AF4"/>
    <w:rsid w:val="007E24B5"/>
    <w:rsid w:val="007E2518"/>
    <w:rsid w:val="007E3E48"/>
    <w:rsid w:val="007E3F32"/>
    <w:rsid w:val="007F0383"/>
    <w:rsid w:val="007F08ED"/>
    <w:rsid w:val="007F1ABC"/>
    <w:rsid w:val="007F4DCC"/>
    <w:rsid w:val="007F6DBA"/>
    <w:rsid w:val="007F6ED0"/>
    <w:rsid w:val="008012B7"/>
    <w:rsid w:val="0080205E"/>
    <w:rsid w:val="00803AF8"/>
    <w:rsid w:val="00803BEB"/>
    <w:rsid w:val="00804B68"/>
    <w:rsid w:val="00804C1F"/>
    <w:rsid w:val="00806B78"/>
    <w:rsid w:val="00807178"/>
    <w:rsid w:val="00810062"/>
    <w:rsid w:val="00810D27"/>
    <w:rsid w:val="00812A80"/>
    <w:rsid w:val="00813EEE"/>
    <w:rsid w:val="008156E8"/>
    <w:rsid w:val="00815F71"/>
    <w:rsid w:val="008162E3"/>
    <w:rsid w:val="00816DEF"/>
    <w:rsid w:val="008177CE"/>
    <w:rsid w:val="0082336E"/>
    <w:rsid w:val="00824AFA"/>
    <w:rsid w:val="00825064"/>
    <w:rsid w:val="0082675F"/>
    <w:rsid w:val="008316E2"/>
    <w:rsid w:val="00833B99"/>
    <w:rsid w:val="008342A6"/>
    <w:rsid w:val="00836090"/>
    <w:rsid w:val="0083704D"/>
    <w:rsid w:val="00837EDF"/>
    <w:rsid w:val="008418C1"/>
    <w:rsid w:val="0084559C"/>
    <w:rsid w:val="00845A6C"/>
    <w:rsid w:val="00847993"/>
    <w:rsid w:val="00847D27"/>
    <w:rsid w:val="00850765"/>
    <w:rsid w:val="008517DA"/>
    <w:rsid w:val="00854069"/>
    <w:rsid w:val="0085434B"/>
    <w:rsid w:val="00857BE2"/>
    <w:rsid w:val="008628F0"/>
    <w:rsid w:val="00863769"/>
    <w:rsid w:val="00863BD4"/>
    <w:rsid w:val="00863C88"/>
    <w:rsid w:val="00863FBA"/>
    <w:rsid w:val="008645AA"/>
    <w:rsid w:val="008659E9"/>
    <w:rsid w:val="00867070"/>
    <w:rsid w:val="00867150"/>
    <w:rsid w:val="00871A35"/>
    <w:rsid w:val="008734CC"/>
    <w:rsid w:val="00876413"/>
    <w:rsid w:val="00881303"/>
    <w:rsid w:val="00881CE1"/>
    <w:rsid w:val="0088222A"/>
    <w:rsid w:val="0088229E"/>
    <w:rsid w:val="00883769"/>
    <w:rsid w:val="00884EE2"/>
    <w:rsid w:val="00886586"/>
    <w:rsid w:val="00886F70"/>
    <w:rsid w:val="008913D9"/>
    <w:rsid w:val="0089258B"/>
    <w:rsid w:val="008933B6"/>
    <w:rsid w:val="00894568"/>
    <w:rsid w:val="00894E17"/>
    <w:rsid w:val="00894E86"/>
    <w:rsid w:val="0089686F"/>
    <w:rsid w:val="00896CD8"/>
    <w:rsid w:val="00897A19"/>
    <w:rsid w:val="008A0063"/>
    <w:rsid w:val="008A0D6F"/>
    <w:rsid w:val="008A156B"/>
    <w:rsid w:val="008A18EF"/>
    <w:rsid w:val="008A2406"/>
    <w:rsid w:val="008A29FE"/>
    <w:rsid w:val="008A64EC"/>
    <w:rsid w:val="008A6CEA"/>
    <w:rsid w:val="008A7118"/>
    <w:rsid w:val="008A7E01"/>
    <w:rsid w:val="008B01AF"/>
    <w:rsid w:val="008B0B9F"/>
    <w:rsid w:val="008B1EA7"/>
    <w:rsid w:val="008B72C4"/>
    <w:rsid w:val="008B7763"/>
    <w:rsid w:val="008B7BB8"/>
    <w:rsid w:val="008B7E31"/>
    <w:rsid w:val="008C116E"/>
    <w:rsid w:val="008C600B"/>
    <w:rsid w:val="008C6CAD"/>
    <w:rsid w:val="008C709F"/>
    <w:rsid w:val="008D2C79"/>
    <w:rsid w:val="008D46D1"/>
    <w:rsid w:val="008D5677"/>
    <w:rsid w:val="008D5B72"/>
    <w:rsid w:val="008D5BBA"/>
    <w:rsid w:val="008E057D"/>
    <w:rsid w:val="008E0807"/>
    <w:rsid w:val="008E0A18"/>
    <w:rsid w:val="008E23DC"/>
    <w:rsid w:val="008E48AA"/>
    <w:rsid w:val="008E5711"/>
    <w:rsid w:val="008E5D74"/>
    <w:rsid w:val="008E6C5E"/>
    <w:rsid w:val="008E74BD"/>
    <w:rsid w:val="008F0EA3"/>
    <w:rsid w:val="008F1066"/>
    <w:rsid w:val="008F1BB4"/>
    <w:rsid w:val="008F2C88"/>
    <w:rsid w:val="008F3643"/>
    <w:rsid w:val="008F3CA6"/>
    <w:rsid w:val="008F4936"/>
    <w:rsid w:val="008F792B"/>
    <w:rsid w:val="008F7F5C"/>
    <w:rsid w:val="00900A9C"/>
    <w:rsid w:val="009025BE"/>
    <w:rsid w:val="00903106"/>
    <w:rsid w:val="009034FF"/>
    <w:rsid w:val="009058BB"/>
    <w:rsid w:val="009064AF"/>
    <w:rsid w:val="00907B06"/>
    <w:rsid w:val="00913AF5"/>
    <w:rsid w:val="009149D7"/>
    <w:rsid w:val="00915807"/>
    <w:rsid w:val="0092029C"/>
    <w:rsid w:val="00920D52"/>
    <w:rsid w:val="00921197"/>
    <w:rsid w:val="00923CAD"/>
    <w:rsid w:val="00924624"/>
    <w:rsid w:val="00924807"/>
    <w:rsid w:val="00924B8C"/>
    <w:rsid w:val="00925936"/>
    <w:rsid w:val="00926CC4"/>
    <w:rsid w:val="00927A9B"/>
    <w:rsid w:val="0093043C"/>
    <w:rsid w:val="00931DEA"/>
    <w:rsid w:val="00933129"/>
    <w:rsid w:val="0093329E"/>
    <w:rsid w:val="009338A0"/>
    <w:rsid w:val="00934985"/>
    <w:rsid w:val="00935730"/>
    <w:rsid w:val="00940640"/>
    <w:rsid w:val="009406D7"/>
    <w:rsid w:val="009447F5"/>
    <w:rsid w:val="00945F60"/>
    <w:rsid w:val="00947096"/>
    <w:rsid w:val="00950677"/>
    <w:rsid w:val="0095168C"/>
    <w:rsid w:val="009529C9"/>
    <w:rsid w:val="0095364D"/>
    <w:rsid w:val="00954C6E"/>
    <w:rsid w:val="00955284"/>
    <w:rsid w:val="00956D7D"/>
    <w:rsid w:val="0095716A"/>
    <w:rsid w:val="00957B55"/>
    <w:rsid w:val="00962750"/>
    <w:rsid w:val="009632CD"/>
    <w:rsid w:val="009633AD"/>
    <w:rsid w:val="0096416B"/>
    <w:rsid w:val="00964D34"/>
    <w:rsid w:val="00964D3D"/>
    <w:rsid w:val="009707A0"/>
    <w:rsid w:val="00971345"/>
    <w:rsid w:val="00972DB3"/>
    <w:rsid w:val="00973A2E"/>
    <w:rsid w:val="009746CD"/>
    <w:rsid w:val="0097564B"/>
    <w:rsid w:val="00975675"/>
    <w:rsid w:val="009769F2"/>
    <w:rsid w:val="009775D7"/>
    <w:rsid w:val="00980AC0"/>
    <w:rsid w:val="0098251E"/>
    <w:rsid w:val="009831D9"/>
    <w:rsid w:val="0098475E"/>
    <w:rsid w:val="00985C06"/>
    <w:rsid w:val="00986AE8"/>
    <w:rsid w:val="00991ED5"/>
    <w:rsid w:val="009924E2"/>
    <w:rsid w:val="009927D2"/>
    <w:rsid w:val="009940BC"/>
    <w:rsid w:val="0099546E"/>
    <w:rsid w:val="009955B6"/>
    <w:rsid w:val="009959E3"/>
    <w:rsid w:val="00995A78"/>
    <w:rsid w:val="009A0DAD"/>
    <w:rsid w:val="009A1F18"/>
    <w:rsid w:val="009A3560"/>
    <w:rsid w:val="009A3784"/>
    <w:rsid w:val="009A3E9F"/>
    <w:rsid w:val="009A4366"/>
    <w:rsid w:val="009A4C0C"/>
    <w:rsid w:val="009A585F"/>
    <w:rsid w:val="009A7BC1"/>
    <w:rsid w:val="009B0833"/>
    <w:rsid w:val="009B1A97"/>
    <w:rsid w:val="009B429A"/>
    <w:rsid w:val="009B43AB"/>
    <w:rsid w:val="009B43EC"/>
    <w:rsid w:val="009B65CA"/>
    <w:rsid w:val="009B69E3"/>
    <w:rsid w:val="009B6C6E"/>
    <w:rsid w:val="009C03E8"/>
    <w:rsid w:val="009C5B98"/>
    <w:rsid w:val="009C652A"/>
    <w:rsid w:val="009D0723"/>
    <w:rsid w:val="009D28A7"/>
    <w:rsid w:val="009D2C34"/>
    <w:rsid w:val="009D3737"/>
    <w:rsid w:val="009E0DDA"/>
    <w:rsid w:val="009E0F7A"/>
    <w:rsid w:val="009E4189"/>
    <w:rsid w:val="009E6B7D"/>
    <w:rsid w:val="009E6E84"/>
    <w:rsid w:val="009E70F7"/>
    <w:rsid w:val="009E7429"/>
    <w:rsid w:val="009E7D44"/>
    <w:rsid w:val="009F1FFA"/>
    <w:rsid w:val="009F2C8D"/>
    <w:rsid w:val="009F400C"/>
    <w:rsid w:val="009F45D0"/>
    <w:rsid w:val="009F58E8"/>
    <w:rsid w:val="009F592D"/>
    <w:rsid w:val="009F5A34"/>
    <w:rsid w:val="009F5F07"/>
    <w:rsid w:val="009F7752"/>
    <w:rsid w:val="009F7C17"/>
    <w:rsid w:val="00A00594"/>
    <w:rsid w:val="00A008C3"/>
    <w:rsid w:val="00A00AF5"/>
    <w:rsid w:val="00A0101D"/>
    <w:rsid w:val="00A023A9"/>
    <w:rsid w:val="00A0306B"/>
    <w:rsid w:val="00A04A39"/>
    <w:rsid w:val="00A067BD"/>
    <w:rsid w:val="00A155DA"/>
    <w:rsid w:val="00A17465"/>
    <w:rsid w:val="00A17FC5"/>
    <w:rsid w:val="00A2040B"/>
    <w:rsid w:val="00A217E1"/>
    <w:rsid w:val="00A219DF"/>
    <w:rsid w:val="00A22197"/>
    <w:rsid w:val="00A26EFC"/>
    <w:rsid w:val="00A310D8"/>
    <w:rsid w:val="00A31BF6"/>
    <w:rsid w:val="00A31C81"/>
    <w:rsid w:val="00A32EDC"/>
    <w:rsid w:val="00A34DE3"/>
    <w:rsid w:val="00A35403"/>
    <w:rsid w:val="00A372AB"/>
    <w:rsid w:val="00A40576"/>
    <w:rsid w:val="00A40847"/>
    <w:rsid w:val="00A41A15"/>
    <w:rsid w:val="00A437C9"/>
    <w:rsid w:val="00A45072"/>
    <w:rsid w:val="00A472AB"/>
    <w:rsid w:val="00A5341C"/>
    <w:rsid w:val="00A54125"/>
    <w:rsid w:val="00A55C59"/>
    <w:rsid w:val="00A577B6"/>
    <w:rsid w:val="00A60F7E"/>
    <w:rsid w:val="00A6127D"/>
    <w:rsid w:val="00A628DB"/>
    <w:rsid w:val="00A6409F"/>
    <w:rsid w:val="00A6679B"/>
    <w:rsid w:val="00A70C2A"/>
    <w:rsid w:val="00A71AC5"/>
    <w:rsid w:val="00A71F98"/>
    <w:rsid w:val="00A72F8F"/>
    <w:rsid w:val="00A74E90"/>
    <w:rsid w:val="00A76056"/>
    <w:rsid w:val="00A76F4C"/>
    <w:rsid w:val="00A817F7"/>
    <w:rsid w:val="00A81D00"/>
    <w:rsid w:val="00A826A9"/>
    <w:rsid w:val="00A85D29"/>
    <w:rsid w:val="00A863BC"/>
    <w:rsid w:val="00A86FA2"/>
    <w:rsid w:val="00A9070F"/>
    <w:rsid w:val="00A90FDF"/>
    <w:rsid w:val="00A910E9"/>
    <w:rsid w:val="00A91461"/>
    <w:rsid w:val="00A91606"/>
    <w:rsid w:val="00A91632"/>
    <w:rsid w:val="00A9348F"/>
    <w:rsid w:val="00A93678"/>
    <w:rsid w:val="00A94159"/>
    <w:rsid w:val="00A96341"/>
    <w:rsid w:val="00AA0EE7"/>
    <w:rsid w:val="00AA110E"/>
    <w:rsid w:val="00AA1D7C"/>
    <w:rsid w:val="00AA2F6C"/>
    <w:rsid w:val="00AA32C4"/>
    <w:rsid w:val="00AA4F2D"/>
    <w:rsid w:val="00AA57DF"/>
    <w:rsid w:val="00AA5F99"/>
    <w:rsid w:val="00AA6597"/>
    <w:rsid w:val="00AB045A"/>
    <w:rsid w:val="00AB2306"/>
    <w:rsid w:val="00AB24E7"/>
    <w:rsid w:val="00AB3E18"/>
    <w:rsid w:val="00AB5253"/>
    <w:rsid w:val="00AB5AEF"/>
    <w:rsid w:val="00AB672D"/>
    <w:rsid w:val="00AB7868"/>
    <w:rsid w:val="00AC022A"/>
    <w:rsid w:val="00AC18DE"/>
    <w:rsid w:val="00AC324E"/>
    <w:rsid w:val="00AC3E76"/>
    <w:rsid w:val="00AC4021"/>
    <w:rsid w:val="00AC5C44"/>
    <w:rsid w:val="00AC60B2"/>
    <w:rsid w:val="00AC6AAF"/>
    <w:rsid w:val="00AD6BD9"/>
    <w:rsid w:val="00AE23D3"/>
    <w:rsid w:val="00AE2859"/>
    <w:rsid w:val="00AE33B7"/>
    <w:rsid w:val="00AF0603"/>
    <w:rsid w:val="00AF1A6A"/>
    <w:rsid w:val="00AF22B0"/>
    <w:rsid w:val="00AF22FA"/>
    <w:rsid w:val="00AF613D"/>
    <w:rsid w:val="00AF7B67"/>
    <w:rsid w:val="00B00254"/>
    <w:rsid w:val="00B00C41"/>
    <w:rsid w:val="00B05166"/>
    <w:rsid w:val="00B0653D"/>
    <w:rsid w:val="00B06EC5"/>
    <w:rsid w:val="00B102F1"/>
    <w:rsid w:val="00B11DE5"/>
    <w:rsid w:val="00B1223F"/>
    <w:rsid w:val="00B123EA"/>
    <w:rsid w:val="00B137D6"/>
    <w:rsid w:val="00B1443A"/>
    <w:rsid w:val="00B14BF1"/>
    <w:rsid w:val="00B14E9C"/>
    <w:rsid w:val="00B16E42"/>
    <w:rsid w:val="00B204E8"/>
    <w:rsid w:val="00B23C87"/>
    <w:rsid w:val="00B24075"/>
    <w:rsid w:val="00B24AA9"/>
    <w:rsid w:val="00B25055"/>
    <w:rsid w:val="00B26D7F"/>
    <w:rsid w:val="00B26F45"/>
    <w:rsid w:val="00B33CB7"/>
    <w:rsid w:val="00B342A0"/>
    <w:rsid w:val="00B34859"/>
    <w:rsid w:val="00B35008"/>
    <w:rsid w:val="00B37CED"/>
    <w:rsid w:val="00B40777"/>
    <w:rsid w:val="00B41672"/>
    <w:rsid w:val="00B46273"/>
    <w:rsid w:val="00B46520"/>
    <w:rsid w:val="00B509BF"/>
    <w:rsid w:val="00B50F47"/>
    <w:rsid w:val="00B51376"/>
    <w:rsid w:val="00B542B0"/>
    <w:rsid w:val="00B55372"/>
    <w:rsid w:val="00B567B4"/>
    <w:rsid w:val="00B568CE"/>
    <w:rsid w:val="00B576D4"/>
    <w:rsid w:val="00B601DF"/>
    <w:rsid w:val="00B60EED"/>
    <w:rsid w:val="00B614AD"/>
    <w:rsid w:val="00B616CB"/>
    <w:rsid w:val="00B618FE"/>
    <w:rsid w:val="00B62DAF"/>
    <w:rsid w:val="00B65354"/>
    <w:rsid w:val="00B6545D"/>
    <w:rsid w:val="00B6585A"/>
    <w:rsid w:val="00B663A8"/>
    <w:rsid w:val="00B7009D"/>
    <w:rsid w:val="00B74191"/>
    <w:rsid w:val="00B758FD"/>
    <w:rsid w:val="00B76158"/>
    <w:rsid w:val="00B77151"/>
    <w:rsid w:val="00B8090E"/>
    <w:rsid w:val="00B80D7B"/>
    <w:rsid w:val="00B8200A"/>
    <w:rsid w:val="00B83AB0"/>
    <w:rsid w:val="00B845F1"/>
    <w:rsid w:val="00B84B33"/>
    <w:rsid w:val="00B86768"/>
    <w:rsid w:val="00B86FF7"/>
    <w:rsid w:val="00B87291"/>
    <w:rsid w:val="00B87D3A"/>
    <w:rsid w:val="00B91CCD"/>
    <w:rsid w:val="00B91FD9"/>
    <w:rsid w:val="00B92B17"/>
    <w:rsid w:val="00B935E7"/>
    <w:rsid w:val="00B9461C"/>
    <w:rsid w:val="00B9684B"/>
    <w:rsid w:val="00B96DC4"/>
    <w:rsid w:val="00B97601"/>
    <w:rsid w:val="00BA1488"/>
    <w:rsid w:val="00BA2F97"/>
    <w:rsid w:val="00BA3F0E"/>
    <w:rsid w:val="00BA4620"/>
    <w:rsid w:val="00BA57D2"/>
    <w:rsid w:val="00BB09CE"/>
    <w:rsid w:val="00BB1096"/>
    <w:rsid w:val="00BB1E77"/>
    <w:rsid w:val="00BB2662"/>
    <w:rsid w:val="00BB3007"/>
    <w:rsid w:val="00BB32B9"/>
    <w:rsid w:val="00BB3EE3"/>
    <w:rsid w:val="00BB3FFE"/>
    <w:rsid w:val="00BB4B49"/>
    <w:rsid w:val="00BB4CD0"/>
    <w:rsid w:val="00BB4DCE"/>
    <w:rsid w:val="00BB6994"/>
    <w:rsid w:val="00BB72E1"/>
    <w:rsid w:val="00BC46B7"/>
    <w:rsid w:val="00BC4AFC"/>
    <w:rsid w:val="00BC5DAC"/>
    <w:rsid w:val="00BC6B88"/>
    <w:rsid w:val="00BC6C2A"/>
    <w:rsid w:val="00BC723C"/>
    <w:rsid w:val="00BD3517"/>
    <w:rsid w:val="00BD5892"/>
    <w:rsid w:val="00BD6682"/>
    <w:rsid w:val="00BE0E90"/>
    <w:rsid w:val="00BE3C73"/>
    <w:rsid w:val="00BE420C"/>
    <w:rsid w:val="00BE4A68"/>
    <w:rsid w:val="00BE574C"/>
    <w:rsid w:val="00BE5B87"/>
    <w:rsid w:val="00BF02A7"/>
    <w:rsid w:val="00BF0A2A"/>
    <w:rsid w:val="00BF0C9A"/>
    <w:rsid w:val="00BF1115"/>
    <w:rsid w:val="00BF11C8"/>
    <w:rsid w:val="00BF14B4"/>
    <w:rsid w:val="00BF1949"/>
    <w:rsid w:val="00BF1A5C"/>
    <w:rsid w:val="00BF24CE"/>
    <w:rsid w:val="00BF28FF"/>
    <w:rsid w:val="00BF3FD3"/>
    <w:rsid w:val="00BF5F03"/>
    <w:rsid w:val="00BF67B5"/>
    <w:rsid w:val="00BF74D7"/>
    <w:rsid w:val="00C00102"/>
    <w:rsid w:val="00C00160"/>
    <w:rsid w:val="00C008FE"/>
    <w:rsid w:val="00C0156E"/>
    <w:rsid w:val="00C01CFE"/>
    <w:rsid w:val="00C01E48"/>
    <w:rsid w:val="00C02AF3"/>
    <w:rsid w:val="00C032FF"/>
    <w:rsid w:val="00C05341"/>
    <w:rsid w:val="00C05940"/>
    <w:rsid w:val="00C06F7F"/>
    <w:rsid w:val="00C11294"/>
    <w:rsid w:val="00C11590"/>
    <w:rsid w:val="00C11B23"/>
    <w:rsid w:val="00C11DE7"/>
    <w:rsid w:val="00C11E97"/>
    <w:rsid w:val="00C12E8D"/>
    <w:rsid w:val="00C13983"/>
    <w:rsid w:val="00C146D5"/>
    <w:rsid w:val="00C15AE4"/>
    <w:rsid w:val="00C1752C"/>
    <w:rsid w:val="00C209D5"/>
    <w:rsid w:val="00C20EEC"/>
    <w:rsid w:val="00C22070"/>
    <w:rsid w:val="00C22F65"/>
    <w:rsid w:val="00C230F9"/>
    <w:rsid w:val="00C24E53"/>
    <w:rsid w:val="00C2707D"/>
    <w:rsid w:val="00C33CA4"/>
    <w:rsid w:val="00C34B82"/>
    <w:rsid w:val="00C35648"/>
    <w:rsid w:val="00C36A8B"/>
    <w:rsid w:val="00C36B8D"/>
    <w:rsid w:val="00C37501"/>
    <w:rsid w:val="00C37EE3"/>
    <w:rsid w:val="00C404C5"/>
    <w:rsid w:val="00C40A26"/>
    <w:rsid w:val="00C4146C"/>
    <w:rsid w:val="00C440FE"/>
    <w:rsid w:val="00C45C24"/>
    <w:rsid w:val="00C471AB"/>
    <w:rsid w:val="00C557B9"/>
    <w:rsid w:val="00C56C84"/>
    <w:rsid w:val="00C573C5"/>
    <w:rsid w:val="00C60009"/>
    <w:rsid w:val="00C608E5"/>
    <w:rsid w:val="00C626CB"/>
    <w:rsid w:val="00C635AE"/>
    <w:rsid w:val="00C639D0"/>
    <w:rsid w:val="00C63B82"/>
    <w:rsid w:val="00C65BBC"/>
    <w:rsid w:val="00C70251"/>
    <w:rsid w:val="00C70FDE"/>
    <w:rsid w:val="00C71CAD"/>
    <w:rsid w:val="00C726E0"/>
    <w:rsid w:val="00C72DA8"/>
    <w:rsid w:val="00C731CD"/>
    <w:rsid w:val="00C73A67"/>
    <w:rsid w:val="00C75D87"/>
    <w:rsid w:val="00C7629E"/>
    <w:rsid w:val="00C77283"/>
    <w:rsid w:val="00C77B2B"/>
    <w:rsid w:val="00C77BA2"/>
    <w:rsid w:val="00C83194"/>
    <w:rsid w:val="00C83DC4"/>
    <w:rsid w:val="00C84BFE"/>
    <w:rsid w:val="00C84C40"/>
    <w:rsid w:val="00C854D7"/>
    <w:rsid w:val="00C8602C"/>
    <w:rsid w:val="00C86D1E"/>
    <w:rsid w:val="00C87B3B"/>
    <w:rsid w:val="00C92AAE"/>
    <w:rsid w:val="00C935A0"/>
    <w:rsid w:val="00C95EAA"/>
    <w:rsid w:val="00C95EF9"/>
    <w:rsid w:val="00C96DF3"/>
    <w:rsid w:val="00C97119"/>
    <w:rsid w:val="00CA011A"/>
    <w:rsid w:val="00CA2235"/>
    <w:rsid w:val="00CA6F09"/>
    <w:rsid w:val="00CB17C0"/>
    <w:rsid w:val="00CB214F"/>
    <w:rsid w:val="00CB30A5"/>
    <w:rsid w:val="00CB3552"/>
    <w:rsid w:val="00CB4352"/>
    <w:rsid w:val="00CB5A4A"/>
    <w:rsid w:val="00CB5B84"/>
    <w:rsid w:val="00CC3673"/>
    <w:rsid w:val="00CC3C38"/>
    <w:rsid w:val="00CC57B2"/>
    <w:rsid w:val="00CC6332"/>
    <w:rsid w:val="00CC78FE"/>
    <w:rsid w:val="00CC7B71"/>
    <w:rsid w:val="00CD0C49"/>
    <w:rsid w:val="00CD0ED8"/>
    <w:rsid w:val="00CD15D3"/>
    <w:rsid w:val="00CD36E7"/>
    <w:rsid w:val="00CD638A"/>
    <w:rsid w:val="00CD6C8A"/>
    <w:rsid w:val="00CE090C"/>
    <w:rsid w:val="00CE0AED"/>
    <w:rsid w:val="00CE1025"/>
    <w:rsid w:val="00CE19F4"/>
    <w:rsid w:val="00CE44A9"/>
    <w:rsid w:val="00CE6471"/>
    <w:rsid w:val="00CE746F"/>
    <w:rsid w:val="00CF259C"/>
    <w:rsid w:val="00CF3347"/>
    <w:rsid w:val="00CF4204"/>
    <w:rsid w:val="00CF5129"/>
    <w:rsid w:val="00CF53C6"/>
    <w:rsid w:val="00CF5F05"/>
    <w:rsid w:val="00CF6D1E"/>
    <w:rsid w:val="00CF6F3C"/>
    <w:rsid w:val="00D007C0"/>
    <w:rsid w:val="00D00BD9"/>
    <w:rsid w:val="00D02AFD"/>
    <w:rsid w:val="00D03B38"/>
    <w:rsid w:val="00D046E9"/>
    <w:rsid w:val="00D04A6A"/>
    <w:rsid w:val="00D05446"/>
    <w:rsid w:val="00D07192"/>
    <w:rsid w:val="00D11ECC"/>
    <w:rsid w:val="00D12448"/>
    <w:rsid w:val="00D1295B"/>
    <w:rsid w:val="00D12F19"/>
    <w:rsid w:val="00D138BA"/>
    <w:rsid w:val="00D142FE"/>
    <w:rsid w:val="00D151DF"/>
    <w:rsid w:val="00D15A72"/>
    <w:rsid w:val="00D208ED"/>
    <w:rsid w:val="00D2358D"/>
    <w:rsid w:val="00D24219"/>
    <w:rsid w:val="00D262B7"/>
    <w:rsid w:val="00D316E2"/>
    <w:rsid w:val="00D36060"/>
    <w:rsid w:val="00D37A25"/>
    <w:rsid w:val="00D41881"/>
    <w:rsid w:val="00D42B55"/>
    <w:rsid w:val="00D4324F"/>
    <w:rsid w:val="00D440E7"/>
    <w:rsid w:val="00D457FE"/>
    <w:rsid w:val="00D45E74"/>
    <w:rsid w:val="00D468D6"/>
    <w:rsid w:val="00D46C09"/>
    <w:rsid w:val="00D47CD7"/>
    <w:rsid w:val="00D50657"/>
    <w:rsid w:val="00D50866"/>
    <w:rsid w:val="00D52D2B"/>
    <w:rsid w:val="00D53431"/>
    <w:rsid w:val="00D5409C"/>
    <w:rsid w:val="00D5414F"/>
    <w:rsid w:val="00D54FF4"/>
    <w:rsid w:val="00D5625E"/>
    <w:rsid w:val="00D56E10"/>
    <w:rsid w:val="00D572F7"/>
    <w:rsid w:val="00D57510"/>
    <w:rsid w:val="00D60DF4"/>
    <w:rsid w:val="00D61D01"/>
    <w:rsid w:val="00D62A80"/>
    <w:rsid w:val="00D64AA9"/>
    <w:rsid w:val="00D661F5"/>
    <w:rsid w:val="00D66688"/>
    <w:rsid w:val="00D70099"/>
    <w:rsid w:val="00D7021E"/>
    <w:rsid w:val="00D72991"/>
    <w:rsid w:val="00D7482A"/>
    <w:rsid w:val="00D74D16"/>
    <w:rsid w:val="00D7553C"/>
    <w:rsid w:val="00D758E7"/>
    <w:rsid w:val="00D7637B"/>
    <w:rsid w:val="00D769B4"/>
    <w:rsid w:val="00D76D8F"/>
    <w:rsid w:val="00D77705"/>
    <w:rsid w:val="00D81868"/>
    <w:rsid w:val="00D84B31"/>
    <w:rsid w:val="00D8640E"/>
    <w:rsid w:val="00D879F3"/>
    <w:rsid w:val="00D90820"/>
    <w:rsid w:val="00D90AEC"/>
    <w:rsid w:val="00D92155"/>
    <w:rsid w:val="00D96A68"/>
    <w:rsid w:val="00D96C14"/>
    <w:rsid w:val="00D96EA0"/>
    <w:rsid w:val="00D9774C"/>
    <w:rsid w:val="00DA1195"/>
    <w:rsid w:val="00DA2267"/>
    <w:rsid w:val="00DA24F3"/>
    <w:rsid w:val="00DA293D"/>
    <w:rsid w:val="00DA2E10"/>
    <w:rsid w:val="00DA49A9"/>
    <w:rsid w:val="00DA5046"/>
    <w:rsid w:val="00DA6314"/>
    <w:rsid w:val="00DA6559"/>
    <w:rsid w:val="00DA724A"/>
    <w:rsid w:val="00DB3159"/>
    <w:rsid w:val="00DB5119"/>
    <w:rsid w:val="00DB5E7F"/>
    <w:rsid w:val="00DB5F0A"/>
    <w:rsid w:val="00DB6633"/>
    <w:rsid w:val="00DB6C4A"/>
    <w:rsid w:val="00DC156B"/>
    <w:rsid w:val="00DC24F4"/>
    <w:rsid w:val="00DC2856"/>
    <w:rsid w:val="00DC2D17"/>
    <w:rsid w:val="00DC2EF0"/>
    <w:rsid w:val="00DC44DA"/>
    <w:rsid w:val="00DC47DA"/>
    <w:rsid w:val="00DC4B5D"/>
    <w:rsid w:val="00DC5162"/>
    <w:rsid w:val="00DC636A"/>
    <w:rsid w:val="00DD139F"/>
    <w:rsid w:val="00DD13FF"/>
    <w:rsid w:val="00DD20FD"/>
    <w:rsid w:val="00DD2CB2"/>
    <w:rsid w:val="00DD46A1"/>
    <w:rsid w:val="00DD57E4"/>
    <w:rsid w:val="00DD5917"/>
    <w:rsid w:val="00DD5D0E"/>
    <w:rsid w:val="00DD632F"/>
    <w:rsid w:val="00DE0239"/>
    <w:rsid w:val="00DE3573"/>
    <w:rsid w:val="00DE60CE"/>
    <w:rsid w:val="00DF069D"/>
    <w:rsid w:val="00DF41EA"/>
    <w:rsid w:val="00DF4B51"/>
    <w:rsid w:val="00DF5B00"/>
    <w:rsid w:val="00DF6E41"/>
    <w:rsid w:val="00DF6F6C"/>
    <w:rsid w:val="00DF6F6F"/>
    <w:rsid w:val="00E00CDA"/>
    <w:rsid w:val="00E01C72"/>
    <w:rsid w:val="00E02FF1"/>
    <w:rsid w:val="00E03501"/>
    <w:rsid w:val="00E041F1"/>
    <w:rsid w:val="00E04551"/>
    <w:rsid w:val="00E04AE4"/>
    <w:rsid w:val="00E05630"/>
    <w:rsid w:val="00E11B0A"/>
    <w:rsid w:val="00E11B67"/>
    <w:rsid w:val="00E12B7E"/>
    <w:rsid w:val="00E132AF"/>
    <w:rsid w:val="00E13908"/>
    <w:rsid w:val="00E14457"/>
    <w:rsid w:val="00E159D4"/>
    <w:rsid w:val="00E169A6"/>
    <w:rsid w:val="00E16CC7"/>
    <w:rsid w:val="00E20B46"/>
    <w:rsid w:val="00E214AD"/>
    <w:rsid w:val="00E21920"/>
    <w:rsid w:val="00E22974"/>
    <w:rsid w:val="00E23AF5"/>
    <w:rsid w:val="00E250FC"/>
    <w:rsid w:val="00E317FE"/>
    <w:rsid w:val="00E31D9B"/>
    <w:rsid w:val="00E32269"/>
    <w:rsid w:val="00E32E82"/>
    <w:rsid w:val="00E35094"/>
    <w:rsid w:val="00E37565"/>
    <w:rsid w:val="00E42DF7"/>
    <w:rsid w:val="00E43A61"/>
    <w:rsid w:val="00E44F32"/>
    <w:rsid w:val="00E45011"/>
    <w:rsid w:val="00E45EA6"/>
    <w:rsid w:val="00E46783"/>
    <w:rsid w:val="00E46D2C"/>
    <w:rsid w:val="00E5122E"/>
    <w:rsid w:val="00E54893"/>
    <w:rsid w:val="00E56AFF"/>
    <w:rsid w:val="00E56F23"/>
    <w:rsid w:val="00E571DE"/>
    <w:rsid w:val="00E57C97"/>
    <w:rsid w:val="00E605D5"/>
    <w:rsid w:val="00E60767"/>
    <w:rsid w:val="00E60C66"/>
    <w:rsid w:val="00E60FD4"/>
    <w:rsid w:val="00E61534"/>
    <w:rsid w:val="00E623D4"/>
    <w:rsid w:val="00E62D97"/>
    <w:rsid w:val="00E6338B"/>
    <w:rsid w:val="00E669E6"/>
    <w:rsid w:val="00E66FE5"/>
    <w:rsid w:val="00E70BD2"/>
    <w:rsid w:val="00E721E0"/>
    <w:rsid w:val="00E730D9"/>
    <w:rsid w:val="00E74731"/>
    <w:rsid w:val="00E74BCB"/>
    <w:rsid w:val="00E74BCE"/>
    <w:rsid w:val="00E74DE3"/>
    <w:rsid w:val="00E76826"/>
    <w:rsid w:val="00E7698A"/>
    <w:rsid w:val="00E806A4"/>
    <w:rsid w:val="00E80B5C"/>
    <w:rsid w:val="00E81D80"/>
    <w:rsid w:val="00E8218D"/>
    <w:rsid w:val="00E84DAA"/>
    <w:rsid w:val="00E85210"/>
    <w:rsid w:val="00E85E68"/>
    <w:rsid w:val="00E861C2"/>
    <w:rsid w:val="00E927F7"/>
    <w:rsid w:val="00E9528D"/>
    <w:rsid w:val="00E953D0"/>
    <w:rsid w:val="00E959AF"/>
    <w:rsid w:val="00E969A4"/>
    <w:rsid w:val="00E97365"/>
    <w:rsid w:val="00E97504"/>
    <w:rsid w:val="00EA3129"/>
    <w:rsid w:val="00EA4397"/>
    <w:rsid w:val="00EA52BF"/>
    <w:rsid w:val="00EB077B"/>
    <w:rsid w:val="00EB4720"/>
    <w:rsid w:val="00EB784B"/>
    <w:rsid w:val="00EC0636"/>
    <w:rsid w:val="00EC11CD"/>
    <w:rsid w:val="00EC18E4"/>
    <w:rsid w:val="00EC1A33"/>
    <w:rsid w:val="00EC31D0"/>
    <w:rsid w:val="00EC34BB"/>
    <w:rsid w:val="00EC626E"/>
    <w:rsid w:val="00ED07D2"/>
    <w:rsid w:val="00ED0949"/>
    <w:rsid w:val="00ED0D33"/>
    <w:rsid w:val="00ED1811"/>
    <w:rsid w:val="00ED5C71"/>
    <w:rsid w:val="00ED5E3D"/>
    <w:rsid w:val="00ED7321"/>
    <w:rsid w:val="00ED793D"/>
    <w:rsid w:val="00ED7E90"/>
    <w:rsid w:val="00EE0742"/>
    <w:rsid w:val="00EE1E3F"/>
    <w:rsid w:val="00EE23B4"/>
    <w:rsid w:val="00EE43D9"/>
    <w:rsid w:val="00EE4AEC"/>
    <w:rsid w:val="00EE4EE8"/>
    <w:rsid w:val="00EE689C"/>
    <w:rsid w:val="00EE693C"/>
    <w:rsid w:val="00EF187A"/>
    <w:rsid w:val="00EF357C"/>
    <w:rsid w:val="00EF435A"/>
    <w:rsid w:val="00EF75DC"/>
    <w:rsid w:val="00F0024F"/>
    <w:rsid w:val="00F00C18"/>
    <w:rsid w:val="00F018C2"/>
    <w:rsid w:val="00F02083"/>
    <w:rsid w:val="00F02221"/>
    <w:rsid w:val="00F0493D"/>
    <w:rsid w:val="00F04A4C"/>
    <w:rsid w:val="00F05616"/>
    <w:rsid w:val="00F07858"/>
    <w:rsid w:val="00F107E6"/>
    <w:rsid w:val="00F1112C"/>
    <w:rsid w:val="00F11487"/>
    <w:rsid w:val="00F11662"/>
    <w:rsid w:val="00F14821"/>
    <w:rsid w:val="00F1536F"/>
    <w:rsid w:val="00F163CE"/>
    <w:rsid w:val="00F16452"/>
    <w:rsid w:val="00F24083"/>
    <w:rsid w:val="00F2486A"/>
    <w:rsid w:val="00F24A37"/>
    <w:rsid w:val="00F25396"/>
    <w:rsid w:val="00F2635C"/>
    <w:rsid w:val="00F2644D"/>
    <w:rsid w:val="00F26E62"/>
    <w:rsid w:val="00F27BE5"/>
    <w:rsid w:val="00F313A9"/>
    <w:rsid w:val="00F347C0"/>
    <w:rsid w:val="00F3492B"/>
    <w:rsid w:val="00F364A4"/>
    <w:rsid w:val="00F36F47"/>
    <w:rsid w:val="00F41DA8"/>
    <w:rsid w:val="00F42B3A"/>
    <w:rsid w:val="00F43736"/>
    <w:rsid w:val="00F43D52"/>
    <w:rsid w:val="00F44AE8"/>
    <w:rsid w:val="00F44DBD"/>
    <w:rsid w:val="00F47338"/>
    <w:rsid w:val="00F5197E"/>
    <w:rsid w:val="00F52B02"/>
    <w:rsid w:val="00F5304A"/>
    <w:rsid w:val="00F53DD1"/>
    <w:rsid w:val="00F5766D"/>
    <w:rsid w:val="00F64AC0"/>
    <w:rsid w:val="00F7293A"/>
    <w:rsid w:val="00F736E3"/>
    <w:rsid w:val="00F73E88"/>
    <w:rsid w:val="00F73EA7"/>
    <w:rsid w:val="00F75E6D"/>
    <w:rsid w:val="00F75EA6"/>
    <w:rsid w:val="00F77B39"/>
    <w:rsid w:val="00F77E51"/>
    <w:rsid w:val="00F8263F"/>
    <w:rsid w:val="00F82B76"/>
    <w:rsid w:val="00F83A7B"/>
    <w:rsid w:val="00F847AD"/>
    <w:rsid w:val="00F8701F"/>
    <w:rsid w:val="00F87E33"/>
    <w:rsid w:val="00F91F26"/>
    <w:rsid w:val="00F9227F"/>
    <w:rsid w:val="00F949AB"/>
    <w:rsid w:val="00F95A7B"/>
    <w:rsid w:val="00FA1B38"/>
    <w:rsid w:val="00FA2000"/>
    <w:rsid w:val="00FA3913"/>
    <w:rsid w:val="00FA3EF7"/>
    <w:rsid w:val="00FA4ECD"/>
    <w:rsid w:val="00FA5DB9"/>
    <w:rsid w:val="00FB1010"/>
    <w:rsid w:val="00FB1C11"/>
    <w:rsid w:val="00FB27AE"/>
    <w:rsid w:val="00FB29DF"/>
    <w:rsid w:val="00FB6C1E"/>
    <w:rsid w:val="00FB70A0"/>
    <w:rsid w:val="00FB796C"/>
    <w:rsid w:val="00FC0AC8"/>
    <w:rsid w:val="00FC227E"/>
    <w:rsid w:val="00FC50C0"/>
    <w:rsid w:val="00FC5400"/>
    <w:rsid w:val="00FC7657"/>
    <w:rsid w:val="00FD25D7"/>
    <w:rsid w:val="00FD2627"/>
    <w:rsid w:val="00FD66C2"/>
    <w:rsid w:val="00FD6F5B"/>
    <w:rsid w:val="00FE35B2"/>
    <w:rsid w:val="00FE3F4A"/>
    <w:rsid w:val="00FF058B"/>
    <w:rsid w:val="00FF0894"/>
    <w:rsid w:val="00FF114F"/>
    <w:rsid w:val="00FF295C"/>
    <w:rsid w:val="00FF2ADA"/>
    <w:rsid w:val="00FF53AE"/>
    <w:rsid w:val="00FF6CF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6145"/>
    <o:shapelayout v:ext="edit">
      <o:idmap v:ext="edit" data="1"/>
    </o:shapelayout>
  </w:shapeDefaults>
  <w:decimalSymbol w:val="."/>
  <w:listSeparator w:val=","/>
  <w15:chartTrackingRefBased/>
  <w15:docId w15:val="{940AE57B-890D-4C7A-ACC1-91CFAB3A129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9406D7"/>
    <w:pPr>
      <w:spacing w:after="0" w:line="240" w:lineRule="auto"/>
    </w:pPr>
  </w:style>
  <w:style w:type="paragraph" w:styleId="Header">
    <w:name w:val="header"/>
    <w:basedOn w:val="Normal"/>
    <w:link w:val="HeaderChar"/>
    <w:uiPriority w:val="99"/>
    <w:unhideWhenUsed/>
    <w:rsid w:val="000E0B16"/>
    <w:pPr>
      <w:tabs>
        <w:tab w:val="center" w:pos="4680"/>
        <w:tab w:val="right" w:pos="9360"/>
      </w:tabs>
      <w:spacing w:after="0" w:line="240" w:lineRule="auto"/>
    </w:pPr>
  </w:style>
  <w:style w:type="character" w:customStyle="1" w:styleId="HeaderChar">
    <w:name w:val="Header Char"/>
    <w:basedOn w:val="DefaultParagraphFont"/>
    <w:link w:val="Header"/>
    <w:uiPriority w:val="99"/>
    <w:rsid w:val="000E0B16"/>
  </w:style>
  <w:style w:type="paragraph" w:styleId="Footer">
    <w:name w:val="footer"/>
    <w:basedOn w:val="Normal"/>
    <w:link w:val="FooterChar"/>
    <w:uiPriority w:val="99"/>
    <w:unhideWhenUsed/>
    <w:rsid w:val="000E0B16"/>
    <w:pPr>
      <w:tabs>
        <w:tab w:val="center" w:pos="4680"/>
        <w:tab w:val="right" w:pos="9360"/>
      </w:tabs>
      <w:spacing w:after="0" w:line="240" w:lineRule="auto"/>
    </w:pPr>
  </w:style>
  <w:style w:type="character" w:customStyle="1" w:styleId="FooterChar">
    <w:name w:val="Footer Char"/>
    <w:basedOn w:val="DefaultParagraphFont"/>
    <w:link w:val="Footer"/>
    <w:uiPriority w:val="99"/>
    <w:rsid w:val="000E0B16"/>
  </w:style>
  <w:style w:type="paragraph" w:styleId="BalloonText">
    <w:name w:val="Balloon Text"/>
    <w:basedOn w:val="Normal"/>
    <w:link w:val="BalloonTextChar"/>
    <w:uiPriority w:val="99"/>
    <w:semiHidden/>
    <w:unhideWhenUsed/>
    <w:rsid w:val="007355A0"/>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7355A0"/>
    <w:rPr>
      <w:rFonts w:ascii="Segoe UI" w:hAnsi="Segoe UI" w:cs="Segoe UI"/>
      <w:sz w:val="18"/>
      <w:szCs w:val="18"/>
    </w:rPr>
  </w:style>
  <w:style w:type="character" w:styleId="Hyperlink">
    <w:name w:val="Hyperlink"/>
    <w:basedOn w:val="DefaultParagraphFont"/>
    <w:uiPriority w:val="99"/>
    <w:unhideWhenUsed/>
    <w:rsid w:val="00614AA0"/>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688414552">
      <w:bodyDiv w:val="1"/>
      <w:marLeft w:val="0"/>
      <w:marRight w:val="0"/>
      <w:marTop w:val="0"/>
      <w:marBottom w:val="0"/>
      <w:divBdr>
        <w:top w:val="none" w:sz="0" w:space="0" w:color="auto"/>
        <w:left w:val="none" w:sz="0" w:space="0" w:color="auto"/>
        <w:bottom w:val="none" w:sz="0" w:space="0" w:color="auto"/>
        <w:right w:val="none" w:sz="0" w:space="0" w:color="auto"/>
      </w:divBdr>
      <w:divsChild>
        <w:div w:id="571088642">
          <w:marLeft w:val="0"/>
          <w:marRight w:val="0"/>
          <w:marTop w:val="0"/>
          <w:marBottom w:val="0"/>
          <w:divBdr>
            <w:top w:val="none" w:sz="0" w:space="0" w:color="auto"/>
            <w:left w:val="none" w:sz="0" w:space="0" w:color="auto"/>
            <w:bottom w:val="none" w:sz="0" w:space="0" w:color="auto"/>
            <w:right w:val="none" w:sz="0" w:space="0" w:color="auto"/>
          </w:divBdr>
          <w:divsChild>
            <w:div w:id="1959140388">
              <w:marLeft w:val="0"/>
              <w:marRight w:val="0"/>
              <w:marTop w:val="0"/>
              <w:marBottom w:val="480"/>
              <w:divBdr>
                <w:top w:val="none" w:sz="0" w:space="0" w:color="auto"/>
                <w:left w:val="none" w:sz="0" w:space="0" w:color="auto"/>
                <w:bottom w:val="none" w:sz="0" w:space="0" w:color="auto"/>
                <w:right w:val="none" w:sz="0" w:space="0" w:color="auto"/>
              </w:divBdr>
              <w:divsChild>
                <w:div w:id="25570457">
                  <w:marLeft w:val="0"/>
                  <w:marRight w:val="0"/>
                  <w:marTop w:val="450"/>
                  <w:marBottom w:val="0"/>
                  <w:divBdr>
                    <w:top w:val="none" w:sz="0" w:space="0" w:color="auto"/>
                    <w:left w:val="none" w:sz="0" w:space="0" w:color="auto"/>
                    <w:bottom w:val="none" w:sz="0" w:space="0" w:color="auto"/>
                    <w:right w:val="none" w:sz="0" w:space="0" w:color="auto"/>
                  </w:divBdr>
                  <w:divsChild>
                    <w:div w:id="1815490490">
                      <w:marLeft w:val="0"/>
                      <w:marRight w:val="3"/>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932856903">
      <w:bodyDiv w:val="1"/>
      <w:marLeft w:val="0"/>
      <w:marRight w:val="0"/>
      <w:marTop w:val="0"/>
      <w:marBottom w:val="0"/>
      <w:divBdr>
        <w:top w:val="none" w:sz="0" w:space="0" w:color="auto"/>
        <w:left w:val="none" w:sz="0" w:space="0" w:color="auto"/>
        <w:bottom w:val="none" w:sz="0" w:space="0" w:color="auto"/>
        <w:right w:val="none" w:sz="0" w:space="0" w:color="auto"/>
      </w:divBdr>
      <w:divsChild>
        <w:div w:id="329870645">
          <w:marLeft w:val="0"/>
          <w:marRight w:val="0"/>
          <w:marTop w:val="0"/>
          <w:marBottom w:val="0"/>
          <w:divBdr>
            <w:top w:val="none" w:sz="0" w:space="0" w:color="auto"/>
            <w:left w:val="none" w:sz="0" w:space="0" w:color="auto"/>
            <w:bottom w:val="none" w:sz="0" w:space="0" w:color="auto"/>
            <w:right w:val="none" w:sz="0" w:space="0" w:color="auto"/>
          </w:divBdr>
          <w:divsChild>
            <w:div w:id="193420852">
              <w:marLeft w:val="0"/>
              <w:marRight w:val="0"/>
              <w:marTop w:val="0"/>
              <w:marBottom w:val="0"/>
              <w:divBdr>
                <w:top w:val="none" w:sz="0" w:space="0" w:color="auto"/>
                <w:left w:val="none" w:sz="0" w:space="0" w:color="auto"/>
                <w:bottom w:val="none" w:sz="0" w:space="0" w:color="auto"/>
                <w:right w:val="none" w:sz="0" w:space="0" w:color="auto"/>
              </w:divBdr>
              <w:divsChild>
                <w:div w:id="317657877">
                  <w:marLeft w:val="0"/>
                  <w:marRight w:val="0"/>
                  <w:marTop w:val="0"/>
                  <w:marBottom w:val="0"/>
                  <w:divBdr>
                    <w:top w:val="none" w:sz="0" w:space="0" w:color="auto"/>
                    <w:left w:val="none" w:sz="0" w:space="0" w:color="auto"/>
                    <w:bottom w:val="none" w:sz="0" w:space="0" w:color="auto"/>
                    <w:right w:val="none" w:sz="0" w:space="0" w:color="auto"/>
                  </w:divBdr>
                  <w:divsChild>
                    <w:div w:id="1822383278">
                      <w:marLeft w:val="0"/>
                      <w:marRight w:val="0"/>
                      <w:marTop w:val="0"/>
                      <w:marBottom w:val="0"/>
                      <w:divBdr>
                        <w:top w:val="none" w:sz="0" w:space="0" w:color="auto"/>
                        <w:left w:val="none" w:sz="0" w:space="0" w:color="auto"/>
                        <w:bottom w:val="none" w:sz="0" w:space="0" w:color="auto"/>
                        <w:right w:val="none" w:sz="0" w:space="0" w:color="auto"/>
                      </w:divBdr>
                      <w:divsChild>
                        <w:div w:id="300504203">
                          <w:marLeft w:val="0"/>
                          <w:marRight w:val="0"/>
                          <w:marTop w:val="0"/>
                          <w:marBottom w:val="0"/>
                          <w:divBdr>
                            <w:top w:val="none" w:sz="0" w:space="0" w:color="auto"/>
                            <w:left w:val="none" w:sz="0" w:space="0" w:color="auto"/>
                            <w:bottom w:val="none" w:sz="0" w:space="0" w:color="auto"/>
                            <w:right w:val="none" w:sz="0" w:space="0" w:color="auto"/>
                          </w:divBdr>
                          <w:divsChild>
                            <w:div w:id="2066490711">
                              <w:marLeft w:val="0"/>
                              <w:marRight w:val="0"/>
                              <w:marTop w:val="0"/>
                              <w:marBottom w:val="0"/>
                              <w:divBdr>
                                <w:top w:val="none" w:sz="0" w:space="0" w:color="auto"/>
                                <w:left w:val="none" w:sz="0" w:space="0" w:color="auto"/>
                                <w:bottom w:val="none" w:sz="0" w:space="0" w:color="auto"/>
                                <w:right w:val="none" w:sz="0" w:space="0" w:color="auto"/>
                              </w:divBdr>
                              <w:divsChild>
                                <w:div w:id="8703411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181357538">
      <w:bodyDiv w:val="1"/>
      <w:marLeft w:val="0"/>
      <w:marRight w:val="0"/>
      <w:marTop w:val="0"/>
      <w:marBottom w:val="0"/>
      <w:divBdr>
        <w:top w:val="none" w:sz="0" w:space="0" w:color="auto"/>
        <w:left w:val="none" w:sz="0" w:space="0" w:color="auto"/>
        <w:bottom w:val="none" w:sz="0" w:space="0" w:color="auto"/>
        <w:right w:val="none" w:sz="0" w:space="0" w:color="auto"/>
      </w:divBdr>
      <w:divsChild>
        <w:div w:id="988553450">
          <w:marLeft w:val="0"/>
          <w:marRight w:val="0"/>
          <w:marTop w:val="0"/>
          <w:marBottom w:val="0"/>
          <w:divBdr>
            <w:top w:val="none" w:sz="0" w:space="0" w:color="auto"/>
            <w:left w:val="none" w:sz="0" w:space="0" w:color="auto"/>
            <w:bottom w:val="none" w:sz="0" w:space="0" w:color="auto"/>
            <w:right w:val="none" w:sz="0" w:space="0" w:color="auto"/>
          </w:divBdr>
          <w:divsChild>
            <w:div w:id="904295203">
              <w:marLeft w:val="0"/>
              <w:marRight w:val="0"/>
              <w:marTop w:val="0"/>
              <w:marBottom w:val="0"/>
              <w:divBdr>
                <w:top w:val="none" w:sz="0" w:space="0" w:color="auto"/>
                <w:left w:val="none" w:sz="0" w:space="0" w:color="auto"/>
                <w:bottom w:val="none" w:sz="0" w:space="0" w:color="auto"/>
                <w:right w:val="none" w:sz="0" w:space="0" w:color="auto"/>
              </w:divBdr>
              <w:divsChild>
                <w:div w:id="1007638542">
                  <w:marLeft w:val="0"/>
                  <w:marRight w:val="0"/>
                  <w:marTop w:val="0"/>
                  <w:marBottom w:val="0"/>
                  <w:divBdr>
                    <w:top w:val="none" w:sz="0" w:space="0" w:color="auto"/>
                    <w:left w:val="none" w:sz="0" w:space="0" w:color="auto"/>
                    <w:bottom w:val="none" w:sz="0" w:space="0" w:color="auto"/>
                    <w:right w:val="none" w:sz="0" w:space="0" w:color="auto"/>
                  </w:divBdr>
                  <w:divsChild>
                    <w:div w:id="715857420">
                      <w:marLeft w:val="0"/>
                      <w:marRight w:val="0"/>
                      <w:marTop w:val="0"/>
                      <w:marBottom w:val="0"/>
                      <w:divBdr>
                        <w:top w:val="none" w:sz="0" w:space="0" w:color="auto"/>
                        <w:left w:val="none" w:sz="0" w:space="0" w:color="auto"/>
                        <w:bottom w:val="none" w:sz="0" w:space="0" w:color="auto"/>
                        <w:right w:val="none" w:sz="0" w:space="0" w:color="auto"/>
                      </w:divBdr>
                      <w:divsChild>
                        <w:div w:id="570891520">
                          <w:marLeft w:val="0"/>
                          <w:marRight w:val="0"/>
                          <w:marTop w:val="0"/>
                          <w:marBottom w:val="0"/>
                          <w:divBdr>
                            <w:top w:val="none" w:sz="0" w:space="0" w:color="auto"/>
                            <w:left w:val="none" w:sz="0" w:space="0" w:color="auto"/>
                            <w:bottom w:val="none" w:sz="0" w:space="0" w:color="auto"/>
                            <w:right w:val="none" w:sz="0" w:space="0" w:color="auto"/>
                          </w:divBdr>
                          <w:divsChild>
                            <w:div w:id="1828399361">
                              <w:marLeft w:val="0"/>
                              <w:marRight w:val="0"/>
                              <w:marTop w:val="0"/>
                              <w:marBottom w:val="12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image" Target="media/image2.png"/><Relationship Id="rId18" Type="http://schemas.openxmlformats.org/officeDocument/2006/relationships/image" Target="media/image7.png"/><Relationship Id="rId26" Type="http://schemas.openxmlformats.org/officeDocument/2006/relationships/image" Target="media/image15.png"/><Relationship Id="rId39" Type="http://schemas.openxmlformats.org/officeDocument/2006/relationships/image" Target="media/image28.emf"/><Relationship Id="rId3" Type="http://schemas.openxmlformats.org/officeDocument/2006/relationships/styles" Target="styles.xml"/><Relationship Id="rId21" Type="http://schemas.openxmlformats.org/officeDocument/2006/relationships/image" Target="media/image10.png"/><Relationship Id="rId34" Type="http://schemas.openxmlformats.org/officeDocument/2006/relationships/image" Target="media/image23.emf"/><Relationship Id="rId42"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image" Target="media/image1.png"/><Relationship Id="rId17" Type="http://schemas.openxmlformats.org/officeDocument/2006/relationships/image" Target="media/image6.png"/><Relationship Id="rId25" Type="http://schemas.openxmlformats.org/officeDocument/2006/relationships/image" Target="media/image14.png"/><Relationship Id="rId33" Type="http://schemas.openxmlformats.org/officeDocument/2006/relationships/image" Target="media/image22.emf"/><Relationship Id="rId38" Type="http://schemas.openxmlformats.org/officeDocument/2006/relationships/image" Target="media/image27.emf"/><Relationship Id="rId2" Type="http://schemas.openxmlformats.org/officeDocument/2006/relationships/numbering" Target="numbering.xml"/><Relationship Id="rId16" Type="http://schemas.openxmlformats.org/officeDocument/2006/relationships/image" Target="media/image5.png"/><Relationship Id="rId20" Type="http://schemas.openxmlformats.org/officeDocument/2006/relationships/image" Target="media/image9.png"/><Relationship Id="rId29" Type="http://schemas.openxmlformats.org/officeDocument/2006/relationships/image" Target="media/image18.emf"/><Relationship Id="rId41" Type="http://schemas.openxmlformats.org/officeDocument/2006/relationships/footer" Target="footer5.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4.xml"/><Relationship Id="rId24" Type="http://schemas.openxmlformats.org/officeDocument/2006/relationships/image" Target="media/image13.png"/><Relationship Id="rId32" Type="http://schemas.openxmlformats.org/officeDocument/2006/relationships/image" Target="media/image21.emf"/><Relationship Id="rId37" Type="http://schemas.openxmlformats.org/officeDocument/2006/relationships/image" Target="media/image26.emf"/><Relationship Id="rId40" Type="http://schemas.openxmlformats.org/officeDocument/2006/relationships/image" Target="media/image29.emf"/><Relationship Id="rId5" Type="http://schemas.openxmlformats.org/officeDocument/2006/relationships/webSettings" Target="webSettings.xml"/><Relationship Id="rId15" Type="http://schemas.openxmlformats.org/officeDocument/2006/relationships/image" Target="media/image4.png"/><Relationship Id="rId23" Type="http://schemas.openxmlformats.org/officeDocument/2006/relationships/image" Target="media/image12.png"/><Relationship Id="rId28" Type="http://schemas.openxmlformats.org/officeDocument/2006/relationships/image" Target="media/image17.emf"/><Relationship Id="rId36" Type="http://schemas.openxmlformats.org/officeDocument/2006/relationships/image" Target="media/image25.emf"/><Relationship Id="rId10" Type="http://schemas.openxmlformats.org/officeDocument/2006/relationships/footer" Target="footer3.xml"/><Relationship Id="rId19" Type="http://schemas.openxmlformats.org/officeDocument/2006/relationships/image" Target="media/image8.png"/><Relationship Id="rId31" Type="http://schemas.openxmlformats.org/officeDocument/2006/relationships/image" Target="media/image20.emf"/><Relationship Id="rId4" Type="http://schemas.openxmlformats.org/officeDocument/2006/relationships/settings" Target="settings.xml"/><Relationship Id="rId9" Type="http://schemas.openxmlformats.org/officeDocument/2006/relationships/footer" Target="footer2.xml"/><Relationship Id="rId14" Type="http://schemas.openxmlformats.org/officeDocument/2006/relationships/image" Target="media/image3.png"/><Relationship Id="rId22" Type="http://schemas.openxmlformats.org/officeDocument/2006/relationships/image" Target="media/image11.png"/><Relationship Id="rId27" Type="http://schemas.openxmlformats.org/officeDocument/2006/relationships/image" Target="media/image16.png"/><Relationship Id="rId30" Type="http://schemas.openxmlformats.org/officeDocument/2006/relationships/image" Target="media/image19.emf"/><Relationship Id="rId35" Type="http://schemas.openxmlformats.org/officeDocument/2006/relationships/image" Target="media/image24.emf"/><Relationship Id="rId43"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12BD92B-5CA7-4E37-95A8-47551A8679B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27</TotalTime>
  <Pages>167</Pages>
  <Words>38541</Words>
  <Characters>219689</Characters>
  <Application>Microsoft Office Word</Application>
  <DocSecurity>0</DocSecurity>
  <Lines>1830</Lines>
  <Paragraphs>515</Paragraphs>
  <ScaleCrop>false</ScaleCrop>
  <HeadingPairs>
    <vt:vector size="2" baseType="variant">
      <vt:variant>
        <vt:lpstr>Title</vt:lpstr>
      </vt:variant>
      <vt:variant>
        <vt:i4>1</vt:i4>
      </vt:variant>
    </vt:vector>
  </HeadingPairs>
  <TitlesOfParts>
    <vt:vector size="1" baseType="lpstr">
      <vt:lpstr/>
    </vt:vector>
  </TitlesOfParts>
  <Company>University of Tulsa</Company>
  <LinksUpToDate>false</LinksUpToDate>
  <CharactersWithSpaces>257715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Scislo, Brian</dc:creator>
  <cp:keywords/>
  <dc:description/>
  <cp:lastModifiedBy>Scislo, Brian</cp:lastModifiedBy>
  <cp:revision>8</cp:revision>
  <cp:lastPrinted>2018-03-31T18:42:00Z</cp:lastPrinted>
  <dcterms:created xsi:type="dcterms:W3CDTF">2018-03-27T04:29:00Z</dcterms:created>
  <dcterms:modified xsi:type="dcterms:W3CDTF">2018-04-03T12:08:00Z</dcterms:modified>
</cp:coreProperties>
</file>