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x" ContentType="application/vnd.openxmlformats-officedocument.spreadsheetml.sheet"/>
  <Default Extension="wdp" ContentType="image/vnd.ms-photo"/>
  <Default Extension="docx" ContentType="application/vnd.openxmlformats-officedocument.wordprocessingml.documen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B5A52" w14:textId="691C578E" w:rsidR="00D23514" w:rsidRDefault="0078115A">
      <w:pPr>
        <w:spacing w:line="240" w:lineRule="auto"/>
        <w:rPr>
          <w:caps/>
          <w:szCs w:val="32"/>
        </w:rPr>
      </w:pPr>
      <w:r>
        <w:rPr>
          <w:caps/>
          <w:szCs w:val="32"/>
        </w:rPr>
        <w:t xml:space="preserve"> </w:t>
      </w:r>
    </w:p>
    <w:sdt>
      <w:sdtPr>
        <w:rPr>
          <w:caps/>
        </w:rPr>
        <w:id w:val="30091833"/>
        <w:lock w:val="contentLocked"/>
        <w:placeholder>
          <w:docPart w:val="DefaultPlaceholder_22675703"/>
        </w:placeholder>
        <w:group/>
      </w:sdtPr>
      <w:sdtEndPr/>
      <w:sdtContent>
        <w:p w14:paraId="7244BD46" w14:textId="77777777" w:rsidR="00A50007" w:rsidRPr="0008176F" w:rsidRDefault="0008176F" w:rsidP="0008176F">
          <w:pPr>
            <w:pStyle w:val="NoSpacing"/>
            <w:jc w:val="center"/>
            <w:rPr>
              <w:caps/>
            </w:rPr>
          </w:pPr>
          <w:r w:rsidRPr="0008176F">
            <w:rPr>
              <w:caps/>
            </w:rPr>
            <w:t>University of Oklahoma</w:t>
          </w:r>
        </w:p>
        <w:p w14:paraId="521E1D31" w14:textId="77777777" w:rsidR="0008176F" w:rsidRPr="0008176F" w:rsidRDefault="0008176F" w:rsidP="0008176F">
          <w:pPr>
            <w:pStyle w:val="NoSpacing"/>
            <w:jc w:val="center"/>
            <w:rPr>
              <w:caps/>
            </w:rPr>
          </w:pPr>
        </w:p>
        <w:p w14:paraId="6852B6E4" w14:textId="77777777" w:rsidR="0008176F" w:rsidRPr="0008176F" w:rsidRDefault="0008176F" w:rsidP="0008176F">
          <w:pPr>
            <w:pStyle w:val="NoSpacing"/>
            <w:jc w:val="center"/>
            <w:rPr>
              <w:caps/>
            </w:rPr>
          </w:pPr>
          <w:r w:rsidRPr="0008176F">
            <w:rPr>
              <w:caps/>
            </w:rPr>
            <w:t>Graduate College</w:t>
          </w:r>
        </w:p>
      </w:sdtContent>
    </w:sdt>
    <w:p w14:paraId="483F3DB7" w14:textId="77777777" w:rsidR="0008176F" w:rsidRPr="0008176F" w:rsidRDefault="0008176F" w:rsidP="0008176F">
      <w:pPr>
        <w:pStyle w:val="NoSpacing"/>
        <w:jc w:val="center"/>
        <w:rPr>
          <w:caps/>
        </w:rPr>
      </w:pPr>
    </w:p>
    <w:p w14:paraId="3D2F7D1B" w14:textId="77777777" w:rsidR="0008176F" w:rsidRPr="0008176F" w:rsidRDefault="0008176F" w:rsidP="0008176F">
      <w:pPr>
        <w:pStyle w:val="NoSpacing"/>
        <w:jc w:val="center"/>
        <w:rPr>
          <w:caps/>
        </w:rPr>
      </w:pPr>
    </w:p>
    <w:p w14:paraId="61DF56AA" w14:textId="77777777" w:rsidR="0008176F" w:rsidRPr="0008176F" w:rsidRDefault="0008176F" w:rsidP="0008176F">
      <w:pPr>
        <w:pStyle w:val="NoSpacing"/>
        <w:jc w:val="center"/>
        <w:rPr>
          <w:caps/>
        </w:rPr>
      </w:pPr>
    </w:p>
    <w:p w14:paraId="500C9A23" w14:textId="77777777" w:rsidR="0008176F" w:rsidRPr="0008176F" w:rsidRDefault="0008176F" w:rsidP="0008176F">
      <w:pPr>
        <w:pStyle w:val="NoSpacing"/>
        <w:jc w:val="center"/>
        <w:rPr>
          <w:caps/>
        </w:rPr>
      </w:pPr>
    </w:p>
    <w:p w14:paraId="0E821D84" w14:textId="77777777" w:rsidR="0008176F" w:rsidRPr="0008176F" w:rsidRDefault="0008176F" w:rsidP="0008176F">
      <w:pPr>
        <w:pStyle w:val="NoSpacing"/>
        <w:jc w:val="center"/>
        <w:rPr>
          <w:caps/>
        </w:rPr>
      </w:pPr>
    </w:p>
    <w:p w14:paraId="30B2FA8A" w14:textId="77777777" w:rsidR="0008176F" w:rsidRPr="0008176F" w:rsidRDefault="0008176F" w:rsidP="0008176F">
      <w:pPr>
        <w:pStyle w:val="NoSpacing"/>
        <w:jc w:val="center"/>
        <w:rPr>
          <w:caps/>
        </w:rPr>
      </w:pPr>
    </w:p>
    <w:p w14:paraId="5D4252B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46BA3AC" w14:textId="77777777" w:rsidR="0008176F" w:rsidRPr="0008176F" w:rsidRDefault="00626AB1" w:rsidP="0008176F">
          <w:pPr>
            <w:pStyle w:val="NoSpacing"/>
            <w:spacing w:line="480" w:lineRule="auto"/>
            <w:jc w:val="center"/>
            <w:rPr>
              <w:caps/>
            </w:rPr>
          </w:pPr>
          <w:r w:rsidRPr="00626AB1">
            <w:rPr>
              <w:caps/>
            </w:rPr>
            <w:t>ATMOSPHERIC DUST FROM THE UPPER CARBONIFEROUS COPACABANA FORMATION (BOLIVIA): A HIGH-RESOLUTION RECORD OF CLIMATE AND VOLCANISM FROM NORTHWESTERN GONDWANA</w:t>
          </w:r>
        </w:p>
      </w:sdtContent>
    </w:sdt>
    <w:p w14:paraId="4072E6FC" w14:textId="77777777" w:rsidR="0008176F" w:rsidRPr="0008176F" w:rsidRDefault="0008176F" w:rsidP="0008176F">
      <w:pPr>
        <w:pStyle w:val="NoSpacing"/>
        <w:jc w:val="center"/>
        <w:rPr>
          <w:caps/>
        </w:rPr>
      </w:pPr>
    </w:p>
    <w:p w14:paraId="131421CC" w14:textId="77777777" w:rsidR="0008176F" w:rsidRPr="0008176F" w:rsidRDefault="0008176F" w:rsidP="0008176F">
      <w:pPr>
        <w:pStyle w:val="NoSpacing"/>
        <w:jc w:val="center"/>
        <w:rPr>
          <w:caps/>
        </w:rPr>
      </w:pPr>
    </w:p>
    <w:p w14:paraId="06615732" w14:textId="77777777" w:rsidR="0008176F" w:rsidRPr="0008176F" w:rsidRDefault="0008176F" w:rsidP="0008176F">
      <w:pPr>
        <w:pStyle w:val="NoSpacing"/>
        <w:jc w:val="center"/>
        <w:rPr>
          <w:caps/>
        </w:rPr>
      </w:pPr>
    </w:p>
    <w:p w14:paraId="5F5AC299" w14:textId="77777777" w:rsidR="0008176F" w:rsidRPr="0008176F" w:rsidRDefault="0008176F" w:rsidP="0008176F">
      <w:pPr>
        <w:pStyle w:val="NoSpacing"/>
        <w:jc w:val="center"/>
        <w:rPr>
          <w:caps/>
        </w:rPr>
      </w:pPr>
    </w:p>
    <w:p w14:paraId="37E85295" w14:textId="77777777" w:rsidR="0008176F" w:rsidRPr="0008176F" w:rsidRDefault="0008176F" w:rsidP="0008176F">
      <w:pPr>
        <w:pStyle w:val="NoSpacing"/>
        <w:jc w:val="center"/>
        <w:rPr>
          <w:caps/>
        </w:rPr>
      </w:pPr>
    </w:p>
    <w:p w14:paraId="66B4E04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40D5FA2" w14:textId="77777777" w:rsidR="0008176F" w:rsidRPr="0008176F" w:rsidRDefault="0008176F" w:rsidP="0008176F">
          <w:pPr>
            <w:pStyle w:val="NoSpacing"/>
            <w:jc w:val="center"/>
            <w:rPr>
              <w:caps/>
            </w:rPr>
          </w:pPr>
          <w:r w:rsidRPr="0008176F">
            <w:rPr>
              <w:caps/>
            </w:rPr>
            <w:t>A thesis</w:t>
          </w:r>
        </w:p>
        <w:p w14:paraId="501AA124" w14:textId="77777777" w:rsidR="0008176F" w:rsidRPr="0008176F" w:rsidRDefault="0008176F" w:rsidP="0008176F">
          <w:pPr>
            <w:pStyle w:val="NoSpacing"/>
            <w:jc w:val="center"/>
            <w:rPr>
              <w:caps/>
            </w:rPr>
          </w:pPr>
        </w:p>
        <w:p w14:paraId="28A4D35F" w14:textId="77777777" w:rsidR="0008176F" w:rsidRPr="0008176F" w:rsidRDefault="0008176F" w:rsidP="0008176F">
          <w:pPr>
            <w:pStyle w:val="NoSpacing"/>
            <w:jc w:val="center"/>
            <w:rPr>
              <w:caps/>
            </w:rPr>
          </w:pPr>
          <w:r w:rsidRPr="0008176F">
            <w:rPr>
              <w:caps/>
            </w:rPr>
            <w:t>submitted to the Graduate Faculty</w:t>
          </w:r>
        </w:p>
        <w:p w14:paraId="564DAF90" w14:textId="77777777" w:rsidR="0008176F" w:rsidRDefault="0008176F" w:rsidP="0008176F">
          <w:pPr>
            <w:pStyle w:val="NoSpacing"/>
            <w:jc w:val="center"/>
          </w:pPr>
        </w:p>
        <w:p w14:paraId="7D550F29" w14:textId="77777777" w:rsidR="0008176F" w:rsidRDefault="0008176F" w:rsidP="0008176F">
          <w:pPr>
            <w:pStyle w:val="NoSpacing"/>
            <w:jc w:val="center"/>
          </w:pPr>
          <w:r>
            <w:t>in partial fulfillment of the requirements for the</w:t>
          </w:r>
        </w:p>
        <w:p w14:paraId="43338EA8" w14:textId="77777777" w:rsidR="0008176F" w:rsidRDefault="0008176F" w:rsidP="0008176F">
          <w:pPr>
            <w:pStyle w:val="NoSpacing"/>
            <w:jc w:val="center"/>
          </w:pPr>
        </w:p>
        <w:p w14:paraId="2BF49920" w14:textId="77777777" w:rsidR="0008176F" w:rsidRDefault="0008176F" w:rsidP="0008176F">
          <w:pPr>
            <w:pStyle w:val="NoSpacing"/>
            <w:jc w:val="center"/>
          </w:pPr>
          <w:r>
            <w:t>Degree of</w:t>
          </w:r>
        </w:p>
      </w:sdtContent>
    </w:sdt>
    <w:p w14:paraId="61A32F26" w14:textId="77777777" w:rsidR="0008176F" w:rsidRDefault="0008176F" w:rsidP="0008176F">
      <w:pPr>
        <w:pStyle w:val="NoSpacing"/>
        <w:jc w:val="center"/>
      </w:pPr>
    </w:p>
    <w:p w14:paraId="4C54AC6E" w14:textId="77777777" w:rsidR="00626AB1" w:rsidRDefault="00626AB1" w:rsidP="0008176F">
      <w:pPr>
        <w:pStyle w:val="NoSpacing"/>
        <w:jc w:val="center"/>
      </w:pPr>
      <w:r>
        <w:t>MASTER OF SCIENCE</w:t>
      </w:r>
    </w:p>
    <w:p w14:paraId="6767D9D1" w14:textId="77777777" w:rsidR="00626AB1" w:rsidRDefault="00626AB1" w:rsidP="0008176F">
      <w:pPr>
        <w:pStyle w:val="NoSpacing"/>
        <w:jc w:val="center"/>
      </w:pPr>
    </w:p>
    <w:p w14:paraId="161C094F" w14:textId="77777777" w:rsidR="00626AB1" w:rsidRDefault="00626AB1" w:rsidP="0008176F">
      <w:pPr>
        <w:pStyle w:val="NoSpacing"/>
        <w:jc w:val="center"/>
      </w:pPr>
    </w:p>
    <w:p w14:paraId="4C9DE222" w14:textId="77777777" w:rsidR="00730F0A" w:rsidRDefault="00730F0A" w:rsidP="0008176F">
      <w:pPr>
        <w:pStyle w:val="NoSpacing"/>
        <w:jc w:val="center"/>
      </w:pPr>
    </w:p>
    <w:p w14:paraId="5FF9024C" w14:textId="77777777" w:rsidR="00730F0A" w:rsidRDefault="00730F0A" w:rsidP="0008176F">
      <w:pPr>
        <w:pStyle w:val="NoSpacing"/>
        <w:jc w:val="center"/>
      </w:pPr>
    </w:p>
    <w:p w14:paraId="6EDA168B" w14:textId="77777777" w:rsidR="00730F0A" w:rsidRDefault="00730F0A" w:rsidP="0008176F">
      <w:pPr>
        <w:pStyle w:val="NoSpacing"/>
        <w:jc w:val="center"/>
      </w:pPr>
    </w:p>
    <w:p w14:paraId="3F9FB2C8" w14:textId="77777777" w:rsidR="00730F0A" w:rsidRDefault="00730F0A" w:rsidP="0008176F">
      <w:pPr>
        <w:pStyle w:val="NoSpacing"/>
        <w:jc w:val="center"/>
      </w:pPr>
    </w:p>
    <w:p w14:paraId="6C9A65DD" w14:textId="77777777" w:rsidR="00730F0A" w:rsidRDefault="00730F0A" w:rsidP="0008176F">
      <w:pPr>
        <w:pStyle w:val="NoSpacing"/>
        <w:jc w:val="center"/>
      </w:pPr>
    </w:p>
    <w:p w14:paraId="7A42CCDD" w14:textId="77777777" w:rsidR="00730F0A" w:rsidRDefault="00730F0A" w:rsidP="0008176F">
      <w:pPr>
        <w:pStyle w:val="NoSpacing"/>
        <w:jc w:val="center"/>
      </w:pPr>
    </w:p>
    <w:p w14:paraId="6FBA249B" w14:textId="77777777" w:rsidR="00730F0A" w:rsidRDefault="00730F0A" w:rsidP="0008176F">
      <w:pPr>
        <w:pStyle w:val="NoSpacing"/>
        <w:jc w:val="center"/>
      </w:pPr>
      <w:r>
        <w:t>By</w:t>
      </w:r>
    </w:p>
    <w:p w14:paraId="531B44E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82FD9E4" w14:textId="77777777" w:rsidR="00746E16" w:rsidRDefault="00626AB1" w:rsidP="00746E16">
          <w:pPr>
            <w:pStyle w:val="NoSpacing"/>
            <w:jc w:val="center"/>
            <w:rPr>
              <w:caps/>
            </w:rPr>
          </w:pPr>
          <w:r w:rsidRPr="00626AB1">
            <w:rPr>
              <w:caps/>
            </w:rPr>
            <w:t>CARLOS PATRICIO CARVAJAL GARCIA</w:t>
          </w:r>
        </w:p>
      </w:sdtContent>
    </w:sdt>
    <w:sdt>
      <w:sdtPr>
        <w:id w:val="30091838"/>
        <w:lock w:val="contentLocked"/>
        <w:placeholder>
          <w:docPart w:val="DefaultPlaceholder_22675703"/>
        </w:placeholder>
        <w:group/>
      </w:sdtPr>
      <w:sdtEndPr/>
      <w:sdtContent>
        <w:p w14:paraId="3EC6D69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D236C18" w14:textId="77777777" w:rsidR="00730F0A" w:rsidRDefault="00626AB1" w:rsidP="00730F0A">
          <w:pPr>
            <w:pStyle w:val="NoSpacing"/>
            <w:jc w:val="center"/>
          </w:pPr>
          <w:r>
            <w:t>2016</w:t>
          </w:r>
        </w:p>
      </w:sdtContent>
    </w:sdt>
    <w:p w14:paraId="02F6BD9F" w14:textId="77777777" w:rsidR="00730F0A" w:rsidRDefault="00730F0A" w:rsidP="00730F0A">
      <w:pPr>
        <w:pStyle w:val="NoSpacing"/>
        <w:jc w:val="center"/>
      </w:pPr>
      <w:r>
        <w:br w:type="page"/>
      </w:r>
    </w:p>
    <w:p w14:paraId="4ED53BA0" w14:textId="77777777" w:rsidR="00730F0A" w:rsidRDefault="00730F0A" w:rsidP="00730F0A">
      <w:pPr>
        <w:pStyle w:val="NoSpacing"/>
        <w:jc w:val="center"/>
      </w:pPr>
    </w:p>
    <w:p w14:paraId="655D522D" w14:textId="77777777" w:rsidR="00730F0A" w:rsidRDefault="00730F0A" w:rsidP="00730F0A">
      <w:pPr>
        <w:pStyle w:val="NoSpacing"/>
        <w:jc w:val="center"/>
      </w:pPr>
    </w:p>
    <w:p w14:paraId="48266C27" w14:textId="77777777" w:rsidR="006B5C7A" w:rsidRDefault="006B5C7A" w:rsidP="00730F0A">
      <w:pPr>
        <w:pStyle w:val="NoSpacing"/>
        <w:jc w:val="center"/>
      </w:pPr>
    </w:p>
    <w:p w14:paraId="050FEBEA" w14:textId="77777777" w:rsidR="00C378FA" w:rsidRDefault="00C378FA" w:rsidP="00730F0A">
      <w:pPr>
        <w:pStyle w:val="NoSpacing"/>
        <w:jc w:val="center"/>
      </w:pPr>
    </w:p>
    <w:p w14:paraId="4EDA1805" w14:textId="77777777" w:rsidR="00730F0A" w:rsidRDefault="00730F0A" w:rsidP="00730F0A">
      <w:pPr>
        <w:pStyle w:val="NoSpacing"/>
        <w:jc w:val="center"/>
      </w:pPr>
    </w:p>
    <w:p w14:paraId="1FD85182" w14:textId="7B56A736" w:rsidR="00730F0A" w:rsidRPr="00730F0A" w:rsidRDefault="00236711" w:rsidP="00730F0A">
      <w:pPr>
        <w:pStyle w:val="NoSpacing"/>
        <w:jc w:val="center"/>
        <w:rPr>
          <w:caps/>
        </w:rPr>
      </w:pPr>
      <w:r>
        <w:rPr>
          <w:caps/>
        </w:rPr>
        <w:t>A</w:t>
      </w:r>
      <w:sdt>
        <w:sdtPr>
          <w:rPr>
            <w:caps/>
          </w:rPr>
          <w:alias w:val="Click to enter thesis title"/>
          <w:tag w:val="Click to enter thesis title"/>
          <w:id w:val="30091843"/>
          <w:lock w:val="sdtLocked"/>
          <w:placeholder>
            <w:docPart w:val="DefaultPlaceholder_22675703"/>
          </w:placeholder>
        </w:sdtPr>
        <w:sdtEndPr/>
        <w:sdtContent>
          <w:r w:rsidR="00626AB1" w:rsidRPr="00626AB1">
            <w:rPr>
              <w:caps/>
            </w:rPr>
            <w:t>TMOSPHERIC DUST FROM THE UPPER CARBONIFEROUS COPACABANA FORMATION (BOLIVIA): A HIGH-RESOLUTION RECORD OF CLIMATE AND VOLCANISM FROM NORTHWESTERN GONDWANA</w:t>
          </w:r>
        </w:sdtContent>
      </w:sdt>
    </w:p>
    <w:p w14:paraId="48BBABF6" w14:textId="77777777" w:rsidR="00730F0A" w:rsidRPr="00730F0A" w:rsidRDefault="00730F0A" w:rsidP="00730F0A">
      <w:pPr>
        <w:pStyle w:val="NoSpacing"/>
        <w:jc w:val="center"/>
        <w:rPr>
          <w:caps/>
        </w:rPr>
      </w:pPr>
    </w:p>
    <w:p w14:paraId="62C0DDF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C11737A" w14:textId="77777777" w:rsidR="00730F0A" w:rsidRPr="00730F0A" w:rsidRDefault="00730F0A" w:rsidP="00730F0A">
          <w:pPr>
            <w:pStyle w:val="NoSpacing"/>
            <w:jc w:val="center"/>
            <w:rPr>
              <w:caps/>
            </w:rPr>
          </w:pPr>
          <w:r w:rsidRPr="00730F0A">
            <w:rPr>
              <w:caps/>
            </w:rPr>
            <w:t>A thesis approved for the</w:t>
          </w:r>
        </w:p>
      </w:sdtContent>
    </w:sdt>
    <w:p w14:paraId="6487E21D" w14:textId="77777777" w:rsidR="00746E16" w:rsidRDefault="00626AB1" w:rsidP="00746E16">
      <w:pPr>
        <w:pStyle w:val="NoSpacing"/>
        <w:jc w:val="center"/>
        <w:rPr>
          <w:caps/>
        </w:rPr>
      </w:pPr>
      <w:r w:rsidRPr="00626AB1">
        <w:rPr>
          <w:caps/>
        </w:rPr>
        <w:t>CONOCO PHILLIPS SCHOOL OF GEOLOGY AND GEOPHYSICS</w:t>
      </w:r>
    </w:p>
    <w:p w14:paraId="4BFA67B9" w14:textId="77777777" w:rsidR="00730F0A" w:rsidRPr="00730F0A" w:rsidRDefault="00730F0A" w:rsidP="00730F0A">
      <w:pPr>
        <w:pStyle w:val="NoSpacing"/>
        <w:jc w:val="center"/>
        <w:rPr>
          <w:caps/>
        </w:rPr>
      </w:pPr>
    </w:p>
    <w:p w14:paraId="606A0157" w14:textId="77777777" w:rsidR="00730F0A" w:rsidRPr="00730F0A" w:rsidRDefault="00730F0A" w:rsidP="00730F0A">
      <w:pPr>
        <w:pStyle w:val="NoSpacing"/>
        <w:jc w:val="center"/>
        <w:rPr>
          <w:caps/>
        </w:rPr>
      </w:pPr>
    </w:p>
    <w:p w14:paraId="5DC25E57" w14:textId="77777777" w:rsidR="00730F0A" w:rsidRPr="00730F0A" w:rsidRDefault="00730F0A" w:rsidP="00730F0A">
      <w:pPr>
        <w:pStyle w:val="NoSpacing"/>
        <w:jc w:val="center"/>
        <w:rPr>
          <w:caps/>
        </w:rPr>
      </w:pPr>
    </w:p>
    <w:p w14:paraId="04AA137D" w14:textId="77777777" w:rsidR="00730F0A" w:rsidRDefault="00730F0A" w:rsidP="00730F0A">
      <w:pPr>
        <w:pStyle w:val="NoSpacing"/>
        <w:jc w:val="center"/>
        <w:rPr>
          <w:caps/>
        </w:rPr>
      </w:pPr>
    </w:p>
    <w:p w14:paraId="0BBA5AC2" w14:textId="77777777" w:rsidR="00730F0A" w:rsidRPr="00730F0A" w:rsidRDefault="00730F0A" w:rsidP="00730F0A">
      <w:pPr>
        <w:pStyle w:val="NoSpacing"/>
        <w:jc w:val="center"/>
        <w:rPr>
          <w:caps/>
        </w:rPr>
      </w:pPr>
    </w:p>
    <w:p w14:paraId="07388EBC" w14:textId="77777777" w:rsidR="00730F0A" w:rsidRPr="00730F0A" w:rsidRDefault="00730F0A" w:rsidP="00730F0A">
      <w:pPr>
        <w:pStyle w:val="NoSpacing"/>
        <w:jc w:val="center"/>
        <w:rPr>
          <w:caps/>
        </w:rPr>
      </w:pPr>
    </w:p>
    <w:p w14:paraId="1FC87600" w14:textId="77777777" w:rsidR="00730F0A" w:rsidRPr="00730F0A" w:rsidRDefault="00730F0A" w:rsidP="00730F0A">
      <w:pPr>
        <w:pStyle w:val="NoSpacing"/>
        <w:jc w:val="center"/>
        <w:rPr>
          <w:caps/>
        </w:rPr>
      </w:pPr>
    </w:p>
    <w:p w14:paraId="68639E3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0B97102" w14:textId="77777777" w:rsidR="00730F0A" w:rsidRPr="00730F0A" w:rsidRDefault="00730F0A" w:rsidP="00730F0A">
          <w:pPr>
            <w:pStyle w:val="NoSpacing"/>
            <w:jc w:val="center"/>
            <w:rPr>
              <w:caps/>
            </w:rPr>
          </w:pPr>
          <w:r w:rsidRPr="00730F0A">
            <w:rPr>
              <w:caps/>
            </w:rPr>
            <w:t>By</w:t>
          </w:r>
        </w:p>
      </w:sdtContent>
    </w:sdt>
    <w:p w14:paraId="75312913" w14:textId="77777777" w:rsidR="00730F0A" w:rsidRDefault="00730F0A" w:rsidP="00730F0A">
      <w:pPr>
        <w:pStyle w:val="NoSpacing"/>
        <w:jc w:val="center"/>
      </w:pPr>
    </w:p>
    <w:p w14:paraId="7A01A573" w14:textId="77777777" w:rsidR="00730F0A" w:rsidRDefault="00730F0A" w:rsidP="00730F0A">
      <w:pPr>
        <w:pStyle w:val="NoSpacing"/>
        <w:jc w:val="center"/>
      </w:pPr>
    </w:p>
    <w:p w14:paraId="2C352E2E" w14:textId="77777777" w:rsidR="00730F0A" w:rsidRDefault="00730F0A" w:rsidP="00730F0A">
      <w:pPr>
        <w:pStyle w:val="NoSpacing"/>
        <w:jc w:val="center"/>
      </w:pPr>
    </w:p>
    <w:p w14:paraId="0F3968DD" w14:textId="77777777" w:rsidR="00626AB1" w:rsidRDefault="00626AB1" w:rsidP="00730F0A">
      <w:pPr>
        <w:pStyle w:val="NoSpacing"/>
        <w:jc w:val="center"/>
      </w:pPr>
    </w:p>
    <w:p w14:paraId="2878AB12" w14:textId="77777777" w:rsidR="00626AB1" w:rsidRDefault="00626AB1" w:rsidP="00730F0A">
      <w:pPr>
        <w:pStyle w:val="NoSpacing"/>
        <w:jc w:val="center"/>
      </w:pPr>
    </w:p>
    <w:p w14:paraId="3847A1A3" w14:textId="77777777" w:rsidR="00626AB1" w:rsidRDefault="00626AB1" w:rsidP="00730F0A">
      <w:pPr>
        <w:pStyle w:val="NoSpacing"/>
        <w:jc w:val="center"/>
      </w:pPr>
    </w:p>
    <w:p w14:paraId="2F10CAB9" w14:textId="77777777" w:rsidR="00626AB1" w:rsidRDefault="00626AB1" w:rsidP="00730F0A">
      <w:pPr>
        <w:pStyle w:val="NoSpacing"/>
        <w:jc w:val="center"/>
      </w:pPr>
    </w:p>
    <w:p w14:paraId="323DF340" w14:textId="77777777" w:rsidR="00626AB1" w:rsidRDefault="00626AB1" w:rsidP="00730F0A">
      <w:pPr>
        <w:pStyle w:val="NoSpacing"/>
        <w:jc w:val="center"/>
      </w:pPr>
    </w:p>
    <w:p w14:paraId="0DA9A223" w14:textId="77777777" w:rsidR="00626AB1" w:rsidRDefault="00626AB1" w:rsidP="00730F0A">
      <w:pPr>
        <w:pStyle w:val="NoSpacing"/>
        <w:jc w:val="center"/>
      </w:pPr>
    </w:p>
    <w:p w14:paraId="3FBDE1EC" w14:textId="77777777" w:rsidR="00730F0A" w:rsidRPr="003B763D" w:rsidRDefault="003B763D" w:rsidP="00730F0A">
      <w:pPr>
        <w:pStyle w:val="NoSpacing"/>
        <w:jc w:val="right"/>
      </w:pPr>
      <w:r>
        <w:t>______________________________</w:t>
      </w:r>
    </w:p>
    <w:p w14:paraId="7290DFF7" w14:textId="77777777" w:rsidR="00730F0A" w:rsidRDefault="00626AB1" w:rsidP="00730F0A">
      <w:pPr>
        <w:pStyle w:val="NoSpacing"/>
        <w:jc w:val="right"/>
      </w:pPr>
      <w:r>
        <w:t xml:space="preserve">Dr. </w:t>
      </w:r>
      <w:sdt>
        <w:sdtPr>
          <w:alias w:val="Click to enter committee chair name"/>
          <w:tag w:val="committee chair"/>
          <w:id w:val="30091849"/>
          <w:lock w:val="sdtLocked"/>
          <w:placeholder>
            <w:docPart w:val="DefaultPlaceholder_22675703"/>
          </w:placeholder>
        </w:sdtPr>
        <w:sdtEndPr/>
        <w:sdtContent>
          <w:r>
            <w:t>Gerilyn S. Soreghan</w:t>
          </w:r>
        </w:sdtContent>
      </w:sdt>
      <w:r w:rsidR="00730F0A">
        <w:t>, Chair</w:t>
      </w:r>
    </w:p>
    <w:p w14:paraId="3AED00A4" w14:textId="77777777" w:rsidR="00730F0A" w:rsidRDefault="00730F0A" w:rsidP="00730F0A">
      <w:pPr>
        <w:pStyle w:val="NoSpacing"/>
        <w:jc w:val="right"/>
      </w:pPr>
    </w:p>
    <w:p w14:paraId="313E5B70" w14:textId="77777777" w:rsidR="00730F0A" w:rsidRDefault="00730F0A" w:rsidP="00730F0A">
      <w:pPr>
        <w:pStyle w:val="NoSpacing"/>
        <w:jc w:val="right"/>
      </w:pPr>
    </w:p>
    <w:p w14:paraId="40469295" w14:textId="77777777" w:rsidR="00730F0A" w:rsidRPr="003B763D" w:rsidRDefault="003B763D" w:rsidP="00730F0A">
      <w:pPr>
        <w:pStyle w:val="NoSpacing"/>
        <w:jc w:val="right"/>
      </w:pPr>
      <w:r>
        <w:t>______________________________</w:t>
      </w:r>
    </w:p>
    <w:p w14:paraId="6E722F20" w14:textId="77777777" w:rsidR="00730F0A" w:rsidRDefault="00626AB1" w:rsidP="00730F0A">
      <w:pPr>
        <w:pStyle w:val="NoSpacing"/>
        <w:jc w:val="right"/>
      </w:pPr>
      <w:r>
        <w:t xml:space="preserve">Dr. </w:t>
      </w:r>
      <w:sdt>
        <w:sdtPr>
          <w:alias w:val="Click to enter 2nd member name"/>
          <w:tag w:val="2nd member"/>
          <w:id w:val="30091850"/>
          <w:lock w:val="sdtLocked"/>
          <w:placeholder>
            <w:docPart w:val="C062FEE9CF144A928363900CFCE29497"/>
          </w:placeholder>
        </w:sdtPr>
        <w:sdtEndPr/>
        <w:sdtContent>
          <w:r>
            <w:t>Peter E. Isaacson</w:t>
          </w:r>
        </w:sdtContent>
      </w:sdt>
    </w:p>
    <w:p w14:paraId="2D86C607" w14:textId="77777777" w:rsidR="00730F0A" w:rsidRDefault="00730F0A" w:rsidP="00730F0A">
      <w:pPr>
        <w:pStyle w:val="NoSpacing"/>
        <w:jc w:val="right"/>
      </w:pPr>
    </w:p>
    <w:p w14:paraId="2667C77F" w14:textId="77777777" w:rsidR="00730F0A" w:rsidRDefault="00730F0A" w:rsidP="00730F0A">
      <w:pPr>
        <w:pStyle w:val="NoSpacing"/>
        <w:jc w:val="right"/>
      </w:pPr>
    </w:p>
    <w:p w14:paraId="765D1B84" w14:textId="77777777" w:rsidR="00730F0A" w:rsidRPr="003B763D" w:rsidRDefault="003B763D" w:rsidP="00730F0A">
      <w:pPr>
        <w:pStyle w:val="NoSpacing"/>
        <w:jc w:val="right"/>
      </w:pPr>
      <w:r>
        <w:t>______________________________</w:t>
      </w:r>
    </w:p>
    <w:p w14:paraId="6CF5829F" w14:textId="77777777" w:rsidR="00730F0A" w:rsidRDefault="00626AB1" w:rsidP="00730F0A">
      <w:pPr>
        <w:pStyle w:val="NoSpacing"/>
        <w:jc w:val="right"/>
      </w:pPr>
      <w:r>
        <w:t xml:space="preserve">Dr. Michael </w:t>
      </w:r>
      <w:sdt>
        <w:sdtPr>
          <w:alias w:val="Click to enter 3rd member name"/>
          <w:tag w:val="3rd member"/>
          <w:id w:val="30091852"/>
          <w:lock w:val="sdtLocked"/>
          <w:placeholder>
            <w:docPart w:val="6D39F422706D4B8B985B3284341ED3DD"/>
          </w:placeholder>
        </w:sdtPr>
        <w:sdtEndPr/>
        <w:sdtContent>
          <w:r>
            <w:t>J. Soreghan</w:t>
          </w:r>
        </w:sdtContent>
      </w:sdt>
    </w:p>
    <w:p w14:paraId="21A10EB7" w14:textId="77777777" w:rsidR="00730F0A" w:rsidRDefault="00730F0A" w:rsidP="00730F0A">
      <w:pPr>
        <w:pStyle w:val="NoSpacing"/>
        <w:jc w:val="right"/>
      </w:pPr>
    </w:p>
    <w:p w14:paraId="3ABE4D2F" w14:textId="77777777" w:rsidR="00730F0A" w:rsidRDefault="00730F0A" w:rsidP="00730F0A">
      <w:pPr>
        <w:pStyle w:val="NoSpacing"/>
        <w:jc w:val="right"/>
      </w:pPr>
    </w:p>
    <w:p w14:paraId="31A3E196" w14:textId="77777777" w:rsidR="00730F0A" w:rsidRPr="003B763D" w:rsidRDefault="003B763D" w:rsidP="00730F0A">
      <w:pPr>
        <w:pStyle w:val="NoSpacing"/>
        <w:jc w:val="right"/>
      </w:pPr>
      <w:r>
        <w:t>______________________________</w:t>
      </w:r>
    </w:p>
    <w:p w14:paraId="77120557" w14:textId="294929C8" w:rsidR="00730F0A" w:rsidRDefault="00626AB1" w:rsidP="00730F0A">
      <w:pPr>
        <w:pStyle w:val="NoSpacing"/>
        <w:jc w:val="right"/>
      </w:pPr>
      <w:r>
        <w:t xml:space="preserve">Dr. </w:t>
      </w:r>
      <w:r w:rsidR="000551B9">
        <w:t>Shannon A. Dulin</w:t>
      </w:r>
    </w:p>
    <w:p w14:paraId="0963D03F" w14:textId="77777777" w:rsidR="00626AB1" w:rsidRDefault="00626AB1" w:rsidP="00730F0A">
      <w:pPr>
        <w:pStyle w:val="NoSpacing"/>
        <w:jc w:val="right"/>
      </w:pPr>
    </w:p>
    <w:p w14:paraId="5538BB41" w14:textId="77777777" w:rsidR="00730F0A" w:rsidRDefault="00730F0A" w:rsidP="00626AB1">
      <w:pPr>
        <w:pStyle w:val="NoSpacing"/>
        <w:jc w:val="right"/>
      </w:pPr>
      <w:r>
        <w:br w:type="page"/>
      </w:r>
    </w:p>
    <w:p w14:paraId="7C74998E" w14:textId="77777777" w:rsidR="00730F0A" w:rsidRDefault="00730F0A" w:rsidP="00730F0A">
      <w:pPr>
        <w:pStyle w:val="NoSpacing"/>
        <w:jc w:val="center"/>
      </w:pPr>
    </w:p>
    <w:p w14:paraId="2033E0D6" w14:textId="77777777" w:rsidR="00730F0A" w:rsidRDefault="00730F0A" w:rsidP="00730F0A">
      <w:pPr>
        <w:pStyle w:val="NoSpacing"/>
        <w:jc w:val="center"/>
      </w:pPr>
    </w:p>
    <w:p w14:paraId="01453C26" w14:textId="77777777" w:rsidR="00730F0A" w:rsidRDefault="00730F0A" w:rsidP="00730F0A">
      <w:pPr>
        <w:pStyle w:val="NoSpacing"/>
        <w:jc w:val="center"/>
      </w:pPr>
    </w:p>
    <w:p w14:paraId="58213F71" w14:textId="77777777" w:rsidR="00730F0A" w:rsidRDefault="00730F0A" w:rsidP="00730F0A">
      <w:pPr>
        <w:pStyle w:val="NoSpacing"/>
        <w:jc w:val="center"/>
      </w:pPr>
    </w:p>
    <w:p w14:paraId="0E8BB064" w14:textId="77777777" w:rsidR="00730F0A" w:rsidRDefault="00730F0A" w:rsidP="00730F0A">
      <w:pPr>
        <w:pStyle w:val="NoSpacing"/>
        <w:jc w:val="center"/>
      </w:pPr>
    </w:p>
    <w:p w14:paraId="1FFA9F35" w14:textId="77777777" w:rsidR="00730F0A" w:rsidRDefault="00730F0A" w:rsidP="00730F0A">
      <w:pPr>
        <w:pStyle w:val="NoSpacing"/>
        <w:jc w:val="center"/>
      </w:pPr>
    </w:p>
    <w:p w14:paraId="6CBA748A" w14:textId="77777777" w:rsidR="00730F0A" w:rsidRDefault="00730F0A" w:rsidP="00730F0A">
      <w:pPr>
        <w:pStyle w:val="NoSpacing"/>
        <w:jc w:val="center"/>
      </w:pPr>
    </w:p>
    <w:p w14:paraId="4815CC7E" w14:textId="77777777" w:rsidR="00730F0A" w:rsidRDefault="00730F0A" w:rsidP="00730F0A">
      <w:pPr>
        <w:pStyle w:val="NoSpacing"/>
        <w:jc w:val="center"/>
      </w:pPr>
    </w:p>
    <w:p w14:paraId="0752C915" w14:textId="77777777" w:rsidR="00730F0A" w:rsidRDefault="00730F0A" w:rsidP="00730F0A">
      <w:pPr>
        <w:pStyle w:val="NoSpacing"/>
        <w:jc w:val="center"/>
      </w:pPr>
    </w:p>
    <w:p w14:paraId="0DF8CCCD" w14:textId="77777777" w:rsidR="00730F0A" w:rsidRDefault="00730F0A" w:rsidP="00730F0A">
      <w:pPr>
        <w:pStyle w:val="NoSpacing"/>
        <w:jc w:val="center"/>
      </w:pPr>
    </w:p>
    <w:p w14:paraId="1CD5815B" w14:textId="77777777" w:rsidR="00730F0A" w:rsidRDefault="00730F0A" w:rsidP="00730F0A">
      <w:pPr>
        <w:pStyle w:val="NoSpacing"/>
        <w:jc w:val="center"/>
      </w:pPr>
    </w:p>
    <w:p w14:paraId="45D05254" w14:textId="77777777" w:rsidR="00730F0A" w:rsidRDefault="00730F0A" w:rsidP="00730F0A">
      <w:pPr>
        <w:pStyle w:val="NoSpacing"/>
        <w:jc w:val="center"/>
      </w:pPr>
    </w:p>
    <w:p w14:paraId="63F34B49" w14:textId="77777777" w:rsidR="00730F0A" w:rsidRDefault="00730F0A" w:rsidP="00730F0A">
      <w:pPr>
        <w:pStyle w:val="NoSpacing"/>
        <w:jc w:val="center"/>
      </w:pPr>
    </w:p>
    <w:p w14:paraId="079C2982" w14:textId="77777777" w:rsidR="00730F0A" w:rsidRDefault="00730F0A" w:rsidP="00730F0A">
      <w:pPr>
        <w:pStyle w:val="NoSpacing"/>
        <w:jc w:val="center"/>
      </w:pPr>
    </w:p>
    <w:p w14:paraId="0CF1089E" w14:textId="77777777" w:rsidR="00730F0A" w:rsidRDefault="00730F0A" w:rsidP="00730F0A">
      <w:pPr>
        <w:pStyle w:val="NoSpacing"/>
        <w:jc w:val="center"/>
      </w:pPr>
    </w:p>
    <w:p w14:paraId="15E44535" w14:textId="77777777" w:rsidR="00730F0A" w:rsidRDefault="00730F0A" w:rsidP="00730F0A">
      <w:pPr>
        <w:pStyle w:val="NoSpacing"/>
        <w:jc w:val="center"/>
      </w:pPr>
    </w:p>
    <w:p w14:paraId="713FB162" w14:textId="77777777" w:rsidR="00730F0A" w:rsidRDefault="00730F0A" w:rsidP="00730F0A">
      <w:pPr>
        <w:pStyle w:val="NoSpacing"/>
        <w:jc w:val="center"/>
      </w:pPr>
    </w:p>
    <w:p w14:paraId="3384E01B" w14:textId="77777777" w:rsidR="00730F0A" w:rsidRDefault="00730F0A" w:rsidP="00730F0A">
      <w:pPr>
        <w:pStyle w:val="NoSpacing"/>
        <w:jc w:val="center"/>
      </w:pPr>
    </w:p>
    <w:p w14:paraId="0B964E0B" w14:textId="77777777" w:rsidR="00730F0A" w:rsidRDefault="00730F0A" w:rsidP="00730F0A">
      <w:pPr>
        <w:pStyle w:val="NoSpacing"/>
        <w:jc w:val="center"/>
      </w:pPr>
    </w:p>
    <w:p w14:paraId="203CB47F" w14:textId="77777777" w:rsidR="00730F0A" w:rsidRDefault="00730F0A" w:rsidP="00730F0A">
      <w:pPr>
        <w:pStyle w:val="NoSpacing"/>
        <w:jc w:val="center"/>
      </w:pPr>
    </w:p>
    <w:p w14:paraId="53E51DF7" w14:textId="77777777" w:rsidR="00730F0A" w:rsidRDefault="00730F0A" w:rsidP="00730F0A">
      <w:pPr>
        <w:pStyle w:val="NoSpacing"/>
        <w:jc w:val="center"/>
      </w:pPr>
    </w:p>
    <w:p w14:paraId="17BB5E8E" w14:textId="77777777" w:rsidR="00730F0A" w:rsidRDefault="00730F0A" w:rsidP="00730F0A">
      <w:pPr>
        <w:pStyle w:val="NoSpacing"/>
        <w:jc w:val="center"/>
      </w:pPr>
    </w:p>
    <w:p w14:paraId="0A272E8D" w14:textId="77777777" w:rsidR="00730F0A" w:rsidRDefault="00730F0A" w:rsidP="00730F0A">
      <w:pPr>
        <w:pStyle w:val="NoSpacing"/>
        <w:jc w:val="center"/>
      </w:pPr>
    </w:p>
    <w:p w14:paraId="1C319D35" w14:textId="77777777" w:rsidR="00730F0A" w:rsidRDefault="00730F0A" w:rsidP="00730F0A">
      <w:pPr>
        <w:pStyle w:val="NoSpacing"/>
        <w:jc w:val="center"/>
      </w:pPr>
    </w:p>
    <w:p w14:paraId="3668C6C2" w14:textId="77777777" w:rsidR="00730F0A" w:rsidRDefault="00730F0A" w:rsidP="00730F0A">
      <w:pPr>
        <w:pStyle w:val="NoSpacing"/>
        <w:jc w:val="center"/>
      </w:pPr>
    </w:p>
    <w:p w14:paraId="6C9DC568" w14:textId="77777777" w:rsidR="00730F0A" w:rsidRDefault="00730F0A" w:rsidP="00730F0A">
      <w:pPr>
        <w:pStyle w:val="NoSpacing"/>
        <w:jc w:val="center"/>
      </w:pPr>
    </w:p>
    <w:p w14:paraId="7BAB2B2D" w14:textId="77777777" w:rsidR="00730F0A" w:rsidRDefault="00730F0A" w:rsidP="00730F0A">
      <w:pPr>
        <w:pStyle w:val="NoSpacing"/>
        <w:jc w:val="center"/>
      </w:pPr>
    </w:p>
    <w:p w14:paraId="70A45C0C" w14:textId="77777777" w:rsidR="00730F0A" w:rsidRDefault="00730F0A" w:rsidP="00730F0A">
      <w:pPr>
        <w:pStyle w:val="NoSpacing"/>
        <w:jc w:val="center"/>
      </w:pPr>
    </w:p>
    <w:p w14:paraId="6C6C3E8E" w14:textId="77777777" w:rsidR="00730F0A" w:rsidRDefault="00730F0A" w:rsidP="00730F0A">
      <w:pPr>
        <w:pStyle w:val="NoSpacing"/>
        <w:jc w:val="center"/>
      </w:pPr>
    </w:p>
    <w:p w14:paraId="0FA8B3B7" w14:textId="77777777" w:rsidR="00730F0A" w:rsidRDefault="00730F0A" w:rsidP="00730F0A">
      <w:pPr>
        <w:pStyle w:val="NoSpacing"/>
        <w:jc w:val="center"/>
      </w:pPr>
    </w:p>
    <w:p w14:paraId="56033D22" w14:textId="77777777" w:rsidR="00730F0A" w:rsidRDefault="00730F0A" w:rsidP="00730F0A">
      <w:pPr>
        <w:pStyle w:val="NoSpacing"/>
        <w:jc w:val="center"/>
      </w:pPr>
    </w:p>
    <w:p w14:paraId="554D3065" w14:textId="77777777" w:rsidR="00730F0A" w:rsidRDefault="00730F0A" w:rsidP="00730F0A">
      <w:pPr>
        <w:pStyle w:val="NoSpacing"/>
        <w:jc w:val="center"/>
      </w:pPr>
    </w:p>
    <w:p w14:paraId="0D4673E0" w14:textId="77777777" w:rsidR="00730F0A" w:rsidRDefault="00730F0A" w:rsidP="00730F0A">
      <w:pPr>
        <w:pStyle w:val="NoSpacing"/>
        <w:jc w:val="center"/>
      </w:pPr>
    </w:p>
    <w:p w14:paraId="62D82267" w14:textId="77777777" w:rsidR="00730F0A" w:rsidRDefault="00730F0A" w:rsidP="00730F0A">
      <w:pPr>
        <w:pStyle w:val="NoSpacing"/>
        <w:jc w:val="center"/>
      </w:pPr>
    </w:p>
    <w:p w14:paraId="18ACB4F1" w14:textId="77777777" w:rsidR="00730F0A" w:rsidRDefault="00730F0A" w:rsidP="00730F0A">
      <w:pPr>
        <w:pStyle w:val="NoSpacing"/>
        <w:jc w:val="center"/>
      </w:pPr>
    </w:p>
    <w:p w14:paraId="34A64E21" w14:textId="77777777" w:rsidR="00730F0A" w:rsidRDefault="00730F0A" w:rsidP="00730F0A">
      <w:pPr>
        <w:pStyle w:val="NoSpacing"/>
        <w:jc w:val="center"/>
      </w:pPr>
    </w:p>
    <w:p w14:paraId="6B1013E3" w14:textId="77777777" w:rsidR="00730F0A" w:rsidRDefault="00730F0A" w:rsidP="00730F0A">
      <w:pPr>
        <w:pStyle w:val="NoSpacing"/>
        <w:jc w:val="center"/>
      </w:pPr>
    </w:p>
    <w:p w14:paraId="62D7EBBE" w14:textId="77777777" w:rsidR="00730F0A" w:rsidRDefault="00730F0A" w:rsidP="00730F0A">
      <w:pPr>
        <w:pStyle w:val="NoSpacing"/>
        <w:jc w:val="center"/>
      </w:pPr>
    </w:p>
    <w:p w14:paraId="107BB0AB" w14:textId="77777777" w:rsidR="00730F0A" w:rsidRDefault="00730F0A" w:rsidP="00730F0A">
      <w:pPr>
        <w:pStyle w:val="NoSpacing"/>
        <w:jc w:val="center"/>
      </w:pPr>
    </w:p>
    <w:p w14:paraId="74353F06" w14:textId="77777777" w:rsidR="00730F0A" w:rsidRDefault="00730F0A" w:rsidP="00730F0A">
      <w:pPr>
        <w:pStyle w:val="NoSpacing"/>
        <w:jc w:val="center"/>
      </w:pPr>
    </w:p>
    <w:p w14:paraId="39BFBE25" w14:textId="77777777" w:rsidR="00730F0A" w:rsidRDefault="00730F0A" w:rsidP="00730F0A">
      <w:pPr>
        <w:pStyle w:val="NoSpacing"/>
        <w:jc w:val="center"/>
      </w:pPr>
    </w:p>
    <w:p w14:paraId="0BEE59C0" w14:textId="77777777" w:rsidR="00730F0A" w:rsidRDefault="00730F0A" w:rsidP="00730F0A">
      <w:pPr>
        <w:pStyle w:val="NoSpacing"/>
        <w:jc w:val="center"/>
      </w:pPr>
    </w:p>
    <w:p w14:paraId="51F5D917" w14:textId="77777777" w:rsidR="00730F0A" w:rsidRDefault="008D187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26AB1" w:rsidRPr="00626AB1">
            <w:t>CARL</w:t>
          </w:r>
          <w:r w:rsidR="00626AB1">
            <w:t>OS PATRICIO CARVAJAL GARCIA</w:t>
          </w:r>
          <w:r w:rsidR="00626AB1" w:rsidRPr="00626AB1">
            <w:t xml:space="preserve"> </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626AB1">
            <w:t>2016</w:t>
          </w:r>
        </w:sdtContent>
      </w:sdt>
    </w:p>
    <w:p w14:paraId="5F9625FD" w14:textId="77777777" w:rsidR="00730F0A" w:rsidRDefault="00730F0A" w:rsidP="00730F0A">
      <w:pPr>
        <w:pStyle w:val="NoSpacing"/>
        <w:jc w:val="center"/>
      </w:pPr>
      <w:r>
        <w:t>All Rights Reserved.</w:t>
      </w:r>
    </w:p>
    <w:p w14:paraId="1E3C4490" w14:textId="77777777" w:rsidR="008E1C26" w:rsidRDefault="006F10CE" w:rsidP="008E1C26">
      <w:pPr>
        <w:sectPr w:rsidR="008E1C26" w:rsidSect="005302F0">
          <w:footerReference w:type="even" r:id="rId9"/>
          <w:pgSz w:w="12240" w:h="15840" w:code="1"/>
          <w:pgMar w:top="1440" w:right="1440" w:bottom="1440" w:left="2304" w:header="720" w:footer="720" w:gutter="0"/>
          <w:cols w:space="720"/>
          <w:docGrid w:linePitch="360"/>
        </w:sectPr>
      </w:pPr>
      <w:r>
        <w:br w:type="page"/>
      </w:r>
    </w:p>
    <w:p w14:paraId="091F0023" w14:textId="77777777" w:rsidR="008E1C26" w:rsidRDefault="00775701" w:rsidP="00C40963">
      <w:pPr>
        <w:pStyle w:val="Heading1"/>
      </w:pPr>
      <w:bookmarkStart w:id="0" w:name="_Toc310579464"/>
      <w:bookmarkStart w:id="1" w:name="_Toc330473917"/>
      <w:r>
        <w:lastRenderedPageBreak/>
        <w:t>Acknowledgements</w:t>
      </w:r>
      <w:bookmarkEnd w:id="0"/>
      <w:bookmarkEnd w:id="1"/>
    </w:p>
    <w:p w14:paraId="0554FE8F" w14:textId="061E88A2" w:rsidR="00080A0D" w:rsidRDefault="000D6321" w:rsidP="00080A0D">
      <w:r>
        <w:tab/>
      </w:r>
      <w:r w:rsidR="00080A0D">
        <w:t xml:space="preserve">This thesis was funded by the National Science Foundation research fund EAR- 1338331 and EAR-1418716. Acknowledgement goes to Dr. Peter Isaacson and Dr. George Grader for offering biostratigraphic framework. Dr. Linda Hinnov who offered crucial platform for collaboration with quantitative cyclostratigraphy analysis and assistance during core description. Dr. Michael Hamilton for assisting with U-Pb dating and dust provenance and Dr. Nicholas Heavens for providing insightful input on climate modeling and wind patterns. Dr. Karin Goldberg and Dr. Vicky Valdez for </w:t>
      </w:r>
      <w:r w:rsidR="00236711">
        <w:t>suggesting sources for</w:t>
      </w:r>
      <w:r w:rsidR="00080A0D">
        <w:t xml:space="preserve"> diamictite geochemistry</w:t>
      </w:r>
      <w:r w:rsidR="00236711">
        <w:t xml:space="preserve"> of the greater region</w:t>
      </w:r>
      <w:r w:rsidR="00080A0D">
        <w:t>. Acknowledgement goes to Dr. Kathleen Benison and Dr. Greg Wahlman for their feedback on the petrographic analysis of evaporites and boundstone facies</w:t>
      </w:r>
      <w:r w:rsidR="00236711">
        <w:t>,</w:t>
      </w:r>
      <w:r w:rsidR="00080A0D">
        <w:t xml:space="preserve"> respectively.</w:t>
      </w:r>
    </w:p>
    <w:p w14:paraId="28B65E23" w14:textId="77777777" w:rsidR="00080A0D" w:rsidRDefault="00080A0D" w:rsidP="00080A0D">
      <w:r>
        <w:tab/>
        <w:t xml:space="preserve">Drs. P. E. Isaacson, M. J. Soreghan, and A. S. Dulin served as committee members and are acknowledged for guidance and thoughtful review of this paper. I have a profound and sincere respect and admiration for my advisor and committee chair, Dr. Lynn Soreghan, who consistently shows creativity, understanding, determination, and mentorship. Her impact has transcended in me and will continue as I pursue my professional career. </w:t>
      </w:r>
    </w:p>
    <w:p w14:paraId="7746224E" w14:textId="28E8EE7C" w:rsidR="00080A0D" w:rsidRDefault="00080A0D" w:rsidP="00080A0D">
      <w:r>
        <w:tab/>
        <w:t xml:space="preserve">A special acknowledgement goes to Amy Bailey for her great assistance in the lab, to Luke (U. Idaho) for staying until 11pm and helping sampling the core, and to </w:t>
      </w:r>
      <w:r w:rsidR="00236711">
        <w:t xml:space="preserve">Dr. Roger Slatt and Dr. </w:t>
      </w:r>
      <w:r>
        <w:t>Bryan Turner for his help with the XRF analysis and his input using geochemistry proxies. Acknowledgments go to Dr. Preston Larson, Curtis Smith, and Gerard Heij for their assistance with the SEM instrument and analysis. Special thanks go to Alyssa Wickard for always fixing the mic</w:t>
      </w:r>
      <w:bookmarkStart w:id="2" w:name="_GoBack"/>
      <w:bookmarkEnd w:id="2"/>
      <w:r>
        <w:t xml:space="preserve">roscope camera for me. Special thanks </w:t>
      </w:r>
      <w:r>
        <w:lastRenderedPageBreak/>
        <w:t>to Benmadi Milad, Katie Garret, Javier Tellez, Carolina Mayorga, Curtis Smith, Cecilia Lopez-Gamundi, Molly Sexton, Kathleen Baczkowski and the rest of graduat</w:t>
      </w:r>
      <w:r w:rsidR="00236711">
        <w:t>e student who provided me with their friendship and generosity and shared with me the</w:t>
      </w:r>
      <w:r>
        <w:t>s</w:t>
      </w:r>
      <w:r w:rsidR="00236711">
        <w:t>e</w:t>
      </w:r>
      <w:r>
        <w:t xml:space="preserve"> </w:t>
      </w:r>
      <w:r w:rsidR="00236711">
        <w:t>two years of academic adventures</w:t>
      </w:r>
      <w:r>
        <w:t xml:space="preserve">. </w:t>
      </w:r>
    </w:p>
    <w:p w14:paraId="589EF003" w14:textId="77777777" w:rsidR="00080A0D" w:rsidRDefault="00080A0D" w:rsidP="00080A0D">
      <w:r>
        <w:tab/>
        <w:t>Special acknowledgment goes to my family, my mother and stepdad whose sacrifices and guidance have helped me achieve my academic goals, to my dad, stepmom, and little brother whose prayers and thoughts have encourage me to continue working.</w:t>
      </w:r>
    </w:p>
    <w:p w14:paraId="06D481D5" w14:textId="77777777" w:rsidR="006370D3" w:rsidRDefault="00080A0D" w:rsidP="006370D3">
      <w:pPr>
        <w:ind w:firstLine="720"/>
      </w:pPr>
      <w:r>
        <w:t xml:space="preserve">Lastly, I want to dedicate this work to Natasha Lewis and Pia Valdiviezo who are now reading this paper from the skies above. </w:t>
      </w:r>
      <w:r w:rsidRPr="000D61E7">
        <w:rPr>
          <w:lang w:val="es-MX"/>
        </w:rPr>
        <w:t xml:space="preserve">Pia gracias por educarme y enseñarme a ser un buen hombre. </w:t>
      </w:r>
      <w:r>
        <w:t xml:space="preserve">Natasha, we did it! Thank you for staying by my side and encourage me with your smile. </w:t>
      </w:r>
    </w:p>
    <w:p w14:paraId="646A8FA9" w14:textId="21856AB3" w:rsidR="00775701" w:rsidRDefault="00775701" w:rsidP="006370D3">
      <w:pPr>
        <w:jc w:val="center"/>
      </w:pPr>
      <w:r>
        <w:br w:type="page"/>
      </w:r>
      <w:r w:rsidRPr="00C40963">
        <w:rPr>
          <w:b/>
          <w:sz w:val="28"/>
        </w:rPr>
        <w:lastRenderedPageBreak/>
        <w:t>Table of Contents</w:t>
      </w:r>
    </w:p>
    <w:p w14:paraId="3AF39923" w14:textId="77777777" w:rsidR="00CA7310"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CA7310">
        <w:rPr>
          <w:noProof/>
        </w:rPr>
        <w:t>Acknowledgements</w:t>
      </w:r>
      <w:r w:rsidR="00CA7310">
        <w:rPr>
          <w:noProof/>
        </w:rPr>
        <w:tab/>
      </w:r>
      <w:r w:rsidR="00CA7310">
        <w:rPr>
          <w:noProof/>
        </w:rPr>
        <w:fldChar w:fldCharType="begin"/>
      </w:r>
      <w:r w:rsidR="00CA7310">
        <w:rPr>
          <w:noProof/>
        </w:rPr>
        <w:instrText xml:space="preserve"> PAGEREF _Toc330473917 \h </w:instrText>
      </w:r>
      <w:r w:rsidR="00CA7310">
        <w:rPr>
          <w:noProof/>
        </w:rPr>
      </w:r>
      <w:r w:rsidR="00CA7310">
        <w:rPr>
          <w:noProof/>
        </w:rPr>
        <w:fldChar w:fldCharType="separate"/>
      </w:r>
      <w:r w:rsidR="006370D3">
        <w:rPr>
          <w:noProof/>
        </w:rPr>
        <w:t>i</w:t>
      </w:r>
      <w:r w:rsidR="00CA7310">
        <w:rPr>
          <w:noProof/>
        </w:rPr>
        <w:fldChar w:fldCharType="end"/>
      </w:r>
    </w:p>
    <w:p w14:paraId="2E46B20D" w14:textId="77777777" w:rsidR="00CA7310" w:rsidRDefault="00CA7310">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_Toc330473918 \h </w:instrText>
      </w:r>
      <w:r>
        <w:rPr>
          <w:noProof/>
        </w:rPr>
      </w:r>
      <w:r>
        <w:rPr>
          <w:noProof/>
        </w:rPr>
        <w:fldChar w:fldCharType="separate"/>
      </w:r>
      <w:r w:rsidR="006370D3">
        <w:rPr>
          <w:noProof/>
        </w:rPr>
        <w:t>v</w:t>
      </w:r>
      <w:r>
        <w:rPr>
          <w:noProof/>
        </w:rPr>
        <w:fldChar w:fldCharType="end"/>
      </w:r>
    </w:p>
    <w:p w14:paraId="69296A7F" w14:textId="77777777" w:rsidR="00CA7310" w:rsidRDefault="00CA7310">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_Toc330473919 \h </w:instrText>
      </w:r>
      <w:r>
        <w:rPr>
          <w:noProof/>
        </w:rPr>
      </w:r>
      <w:r>
        <w:rPr>
          <w:noProof/>
        </w:rPr>
        <w:fldChar w:fldCharType="separate"/>
      </w:r>
      <w:r w:rsidR="006370D3">
        <w:rPr>
          <w:noProof/>
        </w:rPr>
        <w:t>vi</w:t>
      </w:r>
      <w:r>
        <w:rPr>
          <w:noProof/>
        </w:rPr>
        <w:fldChar w:fldCharType="end"/>
      </w:r>
    </w:p>
    <w:p w14:paraId="74E778CE" w14:textId="77777777" w:rsidR="00CA7310" w:rsidRDefault="00CA7310">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_Toc330473920 \h </w:instrText>
      </w:r>
      <w:r>
        <w:rPr>
          <w:noProof/>
        </w:rPr>
      </w:r>
      <w:r>
        <w:rPr>
          <w:noProof/>
        </w:rPr>
        <w:fldChar w:fldCharType="separate"/>
      </w:r>
      <w:r w:rsidR="006370D3">
        <w:rPr>
          <w:noProof/>
        </w:rPr>
        <w:t>vii</w:t>
      </w:r>
      <w:r>
        <w:rPr>
          <w:noProof/>
        </w:rPr>
        <w:fldChar w:fldCharType="end"/>
      </w:r>
    </w:p>
    <w:p w14:paraId="6F125B89" w14:textId="77777777" w:rsidR="00CA7310" w:rsidRDefault="00CA7310">
      <w:pPr>
        <w:pStyle w:val="TOC1"/>
        <w:rPr>
          <w:rFonts w:eastAsiaTheme="minorEastAsia" w:cstheme="minorBidi"/>
          <w:noProof/>
          <w:lang w:eastAsia="ja-JP" w:bidi="ar-SA"/>
        </w:rPr>
      </w:pPr>
      <w:r>
        <w:rPr>
          <w:noProof/>
        </w:rPr>
        <w:t>Introduction</w:t>
      </w:r>
      <w:r>
        <w:rPr>
          <w:noProof/>
        </w:rPr>
        <w:tab/>
      </w:r>
      <w:r>
        <w:rPr>
          <w:noProof/>
        </w:rPr>
        <w:fldChar w:fldCharType="begin"/>
      </w:r>
      <w:r>
        <w:rPr>
          <w:noProof/>
        </w:rPr>
        <w:instrText xml:space="preserve"> PAGEREF _Toc330473921 \h </w:instrText>
      </w:r>
      <w:r>
        <w:rPr>
          <w:noProof/>
        </w:rPr>
      </w:r>
      <w:r>
        <w:rPr>
          <w:noProof/>
        </w:rPr>
        <w:fldChar w:fldCharType="separate"/>
      </w:r>
      <w:r w:rsidR="006370D3">
        <w:rPr>
          <w:noProof/>
        </w:rPr>
        <w:t>1</w:t>
      </w:r>
      <w:r>
        <w:rPr>
          <w:noProof/>
        </w:rPr>
        <w:fldChar w:fldCharType="end"/>
      </w:r>
    </w:p>
    <w:p w14:paraId="2E4E9BC5" w14:textId="77777777" w:rsidR="00CA7310" w:rsidRDefault="00CA7310">
      <w:pPr>
        <w:pStyle w:val="TOC1"/>
        <w:rPr>
          <w:rFonts w:eastAsiaTheme="minorEastAsia" w:cstheme="minorBidi"/>
          <w:noProof/>
          <w:lang w:eastAsia="ja-JP" w:bidi="ar-SA"/>
        </w:rPr>
      </w:pPr>
      <w:r>
        <w:rPr>
          <w:noProof/>
        </w:rPr>
        <w:t>Geological Setting</w:t>
      </w:r>
      <w:r>
        <w:rPr>
          <w:noProof/>
        </w:rPr>
        <w:tab/>
      </w:r>
      <w:r>
        <w:rPr>
          <w:noProof/>
        </w:rPr>
        <w:fldChar w:fldCharType="begin"/>
      </w:r>
      <w:r>
        <w:rPr>
          <w:noProof/>
        </w:rPr>
        <w:instrText xml:space="preserve"> PAGEREF _Toc330473922 \h </w:instrText>
      </w:r>
      <w:r>
        <w:rPr>
          <w:noProof/>
        </w:rPr>
      </w:r>
      <w:r>
        <w:rPr>
          <w:noProof/>
        </w:rPr>
        <w:fldChar w:fldCharType="separate"/>
      </w:r>
      <w:r w:rsidR="006370D3">
        <w:rPr>
          <w:noProof/>
        </w:rPr>
        <w:t>3</w:t>
      </w:r>
      <w:r>
        <w:rPr>
          <w:noProof/>
        </w:rPr>
        <w:fldChar w:fldCharType="end"/>
      </w:r>
    </w:p>
    <w:p w14:paraId="18BA97EE" w14:textId="77777777" w:rsidR="00CA7310" w:rsidRDefault="00CA7310">
      <w:pPr>
        <w:pStyle w:val="TOC1"/>
        <w:rPr>
          <w:rFonts w:eastAsiaTheme="minorEastAsia" w:cstheme="minorBidi"/>
          <w:noProof/>
          <w:lang w:eastAsia="ja-JP" w:bidi="ar-SA"/>
        </w:rPr>
      </w:pPr>
      <w:r>
        <w:rPr>
          <w:noProof/>
        </w:rPr>
        <w:t>Methods</w:t>
      </w:r>
      <w:r>
        <w:rPr>
          <w:noProof/>
        </w:rPr>
        <w:tab/>
      </w:r>
      <w:r>
        <w:rPr>
          <w:noProof/>
        </w:rPr>
        <w:fldChar w:fldCharType="begin"/>
      </w:r>
      <w:r>
        <w:rPr>
          <w:noProof/>
        </w:rPr>
        <w:instrText xml:space="preserve"> PAGEREF _Toc330473923 \h </w:instrText>
      </w:r>
      <w:r>
        <w:rPr>
          <w:noProof/>
        </w:rPr>
      </w:r>
      <w:r>
        <w:rPr>
          <w:noProof/>
        </w:rPr>
        <w:fldChar w:fldCharType="separate"/>
      </w:r>
      <w:r w:rsidR="006370D3">
        <w:rPr>
          <w:noProof/>
        </w:rPr>
        <w:t>6</w:t>
      </w:r>
      <w:r>
        <w:rPr>
          <w:noProof/>
        </w:rPr>
        <w:fldChar w:fldCharType="end"/>
      </w:r>
    </w:p>
    <w:p w14:paraId="49634440" w14:textId="77777777" w:rsidR="00CA7310" w:rsidRDefault="00CA7310">
      <w:pPr>
        <w:pStyle w:val="TOC2"/>
        <w:tabs>
          <w:tab w:val="right" w:leader="dot" w:pos="8486"/>
        </w:tabs>
        <w:rPr>
          <w:rFonts w:eastAsiaTheme="minorEastAsia" w:cstheme="minorBidi"/>
          <w:noProof/>
          <w:lang w:eastAsia="ja-JP" w:bidi="ar-SA"/>
        </w:rPr>
      </w:pPr>
      <w:r>
        <w:rPr>
          <w:noProof/>
        </w:rPr>
        <w:t>Logging, Core Description, and Well Logs</w:t>
      </w:r>
      <w:r>
        <w:rPr>
          <w:noProof/>
        </w:rPr>
        <w:tab/>
      </w:r>
      <w:r>
        <w:rPr>
          <w:noProof/>
        </w:rPr>
        <w:fldChar w:fldCharType="begin"/>
      </w:r>
      <w:r>
        <w:rPr>
          <w:noProof/>
        </w:rPr>
        <w:instrText xml:space="preserve"> PAGEREF _Toc330473924 \h </w:instrText>
      </w:r>
      <w:r>
        <w:rPr>
          <w:noProof/>
        </w:rPr>
      </w:r>
      <w:r>
        <w:rPr>
          <w:noProof/>
        </w:rPr>
        <w:fldChar w:fldCharType="separate"/>
      </w:r>
      <w:r w:rsidR="006370D3">
        <w:rPr>
          <w:noProof/>
        </w:rPr>
        <w:t>6</w:t>
      </w:r>
      <w:r>
        <w:rPr>
          <w:noProof/>
        </w:rPr>
        <w:fldChar w:fldCharType="end"/>
      </w:r>
    </w:p>
    <w:p w14:paraId="003E2D56" w14:textId="77777777" w:rsidR="00CA7310" w:rsidRDefault="00CA7310">
      <w:pPr>
        <w:pStyle w:val="TOC2"/>
        <w:tabs>
          <w:tab w:val="right" w:leader="dot" w:pos="8486"/>
        </w:tabs>
        <w:rPr>
          <w:rFonts w:eastAsiaTheme="minorEastAsia" w:cstheme="minorBidi"/>
          <w:noProof/>
          <w:lang w:eastAsia="ja-JP" w:bidi="ar-SA"/>
        </w:rPr>
      </w:pPr>
      <w:r>
        <w:rPr>
          <w:noProof/>
        </w:rPr>
        <w:t>Petrography, XRF, ICP-MS analysis</w:t>
      </w:r>
      <w:r>
        <w:rPr>
          <w:noProof/>
        </w:rPr>
        <w:tab/>
      </w:r>
      <w:r>
        <w:rPr>
          <w:noProof/>
        </w:rPr>
        <w:fldChar w:fldCharType="begin"/>
      </w:r>
      <w:r>
        <w:rPr>
          <w:noProof/>
        </w:rPr>
        <w:instrText xml:space="preserve"> PAGEREF _Toc330473925 \h </w:instrText>
      </w:r>
      <w:r>
        <w:rPr>
          <w:noProof/>
        </w:rPr>
      </w:r>
      <w:r>
        <w:rPr>
          <w:noProof/>
        </w:rPr>
        <w:fldChar w:fldCharType="separate"/>
      </w:r>
      <w:r w:rsidR="006370D3">
        <w:rPr>
          <w:noProof/>
        </w:rPr>
        <w:t>7</w:t>
      </w:r>
      <w:r>
        <w:rPr>
          <w:noProof/>
        </w:rPr>
        <w:fldChar w:fldCharType="end"/>
      </w:r>
    </w:p>
    <w:p w14:paraId="6C5DE6CD" w14:textId="77777777" w:rsidR="00CA7310" w:rsidRDefault="00CA7310">
      <w:pPr>
        <w:pStyle w:val="TOC2"/>
        <w:tabs>
          <w:tab w:val="right" w:leader="dot" w:pos="8486"/>
        </w:tabs>
        <w:rPr>
          <w:rFonts w:eastAsiaTheme="minorEastAsia" w:cstheme="minorBidi"/>
          <w:noProof/>
          <w:lang w:eastAsia="ja-JP" w:bidi="ar-SA"/>
        </w:rPr>
      </w:pPr>
      <w:r>
        <w:rPr>
          <w:noProof/>
        </w:rPr>
        <w:t>Extraction of the Silicate Mineral (Dust) Fraction</w:t>
      </w:r>
      <w:r>
        <w:rPr>
          <w:noProof/>
        </w:rPr>
        <w:tab/>
      </w:r>
      <w:r>
        <w:rPr>
          <w:noProof/>
        </w:rPr>
        <w:fldChar w:fldCharType="begin"/>
      </w:r>
      <w:r>
        <w:rPr>
          <w:noProof/>
        </w:rPr>
        <w:instrText xml:space="preserve"> PAGEREF _Toc330473926 \h </w:instrText>
      </w:r>
      <w:r>
        <w:rPr>
          <w:noProof/>
        </w:rPr>
      </w:r>
      <w:r>
        <w:rPr>
          <w:noProof/>
        </w:rPr>
        <w:fldChar w:fldCharType="separate"/>
      </w:r>
      <w:r w:rsidR="006370D3">
        <w:rPr>
          <w:noProof/>
        </w:rPr>
        <w:t>7</w:t>
      </w:r>
      <w:r>
        <w:rPr>
          <w:noProof/>
        </w:rPr>
        <w:fldChar w:fldCharType="end"/>
      </w:r>
    </w:p>
    <w:p w14:paraId="696C26E8" w14:textId="77777777" w:rsidR="00CA7310" w:rsidRDefault="00CA7310">
      <w:pPr>
        <w:pStyle w:val="TOC2"/>
        <w:tabs>
          <w:tab w:val="right" w:leader="dot" w:pos="8486"/>
        </w:tabs>
        <w:rPr>
          <w:rFonts w:eastAsiaTheme="minorEastAsia" w:cstheme="minorBidi"/>
          <w:noProof/>
          <w:lang w:eastAsia="ja-JP" w:bidi="ar-SA"/>
        </w:rPr>
      </w:pPr>
      <w:r>
        <w:rPr>
          <w:noProof/>
        </w:rPr>
        <w:t>Scanning Electron Microscopy</w:t>
      </w:r>
      <w:r>
        <w:rPr>
          <w:noProof/>
        </w:rPr>
        <w:tab/>
      </w:r>
      <w:r>
        <w:rPr>
          <w:noProof/>
        </w:rPr>
        <w:fldChar w:fldCharType="begin"/>
      </w:r>
      <w:r>
        <w:rPr>
          <w:noProof/>
        </w:rPr>
        <w:instrText xml:space="preserve"> PAGEREF _Toc330473927 \h </w:instrText>
      </w:r>
      <w:r>
        <w:rPr>
          <w:noProof/>
        </w:rPr>
      </w:r>
      <w:r>
        <w:rPr>
          <w:noProof/>
        </w:rPr>
        <w:fldChar w:fldCharType="separate"/>
      </w:r>
      <w:r w:rsidR="006370D3">
        <w:rPr>
          <w:noProof/>
        </w:rPr>
        <w:t>8</w:t>
      </w:r>
      <w:r>
        <w:rPr>
          <w:noProof/>
        </w:rPr>
        <w:fldChar w:fldCharType="end"/>
      </w:r>
    </w:p>
    <w:p w14:paraId="751D71D0" w14:textId="77777777" w:rsidR="00CA7310" w:rsidRDefault="00CA7310">
      <w:pPr>
        <w:pStyle w:val="TOC2"/>
        <w:tabs>
          <w:tab w:val="right" w:leader="dot" w:pos="8486"/>
        </w:tabs>
        <w:rPr>
          <w:rFonts w:eastAsiaTheme="minorEastAsia" w:cstheme="minorBidi"/>
          <w:noProof/>
          <w:lang w:eastAsia="ja-JP" w:bidi="ar-SA"/>
        </w:rPr>
      </w:pPr>
      <w:r>
        <w:rPr>
          <w:noProof/>
        </w:rPr>
        <w:t>Principal Component Analysis (PCA)</w:t>
      </w:r>
      <w:r>
        <w:rPr>
          <w:noProof/>
        </w:rPr>
        <w:tab/>
      </w:r>
      <w:r>
        <w:rPr>
          <w:noProof/>
        </w:rPr>
        <w:fldChar w:fldCharType="begin"/>
      </w:r>
      <w:r>
        <w:rPr>
          <w:noProof/>
        </w:rPr>
        <w:instrText xml:space="preserve"> PAGEREF _Toc330473928 \h </w:instrText>
      </w:r>
      <w:r>
        <w:rPr>
          <w:noProof/>
        </w:rPr>
      </w:r>
      <w:r>
        <w:rPr>
          <w:noProof/>
        </w:rPr>
        <w:fldChar w:fldCharType="separate"/>
      </w:r>
      <w:r w:rsidR="006370D3">
        <w:rPr>
          <w:noProof/>
        </w:rPr>
        <w:t>8</w:t>
      </w:r>
      <w:r>
        <w:rPr>
          <w:noProof/>
        </w:rPr>
        <w:fldChar w:fldCharType="end"/>
      </w:r>
    </w:p>
    <w:p w14:paraId="05A4291C" w14:textId="77777777" w:rsidR="00CA7310" w:rsidRDefault="00CA7310">
      <w:pPr>
        <w:pStyle w:val="TOC2"/>
        <w:tabs>
          <w:tab w:val="right" w:leader="dot" w:pos="8486"/>
        </w:tabs>
        <w:rPr>
          <w:rFonts w:eastAsiaTheme="minorEastAsia" w:cstheme="minorBidi"/>
          <w:noProof/>
          <w:lang w:eastAsia="ja-JP" w:bidi="ar-SA"/>
        </w:rPr>
      </w:pPr>
      <w:r>
        <w:rPr>
          <w:noProof/>
        </w:rPr>
        <w:t>Shape Characterization of Gamma Ray Log</w:t>
      </w:r>
      <w:r>
        <w:rPr>
          <w:noProof/>
        </w:rPr>
        <w:tab/>
      </w:r>
      <w:r>
        <w:rPr>
          <w:noProof/>
        </w:rPr>
        <w:fldChar w:fldCharType="begin"/>
      </w:r>
      <w:r>
        <w:rPr>
          <w:noProof/>
        </w:rPr>
        <w:instrText xml:space="preserve"> PAGEREF _Toc330473929 \h </w:instrText>
      </w:r>
      <w:r>
        <w:rPr>
          <w:noProof/>
        </w:rPr>
      </w:r>
      <w:r>
        <w:rPr>
          <w:noProof/>
        </w:rPr>
        <w:fldChar w:fldCharType="separate"/>
      </w:r>
      <w:r w:rsidR="006370D3">
        <w:rPr>
          <w:noProof/>
        </w:rPr>
        <w:t>9</w:t>
      </w:r>
      <w:r>
        <w:rPr>
          <w:noProof/>
        </w:rPr>
        <w:fldChar w:fldCharType="end"/>
      </w:r>
    </w:p>
    <w:p w14:paraId="05C9C40F" w14:textId="070CB958" w:rsidR="00CA7310" w:rsidRDefault="00CA7310">
      <w:pPr>
        <w:pStyle w:val="TOC1"/>
        <w:rPr>
          <w:rFonts w:eastAsiaTheme="minorEastAsia" w:cstheme="minorBidi"/>
          <w:noProof/>
          <w:lang w:eastAsia="ja-JP" w:bidi="ar-SA"/>
        </w:rPr>
      </w:pPr>
      <w:r>
        <w:rPr>
          <w:noProof/>
        </w:rPr>
        <w:t>Results..</w:t>
      </w:r>
      <w:r>
        <w:rPr>
          <w:noProof/>
        </w:rPr>
        <w:tab/>
      </w:r>
      <w:r>
        <w:rPr>
          <w:noProof/>
        </w:rPr>
        <w:fldChar w:fldCharType="begin"/>
      </w:r>
      <w:r>
        <w:rPr>
          <w:noProof/>
        </w:rPr>
        <w:instrText xml:space="preserve"> PAGEREF _Toc330473930 \h </w:instrText>
      </w:r>
      <w:r>
        <w:rPr>
          <w:noProof/>
        </w:rPr>
      </w:r>
      <w:r>
        <w:rPr>
          <w:noProof/>
        </w:rPr>
        <w:fldChar w:fldCharType="separate"/>
      </w:r>
      <w:r w:rsidR="006370D3">
        <w:rPr>
          <w:noProof/>
        </w:rPr>
        <w:t>10</w:t>
      </w:r>
      <w:r>
        <w:rPr>
          <w:noProof/>
        </w:rPr>
        <w:fldChar w:fldCharType="end"/>
      </w:r>
    </w:p>
    <w:p w14:paraId="28731F5C" w14:textId="77777777" w:rsidR="00CA7310" w:rsidRDefault="00CA7310">
      <w:pPr>
        <w:pStyle w:val="TOC2"/>
        <w:tabs>
          <w:tab w:val="right" w:leader="dot" w:pos="8486"/>
        </w:tabs>
        <w:rPr>
          <w:rFonts w:eastAsiaTheme="minorEastAsia" w:cstheme="minorBidi"/>
          <w:noProof/>
          <w:lang w:eastAsia="ja-JP" w:bidi="ar-SA"/>
        </w:rPr>
      </w:pPr>
      <w:r>
        <w:rPr>
          <w:noProof/>
        </w:rPr>
        <w:t>Lithofacies Characterization</w:t>
      </w:r>
      <w:r>
        <w:rPr>
          <w:noProof/>
        </w:rPr>
        <w:tab/>
      </w:r>
      <w:r>
        <w:rPr>
          <w:noProof/>
        </w:rPr>
        <w:fldChar w:fldCharType="begin"/>
      </w:r>
      <w:r>
        <w:rPr>
          <w:noProof/>
        </w:rPr>
        <w:instrText xml:space="preserve"> PAGEREF _Toc330473931 \h </w:instrText>
      </w:r>
      <w:r>
        <w:rPr>
          <w:noProof/>
        </w:rPr>
      </w:r>
      <w:r>
        <w:rPr>
          <w:noProof/>
        </w:rPr>
        <w:fldChar w:fldCharType="separate"/>
      </w:r>
      <w:r w:rsidR="006370D3">
        <w:rPr>
          <w:noProof/>
        </w:rPr>
        <w:t>10</w:t>
      </w:r>
      <w:r>
        <w:rPr>
          <w:noProof/>
        </w:rPr>
        <w:fldChar w:fldCharType="end"/>
      </w:r>
    </w:p>
    <w:p w14:paraId="6386D0D4" w14:textId="77777777" w:rsidR="00CA7310" w:rsidRDefault="00CA7310">
      <w:pPr>
        <w:pStyle w:val="TOC2"/>
        <w:tabs>
          <w:tab w:val="right" w:leader="dot" w:pos="8486"/>
        </w:tabs>
        <w:rPr>
          <w:rFonts w:eastAsiaTheme="minorEastAsia" w:cstheme="minorBidi"/>
          <w:noProof/>
          <w:lang w:eastAsia="ja-JP" w:bidi="ar-SA"/>
        </w:rPr>
      </w:pPr>
      <w:r>
        <w:rPr>
          <w:noProof/>
        </w:rPr>
        <w:t>Cyclo- and Sequence Stratigraphy</w:t>
      </w:r>
      <w:r>
        <w:rPr>
          <w:noProof/>
        </w:rPr>
        <w:tab/>
      </w:r>
      <w:r>
        <w:rPr>
          <w:noProof/>
        </w:rPr>
        <w:fldChar w:fldCharType="begin"/>
      </w:r>
      <w:r>
        <w:rPr>
          <w:noProof/>
        </w:rPr>
        <w:instrText xml:space="preserve"> PAGEREF _Toc330473932 \h </w:instrText>
      </w:r>
      <w:r>
        <w:rPr>
          <w:noProof/>
        </w:rPr>
      </w:r>
      <w:r>
        <w:rPr>
          <w:noProof/>
        </w:rPr>
        <w:fldChar w:fldCharType="separate"/>
      </w:r>
      <w:r w:rsidR="006370D3">
        <w:rPr>
          <w:noProof/>
        </w:rPr>
        <w:t>14</w:t>
      </w:r>
      <w:r>
        <w:rPr>
          <w:noProof/>
        </w:rPr>
        <w:fldChar w:fldCharType="end"/>
      </w:r>
    </w:p>
    <w:p w14:paraId="46064F00" w14:textId="77777777" w:rsidR="00CA7310" w:rsidRDefault="00CA7310">
      <w:pPr>
        <w:pStyle w:val="TOC2"/>
        <w:tabs>
          <w:tab w:val="right" w:leader="dot" w:pos="8486"/>
        </w:tabs>
        <w:rPr>
          <w:rFonts w:eastAsiaTheme="minorEastAsia" w:cstheme="minorBidi"/>
          <w:noProof/>
          <w:lang w:eastAsia="ja-JP" w:bidi="ar-SA"/>
        </w:rPr>
      </w:pPr>
      <w:r>
        <w:rPr>
          <w:noProof/>
        </w:rPr>
        <w:t>Stratigraphy Distribution and Sedimentology of the Siliciclastic Fraction</w:t>
      </w:r>
      <w:r>
        <w:rPr>
          <w:noProof/>
        </w:rPr>
        <w:tab/>
      </w:r>
      <w:r>
        <w:rPr>
          <w:noProof/>
        </w:rPr>
        <w:fldChar w:fldCharType="begin"/>
      </w:r>
      <w:r>
        <w:rPr>
          <w:noProof/>
        </w:rPr>
        <w:instrText xml:space="preserve"> PAGEREF _Toc330473933 \h </w:instrText>
      </w:r>
      <w:r>
        <w:rPr>
          <w:noProof/>
        </w:rPr>
      </w:r>
      <w:r>
        <w:rPr>
          <w:noProof/>
        </w:rPr>
        <w:fldChar w:fldCharType="separate"/>
      </w:r>
      <w:r w:rsidR="006370D3">
        <w:rPr>
          <w:noProof/>
        </w:rPr>
        <w:t>15</w:t>
      </w:r>
      <w:r>
        <w:rPr>
          <w:noProof/>
        </w:rPr>
        <w:fldChar w:fldCharType="end"/>
      </w:r>
    </w:p>
    <w:p w14:paraId="7B1181BF" w14:textId="77777777" w:rsidR="00CA7310" w:rsidRDefault="00CA7310">
      <w:pPr>
        <w:pStyle w:val="TOC2"/>
        <w:tabs>
          <w:tab w:val="right" w:leader="dot" w:pos="8486"/>
        </w:tabs>
        <w:rPr>
          <w:rFonts w:eastAsiaTheme="minorEastAsia" w:cstheme="minorBidi"/>
          <w:noProof/>
          <w:lang w:eastAsia="ja-JP" w:bidi="ar-SA"/>
        </w:rPr>
      </w:pPr>
      <w:r>
        <w:rPr>
          <w:noProof/>
        </w:rPr>
        <w:t>Geochemistry of Lithofacies</w:t>
      </w:r>
      <w:r>
        <w:rPr>
          <w:noProof/>
        </w:rPr>
        <w:tab/>
      </w:r>
      <w:r>
        <w:rPr>
          <w:noProof/>
        </w:rPr>
        <w:fldChar w:fldCharType="begin"/>
      </w:r>
      <w:r>
        <w:rPr>
          <w:noProof/>
        </w:rPr>
        <w:instrText xml:space="preserve"> PAGEREF _Toc330473934 \h </w:instrText>
      </w:r>
      <w:r>
        <w:rPr>
          <w:noProof/>
        </w:rPr>
      </w:r>
      <w:r>
        <w:rPr>
          <w:noProof/>
        </w:rPr>
        <w:fldChar w:fldCharType="separate"/>
      </w:r>
      <w:r w:rsidR="006370D3">
        <w:rPr>
          <w:noProof/>
        </w:rPr>
        <w:t>16</w:t>
      </w:r>
      <w:r>
        <w:rPr>
          <w:noProof/>
        </w:rPr>
        <w:fldChar w:fldCharType="end"/>
      </w:r>
    </w:p>
    <w:p w14:paraId="69AB78EA" w14:textId="77777777" w:rsidR="00CA7310" w:rsidRDefault="00CA7310">
      <w:pPr>
        <w:pStyle w:val="TOC2"/>
        <w:tabs>
          <w:tab w:val="right" w:leader="dot" w:pos="8486"/>
        </w:tabs>
        <w:rPr>
          <w:rFonts w:eastAsiaTheme="minorEastAsia" w:cstheme="minorBidi"/>
          <w:noProof/>
          <w:lang w:eastAsia="ja-JP" w:bidi="ar-SA"/>
        </w:rPr>
      </w:pPr>
      <w:r>
        <w:rPr>
          <w:noProof/>
        </w:rPr>
        <w:t>XRF Results</w:t>
      </w:r>
      <w:r>
        <w:rPr>
          <w:noProof/>
        </w:rPr>
        <w:tab/>
      </w:r>
      <w:r>
        <w:rPr>
          <w:noProof/>
        </w:rPr>
        <w:fldChar w:fldCharType="begin"/>
      </w:r>
      <w:r>
        <w:rPr>
          <w:noProof/>
        </w:rPr>
        <w:instrText xml:space="preserve"> PAGEREF _Toc330473935 \h </w:instrText>
      </w:r>
      <w:r>
        <w:rPr>
          <w:noProof/>
        </w:rPr>
      </w:r>
      <w:r>
        <w:rPr>
          <w:noProof/>
        </w:rPr>
        <w:fldChar w:fldCharType="separate"/>
      </w:r>
      <w:r w:rsidR="006370D3">
        <w:rPr>
          <w:noProof/>
        </w:rPr>
        <w:t>17</w:t>
      </w:r>
      <w:r>
        <w:rPr>
          <w:noProof/>
        </w:rPr>
        <w:fldChar w:fldCharType="end"/>
      </w:r>
    </w:p>
    <w:p w14:paraId="724AA503" w14:textId="77777777" w:rsidR="00CA7310" w:rsidRDefault="00CA7310">
      <w:pPr>
        <w:pStyle w:val="TOC2"/>
        <w:tabs>
          <w:tab w:val="right" w:leader="dot" w:pos="8486"/>
        </w:tabs>
        <w:rPr>
          <w:rFonts w:eastAsiaTheme="minorEastAsia" w:cstheme="minorBidi"/>
          <w:noProof/>
          <w:lang w:eastAsia="ja-JP" w:bidi="ar-SA"/>
        </w:rPr>
      </w:pPr>
      <w:r>
        <w:rPr>
          <w:noProof/>
        </w:rPr>
        <w:t>Principal Component Analysis of XRF data</w:t>
      </w:r>
      <w:r>
        <w:rPr>
          <w:noProof/>
        </w:rPr>
        <w:tab/>
      </w:r>
      <w:r>
        <w:rPr>
          <w:noProof/>
        </w:rPr>
        <w:fldChar w:fldCharType="begin"/>
      </w:r>
      <w:r>
        <w:rPr>
          <w:noProof/>
        </w:rPr>
        <w:instrText xml:space="preserve"> PAGEREF _Toc330473936 \h </w:instrText>
      </w:r>
      <w:r>
        <w:rPr>
          <w:noProof/>
        </w:rPr>
      </w:r>
      <w:r>
        <w:rPr>
          <w:noProof/>
        </w:rPr>
        <w:fldChar w:fldCharType="separate"/>
      </w:r>
      <w:r w:rsidR="006370D3">
        <w:rPr>
          <w:noProof/>
        </w:rPr>
        <w:t>17</w:t>
      </w:r>
      <w:r>
        <w:rPr>
          <w:noProof/>
        </w:rPr>
        <w:fldChar w:fldCharType="end"/>
      </w:r>
    </w:p>
    <w:p w14:paraId="34A95588" w14:textId="77777777" w:rsidR="00CA7310" w:rsidRDefault="00CA7310">
      <w:pPr>
        <w:pStyle w:val="TOC2"/>
        <w:tabs>
          <w:tab w:val="right" w:leader="dot" w:pos="8486"/>
        </w:tabs>
        <w:rPr>
          <w:rFonts w:eastAsiaTheme="minorEastAsia" w:cstheme="minorBidi"/>
          <w:noProof/>
          <w:lang w:eastAsia="ja-JP" w:bidi="ar-SA"/>
        </w:rPr>
      </w:pPr>
      <w:r>
        <w:rPr>
          <w:noProof/>
        </w:rPr>
        <w:t>GR Shape Characterization</w:t>
      </w:r>
      <w:r>
        <w:rPr>
          <w:noProof/>
        </w:rPr>
        <w:tab/>
      </w:r>
      <w:r>
        <w:rPr>
          <w:noProof/>
        </w:rPr>
        <w:fldChar w:fldCharType="begin"/>
      </w:r>
      <w:r>
        <w:rPr>
          <w:noProof/>
        </w:rPr>
        <w:instrText xml:space="preserve"> PAGEREF _Toc330473937 \h </w:instrText>
      </w:r>
      <w:r>
        <w:rPr>
          <w:noProof/>
        </w:rPr>
      </w:r>
      <w:r>
        <w:rPr>
          <w:noProof/>
        </w:rPr>
        <w:fldChar w:fldCharType="separate"/>
      </w:r>
      <w:r w:rsidR="006370D3">
        <w:rPr>
          <w:noProof/>
        </w:rPr>
        <w:t>18</w:t>
      </w:r>
      <w:r>
        <w:rPr>
          <w:noProof/>
        </w:rPr>
        <w:fldChar w:fldCharType="end"/>
      </w:r>
    </w:p>
    <w:p w14:paraId="5F431C8B" w14:textId="77777777" w:rsidR="00CA7310" w:rsidRDefault="00CA7310">
      <w:pPr>
        <w:pStyle w:val="TOC1"/>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_Toc330473938 \h </w:instrText>
      </w:r>
      <w:r>
        <w:rPr>
          <w:noProof/>
        </w:rPr>
      </w:r>
      <w:r>
        <w:rPr>
          <w:noProof/>
        </w:rPr>
        <w:fldChar w:fldCharType="separate"/>
      </w:r>
      <w:r w:rsidR="006370D3">
        <w:rPr>
          <w:noProof/>
        </w:rPr>
        <w:t>19</w:t>
      </w:r>
      <w:r>
        <w:rPr>
          <w:noProof/>
        </w:rPr>
        <w:fldChar w:fldCharType="end"/>
      </w:r>
    </w:p>
    <w:p w14:paraId="2CAAEE0B" w14:textId="77777777" w:rsidR="00CA7310" w:rsidRDefault="00CA7310">
      <w:pPr>
        <w:pStyle w:val="TOC2"/>
        <w:tabs>
          <w:tab w:val="right" w:leader="dot" w:pos="8486"/>
        </w:tabs>
        <w:rPr>
          <w:rFonts w:eastAsiaTheme="minorEastAsia" w:cstheme="minorBidi"/>
          <w:noProof/>
          <w:lang w:eastAsia="ja-JP" w:bidi="ar-SA"/>
        </w:rPr>
      </w:pPr>
      <w:r>
        <w:rPr>
          <w:noProof/>
        </w:rPr>
        <w:lastRenderedPageBreak/>
        <w:t>Origin of the Dust Contribution</w:t>
      </w:r>
      <w:r>
        <w:rPr>
          <w:noProof/>
        </w:rPr>
        <w:tab/>
      </w:r>
      <w:r>
        <w:rPr>
          <w:noProof/>
        </w:rPr>
        <w:fldChar w:fldCharType="begin"/>
      </w:r>
      <w:r>
        <w:rPr>
          <w:noProof/>
        </w:rPr>
        <w:instrText xml:space="preserve"> PAGEREF _Toc330473939 \h </w:instrText>
      </w:r>
      <w:r>
        <w:rPr>
          <w:noProof/>
        </w:rPr>
      </w:r>
      <w:r>
        <w:rPr>
          <w:noProof/>
        </w:rPr>
        <w:fldChar w:fldCharType="separate"/>
      </w:r>
      <w:r w:rsidR="006370D3">
        <w:rPr>
          <w:noProof/>
        </w:rPr>
        <w:t>19</w:t>
      </w:r>
      <w:r>
        <w:rPr>
          <w:noProof/>
        </w:rPr>
        <w:fldChar w:fldCharType="end"/>
      </w:r>
    </w:p>
    <w:p w14:paraId="347AE4E7" w14:textId="77777777" w:rsidR="00CA7310" w:rsidRDefault="00CA7310">
      <w:pPr>
        <w:pStyle w:val="TOC2"/>
        <w:tabs>
          <w:tab w:val="right" w:leader="dot" w:pos="8486"/>
        </w:tabs>
        <w:rPr>
          <w:rFonts w:eastAsiaTheme="minorEastAsia" w:cstheme="minorBidi"/>
          <w:noProof/>
          <w:lang w:eastAsia="ja-JP" w:bidi="ar-SA"/>
        </w:rPr>
      </w:pPr>
      <w:r>
        <w:rPr>
          <w:noProof/>
        </w:rPr>
        <w:t>Timing and Magnitude of Dust Inputs to the Study Section</w:t>
      </w:r>
      <w:r>
        <w:rPr>
          <w:noProof/>
        </w:rPr>
        <w:tab/>
      </w:r>
      <w:r>
        <w:rPr>
          <w:noProof/>
        </w:rPr>
        <w:fldChar w:fldCharType="begin"/>
      </w:r>
      <w:r>
        <w:rPr>
          <w:noProof/>
        </w:rPr>
        <w:instrText xml:space="preserve"> PAGEREF _Toc330473940 \h </w:instrText>
      </w:r>
      <w:r>
        <w:rPr>
          <w:noProof/>
        </w:rPr>
      </w:r>
      <w:r>
        <w:rPr>
          <w:noProof/>
        </w:rPr>
        <w:fldChar w:fldCharType="separate"/>
      </w:r>
      <w:r w:rsidR="006370D3">
        <w:rPr>
          <w:noProof/>
        </w:rPr>
        <w:t>20</w:t>
      </w:r>
      <w:r>
        <w:rPr>
          <w:noProof/>
        </w:rPr>
        <w:fldChar w:fldCharType="end"/>
      </w:r>
    </w:p>
    <w:p w14:paraId="69AC41A4" w14:textId="77777777" w:rsidR="00CA7310" w:rsidRDefault="00CA7310">
      <w:pPr>
        <w:pStyle w:val="TOC1"/>
        <w:rPr>
          <w:rFonts w:eastAsiaTheme="minorEastAsia" w:cstheme="minorBidi"/>
          <w:noProof/>
          <w:lang w:eastAsia="ja-JP" w:bidi="ar-SA"/>
        </w:rPr>
      </w:pPr>
      <w:r>
        <w:rPr>
          <w:noProof/>
        </w:rPr>
        <w:t>Conclusions</w:t>
      </w:r>
      <w:r>
        <w:rPr>
          <w:noProof/>
        </w:rPr>
        <w:tab/>
      </w:r>
      <w:r>
        <w:rPr>
          <w:noProof/>
        </w:rPr>
        <w:fldChar w:fldCharType="begin"/>
      </w:r>
      <w:r>
        <w:rPr>
          <w:noProof/>
        </w:rPr>
        <w:instrText xml:space="preserve"> PAGEREF _Toc330473941 \h </w:instrText>
      </w:r>
      <w:r>
        <w:rPr>
          <w:noProof/>
        </w:rPr>
      </w:r>
      <w:r>
        <w:rPr>
          <w:noProof/>
        </w:rPr>
        <w:fldChar w:fldCharType="separate"/>
      </w:r>
      <w:r w:rsidR="006370D3">
        <w:rPr>
          <w:noProof/>
        </w:rPr>
        <w:t>23</w:t>
      </w:r>
      <w:r>
        <w:rPr>
          <w:noProof/>
        </w:rPr>
        <w:fldChar w:fldCharType="end"/>
      </w:r>
    </w:p>
    <w:p w14:paraId="105F149C" w14:textId="77777777" w:rsidR="00CA7310" w:rsidRDefault="00CA7310">
      <w:pPr>
        <w:pStyle w:val="TOC1"/>
        <w:rPr>
          <w:rFonts w:eastAsiaTheme="minorEastAsia" w:cstheme="minorBidi"/>
          <w:noProof/>
          <w:lang w:eastAsia="ja-JP" w:bidi="ar-SA"/>
        </w:rPr>
      </w:pPr>
      <w:r>
        <w:rPr>
          <w:noProof/>
        </w:rPr>
        <w:t>Figure Captions</w:t>
      </w:r>
      <w:r>
        <w:rPr>
          <w:noProof/>
        </w:rPr>
        <w:tab/>
      </w:r>
      <w:r>
        <w:rPr>
          <w:noProof/>
        </w:rPr>
        <w:fldChar w:fldCharType="begin"/>
      </w:r>
      <w:r>
        <w:rPr>
          <w:noProof/>
        </w:rPr>
        <w:instrText xml:space="preserve"> PAGEREF _Toc330473942 \h </w:instrText>
      </w:r>
      <w:r>
        <w:rPr>
          <w:noProof/>
        </w:rPr>
      </w:r>
      <w:r>
        <w:rPr>
          <w:noProof/>
        </w:rPr>
        <w:fldChar w:fldCharType="separate"/>
      </w:r>
      <w:r w:rsidR="006370D3">
        <w:rPr>
          <w:noProof/>
        </w:rPr>
        <w:t>24</w:t>
      </w:r>
      <w:r>
        <w:rPr>
          <w:noProof/>
        </w:rPr>
        <w:fldChar w:fldCharType="end"/>
      </w:r>
    </w:p>
    <w:p w14:paraId="2AA66AF5" w14:textId="77777777" w:rsidR="00CA7310" w:rsidRDefault="00CA7310">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_Toc330473943 \h </w:instrText>
      </w:r>
      <w:r>
        <w:rPr>
          <w:noProof/>
        </w:rPr>
      </w:r>
      <w:r>
        <w:rPr>
          <w:noProof/>
        </w:rPr>
        <w:fldChar w:fldCharType="separate"/>
      </w:r>
      <w:r w:rsidR="006370D3">
        <w:rPr>
          <w:noProof/>
        </w:rPr>
        <w:t>27</w:t>
      </w:r>
      <w:r>
        <w:rPr>
          <w:noProof/>
        </w:rPr>
        <w:fldChar w:fldCharType="end"/>
      </w:r>
    </w:p>
    <w:p w14:paraId="4D61FB04" w14:textId="77777777" w:rsidR="00CA7310" w:rsidRDefault="00CA7310">
      <w:pPr>
        <w:pStyle w:val="TOC1"/>
        <w:rPr>
          <w:rFonts w:eastAsiaTheme="minorEastAsia" w:cstheme="minorBidi"/>
          <w:noProof/>
          <w:lang w:eastAsia="ja-JP" w:bidi="ar-SA"/>
        </w:rPr>
      </w:pPr>
      <w:r>
        <w:rPr>
          <w:noProof/>
        </w:rPr>
        <w:t>Appendix I: Tables and Figures</w:t>
      </w:r>
      <w:r>
        <w:rPr>
          <w:noProof/>
        </w:rPr>
        <w:tab/>
      </w:r>
      <w:r>
        <w:rPr>
          <w:noProof/>
        </w:rPr>
        <w:fldChar w:fldCharType="begin"/>
      </w:r>
      <w:r>
        <w:rPr>
          <w:noProof/>
        </w:rPr>
        <w:instrText xml:space="preserve"> PAGEREF _Toc330473944 \h </w:instrText>
      </w:r>
      <w:r>
        <w:rPr>
          <w:noProof/>
        </w:rPr>
      </w:r>
      <w:r>
        <w:rPr>
          <w:noProof/>
        </w:rPr>
        <w:fldChar w:fldCharType="separate"/>
      </w:r>
      <w:r w:rsidR="006370D3">
        <w:rPr>
          <w:noProof/>
        </w:rPr>
        <w:t>37</w:t>
      </w:r>
      <w:r>
        <w:rPr>
          <w:noProof/>
        </w:rPr>
        <w:fldChar w:fldCharType="end"/>
      </w:r>
    </w:p>
    <w:p w14:paraId="42E7A344" w14:textId="77777777" w:rsidR="00CA7310" w:rsidRDefault="00CA7310">
      <w:pPr>
        <w:pStyle w:val="TOC1"/>
        <w:rPr>
          <w:rFonts w:eastAsiaTheme="minorEastAsia" w:cstheme="minorBidi"/>
          <w:noProof/>
          <w:lang w:eastAsia="ja-JP" w:bidi="ar-SA"/>
        </w:rPr>
      </w:pPr>
      <w:r>
        <w:rPr>
          <w:noProof/>
        </w:rPr>
        <w:t>Appendix II: Additional Figures</w:t>
      </w:r>
      <w:r>
        <w:rPr>
          <w:noProof/>
        </w:rPr>
        <w:tab/>
      </w:r>
      <w:r>
        <w:rPr>
          <w:noProof/>
        </w:rPr>
        <w:fldChar w:fldCharType="begin"/>
      </w:r>
      <w:r>
        <w:rPr>
          <w:noProof/>
        </w:rPr>
        <w:instrText xml:space="preserve"> PAGEREF _Toc330473945 \h </w:instrText>
      </w:r>
      <w:r>
        <w:rPr>
          <w:noProof/>
        </w:rPr>
      </w:r>
      <w:r>
        <w:rPr>
          <w:noProof/>
        </w:rPr>
        <w:fldChar w:fldCharType="separate"/>
      </w:r>
      <w:r w:rsidR="006370D3">
        <w:rPr>
          <w:noProof/>
        </w:rPr>
        <w:t>57</w:t>
      </w:r>
      <w:r>
        <w:rPr>
          <w:noProof/>
        </w:rPr>
        <w:fldChar w:fldCharType="end"/>
      </w:r>
    </w:p>
    <w:p w14:paraId="4B6F473C" w14:textId="77777777" w:rsidR="00CA7310" w:rsidRDefault="00CA7310">
      <w:pPr>
        <w:pStyle w:val="TOC1"/>
        <w:rPr>
          <w:rFonts w:eastAsiaTheme="minorEastAsia" w:cstheme="minorBidi"/>
          <w:noProof/>
          <w:lang w:eastAsia="ja-JP" w:bidi="ar-SA"/>
        </w:rPr>
      </w:pPr>
      <w:r>
        <w:rPr>
          <w:noProof/>
        </w:rPr>
        <w:t>Appendix III: Field and Laboratory Supplements</w:t>
      </w:r>
      <w:r>
        <w:rPr>
          <w:noProof/>
        </w:rPr>
        <w:tab/>
      </w:r>
      <w:r>
        <w:rPr>
          <w:noProof/>
        </w:rPr>
        <w:fldChar w:fldCharType="begin"/>
      </w:r>
      <w:r>
        <w:rPr>
          <w:noProof/>
        </w:rPr>
        <w:instrText xml:space="preserve"> PAGEREF _Toc330473946 \h </w:instrText>
      </w:r>
      <w:r>
        <w:rPr>
          <w:noProof/>
        </w:rPr>
      </w:r>
      <w:r>
        <w:rPr>
          <w:noProof/>
        </w:rPr>
        <w:fldChar w:fldCharType="separate"/>
      </w:r>
      <w:r w:rsidR="006370D3">
        <w:rPr>
          <w:noProof/>
        </w:rPr>
        <w:t>62</w:t>
      </w:r>
      <w:r>
        <w:rPr>
          <w:noProof/>
        </w:rPr>
        <w:fldChar w:fldCharType="end"/>
      </w:r>
    </w:p>
    <w:p w14:paraId="116F455F" w14:textId="59827F05" w:rsidR="00DA1971" w:rsidRDefault="00AA4AED" w:rsidP="00DA1971">
      <w:r>
        <w:fldChar w:fldCharType="end"/>
      </w:r>
    </w:p>
    <w:p w14:paraId="74C51836" w14:textId="77777777" w:rsidR="00775701" w:rsidRDefault="00DA1971" w:rsidP="00C40963">
      <w:pPr>
        <w:pStyle w:val="Heading1"/>
      </w:pPr>
      <w:r>
        <w:br w:type="page"/>
      </w:r>
      <w:bookmarkStart w:id="3" w:name="_Toc310579465"/>
      <w:bookmarkStart w:id="4" w:name="_Toc330473918"/>
      <w:r>
        <w:lastRenderedPageBreak/>
        <w:t>List of Tables</w:t>
      </w:r>
      <w:bookmarkEnd w:id="3"/>
      <w:bookmarkEnd w:id="4"/>
    </w:p>
    <w:p w14:paraId="70E59493" w14:textId="77777777" w:rsidR="003A0B20" w:rsidRDefault="00AA4AED">
      <w:pPr>
        <w:pStyle w:val="TableofFigures"/>
        <w:tabs>
          <w:tab w:val="right" w:leader="dot" w:pos="8486"/>
        </w:tabs>
        <w:rPr>
          <w:rFonts w:eastAsiaTheme="minorEastAsia" w:cstheme="minorBidi"/>
          <w:noProof/>
          <w:lang w:eastAsia="ja-JP" w:bidi="ar-SA"/>
        </w:rPr>
      </w:pPr>
      <w:r>
        <w:fldChar w:fldCharType="begin"/>
      </w:r>
      <w:r w:rsidR="00E948D0">
        <w:instrText xml:space="preserve"> TOC \h \z \c "Table" </w:instrText>
      </w:r>
      <w:r>
        <w:fldChar w:fldCharType="separate"/>
      </w:r>
      <w:r w:rsidR="003A0B20">
        <w:rPr>
          <w:noProof/>
        </w:rPr>
        <w:t>Table 1: Facies Summary</w:t>
      </w:r>
      <w:r w:rsidR="003A0B20">
        <w:rPr>
          <w:noProof/>
        </w:rPr>
        <w:tab/>
      </w:r>
      <w:r w:rsidR="003A0B20">
        <w:rPr>
          <w:noProof/>
        </w:rPr>
        <w:fldChar w:fldCharType="begin"/>
      </w:r>
      <w:r w:rsidR="003A0B20">
        <w:rPr>
          <w:noProof/>
        </w:rPr>
        <w:instrText xml:space="preserve"> PAGEREF _Toc330476365 \h </w:instrText>
      </w:r>
      <w:r w:rsidR="003A0B20">
        <w:rPr>
          <w:noProof/>
        </w:rPr>
      </w:r>
      <w:r w:rsidR="003A0B20">
        <w:rPr>
          <w:noProof/>
        </w:rPr>
        <w:fldChar w:fldCharType="separate"/>
      </w:r>
      <w:r w:rsidR="006370D3">
        <w:rPr>
          <w:noProof/>
        </w:rPr>
        <w:t>37</w:t>
      </w:r>
      <w:r w:rsidR="003A0B20">
        <w:rPr>
          <w:noProof/>
        </w:rPr>
        <w:fldChar w:fldCharType="end"/>
      </w:r>
    </w:p>
    <w:p w14:paraId="3281D14D" w14:textId="377686EE" w:rsidR="003A0B20" w:rsidRDefault="003A0B20">
      <w:pPr>
        <w:pStyle w:val="TableofFigures"/>
        <w:tabs>
          <w:tab w:val="right" w:leader="dot" w:pos="8486"/>
        </w:tabs>
        <w:rPr>
          <w:rFonts w:eastAsiaTheme="minorEastAsia" w:cstheme="minorBidi"/>
          <w:noProof/>
          <w:lang w:eastAsia="ja-JP" w:bidi="ar-SA"/>
        </w:rPr>
      </w:pPr>
      <w:r>
        <w:rPr>
          <w:noProof/>
        </w:rPr>
        <w:t>Table 2: Geochemistry of representative facies and Quaternary loess samples</w:t>
      </w:r>
      <w:r>
        <w:rPr>
          <w:noProof/>
        </w:rPr>
        <w:tab/>
      </w:r>
      <w:r>
        <w:rPr>
          <w:noProof/>
        </w:rPr>
        <w:fldChar w:fldCharType="begin"/>
      </w:r>
      <w:r>
        <w:rPr>
          <w:noProof/>
        </w:rPr>
        <w:instrText xml:space="preserve"> PAGEREF _Toc330476366 \h </w:instrText>
      </w:r>
      <w:r>
        <w:rPr>
          <w:noProof/>
        </w:rPr>
      </w:r>
      <w:r>
        <w:rPr>
          <w:noProof/>
        </w:rPr>
        <w:fldChar w:fldCharType="separate"/>
      </w:r>
      <w:r w:rsidR="006370D3">
        <w:rPr>
          <w:noProof/>
        </w:rPr>
        <w:t>38</w:t>
      </w:r>
      <w:r>
        <w:rPr>
          <w:noProof/>
        </w:rPr>
        <w:fldChar w:fldCharType="end"/>
      </w:r>
    </w:p>
    <w:p w14:paraId="3947413A" w14:textId="77777777" w:rsidR="003A0B20" w:rsidRDefault="003A0B20">
      <w:pPr>
        <w:pStyle w:val="TableofFigures"/>
        <w:tabs>
          <w:tab w:val="right" w:leader="dot" w:pos="8486"/>
        </w:tabs>
        <w:rPr>
          <w:rFonts w:eastAsiaTheme="minorEastAsia" w:cstheme="minorBidi"/>
          <w:noProof/>
          <w:lang w:eastAsia="ja-JP" w:bidi="ar-SA"/>
        </w:rPr>
      </w:pPr>
      <w:r>
        <w:rPr>
          <w:noProof/>
        </w:rPr>
        <w:t>Table 3: Correlation between element concentrations and principal components (PC)</w:t>
      </w:r>
      <w:r>
        <w:rPr>
          <w:noProof/>
        </w:rPr>
        <w:tab/>
      </w:r>
      <w:r>
        <w:rPr>
          <w:noProof/>
        </w:rPr>
        <w:fldChar w:fldCharType="begin"/>
      </w:r>
      <w:r>
        <w:rPr>
          <w:noProof/>
        </w:rPr>
        <w:instrText xml:space="preserve"> PAGEREF _Toc330476367 \h </w:instrText>
      </w:r>
      <w:r>
        <w:rPr>
          <w:noProof/>
        </w:rPr>
      </w:r>
      <w:r>
        <w:rPr>
          <w:noProof/>
        </w:rPr>
        <w:fldChar w:fldCharType="separate"/>
      </w:r>
      <w:r w:rsidR="006370D3">
        <w:rPr>
          <w:noProof/>
        </w:rPr>
        <w:t>39</w:t>
      </w:r>
      <w:r>
        <w:rPr>
          <w:noProof/>
        </w:rPr>
        <w:fldChar w:fldCharType="end"/>
      </w:r>
    </w:p>
    <w:p w14:paraId="31BC0766" w14:textId="77777777" w:rsidR="00DA1971" w:rsidRDefault="00AA4AED" w:rsidP="00C40963">
      <w:pPr>
        <w:pStyle w:val="Heading1"/>
      </w:pPr>
      <w:r>
        <w:fldChar w:fldCharType="end"/>
      </w:r>
      <w:r w:rsidR="00DA1971">
        <w:br w:type="page"/>
      </w:r>
      <w:bookmarkStart w:id="5" w:name="_Toc310579466"/>
      <w:bookmarkStart w:id="6" w:name="_Toc33047391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2979F807" w14:textId="495E1D8D" w:rsidR="000D61E7"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10" w:anchor="_Toc456622923" w:history="1">
        <w:r w:rsidR="000D61E7" w:rsidRPr="009A0E8F">
          <w:rPr>
            <w:rStyle w:val="Hyperlink"/>
            <w:noProof/>
          </w:rPr>
          <w:t>Figure 1</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Paleogeography map</w:t>
        </w:r>
        <w:r w:rsidR="000D61E7">
          <w:rPr>
            <w:noProof/>
            <w:webHidden/>
          </w:rPr>
          <w:tab/>
        </w:r>
        <w:r w:rsidR="000D61E7">
          <w:rPr>
            <w:noProof/>
            <w:webHidden/>
          </w:rPr>
          <w:fldChar w:fldCharType="begin"/>
        </w:r>
        <w:r w:rsidR="000D61E7">
          <w:rPr>
            <w:noProof/>
            <w:webHidden/>
          </w:rPr>
          <w:instrText xml:space="preserve"> PAGEREF _Toc456622923 \h </w:instrText>
        </w:r>
        <w:r w:rsidR="000D61E7">
          <w:rPr>
            <w:noProof/>
            <w:webHidden/>
          </w:rPr>
        </w:r>
        <w:r w:rsidR="000D61E7">
          <w:rPr>
            <w:noProof/>
            <w:webHidden/>
          </w:rPr>
          <w:fldChar w:fldCharType="separate"/>
        </w:r>
        <w:r w:rsidR="006370D3">
          <w:rPr>
            <w:noProof/>
            <w:webHidden/>
          </w:rPr>
          <w:t>44</w:t>
        </w:r>
        <w:r w:rsidR="000D61E7">
          <w:rPr>
            <w:noProof/>
            <w:webHidden/>
          </w:rPr>
          <w:fldChar w:fldCharType="end"/>
        </w:r>
      </w:hyperlink>
    </w:p>
    <w:p w14:paraId="472CF0D2" w14:textId="402793FF" w:rsidR="000D61E7" w:rsidRDefault="008D1873">
      <w:pPr>
        <w:pStyle w:val="TableofFigures"/>
        <w:tabs>
          <w:tab w:val="right" w:leader="dot" w:pos="8486"/>
        </w:tabs>
        <w:rPr>
          <w:rFonts w:eastAsiaTheme="minorEastAsia" w:cstheme="minorBidi"/>
          <w:noProof/>
          <w:sz w:val="22"/>
          <w:szCs w:val="22"/>
          <w:lang w:bidi="ar-SA"/>
        </w:rPr>
      </w:pPr>
      <w:hyperlink w:anchor="_Toc456622924" w:history="1">
        <w:r w:rsidR="000D61E7" w:rsidRPr="009A0E8F">
          <w:rPr>
            <w:rStyle w:val="Hyperlink"/>
            <w:noProof/>
          </w:rPr>
          <w:t>Figure 2</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Location map and cross-section</w:t>
        </w:r>
        <w:r w:rsidR="000D61E7">
          <w:rPr>
            <w:noProof/>
            <w:webHidden/>
          </w:rPr>
          <w:tab/>
        </w:r>
        <w:r w:rsidR="000D61E7">
          <w:rPr>
            <w:noProof/>
            <w:webHidden/>
          </w:rPr>
          <w:fldChar w:fldCharType="begin"/>
        </w:r>
        <w:r w:rsidR="000D61E7">
          <w:rPr>
            <w:noProof/>
            <w:webHidden/>
          </w:rPr>
          <w:instrText xml:space="preserve"> PAGEREF _Toc456622924 \h </w:instrText>
        </w:r>
        <w:r w:rsidR="000D61E7">
          <w:rPr>
            <w:noProof/>
            <w:webHidden/>
          </w:rPr>
        </w:r>
        <w:r w:rsidR="000D61E7">
          <w:rPr>
            <w:noProof/>
            <w:webHidden/>
          </w:rPr>
          <w:fldChar w:fldCharType="separate"/>
        </w:r>
        <w:r w:rsidR="006370D3">
          <w:rPr>
            <w:noProof/>
            <w:webHidden/>
          </w:rPr>
          <w:t>45</w:t>
        </w:r>
        <w:r w:rsidR="000D61E7">
          <w:rPr>
            <w:noProof/>
            <w:webHidden/>
          </w:rPr>
          <w:fldChar w:fldCharType="end"/>
        </w:r>
      </w:hyperlink>
    </w:p>
    <w:p w14:paraId="221F7EAF" w14:textId="0F5F7569" w:rsidR="000D61E7" w:rsidRDefault="008D1873">
      <w:pPr>
        <w:pStyle w:val="TableofFigures"/>
        <w:tabs>
          <w:tab w:val="right" w:leader="dot" w:pos="8486"/>
        </w:tabs>
        <w:rPr>
          <w:rFonts w:eastAsiaTheme="minorEastAsia" w:cstheme="minorBidi"/>
          <w:noProof/>
          <w:sz w:val="22"/>
          <w:szCs w:val="22"/>
          <w:lang w:bidi="ar-SA"/>
        </w:rPr>
      </w:pPr>
      <w:hyperlink w:anchor="_Toc456622925" w:history="1">
        <w:r w:rsidR="000D61E7" w:rsidRPr="009A0E8F">
          <w:rPr>
            <w:rStyle w:val="Hyperlink"/>
            <w:noProof/>
          </w:rPr>
          <w:t>Figure 3</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General stratigraphy</w:t>
        </w:r>
        <w:r w:rsidR="000D61E7">
          <w:rPr>
            <w:noProof/>
            <w:webHidden/>
          </w:rPr>
          <w:tab/>
        </w:r>
        <w:r w:rsidR="000D61E7">
          <w:rPr>
            <w:noProof/>
            <w:webHidden/>
          </w:rPr>
          <w:fldChar w:fldCharType="begin"/>
        </w:r>
        <w:r w:rsidR="000D61E7">
          <w:rPr>
            <w:noProof/>
            <w:webHidden/>
          </w:rPr>
          <w:instrText xml:space="preserve"> PAGEREF _Toc456622925 \h </w:instrText>
        </w:r>
        <w:r w:rsidR="000D61E7">
          <w:rPr>
            <w:noProof/>
            <w:webHidden/>
          </w:rPr>
        </w:r>
        <w:r w:rsidR="000D61E7">
          <w:rPr>
            <w:noProof/>
            <w:webHidden/>
          </w:rPr>
          <w:fldChar w:fldCharType="separate"/>
        </w:r>
        <w:r w:rsidR="006370D3">
          <w:rPr>
            <w:noProof/>
            <w:webHidden/>
          </w:rPr>
          <w:t>46</w:t>
        </w:r>
        <w:r w:rsidR="000D61E7">
          <w:rPr>
            <w:noProof/>
            <w:webHidden/>
          </w:rPr>
          <w:fldChar w:fldCharType="end"/>
        </w:r>
      </w:hyperlink>
    </w:p>
    <w:p w14:paraId="2D4BC39C" w14:textId="16EB80AD" w:rsidR="000D61E7" w:rsidRDefault="008D1873">
      <w:pPr>
        <w:pStyle w:val="TableofFigures"/>
        <w:tabs>
          <w:tab w:val="right" w:leader="dot" w:pos="8486"/>
        </w:tabs>
        <w:rPr>
          <w:rFonts w:eastAsiaTheme="minorEastAsia" w:cstheme="minorBidi"/>
          <w:noProof/>
          <w:sz w:val="22"/>
          <w:szCs w:val="22"/>
          <w:lang w:bidi="ar-SA"/>
        </w:rPr>
      </w:pPr>
      <w:hyperlink w:anchor="_Toc456622926" w:history="1">
        <w:r w:rsidR="000D61E7" w:rsidRPr="009A0E8F">
          <w:rPr>
            <w:rStyle w:val="Hyperlink"/>
            <w:noProof/>
          </w:rPr>
          <w:t>Figure 4</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Manuripi X-1 stratigraphic column</w:t>
        </w:r>
        <w:r w:rsidR="000D61E7">
          <w:rPr>
            <w:noProof/>
            <w:webHidden/>
          </w:rPr>
          <w:tab/>
        </w:r>
        <w:r w:rsidR="000D61E7">
          <w:rPr>
            <w:noProof/>
            <w:webHidden/>
          </w:rPr>
          <w:fldChar w:fldCharType="begin"/>
        </w:r>
        <w:r w:rsidR="000D61E7">
          <w:rPr>
            <w:noProof/>
            <w:webHidden/>
          </w:rPr>
          <w:instrText xml:space="preserve"> PAGEREF _Toc456622926 \h </w:instrText>
        </w:r>
        <w:r w:rsidR="000D61E7">
          <w:rPr>
            <w:noProof/>
            <w:webHidden/>
          </w:rPr>
        </w:r>
        <w:r w:rsidR="000D61E7">
          <w:rPr>
            <w:noProof/>
            <w:webHidden/>
          </w:rPr>
          <w:fldChar w:fldCharType="separate"/>
        </w:r>
        <w:r w:rsidR="006370D3">
          <w:rPr>
            <w:noProof/>
            <w:webHidden/>
          </w:rPr>
          <w:t>47</w:t>
        </w:r>
        <w:r w:rsidR="000D61E7">
          <w:rPr>
            <w:noProof/>
            <w:webHidden/>
          </w:rPr>
          <w:fldChar w:fldCharType="end"/>
        </w:r>
      </w:hyperlink>
    </w:p>
    <w:p w14:paraId="4E9C0ED0" w14:textId="0F9768F9" w:rsidR="000D61E7" w:rsidRDefault="008D1873">
      <w:pPr>
        <w:pStyle w:val="TableofFigures"/>
        <w:tabs>
          <w:tab w:val="right" w:leader="dot" w:pos="8486"/>
        </w:tabs>
        <w:rPr>
          <w:rFonts w:eastAsiaTheme="minorEastAsia" w:cstheme="minorBidi"/>
          <w:noProof/>
          <w:sz w:val="22"/>
          <w:szCs w:val="22"/>
          <w:lang w:bidi="ar-SA"/>
        </w:rPr>
      </w:pPr>
      <w:hyperlink w:anchor="_Toc456622927" w:history="1">
        <w:r w:rsidR="000D61E7" w:rsidRPr="009A0E8F">
          <w:rPr>
            <w:rStyle w:val="Hyperlink"/>
            <w:noProof/>
          </w:rPr>
          <w:t>Figure 5</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Core samples</w:t>
        </w:r>
        <w:r w:rsidR="000D61E7">
          <w:rPr>
            <w:noProof/>
            <w:webHidden/>
          </w:rPr>
          <w:tab/>
        </w:r>
        <w:r w:rsidR="000D61E7">
          <w:rPr>
            <w:noProof/>
            <w:webHidden/>
          </w:rPr>
          <w:fldChar w:fldCharType="begin"/>
        </w:r>
        <w:r w:rsidR="000D61E7">
          <w:rPr>
            <w:noProof/>
            <w:webHidden/>
          </w:rPr>
          <w:instrText xml:space="preserve"> PAGEREF _Toc456622927 \h </w:instrText>
        </w:r>
        <w:r w:rsidR="000D61E7">
          <w:rPr>
            <w:noProof/>
            <w:webHidden/>
          </w:rPr>
        </w:r>
        <w:r w:rsidR="000D61E7">
          <w:rPr>
            <w:noProof/>
            <w:webHidden/>
          </w:rPr>
          <w:fldChar w:fldCharType="separate"/>
        </w:r>
        <w:r w:rsidR="006370D3">
          <w:rPr>
            <w:noProof/>
            <w:webHidden/>
          </w:rPr>
          <w:t>48</w:t>
        </w:r>
        <w:r w:rsidR="000D61E7">
          <w:rPr>
            <w:noProof/>
            <w:webHidden/>
          </w:rPr>
          <w:fldChar w:fldCharType="end"/>
        </w:r>
      </w:hyperlink>
    </w:p>
    <w:p w14:paraId="53F124EB" w14:textId="78741E33" w:rsidR="000D61E7" w:rsidRDefault="008D1873">
      <w:pPr>
        <w:pStyle w:val="TableofFigures"/>
        <w:tabs>
          <w:tab w:val="right" w:leader="dot" w:pos="8486"/>
        </w:tabs>
        <w:rPr>
          <w:rFonts w:eastAsiaTheme="minorEastAsia" w:cstheme="minorBidi"/>
          <w:noProof/>
          <w:sz w:val="22"/>
          <w:szCs w:val="22"/>
          <w:lang w:bidi="ar-SA"/>
        </w:rPr>
      </w:pPr>
      <w:hyperlink w:anchor="_Toc456622928" w:history="1">
        <w:r w:rsidR="000D61E7" w:rsidRPr="009A0E8F">
          <w:rPr>
            <w:rStyle w:val="Hyperlink"/>
            <w:noProof/>
          </w:rPr>
          <w:t>Figure 6</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Photomicrographs of facies</w:t>
        </w:r>
        <w:r w:rsidR="000D61E7">
          <w:rPr>
            <w:noProof/>
            <w:webHidden/>
          </w:rPr>
          <w:tab/>
        </w:r>
        <w:r w:rsidR="000D61E7">
          <w:rPr>
            <w:noProof/>
            <w:webHidden/>
          </w:rPr>
          <w:fldChar w:fldCharType="begin"/>
        </w:r>
        <w:r w:rsidR="000D61E7">
          <w:rPr>
            <w:noProof/>
            <w:webHidden/>
          </w:rPr>
          <w:instrText xml:space="preserve"> PAGEREF _Toc456622928 \h </w:instrText>
        </w:r>
        <w:r w:rsidR="000D61E7">
          <w:rPr>
            <w:noProof/>
            <w:webHidden/>
          </w:rPr>
        </w:r>
        <w:r w:rsidR="000D61E7">
          <w:rPr>
            <w:noProof/>
            <w:webHidden/>
          </w:rPr>
          <w:fldChar w:fldCharType="separate"/>
        </w:r>
        <w:r w:rsidR="006370D3">
          <w:rPr>
            <w:noProof/>
            <w:webHidden/>
          </w:rPr>
          <w:t>49</w:t>
        </w:r>
        <w:r w:rsidR="000D61E7">
          <w:rPr>
            <w:noProof/>
            <w:webHidden/>
          </w:rPr>
          <w:fldChar w:fldCharType="end"/>
        </w:r>
      </w:hyperlink>
    </w:p>
    <w:p w14:paraId="65221FAA" w14:textId="063B97F4" w:rsidR="000D61E7" w:rsidRDefault="008D1873" w:rsidP="000D61E7">
      <w:pPr>
        <w:pStyle w:val="TableofFigures"/>
        <w:tabs>
          <w:tab w:val="right" w:leader="dot" w:pos="8486"/>
        </w:tabs>
        <w:rPr>
          <w:rFonts w:eastAsiaTheme="minorEastAsia" w:cstheme="minorBidi"/>
          <w:noProof/>
          <w:sz w:val="22"/>
          <w:szCs w:val="22"/>
          <w:lang w:bidi="ar-SA"/>
        </w:rPr>
      </w:pPr>
      <w:hyperlink r:id="rId11" w:anchor="_Toc456622929" w:history="1">
        <w:r w:rsidR="000D61E7" w:rsidRPr="009A0E8F">
          <w:rPr>
            <w:rStyle w:val="Hyperlink"/>
            <w:noProof/>
          </w:rPr>
          <w:t>Figure 7</w:t>
        </w:r>
        <w:r w:rsidR="000D61E7">
          <w:rPr>
            <w:rStyle w:val="Hyperlink"/>
            <w:noProof/>
          </w:rPr>
          <w:t>: Correlation of lithological log, gamma ray, and geochemical data</w:t>
        </w:r>
        <w:r w:rsidR="000D61E7">
          <w:rPr>
            <w:noProof/>
            <w:webHidden/>
          </w:rPr>
          <w:tab/>
        </w:r>
        <w:r w:rsidR="000D61E7">
          <w:rPr>
            <w:noProof/>
            <w:webHidden/>
          </w:rPr>
          <w:fldChar w:fldCharType="begin"/>
        </w:r>
        <w:r w:rsidR="000D61E7">
          <w:rPr>
            <w:noProof/>
            <w:webHidden/>
          </w:rPr>
          <w:instrText xml:space="preserve"> PAGEREF _Toc456622929 \h </w:instrText>
        </w:r>
        <w:r w:rsidR="000D61E7">
          <w:rPr>
            <w:noProof/>
            <w:webHidden/>
          </w:rPr>
        </w:r>
        <w:r w:rsidR="000D61E7">
          <w:rPr>
            <w:noProof/>
            <w:webHidden/>
          </w:rPr>
          <w:fldChar w:fldCharType="separate"/>
        </w:r>
        <w:r w:rsidR="006370D3">
          <w:rPr>
            <w:noProof/>
            <w:webHidden/>
          </w:rPr>
          <w:t>50</w:t>
        </w:r>
        <w:r w:rsidR="000D61E7">
          <w:rPr>
            <w:noProof/>
            <w:webHidden/>
          </w:rPr>
          <w:fldChar w:fldCharType="end"/>
        </w:r>
      </w:hyperlink>
    </w:p>
    <w:p w14:paraId="6925A3DB" w14:textId="490C1477" w:rsidR="000D61E7" w:rsidRDefault="008D1873" w:rsidP="000D61E7">
      <w:pPr>
        <w:pStyle w:val="TableofFigures"/>
        <w:tabs>
          <w:tab w:val="right" w:leader="dot" w:pos="8486"/>
        </w:tabs>
        <w:rPr>
          <w:rFonts w:eastAsiaTheme="minorEastAsia" w:cstheme="minorBidi"/>
          <w:noProof/>
          <w:sz w:val="22"/>
          <w:szCs w:val="22"/>
          <w:lang w:bidi="ar-SA"/>
        </w:rPr>
      </w:pPr>
      <w:hyperlink w:anchor="_Toc456622930" w:history="1">
        <w:r w:rsidR="000D61E7" w:rsidRPr="009A0E8F">
          <w:rPr>
            <w:rStyle w:val="Hyperlink"/>
            <w:noProof/>
          </w:rPr>
          <w:t>Figure 8</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La-Th-Sc ternary diagram</w:t>
        </w:r>
        <w:r w:rsidR="000D61E7">
          <w:rPr>
            <w:noProof/>
            <w:webHidden/>
          </w:rPr>
          <w:tab/>
        </w:r>
        <w:r w:rsidR="000D61E7">
          <w:rPr>
            <w:noProof/>
            <w:webHidden/>
          </w:rPr>
          <w:fldChar w:fldCharType="begin"/>
        </w:r>
        <w:r w:rsidR="000D61E7">
          <w:rPr>
            <w:noProof/>
            <w:webHidden/>
          </w:rPr>
          <w:instrText xml:space="preserve"> PAGEREF _Toc456622930 \h </w:instrText>
        </w:r>
        <w:r w:rsidR="000D61E7">
          <w:rPr>
            <w:noProof/>
            <w:webHidden/>
          </w:rPr>
        </w:r>
        <w:r w:rsidR="000D61E7">
          <w:rPr>
            <w:noProof/>
            <w:webHidden/>
          </w:rPr>
          <w:fldChar w:fldCharType="separate"/>
        </w:r>
        <w:r w:rsidR="006370D3">
          <w:rPr>
            <w:noProof/>
            <w:webHidden/>
          </w:rPr>
          <w:t>51</w:t>
        </w:r>
        <w:r w:rsidR="000D61E7">
          <w:rPr>
            <w:noProof/>
            <w:webHidden/>
          </w:rPr>
          <w:fldChar w:fldCharType="end"/>
        </w:r>
      </w:hyperlink>
    </w:p>
    <w:p w14:paraId="640C065C" w14:textId="4C881B03" w:rsidR="000D61E7" w:rsidRDefault="008D1873">
      <w:pPr>
        <w:pStyle w:val="TableofFigures"/>
        <w:tabs>
          <w:tab w:val="right" w:leader="dot" w:pos="8486"/>
        </w:tabs>
        <w:rPr>
          <w:rFonts w:eastAsiaTheme="minorEastAsia" w:cstheme="minorBidi"/>
          <w:noProof/>
          <w:sz w:val="22"/>
          <w:szCs w:val="22"/>
          <w:lang w:bidi="ar-SA"/>
        </w:rPr>
      </w:pPr>
      <w:hyperlink w:anchor="_Toc456622931" w:history="1">
        <w:r w:rsidR="000D61E7" w:rsidRPr="009A0E8F">
          <w:rPr>
            <w:rStyle w:val="Hyperlink"/>
            <w:noProof/>
          </w:rPr>
          <w:t>Figure 9</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Geochemical data plots</w:t>
        </w:r>
        <w:r w:rsidR="000D61E7">
          <w:rPr>
            <w:noProof/>
            <w:webHidden/>
          </w:rPr>
          <w:tab/>
        </w:r>
        <w:r w:rsidR="000D61E7">
          <w:rPr>
            <w:noProof/>
            <w:webHidden/>
          </w:rPr>
          <w:fldChar w:fldCharType="begin"/>
        </w:r>
        <w:r w:rsidR="000D61E7">
          <w:rPr>
            <w:noProof/>
            <w:webHidden/>
          </w:rPr>
          <w:instrText xml:space="preserve"> PAGEREF _Toc456622931 \h </w:instrText>
        </w:r>
        <w:r w:rsidR="000D61E7">
          <w:rPr>
            <w:noProof/>
            <w:webHidden/>
          </w:rPr>
        </w:r>
        <w:r w:rsidR="000D61E7">
          <w:rPr>
            <w:noProof/>
            <w:webHidden/>
          </w:rPr>
          <w:fldChar w:fldCharType="separate"/>
        </w:r>
        <w:r w:rsidR="006370D3">
          <w:rPr>
            <w:noProof/>
            <w:webHidden/>
          </w:rPr>
          <w:t>52</w:t>
        </w:r>
        <w:r w:rsidR="000D61E7">
          <w:rPr>
            <w:noProof/>
            <w:webHidden/>
          </w:rPr>
          <w:fldChar w:fldCharType="end"/>
        </w:r>
      </w:hyperlink>
    </w:p>
    <w:p w14:paraId="3C5CF6A7" w14:textId="2FB9CD4F" w:rsidR="000D61E7" w:rsidRDefault="008D1873">
      <w:pPr>
        <w:pStyle w:val="TableofFigures"/>
        <w:tabs>
          <w:tab w:val="right" w:leader="dot" w:pos="8486"/>
        </w:tabs>
        <w:rPr>
          <w:rFonts w:eastAsiaTheme="minorEastAsia" w:cstheme="minorBidi"/>
          <w:noProof/>
          <w:sz w:val="22"/>
          <w:szCs w:val="22"/>
          <w:lang w:bidi="ar-SA"/>
        </w:rPr>
      </w:pPr>
      <w:hyperlink w:anchor="_Toc456622932" w:history="1">
        <w:r w:rsidR="000D61E7" w:rsidRPr="009A0E8F">
          <w:rPr>
            <w:rStyle w:val="Hyperlink"/>
            <w:noProof/>
          </w:rPr>
          <w:t>Figure 10</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XRF geochemical data - ternary diagram</w:t>
        </w:r>
        <w:r w:rsidR="000D61E7">
          <w:rPr>
            <w:noProof/>
            <w:webHidden/>
          </w:rPr>
          <w:tab/>
        </w:r>
        <w:r w:rsidR="000D61E7">
          <w:rPr>
            <w:noProof/>
            <w:webHidden/>
          </w:rPr>
          <w:fldChar w:fldCharType="begin"/>
        </w:r>
        <w:r w:rsidR="000D61E7">
          <w:rPr>
            <w:noProof/>
            <w:webHidden/>
          </w:rPr>
          <w:instrText xml:space="preserve"> PAGEREF _Toc456622932 \h </w:instrText>
        </w:r>
        <w:r w:rsidR="000D61E7">
          <w:rPr>
            <w:noProof/>
            <w:webHidden/>
          </w:rPr>
        </w:r>
        <w:r w:rsidR="000D61E7">
          <w:rPr>
            <w:noProof/>
            <w:webHidden/>
          </w:rPr>
          <w:fldChar w:fldCharType="separate"/>
        </w:r>
        <w:r w:rsidR="006370D3">
          <w:rPr>
            <w:noProof/>
            <w:webHidden/>
          </w:rPr>
          <w:t>53</w:t>
        </w:r>
        <w:r w:rsidR="000D61E7">
          <w:rPr>
            <w:noProof/>
            <w:webHidden/>
          </w:rPr>
          <w:fldChar w:fldCharType="end"/>
        </w:r>
      </w:hyperlink>
    </w:p>
    <w:p w14:paraId="556F287A" w14:textId="47DAE8D1" w:rsidR="000D61E7" w:rsidRDefault="008D1873">
      <w:pPr>
        <w:pStyle w:val="TableofFigures"/>
        <w:tabs>
          <w:tab w:val="right" w:leader="dot" w:pos="8486"/>
        </w:tabs>
        <w:rPr>
          <w:rFonts w:eastAsiaTheme="minorEastAsia" w:cstheme="minorBidi"/>
          <w:noProof/>
          <w:sz w:val="22"/>
          <w:szCs w:val="22"/>
          <w:lang w:bidi="ar-SA"/>
        </w:rPr>
      </w:pPr>
      <w:hyperlink w:anchor="_Toc456622933" w:history="1">
        <w:r w:rsidR="000D61E7" w:rsidRPr="009A0E8F">
          <w:rPr>
            <w:rStyle w:val="Hyperlink"/>
            <w:noProof/>
          </w:rPr>
          <w:t>Figure 11</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Principal Component Analysis</w:t>
        </w:r>
        <w:r w:rsidR="000D61E7">
          <w:rPr>
            <w:noProof/>
            <w:webHidden/>
          </w:rPr>
          <w:tab/>
        </w:r>
        <w:r w:rsidR="000D61E7">
          <w:rPr>
            <w:noProof/>
            <w:webHidden/>
          </w:rPr>
          <w:fldChar w:fldCharType="begin"/>
        </w:r>
        <w:r w:rsidR="000D61E7">
          <w:rPr>
            <w:noProof/>
            <w:webHidden/>
          </w:rPr>
          <w:instrText xml:space="preserve"> PAGEREF _Toc456622933 \h </w:instrText>
        </w:r>
        <w:r w:rsidR="000D61E7">
          <w:rPr>
            <w:noProof/>
            <w:webHidden/>
          </w:rPr>
        </w:r>
        <w:r w:rsidR="000D61E7">
          <w:rPr>
            <w:noProof/>
            <w:webHidden/>
          </w:rPr>
          <w:fldChar w:fldCharType="separate"/>
        </w:r>
        <w:r w:rsidR="006370D3">
          <w:rPr>
            <w:noProof/>
            <w:webHidden/>
          </w:rPr>
          <w:t>54</w:t>
        </w:r>
        <w:r w:rsidR="000D61E7">
          <w:rPr>
            <w:noProof/>
            <w:webHidden/>
          </w:rPr>
          <w:fldChar w:fldCharType="end"/>
        </w:r>
      </w:hyperlink>
    </w:p>
    <w:p w14:paraId="2470B8EC" w14:textId="08217CE9" w:rsidR="000D61E7" w:rsidRDefault="008D1873">
      <w:pPr>
        <w:pStyle w:val="TableofFigures"/>
        <w:tabs>
          <w:tab w:val="right" w:leader="dot" w:pos="8486"/>
        </w:tabs>
        <w:rPr>
          <w:rFonts w:eastAsiaTheme="minorEastAsia" w:cstheme="minorBidi"/>
          <w:noProof/>
          <w:sz w:val="22"/>
          <w:szCs w:val="22"/>
          <w:lang w:bidi="ar-SA"/>
        </w:rPr>
      </w:pPr>
      <w:hyperlink w:anchor="_Toc456622934" w:history="1">
        <w:r w:rsidR="000D61E7" w:rsidRPr="009A0E8F">
          <w:rPr>
            <w:rStyle w:val="Hyperlink"/>
            <w:noProof/>
          </w:rPr>
          <w:t>Figure 12</w:t>
        </w:r>
        <w:r w:rsidR="000D61E7">
          <w:rPr>
            <w:rStyle w:val="Hyperlink"/>
            <w:noProof/>
          </w:rPr>
          <w:t>:</w:t>
        </w:r>
        <w:r w:rsidR="000D61E7" w:rsidRPr="000D61E7">
          <w:rPr>
            <w:rFonts w:asciiTheme="majorBidi" w:hAnsiTheme="majorBidi" w:cstheme="majorBidi"/>
            <w:noProof/>
          </w:rPr>
          <w:t xml:space="preserve"> </w:t>
        </w:r>
        <w:r w:rsidR="000D61E7" w:rsidRPr="006673C5">
          <w:rPr>
            <w:rFonts w:asciiTheme="majorBidi" w:hAnsiTheme="majorBidi" w:cstheme="majorBidi"/>
            <w:noProof/>
          </w:rPr>
          <w:t>Schematic of timing of dust and carbonate deposition</w:t>
        </w:r>
        <w:r w:rsidR="000D61E7">
          <w:rPr>
            <w:noProof/>
            <w:webHidden/>
          </w:rPr>
          <w:tab/>
        </w:r>
        <w:r w:rsidR="000D61E7">
          <w:rPr>
            <w:noProof/>
            <w:webHidden/>
          </w:rPr>
          <w:fldChar w:fldCharType="begin"/>
        </w:r>
        <w:r w:rsidR="000D61E7">
          <w:rPr>
            <w:noProof/>
            <w:webHidden/>
          </w:rPr>
          <w:instrText xml:space="preserve"> PAGEREF _Toc456622934 \h </w:instrText>
        </w:r>
        <w:r w:rsidR="000D61E7">
          <w:rPr>
            <w:noProof/>
            <w:webHidden/>
          </w:rPr>
        </w:r>
        <w:r w:rsidR="000D61E7">
          <w:rPr>
            <w:noProof/>
            <w:webHidden/>
          </w:rPr>
          <w:fldChar w:fldCharType="separate"/>
        </w:r>
        <w:r w:rsidR="006370D3">
          <w:rPr>
            <w:noProof/>
            <w:webHidden/>
          </w:rPr>
          <w:t>55</w:t>
        </w:r>
        <w:r w:rsidR="000D61E7">
          <w:rPr>
            <w:noProof/>
            <w:webHidden/>
          </w:rPr>
          <w:fldChar w:fldCharType="end"/>
        </w:r>
      </w:hyperlink>
    </w:p>
    <w:p w14:paraId="1372FF18" w14:textId="69DC525A" w:rsidR="000D61E7" w:rsidRDefault="008D1873">
      <w:pPr>
        <w:pStyle w:val="TableofFigures"/>
        <w:tabs>
          <w:tab w:val="right" w:leader="dot" w:pos="8486"/>
        </w:tabs>
        <w:rPr>
          <w:rFonts w:eastAsiaTheme="minorEastAsia" w:cstheme="minorBidi"/>
          <w:noProof/>
          <w:sz w:val="22"/>
          <w:szCs w:val="22"/>
          <w:lang w:bidi="ar-SA"/>
        </w:rPr>
      </w:pPr>
      <w:hyperlink r:id="rId12" w:anchor="_Toc456622935" w:history="1">
        <w:r w:rsidR="000D61E7" w:rsidRPr="009A0E8F">
          <w:rPr>
            <w:rStyle w:val="Hyperlink"/>
            <w:noProof/>
          </w:rPr>
          <w:t>Figure 13</w:t>
        </w:r>
        <w:r w:rsidR="000D61E7">
          <w:rPr>
            <w:rStyle w:val="Hyperlink"/>
            <w:noProof/>
          </w:rPr>
          <w:t>:</w:t>
        </w:r>
        <w:r w:rsidR="000D61E7" w:rsidRPr="000D61E7">
          <w:rPr>
            <w:rFonts w:asciiTheme="majorBidi" w:eastAsiaTheme="minorEastAsia" w:hAnsiTheme="majorBidi" w:cstheme="majorBidi"/>
          </w:rPr>
          <w:t xml:space="preserve"> </w:t>
        </w:r>
        <w:r w:rsidR="000D61E7" w:rsidRPr="006673C5">
          <w:rPr>
            <w:rFonts w:asciiTheme="majorBidi" w:eastAsiaTheme="minorEastAsia" w:hAnsiTheme="majorBidi" w:cstheme="majorBidi"/>
          </w:rPr>
          <w:t>Geochemical element ratios</w:t>
        </w:r>
        <w:r w:rsidR="000D61E7">
          <w:rPr>
            <w:noProof/>
            <w:webHidden/>
          </w:rPr>
          <w:tab/>
        </w:r>
        <w:r w:rsidR="000D61E7">
          <w:rPr>
            <w:noProof/>
            <w:webHidden/>
          </w:rPr>
          <w:fldChar w:fldCharType="begin"/>
        </w:r>
        <w:r w:rsidR="000D61E7">
          <w:rPr>
            <w:noProof/>
            <w:webHidden/>
          </w:rPr>
          <w:instrText xml:space="preserve"> PAGEREF _Toc456622935 \h </w:instrText>
        </w:r>
        <w:r w:rsidR="000D61E7">
          <w:rPr>
            <w:noProof/>
            <w:webHidden/>
          </w:rPr>
        </w:r>
        <w:r w:rsidR="000D61E7">
          <w:rPr>
            <w:noProof/>
            <w:webHidden/>
          </w:rPr>
          <w:fldChar w:fldCharType="separate"/>
        </w:r>
        <w:r w:rsidR="006370D3">
          <w:rPr>
            <w:noProof/>
            <w:webHidden/>
          </w:rPr>
          <w:t>56</w:t>
        </w:r>
        <w:r w:rsidR="000D61E7">
          <w:rPr>
            <w:noProof/>
            <w:webHidden/>
          </w:rPr>
          <w:fldChar w:fldCharType="end"/>
        </w:r>
      </w:hyperlink>
    </w:p>
    <w:p w14:paraId="3942B03A" w14:textId="77777777" w:rsidR="00DA1971" w:rsidRDefault="00AA4AED" w:rsidP="00C40963">
      <w:pPr>
        <w:pStyle w:val="Heading1"/>
      </w:pPr>
      <w:r>
        <w:fldChar w:fldCharType="end"/>
      </w:r>
      <w:r w:rsidR="00DA1971">
        <w:br w:type="page"/>
      </w:r>
      <w:bookmarkStart w:id="7" w:name="_Toc310579467"/>
      <w:bookmarkStart w:id="8" w:name="_Toc330473920"/>
      <w:r w:rsidR="00DA1971">
        <w:lastRenderedPageBreak/>
        <w:t>Abstract</w:t>
      </w:r>
      <w:bookmarkEnd w:id="7"/>
      <w:bookmarkEnd w:id="8"/>
    </w:p>
    <w:p w14:paraId="416C0CDA" w14:textId="57C76966" w:rsidR="00752670" w:rsidRDefault="00752670" w:rsidP="000D61E7">
      <w:pPr>
        <w:pStyle w:val="BodyA"/>
        <w:spacing w:line="480" w:lineRule="auto"/>
        <w:ind w:firstLine="720"/>
        <w:rPr>
          <w:rFonts w:hAnsi="Times New Roman" w:cs="Times New Roman"/>
        </w:rPr>
      </w:pPr>
      <w:bookmarkStart w:id="9" w:name="_Toc310579468"/>
      <w:r w:rsidRPr="004A31B2">
        <w:rPr>
          <w:rFonts w:hAnsi="Times New Roman" w:cs="Times New Roman"/>
        </w:rPr>
        <w:t xml:space="preserve">This study documents </w:t>
      </w:r>
      <w:r w:rsidR="00236711">
        <w:rPr>
          <w:rFonts w:hAnsi="Times New Roman" w:cs="Times New Roman"/>
        </w:rPr>
        <w:t xml:space="preserve">the occurrence of atmospheric </w:t>
      </w:r>
      <w:r w:rsidRPr="004A31B2">
        <w:rPr>
          <w:rFonts w:hAnsi="Times New Roman" w:cs="Times New Roman"/>
        </w:rPr>
        <w:t xml:space="preserve">dust from </w:t>
      </w:r>
      <w:r w:rsidR="00AA296E">
        <w:rPr>
          <w:rFonts w:hAnsi="Times New Roman" w:cs="Times New Roman"/>
        </w:rPr>
        <w:t xml:space="preserve">Pennsylvanian </w:t>
      </w:r>
      <w:r w:rsidRPr="004A31B2">
        <w:rPr>
          <w:rFonts w:hAnsi="Times New Roman" w:cs="Times New Roman"/>
        </w:rPr>
        <w:t xml:space="preserve">carbonates of the Copacabana Formation, recovered in </w:t>
      </w:r>
      <w:r>
        <w:rPr>
          <w:rFonts w:hAnsi="Times New Roman" w:cs="Times New Roman"/>
        </w:rPr>
        <w:t>core</w:t>
      </w:r>
      <w:r w:rsidRPr="004A31B2">
        <w:rPr>
          <w:rFonts w:hAnsi="Times New Roman" w:cs="Times New Roman"/>
        </w:rPr>
        <w:t xml:space="preserve"> </w:t>
      </w:r>
      <w:r>
        <w:rPr>
          <w:rFonts w:hAnsi="Times New Roman" w:cs="Times New Roman"/>
        </w:rPr>
        <w:t xml:space="preserve">(Mobil-Oxy </w:t>
      </w:r>
      <w:r w:rsidRPr="004A31B2">
        <w:rPr>
          <w:rFonts w:hAnsi="Times New Roman" w:cs="Times New Roman"/>
        </w:rPr>
        <w:t xml:space="preserve">Manuripi X-1) from the </w:t>
      </w:r>
      <w:r>
        <w:rPr>
          <w:rFonts w:hAnsi="Times New Roman" w:cs="Times New Roman"/>
        </w:rPr>
        <w:t xml:space="preserve">Madre de Dios basin </w:t>
      </w:r>
      <w:r w:rsidR="00236711">
        <w:rPr>
          <w:rFonts w:hAnsi="Times New Roman" w:cs="Times New Roman"/>
        </w:rPr>
        <w:t>(Bolivia),</w:t>
      </w:r>
      <w:r w:rsidRPr="004A31B2">
        <w:rPr>
          <w:rFonts w:hAnsi="Times New Roman" w:cs="Times New Roman"/>
        </w:rPr>
        <w:t xml:space="preserve"> within southern mid-latitudes </w:t>
      </w:r>
      <w:r w:rsidR="00236711">
        <w:rPr>
          <w:rFonts w:hAnsi="Times New Roman" w:cs="Times New Roman"/>
        </w:rPr>
        <w:t xml:space="preserve">(~35˚S) </w:t>
      </w:r>
      <w:r w:rsidRPr="004A31B2">
        <w:rPr>
          <w:rFonts w:hAnsi="Times New Roman" w:cs="Times New Roman"/>
        </w:rPr>
        <w:t xml:space="preserve">of western Gondwana. The Copacabana Formation spans </w:t>
      </w:r>
      <w:r>
        <w:rPr>
          <w:rFonts w:hAnsi="Times New Roman" w:cs="Times New Roman"/>
        </w:rPr>
        <w:t>Late Carboniferous-Early</w:t>
      </w:r>
      <w:r w:rsidRPr="004A31B2">
        <w:rPr>
          <w:rFonts w:hAnsi="Times New Roman" w:cs="Times New Roman"/>
        </w:rPr>
        <w:t xml:space="preserve"> Permian time, and thus formed coeval with </w:t>
      </w:r>
      <w:r>
        <w:rPr>
          <w:rFonts w:hAnsi="Times New Roman" w:cs="Times New Roman"/>
        </w:rPr>
        <w:t xml:space="preserve">and in relative proximity to </w:t>
      </w:r>
      <w:r w:rsidRPr="004A31B2">
        <w:rPr>
          <w:rFonts w:hAnsi="Times New Roman" w:cs="Times New Roman"/>
        </w:rPr>
        <w:t xml:space="preserve">ice centers and associated glacial deposits located at </w:t>
      </w:r>
      <w:r>
        <w:rPr>
          <w:rFonts w:hAnsi="Times New Roman" w:cs="Times New Roman"/>
        </w:rPr>
        <w:t>southern</w:t>
      </w:r>
      <w:r w:rsidRPr="004A31B2">
        <w:rPr>
          <w:rFonts w:hAnsi="Times New Roman" w:cs="Times New Roman"/>
        </w:rPr>
        <w:t xml:space="preserve"> paleolatitudes in adjoining regi</w:t>
      </w:r>
      <w:r w:rsidR="00236711">
        <w:rPr>
          <w:rFonts w:hAnsi="Times New Roman" w:cs="Times New Roman"/>
        </w:rPr>
        <w:t>ons of Gondwana (e.g. the Paraná, Tarija, and Pa</w:t>
      </w:r>
      <w:r>
        <w:rPr>
          <w:rFonts w:hAnsi="Times New Roman" w:cs="Times New Roman"/>
        </w:rPr>
        <w:t>ga</w:t>
      </w:r>
      <w:r w:rsidR="00236711">
        <w:rPr>
          <w:rFonts w:hAnsi="Times New Roman" w:cs="Times New Roman"/>
        </w:rPr>
        <w:t>n</w:t>
      </w:r>
      <w:r>
        <w:rPr>
          <w:rFonts w:hAnsi="Times New Roman" w:cs="Times New Roman"/>
        </w:rPr>
        <w:t>zo basins in Brazil, southeastern Bolivia, and Argentina, respectively)</w:t>
      </w:r>
      <w:r w:rsidRPr="004A31B2">
        <w:rPr>
          <w:rFonts w:hAnsi="Times New Roman" w:cs="Times New Roman"/>
        </w:rPr>
        <w:t xml:space="preserve">. In </w:t>
      </w:r>
      <w:r>
        <w:rPr>
          <w:rFonts w:hAnsi="Times New Roman" w:cs="Times New Roman"/>
        </w:rPr>
        <w:t xml:space="preserve">Late Carboniferous </w:t>
      </w:r>
      <w:r w:rsidR="00236711">
        <w:rPr>
          <w:rFonts w:hAnsi="Times New Roman" w:cs="Times New Roman"/>
        </w:rPr>
        <w:t>time</w:t>
      </w:r>
      <w:r w:rsidRPr="004A31B2">
        <w:rPr>
          <w:rFonts w:hAnsi="Times New Roman" w:cs="Times New Roman"/>
        </w:rPr>
        <w:t xml:space="preserve"> carbonate </w:t>
      </w:r>
      <w:r w:rsidR="00236711">
        <w:rPr>
          <w:rFonts w:hAnsi="Times New Roman" w:cs="Times New Roman"/>
        </w:rPr>
        <w:t>deposition of the Copacabana Formation occurred on a ramp</w:t>
      </w:r>
      <w:r w:rsidRPr="004A31B2">
        <w:rPr>
          <w:rFonts w:hAnsi="Times New Roman" w:cs="Times New Roman"/>
        </w:rPr>
        <w:t xml:space="preserve"> isolated from fluvial-deltaic influx, and thus siliciclastic material </w:t>
      </w:r>
      <w:r>
        <w:rPr>
          <w:rFonts w:hAnsi="Times New Roman" w:cs="Times New Roman"/>
        </w:rPr>
        <w:t>in this system</w:t>
      </w:r>
      <w:r w:rsidRPr="004A31B2">
        <w:rPr>
          <w:rFonts w:hAnsi="Times New Roman" w:cs="Times New Roman"/>
        </w:rPr>
        <w:t xml:space="preserve"> reflect</w:t>
      </w:r>
      <w:r>
        <w:rPr>
          <w:rFonts w:hAnsi="Times New Roman" w:cs="Times New Roman"/>
        </w:rPr>
        <w:t>s</w:t>
      </w:r>
      <w:r w:rsidRPr="004A31B2">
        <w:rPr>
          <w:rFonts w:hAnsi="Times New Roman" w:cs="Times New Roman"/>
        </w:rPr>
        <w:t xml:space="preserve"> atmospheric input. The study interval comprises </w:t>
      </w:r>
      <w:r>
        <w:rPr>
          <w:rFonts w:hAnsi="Times New Roman" w:cs="Times New Roman"/>
        </w:rPr>
        <w:t xml:space="preserve">a series of </w:t>
      </w:r>
      <w:r w:rsidRPr="004A31B2">
        <w:rPr>
          <w:rFonts w:hAnsi="Times New Roman" w:cs="Times New Roman"/>
        </w:rPr>
        <w:t xml:space="preserve">upwardly shallowing </w:t>
      </w:r>
      <w:r>
        <w:rPr>
          <w:rFonts w:hAnsi="Times New Roman" w:cs="Times New Roman"/>
        </w:rPr>
        <w:t>successions</w:t>
      </w:r>
      <w:r w:rsidRPr="004A31B2">
        <w:rPr>
          <w:rFonts w:hAnsi="Times New Roman" w:cs="Times New Roman"/>
        </w:rPr>
        <w:t xml:space="preserve"> 1 – 3 m thick</w:t>
      </w:r>
      <w:r>
        <w:rPr>
          <w:rFonts w:hAnsi="Times New Roman" w:cs="Times New Roman"/>
        </w:rPr>
        <w:t xml:space="preserve"> ranging from normal marine outer-mid ramp facies to more restricted inner-ramp facies, commonly capped by </w:t>
      </w:r>
      <w:r w:rsidR="00236711">
        <w:rPr>
          <w:rFonts w:hAnsi="Times New Roman" w:cs="Times New Roman"/>
        </w:rPr>
        <w:t xml:space="preserve">horizons of </w:t>
      </w:r>
      <w:r>
        <w:rPr>
          <w:rFonts w:hAnsi="Times New Roman" w:cs="Times New Roman"/>
        </w:rPr>
        <w:t>micro</w:t>
      </w:r>
      <w:r w:rsidR="00236711">
        <w:rPr>
          <w:rFonts w:hAnsi="Times New Roman" w:cs="Times New Roman"/>
        </w:rPr>
        <w:t>karsted</w:t>
      </w:r>
      <w:r>
        <w:rPr>
          <w:rFonts w:hAnsi="Times New Roman" w:cs="Times New Roman"/>
        </w:rPr>
        <w:t xml:space="preserve"> and/or red mudstone</w:t>
      </w:r>
      <w:r w:rsidR="00236711">
        <w:rPr>
          <w:rFonts w:hAnsi="Times New Roman" w:cs="Times New Roman"/>
        </w:rPr>
        <w:t xml:space="preserve"> </w:t>
      </w:r>
      <w:r w:rsidR="005924C2">
        <w:rPr>
          <w:rFonts w:hAnsi="Times New Roman" w:cs="Times New Roman"/>
        </w:rPr>
        <w:t>reflecting</w:t>
      </w:r>
      <w:r w:rsidR="000D61E7">
        <w:rPr>
          <w:rFonts w:hAnsi="Times New Roman" w:cs="Times New Roman"/>
        </w:rPr>
        <w:t xml:space="preserve"> </w:t>
      </w:r>
      <w:r w:rsidRPr="004A31B2">
        <w:rPr>
          <w:rFonts w:hAnsi="Times New Roman" w:cs="Times New Roman"/>
        </w:rPr>
        <w:t xml:space="preserve">subaerial exposure </w:t>
      </w:r>
      <w:r w:rsidR="00236711">
        <w:rPr>
          <w:rFonts w:hAnsi="Times New Roman" w:cs="Times New Roman"/>
        </w:rPr>
        <w:t>of the carbonate ramp</w:t>
      </w:r>
      <w:r w:rsidRPr="004A31B2">
        <w:rPr>
          <w:rFonts w:hAnsi="Times New Roman" w:cs="Times New Roman"/>
        </w:rPr>
        <w:t>.</w:t>
      </w:r>
      <w:r>
        <w:rPr>
          <w:rFonts w:hAnsi="Times New Roman" w:cs="Times New Roman"/>
        </w:rPr>
        <w:t xml:space="preserve"> The</w:t>
      </w:r>
      <w:r w:rsidR="007452AC">
        <w:rPr>
          <w:rFonts w:hAnsi="Times New Roman" w:cs="Times New Roman"/>
        </w:rPr>
        <w:t>se</w:t>
      </w:r>
      <w:r>
        <w:rPr>
          <w:rFonts w:hAnsi="Times New Roman" w:cs="Times New Roman"/>
        </w:rPr>
        <w:t xml:space="preserve"> </w:t>
      </w:r>
      <w:r w:rsidR="007452AC">
        <w:rPr>
          <w:rFonts w:hAnsi="Times New Roman" w:cs="Times New Roman"/>
        </w:rPr>
        <w:t>surface</w:t>
      </w:r>
      <w:r w:rsidR="00236711">
        <w:rPr>
          <w:rFonts w:hAnsi="Times New Roman" w:cs="Times New Roman"/>
        </w:rPr>
        <w:t xml:space="preserve"> </w:t>
      </w:r>
      <w:r>
        <w:rPr>
          <w:rFonts w:hAnsi="Times New Roman" w:cs="Times New Roman"/>
        </w:rPr>
        <w:t>mark abnormal exposure interpreted to record glacial lowstands.</w:t>
      </w:r>
      <w:r w:rsidRPr="004A31B2">
        <w:rPr>
          <w:rFonts w:hAnsi="Times New Roman" w:cs="Times New Roman"/>
        </w:rPr>
        <w:t xml:space="preserve"> </w:t>
      </w:r>
    </w:p>
    <w:p w14:paraId="0995FF82" w14:textId="77777777" w:rsidR="00472BE5" w:rsidRDefault="00752670" w:rsidP="00752670">
      <w:pPr>
        <w:ind w:firstLine="720"/>
        <w:sectPr w:rsidR="00472BE5" w:rsidSect="008D1873">
          <w:footerReference w:type="default" r:id="rId13"/>
          <w:pgSz w:w="12240" w:h="15840" w:code="1"/>
          <w:pgMar w:top="1440" w:right="1440" w:bottom="1440" w:left="2304" w:header="720" w:footer="720" w:gutter="0"/>
          <w:pgNumType w:fmt="lowerRoman" w:start="4"/>
          <w:cols w:space="720"/>
          <w:docGrid w:linePitch="360"/>
        </w:sectPr>
      </w:pPr>
      <w:r>
        <w:t>Dust recovered from throughout the study secti</w:t>
      </w:r>
      <w:r w:rsidR="007452AC">
        <w:t>on varies from ~1 – 43 w</w:t>
      </w:r>
      <w:r w:rsidR="00207176">
        <w:t>g</w:t>
      </w:r>
      <w:r w:rsidR="007452AC">
        <w:t>t % in</w:t>
      </w:r>
      <w:r>
        <w:t xml:space="preserve"> carbonate facies and is quartzo-feldspathic. Grain size modes range from &lt;1 to 97 µm, with coarser intervals generally corresponding to peak dust content (w</w:t>
      </w:r>
      <w:r w:rsidR="00207176">
        <w:t>g</w:t>
      </w:r>
      <w:r>
        <w:t xml:space="preserve">t %), and high-frequency sequence (glacial-stage) boundaries. </w:t>
      </w:r>
      <w:r w:rsidRPr="00FC0948">
        <w:t>However, two discrete sou</w:t>
      </w:r>
      <w:r>
        <w:t xml:space="preserve">rces of atmospheric input occur–a western volcanic arc source and eastern continental source, recording both westerly </w:t>
      </w:r>
      <w:r w:rsidR="007452AC">
        <w:t xml:space="preserve">(zonal) </w:t>
      </w:r>
      <w:r>
        <w:t>and easterly</w:t>
      </w:r>
      <w:r w:rsidR="007452AC">
        <w:t xml:space="preserve"> (katabatic)</w:t>
      </w:r>
      <w:r>
        <w:t xml:space="preserve"> wind direction</w:t>
      </w:r>
      <w:r w:rsidR="007452AC">
        <w:t>s</w:t>
      </w:r>
      <w:r>
        <w:t xml:space="preserve">. </w:t>
      </w:r>
      <w:r w:rsidR="000E1D43">
        <w:t xml:space="preserve">The western (volcanic) source records zonal westerlies expected at this mid-latitude (~35˚S) locality. </w:t>
      </w:r>
      <w:r w:rsidR="000E1D43">
        <w:lastRenderedPageBreak/>
        <w:t xml:space="preserve">In contrast, easterly winds suggest the </w:t>
      </w:r>
      <w:r w:rsidR="005924C2">
        <w:t xml:space="preserve">influence of </w:t>
      </w:r>
      <w:r w:rsidR="000E1D43">
        <w:t>katabatic</w:t>
      </w:r>
      <w:r w:rsidR="005924C2">
        <w:t xml:space="preserve"> winds associated with Gondwanan ice centers</w:t>
      </w:r>
      <w:r w:rsidR="000E1D43">
        <w:t>. The most likely dust</w:t>
      </w:r>
      <w:r w:rsidR="005924C2">
        <w:t>-</w:t>
      </w:r>
      <w:r w:rsidR="000E1D43">
        <w:t>sourcing regions are the periglacial to proglacial regions of the Gondwanan ice sheets. Non-volcanic peaks occur most commonly as</w:t>
      </w:r>
      <w:r w:rsidR="005924C2">
        <w:t>sociated</w:t>
      </w:r>
      <w:r w:rsidR="000E1D43">
        <w:t xml:space="preserve"> with subaerial exposure surfaces suggesting peak dustiness that accompanied glacial stages.</w:t>
      </w:r>
    </w:p>
    <w:p w14:paraId="34AEA397" w14:textId="37B6DB97" w:rsidR="00DA1971" w:rsidRPr="000F56FF" w:rsidRDefault="00DA1971" w:rsidP="00C40963">
      <w:pPr>
        <w:pStyle w:val="Heading1"/>
      </w:pPr>
      <w:bookmarkStart w:id="10" w:name="_Toc330473921"/>
      <w:r w:rsidRPr="000F56FF">
        <w:lastRenderedPageBreak/>
        <w:t>Introduction</w:t>
      </w:r>
      <w:bookmarkEnd w:id="9"/>
      <w:bookmarkEnd w:id="10"/>
    </w:p>
    <w:p w14:paraId="2AC6A183" w14:textId="76709173" w:rsidR="00080A0D" w:rsidRDefault="00080A0D" w:rsidP="00080A0D">
      <w:pPr>
        <w:ind w:firstLine="720"/>
      </w:pPr>
      <w:r>
        <w:t xml:space="preserve">Dust deposits form robust paleoclimate archives and are an active climate-forcing agent. Late Cenozoic records of eolian dust from both continental and marine environments comprise high-resolution climate archives (e.g., Rea and Bloomstine, 1986; Porter and An, 1995; Kemp, 2001; </w:t>
      </w:r>
      <w:r w:rsidR="003043A3">
        <w:t>Scheuvens, et al., 2013; Schatz et al., 2015</w:t>
      </w:r>
      <w:r>
        <w:t>). Dust can be preserved within a variety of environments, including glaciers, lacustrine and marine systems, and as loess deposits (</w:t>
      </w:r>
      <w:r w:rsidR="003043A3">
        <w:t xml:space="preserve">Smalley, 1966, 1997; Pécsi, 1990; Pye, 1995; </w:t>
      </w:r>
      <w:r>
        <w:t xml:space="preserve">Muhs and Bettis, 2000, 2003, 2014). In the Quaternary, </w:t>
      </w:r>
      <w:r w:rsidR="00F85611">
        <w:t xml:space="preserve">for example, </w:t>
      </w:r>
      <w:r>
        <w:t>the Chinese Loess Plateau constitutes one of the most extensive continental climate archives, as it consists of a succession of loess and paleosols that has been accumulating since ~2.6 Ma, recording variations in atmospheric dustiness through glacial-interglacial phases (Kukla and An</w:t>
      </w:r>
      <w:r w:rsidR="00F85611">
        <w:t>,</w:t>
      </w:r>
      <w:r>
        <w:t xml:space="preserve"> 1989; Spassov et al., 2002). </w:t>
      </w:r>
    </w:p>
    <w:p w14:paraId="212EE746" w14:textId="053ADD9A" w:rsidR="00080A0D" w:rsidRDefault="00080A0D" w:rsidP="00080A0D">
      <w:pPr>
        <w:ind w:firstLine="720"/>
      </w:pPr>
      <w:r>
        <w:t xml:space="preserve">In the Quaternary, continental dust (loess) deposits form climate archives in both periglacial loess deposits of high- and mid-latitudes and in peridesert loess deposits of subtropical latitudes (Pecsi, 1990; Pye, 1995; Bettis, et al., 2003; Muhs and Bettis, 2003; Muhs, et al., 2014). Dust deposits are less known from Earth’s deep-time sedimentary record, but are well recognized from the Upper Carboniferous-Lower Permian record of western equatorial Pangaea (e.g., Soreghan et al., 2002a, 2002b, 2008). Dust can be preserved within carbonate systems otherwise isolated from detrital (fluvio-deltaic) influx and recovered to assess the geologic record of atmospheric dustiness (cf. Sur et al., 2010a). These dust deposits of the Late Paleozoic ice age (LPIA) present an opportunity to examine spatial and temporal variations of </w:t>
      </w:r>
      <w:r>
        <w:lastRenderedPageBreak/>
        <w:t>atmospheric dust loading during Earth’s most recent pre-Cenozoic icehouse and through glacial-interglacial cycles (Soreghan et al., 20</w:t>
      </w:r>
      <w:r w:rsidR="00946CB6">
        <w:t>08, 2014; Heavens et al., 2015</w:t>
      </w:r>
      <w:r>
        <w:t xml:space="preserve">).  </w:t>
      </w:r>
    </w:p>
    <w:p w14:paraId="1F6B2340" w14:textId="77701EE7" w:rsidR="00080A0D" w:rsidRDefault="00080A0D" w:rsidP="00080A0D">
      <w:pPr>
        <w:ind w:firstLine="720"/>
      </w:pPr>
      <w:r>
        <w:t>Extending previous research that reported apparently high dustiness in the Carboniferous-Permian of western equatorial Pangaea (e.g</w:t>
      </w:r>
      <w:r w:rsidR="00946CB6">
        <w:t>., Soreghan et al., 2008, 2013</w:t>
      </w:r>
      <w:r>
        <w:t xml:space="preserve">; Sur et al., 2010a; Foster et al., 2014), this research examines the amount and temporal variation in atmospheric dust flux to carbonate strata of the Upper Carboniferous (upper Bashkirian) Copacabana Formation in the Madre de Dios basin, Bolivia, which formed in the southern mid-latitude region. For the time interval of interest, this carbonate system formed isolated from fluvial-deltaic influx; thus, detrital silicate material recovered from these carbonate strata should reflect atmospheric input. However, the source of eolian material includes potential volcanic influx in this active arc setting, as well as non-volcanic atmospheric dust. The primary goal of this study is to assess the atmospheric dustiness </w:t>
      </w:r>
      <w:r w:rsidR="00234FAF">
        <w:t xml:space="preserve">and temporal variation in dustiness </w:t>
      </w:r>
      <w:r>
        <w:t xml:space="preserve">of the southern mid-latitude region of western Gondwana during the study interval of the early Late Carboniferous. Specifically, these data document (1) the sources of atmospheric dust based on mineral and chemical composition, (2) the impact of glacial-interglacial cycles on atmospheric dust variability, and (3) the regional dispersal of the non-volcanic dust fraction determined by the dust provenance and paleo-wind patterns. </w:t>
      </w:r>
      <w:r w:rsidR="0033415B">
        <w:t xml:space="preserve">These data can shed light on temporal shifts in atmospheric circulation and aridity, and provide input to further </w:t>
      </w:r>
      <w:r w:rsidR="00315FBF">
        <w:t>constrain</w:t>
      </w:r>
      <w:r w:rsidR="0033415B">
        <w:t xml:space="preserve"> climate models of the LPIA. </w:t>
      </w:r>
    </w:p>
    <w:p w14:paraId="6C341847" w14:textId="77777777" w:rsidR="00C56B1C" w:rsidRDefault="00A0094B" w:rsidP="00C40963">
      <w:pPr>
        <w:pStyle w:val="Heading1"/>
      </w:pPr>
      <w:r>
        <w:br w:type="page"/>
      </w:r>
      <w:bookmarkStart w:id="11" w:name="_Toc310579469"/>
    </w:p>
    <w:p w14:paraId="25944751" w14:textId="77777777" w:rsidR="00C56B1C" w:rsidRDefault="00C56B1C" w:rsidP="00C40963">
      <w:pPr>
        <w:pStyle w:val="Heading1"/>
      </w:pPr>
      <w:bookmarkStart w:id="12" w:name="_Toc330473922"/>
      <w:r>
        <w:lastRenderedPageBreak/>
        <w:t>Geological Setting</w:t>
      </w:r>
      <w:bookmarkEnd w:id="12"/>
    </w:p>
    <w:bookmarkEnd w:id="11"/>
    <w:p w14:paraId="4480BB14" w14:textId="2BEE1507" w:rsidR="00C56B1C" w:rsidRDefault="00C56B1C" w:rsidP="00C56B1C">
      <w:pPr>
        <w:ind w:firstLine="720"/>
      </w:pPr>
      <w:r>
        <w:t>In the Late Cambrian to Early Ordovician, the western Gondwanan margin along the western part of present-day South America developed into an active margin (</w:t>
      </w:r>
      <w:r w:rsidR="0076423A">
        <w:t xml:space="preserve">Sempere, 1995; </w:t>
      </w:r>
      <w:r>
        <w:t>Jaillard</w:t>
      </w:r>
      <w:r w:rsidR="0033415B">
        <w:t xml:space="preserve"> et al</w:t>
      </w:r>
      <w:r>
        <w:t>, 2000; Grader, 2003;</w:t>
      </w:r>
      <w:r w:rsidR="003043A3" w:rsidRPr="003043A3">
        <w:t xml:space="preserve"> </w:t>
      </w:r>
      <w:r w:rsidR="0033415B">
        <w:t>Sempere et al., 2002</w:t>
      </w:r>
      <w:r>
        <w:t>). The development of this active margin had two contrasting phases from the Carboniferous (359-299 Ma) to Permian (299-254 Ma) interval in that a retroarc foreland basin formed inboard of the arc along the western Gondwanan margin in early Carboniferous time, but evolved to b</w:t>
      </w:r>
      <w:r w:rsidR="00A06646">
        <w:t>ackarc trans</w:t>
      </w:r>
      <w:r>
        <w:t>tension by the late Carboniferous (Jaillard</w:t>
      </w:r>
      <w:r w:rsidR="0033415B">
        <w:t xml:space="preserve"> et al</w:t>
      </w:r>
      <w:r w:rsidR="00D76D46">
        <w:t xml:space="preserve">, 2000; </w:t>
      </w:r>
      <w:r>
        <w:t>G</w:t>
      </w:r>
      <w:r w:rsidR="0033415B">
        <w:t>rader 2003; Grader et al</w:t>
      </w:r>
      <w:r w:rsidR="00D76D46">
        <w:t>,</w:t>
      </w:r>
      <w:r w:rsidR="0033415B">
        <w:t xml:space="preserve"> 2003), with arc volcanism persisting from </w:t>
      </w:r>
      <w:r w:rsidR="00A06646">
        <w:t xml:space="preserve">Late Cambrian to </w:t>
      </w:r>
      <w:r w:rsidR="00D76D46">
        <w:t>Jurassic times (Isaacson and Diaz Martinez, 1993; Sempere, 1995; Jaillard et al, 2000).</w:t>
      </w:r>
    </w:p>
    <w:p w14:paraId="1995C124" w14:textId="49EC9FFF" w:rsidR="00C56B1C" w:rsidRDefault="00C56B1C" w:rsidP="00C56B1C">
      <w:pPr>
        <w:ind w:firstLine="720"/>
      </w:pPr>
      <w:r>
        <w:t>Paleomagnetic data from the Madre de Dios basin of western Bolivia indicate a paleolatitude of ~36˚ S for the Early Carboniferous (Fig. 1; Díaz-Martinez, 1995; Sempere, 1995</w:t>
      </w:r>
      <w:r w:rsidR="002A23FF">
        <w:t>;</w:t>
      </w:r>
      <w:r w:rsidR="002A23FF" w:rsidRPr="002A23FF">
        <w:t xml:space="preserve"> </w:t>
      </w:r>
      <w:r w:rsidR="002A23FF">
        <w:t>Grader</w:t>
      </w:r>
      <w:r w:rsidR="0033415B">
        <w:t xml:space="preserve"> et al</w:t>
      </w:r>
      <w:r w:rsidR="002A23FF">
        <w:t>, 2008</w:t>
      </w:r>
      <w:r>
        <w:t>). The paleolatitude of the region varied considerably during this time as this region drifted northward, from ~35˚S in the Late Carboniferous to ~19˚S by the Late Permian (Tait</w:t>
      </w:r>
      <w:r w:rsidR="0033415B">
        <w:t xml:space="preserve"> et al</w:t>
      </w:r>
      <w:r>
        <w:t>, 2000; Rakotosolofo</w:t>
      </w:r>
      <w:r w:rsidR="0033415B">
        <w:t xml:space="preserve"> et al</w:t>
      </w:r>
      <w:r>
        <w:t xml:space="preserve">, 2006). A paleolatitude of 28.1˚S was calculated (pers. commun., S. Dulin, 2016) from inclination data reported (Rakotosolofo, et al., 2006) for the Early Permian (Asselian-Sakmarian) Copacabana Formation exposed in Peru. Thus, the paleolatitude of the studied (older) section in Bolivia is constrained to between 36˚S and 28˚S, but likely closer to 36˚S given the age. The strata of the Madre de Dios basin reflect this shift from high-mid-latitude deposition influenced by the near-field effects of Gondwanan glaciation to low-mid-latitude deposition influenced by carbonate- and eolian-influenced systems (Fig. 3; Díaz-Martinez, 1996; </w:t>
      </w:r>
      <w:r w:rsidR="002A23FF">
        <w:t>Suarez-Suroco, 2000; Grader et al., 2003</w:t>
      </w:r>
      <w:r>
        <w:t xml:space="preserve">). </w:t>
      </w:r>
    </w:p>
    <w:p w14:paraId="211F3183" w14:textId="05D16E6B" w:rsidR="00C56B1C" w:rsidRDefault="00C56B1C" w:rsidP="00C56B1C">
      <w:pPr>
        <w:ind w:firstLine="720"/>
      </w:pPr>
      <w:r>
        <w:lastRenderedPageBreak/>
        <w:t>Whereas the LPIA was once cast as a prolonged icehouse characterized by essentially continuous</w:t>
      </w:r>
      <w:r w:rsidR="00D76D46">
        <w:t xml:space="preserve"> and invariant</w:t>
      </w:r>
      <w:r>
        <w:t xml:space="preserve"> glaciation of relatively constant extent, more recently several authors have suggested that multiple short-lived ice sheets waxed and waned at the 1-8 My timescale throughout high-latitude Gondwana during the Late Paleozoic Ice Age (~335-260 Ma; Isbell et al., 2003, 2012; Fieldi</w:t>
      </w:r>
      <w:r w:rsidR="00D76D46">
        <w:t>ng et al., 2008; Montañez and P</w:t>
      </w:r>
      <w:r w:rsidR="00673CB9">
        <w:t>o</w:t>
      </w:r>
      <w:r w:rsidR="00D76D46">
        <w:t>ulsen</w:t>
      </w:r>
      <w:r>
        <w:t>, 2013; Limarino et al., 2014). Glacial centers that supplied sediment to the Madre de Dios basin comprised the Brazilian Shield to the east, Arequipa Massif to the west, and the Puna Arc to the south (Fig. 2-B; Caputo, 2008). Limarino et al. (2014) argued that glacial deposits (glacial diamictite, dropstones, and varve deposits) diminished during early Bashkirian (early Late Carboniferous) time in the basins along western Gondwana, whereas glaciation persisted into Early Cisuralian (Early Permian) time in the eastern basins including the Paraná, South Paraná, and Chaco Paraná (Fig. 2-B).</w:t>
      </w:r>
    </w:p>
    <w:p w14:paraId="44BB213E" w14:textId="12C24392" w:rsidR="00C56B1C" w:rsidRDefault="00C56B1C" w:rsidP="00C56B1C">
      <w:pPr>
        <w:ind w:firstLine="720"/>
      </w:pPr>
      <w:r>
        <w:t>The Copacabana Formation accumulated in the Madre de Dios basin from early Late Carboniferous (Bashkirian, ~323 Ma) time through Early Permian (Artinskian, ~279 Ma) time, and consists of peri</w:t>
      </w:r>
      <w:r w:rsidR="002A23FF">
        <w:t xml:space="preserve">cratonic marine strata (Grader et al., </w:t>
      </w:r>
      <w:r>
        <w:t xml:space="preserve">2003). The Mobil-Oxy Manuripi X-1 core (recovered in 1991) from the northern margin of the Madre de Dios basin includes the Devonian Tomachi-Toregua formations, the Upper Carboniferous (Bashkirian-Moscovian) interval of the Copacabana Formation, the Cretaceous Beu-Eslabon formations, and the Neogene (Miocene) Bala Formation (Marshall and Sempere, 1991; Mamet, 1995; Isaacson et al., 1995; Mamet and Isaacson, 1997). Grader </w:t>
      </w:r>
      <w:r w:rsidR="002A23FF">
        <w:t>et al. (2003</w:t>
      </w:r>
      <w:r>
        <w:t xml:space="preserve">) and Isaacson et al. (1995) used lithofacies associations of the Copacabana Formation in the Manuripi-X core to infer an open-marine ramp </w:t>
      </w:r>
      <w:r>
        <w:lastRenderedPageBreak/>
        <w:t>depositional setting with facies varying from intertidal to distal/basin ramp (</w:t>
      </w:r>
      <w:r w:rsidR="002A23FF">
        <w:t xml:space="preserve">Diaz-Martinez, 1994; </w:t>
      </w:r>
      <w:r>
        <w:t>Grader, 2003; Grader</w:t>
      </w:r>
      <w:r w:rsidR="002A23FF">
        <w:t xml:space="preserve"> et al.</w:t>
      </w:r>
      <w:r>
        <w:t xml:space="preserve">, 2007, 2008). In this study, we focus on the upper Bashkirian to lower Moscovian carbonate system (870.0 - 897.5 m subsurface) that accumulated isolated from fluvial-deltaic influx; therefore, any siliciclastic material archives eolian input into this system. </w:t>
      </w:r>
    </w:p>
    <w:p w14:paraId="59F71945" w14:textId="77777777" w:rsidR="00502B4C" w:rsidRDefault="00502B4C">
      <w:pPr>
        <w:spacing w:line="240" w:lineRule="auto"/>
      </w:pPr>
      <w:r>
        <w:br w:type="page"/>
      </w:r>
    </w:p>
    <w:p w14:paraId="77914C6C" w14:textId="77777777" w:rsidR="00502B4C" w:rsidRDefault="00502B4C" w:rsidP="00C40963">
      <w:pPr>
        <w:pStyle w:val="Heading1"/>
      </w:pPr>
      <w:bookmarkStart w:id="13" w:name="_Toc330473923"/>
      <w:r>
        <w:lastRenderedPageBreak/>
        <w:t>Methods</w:t>
      </w:r>
      <w:bookmarkEnd w:id="13"/>
    </w:p>
    <w:p w14:paraId="1C2DBBB4" w14:textId="77777777" w:rsidR="00502B4C" w:rsidRDefault="00502B4C" w:rsidP="00502B4C">
      <w:pPr>
        <w:pStyle w:val="Heading2"/>
      </w:pPr>
      <w:bookmarkStart w:id="14" w:name="_Toc330473924"/>
      <w:r>
        <w:t>Logging, Core Description, and Well Logs</w:t>
      </w:r>
      <w:bookmarkEnd w:id="14"/>
    </w:p>
    <w:p w14:paraId="2186B498" w14:textId="7C25DA55" w:rsidR="00502B4C" w:rsidRDefault="00502B4C" w:rsidP="00502B4C">
      <w:pPr>
        <w:ind w:firstLine="720"/>
      </w:pPr>
      <w:r>
        <w:t>The Mobil-Occidental Manuripi X-1 core is currently stored at the University of Idaho. The studied interval for analysis was 870.0 - 897.5 m subsurface (27.5 m thick). P</w:t>
      </w:r>
      <w:r w:rsidR="005166EF">
        <w:t>revious p</w:t>
      </w:r>
      <w:r>
        <w:t>alynolog</w:t>
      </w:r>
      <w:r w:rsidR="005166EF">
        <w:t>ical</w:t>
      </w:r>
      <w:r>
        <w:t xml:space="preserve"> studies of the Manuripi X-1 suggested a Bashkirian-Moscovian age </w:t>
      </w:r>
      <w:r w:rsidR="005166EF">
        <w:t xml:space="preserve">for this interval </w:t>
      </w:r>
      <w:r>
        <w:t>(Grader, 2008</w:t>
      </w:r>
      <w:r w:rsidR="003D70BD">
        <w:t>;</w:t>
      </w:r>
      <w:r w:rsidR="003D70BD" w:rsidRPr="003D70BD">
        <w:t xml:space="preserve"> </w:t>
      </w:r>
      <w:r w:rsidR="003D70BD">
        <w:t>Schiappa, 201</w:t>
      </w:r>
      <w:r w:rsidR="003C106C">
        <w:t>6</w:t>
      </w:r>
      <w:r>
        <w:t xml:space="preserve">). </w:t>
      </w:r>
      <w:r w:rsidR="00C76F9C">
        <w:t>This interval of the studied section consists of carbonate with very minor (&lt; 3%) fine</w:t>
      </w:r>
      <w:r w:rsidR="00673CB9">
        <w:t>-</w:t>
      </w:r>
      <w:r w:rsidR="00C76F9C">
        <w:t xml:space="preserve">grained red mudstone horizons and discrete horizons of green </w:t>
      </w:r>
      <w:r w:rsidR="00454499">
        <w:t>siliceous</w:t>
      </w:r>
      <w:r w:rsidR="00C76F9C">
        <w:t xml:space="preserve"> mudstone. </w:t>
      </w:r>
      <w:r w:rsidR="00454499">
        <w:t xml:space="preserve">Isaacson </w:t>
      </w:r>
      <w:r w:rsidR="00673CB9">
        <w:t>(</w:t>
      </w:r>
      <w:r w:rsidR="00454499">
        <w:t>1995</w:t>
      </w:r>
      <w:r w:rsidR="00673CB9">
        <w:t>)</w:t>
      </w:r>
      <w:r w:rsidR="00454499">
        <w:t xml:space="preserve"> and Grader </w:t>
      </w:r>
      <w:r w:rsidR="00673CB9">
        <w:t>(</w:t>
      </w:r>
      <w:r w:rsidR="00454499">
        <w:t>2003</w:t>
      </w:r>
      <w:r w:rsidR="00673CB9">
        <w:t>)</w:t>
      </w:r>
      <w:r w:rsidR="00454499">
        <w:t xml:space="preserve"> interpreted the green siliceous material as air fall ash</w:t>
      </w:r>
      <w:r w:rsidR="00673CB9">
        <w:t>, an interpretation confirmed now with</w:t>
      </w:r>
      <w:r w:rsidR="00454499">
        <w:t xml:space="preserve"> new U-Pb zircon analysis.</w:t>
      </w:r>
      <w:r w:rsidR="00C76F9C">
        <w:t xml:space="preserve"> </w:t>
      </w:r>
      <w:r>
        <w:t>New U-Pb geochronological analysis of the youngest zircons recovered from a 1-m ash within the study interval revealed an absolute age of 316.15 ± 0.52 Ma (2σ) (Hamilton et al., 2016), which falls within the latest Bashkirian (near the Bashkirian-Moscovian boundary) according to the latest timescale (www.stratigraphy.org, accessed 2016).</w:t>
      </w:r>
    </w:p>
    <w:p w14:paraId="47CAFAA5" w14:textId="5335FBBE" w:rsidR="00502B4C" w:rsidRDefault="00502B4C" w:rsidP="00502B4C">
      <w:pPr>
        <w:ind w:firstLine="720"/>
      </w:pPr>
      <w:r>
        <w:t xml:space="preserve">The core was logged at cm-scale resolution to assess lithology and initial facies designations. Samples (~35 g) were collected at a vertical resolution of ~20 cm, with tighter spacing around suspected sequence boundaries, for a total of 95 samples. </w:t>
      </w:r>
      <w:r w:rsidR="000C75B3">
        <w:t>Minor occurrences of macro</w:t>
      </w:r>
      <w:r w:rsidR="00673CB9">
        <w:t>scopic</w:t>
      </w:r>
      <w:r>
        <w:t xml:space="preserve"> diagene</w:t>
      </w:r>
      <w:r w:rsidR="00673CB9">
        <w:t>sis</w:t>
      </w:r>
      <w:r>
        <w:t xml:space="preserve"> (e.g., chert, calcite spar-filled fractures) and obvious ash layers were avoided during sampling. </w:t>
      </w:r>
    </w:p>
    <w:p w14:paraId="50FE5419" w14:textId="26E0F2C9" w:rsidR="00502B4C" w:rsidRDefault="00502B4C" w:rsidP="00502B4C">
      <w:pPr>
        <w:ind w:firstLine="720"/>
      </w:pPr>
      <w:r>
        <w:t>The gamma ray (GR) well log was digitized from the Mobil-Occidental integrated stratigraphic composite log of the Manuripi X-1.</w:t>
      </w:r>
    </w:p>
    <w:p w14:paraId="47ED19D9" w14:textId="77777777" w:rsidR="00502B4C" w:rsidRDefault="00502B4C" w:rsidP="00502B4C">
      <w:pPr>
        <w:pStyle w:val="Heading2"/>
      </w:pPr>
      <w:bookmarkStart w:id="15" w:name="_Toc330473925"/>
      <w:r>
        <w:lastRenderedPageBreak/>
        <w:t>Petrography, XRF, ICP-MS analysis</w:t>
      </w:r>
      <w:bookmarkEnd w:id="15"/>
    </w:p>
    <w:p w14:paraId="6E0580B5" w14:textId="63730270" w:rsidR="00502B4C" w:rsidRDefault="00502B4C" w:rsidP="00502B4C">
      <w:pPr>
        <w:ind w:firstLine="720"/>
      </w:pPr>
      <w:r w:rsidRPr="00502B4C">
        <w:t>Thin sections (45) of representative facies enabled detailed facies and diagenetic analysis and guided sequence-stratigraphic determinations. Petrographic analyses were supplemented with chemical analyses using a handheld Bruker Trace IV-SD XRF scanner and accompanying software S1PXRF S1 MODE. Major elements were analyzed using an accelerating voltage of 15 kv, current of 30 μA, vacuum of &lt;10 Torr, and a standing time of 90 seconds with no filter. Trace elements were measured using an accelerating voltage of 40 kv, current of 17.1 μA, vacuum of &lt;10 Torr, and a standing time of 60 s with a titanium aluminum filter. A total of 86 samples were analyzed from the target section with 2 samples analyzed every 10 samples to control for any signal drift. In addition, 6 samples</w:t>
      </w:r>
      <w:r w:rsidR="000C75B3">
        <w:t xml:space="preserve"> of representative facies</w:t>
      </w:r>
      <w:r w:rsidRPr="00502B4C">
        <w:t xml:space="preserve"> were powdered for whole-rock geochemical analysis (major, trace, and rare earth elements) by inductively coupled plasma mass spectrometry (ICP-MS) by an outside vendor. </w:t>
      </w:r>
    </w:p>
    <w:p w14:paraId="642788A7" w14:textId="77777777" w:rsidR="00502B4C" w:rsidRDefault="00502B4C" w:rsidP="00502B4C">
      <w:pPr>
        <w:pStyle w:val="Heading2"/>
      </w:pPr>
      <w:bookmarkStart w:id="16" w:name="_Toc330473926"/>
      <w:r>
        <w:t>Extraction of the Silicate Mineral (Dust) Fraction</w:t>
      </w:r>
      <w:bookmarkEnd w:id="16"/>
    </w:p>
    <w:p w14:paraId="5BB253E5" w14:textId="07DC1F35" w:rsidR="00502B4C" w:rsidRDefault="00502B4C" w:rsidP="00502B4C">
      <w:pPr>
        <w:ind w:firstLine="720"/>
      </w:pPr>
      <w:r w:rsidRPr="00502B4C">
        <w:t>For extraction of the silicate mineral fraction (SMF), 86 samples were cleaned of any external debris and crushed to gravel size (~0.5 cm), washed with distilled water, then subjected to a series of dissolution steps (details in Sur et al., 2010b). This process involved: 1) dissolution of the carbonate with 2N hydrochloric acid (HCl), 2) combustion of the acid-insoluble residue at 500˚C for ~15 hrs to remove organic matter and oxidize any pyrite, and 3) dissolution of iron oxides with a citrate-bicarbonate-dithionite (CBD) treatment. The resultant SMF was weighed and inspected using reflected-light microscopy to assess the presence of diagenetic contamination. If present, diagenetic components</w:t>
      </w:r>
      <w:r w:rsidR="008F680C">
        <w:t xml:space="preserve"> (e.g. silicified material)</w:t>
      </w:r>
      <w:r w:rsidRPr="00502B4C">
        <w:t xml:space="preserve"> were removed manually and a </w:t>
      </w:r>
      <w:r w:rsidRPr="00502B4C">
        <w:lastRenderedPageBreak/>
        <w:t xml:space="preserve">new sample weight was recorded. </w:t>
      </w:r>
      <w:r w:rsidR="008F680C">
        <w:t>Finally, presence of non-detrital components was also addressed using smear-slide analysis</w:t>
      </w:r>
      <w:r w:rsidR="00673CB9">
        <w:t>;</w:t>
      </w:r>
      <w:r w:rsidR="008F680C">
        <w:t xml:space="preserve"> if these analys</w:t>
      </w:r>
      <w:r w:rsidR="00673CB9">
        <w:t>e</w:t>
      </w:r>
      <w:r w:rsidR="008F680C">
        <w:t>s confirmed presence of only detrital components material, the sample was taken to represent dust. Out of the total 95 samples</w:t>
      </w:r>
      <w:r w:rsidR="00EB2934">
        <w:t>, only 4</w:t>
      </w:r>
      <w:r w:rsidR="006D2404">
        <w:t>.2 % contained non-detrital components consisting of silicified bioclasts</w:t>
      </w:r>
      <w:r w:rsidR="00673CB9">
        <w:t>,</w:t>
      </w:r>
      <w:r w:rsidR="006D2404">
        <w:t xml:space="preserve"> and invariably</w:t>
      </w:r>
      <w:r w:rsidR="00673CB9">
        <w:t xml:space="preserve"> occurring</w:t>
      </w:r>
      <w:r w:rsidR="006D2404">
        <w:t xml:space="preserve"> in horizons within 4 cm subjacent to an ash horizon. In rare cases (2 samples) wherein auth</w:t>
      </w:r>
      <w:r w:rsidR="00673CB9">
        <w:t>i</w:t>
      </w:r>
      <w:r w:rsidR="006D2404">
        <w:t>genic contamination was too pervasive to enable separation of the pure detrital component, the sample was eliminated from fu</w:t>
      </w:r>
      <w:r w:rsidR="00673CB9">
        <w:t>rther</w:t>
      </w:r>
      <w:r w:rsidR="006D2404">
        <w:t xml:space="preserve"> analysis.</w:t>
      </w:r>
    </w:p>
    <w:p w14:paraId="6349613D" w14:textId="77777777" w:rsidR="00502B4C" w:rsidRDefault="00502B4C" w:rsidP="00502B4C">
      <w:pPr>
        <w:pStyle w:val="Heading2"/>
      </w:pPr>
      <w:bookmarkStart w:id="17" w:name="_Toc330473927"/>
      <w:r>
        <w:t>Scanning Electron Microscopy</w:t>
      </w:r>
      <w:bookmarkEnd w:id="17"/>
    </w:p>
    <w:p w14:paraId="11245454" w14:textId="0D1C791F" w:rsidR="00502B4C" w:rsidRDefault="00502B4C" w:rsidP="00502B4C">
      <w:pPr>
        <w:ind w:firstLine="720"/>
      </w:pPr>
      <w:r w:rsidRPr="00502B4C">
        <w:t>Extracted dust from representative depo</w:t>
      </w:r>
      <w:r>
        <w:t>sitional facies was used for</w:t>
      </w:r>
      <w:r w:rsidRPr="00502B4C">
        <w:t xml:space="preserve"> additional data on grain mineralogy</w:t>
      </w:r>
      <w:r w:rsidR="00E77062">
        <w:t>,</w:t>
      </w:r>
      <w:r w:rsidRPr="00502B4C">
        <w:t xml:space="preserve"> grain morphology</w:t>
      </w:r>
      <w:r w:rsidR="00E77062">
        <w:t>,</w:t>
      </w:r>
      <w:r w:rsidRPr="00502B4C">
        <w:t xml:space="preserve"> and surface microtextures. Dust was sprinkled on an aluminum stub with double-sided carbon tape, and sputter coated with gold-palladium to prevent charging for SEM analysis. A FEI Quanta Scanning Electron Microscope was used in secondary electron mode with the following settings: a spot size of 5 (dimensionless), a working distance of 10 mm, and an accelerating voltage of 20 kV. Grains were analyzed with energy-dispersive X-ray spectroscopy (EDS) to confirm the mineralogy of the grains prior to morphology analysis.</w:t>
      </w:r>
    </w:p>
    <w:p w14:paraId="39C3D4F6" w14:textId="77777777" w:rsidR="00502B4C" w:rsidRDefault="00502B4C" w:rsidP="00502B4C">
      <w:pPr>
        <w:pStyle w:val="Heading2"/>
      </w:pPr>
      <w:bookmarkStart w:id="18" w:name="_Toc330473928"/>
      <w:r>
        <w:t>Principal Component Analysis (PCA)</w:t>
      </w:r>
      <w:bookmarkEnd w:id="18"/>
    </w:p>
    <w:p w14:paraId="28CDAEEB" w14:textId="6D9B1BDB" w:rsidR="00502B4C" w:rsidRDefault="00502B4C" w:rsidP="00502B4C">
      <w:pPr>
        <w:ind w:firstLine="720"/>
      </w:pPr>
      <w:r w:rsidRPr="00502B4C">
        <w:t xml:space="preserve">PCA uses correlation statistics to categorize data into uncorrelated linear combinations that can explain the most variance represented in the data set in the least possible combinations (e.g. for a dataset with N variables, a total of N linear combinations will be produced). The top ten elements measured during XRF analysis (Ca, Si, Mg, Na, Fe, K, Al, S, Ti, and Mn) registering the highest concentrations (ppm) </w:t>
      </w:r>
      <w:r w:rsidRPr="00502B4C">
        <w:lastRenderedPageBreak/>
        <w:t>were selected as input variables for PCA. Samples (53) with concentrations measured (average 350</w:t>
      </w:r>
      <w:r w:rsidR="001C7757">
        <w:t xml:space="preserve"> </w:t>
      </w:r>
      <w:r w:rsidRPr="00502B4C">
        <w:t>ppm or higher) in all selected ten elements were employed for the studied section, with a median sample rate of 0.37 m and mean sample rate of 0.51 m for the PCA analysis. The objective of the analysis is to identify which elements dominate the principle components (PCs)</w:t>
      </w:r>
      <w:r w:rsidR="001C7757">
        <w:t>,</w:t>
      </w:r>
      <w:r w:rsidRPr="00502B4C">
        <w:t xml:space="preserve"> </w:t>
      </w:r>
      <w:r w:rsidR="003D70BD">
        <w:t>accounting for the</w:t>
      </w:r>
      <w:r w:rsidRPr="00502B4C">
        <w:t xml:space="preserve"> most variance.</w:t>
      </w:r>
    </w:p>
    <w:p w14:paraId="75BC4722" w14:textId="77777777" w:rsidR="00502B4C" w:rsidRDefault="00502B4C" w:rsidP="00502B4C">
      <w:pPr>
        <w:pStyle w:val="Heading2"/>
      </w:pPr>
      <w:bookmarkStart w:id="19" w:name="_Toc330473929"/>
      <w:r>
        <w:t>Shape Characterization of Gamma Ray Log</w:t>
      </w:r>
      <w:bookmarkEnd w:id="19"/>
    </w:p>
    <w:p w14:paraId="5301D46B" w14:textId="4F8BFFA2" w:rsidR="00502B4C" w:rsidRDefault="00502B4C" w:rsidP="00502B4C">
      <w:pPr>
        <w:ind w:firstLine="720"/>
      </w:pPr>
      <w:r w:rsidRPr="00502B4C">
        <w:t>The first derivative of the Manuripi X-1 gamma ray (GR) curve was determined by calculating the differences between two adjacent (sub/superjacent) log values using the petrophysics software Techlog. The first derivative represents the slopes between consecutive readings and the resulting bi-color image emphasizes high-frequency oscillations, which can help identify possible trends of depositional facies (C</w:t>
      </w:r>
      <w:r w:rsidR="003A6AA0">
        <w:t>ollins and Doveton, 1988; Doveton</w:t>
      </w:r>
      <w:r w:rsidRPr="00502B4C">
        <w:t xml:space="preserve">, 1994). </w:t>
      </w:r>
    </w:p>
    <w:p w14:paraId="083EEA76" w14:textId="77777777" w:rsidR="00164CB2" w:rsidRDefault="00164CB2">
      <w:pPr>
        <w:spacing w:line="240" w:lineRule="auto"/>
      </w:pPr>
      <w:r>
        <w:br w:type="page"/>
      </w:r>
    </w:p>
    <w:p w14:paraId="70B55F52" w14:textId="77777777" w:rsidR="00164CB2" w:rsidRDefault="00164CB2" w:rsidP="00C40963">
      <w:pPr>
        <w:pStyle w:val="Heading1"/>
      </w:pPr>
      <w:bookmarkStart w:id="20" w:name="_Toc330473930"/>
      <w:r>
        <w:lastRenderedPageBreak/>
        <w:t>Results</w:t>
      </w:r>
      <w:bookmarkEnd w:id="20"/>
    </w:p>
    <w:p w14:paraId="7916BE4D" w14:textId="77777777" w:rsidR="00164CB2" w:rsidRDefault="00164CB2" w:rsidP="00164CB2">
      <w:pPr>
        <w:pStyle w:val="Heading2"/>
      </w:pPr>
      <w:bookmarkStart w:id="21" w:name="_Toc330473931"/>
      <w:r>
        <w:t>Lithofacies Characterization</w:t>
      </w:r>
      <w:bookmarkEnd w:id="21"/>
    </w:p>
    <w:p w14:paraId="788F975D" w14:textId="5D72863E" w:rsidR="00164CB2" w:rsidRDefault="00164CB2" w:rsidP="00502B4C">
      <w:pPr>
        <w:ind w:firstLine="720"/>
      </w:pPr>
      <w:r w:rsidRPr="00164CB2">
        <w:t>The Upper Carboniferous (upper Bashkirian-lower Moscovian) study section of the Copacabana Formation is composed of 9 lithofacies (Table 1</w:t>
      </w:r>
      <w:r w:rsidR="00367872">
        <w:t>, Fig. 5-6</w:t>
      </w:r>
      <w:r w:rsidRPr="00164CB2">
        <w:t>), described below. Table 1 also notes common facies associations.</w:t>
      </w:r>
    </w:p>
    <w:p w14:paraId="37AED3AE" w14:textId="57F74F3B" w:rsidR="00164CB2" w:rsidRDefault="00164CB2" w:rsidP="00164CB2">
      <w:pPr>
        <w:ind w:firstLine="720"/>
      </w:pPr>
      <w:r w:rsidRPr="00164CB2">
        <w:rPr>
          <w:b/>
        </w:rPr>
        <w:t>Boundstone Facies</w:t>
      </w:r>
      <w:r>
        <w:t>––The boundstone facies consists of light pink to grey lime wackestone 20 - 40 cm thick that in thin section exhibits a pervasive clotted micrite texture, and contains</w:t>
      </w:r>
      <w:r w:rsidR="002F1F43">
        <w:t xml:space="preserve"> brachiopods spines and</w:t>
      </w:r>
      <w:r>
        <w:t xml:space="preserve"> irregularly lam</w:t>
      </w:r>
      <w:r w:rsidR="00367872">
        <w:t>inar red algae (cf. Wahlman, 200</w:t>
      </w:r>
      <w:r>
        <w:t>2), and brachiopod spines. The siliciclastic fraction i</w:t>
      </w:r>
      <w:r w:rsidR="00141D69">
        <w:t>n this facies is &lt;5 wgt% (Fig. 6</w:t>
      </w:r>
      <w:r>
        <w:t>-A).</w:t>
      </w:r>
    </w:p>
    <w:p w14:paraId="48FB8EA8" w14:textId="77777777" w:rsidR="00164CB2" w:rsidRDefault="00164CB2" w:rsidP="00164CB2">
      <w:pPr>
        <w:ind w:firstLine="720"/>
      </w:pPr>
      <w:r w:rsidRPr="00164CB2">
        <w:rPr>
          <w:i/>
        </w:rPr>
        <w:t>Interpretation</w:t>
      </w:r>
      <w:r>
        <w:t>–– The clotted micritic fabric suggests a microbial influence (Riding, 2000) that, together with the occurrence of red algae, indicates deposition in a subtidal organically bound buildup (Toomey and Winland, 1973). Presence of brachiopod components suggests deposition in open marine conditions, but possibly below photic zone.</w:t>
      </w:r>
    </w:p>
    <w:p w14:paraId="759C91B4" w14:textId="418525B0" w:rsidR="00164CB2" w:rsidRDefault="00164CB2" w:rsidP="00164CB2">
      <w:pPr>
        <w:ind w:firstLine="720"/>
      </w:pPr>
      <w:r w:rsidRPr="00164CB2">
        <w:rPr>
          <w:b/>
        </w:rPr>
        <w:t>Bryozoan-Foraminiferal Wackestone</w:t>
      </w:r>
      <w:r>
        <w:t>––The bryozoan-foraminiferal wackestone consists of tan-grey to tan mottled lime wackestone 20 – 80 cm thick exhibiting a siliciclastic fraction of &lt;3 wgt%. This facies contains milliolid forams and peloids, and comminuted skeletal hash comprising bryoz</w:t>
      </w:r>
      <w:r w:rsidR="00141D69">
        <w:t>oan and crinoidal debris (Fig. 6</w:t>
      </w:r>
      <w:r>
        <w:t xml:space="preserve">-B). </w:t>
      </w:r>
    </w:p>
    <w:p w14:paraId="128E9BF5" w14:textId="77777777" w:rsidR="00164CB2" w:rsidRDefault="00164CB2" w:rsidP="00164CB2">
      <w:pPr>
        <w:ind w:firstLine="720"/>
      </w:pPr>
      <w:r w:rsidRPr="00164CB2">
        <w:rPr>
          <w:i/>
        </w:rPr>
        <w:t>Interpretation</w:t>
      </w:r>
      <w:r>
        <w:t>–– The presence of comminuted debris of primarily heterozoans indicates at least periodically moderate energy, within at least storm wave base, and thus a proximal open-marine outer-ramp setting.</w:t>
      </w:r>
    </w:p>
    <w:p w14:paraId="0401B955" w14:textId="24849CEA" w:rsidR="00164CB2" w:rsidRDefault="00164CB2" w:rsidP="00164CB2">
      <w:pPr>
        <w:ind w:firstLine="720"/>
      </w:pPr>
      <w:r w:rsidRPr="00164CB2">
        <w:rPr>
          <w:b/>
        </w:rPr>
        <w:lastRenderedPageBreak/>
        <w:t>Crinoidal-Bryozoan Packstone</w:t>
      </w:r>
      <w:r>
        <w:t>––The crinoidal-bryozoan packstone consists of grey to tan-pink lime packstone 10 - 65 cm thick, with abundant whole and comminuted heterozoans, especially crinoids, bryozoans, and brachiopods.  The siliciclastic fraction va</w:t>
      </w:r>
      <w:r w:rsidR="00141D69">
        <w:t>ries from &lt;1 to ~23 wgt% (Fig. 6</w:t>
      </w:r>
      <w:r>
        <w:t>-C).</w:t>
      </w:r>
    </w:p>
    <w:p w14:paraId="512FB59D" w14:textId="77777777" w:rsidR="00164CB2" w:rsidRDefault="00164CB2" w:rsidP="00164CB2">
      <w:pPr>
        <w:ind w:firstLine="720"/>
      </w:pPr>
      <w:r w:rsidRPr="00164CB2">
        <w:rPr>
          <w:i/>
        </w:rPr>
        <w:t>Interpretation</w:t>
      </w:r>
      <w:r>
        <w:t>––The predominance of normal-marine heterozoans, and minimal lime mud in this facies record deposition in normal subtidal, moderate-energy conditions. This facies is interpreted to record deposition in a low- to moderate-energy, proximal outer ramp environment, above storm wave base.</w:t>
      </w:r>
    </w:p>
    <w:p w14:paraId="2E5729AB" w14:textId="34637EB0" w:rsidR="00164CB2" w:rsidRDefault="003D70BD" w:rsidP="00164CB2">
      <w:pPr>
        <w:ind w:firstLine="720"/>
      </w:pPr>
      <w:r>
        <w:rPr>
          <w:b/>
        </w:rPr>
        <w:t>Molluscan</w:t>
      </w:r>
      <w:r w:rsidR="00164CB2" w:rsidRPr="00164CB2">
        <w:rPr>
          <w:b/>
        </w:rPr>
        <w:t xml:space="preserve"> Packstone</w:t>
      </w:r>
      <w:r w:rsidR="00164CB2">
        <w:t>––The gastropod packstone facies consists of massive, tan orange to grey lime packstone 10 - 30 cm thick with locally abundant stick bryozoa, and gastropod and ostracod debris. The siliciclastic fractio</w:t>
      </w:r>
      <w:r w:rsidR="00141D69">
        <w:t>n ranges from ~5-11 wgt% (Fig. 6-</w:t>
      </w:r>
      <w:r w:rsidR="00164CB2">
        <w:t>D).</w:t>
      </w:r>
    </w:p>
    <w:p w14:paraId="60E65298" w14:textId="77777777" w:rsidR="00164CB2" w:rsidRDefault="00164CB2" w:rsidP="00164CB2">
      <w:pPr>
        <w:ind w:firstLine="720"/>
      </w:pPr>
      <w:r w:rsidRPr="00164CB2">
        <w:rPr>
          <w:i/>
        </w:rPr>
        <w:t>Interpretation</w:t>
      </w:r>
      <w:r>
        <w:t xml:space="preserve">––The relatively high abundance of components typical of somewhat restricted conditions within a relatively low-mud matrix suggests deposition in a moderate-energy, slightly restricted inner-ramp environment. </w:t>
      </w:r>
    </w:p>
    <w:p w14:paraId="7EFB8A60" w14:textId="60B9E158" w:rsidR="00164CB2" w:rsidRDefault="003D70BD" w:rsidP="00164CB2">
      <w:pPr>
        <w:ind w:firstLine="720"/>
      </w:pPr>
      <w:r>
        <w:rPr>
          <w:b/>
        </w:rPr>
        <w:t>Molluscan</w:t>
      </w:r>
      <w:r w:rsidR="00164CB2" w:rsidRPr="00164CB2">
        <w:rPr>
          <w:b/>
        </w:rPr>
        <w:t xml:space="preserve"> Mud-Wackestone Facies</w:t>
      </w:r>
      <w:r w:rsidR="00164CB2">
        <w:t>––The mud-wackestone facies consists of tan orange to grey, massive to bioturbated lime mudstone 20 - 80 cm thick. The only allochems consist of localized concentrations of thin-shelled molluscs (pelecypods, gastropods, ostracods), and peloids or recrystallized ghosts of peloids, and the siliciclastic fractio</w:t>
      </w:r>
      <w:r w:rsidR="00141D69">
        <w:t>n ranges from ~3-22 wgt% (Fig. 6</w:t>
      </w:r>
      <w:r w:rsidR="00164CB2">
        <w:t>-E).</w:t>
      </w:r>
    </w:p>
    <w:p w14:paraId="12F87A11" w14:textId="7F4D0416" w:rsidR="00164CB2" w:rsidRDefault="00164CB2" w:rsidP="00164CB2">
      <w:pPr>
        <w:ind w:firstLine="720"/>
      </w:pPr>
      <w:r w:rsidRPr="00164CB2">
        <w:rPr>
          <w:i/>
        </w:rPr>
        <w:t>Interpretation</w:t>
      </w:r>
      <w:r>
        <w:t xml:space="preserve">––The sparse, low-diversity molluscan fauna, and abundant lime mud record deposition in a low energy, restricted inner-ramp environment; this facies could be a lower-energy, more restricted variant of the </w:t>
      </w:r>
      <w:r w:rsidR="002A23FF">
        <w:t>molluscan</w:t>
      </w:r>
      <w:r>
        <w:t xml:space="preserve"> packstone facies.</w:t>
      </w:r>
    </w:p>
    <w:p w14:paraId="616F94F2" w14:textId="6235C91F" w:rsidR="00164CB2" w:rsidRDefault="00164CB2" w:rsidP="00164CB2">
      <w:pPr>
        <w:ind w:firstLine="720"/>
      </w:pPr>
      <w:r w:rsidRPr="00164CB2">
        <w:rPr>
          <w:b/>
        </w:rPr>
        <w:lastRenderedPageBreak/>
        <w:t>Dolomitic Mudstone</w:t>
      </w:r>
      <w:r>
        <w:t>––The dolomitic mudstone facies consists of tan orange to grey barren dolomitic mudstone 100 – 190 cm thick, exhibiting &lt;7.5% siliciclastic material. Some examples of this facies contain remnant halite and gypsum within what are now calcitic “snowballs” embedded within a dolomitic ma</w:t>
      </w:r>
      <w:r w:rsidR="00141D69">
        <w:t>trix (Buck et al., 2010) (Fig. 6</w:t>
      </w:r>
      <w:r>
        <w:t xml:space="preserve">-F). </w:t>
      </w:r>
    </w:p>
    <w:p w14:paraId="10B1FFA7" w14:textId="77777777" w:rsidR="00164CB2" w:rsidRDefault="00164CB2" w:rsidP="00164CB2">
      <w:pPr>
        <w:ind w:firstLine="720"/>
      </w:pPr>
      <w:r w:rsidRPr="00164CB2">
        <w:rPr>
          <w:i/>
        </w:rPr>
        <w:t>Interpretation</w:t>
      </w:r>
      <w:r>
        <w:t>––The lack of biota and local presence of displacive evaporite pseudomorphs (and rare preserved remnant evaporite phases) in conjunction with the dolomitic mineralogy indicates low-energy, highly evaporative conditions, reflecting deposition in a highly restricted marginal-marine setting (Smith, 1971; Wilson, 1975; Melvin, 1991; pers. commun., K. Benison, 2015).</w:t>
      </w:r>
    </w:p>
    <w:p w14:paraId="17A96730" w14:textId="66AA2B5A" w:rsidR="00164CB2" w:rsidRDefault="00367872" w:rsidP="00164CB2">
      <w:pPr>
        <w:ind w:firstLine="720"/>
      </w:pPr>
      <w:r>
        <w:rPr>
          <w:b/>
        </w:rPr>
        <w:t>Microkarst</w:t>
      </w:r>
      <w:r w:rsidR="00164CB2" w:rsidRPr="00164CB2">
        <w:rPr>
          <w:b/>
        </w:rPr>
        <w:t xml:space="preserve"> Facies</w:t>
      </w:r>
      <w:r>
        <w:t>–– Microkarst</w:t>
      </w:r>
      <w:r w:rsidR="00164CB2">
        <w:t xml:space="preserve"> horizons 10 cm- 40 cm thick consist of angular micritic clasts locally with rare gastropods and ostracod fragments supported within a red siltstone matrix. This red to orange-tan facies exhibits </w:t>
      </w:r>
      <w:r>
        <w:t xml:space="preserve">fracture-mosaic to chaotic </w:t>
      </w:r>
      <w:r w:rsidR="00164CB2">
        <w:t xml:space="preserve">brecciated fabrics with the siliciclastic fraction of the matrix ranging from ~7 - 38 wgt%. This facies commonly overlies dolomitic mudstone or peloidal packstone facies (Fig. </w:t>
      </w:r>
      <w:r w:rsidR="007E53E0">
        <w:t>5-G</w:t>
      </w:r>
      <w:r w:rsidR="00164CB2">
        <w:t xml:space="preserve">). </w:t>
      </w:r>
    </w:p>
    <w:p w14:paraId="58E854C8" w14:textId="0935D98D" w:rsidR="00164CB2" w:rsidRDefault="00164CB2" w:rsidP="00164CB2">
      <w:pPr>
        <w:ind w:firstLine="720"/>
      </w:pPr>
      <w:r w:rsidRPr="00164CB2">
        <w:rPr>
          <w:i/>
        </w:rPr>
        <w:t>Interpretation</w:t>
      </w:r>
      <w:r>
        <w:t>––The presence of clasts of barren dolomitic mudstone (inferred as restricted) commonly exhibiting a mosaic fabric, within an oxidized siliciclastic matrix records karstification of restricted facies associated with prolonged sub</w:t>
      </w:r>
      <w:r w:rsidR="00780B4B">
        <w:t>aerial exposure (Esteban and Co</w:t>
      </w:r>
      <w:r>
        <w:t>lin 1983; Kerans, 1991)</w:t>
      </w:r>
    </w:p>
    <w:p w14:paraId="64096D46" w14:textId="3340C75C" w:rsidR="00164CB2" w:rsidRDefault="00367872" w:rsidP="00164CB2">
      <w:pPr>
        <w:ind w:firstLine="720"/>
      </w:pPr>
      <w:r>
        <w:rPr>
          <w:b/>
        </w:rPr>
        <w:t>Red Mudstone</w:t>
      </w:r>
      <w:r w:rsidR="00164CB2">
        <w:t xml:space="preserve">––The red mudstone facies consists of massive to faintly laminated calcareous mudstone (siliciclastic fraction &gt;50 wgt%) to silty carbonate mudstone (siliciclastic fraction &lt;50 to 22 wgt%) in horizons ranging in thickness from </w:t>
      </w:r>
      <w:r w:rsidR="00164CB2">
        <w:lastRenderedPageBreak/>
        <w:t>2-12 cm. The grain size modes of the siliciclastic fraction range from ~6-97 μm with the coarser material composed of subangular to angular quartzo-feldspathic grains. This facies commonly grades upward into the peloidal or crinoidal-bryozoan packstone facies. Bryozoan fragments occur rarely (only where subjacent strata consist of the crinoidal-bryozoan packstone), otherwise this facies is barren, and locally exhibits circumgranular crackin</w:t>
      </w:r>
      <w:r w:rsidR="007E53E0">
        <w:t>g of the micritic matrix (Fig. 6</w:t>
      </w:r>
      <w:r w:rsidR="00164CB2">
        <w:t xml:space="preserve">-G). </w:t>
      </w:r>
    </w:p>
    <w:p w14:paraId="58B1F07E" w14:textId="77777777" w:rsidR="00164CB2" w:rsidRDefault="00164CB2" w:rsidP="00164CB2">
      <w:pPr>
        <w:ind w:firstLine="720"/>
      </w:pPr>
      <w:r w:rsidRPr="00164CB2">
        <w:rPr>
          <w:i/>
        </w:rPr>
        <w:t>Interpretation</w:t>
      </w:r>
      <w:r>
        <w:t xml:space="preserve">––The fine-grained siliciclastic fraction within a (typically) nonfossiliferous micritic matrix is interpreted to record the introduction of abundant eolian material into a very restricted marginal marine or non-marine setting. An eolian origin rather than fluvial origin is supported by the consistently fine grain size, and massive structure </w:t>
      </w:r>
      <w:r w:rsidR="00C55950">
        <w:t xml:space="preserve">lacking </w:t>
      </w:r>
      <w:r>
        <w:t>lag deposits</w:t>
      </w:r>
      <w:r w:rsidR="00C55950">
        <w:t xml:space="preserve"> or sedimentary structures</w:t>
      </w:r>
      <w:r>
        <w:t>. Moreover, localized circumgranular cracking of the micritic matrix records exposure and incipient pedogenesis (Wright, et al., 1988; Platt, 1989; Zarza, et al., 1992).</w:t>
      </w:r>
    </w:p>
    <w:p w14:paraId="3D63F85A" w14:textId="1823565C" w:rsidR="00164CB2" w:rsidRDefault="00367872" w:rsidP="000D61E7">
      <w:pPr>
        <w:ind w:firstLine="720"/>
      </w:pPr>
      <w:r>
        <w:rPr>
          <w:b/>
        </w:rPr>
        <w:t>Silic</w:t>
      </w:r>
      <w:r w:rsidR="00B402D8">
        <w:rPr>
          <w:b/>
        </w:rPr>
        <w:t>e</w:t>
      </w:r>
      <w:r>
        <w:rPr>
          <w:b/>
        </w:rPr>
        <w:t>ous</w:t>
      </w:r>
      <w:r w:rsidR="00164CB2" w:rsidRPr="00164CB2">
        <w:rPr>
          <w:b/>
        </w:rPr>
        <w:t xml:space="preserve"> Claystone</w:t>
      </w:r>
      <w:r w:rsidR="00164CB2">
        <w:t>— The green-gray claystone intervals are siliceous, and occur random</w:t>
      </w:r>
      <w:r w:rsidR="00C55950">
        <w:t>ly</w:t>
      </w:r>
      <w:r w:rsidR="00164CB2">
        <w:t xml:space="preserve"> in discrete horizons ranging from &lt;1 to 100 cm thick, locally disrupted (at contacts) by bioturbation. </w:t>
      </w:r>
      <w:r>
        <w:t xml:space="preserve"> Average SiO</w:t>
      </w:r>
      <w:r>
        <w:rPr>
          <w:vertAlign w:val="subscript"/>
        </w:rPr>
        <w:t>2</w:t>
      </w:r>
      <w:r>
        <w:t xml:space="preserve"> content is approximately </w:t>
      </w:r>
      <w:r w:rsidR="009703FF">
        <w:t>53.3</w:t>
      </w:r>
      <w:r>
        <w:t xml:space="preserve"> w</w:t>
      </w:r>
      <w:r w:rsidR="00B402D8">
        <w:t>gt</w:t>
      </w:r>
      <w:r>
        <w:t>%</w:t>
      </w:r>
      <w:r w:rsidR="009703FF">
        <w:t xml:space="preserve"> (samples may contain traces of carbonate-bound Ca, hence, this is an approximation)</w:t>
      </w:r>
      <w:r>
        <w:t xml:space="preserve">. </w:t>
      </w:r>
      <w:r w:rsidR="00164CB2">
        <w:t xml:space="preserve">These horizons have been recognized </w:t>
      </w:r>
      <w:r>
        <w:t xml:space="preserve">previously </w:t>
      </w:r>
      <w:r w:rsidR="00164CB2">
        <w:t>in both outcrop and core of the Copacabana</w:t>
      </w:r>
      <w:r w:rsidR="00C55950">
        <w:t xml:space="preserve"> Formation</w:t>
      </w:r>
      <w:r w:rsidR="00164CB2">
        <w:t>, and interpreted as volcanic ash deposited into the shallow marine carbonate system (e.g. Isaacson et al, 1995; Grader, 2003; Grader et al., 2003; Zappettini et al., 2015</w:t>
      </w:r>
      <w:r w:rsidR="00C55950">
        <w:t xml:space="preserve">; </w:t>
      </w:r>
      <w:r w:rsidR="007E53E0">
        <w:t>Fig. 5</w:t>
      </w:r>
      <w:r w:rsidR="00164CB2">
        <w:t xml:space="preserve">). </w:t>
      </w:r>
      <w:r>
        <w:t xml:space="preserve">Geochemical and geochronological analyses (presented in other sections) confirm this. </w:t>
      </w:r>
    </w:p>
    <w:p w14:paraId="3F3B61B9" w14:textId="77777777" w:rsidR="00164CB2" w:rsidRDefault="00164CB2" w:rsidP="00164CB2">
      <w:pPr>
        <w:pStyle w:val="Heading2"/>
      </w:pPr>
      <w:bookmarkStart w:id="22" w:name="_Toc330473932"/>
      <w:r>
        <w:lastRenderedPageBreak/>
        <w:t>Cyclo- and Sequence Stratigraphy</w:t>
      </w:r>
      <w:bookmarkEnd w:id="22"/>
      <w:r w:rsidR="00502B4C">
        <w:t xml:space="preserve"> </w:t>
      </w:r>
    </w:p>
    <w:p w14:paraId="6420C58E" w14:textId="7BB84CCD" w:rsidR="00164CB2" w:rsidRDefault="00164CB2" w:rsidP="00502B4C">
      <w:pPr>
        <w:ind w:firstLine="720"/>
      </w:pPr>
      <w:r w:rsidRPr="00164CB2">
        <w:t xml:space="preserve">The studied section of the Copacabana Formation in the Manuripi X-1 contains a range of carbonate facies that record deposition in conditions ranging from normal-marine subtidal to highly restricted marginal marine/continental, and include evidence for prolonged emergence of the marine system sufficient for pedogenic overprints on subtidal facies. The facies </w:t>
      </w:r>
      <w:r w:rsidR="00E828AB">
        <w:t>form</w:t>
      </w:r>
      <w:r w:rsidRPr="00164CB2">
        <w:t xml:space="preserve"> successions 1-3 m thick consisting commonly of the following facies, from base to top</w:t>
      </w:r>
      <w:r w:rsidR="00721366">
        <w:t xml:space="preserve"> although not all facies are present in each succes</w:t>
      </w:r>
      <w:r w:rsidR="007B51B3">
        <w:t>s</w:t>
      </w:r>
      <w:r w:rsidR="00721366">
        <w:t>ion</w:t>
      </w:r>
      <w:r w:rsidRPr="00164CB2">
        <w:t>: boundstone, bryozoan wackestone, crinoidal/bryozoan packstone, gastropod packstone, carbonate mud-wackestone, dolomitic mudstone, microbreccia, and/or red mudstone (Fig</w:t>
      </w:r>
      <w:r w:rsidR="00E828AB">
        <w:t>s</w:t>
      </w:r>
      <w:r w:rsidRPr="00164CB2">
        <w:t>. 4</w:t>
      </w:r>
      <w:r w:rsidR="00E828AB">
        <w:t>,</w:t>
      </w:r>
      <w:r w:rsidR="004E241E">
        <w:t xml:space="preserve"> 7</w:t>
      </w:r>
      <w:r w:rsidRPr="00164CB2">
        <w:t xml:space="preserve">). The shifts from carbonate facies </w:t>
      </w:r>
      <w:r w:rsidR="00E828AB">
        <w:t xml:space="preserve">upward </w:t>
      </w:r>
      <w:r w:rsidRPr="00164CB2">
        <w:t>into red mudstone or microbreccia horizons record subaerial exposure that demonstrate incomplete facies progradation, in that supratidal facies are missing prior to subaerial exposure. Such relationships constitute “</w:t>
      </w:r>
      <w:r w:rsidRPr="0044217A">
        <w:t xml:space="preserve">abnormal” subaerial exposure that records the influence of an allogenic process, common to icehouse intervals forced by glacioeustasy (e.g. </w:t>
      </w:r>
      <w:r w:rsidR="00721366" w:rsidRPr="0044217A">
        <w:t xml:space="preserve">Wright, 1992; </w:t>
      </w:r>
      <w:r w:rsidRPr="0044217A">
        <w:t>Soreghan, 1997;</w:t>
      </w:r>
      <w:r w:rsidR="00721366" w:rsidRPr="0044217A">
        <w:t xml:space="preserve"> Read, 1998;</w:t>
      </w:r>
      <w:r w:rsidRPr="0044217A">
        <w:t xml:space="preserve"> Rankey et al., 1999; Burgess, 2016). Accordingly, these facies successions are interpreted as high-frequency sequences recording interglacial highstands and glacial lowstands, somewhat analogous to the many examples of such Upper Carboniferous-Lower Permian marine to marginal marine “cyclothem</w:t>
      </w:r>
      <w:r w:rsidRPr="00164CB2">
        <w:t>s” of low</w:t>
      </w:r>
      <w:r w:rsidR="00E828AB">
        <w:t xml:space="preserve"> </w:t>
      </w:r>
      <w:r w:rsidRPr="00164CB2">
        <w:t>latitudes in both western (e.g., Soreghan, 1994; Rankey et al., 1999; Heckel, 2002; Bishop et al., 2010; Sur et al, 2010</w:t>
      </w:r>
      <w:r w:rsidR="00596468">
        <w:t>a) and eastern (</w:t>
      </w:r>
      <w:r w:rsidRPr="00164CB2">
        <w:t xml:space="preserve">Davies, 2008; Waksmundzka, 2013) Pangaea. </w:t>
      </w:r>
    </w:p>
    <w:p w14:paraId="5847C023" w14:textId="77777777" w:rsidR="00164CB2" w:rsidRDefault="00164CB2" w:rsidP="00164CB2">
      <w:pPr>
        <w:pStyle w:val="Heading2"/>
      </w:pPr>
      <w:bookmarkStart w:id="23" w:name="_Toc330473933"/>
      <w:r>
        <w:t>Stratigraphy Distribution and Sedimentology of the Siliciclastic Fraction</w:t>
      </w:r>
      <w:bookmarkEnd w:id="23"/>
    </w:p>
    <w:p w14:paraId="53A2D99A" w14:textId="14A3B8F6" w:rsidR="00164CB2" w:rsidRDefault="00164CB2" w:rsidP="00164CB2">
      <w:pPr>
        <w:ind w:firstLine="720"/>
      </w:pPr>
      <w:r>
        <w:t>In view of the carbonate-ramp setting of the Copacabana Formation for the study interv</w:t>
      </w:r>
      <w:r w:rsidR="00596468">
        <w:t>al, and reinforced by the depositional</w:t>
      </w:r>
      <w:r>
        <w:t xml:space="preserve"> attributes of the mudstone facies, the (non-diagenetic) siliciclastic fraction extracted from this section is taken to record atmospheric dust influx. Figure 4-B shows the distribution of this dust fraction through the study section. Because Figure 4-B excludes samples from the well-recognized ash layers within the section, the fraction depicted here is interpreted to represent predominantly non-volcanic atmospheric input to the section.</w:t>
      </w:r>
    </w:p>
    <w:p w14:paraId="2982CF73" w14:textId="31FC444D" w:rsidR="00164CB2" w:rsidRDefault="00164CB2" w:rsidP="00164CB2">
      <w:pPr>
        <w:ind w:firstLine="720"/>
      </w:pPr>
      <w:r>
        <w:t xml:space="preserve">As shown in Figure 4-B, the (non-volcanic) dust fraction (hereafter referred to simply as “dust fraction”) peaks </w:t>
      </w:r>
      <w:r w:rsidR="00596468">
        <w:t>most commonly co</w:t>
      </w:r>
      <w:r w:rsidR="007B51B3">
        <w:t>i</w:t>
      </w:r>
      <w:r w:rsidR="00596468">
        <w:t xml:space="preserve">ncide with facies associated with </w:t>
      </w:r>
      <w:r>
        <w:t>high-frequency sequence boundarie</w:t>
      </w:r>
      <w:r w:rsidR="00596468">
        <w:t>s (red mudstone and microkarst</w:t>
      </w:r>
      <w:r>
        <w:t xml:space="preserve"> horizons) and within shallow-water facies (dolomitic mudstone, </w:t>
      </w:r>
      <w:r w:rsidR="008A14CB">
        <w:t>molluscan</w:t>
      </w:r>
      <w:r>
        <w:t xml:space="preserve"> </w:t>
      </w:r>
      <w:r w:rsidR="008A14CB">
        <w:t>packstone, and molluscan</w:t>
      </w:r>
      <w:r>
        <w:t xml:space="preserve"> mud-wackestone) relative to facies interpreted to record deeper-water deposition (crinoidal-bryozoan packstone, bryozoan wackestone, and boundstone). </w:t>
      </w:r>
      <w:r w:rsidR="00596468">
        <w:t xml:space="preserve">This relationship is complicated somewhat by a potential data aliasing since sampling was not continuous but represents spots samples at ~20 cm resolution. </w:t>
      </w:r>
    </w:p>
    <w:p w14:paraId="1A5D34D7" w14:textId="021B1826" w:rsidR="00164CB2" w:rsidRDefault="00164CB2" w:rsidP="00164CB2">
      <w:pPr>
        <w:ind w:firstLine="720"/>
      </w:pPr>
      <w:r>
        <w:t xml:space="preserve">Petrographic analysis of smear slides of the dust fraction from the mudstone facies reveals that quartz and clays are the dominant components, followed by feldspar (plagioclase), biotite, and zircon, in order of decreasing abundance. The </w:t>
      </w:r>
      <w:r w:rsidR="00596468">
        <w:t xml:space="preserve">coarser </w:t>
      </w:r>
      <w:r>
        <w:t>grain</w:t>
      </w:r>
      <w:r w:rsidR="00596468">
        <w:t>s are subangular to angular, and</w:t>
      </w:r>
      <w:r>
        <w:t xml:space="preserve"> size mode</w:t>
      </w:r>
      <w:r w:rsidR="00596468">
        <w:t>s range</w:t>
      </w:r>
      <w:r>
        <w:t xml:space="preserve"> from ~6 – 97 μm. In contrast, within the carbonate facies, the dust component contains subrounded to subangular grains composed of ~90% quartz and ~10% feldspars and clays (visual qualitative estimate).</w:t>
      </w:r>
    </w:p>
    <w:p w14:paraId="04C0C937" w14:textId="77777777" w:rsidR="00164CB2" w:rsidRDefault="00164CB2" w:rsidP="00164CB2">
      <w:pPr>
        <w:pStyle w:val="Heading2"/>
      </w:pPr>
      <w:bookmarkStart w:id="24" w:name="_Toc330473934"/>
      <w:r>
        <w:t>Geochemistry of Lithofacies</w:t>
      </w:r>
      <w:bookmarkEnd w:id="24"/>
    </w:p>
    <w:p w14:paraId="72F403CA" w14:textId="4F9FE8E3" w:rsidR="00164CB2" w:rsidRDefault="00164CB2" w:rsidP="00164CB2">
      <w:pPr>
        <w:ind w:firstLine="720"/>
      </w:pPr>
      <w:r>
        <w:t>Table 2 shows results of bulk-rock (ICP-MS-based) geochemical analysis of representative facies (including ash-rich horizons) from this study, along with average loess samples (of Quaternary age) reported in Tayl</w:t>
      </w:r>
      <w:r w:rsidR="004E241E">
        <w:t>or et al. (1983). A plot (Fig. 8</w:t>
      </w:r>
      <w:r>
        <w:t>) of La-Th-Sc compositions shows that ash-rich samples exhibit a volcanic-arc signal whereas samples from representative facies plot in the continental margin field similar to loess samples from Taylor et al. (1983). Ash samples identified in the La-Th-Sc ternary diagram were used as a correlation proxy with oth</w:t>
      </w:r>
      <w:r w:rsidR="00596468">
        <w:t>er identified ash horizons in</w:t>
      </w:r>
      <w:r>
        <w:t xml:space="preserve"> the studied section to infer their com</w:t>
      </w:r>
      <w:r w:rsidR="006B7FC5">
        <w:t>po</w:t>
      </w:r>
      <w:r>
        <w:t>s</w:t>
      </w:r>
      <w:r w:rsidR="006B7FC5">
        <w:t>i</w:t>
      </w:r>
      <w:r>
        <w:t>tion</w:t>
      </w:r>
      <w:r w:rsidR="006B7FC5">
        <w:t>al</w:t>
      </w:r>
      <w:r>
        <w:t xml:space="preserve"> similarities. XRF elemental ratios Na/K and K/(</w:t>
      </w:r>
      <w:r w:rsidR="00596468">
        <w:t>Fe+Mg) were used to identify</w:t>
      </w:r>
      <w:r>
        <w:t xml:space="preserve"> remaining ash-rich horizon</w:t>
      </w:r>
      <w:r w:rsidR="00596468">
        <w:t>s</w:t>
      </w:r>
      <w:r>
        <w:t xml:space="preserve"> (Sageman and Lyons, 2003).</w:t>
      </w:r>
    </w:p>
    <w:p w14:paraId="16426129" w14:textId="03508C78" w:rsidR="00164CB2" w:rsidRDefault="00164CB2" w:rsidP="00164CB2">
      <w:pPr>
        <w:ind w:firstLine="720"/>
      </w:pPr>
      <w:r>
        <w:t xml:space="preserve">Enrichment in Th reflects a silicic source, whereas enrichments in Cr and Sc indicate mafic derivation (Totten et al., 2000). Ratios of Th/Sc ≥10 typically indicate a granitic/upper continental crust (UCC) signature whereas Th/Sc &lt;1 indicates mafic sources </w:t>
      </w:r>
      <w:r w:rsidR="004E241E">
        <w:t>(Totten et al., 2000). Figure 9</w:t>
      </w:r>
      <w:r>
        <w:t xml:space="preserve"> shows the differentiation of ash-rich samples that exhibit an intermediate to mafic composition corresponding to volcanic input from a continental island arc, and more felsic composition</w:t>
      </w:r>
      <w:r w:rsidR="006B7FC5">
        <w:t>s</w:t>
      </w:r>
      <w:r>
        <w:t xml:space="preserve"> for all depositional facies of the Manuripi X-1. Additionally, cross plots of Zr/TiO</w:t>
      </w:r>
      <w:r w:rsidRPr="00596468">
        <w:rPr>
          <w:vertAlign w:val="subscript"/>
        </w:rPr>
        <w:t>2</w:t>
      </w:r>
      <w:r>
        <w:t xml:space="preserve"> and Nb/Y of the ash-rich samples indicate volcanic compositions ranging from trachyte to trachyte-andesite (Winchester and Floyd, 1977), consistent with this volcanic arc setting (Breitkreuz, 1995; López-Gamundí and Breitkreuz, 1997, Zapettini et al, 2015; Coira et al., 2016). Carbonate and red mudstone facies show a relative depletion in Na</w:t>
      </w:r>
      <w:r w:rsidRPr="00596468">
        <w:rPr>
          <w:vertAlign w:val="subscript"/>
        </w:rPr>
        <w:t>2</w:t>
      </w:r>
      <w:r>
        <w:t>O and K</w:t>
      </w:r>
      <w:r w:rsidRPr="00596468">
        <w:rPr>
          <w:vertAlign w:val="subscript"/>
        </w:rPr>
        <w:t>2</w:t>
      </w:r>
      <w:r>
        <w:t>O compared with ash-rich horizons. Al</w:t>
      </w:r>
      <w:r w:rsidRPr="00596468">
        <w:rPr>
          <w:vertAlign w:val="subscript"/>
        </w:rPr>
        <w:t>2</w:t>
      </w:r>
      <w:r>
        <w:t>O</w:t>
      </w:r>
      <w:r w:rsidRPr="00596468">
        <w:rPr>
          <w:vertAlign w:val="subscript"/>
        </w:rPr>
        <w:t>3</w:t>
      </w:r>
      <w:r>
        <w:t xml:space="preserve"> values for the ash-rich sections vary from ~9 to ~23 w</w:t>
      </w:r>
      <w:r w:rsidR="00207176">
        <w:t>g</w:t>
      </w:r>
      <w:r>
        <w:t>t % and K</w:t>
      </w:r>
      <w:r w:rsidRPr="00596468">
        <w:rPr>
          <w:vertAlign w:val="subscript"/>
        </w:rPr>
        <w:t>2</w:t>
      </w:r>
      <w:r>
        <w:t>O values vary from ~3 to 5 w</w:t>
      </w:r>
      <w:r w:rsidR="00207176">
        <w:t>g</w:t>
      </w:r>
      <w:r>
        <w:t>t%</w:t>
      </w:r>
      <w:r w:rsidR="006B7FC5">
        <w:t>,</w:t>
      </w:r>
      <w:r>
        <w:t xml:space="preserve"> higher than any modern loess sample and higher than the red mudstone facies of the Manuripi X-1. </w:t>
      </w:r>
    </w:p>
    <w:p w14:paraId="0B961047" w14:textId="5AEC7966" w:rsidR="00164CB2" w:rsidRDefault="00164CB2" w:rsidP="00164CB2">
      <w:pPr>
        <w:ind w:firstLine="720"/>
      </w:pPr>
      <w:r>
        <w:t xml:space="preserve">Figure </w:t>
      </w:r>
      <w:r w:rsidR="004E241E">
        <w:t>10</w:t>
      </w:r>
      <w:r>
        <w:t xml:space="preserve"> shows all XRF geochemical data including ash-rich horizons plotted </w:t>
      </w:r>
      <w:r w:rsidR="007B51B3">
        <w:t xml:space="preserve">in ternary space with apices of </w:t>
      </w:r>
      <w:r>
        <w:t>Na/K, (Zr/Al)*100, and K/(Fe+Mg). Higher Na and Fe + Mg are indicative of volcanic ash input relative to indicators of detrital flux from the Upper C</w:t>
      </w:r>
      <w:r w:rsidR="00596468">
        <w:t>ontinental Crust such as K</w:t>
      </w:r>
      <w:r>
        <w:t xml:space="preserve"> (</w:t>
      </w:r>
      <w:r w:rsidR="0071765A">
        <w:t xml:space="preserve">Totten et al., 2000; </w:t>
      </w:r>
      <w:r>
        <w:t>Sag</w:t>
      </w:r>
      <w:r w:rsidR="00860C73">
        <w:t>eman and Lyons, 2003</w:t>
      </w:r>
      <w:r w:rsidR="004E241E">
        <w:t>). Figure 7</w:t>
      </w:r>
      <w:r>
        <w:t xml:space="preserve"> shows profiles of Na/K and K/(Fe+Mg) ratios</w:t>
      </w:r>
      <w:r w:rsidR="00775875">
        <w:t>; inverse correlation (“crossover”) between these measures</w:t>
      </w:r>
      <w:r>
        <w:t xml:space="preserve"> </w:t>
      </w:r>
      <w:r w:rsidR="00775875">
        <w:t>marks</w:t>
      </w:r>
      <w:r>
        <w:t xml:space="preserve"> ash-rich horizons. After all the ash horizons were identified visually and chemically, they were excluded from subsequent Principal Component Analysis.</w:t>
      </w:r>
    </w:p>
    <w:p w14:paraId="16FB37FB" w14:textId="77777777" w:rsidR="00164CB2" w:rsidRDefault="00164CB2" w:rsidP="00164CB2">
      <w:pPr>
        <w:pStyle w:val="Heading2"/>
      </w:pPr>
      <w:bookmarkStart w:id="25" w:name="_Toc330473935"/>
      <w:r>
        <w:t>XRF Results</w:t>
      </w:r>
      <w:bookmarkEnd w:id="25"/>
    </w:p>
    <w:p w14:paraId="3E9F56E6" w14:textId="3CFA2515" w:rsidR="00164CB2" w:rsidRDefault="00164CB2" w:rsidP="00502B4C">
      <w:pPr>
        <w:ind w:firstLine="720"/>
      </w:pPr>
      <w:r w:rsidRPr="00164CB2">
        <w:t xml:space="preserve">Figure </w:t>
      </w:r>
      <w:r w:rsidR="004E241E">
        <w:t>11</w:t>
      </w:r>
      <w:r w:rsidRPr="00164CB2">
        <w:t xml:space="preserve"> shows XRF</w:t>
      </w:r>
      <w:r w:rsidR="00860C73">
        <w:t>-based</w:t>
      </w:r>
      <w:r w:rsidRPr="00164CB2">
        <w:t xml:space="preserve"> el</w:t>
      </w:r>
      <w:r w:rsidR="004E241E">
        <w:t>emental chemical profiles of Si, Na, Fe, K, A</w:t>
      </w:r>
      <w:r w:rsidRPr="00164CB2">
        <w:t xml:space="preserve">l, S, </w:t>
      </w:r>
      <w:r w:rsidR="004E241E">
        <w:t xml:space="preserve">and </w:t>
      </w:r>
      <w:r w:rsidRPr="00164CB2">
        <w:t xml:space="preserve">Ti. </w:t>
      </w:r>
      <w:r w:rsidR="00754381">
        <w:t>Owing</w:t>
      </w:r>
      <w:r w:rsidR="00754381" w:rsidRPr="00164CB2">
        <w:t xml:space="preserve"> </w:t>
      </w:r>
      <w:r w:rsidRPr="00164CB2">
        <w:t xml:space="preserve">to the focus on </w:t>
      </w:r>
      <w:r w:rsidR="00754381">
        <w:t xml:space="preserve">the </w:t>
      </w:r>
      <w:r w:rsidRPr="00164CB2">
        <w:t>silicate (dust) component, elements associate</w:t>
      </w:r>
      <w:r w:rsidR="00754381">
        <w:t>d</w:t>
      </w:r>
      <w:r w:rsidRPr="00164CB2">
        <w:t xml:space="preserve"> </w:t>
      </w:r>
      <w:r w:rsidR="00754381">
        <w:t>(as major or trace phases)</w:t>
      </w:r>
      <w:r w:rsidR="00754381" w:rsidRPr="00164CB2">
        <w:t xml:space="preserve"> </w:t>
      </w:r>
      <w:r w:rsidRPr="00164CB2">
        <w:t xml:space="preserve">with carbonate facies (Ca, Mg, Sr, Fe, Mn) </w:t>
      </w:r>
      <w:r w:rsidR="00754381">
        <w:t xml:space="preserve">are </w:t>
      </w:r>
      <w:r w:rsidR="00860C73">
        <w:t>considered less influential than other elements</w:t>
      </w:r>
      <w:r w:rsidRPr="00164CB2">
        <w:t>. Facies associated with near-exposure and exposure (dolomitic mudstone, microbreccia, and red mudstone facies) exhibit peaks in Si; similarly, K, Al, and Ti</w:t>
      </w:r>
      <w:r w:rsidR="00860C73">
        <w:t xml:space="preserve"> </w:t>
      </w:r>
      <w:r w:rsidR="004E6C13">
        <w:t xml:space="preserve">also </w:t>
      </w:r>
      <w:r w:rsidR="00860C73">
        <w:t>peak</w:t>
      </w:r>
      <w:r w:rsidRPr="00164CB2">
        <w:t xml:space="preserve"> in red mudstone and micro</w:t>
      </w:r>
      <w:r w:rsidR="00860C73">
        <w:t>karst</w:t>
      </w:r>
      <w:r w:rsidRPr="00164CB2">
        <w:t xml:space="preserve"> facies, and </w:t>
      </w:r>
      <w:r w:rsidR="00815FAE">
        <w:t xml:space="preserve">exhibit </w:t>
      </w:r>
      <w:r w:rsidRPr="00164CB2">
        <w:t xml:space="preserve">more variable concentrations in carbonate facies. </w:t>
      </w:r>
    </w:p>
    <w:p w14:paraId="01D590AC" w14:textId="77777777" w:rsidR="00164CB2" w:rsidRDefault="00164CB2" w:rsidP="00164CB2">
      <w:pPr>
        <w:pStyle w:val="Heading2"/>
      </w:pPr>
      <w:bookmarkStart w:id="26" w:name="_Toc330473936"/>
      <w:r>
        <w:t>Principal Component Analysis of XRF data</w:t>
      </w:r>
      <w:bookmarkEnd w:id="26"/>
    </w:p>
    <w:p w14:paraId="791BC529" w14:textId="1EB4B4E8" w:rsidR="00164CB2" w:rsidRDefault="00164CB2" w:rsidP="000D61E7">
      <w:pPr>
        <w:ind w:firstLine="720"/>
      </w:pPr>
      <w:r>
        <w:t>The results of the PCA are summarized in Table 3 and Figure 8. Principal component 1 (PC1) explains 37.26 % of the XRF data variance. The elements K, Al, Ti, and Si contribute strongly to PC1, which shows a major oscillation of 20 m from 895 m to 875 m with</w:t>
      </w:r>
      <w:r w:rsidR="00713C9A">
        <w:t xml:space="preserve"> additional high (spatial) frequency</w:t>
      </w:r>
      <w:r w:rsidR="00A60C79">
        <w:t xml:space="preserve"> (2 - 5 m)</w:t>
      </w:r>
      <w:r w:rsidR="00713C9A">
        <w:t xml:space="preserve"> and </w:t>
      </w:r>
      <w:r>
        <w:t xml:space="preserve">lower amplitude oscillations, resembling the trends exhibited in dust content </w:t>
      </w:r>
      <w:r w:rsidR="004E241E">
        <w:t>(Fig. 1</w:t>
      </w:r>
      <w:r w:rsidR="00FC6CED">
        <w:t>1</w:t>
      </w:r>
      <w:r w:rsidR="00A60C79">
        <w:t>).</w:t>
      </w:r>
    </w:p>
    <w:p w14:paraId="3967BC52" w14:textId="77777777" w:rsidR="00164CB2" w:rsidRDefault="00164CB2" w:rsidP="00164CB2">
      <w:pPr>
        <w:ind w:firstLine="720"/>
      </w:pPr>
      <w:r>
        <w:t>PC2 explains 28.59% of the dataset variance, and is characterized by major contributions from –Mg (note negative sign), Ca, Na and Ti. The two large minima indicate anomalously large contributions from Mg (negative PC value multiplied by -1 Mg), and are most likely associated with dolomite occurrence.</w:t>
      </w:r>
    </w:p>
    <w:p w14:paraId="5BB05B19" w14:textId="77777777" w:rsidR="00164CB2" w:rsidRDefault="00164CB2" w:rsidP="00164CB2">
      <w:pPr>
        <w:ind w:firstLine="720"/>
      </w:pPr>
      <w:r>
        <w:t>PC3 with 11.06 % of dataset variance has main contributions from Mn, -Fe, and Si, and oscillates in the 2 m range.</w:t>
      </w:r>
    </w:p>
    <w:p w14:paraId="17A3A899" w14:textId="77777777" w:rsidR="00164CB2" w:rsidRDefault="00164CB2" w:rsidP="00164CB2">
      <w:pPr>
        <w:ind w:firstLine="720"/>
      </w:pPr>
      <w:r>
        <w:t>PC4 (S, -Na, Mn), PC5 (-Fe, Mg), and PC6 (-Si, Mn, Al) explain most of the remaining ~20% of the XRF dataset variance, and exhibit relatively regular 2.5 m cycles.</w:t>
      </w:r>
    </w:p>
    <w:p w14:paraId="7C87B93D" w14:textId="77777777" w:rsidR="00164CB2" w:rsidRDefault="00164CB2" w:rsidP="00164CB2">
      <w:pPr>
        <w:pStyle w:val="Heading2"/>
      </w:pPr>
      <w:bookmarkStart w:id="27" w:name="_Toc330473937"/>
      <w:r>
        <w:t>GR Shape Characterization</w:t>
      </w:r>
      <w:bookmarkEnd w:id="27"/>
    </w:p>
    <w:p w14:paraId="7DDA5A2F" w14:textId="28979EE4" w:rsidR="00FC0948" w:rsidRDefault="00FC0948" w:rsidP="00502B4C">
      <w:pPr>
        <w:ind w:firstLine="720"/>
      </w:pPr>
      <w:r w:rsidRPr="00FC0948">
        <w:t xml:space="preserve">Quantitative characterization of the GR curve using its first derivative helped in the verification of the </w:t>
      </w:r>
      <w:r w:rsidR="00A60C79">
        <w:t>oscillations</w:t>
      </w:r>
      <w:r w:rsidR="00A60C79" w:rsidRPr="00FC0948">
        <w:t xml:space="preserve"> </w:t>
      </w:r>
      <w:r w:rsidRPr="00FC0948">
        <w:t>r</w:t>
      </w:r>
      <w:r w:rsidR="00860C73">
        <w:t>anging from 2 – 2.5 m. Figure 7</w:t>
      </w:r>
      <w:r w:rsidRPr="00FC0948">
        <w:t xml:space="preserve"> D-E shows a graph of the first derivative of the log representing a continuous profile of the log slope, which oscillates between positive and negative values. The zero crossing of this profile describes shifts in the original log from a peak to trough section. The smoothed GR log is averaged by the vertical resolution of the log tool and its first derivative provides information on </w:t>
      </w:r>
      <w:r w:rsidR="00A60C79">
        <w:t>curve oscillation</w:t>
      </w:r>
      <w:r w:rsidRPr="00FC0948">
        <w:t xml:space="preserve"> </w:t>
      </w:r>
      <w:r w:rsidR="00907252">
        <w:t>over extended vertical distances, hence, inferring large-scale cycles</w:t>
      </w:r>
      <w:r w:rsidRPr="00FC0948">
        <w:t>.</w:t>
      </w:r>
    </w:p>
    <w:p w14:paraId="3CC2B52F" w14:textId="77777777" w:rsidR="00FC0948" w:rsidRDefault="00FC0948">
      <w:pPr>
        <w:spacing w:line="240" w:lineRule="auto"/>
      </w:pPr>
      <w:r>
        <w:br w:type="page"/>
      </w:r>
    </w:p>
    <w:p w14:paraId="14ADAC83" w14:textId="77777777" w:rsidR="00FC0948" w:rsidRDefault="00FC0948" w:rsidP="00C40963">
      <w:pPr>
        <w:pStyle w:val="Heading1"/>
      </w:pPr>
      <w:bookmarkStart w:id="28" w:name="_Toc330473938"/>
      <w:r>
        <w:t>Discussion</w:t>
      </w:r>
      <w:bookmarkEnd w:id="28"/>
    </w:p>
    <w:p w14:paraId="65BFC84C" w14:textId="77777777" w:rsidR="00FC0948" w:rsidRDefault="00FC0948" w:rsidP="00FC0948">
      <w:pPr>
        <w:pStyle w:val="Heading2"/>
      </w:pPr>
      <w:bookmarkStart w:id="29" w:name="_Toc330473939"/>
      <w:r>
        <w:t>Origin of the Dust Contribution</w:t>
      </w:r>
      <w:bookmarkEnd w:id="29"/>
    </w:p>
    <w:p w14:paraId="0973F9FB" w14:textId="1B935FA8" w:rsidR="003C1385" w:rsidRDefault="00341888" w:rsidP="00502B4C">
      <w:pPr>
        <w:ind w:firstLine="720"/>
      </w:pPr>
      <w:r>
        <w:t>The p</w:t>
      </w:r>
      <w:r w:rsidR="00FC0948" w:rsidRPr="00FC0948">
        <w:t>aleogeographic setting of the Copacabana</w:t>
      </w:r>
      <w:r>
        <w:t xml:space="preserve"> Formation</w:t>
      </w:r>
      <w:r w:rsidR="00FC0948" w:rsidRPr="00FC0948">
        <w:t xml:space="preserve"> </w:t>
      </w:r>
      <w:r w:rsidR="00860C73">
        <w:t>implies</w:t>
      </w:r>
      <w:r w:rsidRPr="00FC0948">
        <w:t xml:space="preserve"> </w:t>
      </w:r>
      <w:r w:rsidR="00FC0948" w:rsidRPr="00FC0948">
        <w:t xml:space="preserve">it </w:t>
      </w:r>
      <w:r>
        <w:t>records</w:t>
      </w:r>
      <w:r w:rsidR="00FC0948" w:rsidRPr="00FC0948">
        <w:t xml:space="preserve"> carbonate ram</w:t>
      </w:r>
      <w:r>
        <w:t>p deposition</w:t>
      </w:r>
      <w:r w:rsidR="00FC0948" w:rsidRPr="00FC0948">
        <w:t xml:space="preserve"> isolated from fluvio-deltaic input, and facies attributes of the </w:t>
      </w:r>
      <w:r>
        <w:t xml:space="preserve">(minor) </w:t>
      </w:r>
      <w:r w:rsidR="00FC0948" w:rsidRPr="00FC0948">
        <w:t xml:space="preserve">siliciclastic </w:t>
      </w:r>
      <w:r>
        <w:t>component</w:t>
      </w:r>
      <w:r w:rsidRPr="00FC0948">
        <w:t xml:space="preserve"> </w:t>
      </w:r>
      <w:r w:rsidR="00FC0948" w:rsidRPr="00FC0948">
        <w:t>further reinforce</w:t>
      </w:r>
      <w:r>
        <w:t>s</w:t>
      </w:r>
      <w:r w:rsidR="00FC0948" w:rsidRPr="00FC0948">
        <w:t xml:space="preserve"> this interpretation</w:t>
      </w:r>
      <w:r>
        <w:t xml:space="preserve">. </w:t>
      </w:r>
      <w:r w:rsidR="00FC0948" w:rsidRPr="00FC0948">
        <w:t xml:space="preserve">However, two discrete sources of atmospheric input occur, differentiated initially from macroscopic facies observations, and confirmed with geochemical data. These sources consist of a volcanically derived component, and a non-volcanic (continental) component. </w:t>
      </w:r>
    </w:p>
    <w:p w14:paraId="4149DB04" w14:textId="158CE593" w:rsidR="003C1385" w:rsidRDefault="00FC0948" w:rsidP="000D61E7">
      <w:pPr>
        <w:ind w:firstLine="720"/>
      </w:pPr>
      <w:r w:rsidRPr="00FC0948">
        <w:t>The material of volcanic derivation must reflect transport from the west approximately 650 km from the study area (northern Chile-southern Peru)</w:t>
      </w:r>
      <w:r w:rsidR="003F72FC">
        <w:t>,</w:t>
      </w:r>
      <w:r w:rsidRPr="00FC0948">
        <w:t xml:space="preserve"> where arc magmatism was present, as recorded by pyroclastic and lava flow deposits of Devonian through Permian age (Breitkreuz, 1991, 1995</w:t>
      </w:r>
      <w:r w:rsidR="0071765A">
        <w:t>;</w:t>
      </w:r>
      <w:r w:rsidR="0071765A" w:rsidRPr="0071765A">
        <w:t xml:space="preserve"> </w:t>
      </w:r>
      <w:r w:rsidR="0071765A" w:rsidRPr="00FC0948">
        <w:t>López-Gamundi and Breitkreuz, 1997</w:t>
      </w:r>
      <w:r w:rsidRPr="00FC0948">
        <w:t>). The volcanic activity was characterized by two episodes of arc magmatism: (1) the initial formation along an active margin interpreted to be contaminated with metasedimentary crustal components possibly from continent</w:t>
      </w:r>
      <w:r w:rsidR="009E6F5B">
        <w:t>al</w:t>
      </w:r>
      <w:r w:rsidRPr="00FC0948">
        <w:t xml:space="preserve"> accretion processes</w:t>
      </w:r>
      <w:r w:rsidR="003F72FC">
        <w:t>,</w:t>
      </w:r>
      <w:r w:rsidRPr="00FC0948">
        <w:t xml:space="preserve"> and (2) granitic intrusions with related volcanic activity showing evidence of melting of the early Proterozoic crust (</w:t>
      </w:r>
      <w:r w:rsidR="0071765A" w:rsidRPr="00FC0948">
        <w:t>Mpodozis et al, 1992</w:t>
      </w:r>
      <w:r w:rsidR="0071765A">
        <w:t xml:space="preserve">; </w:t>
      </w:r>
      <w:r w:rsidRPr="00FC0948">
        <w:t xml:space="preserve">Jaillard et al., 2000; Grader, 2003). </w:t>
      </w:r>
      <w:r w:rsidR="003C1385">
        <w:t>Although the eruptions generating the ash deposits were likely explosive, the presence of these ashes nevertheless records a westerly wind component during these events, which is expected for this mid-latitude location under conditions of zonal circulation.</w:t>
      </w:r>
    </w:p>
    <w:p w14:paraId="4963F135" w14:textId="57E688F1" w:rsidR="00FC0948" w:rsidRDefault="00FC0948" w:rsidP="00502B4C">
      <w:pPr>
        <w:ind w:firstLine="720"/>
      </w:pPr>
      <w:r w:rsidRPr="00FC0948">
        <w:t xml:space="preserve">In contrast, the non-volcanic </w:t>
      </w:r>
      <w:r w:rsidR="003F72FC">
        <w:t xml:space="preserve">dust </w:t>
      </w:r>
      <w:r w:rsidRPr="00FC0948">
        <w:t xml:space="preserve">component most likely derives from continental sources located to the east representing </w:t>
      </w:r>
      <w:r w:rsidR="003F72FC">
        <w:t xml:space="preserve">eolian </w:t>
      </w:r>
      <w:r w:rsidRPr="00FC0948">
        <w:t xml:space="preserve">deflation of proglacial </w:t>
      </w:r>
      <w:r w:rsidR="003F72FC">
        <w:t xml:space="preserve">and periglacial </w:t>
      </w:r>
      <w:r w:rsidRPr="00FC0948">
        <w:t xml:space="preserve">systems that would have </w:t>
      </w:r>
      <w:r w:rsidR="003F72FC">
        <w:t>emanated</w:t>
      </w:r>
      <w:r w:rsidR="003F72FC" w:rsidRPr="00FC0948">
        <w:t xml:space="preserve"> </w:t>
      </w:r>
      <w:r w:rsidRPr="00FC0948">
        <w:t xml:space="preserve">from </w:t>
      </w:r>
      <w:r w:rsidR="003F72FC">
        <w:t xml:space="preserve">periodically </w:t>
      </w:r>
      <w:r w:rsidRPr="00FC0948">
        <w:t>expanding</w:t>
      </w:r>
      <w:r w:rsidR="003F72FC">
        <w:t xml:space="preserve"> and contracting</w:t>
      </w:r>
      <w:r w:rsidRPr="00FC0948">
        <w:t xml:space="preserve"> ice sheets </w:t>
      </w:r>
      <w:r w:rsidR="003F72FC">
        <w:t>located</w:t>
      </w:r>
      <w:r w:rsidR="003F72FC" w:rsidRPr="00FC0948">
        <w:t xml:space="preserve"> </w:t>
      </w:r>
      <w:r w:rsidR="003F72FC">
        <w:t xml:space="preserve">to the </w:t>
      </w:r>
      <w:r w:rsidR="00860C73">
        <w:t>e</w:t>
      </w:r>
      <w:r w:rsidR="00907252">
        <w:t>ast</w:t>
      </w:r>
      <w:r w:rsidR="00860C73">
        <w:t>-s</w:t>
      </w:r>
      <w:r w:rsidR="00907252">
        <w:t>outheast</w:t>
      </w:r>
      <w:r w:rsidRPr="00FC0948">
        <w:t xml:space="preserve"> (Parana Basin, Chaco-Paranaense, and Southeast Subandean Tarija Basins) of Gondwana (Fig. 1-B) (Starck and del Papa, 2006, Limarino et al., 2013).  The study section was located relatively high on the carbonate ramp of the Copacabana system, and approximately 700 km </w:t>
      </w:r>
      <w:r w:rsidR="004E0D52">
        <w:t>northwest</w:t>
      </w:r>
      <w:r w:rsidRPr="00FC0948">
        <w:t xml:space="preserve"> from </w:t>
      </w:r>
      <w:r w:rsidR="00FB7677">
        <w:t>well-</w:t>
      </w:r>
      <w:r w:rsidRPr="00FC0948">
        <w:t>recognized late-Bashkirian-early Moscovian ice centers documented in western Gondwana (</w:t>
      </w:r>
      <w:r w:rsidR="00907252" w:rsidRPr="00FC0948">
        <w:t>Limarino et al., 2002, 2014</w:t>
      </w:r>
      <w:r w:rsidR="00907252">
        <w:t xml:space="preserve">; </w:t>
      </w:r>
      <w:r w:rsidR="00907252" w:rsidRPr="00FC0948">
        <w:t>Limarino, 2006</w:t>
      </w:r>
      <w:r w:rsidR="00907252">
        <w:t xml:space="preserve">; </w:t>
      </w:r>
      <w:r w:rsidRPr="00FC0948">
        <w:t>Starck and del Pap</w:t>
      </w:r>
      <w:r w:rsidR="00907252">
        <w:t>a, 2006; Gulbra</w:t>
      </w:r>
      <w:r w:rsidR="00207176">
        <w:t>n</w:t>
      </w:r>
      <w:r w:rsidR="00907252">
        <w:t>son et al., 2015</w:t>
      </w:r>
      <w:r w:rsidR="00860C73">
        <w:t>, Fig. 1</w:t>
      </w:r>
      <w:r w:rsidRPr="00FC0948">
        <w:t xml:space="preserve">). </w:t>
      </w:r>
      <w:r w:rsidR="009566F3">
        <w:t>D</w:t>
      </w:r>
      <w:r w:rsidRPr="00FC0948">
        <w:t>ust input from eastern sources implies wind directions with an easterly component for at least part of the time, al</w:t>
      </w:r>
      <w:r w:rsidR="00860C73">
        <w:t>though the paleolatitude (36˚</w:t>
      </w:r>
      <w:r w:rsidRPr="00FC0948">
        <w:t xml:space="preserve"> S) implies placement within a westerly wind regime </w:t>
      </w:r>
      <w:r w:rsidR="00720554">
        <w:t>assuming</w:t>
      </w:r>
      <w:r w:rsidRPr="00FC0948">
        <w:t xml:space="preserve"> a zonal climate system. This wind pattern require</w:t>
      </w:r>
      <w:r w:rsidR="00720554">
        <w:t>s</w:t>
      </w:r>
      <w:r w:rsidRPr="00FC0948">
        <w:t xml:space="preserve"> a reorganization of the </w:t>
      </w:r>
      <w:r w:rsidR="00ED4993">
        <w:t>regional</w:t>
      </w:r>
      <w:r w:rsidR="00720554">
        <w:t xml:space="preserve"> </w:t>
      </w:r>
      <w:r w:rsidRPr="00FC0948">
        <w:t xml:space="preserve">atmospheric circulation that could be explained by </w:t>
      </w:r>
      <w:r w:rsidR="00720554">
        <w:t>katabatic winds</w:t>
      </w:r>
      <w:r w:rsidR="00A60C5F">
        <w:t xml:space="preserve"> </w:t>
      </w:r>
      <w:r w:rsidR="009566F3">
        <w:t xml:space="preserve">emanating </w:t>
      </w:r>
      <w:r w:rsidR="00A60C5F">
        <w:t xml:space="preserve">from a glacial anticyclone </w:t>
      </w:r>
      <w:r w:rsidR="00ED4993">
        <w:t>influenced by nearby LPIA ice sheets</w:t>
      </w:r>
      <w:r w:rsidR="00720554">
        <w:t xml:space="preserve"> (</w:t>
      </w:r>
      <w:r w:rsidR="009566F3">
        <w:t xml:space="preserve">e.g. analogy to Quaternary systems-- </w:t>
      </w:r>
      <w:r w:rsidR="00A60C5F">
        <w:t>Hobbs, 1943; Muhs and Bettis, 2000; Muhs and Budhan 2006; Schaetzl and Attig, 2013)</w:t>
      </w:r>
    </w:p>
    <w:p w14:paraId="1A296668" w14:textId="0BFD76BA" w:rsidR="00FC0948" w:rsidRDefault="00FC0948" w:rsidP="00FC0948">
      <w:pPr>
        <w:pStyle w:val="Heading2"/>
      </w:pPr>
      <w:bookmarkStart w:id="30" w:name="_Toc330473940"/>
      <w:r>
        <w:t xml:space="preserve">Timing and Magnitude of </w:t>
      </w:r>
      <w:r w:rsidR="00CE2DD8">
        <w:t>Dust Inputs</w:t>
      </w:r>
      <w:r>
        <w:t xml:space="preserve"> to the Study Section</w:t>
      </w:r>
      <w:bookmarkEnd w:id="30"/>
    </w:p>
    <w:p w14:paraId="414A69B1" w14:textId="3AD412C9" w:rsidR="00FC0948" w:rsidRDefault="00FC0948" w:rsidP="00FC0948">
      <w:pPr>
        <w:ind w:firstLine="720"/>
      </w:pPr>
      <w:r>
        <w:t xml:space="preserve">Variation in the </w:t>
      </w:r>
      <w:r w:rsidR="002C7BE4">
        <w:t xml:space="preserve">volume </w:t>
      </w:r>
      <w:r>
        <w:t xml:space="preserve">of dust contributions to the studied section reflects to some degree </w:t>
      </w:r>
      <w:r w:rsidR="00197054">
        <w:t xml:space="preserve">temporal variations in </w:t>
      </w:r>
      <w:r>
        <w:t xml:space="preserve">atmospheric dustiness. The volcanic contributions </w:t>
      </w:r>
      <w:r w:rsidR="00197054">
        <w:t xml:space="preserve">would have </w:t>
      </w:r>
      <w:r>
        <w:t xml:space="preserve">occurred in a </w:t>
      </w:r>
      <w:r w:rsidR="00197054">
        <w:t xml:space="preserve">temporally </w:t>
      </w:r>
      <w:r>
        <w:t>random fashion, but the importance of the continental (non-volcanic) fraction appears to have varied</w:t>
      </w:r>
      <w:r w:rsidR="00080637">
        <w:t xml:space="preserve"> relatively</w:t>
      </w:r>
      <w:r>
        <w:t xml:space="preserve"> systematically in time at both the glacial-interglacial timescale and possibly higher-frequency (&lt;10</w:t>
      </w:r>
      <w:r w:rsidRPr="00F70507">
        <w:rPr>
          <w:vertAlign w:val="superscript"/>
        </w:rPr>
        <w:t>5</w:t>
      </w:r>
      <w:r>
        <w:t xml:space="preserve"> yr) scales</w:t>
      </w:r>
      <w:r w:rsidR="00080637">
        <w:t>.</w:t>
      </w:r>
      <w:r>
        <w:t xml:space="preserve"> </w:t>
      </w:r>
    </w:p>
    <w:p w14:paraId="5EC570D5" w14:textId="38212C8F" w:rsidR="00FC0948" w:rsidRDefault="00FC0948" w:rsidP="00FC0948">
      <w:pPr>
        <w:ind w:firstLine="720"/>
      </w:pPr>
      <w:r>
        <w:t xml:space="preserve">High-frequency glacioeustasy and the associated development of cyclothems </w:t>
      </w:r>
      <w:r w:rsidR="00134873">
        <w:t xml:space="preserve">during the late Paleozoic </w:t>
      </w:r>
      <w:r>
        <w:t xml:space="preserve">could </w:t>
      </w:r>
      <w:r w:rsidR="00134873">
        <w:t>reflect</w:t>
      </w:r>
      <w:r>
        <w:t xml:space="preserve"> a dominant Milankovitch control (e.g., </w:t>
      </w:r>
      <w:r w:rsidR="0071765A">
        <w:t xml:space="preserve">Heckel 1986, 2008; </w:t>
      </w:r>
      <w:r>
        <w:t>Anderson, 2011</w:t>
      </w:r>
      <w:r w:rsidR="0071765A">
        <w:t>;</w:t>
      </w:r>
      <w:r>
        <w:t xml:space="preserve"> Hinnov, 2013)</w:t>
      </w:r>
      <w:r w:rsidR="00134873">
        <w:t xml:space="preserve">, analogous to the glacial-interglacial oscillations of the Quaternary </w:t>
      </w:r>
      <w:r w:rsidR="00907252">
        <w:t>(Hays et al., 1976</w:t>
      </w:r>
      <w:r w:rsidR="00134873">
        <w:t>)</w:t>
      </w:r>
      <w:r>
        <w:t>. Therefore, a quantitative cyclostratigraphic approach was employed to assess the possible influence of orbitally driven climatic signals in the dust record. Constraining the geological age of the studied section can introduce challenges in determining the periodicity of the rock record (Berger et al. 1991). Frequency-domain minimal tuning method was performed on the gamma-ray (GR) curve of the Manuripi X-1 to assess Milankovitch precession (17-19 kyr), obliquity (32 kyr), short eccentricity (95-130 kyr), and long eccentricity (405 kyr)</w:t>
      </w:r>
      <w:r w:rsidR="00080637">
        <w:t xml:space="preserve"> cycles (Berger and Loutre, 1991</w:t>
      </w:r>
      <w:r>
        <w:t>).</w:t>
      </w:r>
    </w:p>
    <w:p w14:paraId="57868ACC" w14:textId="2DA1CB6F" w:rsidR="000A136C" w:rsidRDefault="00FC0948" w:rsidP="00FC0948">
      <w:pPr>
        <w:ind w:firstLine="720"/>
      </w:pPr>
      <w:r>
        <w:t xml:space="preserve">At the </w:t>
      </w:r>
      <w:r w:rsidR="00080637">
        <w:t>glacial-interglacial timescal</w:t>
      </w:r>
      <w:r w:rsidR="002C7BE4">
        <w:t xml:space="preserve">e, </w:t>
      </w:r>
      <w:r>
        <w:t xml:space="preserve">the stratigraphic </w:t>
      </w:r>
      <w:r w:rsidR="00080637">
        <w:t xml:space="preserve">patterns commonly </w:t>
      </w:r>
      <w:r>
        <w:t>document highest dust amounts in l</w:t>
      </w:r>
      <w:r w:rsidR="00080637">
        <w:t xml:space="preserve">owstand/exposure facies </w:t>
      </w:r>
      <w:r w:rsidR="002531D8">
        <w:t>suggesting</w:t>
      </w:r>
      <w:r>
        <w:t xml:space="preserve"> highest</w:t>
      </w:r>
      <w:r w:rsidR="002531D8">
        <w:t xml:space="preserve"> atmospheric dustiness during incipient </w:t>
      </w:r>
      <w:r>
        <w:t>glaciation</w:t>
      </w:r>
      <w:r w:rsidR="00FC6CED">
        <w:t xml:space="preserve"> to full glacial phases (Fig. 12</w:t>
      </w:r>
      <w:r>
        <w:t xml:space="preserve">). In the study section, </w:t>
      </w:r>
      <w:r w:rsidR="00F45931">
        <w:t xml:space="preserve">the </w:t>
      </w:r>
      <w:r>
        <w:t>dust fraction increas</w:t>
      </w:r>
      <w:r w:rsidR="009300D1">
        <w:t>es</w:t>
      </w:r>
      <w:r>
        <w:t xml:space="preserve"> in </w:t>
      </w:r>
      <w:r w:rsidR="009300D1">
        <w:t>the shallowest-water</w:t>
      </w:r>
      <w:r>
        <w:t xml:space="preserve"> carbonates (late highstand</w:t>
      </w:r>
      <w:r w:rsidR="009300D1">
        <w:t>/incipient glaciation</w:t>
      </w:r>
      <w:r>
        <w:t>) approaching sequence boundaries and maxim</w:t>
      </w:r>
      <w:r w:rsidR="00F45931">
        <w:t>izes</w:t>
      </w:r>
      <w:r>
        <w:t xml:space="preserve"> at microkarst and paleosols (early </w:t>
      </w:r>
      <w:r w:rsidR="009300D1">
        <w:t xml:space="preserve">to full </w:t>
      </w:r>
      <w:r>
        <w:t>lowstand</w:t>
      </w:r>
      <w:r w:rsidR="009300D1">
        <w:t>/full glaciation</w:t>
      </w:r>
      <w:r>
        <w:t xml:space="preserve">). </w:t>
      </w:r>
      <w:r w:rsidR="00EF2838">
        <w:t>Minimal dust input corresponds to the</w:t>
      </w:r>
      <w:r>
        <w:t xml:space="preserve"> deeper</w:t>
      </w:r>
      <w:r w:rsidR="004E241E">
        <w:t>-water carbonate facies (</w:t>
      </w:r>
      <w:r w:rsidR="00FC6CED">
        <w:t>Fig. 12</w:t>
      </w:r>
      <w:r>
        <w:t>)</w:t>
      </w:r>
      <w:r w:rsidR="00EF2838">
        <w:t>, interpreted to record late transgression to highstand (incipient to full interglacial)</w:t>
      </w:r>
      <w:r>
        <w:t xml:space="preserve">. </w:t>
      </w:r>
    </w:p>
    <w:p w14:paraId="5F8791C5" w14:textId="33062A15" w:rsidR="00FC0948" w:rsidRDefault="000A136C" w:rsidP="00FC0948">
      <w:pPr>
        <w:ind w:firstLine="720"/>
      </w:pPr>
      <w:r>
        <w:t>These changes in dust input are interpreted to reflect</w:t>
      </w:r>
      <w:r w:rsidR="002531D8">
        <w:t xml:space="preserve"> in part</w:t>
      </w:r>
      <w:r>
        <w:t xml:space="preserve"> t</w:t>
      </w:r>
      <w:r w:rsidR="00FC0948">
        <w:t xml:space="preserve">he climate of the </w:t>
      </w:r>
      <w:r>
        <w:t xml:space="preserve">dust </w:t>
      </w:r>
      <w:r w:rsidR="00FC0948">
        <w:t>source region</w:t>
      </w:r>
      <w:r>
        <w:t xml:space="preserve">s, with more </w:t>
      </w:r>
      <w:r w:rsidR="00FC0948">
        <w:t xml:space="preserve">humid conditions that </w:t>
      </w:r>
      <w:r w:rsidR="00C226F5">
        <w:t xml:space="preserve">restricted dust mobility </w:t>
      </w:r>
      <w:r w:rsidR="00FC0948">
        <w:t xml:space="preserve">during interglacials. Arid conditions coupled with expansion of regions of eolian deflation </w:t>
      </w:r>
      <w:r w:rsidR="000248B1">
        <w:t xml:space="preserve">associated with significant glacial-stage </w:t>
      </w:r>
      <w:r w:rsidR="00FC0948">
        <w:t xml:space="preserve">sea-level fall likely resulted in </w:t>
      </w:r>
      <w:r w:rsidR="000248B1">
        <w:t xml:space="preserve">mobilization of </w:t>
      </w:r>
      <w:r w:rsidR="00FC0948">
        <w:t>dust near sequence boundaries</w:t>
      </w:r>
      <w:r w:rsidR="002531D8">
        <w:t>,</w:t>
      </w:r>
      <w:r w:rsidR="00FC0948">
        <w:t xml:space="preserve"> as shown on Al/Zr</w:t>
      </w:r>
      <w:r w:rsidR="00CA2CA5">
        <w:t>, Ti/Al, and Si/Al</w:t>
      </w:r>
      <w:r w:rsidR="00FC0948">
        <w:t xml:space="preserve"> values</w:t>
      </w:r>
      <w:r w:rsidR="002531D8">
        <w:t xml:space="preserve"> </w:t>
      </w:r>
      <w:r w:rsidR="002531D8" w:rsidRPr="003B1A0D">
        <w:t>(Fig.</w:t>
      </w:r>
      <w:r w:rsidR="003B1A0D" w:rsidRPr="003B1A0D">
        <w:t xml:space="preserve"> 13</w:t>
      </w:r>
      <w:r w:rsidR="002531D8" w:rsidRPr="003B1A0D">
        <w:t>)</w:t>
      </w:r>
      <w:r w:rsidR="00FC0948" w:rsidRPr="003B1A0D">
        <w:t>.</w:t>
      </w:r>
      <w:r w:rsidR="00FC0948">
        <w:t xml:space="preserve"> </w:t>
      </w:r>
      <w:r w:rsidR="000248B1">
        <w:t xml:space="preserve">The proximity of the study region to major Gondwanan ice centers </w:t>
      </w:r>
      <w:r w:rsidR="00AD6F72">
        <w:t xml:space="preserve">(Fig. 1) </w:t>
      </w:r>
      <w:r w:rsidR="000248B1">
        <w:t>would have resulted in major potential for production of rock flour from glacial grinding, as well as heightened wind action. This timing is a common theme for Quaternary p</w:t>
      </w:r>
      <w:r w:rsidR="0038361E">
        <w:t>ro</w:t>
      </w:r>
      <w:r w:rsidR="000248B1">
        <w:t xml:space="preserve">glacial regions; for example, </w:t>
      </w:r>
      <w:r w:rsidR="00C277FC">
        <w:t>Last Glacial Maximum (</w:t>
      </w:r>
      <w:r w:rsidR="000248B1">
        <w:t>LGM</w:t>
      </w:r>
      <w:r w:rsidR="00C277FC">
        <w:t>)</w:t>
      </w:r>
      <w:r w:rsidR="000248B1">
        <w:t xml:space="preserve"> ice from alpine systems in Peru record heightened dustiness attributed to both </w:t>
      </w:r>
      <w:r w:rsidR="0015212F">
        <w:t>aridity and high winds (Thompson et al., 1995), and many others have noted a pattern of glacial dustiness attributable to aridity, exposure of deflation areas (by sea-level change), dust production, and steepened temperature gradients that promote gustiness (</w:t>
      </w:r>
      <w:r w:rsidR="00C277FC">
        <w:t xml:space="preserve">e.g. </w:t>
      </w:r>
      <w:r w:rsidR="002C19B8">
        <w:t xml:space="preserve">Broecker, 2002; </w:t>
      </w:r>
      <w:r w:rsidR="003B187F">
        <w:t xml:space="preserve">McGee et al., 2010; </w:t>
      </w:r>
      <w:r w:rsidR="0015212F">
        <w:t xml:space="preserve">e.g., </w:t>
      </w:r>
      <w:r w:rsidR="00F62931">
        <w:t>Kohfeld et al., 2013; Lamy et al., 2014)</w:t>
      </w:r>
      <w:r w:rsidR="0015212F">
        <w:t>.</w:t>
      </w:r>
      <w:r w:rsidR="000248B1">
        <w:t xml:space="preserve"> </w:t>
      </w:r>
    </w:p>
    <w:p w14:paraId="6EF00E5A" w14:textId="77777777" w:rsidR="00FC0948" w:rsidRDefault="00FC0948">
      <w:pPr>
        <w:spacing w:line="240" w:lineRule="auto"/>
      </w:pPr>
      <w:r>
        <w:br w:type="page"/>
      </w:r>
    </w:p>
    <w:p w14:paraId="0A638018" w14:textId="77777777" w:rsidR="00FC0948" w:rsidRDefault="00FC0948" w:rsidP="00C40963">
      <w:pPr>
        <w:pStyle w:val="Heading1"/>
      </w:pPr>
      <w:bookmarkStart w:id="31" w:name="_Toc330473941"/>
      <w:r>
        <w:t>Conclusions</w:t>
      </w:r>
      <w:bookmarkEnd w:id="31"/>
    </w:p>
    <w:p w14:paraId="2635D3B0" w14:textId="4D38B1DB" w:rsidR="00FC0948" w:rsidRDefault="00FC0948" w:rsidP="00FC0948">
      <w:pPr>
        <w:ind w:firstLine="720"/>
      </w:pPr>
      <w:r>
        <w:t xml:space="preserve">(1) The silicate mineral fraction extracted from </w:t>
      </w:r>
      <w:r w:rsidR="0038361E">
        <w:t xml:space="preserve">shallow marine </w:t>
      </w:r>
      <w:r>
        <w:t xml:space="preserve">carbonates </w:t>
      </w:r>
      <w:r w:rsidR="00C277FC">
        <w:t xml:space="preserve">of the </w:t>
      </w:r>
      <w:r w:rsidR="0038361E">
        <w:t>Pennsylvanian</w:t>
      </w:r>
      <w:r>
        <w:t xml:space="preserve"> Copacabana Formation </w:t>
      </w:r>
      <w:r w:rsidR="00C277FC">
        <w:t>(Bolivia) provides</w:t>
      </w:r>
      <w:r>
        <w:t xml:space="preserve"> a valuable proxy for atmospheric dust</w:t>
      </w:r>
      <w:r w:rsidR="00C277FC">
        <w:t xml:space="preserve"> during Late Carboniferous time in </w:t>
      </w:r>
      <w:r w:rsidR="0038361E">
        <w:t>t</w:t>
      </w:r>
      <w:r w:rsidR="00C277FC">
        <w:t>his region relatively proxima</w:t>
      </w:r>
      <w:r w:rsidR="0038361E">
        <w:t>l</w:t>
      </w:r>
      <w:r w:rsidR="00C277FC">
        <w:t xml:space="preserve"> to the Gondwanan glacial region.</w:t>
      </w:r>
      <w:r>
        <w:t xml:space="preserve"> </w:t>
      </w:r>
    </w:p>
    <w:p w14:paraId="6C0BCB1F" w14:textId="77777777" w:rsidR="00DA0160" w:rsidRDefault="00E01444" w:rsidP="00FC0948">
      <w:pPr>
        <w:ind w:firstLine="720"/>
      </w:pPr>
      <w:r>
        <w:t xml:space="preserve">(2) </w:t>
      </w:r>
      <w:r w:rsidR="00DA0160">
        <w:t>In the study section, 15 cycles were identified, many capped by evidence for subaerial exposure, recording glacioeustatic lowstands associated with waxing and waning of nearby icesheets. The dust fraction throughout the study section varies from 1 – 64 wgt%, inferred to record variations in atmospheric dustiness driven by both glacial-interglacial and higher-resolution climate. The general coincidence of inferred lowstands with highest dust content suggests greater atmospheric dustiness during deglaciation to full glacial phases.</w:t>
      </w:r>
    </w:p>
    <w:p w14:paraId="5281B275" w14:textId="50DBB87D" w:rsidR="00DA0160" w:rsidRDefault="00DA0160" w:rsidP="00DA0160">
      <w:pPr>
        <w:ind w:firstLine="720"/>
      </w:pPr>
      <w:r w:rsidDel="00DA0160">
        <w:t xml:space="preserve"> </w:t>
      </w:r>
      <w:r w:rsidR="00FC0948">
        <w:t>(</w:t>
      </w:r>
      <w:r w:rsidR="00E01444">
        <w:t>3</w:t>
      </w:r>
      <w:r w:rsidR="00FC0948">
        <w:t>)</w:t>
      </w:r>
      <w:r w:rsidR="00760F59">
        <w:t xml:space="preserve"> </w:t>
      </w:r>
      <w:r>
        <w:t>T</w:t>
      </w:r>
      <w:r w:rsidRPr="00FC0948">
        <w:t>wo discrete sou</w:t>
      </w:r>
      <w:r>
        <w:t xml:space="preserve">rces of atmospheric input occur–a western volcanic arc source and eastern continental source, recording both westerly and easterly wind directions, respectively. </w:t>
      </w:r>
      <w:r w:rsidRPr="00FC0948">
        <w:t>A dust input from eastern sources implies wind directions with an easterly component for at least part of the time, although the paleolatitude (</w:t>
      </w:r>
      <w:r>
        <w:t>36˚</w:t>
      </w:r>
      <w:r w:rsidRPr="00FC0948">
        <w:t xml:space="preserve"> S) implies placement within a westerly wind regime within a zonal climate system.</w:t>
      </w:r>
      <w:r>
        <w:t xml:space="preserve"> The presence of both components suggests the existence of a katabatic wind regime or katabatically enhanced easterlies driven by a glacial anticyclone. </w:t>
      </w:r>
    </w:p>
    <w:p w14:paraId="7A06DEE6" w14:textId="64E9D61E" w:rsidR="00FC0948" w:rsidRDefault="00FC0948" w:rsidP="00FC0948">
      <w:pPr>
        <w:ind w:firstLine="720"/>
      </w:pPr>
    </w:p>
    <w:p w14:paraId="5D7F225D" w14:textId="55A967C0" w:rsidR="00475BDC" w:rsidRDefault="00AA0B13" w:rsidP="00161C30">
      <w:pPr>
        <w:ind w:firstLine="720"/>
      </w:pPr>
      <w:r>
        <w:br w:type="page"/>
      </w:r>
      <w:bookmarkStart w:id="32" w:name="_Toc310579474"/>
    </w:p>
    <w:p w14:paraId="715623B2" w14:textId="77777777" w:rsidR="00475BDC" w:rsidRDefault="00475BDC" w:rsidP="00C40963">
      <w:pPr>
        <w:pStyle w:val="Heading1"/>
      </w:pPr>
      <w:bookmarkStart w:id="33" w:name="_Toc330473942"/>
      <w:r>
        <w:t>Figure Captions</w:t>
      </w:r>
      <w:bookmarkEnd w:id="33"/>
    </w:p>
    <w:p w14:paraId="10A462AC" w14:textId="206D5B02" w:rsidR="00475BDC" w:rsidRDefault="00475BDC" w:rsidP="00475BDC">
      <w:pPr>
        <w:ind w:left="720" w:hanging="720"/>
      </w:pPr>
      <w:r>
        <w:t xml:space="preserve">Figure 1: Paleogeographic map of Gondwana during </w:t>
      </w:r>
      <w:r w:rsidR="00305C47">
        <w:t xml:space="preserve">Late </w:t>
      </w:r>
      <w:r>
        <w:t>Carboniferous</w:t>
      </w:r>
      <w:r w:rsidR="00305C47">
        <w:t xml:space="preserve"> time</w:t>
      </w:r>
      <w:r>
        <w:t xml:space="preserve"> (323-299 Ma) modified from B</w:t>
      </w:r>
      <w:r w:rsidR="00B35707">
        <w:t>lakey (2011</w:t>
      </w:r>
      <w:r>
        <w:t>) showing the icesheet distributions and the study area.</w:t>
      </w:r>
    </w:p>
    <w:p w14:paraId="0D6A0F78" w14:textId="18418621" w:rsidR="00475BDC" w:rsidRDefault="00475BDC" w:rsidP="00475BDC">
      <w:pPr>
        <w:ind w:left="720" w:hanging="720"/>
      </w:pPr>
      <w:r>
        <w:t xml:space="preserve">Figure 2: (A) Present location of the Mobil-Oxy wells in the Madre de Dios Basin in Bolivia. (B) Glacial </w:t>
      </w:r>
      <w:r w:rsidR="003B714B">
        <w:t>ice-</w:t>
      </w:r>
      <w:r>
        <w:t xml:space="preserve">sheet distribution with paleogeographic features of the </w:t>
      </w:r>
      <w:r w:rsidR="00305C47">
        <w:t>w</w:t>
      </w:r>
      <w:r>
        <w:t xml:space="preserve">estern </w:t>
      </w:r>
      <w:r w:rsidR="00305C47">
        <w:t>m</w:t>
      </w:r>
      <w:r>
        <w:t xml:space="preserve">argin of Gondwana during the </w:t>
      </w:r>
      <w:r w:rsidR="00B57F91">
        <w:t>Middle to Late</w:t>
      </w:r>
      <w:r>
        <w:t xml:space="preserve"> Carboniferous</w:t>
      </w:r>
      <w:r w:rsidR="00BC190F">
        <w:t xml:space="preserve"> </w:t>
      </w:r>
      <w:r w:rsidR="00B35707">
        <w:t>modified</w:t>
      </w:r>
      <w:r w:rsidR="00BC190F">
        <w:t xml:space="preserve"> from Limarino et al. </w:t>
      </w:r>
      <w:r w:rsidR="003B714B">
        <w:t>(</w:t>
      </w:r>
      <w:r w:rsidR="00BC190F">
        <w:t>2014</w:t>
      </w:r>
      <w:r w:rsidR="003B714B">
        <w:t>)</w:t>
      </w:r>
      <w:r>
        <w:t xml:space="preserve">. (C) W-E cross-section showing Upper Carboniferous - Permian deposits with paleogeographic features that compose the Copacabana Formation. Also, </w:t>
      </w:r>
      <w:r w:rsidR="00BC190F">
        <w:t xml:space="preserve">shown is the </w:t>
      </w:r>
      <w:r>
        <w:t>relative location of the Mobil-Oxy wells (Manuripi X-1 and Pando X-</w:t>
      </w:r>
      <w:r w:rsidR="00BC190F">
        <w:t xml:space="preserve">1) in the Madre de Dios basin </w:t>
      </w:r>
      <w:r w:rsidR="003B714B">
        <w:t>(</w:t>
      </w:r>
      <w:r w:rsidR="00305C47">
        <w:t xml:space="preserve">modified </w:t>
      </w:r>
      <w:r>
        <w:t>from Grader, 2003</w:t>
      </w:r>
      <w:r w:rsidR="003B714B">
        <w:t>)</w:t>
      </w:r>
      <w:r w:rsidR="00BC190F">
        <w:t>.</w:t>
      </w:r>
    </w:p>
    <w:p w14:paraId="38E01DCD" w14:textId="3979D8AA" w:rsidR="00475BDC" w:rsidRDefault="00475BDC" w:rsidP="00475BDC">
      <w:pPr>
        <w:ind w:left="720" w:hanging="720"/>
      </w:pPr>
      <w:r>
        <w:t>Fig</w:t>
      </w:r>
      <w:r w:rsidR="00BC190F">
        <w:t>ure 3: Generalized stratigraphy</w:t>
      </w:r>
      <w:r>
        <w:t xml:space="preserve"> of the Manuripi X-1 well adapted from Isaacson</w:t>
      </w:r>
      <w:r w:rsidR="00BC190F">
        <w:t xml:space="preserve"> et al.</w:t>
      </w:r>
      <w:r>
        <w:t xml:space="preserve">, (1995) and Grader, (2003) showing the time interval of this study with star symbol. </w:t>
      </w:r>
    </w:p>
    <w:p w14:paraId="08E40596" w14:textId="41BBDAC3" w:rsidR="00475BDC" w:rsidRDefault="00475BDC" w:rsidP="00475BDC">
      <w:pPr>
        <w:ind w:left="720" w:hanging="720"/>
      </w:pPr>
      <w:r>
        <w:t xml:space="preserve">Figure 4: </w:t>
      </w:r>
      <w:r w:rsidR="004E241E">
        <w:t xml:space="preserve">(A) </w:t>
      </w:r>
      <w:r>
        <w:t xml:space="preserve">Manuripi X-1 </w:t>
      </w:r>
      <w:r w:rsidR="00BC190F">
        <w:t xml:space="preserve">lithologic log annotated </w:t>
      </w:r>
      <w:r w:rsidR="00F43D9C">
        <w:t>with sampling</w:t>
      </w:r>
      <w:r w:rsidR="00F87FD0">
        <w:t xml:space="preserve"> </w:t>
      </w:r>
      <w:r w:rsidR="00DA0160">
        <w:t xml:space="preserve">levels </w:t>
      </w:r>
      <w:r w:rsidR="00F87FD0">
        <w:t xml:space="preserve">and </w:t>
      </w:r>
      <w:r w:rsidR="00DA0160">
        <w:t xml:space="preserve">example dust </w:t>
      </w:r>
      <w:r w:rsidR="00F87FD0">
        <w:t>grain</w:t>
      </w:r>
      <w:r w:rsidR="00DA0160">
        <w:t>-</w:t>
      </w:r>
      <w:r w:rsidR="00F87FD0">
        <w:t>size distribution</w:t>
      </w:r>
      <w:r w:rsidR="00DA0160">
        <w:t>s</w:t>
      </w:r>
      <w:r w:rsidR="00F87FD0">
        <w:t xml:space="preserve"> </w:t>
      </w:r>
      <w:r w:rsidR="00DA0160">
        <w:t xml:space="preserve">for </w:t>
      </w:r>
      <w:r w:rsidR="00F87FD0">
        <w:t>(1) red mudstone</w:t>
      </w:r>
      <w:r w:rsidR="000B4DDA">
        <w:t xml:space="preserve"> (MAN 876.77)</w:t>
      </w:r>
      <w:r w:rsidR="00F87FD0">
        <w:t>, (2) crinoidal/bryozoan packstone</w:t>
      </w:r>
      <w:r w:rsidR="000B4DDA">
        <w:t xml:space="preserve"> (MAN 886.62)</w:t>
      </w:r>
      <w:r w:rsidR="00F87FD0">
        <w:t>, and (3) microkarst facies</w:t>
      </w:r>
      <w:r w:rsidR="000B4DDA">
        <w:t xml:space="preserve"> (MAN 888.86)</w:t>
      </w:r>
      <w:r w:rsidR="00F87FD0">
        <w:t>;</w:t>
      </w:r>
      <w:r w:rsidR="00F43D9C">
        <w:t xml:space="preserve"> (B) Dust</w:t>
      </w:r>
      <w:r w:rsidR="00F87FD0">
        <w:t xml:space="preserve"> weight</w:t>
      </w:r>
      <w:r w:rsidR="00F43D9C">
        <w:t xml:space="preserve"> % distribution</w:t>
      </w:r>
      <w:r w:rsidR="00F87FD0">
        <w:t xml:space="preserve"> throughout lithological log;</w:t>
      </w:r>
      <w:r w:rsidR="00BC190F">
        <w:t xml:space="preserve"> </w:t>
      </w:r>
      <w:r w:rsidR="00F43D9C">
        <w:t>(C</w:t>
      </w:r>
      <w:r>
        <w:t>) Dust weight % distribution</w:t>
      </w:r>
      <w:r w:rsidR="0084616F">
        <w:t>.</w:t>
      </w:r>
    </w:p>
    <w:p w14:paraId="2EB7033D" w14:textId="7F36CCCD" w:rsidR="00475BDC" w:rsidRDefault="00475BDC" w:rsidP="00475BDC">
      <w:pPr>
        <w:ind w:left="720" w:hanging="720"/>
      </w:pPr>
      <w:r>
        <w:t xml:space="preserve">Figure 5: </w:t>
      </w:r>
      <w:r w:rsidR="007E53E0">
        <w:t>Manuripi X-1 core samples (A) Volcanic ash from 883 m, (B) Bryozoan Wackestone, (C) Crinoidal/bryozoan Packstone – note the crinoid fragments (D) Gastropod Packstone – large gastropods present, (E) Carbonate mud-wackestone, (F) Dolomite Mudstone – note the evaporites, (G) Microbreccia – note the angular interclasts in red mudstone matrix, and (H) Red Siltstone, (1) grey color carbonate micritic mud in a red mudstone (2).</w:t>
      </w:r>
    </w:p>
    <w:p w14:paraId="3E041A65" w14:textId="549BFC9C" w:rsidR="00475BDC" w:rsidRDefault="00475BDC" w:rsidP="00475BDC">
      <w:pPr>
        <w:ind w:left="720" w:hanging="720"/>
      </w:pPr>
      <w:r>
        <w:t xml:space="preserve">Figure 6: </w:t>
      </w:r>
      <w:r w:rsidR="007E53E0">
        <w:t>Photomicrographs of facies. (A) Boundstone facies, with poorly preserved red-algae laminae; (B) Bryozoa wackestone facies, with bryozoan fragment in micritic matrix; (C) Crinoidal bryozoan packstone (D) Gastropod packstone facies, with abundant ostracod shells; (E) Carbonate mud wackestone facies exhibiting low diversity bioclasts and mollusc debris; (F) Dolomitic mudstone facies—note “snowballs” interpreted as evaporite pseudomorphs; (G) Microkarst facies exhibiting clast floating in siliciclastic matrix; and (H) Red Mudstone exhibiting root traces as evidence of pedogenesis.</w:t>
      </w:r>
      <w:r w:rsidR="00D7190F">
        <w:t xml:space="preserve"> </w:t>
      </w:r>
    </w:p>
    <w:p w14:paraId="738B19B6" w14:textId="6D7181DE" w:rsidR="004E241E" w:rsidRDefault="00475BDC" w:rsidP="000D61E7">
      <w:pPr>
        <w:ind w:left="720" w:hanging="720"/>
      </w:pPr>
      <w:r>
        <w:t xml:space="preserve">Figure 7: </w:t>
      </w:r>
      <w:r w:rsidR="004E241E">
        <w:t xml:space="preserve">(A) </w:t>
      </w:r>
      <w:r w:rsidR="008061F3">
        <w:t xml:space="preserve">Lithologic log showing location of U-Pb </w:t>
      </w:r>
      <w:r w:rsidR="00700431">
        <w:t>dated horizon</w:t>
      </w:r>
      <w:r w:rsidR="008061F3">
        <w:t>,</w:t>
      </w:r>
      <w:r w:rsidR="004E241E">
        <w:t xml:space="preserve"> (B) Dust weight % fraction</w:t>
      </w:r>
      <w:r w:rsidR="008061F3">
        <w:t xml:space="preserve"> distribution throughout the core</w:t>
      </w:r>
      <w:r w:rsidR="004E241E">
        <w:t xml:space="preserve">, (C) </w:t>
      </w:r>
      <w:r w:rsidR="00700431">
        <w:t>Inferred upwardly shallowing</w:t>
      </w:r>
      <w:r w:rsidR="001A772F">
        <w:t xml:space="preserve"> cycles</w:t>
      </w:r>
      <w:r w:rsidR="004E241E">
        <w:t>, (D) Gamma ray smoothed 1st derivative</w:t>
      </w:r>
      <w:r w:rsidR="001A772F">
        <w:t xml:space="preserve"> curve</w:t>
      </w:r>
      <w:r w:rsidR="004E241E">
        <w:t>, (E) Gamma ray 1st derivative</w:t>
      </w:r>
      <w:r w:rsidR="001A772F">
        <w:t xml:space="preserve"> curve</w:t>
      </w:r>
      <w:r w:rsidR="004E241E">
        <w:t>,</w:t>
      </w:r>
      <w:r w:rsidR="009703FF">
        <w:t xml:space="preserve"> highlighting smaller oscillations </w:t>
      </w:r>
      <w:r w:rsidR="004E241E">
        <w:t xml:space="preserve">(F) </w:t>
      </w:r>
      <w:r w:rsidR="004A73C7">
        <w:t>shows</w:t>
      </w:r>
      <w:r w:rsidR="004E241E">
        <w:t xml:space="preserve"> gam</w:t>
      </w:r>
      <w:r w:rsidR="004A73C7">
        <w:t xml:space="preserve">ma ray smoothed log </w:t>
      </w:r>
      <w:r w:rsidR="001A772F">
        <w:t>overlaying</w:t>
      </w:r>
      <w:r w:rsidR="004E241E">
        <w:t xml:space="preserve"> digitized gamma ray log</w:t>
      </w:r>
      <w:r w:rsidR="001A772F">
        <w:t>.</w:t>
      </w:r>
      <w:r w:rsidR="001A772F" w:rsidRPr="001A772F">
        <w:t xml:space="preserve"> </w:t>
      </w:r>
      <w:r w:rsidR="001A772F">
        <w:t>Oscillations between positive and negative values in the derivative curves indicate either an extreme peak or through on the gamma ray log curve, and</w:t>
      </w:r>
      <w:r w:rsidR="004E241E">
        <w:t xml:space="preserve"> (G) elemental ratios</w:t>
      </w:r>
      <w:r w:rsidR="001A772F">
        <w:t>, ashes occur where XRF K/(Fe+Mg) and Na/K cross-over creating an ‘ash effect’.</w:t>
      </w:r>
    </w:p>
    <w:p w14:paraId="4CB69725" w14:textId="7229ABD6" w:rsidR="004E241E" w:rsidRDefault="00475BDC" w:rsidP="004E241E">
      <w:pPr>
        <w:ind w:left="720" w:hanging="720"/>
      </w:pPr>
      <w:r>
        <w:t>Figure 8</w:t>
      </w:r>
      <w:r w:rsidR="00D10197">
        <w:t xml:space="preserve">: </w:t>
      </w:r>
      <w:r w:rsidR="004E241E">
        <w:t>La-Th-Sc ternary diagr</w:t>
      </w:r>
      <w:r w:rsidR="004A73C7">
        <w:t>am showing Manuripi X-1 samples illustrating</w:t>
      </w:r>
      <w:r w:rsidR="004E241E">
        <w:t xml:space="preserve"> chemical composition based on </w:t>
      </w:r>
      <w:r w:rsidR="004A73C7">
        <w:t xml:space="preserve">depositional environment </w:t>
      </w:r>
      <w:r w:rsidR="004E241E">
        <w:t xml:space="preserve">environment (Cullers, 1994). </w:t>
      </w:r>
      <w:r w:rsidR="00062FFD">
        <w:t>Most of the samples group in the continental margins along with loess samples from Taylor et al.</w:t>
      </w:r>
      <w:r w:rsidR="00700431">
        <w:t xml:space="preserve"> (</w:t>
      </w:r>
      <w:r w:rsidR="00062FFD">
        <w:t>1983</w:t>
      </w:r>
      <w:r w:rsidR="00700431">
        <w:t>)</w:t>
      </w:r>
      <w:r w:rsidR="00062FFD">
        <w:t>. Ash</w:t>
      </w:r>
      <w:r w:rsidR="00700431">
        <w:t>-</w:t>
      </w:r>
      <w:r w:rsidR="00062FFD">
        <w:t>rich samples group within the continental island</w:t>
      </w:r>
      <w:r w:rsidR="00700431">
        <w:t>-</w:t>
      </w:r>
      <w:r w:rsidR="00062FFD">
        <w:t>arc environment.</w:t>
      </w:r>
    </w:p>
    <w:p w14:paraId="291D4311" w14:textId="23ED3E2E" w:rsidR="00651DA0" w:rsidRDefault="00475BDC" w:rsidP="00D10197">
      <w:pPr>
        <w:ind w:left="720" w:hanging="720"/>
      </w:pPr>
      <w:r>
        <w:t>Figure 9</w:t>
      </w:r>
      <w:r w:rsidR="00D10197">
        <w:t>:</w:t>
      </w:r>
      <w:r>
        <w:t xml:space="preserve"> </w:t>
      </w:r>
      <w:r w:rsidR="004E241E">
        <w:t>Geochemical cross-plots of oxides and selected trace elements. (A-B) La/Sc v</w:t>
      </w:r>
      <w:r w:rsidR="00BE6486">
        <w:t>ersus</w:t>
      </w:r>
      <w:r w:rsidR="004E241E">
        <w:t xml:space="preserve"> Th/Sc and Cr/Th v</w:t>
      </w:r>
      <w:r w:rsidR="00BE6486">
        <w:t>ersus</w:t>
      </w:r>
      <w:r w:rsidR="004E241E">
        <w:t xml:space="preserve"> Th/Sc plots suggest a more intermediate-composition source for the ash-rich samples (Totten et al, 2000), and a more mixed composition for the other carbonate facies. (C) K</w:t>
      </w:r>
      <w:r w:rsidR="004E241E" w:rsidRPr="000B4DDA">
        <w:rPr>
          <w:vertAlign w:val="subscript"/>
        </w:rPr>
        <w:t>2</w:t>
      </w:r>
      <w:r w:rsidR="004E241E">
        <w:t>O + Na</w:t>
      </w:r>
      <w:r w:rsidR="004E241E" w:rsidRPr="000B4DDA">
        <w:rPr>
          <w:vertAlign w:val="subscript"/>
        </w:rPr>
        <w:t>2</w:t>
      </w:r>
      <w:r w:rsidR="004E241E">
        <w:t>O vs SiO</w:t>
      </w:r>
      <w:r w:rsidR="004E241E" w:rsidRPr="000B4DDA">
        <w:rPr>
          <w:vertAlign w:val="subscript"/>
        </w:rPr>
        <w:t>2</w:t>
      </w:r>
      <w:r w:rsidR="004E241E">
        <w:t xml:space="preserve"> plot suggests an alkali-siliceous volcanic source for the ash-rich samples. (D) Zr/TiO2 vs Y/Pb indicates the volcanic composition of the ash samples.</w:t>
      </w:r>
    </w:p>
    <w:p w14:paraId="0BBEBB9B" w14:textId="22D33AEA" w:rsidR="004E241E" w:rsidRDefault="00475BDC" w:rsidP="004E241E">
      <w:pPr>
        <w:ind w:left="720" w:hanging="720"/>
      </w:pPr>
      <w:r>
        <w:t xml:space="preserve">Figure 10: </w:t>
      </w:r>
      <w:r w:rsidR="004E241E">
        <w:t>Ternary diagram of (Zr/Al)*1000, Na/Al, and K/(Fe+Mg) highlights the alkali-</w:t>
      </w:r>
      <w:r w:rsidR="001A772F">
        <w:t>volcanic composition of red mud</w:t>
      </w:r>
      <w:r w:rsidR="004E241E">
        <w:t>stones and ashy sections (Circled).</w:t>
      </w:r>
    </w:p>
    <w:p w14:paraId="75AF8C67" w14:textId="564BA471" w:rsidR="00651DA0" w:rsidRDefault="00FC6CED" w:rsidP="00651DA0">
      <w:pPr>
        <w:ind w:left="720" w:hanging="720"/>
      </w:pPr>
      <w:r>
        <w:t>Figure 11</w:t>
      </w:r>
      <w:r w:rsidR="00475BDC">
        <w:t xml:space="preserve">: </w:t>
      </w:r>
      <w:r w:rsidR="004E241E">
        <w:t>Principal Component Analysis (PCA) showing principal components (PC) and their elements with variance percentages.</w:t>
      </w:r>
      <w:r w:rsidR="004538AC">
        <w:t xml:space="preserve"> PC 1 to PC 6 account for 96.95 % of the total variance, and PC1 shares similar trend as the dust % fraction indicating the possible main chemical composition of the dust fraction with minor contribution of other elements from other PC groups.</w:t>
      </w:r>
    </w:p>
    <w:p w14:paraId="0AC0EB13" w14:textId="488F8640" w:rsidR="00475BDC" w:rsidRDefault="00FC6CED" w:rsidP="00475BDC">
      <w:pPr>
        <w:ind w:left="720" w:hanging="720"/>
      </w:pPr>
      <w:r>
        <w:t>Figure 12</w:t>
      </w:r>
      <w:r w:rsidR="00475BDC">
        <w:t xml:space="preserve">: (A) Timing of dust influx with respect to relative sea level in the study interval. B) Schematic of mudrock and carbonate deposition during various </w:t>
      </w:r>
      <w:r w:rsidR="004538AC">
        <w:t>glaciao-</w:t>
      </w:r>
      <w:r w:rsidR="00475BDC">
        <w:t>eustatic phases.</w:t>
      </w:r>
    </w:p>
    <w:p w14:paraId="051C31B7" w14:textId="5F773749" w:rsidR="000611D3" w:rsidRPr="00475BDC" w:rsidRDefault="000611D3" w:rsidP="00475BDC">
      <w:pPr>
        <w:ind w:left="720" w:hanging="720"/>
      </w:pPr>
      <w:r>
        <w:t xml:space="preserve">Figure 13: </w:t>
      </w:r>
      <w:r w:rsidR="00DE47E4">
        <w:t>Dust % fraction plotted along the element ratios of Al/Zr, Ti/Al, and Si/Al to show the possible composition of the dust as arid</w:t>
      </w:r>
      <w:r w:rsidR="0016617F">
        <w:t>ity presumably</w:t>
      </w:r>
      <w:r w:rsidR="00DE47E4">
        <w:t xml:space="preserve"> increase</w:t>
      </w:r>
      <w:r w:rsidR="0016617F">
        <w:t>d</w:t>
      </w:r>
      <w:r w:rsidR="00DE47E4">
        <w:t xml:space="preserve"> with the onset of glacial stages. </w:t>
      </w:r>
    </w:p>
    <w:p w14:paraId="2606EF47" w14:textId="77777777" w:rsidR="00475BDC" w:rsidRDefault="00475BDC">
      <w:pPr>
        <w:spacing w:line="240" w:lineRule="auto"/>
        <w:rPr>
          <w:rFonts w:asciiTheme="majorHAnsi" w:hAnsiTheme="majorHAnsi"/>
          <w:b/>
          <w:bCs/>
          <w:sz w:val="28"/>
          <w:szCs w:val="32"/>
        </w:rPr>
      </w:pPr>
      <w:r>
        <w:br w:type="page"/>
      </w:r>
    </w:p>
    <w:p w14:paraId="7316332F" w14:textId="77777777" w:rsidR="00AA0B13" w:rsidRDefault="00AA0B13" w:rsidP="00C40963">
      <w:pPr>
        <w:pStyle w:val="Heading1"/>
      </w:pPr>
      <w:bookmarkStart w:id="34" w:name="_Toc330473943"/>
      <w:r>
        <w:t>References</w:t>
      </w:r>
      <w:bookmarkEnd w:id="32"/>
      <w:bookmarkEnd w:id="34"/>
    </w:p>
    <w:p w14:paraId="35B67B59" w14:textId="3892618B" w:rsidR="00FC0948" w:rsidRDefault="00FC0948" w:rsidP="00FC0948">
      <w:pPr>
        <w:spacing w:after="240" w:line="240" w:lineRule="auto"/>
        <w:ind w:left="720" w:hanging="720"/>
      </w:pPr>
      <w:r>
        <w:t>Anderson, R. Y., 2011</w:t>
      </w:r>
      <w:r w:rsidR="00055EE6">
        <w:t>.</w:t>
      </w:r>
      <w:r>
        <w:t xml:space="preserve"> Enhanced climate variability in the tropics: a 200</w:t>
      </w:r>
      <w:r w:rsidR="0016617F">
        <w:t>,</w:t>
      </w:r>
      <w:r>
        <w:t>000 yr annual record of monsoon variability from Pangea's equato</w:t>
      </w:r>
      <w:r w:rsidR="002F0883">
        <w:t>r</w:t>
      </w:r>
      <w:r w:rsidR="00055EE6">
        <w:t>.</w:t>
      </w:r>
      <w:r w:rsidR="002F0883">
        <w:t xml:space="preserve"> Climate of the Past 7</w:t>
      </w:r>
      <w:r>
        <w:t>, 757-770.</w:t>
      </w:r>
    </w:p>
    <w:p w14:paraId="34A6E71D" w14:textId="1EDA2F92" w:rsidR="00FC0948" w:rsidRDefault="00055EE6" w:rsidP="00FC0948">
      <w:pPr>
        <w:spacing w:after="240" w:line="240" w:lineRule="auto"/>
        <w:ind w:left="720" w:hanging="720"/>
      </w:pPr>
      <w:r>
        <w:t>Berger, A., 1991.</w:t>
      </w:r>
      <w:r w:rsidR="00FC0948">
        <w:t xml:space="preserve"> Long-term history of climate ice ag</w:t>
      </w:r>
      <w:r>
        <w:t>es and Milankovitch periodicity.</w:t>
      </w:r>
      <w:r w:rsidR="002F0883">
        <w:t xml:space="preserve"> </w:t>
      </w:r>
      <w:r w:rsidR="00FA70D3">
        <w:t xml:space="preserve">in </w:t>
      </w:r>
      <w:r w:rsidR="00BC7C7D">
        <w:t>Sonett, C. P., Giamp</w:t>
      </w:r>
      <w:r w:rsidR="000D61E7">
        <w:t>apa, M. S., and Matthews, M. S.</w:t>
      </w:r>
      <w:r w:rsidR="00BC7C7D">
        <w:t xml:space="preserve"> </w:t>
      </w:r>
      <w:r w:rsidR="000D61E7">
        <w:t>(E</w:t>
      </w:r>
      <w:r w:rsidR="00BC7C7D">
        <w:t>ds.</w:t>
      </w:r>
      <w:r w:rsidR="000D61E7">
        <w:t>)</w:t>
      </w:r>
      <w:r w:rsidR="00BC7C7D">
        <w:t xml:space="preserve">, </w:t>
      </w:r>
      <w:r w:rsidR="00FA70D3">
        <w:t>The Sun in Time</w:t>
      </w:r>
      <w:r w:rsidR="00FC0948">
        <w:t>,</w:t>
      </w:r>
      <w:r w:rsidR="00D6439D">
        <w:t xml:space="preserve"> Tucson, AZ</w:t>
      </w:r>
      <w:r w:rsidR="00FA70D3">
        <w:t>, University of Arizona Press,</w:t>
      </w:r>
      <w:r w:rsidR="00FC0948">
        <w:t xml:space="preserve"> p. 498-510.</w:t>
      </w:r>
    </w:p>
    <w:p w14:paraId="01FD1EF4" w14:textId="44227F7E" w:rsidR="00FC0948" w:rsidRDefault="00FC0948" w:rsidP="00FC0948">
      <w:pPr>
        <w:spacing w:after="240" w:line="240" w:lineRule="auto"/>
        <w:ind w:left="720" w:hanging="720"/>
      </w:pPr>
      <w:r>
        <w:t>Berg</w:t>
      </w:r>
      <w:r w:rsidR="00055EE6">
        <w:t>er, A., and Loutre, M. F., 1991.</w:t>
      </w:r>
      <w:r>
        <w:t xml:space="preserve"> Insolation values for the clima</w:t>
      </w:r>
      <w:r w:rsidR="00055EE6">
        <w:t>te of the last 10 million years.</w:t>
      </w:r>
      <w:r>
        <w:t xml:space="preserve"> Quaternary</w:t>
      </w:r>
      <w:r w:rsidR="00557AB6">
        <w:t xml:space="preserve"> Science Reviews 10, p. 297-</w:t>
      </w:r>
      <w:r>
        <w:t>317.</w:t>
      </w:r>
    </w:p>
    <w:p w14:paraId="66991AD4" w14:textId="44951EBA" w:rsidR="00FC0948" w:rsidRDefault="00FC0948" w:rsidP="00FC0948">
      <w:pPr>
        <w:spacing w:after="240" w:line="240" w:lineRule="auto"/>
        <w:ind w:left="720" w:hanging="720"/>
      </w:pPr>
      <w:r>
        <w:t>Bettis, E.</w:t>
      </w:r>
      <w:r w:rsidR="003F467C">
        <w:t xml:space="preserve"> A.</w:t>
      </w:r>
      <w:r>
        <w:t>, Muhs, D.</w:t>
      </w:r>
      <w:r w:rsidR="003F467C">
        <w:t xml:space="preserve"> R.</w:t>
      </w:r>
      <w:r>
        <w:t>, Roberts, H.</w:t>
      </w:r>
      <w:r w:rsidR="003F467C">
        <w:t xml:space="preserve"> M.</w:t>
      </w:r>
      <w:r>
        <w:t>, Wintle, A.</w:t>
      </w:r>
      <w:r w:rsidR="003F467C">
        <w:t xml:space="preserve"> G.</w:t>
      </w:r>
      <w:r w:rsidR="00055EE6">
        <w:t>, 2003.</w:t>
      </w:r>
      <w:r>
        <w:t xml:space="preserve"> Last Glacial loess in the conterminous US</w:t>
      </w:r>
      <w:r w:rsidR="00055EE6">
        <w:t>A.</w:t>
      </w:r>
      <w:r>
        <w:t xml:space="preserve"> Quaternary Science Reviews 22, p. 1907-1946.</w:t>
      </w:r>
    </w:p>
    <w:p w14:paraId="1A7479BD" w14:textId="1E37331F" w:rsidR="00FC0948" w:rsidRDefault="00055EE6" w:rsidP="00FC0948">
      <w:pPr>
        <w:spacing w:after="240" w:line="240" w:lineRule="auto"/>
        <w:ind w:left="720" w:hanging="720"/>
      </w:pPr>
      <w:r>
        <w:t>Breitkreuz, C., 1995.</w:t>
      </w:r>
      <w:r w:rsidR="00FC0948">
        <w:t xml:space="preserve"> The Late Permian Peine and Cas Formations at the eastern margin of the Salar de Atacama, Northern Chile: stratigraphy, volcanic facies, </w:t>
      </w:r>
      <w:r>
        <w:t>and tectonics.</w:t>
      </w:r>
      <w:r w:rsidR="00FC0948">
        <w:t xml:space="preserve"> Andean Geology 22, p. 3-23.</w:t>
      </w:r>
    </w:p>
    <w:p w14:paraId="016F0D1F" w14:textId="1184C76A" w:rsidR="00FC0948" w:rsidRDefault="00055EE6" w:rsidP="00FC0948">
      <w:pPr>
        <w:spacing w:after="240" w:line="240" w:lineRule="auto"/>
        <w:ind w:left="720" w:hanging="720"/>
      </w:pPr>
      <w:r>
        <w:t>Breitkreuz, C., 1991.</w:t>
      </w:r>
      <w:r w:rsidR="00FC0948">
        <w:t xml:space="preserve"> Fluvio-lacustrine sedimentation and volcanism in a Late Carboniferous tensional intra-arc basin, </w:t>
      </w:r>
      <w:r w:rsidR="002F0883">
        <w:t>northern</w:t>
      </w:r>
      <w:r w:rsidR="00FC0948">
        <w:t xml:space="preserve"> Chile</w:t>
      </w:r>
      <w:r w:rsidR="000309E5">
        <w:t>.</w:t>
      </w:r>
      <w:r w:rsidR="00FC0948">
        <w:t xml:space="preserve"> Sedimentary Geology 74, p. 173-187.</w:t>
      </w:r>
    </w:p>
    <w:p w14:paraId="1C57205A" w14:textId="75FCC167" w:rsidR="00FC0948" w:rsidRDefault="00FC0948" w:rsidP="00FC0948">
      <w:pPr>
        <w:spacing w:after="240" w:line="240" w:lineRule="auto"/>
        <w:ind w:left="720" w:hanging="720"/>
      </w:pPr>
      <w:r>
        <w:t>Bishop, J. W., Montañez</w:t>
      </w:r>
      <w:r w:rsidR="00055EE6">
        <w:t>, I. P., &amp; Osleger, D. A., 2010.</w:t>
      </w:r>
      <w:r>
        <w:t xml:space="preserve"> Dynamic Carboniferous climate change</w:t>
      </w:r>
      <w:r w:rsidR="000309E5">
        <w:t>.</w:t>
      </w:r>
      <w:r>
        <w:t xml:space="preserve"> Arrow Canyon, Nevada, Geosphere 6, p. 1-34.</w:t>
      </w:r>
    </w:p>
    <w:p w14:paraId="5580D81D" w14:textId="6EA69C9A" w:rsidR="00FC0948" w:rsidRDefault="00FA70D3" w:rsidP="00FC0948">
      <w:pPr>
        <w:spacing w:after="240" w:line="240" w:lineRule="auto"/>
        <w:ind w:left="720" w:hanging="720"/>
      </w:pPr>
      <w:r>
        <w:t>Blakey</w:t>
      </w:r>
      <w:r w:rsidR="002F0883">
        <w:t>, R., 201</w:t>
      </w:r>
      <w:r>
        <w:t>1</w:t>
      </w:r>
      <w:r w:rsidR="00055EE6">
        <w:t>.</w:t>
      </w:r>
      <w:r w:rsidR="00FC0948">
        <w:t xml:space="preserve"> Mollewide Plate Tectonics Maps: Pennsylvanian. Retrieved from &lt; </w:t>
      </w:r>
      <w:r w:rsidR="002C19B8" w:rsidRPr="002C19B8">
        <w:t>http://cpgeosystems.com/300moll.jpg</w:t>
      </w:r>
      <w:r w:rsidR="00FC0948">
        <w:t>&gt;.</w:t>
      </w:r>
    </w:p>
    <w:p w14:paraId="6F37DA34" w14:textId="369020F4" w:rsidR="002C19B8" w:rsidRDefault="00055EE6" w:rsidP="000D61E7">
      <w:pPr>
        <w:spacing w:after="240" w:line="240" w:lineRule="auto"/>
        <w:ind w:left="720" w:hanging="720"/>
      </w:pPr>
      <w:r>
        <w:t>Broecker, W. S., 2002.</w:t>
      </w:r>
      <w:r w:rsidR="002C19B8">
        <w:t xml:space="preserve"> Dust: Climate's Rosetta Stone,</w:t>
      </w:r>
      <w:r w:rsidR="002C19B8" w:rsidRPr="002C19B8">
        <w:t>Proceedings of the American Philosophical Society</w:t>
      </w:r>
      <w:r w:rsidR="002C19B8">
        <w:t xml:space="preserve"> 146</w:t>
      </w:r>
      <w:r w:rsidR="002C19B8" w:rsidRPr="002C19B8">
        <w:t xml:space="preserve">, </w:t>
      </w:r>
      <w:r w:rsidR="002C19B8">
        <w:t xml:space="preserve">p. </w:t>
      </w:r>
      <w:r w:rsidR="002C19B8" w:rsidRPr="002C19B8">
        <w:t>77-80.</w:t>
      </w:r>
    </w:p>
    <w:p w14:paraId="4AEFB773" w14:textId="780EBE9F" w:rsidR="00FC0948" w:rsidRDefault="00FC0948" w:rsidP="00FC0948">
      <w:pPr>
        <w:spacing w:after="240" w:line="240" w:lineRule="auto"/>
        <w:ind w:left="720" w:hanging="720"/>
      </w:pPr>
      <w:r>
        <w:t>Burgess, P. M., 20</w:t>
      </w:r>
      <w:r w:rsidR="00055EE6">
        <w:t>16.</w:t>
      </w:r>
      <w:r w:rsidR="002F0883">
        <w:t xml:space="preserve"> Identifying ordered strata: evidence, methods, and m</w:t>
      </w:r>
      <w:r>
        <w:t>eaning. Journa</w:t>
      </w:r>
      <w:r w:rsidR="003F467C">
        <w:t>l of Sedimentary Research</w:t>
      </w:r>
      <w:r w:rsidR="000309E5">
        <w:t xml:space="preserve"> </w:t>
      </w:r>
      <w:r w:rsidR="003F467C">
        <w:t>86</w:t>
      </w:r>
      <w:r>
        <w:t>, p. 148-167.</w:t>
      </w:r>
    </w:p>
    <w:p w14:paraId="695D8FF1" w14:textId="3A53B9B8" w:rsidR="00FC0948" w:rsidRDefault="00FC0948" w:rsidP="00FC0948">
      <w:pPr>
        <w:spacing w:after="240" w:line="240" w:lineRule="auto"/>
        <w:ind w:left="720" w:hanging="720"/>
      </w:pPr>
      <w:r>
        <w:t>Buck, B. J., La</w:t>
      </w:r>
      <w:r w:rsidR="00055EE6">
        <w:t>wton, T. F., Brock, A. L., 2010.</w:t>
      </w:r>
      <w:r>
        <w:t xml:space="preserve"> Evaporitic paleosols in continental strata of the Carroza Formation La Popa Basin, Mexico: Record of Paleogene climate and salt tectonics</w:t>
      </w:r>
      <w:r w:rsidR="000309E5">
        <w:t>.</w:t>
      </w:r>
      <w:r>
        <w:t xml:space="preserve"> G</w:t>
      </w:r>
      <w:r w:rsidR="003F467C">
        <w:t xml:space="preserve">eological </w:t>
      </w:r>
      <w:r>
        <w:t>S</w:t>
      </w:r>
      <w:r w:rsidR="003F467C">
        <w:t xml:space="preserve">ociety of </w:t>
      </w:r>
      <w:r>
        <w:t>A</w:t>
      </w:r>
      <w:r w:rsidR="003F467C">
        <w:t>merica</w:t>
      </w:r>
      <w:r>
        <w:t xml:space="preserve"> Bulletin 122, p. 1011-1026.</w:t>
      </w:r>
    </w:p>
    <w:p w14:paraId="4567F03C" w14:textId="1803D17E" w:rsidR="00FC0948" w:rsidRDefault="00FC0948" w:rsidP="00FC0948">
      <w:pPr>
        <w:spacing w:after="240" w:line="240" w:lineRule="auto"/>
        <w:ind w:left="720" w:hanging="720"/>
      </w:pPr>
      <w:r>
        <w:t>Caputo, M.</w:t>
      </w:r>
      <w:r w:rsidR="003F467C">
        <w:t xml:space="preserve"> V.</w:t>
      </w:r>
      <w:r>
        <w:t>, de Melo</w:t>
      </w:r>
      <w:r w:rsidR="003F467C">
        <w:t>,</w:t>
      </w:r>
      <w:r>
        <w:t xml:space="preserve"> J</w:t>
      </w:r>
      <w:r w:rsidR="003F467C">
        <w:t>. H. G.</w:t>
      </w:r>
      <w:r>
        <w:t>, Streel, M., Isbell, J.</w:t>
      </w:r>
      <w:r w:rsidR="003F467C">
        <w:t xml:space="preserve"> L</w:t>
      </w:r>
      <w:r>
        <w:t>, 2008</w:t>
      </w:r>
      <w:r w:rsidR="00055EE6">
        <w:t>.</w:t>
      </w:r>
      <w:r>
        <w:t xml:space="preserve"> Late Devonian and early Carboniferous glacial records of South America</w:t>
      </w:r>
      <w:r w:rsidR="000309E5">
        <w:t>. I</w:t>
      </w:r>
      <w:r>
        <w:t>n</w:t>
      </w:r>
      <w:r w:rsidR="000309E5">
        <w:t>:</w:t>
      </w:r>
      <w:r>
        <w:t xml:space="preserve"> Fielding, C. R., Frank, T. T., and Isbell, J. L. </w:t>
      </w:r>
      <w:r w:rsidR="000309E5">
        <w:t>(E</w:t>
      </w:r>
      <w:r>
        <w:t>ds.</w:t>
      </w:r>
      <w:r w:rsidR="000309E5">
        <w:t>)</w:t>
      </w:r>
      <w:r>
        <w:t>, Resolving the Late Paleo</w:t>
      </w:r>
      <w:r w:rsidR="003F467C">
        <w:t xml:space="preserve">zoic Ice Age in Time and Space, </w:t>
      </w:r>
      <w:r>
        <w:t>Geological Society Americ</w:t>
      </w:r>
      <w:r w:rsidR="000309E5">
        <w:t>a, Special Paper, vol.</w:t>
      </w:r>
      <w:r w:rsidR="00557AB6">
        <w:t xml:space="preserve"> 441, p. 161-</w:t>
      </w:r>
      <w:r>
        <w:t>173.</w:t>
      </w:r>
    </w:p>
    <w:p w14:paraId="3F7805EA" w14:textId="2BA40313" w:rsidR="00FC0948" w:rsidRDefault="00FC0948" w:rsidP="00FC0948">
      <w:pPr>
        <w:spacing w:after="240" w:line="240" w:lineRule="auto"/>
        <w:ind w:left="720" w:hanging="720"/>
      </w:pPr>
      <w:r>
        <w:t>Coira, B., Cisterna, C. E., Ulbrich, H. H., and Cordani, U. G., 2016</w:t>
      </w:r>
      <w:r w:rsidR="00055EE6">
        <w:t>.</w:t>
      </w:r>
      <w:r>
        <w:t xml:space="preserve"> Extensional Carboniferous magmatism at the western</w:t>
      </w:r>
      <w:r w:rsidR="003F467C">
        <w:t xml:space="preserve"> margin of Gondwana: Las Lozas V</w:t>
      </w:r>
      <w:r>
        <w:t>alley, Catamarca, Argentina, Andean Geology 43, p. 105-126.</w:t>
      </w:r>
    </w:p>
    <w:p w14:paraId="41FF5F5F" w14:textId="37A3ADE6" w:rsidR="00FC0948" w:rsidRDefault="00FC0948" w:rsidP="00FC0948">
      <w:pPr>
        <w:spacing w:after="240" w:line="240" w:lineRule="auto"/>
        <w:ind w:left="720" w:hanging="720"/>
      </w:pPr>
      <w:r>
        <w:t xml:space="preserve">Collins, </w:t>
      </w:r>
      <w:r w:rsidR="00055EE6">
        <w:t>D. R., and Doveton, J. H., 1988.</w:t>
      </w:r>
      <w:r>
        <w:t xml:space="preserve"> Colour image transformations of wireline logs as a medium for sedimentary profile analysis</w:t>
      </w:r>
      <w:r w:rsidR="000309E5">
        <w:t>.</w:t>
      </w:r>
      <w:r>
        <w:t xml:space="preserve"> Bulletin of Canadian Petroleum Geology 36, n 2, p. 186-190.</w:t>
      </w:r>
    </w:p>
    <w:p w14:paraId="7CFA8544" w14:textId="7BC3C9BE" w:rsidR="00FC0948" w:rsidRDefault="00FC0948" w:rsidP="00FC0948">
      <w:pPr>
        <w:spacing w:after="240" w:line="240" w:lineRule="auto"/>
        <w:ind w:left="720" w:hanging="720"/>
      </w:pPr>
      <w:r>
        <w:t>Cullers, R. L., 1994</w:t>
      </w:r>
      <w:r w:rsidR="00055EE6">
        <w:t>.</w:t>
      </w:r>
      <w:r>
        <w:t xml:space="preserve"> The chemical signature of source rocks in size fractions of Holocene stream sediment derived from metamorphic rocks in the wet mountains region</w:t>
      </w:r>
      <w:r w:rsidR="000309E5">
        <w:t>.</w:t>
      </w:r>
      <w:r>
        <w:t xml:space="preserve"> Colorado, USA, Chemical Geology 113, n 3, p. 327-343.</w:t>
      </w:r>
    </w:p>
    <w:p w14:paraId="31D78607" w14:textId="088FA0CA" w:rsidR="00FC0948" w:rsidRDefault="00055EE6" w:rsidP="00FC0948">
      <w:pPr>
        <w:spacing w:after="240" w:line="240" w:lineRule="auto"/>
        <w:ind w:left="720" w:hanging="720"/>
      </w:pPr>
      <w:r>
        <w:t>Davies, S. J., 2008.</w:t>
      </w:r>
      <w:r w:rsidR="00FC0948">
        <w:t xml:space="preserve"> The record of Carboniferous sea-level change in low-latitude sedimentary successions from Britain and Ireland during the onset of the late Paleozoic ice age</w:t>
      </w:r>
      <w:r w:rsidR="000309E5">
        <w:t>. I</w:t>
      </w:r>
      <w:r w:rsidR="00BC7C7D">
        <w:t>n</w:t>
      </w:r>
      <w:r w:rsidR="000309E5">
        <w:t>:</w:t>
      </w:r>
      <w:r w:rsidR="00BC7C7D">
        <w:t xml:space="preserve"> Fielding, C. R., Frank, T. D., and Isbell, J. L., eds., Resolving the Late Paleozoic Ice Age in Time and Space</w:t>
      </w:r>
      <w:r w:rsidR="000309E5">
        <w:t>.</w:t>
      </w:r>
      <w:r w:rsidR="00BC7C7D">
        <w:t xml:space="preserve"> </w:t>
      </w:r>
      <w:r w:rsidR="00FC0948">
        <w:t>Geological Society of America Special Paper v</w:t>
      </w:r>
      <w:r w:rsidR="000309E5">
        <w:t>ol.</w:t>
      </w:r>
      <w:r w:rsidR="00FC0948">
        <w:t xml:space="preserve"> 441, p. 187–204.</w:t>
      </w:r>
    </w:p>
    <w:p w14:paraId="383053C2" w14:textId="7D30C513" w:rsidR="00FC0948" w:rsidRPr="000D61E7" w:rsidRDefault="00FC0948" w:rsidP="00FC0948">
      <w:pPr>
        <w:spacing w:after="240" w:line="240" w:lineRule="auto"/>
        <w:ind w:left="720" w:hanging="720"/>
        <w:rPr>
          <w:lang w:val="es-MX"/>
        </w:rPr>
      </w:pPr>
      <w:r>
        <w:t>Díaz-Martínez, E. D., 1995</w:t>
      </w:r>
      <w:r w:rsidR="00055EE6">
        <w:t>.</w:t>
      </w:r>
      <w:r>
        <w:t xml:space="preserve"> Regional correlations with late Paleozoic events in Bolivia</w:t>
      </w:r>
      <w:r w:rsidR="000309E5">
        <w:t>.</w:t>
      </w:r>
      <w:r>
        <w:t xml:space="preserve"> </w:t>
      </w:r>
      <w:r w:rsidRPr="000D61E7">
        <w:rPr>
          <w:lang w:val="es-MX"/>
        </w:rPr>
        <w:t>2nd Simpósio sobre Cronoestratigrafía da Bacia do Paraná, Porto Alegre-Brazil, Boletim de Resumos Expandidos, p. 98-100.</w:t>
      </w:r>
    </w:p>
    <w:p w14:paraId="310A1411" w14:textId="5AF655BF" w:rsidR="00FC0948" w:rsidRPr="000D61E7" w:rsidRDefault="00FC0948" w:rsidP="00FC0948">
      <w:pPr>
        <w:spacing w:after="240" w:line="240" w:lineRule="auto"/>
        <w:ind w:left="720" w:hanging="720"/>
        <w:rPr>
          <w:lang w:val="es-MX"/>
        </w:rPr>
      </w:pPr>
      <w:r w:rsidRPr="000D61E7">
        <w:rPr>
          <w:lang w:val="es-MX"/>
        </w:rPr>
        <w:t>Diaz Martinez, E.</w:t>
      </w:r>
      <w:r w:rsidR="00557AB6" w:rsidRPr="000D61E7">
        <w:rPr>
          <w:lang w:val="es-MX"/>
        </w:rPr>
        <w:t xml:space="preserve"> D.</w:t>
      </w:r>
      <w:r w:rsidR="00055EE6" w:rsidRPr="000D61E7">
        <w:rPr>
          <w:lang w:val="es-MX"/>
        </w:rPr>
        <w:t>, 1996.</w:t>
      </w:r>
      <w:r w:rsidRPr="000D61E7">
        <w:rPr>
          <w:lang w:val="es-MX"/>
        </w:rPr>
        <w:t xml:space="preserve"> Síntesis estratigráfica y geodiná</w:t>
      </w:r>
      <w:r w:rsidR="000309E5" w:rsidRPr="000D61E7">
        <w:rPr>
          <w:lang w:val="es-MX"/>
        </w:rPr>
        <w:t>mica del Carbonífero de Bolivia. I</w:t>
      </w:r>
      <w:r w:rsidRPr="000D61E7">
        <w:rPr>
          <w:lang w:val="es-MX"/>
        </w:rPr>
        <w:t>n</w:t>
      </w:r>
      <w:r w:rsidR="000309E5" w:rsidRPr="000D61E7">
        <w:rPr>
          <w:lang w:val="es-MX"/>
        </w:rPr>
        <w:t>:</w:t>
      </w:r>
      <w:r w:rsidRPr="000D61E7">
        <w:rPr>
          <w:lang w:val="es-MX"/>
        </w:rPr>
        <w:t xml:space="preserve"> Memorias del 12 Congreso Geologico de Bolivia, Congreso Geologico de Bolivia, 12, Tarija, Bolivia, 1996, p</w:t>
      </w:r>
      <w:r w:rsidR="001915C7" w:rsidRPr="000D61E7">
        <w:rPr>
          <w:lang w:val="es-MX"/>
        </w:rPr>
        <w:t>.</w:t>
      </w:r>
      <w:r w:rsidRPr="000D61E7">
        <w:rPr>
          <w:lang w:val="es-MX"/>
        </w:rPr>
        <w:t xml:space="preserve"> 355-367.</w:t>
      </w:r>
    </w:p>
    <w:p w14:paraId="6AB09ACD" w14:textId="34909405" w:rsidR="00FC0948" w:rsidRDefault="00FC0948" w:rsidP="00FC0948">
      <w:pPr>
        <w:spacing w:after="240" w:line="240" w:lineRule="auto"/>
        <w:ind w:left="720" w:hanging="720"/>
      </w:pPr>
      <w:r>
        <w:t>Doveton, J. H., 1994</w:t>
      </w:r>
      <w:r w:rsidR="00055EE6">
        <w:t>.</w:t>
      </w:r>
      <w:r>
        <w:t xml:space="preserve"> Theory and Applications of Time Series Analysis to Wireline Logs</w:t>
      </w:r>
      <w:r w:rsidR="000309E5">
        <w:t>.</w:t>
      </w:r>
      <w:r w:rsidR="00D73581">
        <w:t xml:space="preserve"> Chapter 5</w:t>
      </w:r>
      <w:r w:rsidR="000309E5">
        <w:t>.</w:t>
      </w:r>
      <w:r w:rsidR="00D73581">
        <w:t xml:space="preserve"> </w:t>
      </w:r>
      <w:r>
        <w:t>Geologic Log Analysis Using Computer Methods</w:t>
      </w:r>
      <w:r w:rsidR="00D73581">
        <w:t>: American Association of Petroleum Geologists</w:t>
      </w:r>
      <w:r>
        <w:t>,</w:t>
      </w:r>
      <w:r w:rsidR="00D73581">
        <w:t xml:space="preserve"> Computer Applications in Geology 2, </w:t>
      </w:r>
      <w:r>
        <w:t>p. 97-125.</w:t>
      </w:r>
    </w:p>
    <w:p w14:paraId="142FA762" w14:textId="14A1B4CB" w:rsidR="00FC0948" w:rsidRDefault="00FC0948" w:rsidP="00FC0948">
      <w:pPr>
        <w:spacing w:after="240" w:line="240" w:lineRule="auto"/>
        <w:ind w:left="720" w:hanging="720"/>
      </w:pPr>
      <w:r>
        <w:t>Esteban, M., and C</w:t>
      </w:r>
      <w:r w:rsidR="00D73581">
        <w:t>.</w:t>
      </w:r>
      <w:r>
        <w:t xml:space="preserve"> F. K</w:t>
      </w:r>
      <w:r w:rsidR="00D73581">
        <w:t>lappa</w:t>
      </w:r>
      <w:r>
        <w:t>, 1983</w:t>
      </w:r>
      <w:r w:rsidR="00055EE6">
        <w:t>.</w:t>
      </w:r>
      <w:r>
        <w:t xml:space="preserve"> Subaerial expo</w:t>
      </w:r>
      <w:r w:rsidR="00780B4B">
        <w:t>sure envir</w:t>
      </w:r>
      <w:r w:rsidR="000309E5">
        <w:t>onment. I</w:t>
      </w:r>
      <w:r w:rsidR="00780B4B">
        <w:t>n</w:t>
      </w:r>
      <w:r w:rsidR="000309E5">
        <w:t>:</w:t>
      </w:r>
      <w:r w:rsidR="00780B4B">
        <w:t xml:space="preserve"> </w:t>
      </w:r>
      <w:r w:rsidR="002C3628">
        <w:t xml:space="preserve">Scholle P. A., </w:t>
      </w:r>
      <w:r w:rsidR="000309E5">
        <w:t>Bebout, D. G., and Moore, C. H.</w:t>
      </w:r>
      <w:r w:rsidR="002C3628">
        <w:t xml:space="preserve"> </w:t>
      </w:r>
      <w:r w:rsidR="000309E5">
        <w:t>(E</w:t>
      </w:r>
      <w:r w:rsidR="002C3628">
        <w:t>ds.</w:t>
      </w:r>
      <w:r w:rsidR="000309E5">
        <w:t>)</w:t>
      </w:r>
      <w:r w:rsidR="002C3628">
        <w:t xml:space="preserve">, </w:t>
      </w:r>
      <w:r w:rsidR="00780B4B">
        <w:t>Carbonate Depositional E</w:t>
      </w:r>
      <w:r>
        <w:t xml:space="preserve">nvironments, </w:t>
      </w:r>
      <w:r w:rsidR="002C3628">
        <w:t xml:space="preserve">Tulsa, OK, </w:t>
      </w:r>
      <w:r>
        <w:t>American Asso</w:t>
      </w:r>
      <w:r w:rsidR="00780B4B">
        <w:t>ciation of Petroleum Geologists</w:t>
      </w:r>
      <w:r w:rsidR="00DB3F5E">
        <w:t>,</w:t>
      </w:r>
      <w:r w:rsidR="00780B4B">
        <w:t xml:space="preserve"> Memoir</w:t>
      </w:r>
      <w:r w:rsidR="000309E5">
        <w:t xml:space="preserve"> </w:t>
      </w:r>
      <w:r>
        <w:t>33, p. 1-54.</w:t>
      </w:r>
    </w:p>
    <w:p w14:paraId="03350637" w14:textId="62630A3A" w:rsidR="00FC0948" w:rsidRDefault="00FC0948" w:rsidP="00FC0948">
      <w:pPr>
        <w:spacing w:after="240" w:line="240" w:lineRule="auto"/>
        <w:ind w:left="720" w:hanging="720"/>
      </w:pPr>
      <w:r>
        <w:t>Fielding, C., Frank, T., Birgenheier, L., Rygel, M., Jones, A., Roberts, J., 2008</w:t>
      </w:r>
      <w:r w:rsidR="00055EE6">
        <w:t>.</w:t>
      </w:r>
      <w:r>
        <w:t xml:space="preserve"> Stratigraphic imprint of the Late Palaeozoic Ice Age in eastern Australia: a record of alternating glacial and non-glacial climate regime</w:t>
      </w:r>
      <w:r w:rsidR="000309E5">
        <w:t>.</w:t>
      </w:r>
      <w:r>
        <w:t xml:space="preserve"> Journal of the Geological S</w:t>
      </w:r>
      <w:r w:rsidR="00557AB6">
        <w:t>ociety of London 165, p. 129-</w:t>
      </w:r>
      <w:r>
        <w:t>40.</w:t>
      </w:r>
    </w:p>
    <w:p w14:paraId="243C1485" w14:textId="1EDB0EAF" w:rsidR="00FC0948" w:rsidRDefault="00FC0948" w:rsidP="00FC0948">
      <w:pPr>
        <w:spacing w:after="240" w:line="240" w:lineRule="auto"/>
        <w:ind w:left="720" w:hanging="720"/>
      </w:pPr>
      <w:r>
        <w:t>Foster, T.</w:t>
      </w:r>
      <w:r w:rsidR="00780B4B">
        <w:t xml:space="preserve"> M.</w:t>
      </w:r>
      <w:r>
        <w:t>, Soreghan, G.</w:t>
      </w:r>
      <w:r w:rsidR="00780B4B">
        <w:t xml:space="preserve"> S.</w:t>
      </w:r>
      <w:r>
        <w:t>, Soreghan, M.</w:t>
      </w:r>
      <w:r w:rsidR="00780B4B">
        <w:t xml:space="preserve"> J.</w:t>
      </w:r>
      <w:r>
        <w:t>, Benison, K.</w:t>
      </w:r>
      <w:r w:rsidR="00780B4B">
        <w:t xml:space="preserve"> C.</w:t>
      </w:r>
      <w:r>
        <w:t>, Elmore, R.</w:t>
      </w:r>
      <w:r w:rsidR="00780B4B">
        <w:t xml:space="preserve"> D.</w:t>
      </w:r>
      <w:r>
        <w:t>, 2014</w:t>
      </w:r>
      <w:r w:rsidR="00055EE6">
        <w:t>.</w:t>
      </w:r>
      <w:r>
        <w:t xml:space="preserve"> Climatic and paleogeographic signific</w:t>
      </w:r>
      <w:r w:rsidR="00780B4B">
        <w:t>ance of eolian sediment in the m</w:t>
      </w:r>
      <w:r>
        <w:t>iddle Permian Dog Creek Shale (Midcontinent U.S.)</w:t>
      </w:r>
      <w:r w:rsidR="000309E5">
        <w:t>.</w:t>
      </w:r>
      <w:r>
        <w:t xml:space="preserve"> Palaeogeography, Palaeoclimatology, Palaeoecology 402, p. 12-29.</w:t>
      </w:r>
    </w:p>
    <w:p w14:paraId="2FEBF010" w14:textId="0D802A15" w:rsidR="00FC0948" w:rsidRDefault="00780B4B" w:rsidP="00FC0948">
      <w:pPr>
        <w:spacing w:after="240" w:line="240" w:lineRule="auto"/>
        <w:ind w:left="720" w:hanging="720"/>
      </w:pPr>
      <w:r>
        <w:t>Grader, G. W., 2003</w:t>
      </w:r>
      <w:r w:rsidR="00055EE6">
        <w:t>.</w:t>
      </w:r>
      <w:r>
        <w:t xml:space="preserve"> Carbonate-siliciclastic s</w:t>
      </w:r>
      <w:r w:rsidR="00FC0948">
        <w:t>equences of the Pennsylvanian and Permian Copacabana Formation, Titicaca Group, Andes of Bolivia [Ph.D. dissertation]</w:t>
      </w:r>
      <w:r w:rsidR="000B4A76">
        <w:t>: Moscow, Univeristy of Idaho,</w:t>
      </w:r>
      <w:r w:rsidR="00FC0948">
        <w:t xml:space="preserve"> 359</w:t>
      </w:r>
      <w:r w:rsidR="000B4A76">
        <w:t>p</w:t>
      </w:r>
      <w:r w:rsidR="00FC0948">
        <w:t>.</w:t>
      </w:r>
    </w:p>
    <w:p w14:paraId="096553B5" w14:textId="0C2C6A03" w:rsidR="00FC0948" w:rsidRPr="000D61E7" w:rsidRDefault="00FC0948" w:rsidP="00FC0948">
      <w:pPr>
        <w:spacing w:after="240" w:line="240" w:lineRule="auto"/>
        <w:ind w:left="720" w:hanging="720"/>
        <w:rPr>
          <w:lang w:val="es-MX"/>
        </w:rPr>
      </w:pPr>
      <w:r>
        <w:t>Grader</w:t>
      </w:r>
      <w:r w:rsidR="00780B4B">
        <w:t>,</w:t>
      </w:r>
      <w:r>
        <w:t xml:space="preserve"> G</w:t>
      </w:r>
      <w:r w:rsidR="00780B4B">
        <w:t>. W.</w:t>
      </w:r>
      <w:r>
        <w:t>, Isaacson</w:t>
      </w:r>
      <w:r w:rsidR="00780B4B">
        <w:t>,</w:t>
      </w:r>
      <w:r>
        <w:t xml:space="preserve"> P</w:t>
      </w:r>
      <w:r w:rsidR="00780B4B">
        <w:t>. E.</w:t>
      </w:r>
      <w:r>
        <w:t>, Arispe</w:t>
      </w:r>
      <w:r w:rsidR="00780B4B">
        <w:t>,</w:t>
      </w:r>
      <w:r>
        <w:t xml:space="preserve"> O</w:t>
      </w:r>
      <w:r w:rsidR="00780B4B">
        <w:t>.</w:t>
      </w:r>
      <w:r>
        <w:t>, Pope</w:t>
      </w:r>
      <w:r w:rsidR="00780B4B">
        <w:t>,</w:t>
      </w:r>
      <w:r>
        <w:t xml:space="preserve"> M</w:t>
      </w:r>
      <w:r w:rsidR="00780B4B">
        <w:t>.</w:t>
      </w:r>
      <w:r>
        <w:t>, Mamet</w:t>
      </w:r>
      <w:r w:rsidR="00780B4B">
        <w:t>,</w:t>
      </w:r>
      <w:r>
        <w:t xml:space="preserve"> B</w:t>
      </w:r>
      <w:r w:rsidR="00780B4B">
        <w:t>.</w:t>
      </w:r>
      <w:r>
        <w:t>, Davydov</w:t>
      </w:r>
      <w:r w:rsidR="00780B4B">
        <w:t>,</w:t>
      </w:r>
      <w:r>
        <w:t xml:space="preserve"> V</w:t>
      </w:r>
      <w:r w:rsidR="00780B4B">
        <w:t>.</w:t>
      </w:r>
      <w:r>
        <w:t>, Díaz-Martínez</w:t>
      </w:r>
      <w:r w:rsidR="00780B4B">
        <w:t>,</w:t>
      </w:r>
      <w:r>
        <w:t xml:space="preserve"> E.</w:t>
      </w:r>
      <w:r w:rsidR="00780B4B">
        <w:t>, 2003</w:t>
      </w:r>
      <w:r w:rsidR="00055EE6">
        <w:t>.</w:t>
      </w:r>
      <w:r>
        <w:t xml:space="preserve"> Back-Arc Carbonate-Siliciclastic sequences of the Pennsylvanian and Permian Copacabana For</w:t>
      </w:r>
      <w:r w:rsidR="00780B4B">
        <w:t>mation, Titicaca Group, Bolivia</w:t>
      </w:r>
      <w:r w:rsidR="000309E5">
        <w:t>.</w:t>
      </w:r>
      <w:r>
        <w:t xml:space="preserve"> </w:t>
      </w:r>
      <w:r w:rsidRPr="000D61E7">
        <w:rPr>
          <w:lang w:val="es-MX"/>
        </w:rPr>
        <w:t>Revista Tecnica de YPFB 21, p</w:t>
      </w:r>
      <w:r w:rsidR="001915C7" w:rsidRPr="000D61E7">
        <w:rPr>
          <w:lang w:val="es-MX"/>
        </w:rPr>
        <w:t>.</w:t>
      </w:r>
      <w:r w:rsidRPr="000D61E7">
        <w:rPr>
          <w:lang w:val="es-MX"/>
        </w:rPr>
        <w:t xml:space="preserve"> 207-227.</w:t>
      </w:r>
    </w:p>
    <w:p w14:paraId="0F48FB95" w14:textId="56E528A5" w:rsidR="00FC0948" w:rsidRPr="000D61E7" w:rsidRDefault="00FC0948" w:rsidP="00FC0948">
      <w:pPr>
        <w:spacing w:after="240" w:line="240" w:lineRule="auto"/>
        <w:ind w:left="720" w:hanging="720"/>
        <w:rPr>
          <w:lang w:val="es-MX"/>
        </w:rPr>
      </w:pPr>
      <w:r w:rsidRPr="000D61E7">
        <w:rPr>
          <w:lang w:val="es-MX"/>
        </w:rPr>
        <w:t>Grader</w:t>
      </w:r>
      <w:r w:rsidR="000C2C53" w:rsidRPr="000D61E7">
        <w:rPr>
          <w:lang w:val="es-MX"/>
        </w:rPr>
        <w:t>,</w:t>
      </w:r>
      <w:r w:rsidRPr="000D61E7">
        <w:rPr>
          <w:lang w:val="es-MX"/>
        </w:rPr>
        <w:t xml:space="preserve"> G</w:t>
      </w:r>
      <w:r w:rsidR="000C2C53" w:rsidRPr="000D61E7">
        <w:rPr>
          <w:lang w:val="es-MX"/>
        </w:rPr>
        <w:t>. W.</w:t>
      </w:r>
      <w:r w:rsidRPr="000D61E7">
        <w:rPr>
          <w:lang w:val="es-MX"/>
        </w:rPr>
        <w:t>, Díaz-Martínez</w:t>
      </w:r>
      <w:r w:rsidR="000C2C53" w:rsidRPr="000D61E7">
        <w:rPr>
          <w:lang w:val="es-MX"/>
        </w:rPr>
        <w:t>,</w:t>
      </w:r>
      <w:r w:rsidRPr="000D61E7">
        <w:rPr>
          <w:lang w:val="es-MX"/>
        </w:rPr>
        <w:t xml:space="preserve"> E</w:t>
      </w:r>
      <w:r w:rsidR="000C2C53" w:rsidRPr="000D61E7">
        <w:rPr>
          <w:lang w:val="es-MX"/>
        </w:rPr>
        <w:t>.</w:t>
      </w:r>
      <w:r w:rsidRPr="000D61E7">
        <w:rPr>
          <w:lang w:val="es-MX"/>
        </w:rPr>
        <w:t>, Davydov</w:t>
      </w:r>
      <w:r w:rsidR="000C2C53" w:rsidRPr="000D61E7">
        <w:rPr>
          <w:lang w:val="es-MX"/>
        </w:rPr>
        <w:t>,</w:t>
      </w:r>
      <w:r w:rsidRPr="000D61E7">
        <w:rPr>
          <w:lang w:val="es-MX"/>
        </w:rPr>
        <w:t xml:space="preserve"> V</w:t>
      </w:r>
      <w:r w:rsidR="000C2C53" w:rsidRPr="000D61E7">
        <w:rPr>
          <w:lang w:val="es-MX"/>
        </w:rPr>
        <w:t>.</w:t>
      </w:r>
      <w:r w:rsidRPr="000D61E7">
        <w:rPr>
          <w:lang w:val="es-MX"/>
        </w:rPr>
        <w:t>, Montañez</w:t>
      </w:r>
      <w:r w:rsidR="000C2C53" w:rsidRPr="000D61E7">
        <w:rPr>
          <w:lang w:val="es-MX"/>
        </w:rPr>
        <w:t>,</w:t>
      </w:r>
      <w:r w:rsidRPr="000D61E7">
        <w:rPr>
          <w:lang w:val="es-MX"/>
        </w:rPr>
        <w:t xml:space="preserve"> I</w:t>
      </w:r>
      <w:r w:rsidR="000C2C53" w:rsidRPr="000D61E7">
        <w:rPr>
          <w:lang w:val="es-MX"/>
        </w:rPr>
        <w:t>.</w:t>
      </w:r>
      <w:r w:rsidRPr="000D61E7">
        <w:rPr>
          <w:lang w:val="es-MX"/>
        </w:rPr>
        <w:t>, Tait</w:t>
      </w:r>
      <w:r w:rsidR="000C2C53" w:rsidRPr="000D61E7">
        <w:rPr>
          <w:lang w:val="es-MX"/>
        </w:rPr>
        <w:t>,</w:t>
      </w:r>
      <w:r w:rsidRPr="000D61E7">
        <w:rPr>
          <w:lang w:val="es-MX"/>
        </w:rPr>
        <w:t xml:space="preserve"> J</w:t>
      </w:r>
      <w:r w:rsidR="000C2C53" w:rsidRPr="000D61E7">
        <w:rPr>
          <w:lang w:val="es-MX"/>
        </w:rPr>
        <w:t>.</w:t>
      </w:r>
      <w:r w:rsidRPr="000D61E7">
        <w:rPr>
          <w:lang w:val="es-MX"/>
        </w:rPr>
        <w:t>, Issacson</w:t>
      </w:r>
      <w:r w:rsidR="000C2C53" w:rsidRPr="000D61E7">
        <w:rPr>
          <w:lang w:val="es-MX"/>
        </w:rPr>
        <w:t>,</w:t>
      </w:r>
      <w:r w:rsidRPr="000D61E7">
        <w:rPr>
          <w:lang w:val="es-MX"/>
        </w:rPr>
        <w:t xml:space="preserve"> P.</w:t>
      </w:r>
      <w:r w:rsidR="000C2C53" w:rsidRPr="000D61E7">
        <w:rPr>
          <w:lang w:val="es-MX"/>
        </w:rPr>
        <w:t xml:space="preserve"> E.</w:t>
      </w:r>
      <w:r w:rsidR="00055EE6" w:rsidRPr="000D61E7">
        <w:rPr>
          <w:lang w:val="es-MX"/>
        </w:rPr>
        <w:t>, 2007.</w:t>
      </w:r>
      <w:r w:rsidRPr="000D61E7">
        <w:rPr>
          <w:lang w:val="es-MX"/>
        </w:rPr>
        <w:t xml:space="preserve"> </w:t>
      </w:r>
      <w:r>
        <w:t>Late Paleozoic Stratigraphy Framework in Bolivia: Constraints from the Warm Water Cuevo Megasequence</w:t>
      </w:r>
      <w:r w:rsidR="000309E5">
        <w:t>.</w:t>
      </w:r>
      <w:r>
        <w:t xml:space="preserve"> </w:t>
      </w:r>
      <w:r w:rsidRPr="000D61E7">
        <w:rPr>
          <w:lang w:val="es-MX"/>
        </w:rPr>
        <w:t xml:space="preserve">Cuadernos de </w:t>
      </w:r>
      <w:r w:rsidR="000C2C53" w:rsidRPr="000D61E7">
        <w:rPr>
          <w:lang w:val="es-MX"/>
        </w:rPr>
        <w:t>M</w:t>
      </w:r>
      <w:r w:rsidRPr="000D61E7">
        <w:rPr>
          <w:lang w:val="es-MX"/>
        </w:rPr>
        <w:t>useo Geominero 8, p. 181-188.</w:t>
      </w:r>
    </w:p>
    <w:p w14:paraId="7DE838C6" w14:textId="31954DB2" w:rsidR="00FC0948" w:rsidRDefault="002C3628" w:rsidP="00FC0948">
      <w:pPr>
        <w:spacing w:after="240" w:line="240" w:lineRule="auto"/>
        <w:ind w:left="720" w:hanging="720"/>
      </w:pPr>
      <w:r w:rsidRPr="000D61E7">
        <w:rPr>
          <w:lang w:val="es-MX"/>
        </w:rPr>
        <w:t xml:space="preserve">Grader, G. W., </w:t>
      </w:r>
      <w:r w:rsidR="00FC0948" w:rsidRPr="000D61E7">
        <w:rPr>
          <w:lang w:val="es-MX"/>
        </w:rPr>
        <w:t xml:space="preserve"> Issacson</w:t>
      </w:r>
      <w:r w:rsidRPr="000D61E7">
        <w:rPr>
          <w:lang w:val="es-MX"/>
        </w:rPr>
        <w:t>,</w:t>
      </w:r>
      <w:r w:rsidR="00FC0948" w:rsidRPr="000D61E7">
        <w:rPr>
          <w:lang w:val="es-MX"/>
        </w:rPr>
        <w:t xml:space="preserve"> P</w:t>
      </w:r>
      <w:r w:rsidRPr="000D61E7">
        <w:rPr>
          <w:lang w:val="es-MX"/>
        </w:rPr>
        <w:t xml:space="preserve">. E., </w:t>
      </w:r>
      <w:r w:rsidR="00FC0948" w:rsidRPr="000D61E7">
        <w:rPr>
          <w:lang w:val="es-MX"/>
        </w:rPr>
        <w:t>Díaz-Martínez E, Pope</w:t>
      </w:r>
      <w:r w:rsidRPr="000D61E7">
        <w:rPr>
          <w:lang w:val="es-MX"/>
        </w:rPr>
        <w:t>,</w:t>
      </w:r>
      <w:r w:rsidR="00FC0948" w:rsidRPr="000D61E7">
        <w:rPr>
          <w:lang w:val="es-MX"/>
        </w:rPr>
        <w:t xml:space="preserve"> M.</w:t>
      </w:r>
      <w:r w:rsidRPr="000D61E7">
        <w:rPr>
          <w:lang w:val="es-MX"/>
        </w:rPr>
        <w:t xml:space="preserve"> C., </w:t>
      </w:r>
      <w:r w:rsidR="00FC0948" w:rsidRPr="000D61E7">
        <w:rPr>
          <w:lang w:val="es-MX"/>
        </w:rPr>
        <w:t>2008</w:t>
      </w:r>
      <w:r w:rsidR="00055EE6" w:rsidRPr="000D61E7">
        <w:rPr>
          <w:lang w:val="es-MX"/>
        </w:rPr>
        <w:t>.</w:t>
      </w:r>
      <w:r w:rsidR="00FC0948" w:rsidRPr="000D61E7">
        <w:rPr>
          <w:lang w:val="es-MX"/>
        </w:rPr>
        <w:t xml:space="preserve"> </w:t>
      </w:r>
      <w:r w:rsidR="00FC0948">
        <w:t>Pennsylvanian and Permian sequences in Bolivia: Direct responses to Gondwana glaciation</w:t>
      </w:r>
      <w:r w:rsidR="000309E5">
        <w:t xml:space="preserve"> I</w:t>
      </w:r>
      <w:r w:rsidR="000C2C53">
        <w:t>n</w:t>
      </w:r>
      <w:r w:rsidR="000309E5">
        <w:t>:</w:t>
      </w:r>
      <w:r w:rsidR="000C2C53">
        <w:t xml:space="preserve"> Fielding, C. R., Frank, T. D., and Isbell, J. L. </w:t>
      </w:r>
      <w:r w:rsidR="000309E5">
        <w:t>(E</w:t>
      </w:r>
      <w:r w:rsidR="000C2C53">
        <w:t>ds.</w:t>
      </w:r>
      <w:r w:rsidR="000309E5">
        <w:t>)</w:t>
      </w:r>
      <w:r w:rsidR="000C2C53">
        <w:t>, Resolving the Late Paleozoic Ice Age in Time and Space:</w:t>
      </w:r>
      <w:r w:rsidR="00FC0948">
        <w:t xml:space="preserve"> Geo</w:t>
      </w:r>
      <w:r w:rsidR="000C2C53">
        <w:t>logical Society of</w:t>
      </w:r>
      <w:r w:rsidR="00FC0948">
        <w:t xml:space="preserve"> Am</w:t>
      </w:r>
      <w:r w:rsidR="000C2C53">
        <w:t>erica</w:t>
      </w:r>
      <w:r w:rsidR="00FC0948">
        <w:t xml:space="preserve"> Special Paper 441, p. 1</w:t>
      </w:r>
      <w:r w:rsidR="000C2C53">
        <w:t>43-159</w:t>
      </w:r>
      <w:r w:rsidR="00FC0948">
        <w:t>.</w:t>
      </w:r>
    </w:p>
    <w:p w14:paraId="50D7063B" w14:textId="70778925" w:rsidR="00FC0948" w:rsidRDefault="00FC0948" w:rsidP="00FC0948">
      <w:pPr>
        <w:spacing w:after="240" w:line="240" w:lineRule="auto"/>
        <w:ind w:left="720" w:hanging="720"/>
      </w:pPr>
      <w:r w:rsidRPr="000D61E7">
        <w:rPr>
          <w:lang w:val="es-MX"/>
        </w:rPr>
        <w:t>Gulbranson, E. L., Montañez, I. P., Tabor, N. J., &amp; Limarino, C. O., 2015</w:t>
      </w:r>
      <w:r w:rsidR="00055EE6" w:rsidRPr="000D61E7">
        <w:rPr>
          <w:lang w:val="es-MX"/>
        </w:rPr>
        <w:t>.</w:t>
      </w:r>
      <w:r w:rsidRPr="000D61E7">
        <w:rPr>
          <w:lang w:val="es-MX"/>
        </w:rPr>
        <w:t xml:space="preserve"> </w:t>
      </w:r>
      <w:r>
        <w:t>Late Pennsylvanian aridification on the southwestern margin of Gondwana (Paganzo Basin, NW Argentina): a regional expression of a global climate perturbation. Palaeogeography, Palaeoclimatology, Palaeoecology 417, p. 220-235.</w:t>
      </w:r>
    </w:p>
    <w:p w14:paraId="206A9B6B" w14:textId="5362722A" w:rsidR="00907252" w:rsidRDefault="00907252" w:rsidP="00FC0948">
      <w:pPr>
        <w:spacing w:after="240" w:line="240" w:lineRule="auto"/>
        <w:ind w:left="720" w:hanging="720"/>
      </w:pPr>
      <w:r w:rsidRPr="00907252">
        <w:t>Hays, J. D., I</w:t>
      </w:r>
      <w:r>
        <w:t>mbrie, J., &amp; Shackleton, N. J., 1976</w:t>
      </w:r>
      <w:r w:rsidR="00055EE6">
        <w:t>.</w:t>
      </w:r>
      <w:r w:rsidRPr="00907252">
        <w:t xml:space="preserve"> Variations in the Earth's orbit: pacemaker of the ice ages</w:t>
      </w:r>
      <w:r w:rsidR="000309E5">
        <w:t>.</w:t>
      </w:r>
      <w:r w:rsidRPr="00907252">
        <w:t xml:space="preserve"> American Association</w:t>
      </w:r>
      <w:r w:rsidR="009756CE">
        <w:t xml:space="preserve"> for the Advancement of Science 194, n 4270, p. 1121-1132.</w:t>
      </w:r>
    </w:p>
    <w:p w14:paraId="6416DA7A" w14:textId="4A63DD15" w:rsidR="00FC0948" w:rsidRDefault="00FC0948" w:rsidP="00FC0948">
      <w:pPr>
        <w:spacing w:after="240" w:line="240" w:lineRule="auto"/>
        <w:ind w:left="720" w:hanging="720"/>
      </w:pPr>
      <w:r>
        <w:t>Hamilton, M. A., Soreghan, G. S., Carvajal, C. P., Isaacson, P. E., Grader, G. W., Di Pasquo, M. M., 2016</w:t>
      </w:r>
      <w:r w:rsidR="00055EE6">
        <w:t>.</w:t>
      </w:r>
      <w:r>
        <w:t xml:space="preserve"> A precise U-Pb zircon age from volcanic ash in the Pennsylvanian Copacabana Formation, Bolivia [abstract], in </w:t>
      </w:r>
      <w:r w:rsidR="002C3628">
        <w:t>Geological</w:t>
      </w:r>
      <w:r>
        <w:t xml:space="preserve"> Society of America Rocky Mountain Section – 68th Annual Meeting; 2006 Ma</w:t>
      </w:r>
      <w:r w:rsidR="00DB3F5E">
        <w:t>y 18-19, Moscow, Idaho</w:t>
      </w:r>
      <w:r>
        <w:t>, 2006, Abstract n</w:t>
      </w:r>
      <w:r w:rsidR="002B24CD">
        <w:t>o.</w:t>
      </w:r>
      <w:r>
        <w:t xml:space="preserve"> 276278.</w:t>
      </w:r>
    </w:p>
    <w:p w14:paraId="70223C37" w14:textId="64A2B23A" w:rsidR="00946CB6" w:rsidRDefault="00946CB6" w:rsidP="00946CB6">
      <w:pPr>
        <w:spacing w:after="240" w:line="240" w:lineRule="auto"/>
        <w:ind w:left="720" w:hanging="720"/>
      </w:pPr>
      <w:r>
        <w:t>Heavens, G. H., Mahowald, N. M., Soreghan, G. S., Soreghan, M. J., Shields, A. C., 2015</w:t>
      </w:r>
      <w:r w:rsidR="00055EE6">
        <w:t>.</w:t>
      </w:r>
      <w:r>
        <w:t xml:space="preserve"> A model-based evaluation of tropical climate in Pangaea during the late Palaeozoic icehouse</w:t>
      </w:r>
      <w:r w:rsidR="000309E5">
        <w:t>.</w:t>
      </w:r>
      <w:r>
        <w:t xml:space="preserve"> Palaeography, Palaeoclimatology, Palaeoecology 425, n 1, p. 109-127.</w:t>
      </w:r>
    </w:p>
    <w:p w14:paraId="5BC85A61" w14:textId="6F4E690B" w:rsidR="00FC0948" w:rsidRDefault="00055EE6" w:rsidP="00FC0948">
      <w:pPr>
        <w:spacing w:after="240" w:line="240" w:lineRule="auto"/>
        <w:ind w:left="720" w:hanging="720"/>
      </w:pPr>
      <w:r>
        <w:t>Heckel, P. H., 1986.</w:t>
      </w:r>
      <w:r w:rsidR="00FC0948">
        <w:t xml:space="preserve"> Sea-level curve for Pennsylvanian eustatic marine transgressive-regressive depositional cycles along midcontinent outcrop belt, N</w:t>
      </w:r>
      <w:r w:rsidR="002B24CD">
        <w:t>orth America</w:t>
      </w:r>
      <w:r w:rsidR="000309E5">
        <w:t>.</w:t>
      </w:r>
      <w:r w:rsidR="002B24CD">
        <w:t xml:space="preserve"> Geology 14</w:t>
      </w:r>
      <w:r w:rsidR="00FC0948">
        <w:t>, p. 330-334.</w:t>
      </w:r>
    </w:p>
    <w:p w14:paraId="30400FD5" w14:textId="1CB5B413" w:rsidR="00FC0948" w:rsidRDefault="00FC0948" w:rsidP="00FC0948">
      <w:pPr>
        <w:spacing w:after="240" w:line="240" w:lineRule="auto"/>
        <w:ind w:left="720" w:hanging="720"/>
      </w:pPr>
      <w:r>
        <w:t>Heckel, P. H. 2002</w:t>
      </w:r>
      <w:r w:rsidR="00055EE6">
        <w:t>.</w:t>
      </w:r>
      <w:r>
        <w:t xml:space="preserve"> Overview of Pennsylvanian cyclothems in Midcontinent North America and brief summary of those elsewhere in the world</w:t>
      </w:r>
      <w:r w:rsidR="0020383F">
        <w:t>. I</w:t>
      </w:r>
      <w:r w:rsidR="00DB3F5E">
        <w:t>n</w:t>
      </w:r>
      <w:r w:rsidR="0020383F">
        <w:t>:</w:t>
      </w:r>
      <w:r w:rsidR="00DB3F5E">
        <w:t xml:space="preserve"> Hills, L. V., Henderson, C. M., and Bamber, E. W. </w:t>
      </w:r>
      <w:r w:rsidR="0020383F">
        <w:t>(E</w:t>
      </w:r>
      <w:r w:rsidR="00DB3F5E">
        <w:t>ds.</w:t>
      </w:r>
      <w:r w:rsidR="0020383F">
        <w:t>)</w:t>
      </w:r>
      <w:r w:rsidR="00DB3F5E">
        <w:t xml:space="preserve">, Carboniferous and Permian of the World, XIV International Congress of the Carboniferous and Permian </w:t>
      </w:r>
      <w:r w:rsidR="0020383F">
        <w:t>Proceeds.</w:t>
      </w:r>
      <w:r w:rsidR="00DB3F5E">
        <w:t xml:space="preserve"> Calgary, Alberta, Canada, Canadian </w:t>
      </w:r>
      <w:r>
        <w:t>Society of Petroleum Geologists</w:t>
      </w:r>
      <w:r w:rsidR="00DB3F5E">
        <w:t>,</w:t>
      </w:r>
      <w:r w:rsidR="002B24CD" w:rsidRPr="002B24CD">
        <w:t xml:space="preserve"> </w:t>
      </w:r>
      <w:r w:rsidR="002B24CD">
        <w:t>M</w:t>
      </w:r>
      <w:r w:rsidR="00DB3F5E">
        <w:t>emoir</w:t>
      </w:r>
      <w:r>
        <w:t xml:space="preserve"> 19, p. 79-98.</w:t>
      </w:r>
    </w:p>
    <w:p w14:paraId="24AC3AFE" w14:textId="5EF3DF24" w:rsidR="00FC0948" w:rsidRDefault="00FC0948" w:rsidP="00FC0948">
      <w:pPr>
        <w:spacing w:after="240" w:line="240" w:lineRule="auto"/>
        <w:ind w:left="720" w:hanging="720"/>
      </w:pPr>
      <w:r>
        <w:t>Heckel, P. H., 2008</w:t>
      </w:r>
      <w:r w:rsidR="00055EE6">
        <w:t>.</w:t>
      </w:r>
      <w:r>
        <w:t xml:space="preserve"> Pennsylvanian cyclothems in Midcontinent North America as far-field effects of waxing and waning of Gondwana ice sheets</w:t>
      </w:r>
      <w:r w:rsidR="0020383F">
        <w:t>. I</w:t>
      </w:r>
      <w:r w:rsidR="002B24CD">
        <w:t>n</w:t>
      </w:r>
      <w:r w:rsidR="0020383F">
        <w:t>:</w:t>
      </w:r>
      <w:r w:rsidR="002B24CD">
        <w:t xml:space="preserve"> Fielding, Cr. R., Frank, T. D., and Isbell, J. L. </w:t>
      </w:r>
      <w:r w:rsidR="0020383F">
        <w:t>(E</w:t>
      </w:r>
      <w:r w:rsidR="002B24CD">
        <w:t>ds.</w:t>
      </w:r>
      <w:r w:rsidR="0020383F">
        <w:t>)</w:t>
      </w:r>
      <w:r w:rsidR="002B24CD">
        <w:t xml:space="preserve">, </w:t>
      </w:r>
      <w:r>
        <w:t xml:space="preserve"> </w:t>
      </w:r>
      <w:r w:rsidR="00C84EFA">
        <w:t xml:space="preserve">Resolving the Late Paleozoic Ice Age in </w:t>
      </w:r>
      <w:r w:rsidR="00E43689">
        <w:t xml:space="preserve">Time and Space, Boulder, CO, </w:t>
      </w:r>
      <w:r w:rsidR="00C84EFA">
        <w:t>Geological Society of America Special Paper 441</w:t>
      </w:r>
      <w:r>
        <w:t>, p. 275-289.</w:t>
      </w:r>
    </w:p>
    <w:p w14:paraId="7E5FE93A" w14:textId="7BE3A8A3" w:rsidR="00FC0948" w:rsidRDefault="00FC0948" w:rsidP="00FC0948">
      <w:pPr>
        <w:spacing w:after="240" w:line="240" w:lineRule="auto"/>
        <w:ind w:left="720" w:hanging="720"/>
      </w:pPr>
      <w:r>
        <w:t>Hinnov, L. A., 2013</w:t>
      </w:r>
      <w:r w:rsidR="00055EE6">
        <w:t>.</w:t>
      </w:r>
      <w:r>
        <w:t xml:space="preserve"> Cyclostratigraphy and its revolutionizing applications in the earth and planetary sciences</w:t>
      </w:r>
      <w:r w:rsidR="0020383F">
        <w:t>.</w:t>
      </w:r>
      <w:r>
        <w:t xml:space="preserve"> Geological Society of America Bulletin 125 (11-12), p. 1703-1734.</w:t>
      </w:r>
    </w:p>
    <w:p w14:paraId="7184D3A4" w14:textId="41BE1CC4" w:rsidR="00207176" w:rsidRDefault="00207176" w:rsidP="00FC0948">
      <w:pPr>
        <w:spacing w:after="240" w:line="240" w:lineRule="auto"/>
        <w:ind w:left="720" w:hanging="720"/>
      </w:pPr>
      <w:r>
        <w:t xml:space="preserve">Hobbs, W. H., 1943, The glacial anticyclone and the continental glaciers of </w:t>
      </w:r>
      <w:r w:rsidR="000650D7">
        <w:t>North America</w:t>
      </w:r>
      <w:r w:rsidR="0020383F">
        <w:t>.</w:t>
      </w:r>
      <w:r w:rsidR="000650D7">
        <w:t xml:space="preserve"> Proceedings of the American Philosophical Society 86, p. 368-402.</w:t>
      </w:r>
    </w:p>
    <w:p w14:paraId="408356CC" w14:textId="4104C577" w:rsidR="00FC0948" w:rsidRDefault="00FC0948" w:rsidP="00FC0948">
      <w:pPr>
        <w:spacing w:after="240" w:line="240" w:lineRule="auto"/>
        <w:ind w:left="720" w:hanging="720"/>
      </w:pPr>
      <w:r>
        <w:t>Isaacson, P. E., Palmer, B. A., Mamet, B. L., Cooke,</w:t>
      </w:r>
      <w:r w:rsidR="00055EE6">
        <w:t xml:space="preserve"> J. C., &amp; Sanders, D. E., 1995.</w:t>
      </w:r>
      <w:r>
        <w:t xml:space="preserve"> Devonian-Carboniferous stratigraphy in the Madre de Dios basin, Bolivia: Pando X-1 and Manuripi X-1 wells</w:t>
      </w:r>
      <w:r w:rsidR="0020383F">
        <w:t>. I</w:t>
      </w:r>
      <w:r>
        <w:t>n</w:t>
      </w:r>
      <w:r w:rsidR="0020383F">
        <w:t>:</w:t>
      </w:r>
      <w:r>
        <w:t xml:space="preserve"> A. J. Tankard, R. Suárez S.</w:t>
      </w:r>
      <w:r w:rsidR="00C84EFA">
        <w:t>, and H. J. Welsink, Petroleum B</w:t>
      </w:r>
      <w:r>
        <w:t xml:space="preserve">asins of South America, </w:t>
      </w:r>
      <w:r w:rsidR="00E43689">
        <w:t xml:space="preserve">Tulsa, OK, </w:t>
      </w:r>
      <w:r w:rsidR="00C84EFA">
        <w:t xml:space="preserve">American </w:t>
      </w:r>
      <w:r>
        <w:t>A</w:t>
      </w:r>
      <w:r w:rsidR="00C84EFA">
        <w:t xml:space="preserve">ssociation of </w:t>
      </w:r>
      <w:r>
        <w:t>P</w:t>
      </w:r>
      <w:r w:rsidR="00C84EFA">
        <w:t xml:space="preserve">etroleum </w:t>
      </w:r>
      <w:r>
        <w:t>G</w:t>
      </w:r>
      <w:r w:rsidR="00C84EFA">
        <w:t>eologists</w:t>
      </w:r>
      <w:r>
        <w:t xml:space="preserve"> Memoir 62, p. 501–509.</w:t>
      </w:r>
    </w:p>
    <w:p w14:paraId="09A5AC5A" w14:textId="13B6558B" w:rsidR="00FC0948" w:rsidRDefault="00FC0948" w:rsidP="00FC0948">
      <w:pPr>
        <w:spacing w:after="240" w:line="240" w:lineRule="auto"/>
        <w:ind w:left="720" w:hanging="720"/>
      </w:pPr>
      <w:r>
        <w:t>Isbell, J.</w:t>
      </w:r>
      <w:r w:rsidR="00C84EFA">
        <w:t xml:space="preserve"> L</w:t>
      </w:r>
      <w:r>
        <w:t>, Miller, M.</w:t>
      </w:r>
      <w:r w:rsidR="003B35FF">
        <w:t xml:space="preserve"> F.</w:t>
      </w:r>
      <w:r>
        <w:t>, Wolfe, K.</w:t>
      </w:r>
      <w:r w:rsidR="003B35FF">
        <w:t xml:space="preserve"> L.</w:t>
      </w:r>
      <w:r>
        <w:t>, Lenaker, P.</w:t>
      </w:r>
      <w:r w:rsidR="003B35FF">
        <w:t xml:space="preserve"> A.</w:t>
      </w:r>
      <w:r>
        <w:t>, 2003</w:t>
      </w:r>
      <w:r w:rsidR="00055EE6">
        <w:t>.</w:t>
      </w:r>
      <w:r>
        <w:t xml:space="preserve"> Timing of late Paleozoic glaciation in Gondwana: Was glaciation responsible for the development of </w:t>
      </w:r>
      <w:r w:rsidR="00E43689">
        <w:t>northern hemisphere cyclothems? In</w:t>
      </w:r>
      <w:r w:rsidR="0020383F">
        <w:t>:</w:t>
      </w:r>
      <w:r w:rsidR="00E43689">
        <w:t xml:space="preserve"> Chan M. A., and Archer, A. W. </w:t>
      </w:r>
      <w:r w:rsidR="0020383F">
        <w:t>(E</w:t>
      </w:r>
      <w:r w:rsidR="00E43689">
        <w:t>ds.</w:t>
      </w:r>
      <w:r w:rsidR="0020383F">
        <w:t>)</w:t>
      </w:r>
      <w:r w:rsidR="00E43689">
        <w:t xml:space="preserve">, Extreme Depositional </w:t>
      </w:r>
      <w:r w:rsidR="0020383F">
        <w:t>Environments</w:t>
      </w:r>
      <w:r w:rsidR="00E43689">
        <w:t xml:space="preserve">: Mega end </w:t>
      </w:r>
      <w:r w:rsidR="0020383F">
        <w:t>Members</w:t>
      </w:r>
      <w:r w:rsidR="00E43689">
        <w:t xml:space="preserve"> in </w:t>
      </w:r>
      <w:r w:rsidR="0020383F">
        <w:t>Geological</w:t>
      </w:r>
      <w:r w:rsidR="00E43689">
        <w:t xml:space="preserve"> Time, Boulder, CO, </w:t>
      </w:r>
      <w:r w:rsidR="00C84EFA">
        <w:t>Geological Society of America</w:t>
      </w:r>
      <w:r w:rsidR="003B35FF">
        <w:t xml:space="preserve"> Special Papers</w:t>
      </w:r>
      <w:r w:rsidR="00E43689">
        <w:t xml:space="preserve"> 34</w:t>
      </w:r>
      <w:r>
        <w:t>0, p. 5-24.</w:t>
      </w:r>
    </w:p>
    <w:p w14:paraId="33D19CD0" w14:textId="7DA1599C" w:rsidR="00FC0948" w:rsidRDefault="00FC0948" w:rsidP="00FC0948">
      <w:pPr>
        <w:spacing w:after="240" w:line="240" w:lineRule="auto"/>
        <w:ind w:left="720" w:hanging="720"/>
      </w:pPr>
      <w:r>
        <w:t>Isbell, J.</w:t>
      </w:r>
      <w:r w:rsidR="00C84EFA">
        <w:t xml:space="preserve"> L.</w:t>
      </w:r>
      <w:r>
        <w:t>, Henry, L.</w:t>
      </w:r>
      <w:r w:rsidR="00C84EFA">
        <w:t xml:space="preserve"> C.</w:t>
      </w:r>
      <w:r>
        <w:t>, Gulbranson</w:t>
      </w:r>
      <w:r w:rsidR="00C84EFA">
        <w:t>,</w:t>
      </w:r>
      <w:r>
        <w:t xml:space="preserve"> E</w:t>
      </w:r>
      <w:r w:rsidR="00C84EFA">
        <w:t>. L.</w:t>
      </w:r>
      <w:r>
        <w:t>, Limarino</w:t>
      </w:r>
      <w:r w:rsidR="00C84EFA">
        <w:t>,</w:t>
      </w:r>
      <w:r>
        <w:t xml:space="preserve"> C</w:t>
      </w:r>
      <w:r w:rsidR="00C84EFA">
        <w:t>. O.</w:t>
      </w:r>
      <w:r>
        <w:t>, Fraiser</w:t>
      </w:r>
      <w:r w:rsidR="00C84EFA">
        <w:t>,</w:t>
      </w:r>
      <w:r>
        <w:t xml:space="preserve"> M</w:t>
      </w:r>
      <w:r w:rsidR="00C84EFA">
        <w:t>. L.</w:t>
      </w:r>
      <w:r>
        <w:t xml:space="preserve">, </w:t>
      </w:r>
      <w:r w:rsidR="00C84EFA">
        <w:t>Koch, Z. J., Ciccioli, P. L, Dineen, A. A., 2012</w:t>
      </w:r>
      <w:r w:rsidR="00055EE6">
        <w:t>.</w:t>
      </w:r>
      <w:r>
        <w:t xml:space="preserve"> Glacial paradoxes during the late Paleozoic ice age: evaluating the equilibrium line alti</w:t>
      </w:r>
      <w:r w:rsidR="00C84EFA">
        <w:t>tude as a control on glaciation</w:t>
      </w:r>
      <w:r w:rsidR="0020383F">
        <w:t>.</w:t>
      </w:r>
      <w:r>
        <w:t xml:space="preserve"> Gondwana Res</w:t>
      </w:r>
      <w:r w:rsidR="00C84EFA">
        <w:t>earch 22, p</w:t>
      </w:r>
      <w:r w:rsidR="001915C7">
        <w:t>.</w:t>
      </w:r>
      <w:r w:rsidR="00C84EFA">
        <w:t xml:space="preserve"> 1-</w:t>
      </w:r>
      <w:r>
        <w:t>19.</w:t>
      </w:r>
    </w:p>
    <w:p w14:paraId="0B79A02C" w14:textId="080BD87C" w:rsidR="00FC0948" w:rsidRPr="000D61E7" w:rsidRDefault="00FC0948" w:rsidP="00FC0948">
      <w:pPr>
        <w:spacing w:after="240" w:line="240" w:lineRule="auto"/>
        <w:ind w:left="720" w:hanging="720"/>
        <w:rPr>
          <w:lang w:val="es-MX"/>
        </w:rPr>
      </w:pPr>
      <w:r>
        <w:t>Jaillard</w:t>
      </w:r>
      <w:r w:rsidR="003B35FF">
        <w:t>,</w:t>
      </w:r>
      <w:r>
        <w:t xml:space="preserve"> E., Hérail G., Monfret T., Díaz-Martinez E., Baby P., Lavenu A., Dumont J. F., 2000</w:t>
      </w:r>
      <w:r w:rsidR="00055EE6">
        <w:t>.</w:t>
      </w:r>
      <w:r>
        <w:t xml:space="preserve"> Tectonic evolution of the Andes of Ecuador, Peru, Bolivia and northernmost Chile</w:t>
      </w:r>
      <w:r w:rsidR="0020383F">
        <w:t>.</w:t>
      </w:r>
      <w:r>
        <w:t xml:space="preserve"> </w:t>
      </w:r>
      <w:r w:rsidRPr="000D61E7">
        <w:rPr>
          <w:lang w:val="es-MX"/>
        </w:rPr>
        <w:t>Sociedade Brasileira de Geologia 31st International Geological Congress</w:t>
      </w:r>
      <w:r w:rsidR="003B35FF" w:rsidRPr="000D61E7">
        <w:rPr>
          <w:lang w:val="es-MX"/>
        </w:rPr>
        <w:t>,</w:t>
      </w:r>
      <w:r w:rsidRPr="000D61E7">
        <w:rPr>
          <w:lang w:val="es-MX"/>
        </w:rPr>
        <w:t xml:space="preserve"> Rio de Janeiro, p</w:t>
      </w:r>
      <w:r w:rsidR="001915C7" w:rsidRPr="000D61E7">
        <w:rPr>
          <w:lang w:val="es-MX"/>
        </w:rPr>
        <w:t>.</w:t>
      </w:r>
      <w:r w:rsidRPr="000D61E7">
        <w:rPr>
          <w:lang w:val="es-MX"/>
        </w:rPr>
        <w:t xml:space="preserve"> 481-559.</w:t>
      </w:r>
    </w:p>
    <w:p w14:paraId="54026BD5" w14:textId="5BDB9BED" w:rsidR="00FC0948" w:rsidRDefault="003B35FF" w:rsidP="00FC0948">
      <w:pPr>
        <w:spacing w:after="240" w:line="240" w:lineRule="auto"/>
        <w:ind w:left="720" w:hanging="720"/>
      </w:pPr>
      <w:r>
        <w:t xml:space="preserve">Kemp, </w:t>
      </w:r>
      <w:r w:rsidR="00FC0948">
        <w:t>R. A.</w:t>
      </w:r>
      <w:r>
        <w:t>,</w:t>
      </w:r>
      <w:r w:rsidR="00FC0948">
        <w:t xml:space="preserve"> 2001</w:t>
      </w:r>
      <w:r w:rsidR="00055EE6">
        <w:t>.</w:t>
      </w:r>
      <w:r w:rsidR="00FC0948">
        <w:t xml:space="preserve"> Pedogenic modification of loess: significance for paleoclimate reconstruction</w:t>
      </w:r>
      <w:r w:rsidR="0020383F">
        <w:t>.</w:t>
      </w:r>
      <w:r w:rsidR="00FC0948">
        <w:t xml:space="preserve"> Earth Sciences Reviews 54, p. 145-156.</w:t>
      </w:r>
    </w:p>
    <w:p w14:paraId="7BEFBEE4" w14:textId="0E150F83" w:rsidR="00FC0948" w:rsidRDefault="00FC0948" w:rsidP="00FC0948">
      <w:pPr>
        <w:spacing w:after="240" w:line="240" w:lineRule="auto"/>
        <w:ind w:left="720" w:hanging="720"/>
      </w:pPr>
      <w:r>
        <w:t>Kerans, C., 1993</w:t>
      </w:r>
      <w:r w:rsidR="00055EE6">
        <w:t>.</w:t>
      </w:r>
      <w:r>
        <w:t xml:space="preserve"> Description and interpretation of karst-related breccia fabrics, Ellenburger Group, West Texas</w:t>
      </w:r>
      <w:r w:rsidR="0020383F">
        <w:t>.</w:t>
      </w:r>
      <w:r>
        <w:t xml:space="preserve"> </w:t>
      </w:r>
      <w:r w:rsidR="0020383F">
        <w:t>I</w:t>
      </w:r>
      <w:r w:rsidR="00980C17">
        <w:t>n</w:t>
      </w:r>
      <w:r w:rsidR="0020383F">
        <w:t>:</w:t>
      </w:r>
      <w:r w:rsidR="00980C17">
        <w:t xml:space="preserve"> Fritz, R. D., Wilson, J. L., and Yurewitz, D. A. </w:t>
      </w:r>
      <w:r w:rsidR="0020383F">
        <w:t>(E</w:t>
      </w:r>
      <w:r w:rsidR="00980C17">
        <w:t>ds.</w:t>
      </w:r>
      <w:r w:rsidR="0020383F">
        <w:t>)</w:t>
      </w:r>
      <w:r w:rsidR="00980C17">
        <w:t>, Paleokarst-Related Hydrocarbon reservoirs</w:t>
      </w:r>
      <w:r w:rsidR="0020383F">
        <w:t>.</w:t>
      </w:r>
      <w:r w:rsidR="00980C17">
        <w:t xml:space="preserve"> Tulsa, OK, </w:t>
      </w:r>
      <w:r w:rsidR="00280211">
        <w:t xml:space="preserve">Society of Sedimentary Geology </w:t>
      </w:r>
      <w:r>
        <w:t>Special Publication</w:t>
      </w:r>
      <w:r w:rsidR="003B35FF">
        <w:t xml:space="preserve"> 91</w:t>
      </w:r>
      <w:r w:rsidR="00280211">
        <w:t>, p</w:t>
      </w:r>
      <w:r w:rsidR="001915C7">
        <w:t>.</w:t>
      </w:r>
      <w:r w:rsidR="00280211">
        <w:t xml:space="preserve"> </w:t>
      </w:r>
      <w:r w:rsidR="00F62931">
        <w:t>145-156.</w:t>
      </w:r>
    </w:p>
    <w:p w14:paraId="347720EA" w14:textId="2AF72314" w:rsidR="00F62931" w:rsidRDefault="00F62931" w:rsidP="00FC0948">
      <w:pPr>
        <w:spacing w:after="240" w:line="240" w:lineRule="auto"/>
        <w:ind w:left="720" w:hanging="720"/>
      </w:pPr>
      <w:r w:rsidRPr="00F62931">
        <w:t>Kohfeld, K. E., Graham, R. M., De Boer, A. M., Sime, L. C., Wolff, E</w:t>
      </w:r>
      <w:r>
        <w:t>. W., Le Quéré, C., &amp; Bopp, L., 2013</w:t>
      </w:r>
      <w:r w:rsidR="00055EE6">
        <w:t>.</w:t>
      </w:r>
      <w:r w:rsidRPr="00F62931">
        <w:t xml:space="preserve"> Southern Hemisphere westerly wind changes during the Last Glacia</w:t>
      </w:r>
      <w:r>
        <w:t>l Maximum: paleo-data synthesis</w:t>
      </w:r>
      <w:r w:rsidR="0020383F">
        <w:t>.</w:t>
      </w:r>
      <w:r w:rsidRPr="00F62931">
        <w:t xml:space="preserve"> Quaternary Science Reviews</w:t>
      </w:r>
      <w:r>
        <w:t xml:space="preserve"> </w:t>
      </w:r>
      <w:r w:rsidRPr="00F62931">
        <w:t xml:space="preserve">68, </w:t>
      </w:r>
      <w:r w:rsidR="00280211">
        <w:t>p</w:t>
      </w:r>
      <w:r w:rsidR="001915C7">
        <w:t>.</w:t>
      </w:r>
      <w:r>
        <w:t xml:space="preserve"> </w:t>
      </w:r>
      <w:r w:rsidRPr="00F62931">
        <w:t>76-95.</w:t>
      </w:r>
    </w:p>
    <w:p w14:paraId="377B1BFA" w14:textId="1C6305D9" w:rsidR="00FC0948" w:rsidRDefault="00280211" w:rsidP="00FC0948">
      <w:pPr>
        <w:spacing w:after="240" w:line="240" w:lineRule="auto"/>
        <w:ind w:left="720" w:hanging="720"/>
      </w:pPr>
      <w:r>
        <w:t>Kukla, G.</w:t>
      </w:r>
      <w:r w:rsidR="00980C17">
        <w:t xml:space="preserve"> J.</w:t>
      </w:r>
      <w:r>
        <w:t>, and</w:t>
      </w:r>
      <w:r w:rsidR="00FC0948">
        <w:t xml:space="preserve"> An, Z., 1989</w:t>
      </w:r>
      <w:r w:rsidR="00055EE6">
        <w:t>.</w:t>
      </w:r>
      <w:r w:rsidR="00FC0948">
        <w:t xml:space="preserve"> Loess stratigraphy in central China</w:t>
      </w:r>
      <w:r w:rsidR="0020383F">
        <w:t>.</w:t>
      </w:r>
      <w:r w:rsidR="00FC0948">
        <w:t xml:space="preserve"> Palaeogeography, Palaeoclim</w:t>
      </w:r>
      <w:r>
        <w:t>atology, Palaeoecology 72, p</w:t>
      </w:r>
      <w:r w:rsidR="001915C7">
        <w:t>.</w:t>
      </w:r>
      <w:r w:rsidR="00FC0948">
        <w:t xml:space="preserve"> 203-225.</w:t>
      </w:r>
    </w:p>
    <w:p w14:paraId="3ABF26C1" w14:textId="524CFB7E" w:rsidR="00F62931" w:rsidRDefault="00F62931" w:rsidP="000D61E7">
      <w:pPr>
        <w:spacing w:after="240" w:line="240" w:lineRule="auto"/>
        <w:ind w:left="720" w:hanging="720"/>
      </w:pPr>
      <w:r w:rsidRPr="00F62931">
        <w:t>Lamy, F., Gersonde, R., Winckler, G., Esper, O</w:t>
      </w:r>
      <w:r w:rsidR="00980C17">
        <w:t xml:space="preserve">., Jaeschke, A., Kuhn, G., Ullermann, J., Martinez-Garcia, F., Lambert, F., </w:t>
      </w:r>
      <w:r>
        <w:t>Kilian, R., 2014</w:t>
      </w:r>
      <w:r w:rsidR="00055EE6">
        <w:t>.</w:t>
      </w:r>
      <w:r w:rsidRPr="00F62931">
        <w:t xml:space="preserve"> Increased dust deposition in the Pacific Southe</w:t>
      </w:r>
      <w:r>
        <w:t>rn Ocean during glacial periods</w:t>
      </w:r>
      <w:r w:rsidR="0020383F">
        <w:t>.</w:t>
      </w:r>
      <w:r w:rsidRPr="00F62931">
        <w:t xml:space="preserve"> Science</w:t>
      </w:r>
      <w:r>
        <w:t xml:space="preserve"> </w:t>
      </w:r>
      <w:r w:rsidRPr="00F62931">
        <w:t>343</w:t>
      </w:r>
      <w:r>
        <w:t>, n 6169</w:t>
      </w:r>
      <w:r w:rsidRPr="00F62931">
        <w:t xml:space="preserve">, </w:t>
      </w:r>
      <w:r>
        <w:t>p</w:t>
      </w:r>
      <w:r w:rsidR="001915C7">
        <w:t>.</w:t>
      </w:r>
      <w:r>
        <w:t xml:space="preserve"> </w:t>
      </w:r>
      <w:r w:rsidRPr="00F62931">
        <w:t>403-407.</w:t>
      </w:r>
    </w:p>
    <w:p w14:paraId="08ED1612" w14:textId="42B27A59" w:rsidR="00FC0948" w:rsidRDefault="00FC0948" w:rsidP="00FC0948">
      <w:pPr>
        <w:spacing w:after="240" w:line="240" w:lineRule="auto"/>
        <w:ind w:left="720" w:hanging="720"/>
      </w:pPr>
      <w:r>
        <w:t>Limarino, C. O., Césari, S. N., Net, L. I., Marenssi, S. A., Gutierrez, R. P., and Tripaldi, A., 2002</w:t>
      </w:r>
      <w:r w:rsidR="00055EE6">
        <w:t>.</w:t>
      </w:r>
      <w:r>
        <w:t xml:space="preserve"> The Upper Carboniferous postglacial transgression in the Paganzo and R</w:t>
      </w:r>
      <w:r w:rsidR="00280211">
        <w:t>i</w:t>
      </w:r>
      <w:r>
        <w:t>o Blanco basins (northwestern Argentina): facies and stratigraphic significance</w:t>
      </w:r>
      <w:r w:rsidR="0020383F">
        <w:t>.</w:t>
      </w:r>
      <w:r>
        <w:t xml:space="preserve"> Journal of South American Earth Sciences 15, n 4, p</w:t>
      </w:r>
      <w:r w:rsidR="001915C7">
        <w:t>.</w:t>
      </w:r>
      <w:r>
        <w:t xml:space="preserve"> 445-460.</w:t>
      </w:r>
    </w:p>
    <w:p w14:paraId="0A7478A0" w14:textId="360A3F13" w:rsidR="00FC0948" w:rsidRDefault="00FC0948" w:rsidP="00FC0948">
      <w:pPr>
        <w:spacing w:after="240" w:line="240" w:lineRule="auto"/>
        <w:ind w:left="720" w:hanging="720"/>
      </w:pPr>
      <w:r>
        <w:t>Limarino, C.</w:t>
      </w:r>
      <w:r w:rsidR="00280211">
        <w:t xml:space="preserve"> O.,</w:t>
      </w:r>
      <w:r>
        <w:t xml:space="preserve"> and Spalleti, L.</w:t>
      </w:r>
      <w:r w:rsidR="00280211">
        <w:t xml:space="preserve"> A.</w:t>
      </w:r>
      <w:r>
        <w:t>, 2006</w:t>
      </w:r>
      <w:r w:rsidR="00055EE6">
        <w:t>.</w:t>
      </w:r>
      <w:r>
        <w:t xml:space="preserve"> Paleogeography of the upper Paleozoic basins of South America: An overview</w:t>
      </w:r>
      <w:r w:rsidR="0020383F">
        <w:t>.</w:t>
      </w:r>
      <w:r>
        <w:t xml:space="preserve"> Journal of South America Earth Sciences 22, p</w:t>
      </w:r>
      <w:r w:rsidR="001915C7">
        <w:t>.</w:t>
      </w:r>
      <w:r>
        <w:t xml:space="preserve"> 134-155.</w:t>
      </w:r>
    </w:p>
    <w:p w14:paraId="21ADC7F3" w14:textId="6EFB4064" w:rsidR="00FC0948" w:rsidRDefault="00FC0948" w:rsidP="00FC0948">
      <w:pPr>
        <w:spacing w:after="240" w:line="240" w:lineRule="auto"/>
        <w:ind w:left="720" w:hanging="720"/>
      </w:pPr>
      <w:r>
        <w:t>Limarino, C. O., Césari, S. N., Spalletti, L. A., Taboada, A. C., Isbell, J. L., Geuna, S., &amp; Gulbranson, E. L., 2014</w:t>
      </w:r>
      <w:r w:rsidR="00055EE6">
        <w:t>.</w:t>
      </w:r>
      <w:r>
        <w:t xml:space="preserve"> A paleoclimatic review of southern South America during the late Paleozoic: A record from icehouse to extreme greenhouse conditions</w:t>
      </w:r>
      <w:r w:rsidR="0020383F">
        <w:t>.</w:t>
      </w:r>
      <w:r>
        <w:t xml:space="preserve"> Gondwana Research 25, n 4, p. 1396-1421.</w:t>
      </w:r>
    </w:p>
    <w:p w14:paraId="22DC7771" w14:textId="1F46EDF1" w:rsidR="00FC0948" w:rsidRDefault="00FC0948" w:rsidP="00FC0948">
      <w:pPr>
        <w:spacing w:after="240" w:line="240" w:lineRule="auto"/>
        <w:ind w:left="720" w:hanging="720"/>
      </w:pPr>
      <w:r>
        <w:t>Lopez-Gamundi, O. R., and Breitkreuz, C., 1997</w:t>
      </w:r>
      <w:r w:rsidR="00055EE6">
        <w:t>.</w:t>
      </w:r>
      <w:r>
        <w:t xml:space="preserve"> Carboniferous-to-Triassic evolution of the Panthalassan margin in southern South America</w:t>
      </w:r>
      <w:r w:rsidR="0020383F">
        <w:t>.</w:t>
      </w:r>
      <w:r>
        <w:t xml:space="preserve"> </w:t>
      </w:r>
      <w:r w:rsidR="0020383F">
        <w:t>I</w:t>
      </w:r>
      <w:r w:rsidR="00D6439D">
        <w:t>n</w:t>
      </w:r>
      <w:r w:rsidR="0020383F">
        <w:t>:</w:t>
      </w:r>
      <w:r w:rsidR="00D6439D">
        <w:t xml:space="preserve"> Dickins, J. M., Zuniy, Y., Honfu, Y., Lucas, S. G., and Acharyya, S. </w:t>
      </w:r>
      <w:r w:rsidR="0020383F">
        <w:t>(E</w:t>
      </w:r>
      <w:r w:rsidR="00D6439D">
        <w:t>ds.</w:t>
      </w:r>
      <w:r w:rsidR="0020383F">
        <w:t>)</w:t>
      </w:r>
      <w:r w:rsidR="00D6439D">
        <w:t xml:space="preserve">, </w:t>
      </w:r>
      <w:r>
        <w:t xml:space="preserve">Late Paleozoic and Early Mesozoic Circum-Pacific Events and Their Global Correlation, </w:t>
      </w:r>
      <w:r w:rsidR="00D6439D">
        <w:t>Cambridge, UK, Cambridge University Press</w:t>
      </w:r>
      <w:r w:rsidR="0020383F">
        <w:t xml:space="preserve">, </w:t>
      </w:r>
      <w:r w:rsidR="00D6439D">
        <w:t>v</w:t>
      </w:r>
      <w:r w:rsidR="0020383F">
        <w:t>ol.</w:t>
      </w:r>
      <w:r w:rsidR="00D6439D">
        <w:t xml:space="preserve"> 10, p</w:t>
      </w:r>
      <w:r w:rsidR="001915C7">
        <w:t>.</w:t>
      </w:r>
      <w:r>
        <w:t xml:space="preserve"> 8-19.</w:t>
      </w:r>
    </w:p>
    <w:p w14:paraId="7EDEEC6F" w14:textId="202C96A0" w:rsidR="00FC0948" w:rsidRPr="000D61E7" w:rsidRDefault="00FC0948" w:rsidP="00FC0948">
      <w:pPr>
        <w:spacing w:after="240" w:line="240" w:lineRule="auto"/>
        <w:ind w:left="720" w:hanging="720"/>
        <w:rPr>
          <w:lang w:val="es-MX"/>
        </w:rPr>
      </w:pPr>
      <w:r>
        <w:t>Marshall, L. G., &amp; Sempéré, T., 1991</w:t>
      </w:r>
      <w:r w:rsidR="00055EE6">
        <w:t>.</w:t>
      </w:r>
      <w:r>
        <w:t xml:space="preserve"> The Eocene to Pleistocene vertebrates of Bolivia and their stratigraphic context: a review</w:t>
      </w:r>
      <w:r w:rsidR="0020383F">
        <w:t>.</w:t>
      </w:r>
      <w:r>
        <w:t xml:space="preserve"> </w:t>
      </w:r>
      <w:r w:rsidRPr="000D61E7">
        <w:rPr>
          <w:lang w:val="es-MX"/>
        </w:rPr>
        <w:t>Revista Técnica de Yacimientos Petrolíferos Fiscales Bolivianos</w:t>
      </w:r>
      <w:r w:rsidR="00557AB6" w:rsidRPr="000D61E7">
        <w:rPr>
          <w:lang w:val="es-MX"/>
        </w:rPr>
        <w:t xml:space="preserve"> </w:t>
      </w:r>
      <w:r w:rsidRPr="000D61E7">
        <w:rPr>
          <w:lang w:val="es-MX"/>
        </w:rPr>
        <w:t>12</w:t>
      </w:r>
      <w:r w:rsidR="00557AB6" w:rsidRPr="000D61E7">
        <w:rPr>
          <w:lang w:val="es-MX"/>
        </w:rPr>
        <w:t xml:space="preserve"> </w:t>
      </w:r>
      <w:r w:rsidRPr="000D61E7">
        <w:rPr>
          <w:lang w:val="es-MX"/>
        </w:rPr>
        <w:t xml:space="preserve">(3-4), </w:t>
      </w:r>
      <w:r w:rsidR="001915C7" w:rsidRPr="000D61E7">
        <w:rPr>
          <w:lang w:val="es-MX"/>
        </w:rPr>
        <w:t>p.</w:t>
      </w:r>
      <w:r w:rsidR="00557AB6" w:rsidRPr="000D61E7">
        <w:rPr>
          <w:lang w:val="es-MX"/>
        </w:rPr>
        <w:t xml:space="preserve"> </w:t>
      </w:r>
      <w:r w:rsidRPr="000D61E7">
        <w:rPr>
          <w:lang w:val="es-MX"/>
        </w:rPr>
        <w:t>631-652.</w:t>
      </w:r>
    </w:p>
    <w:p w14:paraId="49215BFB" w14:textId="25C88195" w:rsidR="00FC0948" w:rsidRDefault="00FC0948" w:rsidP="00FC0948">
      <w:pPr>
        <w:spacing w:after="240" w:line="240" w:lineRule="auto"/>
        <w:ind w:left="720" w:hanging="720"/>
      </w:pPr>
      <w:r w:rsidRPr="000D61E7">
        <w:rPr>
          <w:lang w:val="es-MX"/>
        </w:rPr>
        <w:t>Mamet, B.</w:t>
      </w:r>
      <w:r w:rsidR="00220E1A" w:rsidRPr="000D61E7">
        <w:rPr>
          <w:lang w:val="es-MX"/>
        </w:rPr>
        <w:t xml:space="preserve"> L.</w:t>
      </w:r>
      <w:r w:rsidRPr="000D61E7">
        <w:rPr>
          <w:lang w:val="es-MX"/>
        </w:rPr>
        <w:t>, 1995</w:t>
      </w:r>
      <w:r w:rsidR="00055EE6" w:rsidRPr="000D61E7">
        <w:rPr>
          <w:lang w:val="es-MX"/>
        </w:rPr>
        <w:t>.</w:t>
      </w:r>
      <w:r w:rsidRPr="000D61E7">
        <w:rPr>
          <w:lang w:val="es-MX"/>
        </w:rPr>
        <w:t xml:space="preserve"> </w:t>
      </w:r>
      <w:r>
        <w:t>Late Paleozoic small foraminifers (endothyrids) from South America (Ecuador and Bol</w:t>
      </w:r>
      <w:r w:rsidR="00220E1A">
        <w:t>i</w:t>
      </w:r>
      <w:r>
        <w:t>via)</w:t>
      </w:r>
      <w:r w:rsidR="0020383F">
        <w:t>.</w:t>
      </w:r>
      <w:r>
        <w:t xml:space="preserve"> Canadian Journal of Earth Sciences 33, p. 452-459.</w:t>
      </w:r>
    </w:p>
    <w:p w14:paraId="1FD27730" w14:textId="07F2CDBB" w:rsidR="00FC0948" w:rsidRDefault="00FC0948" w:rsidP="00FC0948">
      <w:pPr>
        <w:spacing w:after="240" w:line="240" w:lineRule="auto"/>
        <w:ind w:left="720" w:hanging="720"/>
      </w:pPr>
      <w:r>
        <w:t>Mamet, B.</w:t>
      </w:r>
      <w:r w:rsidR="00220E1A">
        <w:t xml:space="preserve"> L.</w:t>
      </w:r>
      <w:r w:rsidR="00055EE6">
        <w:t>, and Isaacson, P. E., 1997.</w:t>
      </w:r>
      <w:r>
        <w:t xml:space="preserve"> Bashkirian (Early Pennsylvanian) small foraminifers from Bolivia, Prace Panstwowego Insty</w:t>
      </w:r>
      <w:r w:rsidR="001915C7">
        <w:t>tutu Geolgicznego CLVII, Procee</w:t>
      </w:r>
      <w:r>
        <w:t xml:space="preserve">ding of the XII International Congress on the </w:t>
      </w:r>
      <w:r w:rsidR="001915C7">
        <w:t>Carboniferous</w:t>
      </w:r>
      <w:r>
        <w:t xml:space="preserve"> and Permian, Krakow, p. 319-328.</w:t>
      </w:r>
    </w:p>
    <w:p w14:paraId="5636B2AA" w14:textId="31CD4E7D" w:rsidR="003B187F" w:rsidRDefault="003B187F" w:rsidP="00FC0948">
      <w:pPr>
        <w:spacing w:after="240" w:line="240" w:lineRule="auto"/>
        <w:ind w:left="720" w:hanging="720"/>
      </w:pPr>
      <w:r w:rsidRPr="003B187F">
        <w:t>McGee, D., B</w:t>
      </w:r>
      <w:r>
        <w:t>roecker, W. S., &amp; Winckler, G., 2010</w:t>
      </w:r>
      <w:r w:rsidR="00055EE6">
        <w:t>.</w:t>
      </w:r>
      <w:r w:rsidRPr="003B187F">
        <w:t xml:space="preserve"> Gustiness: T</w:t>
      </w:r>
      <w:r>
        <w:t>he driver of glacial dustiness?</w:t>
      </w:r>
      <w:r w:rsidR="0020383F">
        <w:t xml:space="preserve"> Quaternary Science Reviews</w:t>
      </w:r>
      <w:r>
        <w:t xml:space="preserve"> </w:t>
      </w:r>
      <w:r w:rsidRPr="003B187F">
        <w:t xml:space="preserve">29, </w:t>
      </w:r>
      <w:r>
        <w:t xml:space="preserve">p. </w:t>
      </w:r>
      <w:r w:rsidRPr="003B187F">
        <w:t>2340-2350.</w:t>
      </w:r>
    </w:p>
    <w:p w14:paraId="68333F75" w14:textId="45755147" w:rsidR="00FC0948" w:rsidRDefault="00FC0948" w:rsidP="00FC0948">
      <w:pPr>
        <w:spacing w:after="240" w:line="240" w:lineRule="auto"/>
        <w:ind w:left="720" w:hanging="720"/>
      </w:pPr>
      <w:r>
        <w:t>Melvin, J.</w:t>
      </w:r>
      <w:r w:rsidR="00220E1A">
        <w:t xml:space="preserve"> L.</w:t>
      </w:r>
      <w:r>
        <w:t>, 1991</w:t>
      </w:r>
      <w:r w:rsidR="00055EE6">
        <w:t>.</w:t>
      </w:r>
      <w:r>
        <w:t xml:space="preserve"> Evaporites, Petroleum and Mineral Resources</w:t>
      </w:r>
      <w:r w:rsidR="0020383F">
        <w:t>.</w:t>
      </w:r>
      <w:r w:rsidR="001915C7">
        <w:t xml:space="preserve"> Developments in Sedimentology, Amsterdam, </w:t>
      </w:r>
      <w:r w:rsidR="00220E1A">
        <w:t>N</w:t>
      </w:r>
      <w:r w:rsidR="00DB3F5E">
        <w:t>etherlands</w:t>
      </w:r>
      <w:r w:rsidR="00220E1A">
        <w:t xml:space="preserve">, </w:t>
      </w:r>
      <w:r w:rsidR="001915C7">
        <w:t>Elsevier,</w:t>
      </w:r>
      <w:r>
        <w:t xml:space="preserve"> v</w:t>
      </w:r>
      <w:r w:rsidR="0020383F">
        <w:t>ol.</w:t>
      </w:r>
      <w:r>
        <w:t xml:space="preserve"> 50, p. 1-534.</w:t>
      </w:r>
    </w:p>
    <w:p w14:paraId="11164F3D" w14:textId="68C998C0" w:rsidR="00FC0948" w:rsidRDefault="00220E1A" w:rsidP="00FC0948">
      <w:pPr>
        <w:spacing w:after="240" w:line="240" w:lineRule="auto"/>
        <w:ind w:left="720" w:hanging="720"/>
      </w:pPr>
      <w:r>
        <w:t>Montañez, I. P., and</w:t>
      </w:r>
      <w:r w:rsidR="00FC0948">
        <w:t xml:space="preserve"> Poulsen, C. J., 2013</w:t>
      </w:r>
      <w:r w:rsidR="00055EE6">
        <w:t>.</w:t>
      </w:r>
      <w:r w:rsidR="00FC0948">
        <w:t xml:space="preserve"> The Late Paleozoic ice age: an evolving paradigm</w:t>
      </w:r>
      <w:r w:rsidR="0020383F">
        <w:t>.</w:t>
      </w:r>
      <w:r w:rsidR="00FC0948">
        <w:t xml:space="preserve"> Annual Review of Earth and Planetary Sciences 41, p. 629-656.</w:t>
      </w:r>
    </w:p>
    <w:p w14:paraId="1FEA8192" w14:textId="1952B141" w:rsidR="00FC0948" w:rsidRDefault="00FC0948" w:rsidP="00FC0948">
      <w:pPr>
        <w:spacing w:after="240" w:line="240" w:lineRule="auto"/>
        <w:ind w:left="720" w:hanging="720"/>
      </w:pPr>
      <w:r>
        <w:t>Mpodozis, C., and Kay, S. M. 1992</w:t>
      </w:r>
      <w:r w:rsidR="00055EE6">
        <w:t>.</w:t>
      </w:r>
      <w:r>
        <w:t xml:space="preserve"> Late Paleozoic to Triassic evolution of Gondwana margin: evidence from Chilean Frontal Cordilleran batholiths (28˚ to 31˚S)</w:t>
      </w:r>
      <w:r w:rsidR="0020383F">
        <w:t>.</w:t>
      </w:r>
      <w:r>
        <w:t xml:space="preserve"> Geological Society of America Bulletin 104, p. 999-1014.</w:t>
      </w:r>
    </w:p>
    <w:p w14:paraId="0279908A" w14:textId="7D0E3263" w:rsidR="00FC0948" w:rsidRDefault="00FC0948" w:rsidP="00FC0948">
      <w:pPr>
        <w:spacing w:after="240" w:line="240" w:lineRule="auto"/>
        <w:ind w:left="720" w:hanging="720"/>
      </w:pPr>
      <w:r>
        <w:t>Muh</w:t>
      </w:r>
      <w:r w:rsidR="00055EE6">
        <w:t>s, D. R., &amp; Bettis, E. A., 2000.</w:t>
      </w:r>
      <w:r>
        <w:t xml:space="preserve"> Geochemical variations in Peoria Loess of western Iowa indicate paleowinds of midcontinental North America during last glaciation</w:t>
      </w:r>
      <w:r w:rsidR="0020383F">
        <w:t>.</w:t>
      </w:r>
      <w:r>
        <w:t xml:space="preserve"> Quaternary Research 53, p. 49-61.</w:t>
      </w:r>
    </w:p>
    <w:p w14:paraId="0CAAB116" w14:textId="085877C3" w:rsidR="00FC0948" w:rsidRDefault="00FC0948" w:rsidP="00FC0948">
      <w:pPr>
        <w:spacing w:after="240" w:line="240" w:lineRule="auto"/>
        <w:ind w:left="720" w:hanging="720"/>
      </w:pPr>
      <w:r>
        <w:t>Muhs, D., Bettis, E., 2003</w:t>
      </w:r>
      <w:r w:rsidR="00055EE6">
        <w:t>.</w:t>
      </w:r>
      <w:r>
        <w:t xml:space="preserve"> Quaternary loess-paleosol sequences as examples of climate-driven sedimentary extremes</w:t>
      </w:r>
      <w:r w:rsidR="0020383F">
        <w:t>.</w:t>
      </w:r>
      <w:r>
        <w:t xml:space="preserve"> </w:t>
      </w:r>
      <w:r w:rsidR="0020383F">
        <w:t>I</w:t>
      </w:r>
      <w:r w:rsidR="00220E1A">
        <w:t>n</w:t>
      </w:r>
      <w:r w:rsidR="0020383F">
        <w:t>:</w:t>
      </w:r>
      <w:r w:rsidR="00220E1A">
        <w:t xml:space="preserve"> Chan, M. A., and Archer, A. W. </w:t>
      </w:r>
      <w:r w:rsidR="0020383F">
        <w:t>(E</w:t>
      </w:r>
      <w:r w:rsidR="00220E1A">
        <w:t>ds.</w:t>
      </w:r>
      <w:r w:rsidR="0020383F">
        <w:t>)</w:t>
      </w:r>
      <w:r w:rsidR="00220E1A">
        <w:t xml:space="preserve">, </w:t>
      </w:r>
      <w:r w:rsidR="00FC3CC2">
        <w:t>Extreme</w:t>
      </w:r>
      <w:r w:rsidR="00220E1A">
        <w:t xml:space="preserve"> depositional environments: Mega end mem</w:t>
      </w:r>
      <w:r w:rsidR="00FC3CC2">
        <w:t>bers in geologic time,</w:t>
      </w:r>
      <w:r w:rsidR="00220E1A">
        <w:t xml:space="preserve"> Boulder, Colorado, </w:t>
      </w:r>
      <w:r>
        <w:t>Geological Society of America</w:t>
      </w:r>
      <w:r w:rsidR="00220E1A">
        <w:t xml:space="preserve"> Special Paper</w:t>
      </w:r>
      <w:r>
        <w:t xml:space="preserve"> 370, p. 53-74.</w:t>
      </w:r>
    </w:p>
    <w:p w14:paraId="233394DC" w14:textId="1BD04C59" w:rsidR="000650D7" w:rsidRDefault="000650D7" w:rsidP="00FC0948">
      <w:pPr>
        <w:spacing w:after="240" w:line="240" w:lineRule="auto"/>
        <w:ind w:left="720" w:hanging="720"/>
      </w:pPr>
      <w:r>
        <w:t>Muhs,</w:t>
      </w:r>
      <w:r w:rsidR="00055EE6">
        <w:t xml:space="preserve"> D. R., and Budhan, J. R., 2006.</w:t>
      </w:r>
      <w:r>
        <w:t xml:space="preserve"> Geochemical evidence for the origin of late Quaternary loess in central Alaska</w:t>
      </w:r>
      <w:r w:rsidR="0020383F">
        <w:t>.</w:t>
      </w:r>
      <w:r>
        <w:t xml:space="preserve"> Canadian Journal of Earth Sciences 43, p. 323-337.</w:t>
      </w:r>
    </w:p>
    <w:p w14:paraId="0B586041" w14:textId="49C61563" w:rsidR="00FC0948" w:rsidRDefault="00FC0948" w:rsidP="00FC0948">
      <w:pPr>
        <w:spacing w:after="240" w:line="240" w:lineRule="auto"/>
        <w:ind w:left="720" w:hanging="720"/>
      </w:pPr>
      <w:r>
        <w:t>Muhs, D.</w:t>
      </w:r>
      <w:r w:rsidR="00003D4B">
        <w:t>R.</w:t>
      </w:r>
      <w:r>
        <w:t>, Cattle, S.</w:t>
      </w:r>
      <w:r w:rsidR="00003D4B">
        <w:t xml:space="preserve"> R.</w:t>
      </w:r>
      <w:r>
        <w:t>, Crouvi, O.</w:t>
      </w:r>
      <w:r w:rsidR="00003D4B">
        <w:t>,</w:t>
      </w:r>
      <w:r>
        <w:t xml:space="preserve"> Rosseau, D.D., Sun, J., Zárate, M.</w:t>
      </w:r>
      <w:r w:rsidR="00003D4B">
        <w:t xml:space="preserve"> A.</w:t>
      </w:r>
      <w:r>
        <w:t>, 2014</w:t>
      </w:r>
      <w:r w:rsidR="00055EE6">
        <w:t>.</w:t>
      </w:r>
      <w:r>
        <w:t xml:space="preserve"> Loess records</w:t>
      </w:r>
      <w:r w:rsidR="000D2778">
        <w:t>.</w:t>
      </w:r>
      <w:r>
        <w:t xml:space="preserve"> </w:t>
      </w:r>
      <w:r w:rsidR="000D2778">
        <w:t>I</w:t>
      </w:r>
      <w:r>
        <w:t>n</w:t>
      </w:r>
      <w:r w:rsidR="000D2778">
        <w:t>:</w:t>
      </w:r>
      <w:r w:rsidR="00FC3CC2">
        <w:t xml:space="preserve"> Knipperts, P., and Stuut J. B. W, </w:t>
      </w:r>
      <w:r w:rsidR="000D2778">
        <w:t>(E</w:t>
      </w:r>
      <w:r w:rsidR="00FC3CC2">
        <w:t>ds.</w:t>
      </w:r>
      <w:r w:rsidR="000D2778">
        <w:t>)</w:t>
      </w:r>
      <w:r w:rsidR="00FC3CC2">
        <w:t>,</w:t>
      </w:r>
      <w:r>
        <w:t xml:space="preserve"> Mineral Dust: A Key Player in the Earth System</w:t>
      </w:r>
      <w:r w:rsidR="00FC3CC2">
        <w:t>,</w:t>
      </w:r>
      <w:r>
        <w:t xml:space="preserve"> </w:t>
      </w:r>
      <w:r w:rsidR="00003D4B">
        <w:t>Dordrecht, N</w:t>
      </w:r>
      <w:r w:rsidR="00DB3F5E">
        <w:t>etherlands</w:t>
      </w:r>
      <w:r>
        <w:t>, S</w:t>
      </w:r>
      <w:r w:rsidR="00003D4B">
        <w:t>pringer Science</w:t>
      </w:r>
      <w:r>
        <w:t>, p</w:t>
      </w:r>
      <w:r w:rsidR="00557AB6">
        <w:t>.</w:t>
      </w:r>
      <w:r>
        <w:t xml:space="preserve"> 411- 441.</w:t>
      </w:r>
    </w:p>
    <w:p w14:paraId="58715E1E" w14:textId="449ACEE6" w:rsidR="00FC0948" w:rsidRDefault="00FC0948" w:rsidP="00FC0948">
      <w:pPr>
        <w:spacing w:after="240" w:line="240" w:lineRule="auto"/>
        <w:ind w:left="720" w:hanging="720"/>
      </w:pPr>
      <w:r>
        <w:t>Parrish, J. T., 1993</w:t>
      </w:r>
      <w:r w:rsidR="00055EE6">
        <w:t>.</w:t>
      </w:r>
      <w:r>
        <w:t xml:space="preserve"> Climate of the supercontinent Pangea</w:t>
      </w:r>
      <w:r w:rsidR="000D2778">
        <w:t>.</w:t>
      </w:r>
      <w:r>
        <w:t xml:space="preserve"> Th</w:t>
      </w:r>
      <w:r w:rsidR="00530CEA">
        <w:t>e Journal of Geology 101</w:t>
      </w:r>
      <w:r>
        <w:t>, p. 215-233.</w:t>
      </w:r>
    </w:p>
    <w:p w14:paraId="10347E8B" w14:textId="6A9D27D9" w:rsidR="00FC0948" w:rsidRDefault="00055EE6" w:rsidP="00FC0948">
      <w:pPr>
        <w:spacing w:after="240" w:line="240" w:lineRule="auto"/>
        <w:ind w:left="720" w:hanging="720"/>
      </w:pPr>
      <w:r>
        <w:t>Pécsi, M., 1990.</w:t>
      </w:r>
      <w:r w:rsidR="00FC0948">
        <w:t xml:space="preserve"> Loess i</w:t>
      </w:r>
      <w:r w:rsidR="00530CEA">
        <w:t>n not just the accumulation of d</w:t>
      </w:r>
      <w:r w:rsidR="00FC0948">
        <w:t>ust</w:t>
      </w:r>
      <w:r w:rsidR="000D2778">
        <w:t>.</w:t>
      </w:r>
      <w:r w:rsidR="00FC0948">
        <w:t xml:space="preserve"> Quaternary </w:t>
      </w:r>
      <w:r w:rsidR="000D2778">
        <w:t>International</w:t>
      </w:r>
      <w:r w:rsidR="00FC0948">
        <w:t xml:space="preserve"> 7/8, p. 1-21.</w:t>
      </w:r>
    </w:p>
    <w:p w14:paraId="48E75EAE" w14:textId="079523E6" w:rsidR="00FC0948" w:rsidRDefault="00FC0948" w:rsidP="00FC0948">
      <w:pPr>
        <w:spacing w:after="240" w:line="240" w:lineRule="auto"/>
        <w:ind w:left="720" w:hanging="720"/>
      </w:pPr>
      <w:r>
        <w:t>Plat</w:t>
      </w:r>
      <w:r w:rsidR="00367872">
        <w:t>t</w:t>
      </w:r>
      <w:r>
        <w:t>, N.</w:t>
      </w:r>
      <w:r w:rsidR="00C3486E">
        <w:t xml:space="preserve"> H.</w:t>
      </w:r>
      <w:r>
        <w:t>, 1989</w:t>
      </w:r>
      <w:r w:rsidR="00055EE6">
        <w:t>.</w:t>
      </w:r>
      <w:r>
        <w:t xml:space="preserve"> Lacustrine carbonate and pedogenesis: sedimentology and origin of palustrine deposits from the Early Creataceous Rupelo Formation, W Cameros Basin, N Spain</w:t>
      </w:r>
      <w:r w:rsidR="000D2778">
        <w:t>.</w:t>
      </w:r>
      <w:r>
        <w:t xml:space="preserve"> Sedimentology 36, p. 665-684.</w:t>
      </w:r>
    </w:p>
    <w:p w14:paraId="6F281E49" w14:textId="47B3064B" w:rsidR="00FC0948" w:rsidRDefault="00FC0948" w:rsidP="00FC0948">
      <w:pPr>
        <w:spacing w:after="240" w:line="240" w:lineRule="auto"/>
        <w:ind w:left="720" w:hanging="720"/>
      </w:pPr>
      <w:r>
        <w:t>Porter, S.</w:t>
      </w:r>
      <w:r w:rsidR="00530CEA">
        <w:t xml:space="preserve"> C., and</w:t>
      </w:r>
      <w:r>
        <w:t xml:space="preserve"> Z</w:t>
      </w:r>
      <w:r w:rsidR="00530CEA">
        <w:t>hisheng, A</w:t>
      </w:r>
      <w:r>
        <w:t>., 1995</w:t>
      </w:r>
      <w:r w:rsidR="00055EE6">
        <w:t>.</w:t>
      </w:r>
      <w:r>
        <w:t xml:space="preserve"> Correlation between climate events in the North Atlantic and C</w:t>
      </w:r>
      <w:r w:rsidR="000D2778">
        <w:t>hina during the last glaciation. Nature</w:t>
      </w:r>
      <w:r>
        <w:t xml:space="preserve"> 375, p. 305–308.</w:t>
      </w:r>
    </w:p>
    <w:p w14:paraId="711ED7FE" w14:textId="5B306F87" w:rsidR="00FC0948" w:rsidRDefault="00FC0948" w:rsidP="00FC0948">
      <w:pPr>
        <w:spacing w:after="240" w:line="240" w:lineRule="auto"/>
        <w:ind w:left="720" w:hanging="720"/>
      </w:pPr>
      <w:r>
        <w:t>Poulsen, C. J.,</w:t>
      </w:r>
      <w:r w:rsidR="00530CEA">
        <w:t xml:space="preserve"> Pollard, D., Montañez, I. P., and</w:t>
      </w:r>
      <w:r>
        <w:t xml:space="preserve"> Rowley, D., 2007</w:t>
      </w:r>
      <w:r w:rsidR="00055EE6">
        <w:t>.</w:t>
      </w:r>
      <w:r>
        <w:t xml:space="preserve"> Late Paleozoic tropical climate response to Gondwanan deglaciation</w:t>
      </w:r>
      <w:r w:rsidR="000D2778">
        <w:t>.</w:t>
      </w:r>
      <w:r>
        <w:t xml:space="preserve"> Geology 35, n 9, p. 771-774.</w:t>
      </w:r>
    </w:p>
    <w:p w14:paraId="475126AE" w14:textId="29C9B45B" w:rsidR="00FC0948" w:rsidRDefault="00FC0948" w:rsidP="00FC0948">
      <w:pPr>
        <w:spacing w:after="240" w:line="240" w:lineRule="auto"/>
        <w:ind w:left="720" w:hanging="720"/>
      </w:pPr>
      <w:r>
        <w:t>Peyser, C. E., &amp; Poulsen, C. J., 2008</w:t>
      </w:r>
      <w:r w:rsidR="00055EE6">
        <w:t>.</w:t>
      </w:r>
      <w:r>
        <w:t xml:space="preserve"> Controls on Permo-Carboniferous precipitation over tropical P</w:t>
      </w:r>
      <w:r w:rsidR="000D2778">
        <w:t>angaea: a GCM sensitivity study.</w:t>
      </w:r>
      <w:r>
        <w:t xml:space="preserve"> Palaeogeography, Palaeoclimat</w:t>
      </w:r>
      <w:r w:rsidR="00530CEA">
        <w:t>ology, Palaeoecology 268</w:t>
      </w:r>
      <w:r>
        <w:t>, p. 181-192.</w:t>
      </w:r>
    </w:p>
    <w:p w14:paraId="0F45C159" w14:textId="6AC4D92F" w:rsidR="00FC0948" w:rsidRDefault="00530CEA" w:rsidP="00FC0948">
      <w:pPr>
        <w:spacing w:after="240" w:line="240" w:lineRule="auto"/>
        <w:ind w:left="720" w:hanging="720"/>
      </w:pPr>
      <w:r>
        <w:t>Pye, K., 1995</w:t>
      </w:r>
      <w:r w:rsidR="00055EE6">
        <w:t>.</w:t>
      </w:r>
      <w:r>
        <w:t xml:space="preserve"> The n</w:t>
      </w:r>
      <w:r w:rsidR="00FC0948">
        <w:t>ature, origin and accu</w:t>
      </w:r>
      <w:r>
        <w:t>mulation of l</w:t>
      </w:r>
      <w:r w:rsidR="00FC0948">
        <w:t>oess</w:t>
      </w:r>
      <w:r w:rsidR="000D2778">
        <w:t>.</w:t>
      </w:r>
      <w:r w:rsidR="00FC0948">
        <w:t xml:space="preserve"> Quaternary Science Reviews 14, p. 653-667.</w:t>
      </w:r>
    </w:p>
    <w:p w14:paraId="02172889" w14:textId="1391C6D5" w:rsidR="00FC0948" w:rsidRDefault="00FC0948" w:rsidP="00FC0948">
      <w:pPr>
        <w:spacing w:after="240" w:line="240" w:lineRule="auto"/>
        <w:ind w:left="720" w:hanging="720"/>
      </w:pPr>
      <w:r>
        <w:t xml:space="preserve">Rankey, E. C., </w:t>
      </w:r>
      <w:r w:rsidR="003E162B">
        <w:t xml:space="preserve">Bachtel, S. L., Kaufman, J., </w:t>
      </w:r>
      <w:r>
        <w:t>1999</w:t>
      </w:r>
      <w:r w:rsidR="00055EE6">
        <w:t>.</w:t>
      </w:r>
      <w:r>
        <w:t xml:space="preserve"> Controls on</w:t>
      </w:r>
      <w:r w:rsidR="00530CEA">
        <w:t xml:space="preserve"> Stratigraphic Architecture of icehouse mixed carbonate-s</w:t>
      </w:r>
      <w:r>
        <w:t xml:space="preserve">iliciclastic </w:t>
      </w:r>
      <w:r w:rsidR="00530CEA">
        <w:t>systems: A case study from the holder f</w:t>
      </w:r>
      <w:r>
        <w:t>ormation (Pennsylvanian, V</w:t>
      </w:r>
      <w:r w:rsidR="00C3486E">
        <w:t>irgili</w:t>
      </w:r>
      <w:r>
        <w:t>an), Sacramento Mountains, New Mexico</w:t>
      </w:r>
      <w:r w:rsidR="000D2778">
        <w:t>.</w:t>
      </w:r>
      <w:r>
        <w:t xml:space="preserve"> </w:t>
      </w:r>
      <w:r w:rsidR="000D2778">
        <w:t>I</w:t>
      </w:r>
      <w:r w:rsidR="003E162B">
        <w:t>n</w:t>
      </w:r>
      <w:r w:rsidR="000D2778">
        <w:t>:</w:t>
      </w:r>
      <w:r w:rsidR="003E162B">
        <w:t xml:space="preserve"> Harris, P. M., Saller, A. H., and Simo, J. A. </w:t>
      </w:r>
      <w:r w:rsidR="000D2778">
        <w:t>(E</w:t>
      </w:r>
      <w:r w:rsidR="003E162B">
        <w:t>ds.</w:t>
      </w:r>
      <w:r w:rsidR="000D2778">
        <w:t>)</w:t>
      </w:r>
      <w:r w:rsidR="003E162B">
        <w:t xml:space="preserve">, Advances in Carbonate Sequence Stratigraphy: Application to </w:t>
      </w:r>
      <w:r w:rsidR="00E01E81">
        <w:t xml:space="preserve">Reservoirs, Outcrops and Models, Tulsa, OK, </w:t>
      </w:r>
      <w:r>
        <w:t>SEPM Special Publ</w:t>
      </w:r>
      <w:r w:rsidR="00DB3F5E">
        <w:t>i</w:t>
      </w:r>
      <w:r>
        <w:t>cation, n 63, p. 127-150.</w:t>
      </w:r>
    </w:p>
    <w:p w14:paraId="4D7AC1E5" w14:textId="43B520F6" w:rsidR="00FC0948" w:rsidRDefault="00FC0948" w:rsidP="00FC0948">
      <w:pPr>
        <w:spacing w:after="240" w:line="240" w:lineRule="auto"/>
        <w:ind w:left="720" w:hanging="720"/>
      </w:pPr>
      <w:r w:rsidRPr="000D61E7">
        <w:rPr>
          <w:lang w:val="es-MX"/>
        </w:rPr>
        <w:t>Rakotosolofo, N.</w:t>
      </w:r>
      <w:r w:rsidR="00D10868" w:rsidRPr="000D61E7">
        <w:rPr>
          <w:lang w:val="es-MX"/>
        </w:rPr>
        <w:t xml:space="preserve"> A.</w:t>
      </w:r>
      <w:r w:rsidRPr="000D61E7">
        <w:rPr>
          <w:lang w:val="es-MX"/>
        </w:rPr>
        <w:t>, Tait, J.</w:t>
      </w:r>
      <w:r w:rsidR="00D10868" w:rsidRPr="000D61E7">
        <w:rPr>
          <w:lang w:val="es-MX"/>
        </w:rPr>
        <w:t xml:space="preserve"> A.</w:t>
      </w:r>
      <w:r w:rsidRPr="000D61E7">
        <w:rPr>
          <w:lang w:val="es-MX"/>
        </w:rPr>
        <w:t>, C</w:t>
      </w:r>
      <w:r w:rsidR="00055EE6" w:rsidRPr="000D61E7">
        <w:rPr>
          <w:lang w:val="es-MX"/>
        </w:rPr>
        <w:t>arlotto, V., Cárdenas, J., 2006.</w:t>
      </w:r>
      <w:r w:rsidRPr="000D61E7">
        <w:rPr>
          <w:lang w:val="es-MX"/>
        </w:rPr>
        <w:t xml:space="preserve"> </w:t>
      </w:r>
      <w:r>
        <w:t xml:space="preserve">Paleomagnetic results from the Early Permian Copacabana Group, </w:t>
      </w:r>
      <w:r w:rsidR="003E162B">
        <w:t>southern</w:t>
      </w:r>
      <w:r>
        <w:t xml:space="preserve"> Peru: Implication for Pangea paleogeography</w:t>
      </w:r>
      <w:r w:rsidR="000D2778">
        <w:t>.</w:t>
      </w:r>
      <w:r w:rsidR="003E162B">
        <w:t xml:space="preserve"> Tectonophysics</w:t>
      </w:r>
      <w:r>
        <w:t xml:space="preserve"> 413, p. 287-299.</w:t>
      </w:r>
    </w:p>
    <w:p w14:paraId="6B1E18A0" w14:textId="4202A81D" w:rsidR="00FC0948" w:rsidRDefault="00FC0948" w:rsidP="00FC0948">
      <w:pPr>
        <w:spacing w:after="240" w:line="240" w:lineRule="auto"/>
        <w:ind w:left="720" w:hanging="720"/>
      </w:pPr>
      <w:r>
        <w:t>Rea, D.</w:t>
      </w:r>
      <w:r w:rsidR="00996262">
        <w:t xml:space="preserve"> K.</w:t>
      </w:r>
      <w:r>
        <w:t>, and Bloomstine, M.</w:t>
      </w:r>
      <w:r w:rsidR="00996262">
        <w:t xml:space="preserve"> K.</w:t>
      </w:r>
      <w:r>
        <w:t>, 1986</w:t>
      </w:r>
      <w:r w:rsidR="00055EE6">
        <w:t>.</w:t>
      </w:r>
      <w:r>
        <w:t xml:space="preserve"> Neogene history of the South Pacific tradewinds: evidence for hemispherical asymmetry of atmospheric circulation</w:t>
      </w:r>
      <w:r w:rsidR="00FA712B">
        <w:t>.</w:t>
      </w:r>
      <w:r>
        <w:t xml:space="preserve"> Palaeogeography, Pala</w:t>
      </w:r>
      <w:r w:rsidR="00D10868">
        <w:t>eoclimatology, Palaeoecology</w:t>
      </w:r>
      <w:r>
        <w:t xml:space="preserve"> 55, p. 55–64.</w:t>
      </w:r>
    </w:p>
    <w:p w14:paraId="0DC285CA" w14:textId="2F9D3BFB" w:rsidR="008F540C" w:rsidRDefault="00055EE6" w:rsidP="00FC0948">
      <w:pPr>
        <w:spacing w:after="240" w:line="240" w:lineRule="auto"/>
        <w:ind w:left="720" w:hanging="720"/>
      </w:pPr>
      <w:r>
        <w:t>Read, J. F., 1998.</w:t>
      </w:r>
      <w:r w:rsidR="008F540C">
        <w:t xml:space="preserve"> Phanerozoic carbonates ramps from greenhouse transitional and ice-house worlds: clues </w:t>
      </w:r>
      <w:r w:rsidR="00FA712B">
        <w:t>from field and modeling studies. I</w:t>
      </w:r>
      <w:r w:rsidR="008F540C">
        <w:t>n</w:t>
      </w:r>
      <w:r w:rsidR="00FA712B">
        <w:t>:</w:t>
      </w:r>
      <w:r w:rsidR="008F540C">
        <w:t xml:space="preserve"> </w:t>
      </w:r>
      <w:r w:rsidR="00FA712B">
        <w:t>Wright, V. P., Burchette, T. P.</w:t>
      </w:r>
      <w:r w:rsidR="008F540C">
        <w:t xml:space="preserve"> </w:t>
      </w:r>
      <w:r w:rsidR="00FA712B">
        <w:t>(E</w:t>
      </w:r>
      <w:r w:rsidR="008F540C">
        <w:t>ds.</w:t>
      </w:r>
      <w:r w:rsidR="00FA712B">
        <w:t>)</w:t>
      </w:r>
      <w:r w:rsidR="008F540C">
        <w:t>, Carbonate Ramps, Geological Society Special Publications, London, UK, 149, p. 107-135.</w:t>
      </w:r>
    </w:p>
    <w:p w14:paraId="7CA3A5BC" w14:textId="432029F2" w:rsidR="00FC0948" w:rsidRDefault="00D10868" w:rsidP="00FC0948">
      <w:pPr>
        <w:spacing w:after="240" w:line="240" w:lineRule="auto"/>
        <w:ind w:left="720" w:hanging="720"/>
      </w:pPr>
      <w:r>
        <w:t>Ri</w:t>
      </w:r>
      <w:r w:rsidR="00FC0948">
        <w:t>ding, R., 2000</w:t>
      </w:r>
      <w:r w:rsidR="00055EE6">
        <w:t>.</w:t>
      </w:r>
      <w:r w:rsidR="00FC0948">
        <w:t xml:space="preserve"> Microbial carbonates: the geological record of calcified bacterial-algal mats and biofilms</w:t>
      </w:r>
      <w:r w:rsidR="00FA712B">
        <w:t>. Sedimentology</w:t>
      </w:r>
      <w:r w:rsidR="00FC0948">
        <w:t xml:space="preserve"> 47 (Suppl. 1), p. 179-214.</w:t>
      </w:r>
    </w:p>
    <w:p w14:paraId="2D1A27FE" w14:textId="07FE1558" w:rsidR="00FC0948" w:rsidRDefault="00FC0948" w:rsidP="00FC0948">
      <w:pPr>
        <w:spacing w:after="240" w:line="240" w:lineRule="auto"/>
        <w:ind w:left="720" w:hanging="720"/>
      </w:pPr>
      <w:r>
        <w:t>Starck, D., and del Papa, C., 2006</w:t>
      </w:r>
      <w:r w:rsidR="00055EE6">
        <w:t>.</w:t>
      </w:r>
      <w:r>
        <w:t xml:space="preserve"> The northwestern Argentina Tarija Basin: Stratigraphy, depositional systems, and controlling factors in a glaciated basin</w:t>
      </w:r>
      <w:r w:rsidR="00FA712B">
        <w:t>.</w:t>
      </w:r>
      <w:r>
        <w:t xml:space="preserve"> Journal of South American Earth Sciences 22, n 3, p. 169-184.</w:t>
      </w:r>
    </w:p>
    <w:p w14:paraId="5F7CF724" w14:textId="0AE7226B" w:rsidR="00FC0948" w:rsidRDefault="00FC0948" w:rsidP="00FC0948">
      <w:pPr>
        <w:spacing w:after="240" w:line="240" w:lineRule="auto"/>
        <w:ind w:left="720" w:hanging="720"/>
      </w:pPr>
      <w:r>
        <w:t>Sageman, B. B., and Lyons, T. W., 2003</w:t>
      </w:r>
      <w:r w:rsidR="00055EE6">
        <w:t>.</w:t>
      </w:r>
      <w:r>
        <w:t xml:space="preserve"> Geochemistry of fine-grained </w:t>
      </w:r>
      <w:r w:rsidR="00996262">
        <w:t>sediments and sedimentary rocks</w:t>
      </w:r>
      <w:r w:rsidR="00FA712B">
        <w:t>.</w:t>
      </w:r>
      <w:r w:rsidR="00996262">
        <w:t xml:space="preserve"> </w:t>
      </w:r>
      <w:r w:rsidR="00FA712B">
        <w:t>I</w:t>
      </w:r>
      <w:r w:rsidR="00996262">
        <w:t>n</w:t>
      </w:r>
      <w:r w:rsidR="00FA712B">
        <w:t>:</w:t>
      </w:r>
      <w:r w:rsidR="00996262">
        <w:t xml:space="preserve"> Mackensie, F. T., Holland, H. D., Turekian, K. K. </w:t>
      </w:r>
      <w:r w:rsidR="00FA712B">
        <w:t>(E</w:t>
      </w:r>
      <w:r w:rsidR="00996262">
        <w:t>ds.</w:t>
      </w:r>
      <w:r w:rsidR="00FA712B">
        <w:t>)</w:t>
      </w:r>
      <w:r w:rsidR="00996262">
        <w:t>, Treatise on Geochemistry, Elsevier, Amsterdam, N</w:t>
      </w:r>
      <w:r w:rsidR="00E43689">
        <w:t>etherlands</w:t>
      </w:r>
      <w:r w:rsidR="00996262">
        <w:t xml:space="preserve">, </w:t>
      </w:r>
      <w:r>
        <w:t>7, p. 115-158.</w:t>
      </w:r>
    </w:p>
    <w:p w14:paraId="5821FEF0" w14:textId="10DDCBBA" w:rsidR="00FC0948" w:rsidRDefault="00FC0948" w:rsidP="00FC0948">
      <w:pPr>
        <w:spacing w:after="240" w:line="240" w:lineRule="auto"/>
        <w:ind w:left="720" w:hanging="720"/>
      </w:pPr>
      <w:r>
        <w:t>Sempere, T., 1995</w:t>
      </w:r>
      <w:r w:rsidR="00055EE6">
        <w:t>.</w:t>
      </w:r>
      <w:r>
        <w:t xml:space="preserve"> Phanerozoic evolution </w:t>
      </w:r>
      <w:r w:rsidR="00FA712B">
        <w:t>of Bolivia and adjacent regions.</w:t>
      </w:r>
      <w:r>
        <w:t xml:space="preserve"> </w:t>
      </w:r>
      <w:r w:rsidR="00FA712B">
        <w:t>I</w:t>
      </w:r>
      <w:r>
        <w:t>n</w:t>
      </w:r>
      <w:r w:rsidR="00FA712B">
        <w:t>:</w:t>
      </w:r>
      <w:r>
        <w:t xml:space="preserve"> A. J. Tankard, R. Suárez S., and H. J. Welsink, Petroleum </w:t>
      </w:r>
      <w:r w:rsidR="005E04DF">
        <w:t>B</w:t>
      </w:r>
      <w:r>
        <w:t>asin</w:t>
      </w:r>
      <w:r w:rsidR="00996262">
        <w:t>s</w:t>
      </w:r>
      <w:r w:rsidR="00B0722B">
        <w:t xml:space="preserve"> of South America, Tulsa, OK, American Association of Petroleum Geologists Memoir</w:t>
      </w:r>
      <w:r w:rsidR="00996262">
        <w:t xml:space="preserve">, </w:t>
      </w:r>
      <w:r>
        <w:t>62, p. 207-320.</w:t>
      </w:r>
    </w:p>
    <w:p w14:paraId="2B3E1561" w14:textId="2D5CD1B1" w:rsidR="00FC0948" w:rsidRDefault="00FC0948" w:rsidP="00FC0948">
      <w:pPr>
        <w:spacing w:after="240" w:line="240" w:lineRule="auto"/>
        <w:ind w:left="720" w:hanging="720"/>
      </w:pPr>
      <w:r w:rsidRPr="000D61E7">
        <w:rPr>
          <w:lang w:val="es-MX"/>
        </w:rPr>
        <w:t>Sempere, T., Carlier, G., Soler, P., Fornari, M., Carlotto, V., Jacay, J., Arispe, O., Néraudeau, D., Cárdenas, J</w:t>
      </w:r>
      <w:r w:rsidR="00055EE6" w:rsidRPr="000D61E7">
        <w:rPr>
          <w:lang w:val="es-MX"/>
        </w:rPr>
        <w:t>., Rosas, S., Jiménez, N., 2002.</w:t>
      </w:r>
      <w:r w:rsidRPr="000D61E7">
        <w:rPr>
          <w:lang w:val="es-MX"/>
        </w:rPr>
        <w:t xml:space="preserve"> </w:t>
      </w:r>
      <w:r>
        <w:t>Late Permian – Middle Jurassic lithospheric thi</w:t>
      </w:r>
      <w:r w:rsidR="00996262">
        <w:t xml:space="preserve">nning in Peru and Bolivia, and </w:t>
      </w:r>
      <w:r>
        <w:t>its bearin</w:t>
      </w:r>
      <w:r w:rsidR="00996262">
        <w:t>g on the Andean-age tectonics</w:t>
      </w:r>
      <w:r w:rsidR="00FA712B">
        <w:t>. Tectonophysics</w:t>
      </w:r>
      <w:r>
        <w:t xml:space="preserve"> 345, p. 153 -181.</w:t>
      </w:r>
    </w:p>
    <w:p w14:paraId="730BDE44" w14:textId="72FBD6EB" w:rsidR="000650D7" w:rsidRDefault="000650D7" w:rsidP="00FC0948">
      <w:pPr>
        <w:spacing w:after="240" w:line="240" w:lineRule="auto"/>
        <w:ind w:left="720" w:hanging="720"/>
      </w:pPr>
      <w:r>
        <w:t>Schaetzl, R. J., and Attig, J. W., 2013</w:t>
      </w:r>
      <w:r w:rsidR="00055EE6">
        <w:t>.</w:t>
      </w:r>
      <w:r>
        <w:t xml:space="preserve"> The loess cover of northern Wisconsin</w:t>
      </w:r>
      <w:r w:rsidR="00FA712B">
        <w:t>.</w:t>
      </w:r>
      <w:r>
        <w:t xml:space="preserve"> Quaternary Research 79, p. 199-214. </w:t>
      </w:r>
    </w:p>
    <w:p w14:paraId="07C6FC10" w14:textId="11D895FB" w:rsidR="00FC0948" w:rsidRDefault="00FC0948" w:rsidP="00FC0948">
      <w:pPr>
        <w:spacing w:after="240" w:line="240" w:lineRule="auto"/>
        <w:ind w:left="720" w:hanging="720"/>
      </w:pPr>
      <w:r>
        <w:t>Schatz, A. K., Scholten, T., &amp; Kühn, P., 2015</w:t>
      </w:r>
      <w:r w:rsidR="00055EE6">
        <w:t>.</w:t>
      </w:r>
      <w:r>
        <w:t xml:space="preserve"> Paleoclimate and weathering of the Tokaj (Hungary) loess–paleosol sequence</w:t>
      </w:r>
      <w:r w:rsidR="00FA712B">
        <w:t>.</w:t>
      </w:r>
      <w:r>
        <w:t xml:space="preserve"> Palaeogeography, Palaeoclimatology, Palaeoecology 426, p. 170-182.</w:t>
      </w:r>
    </w:p>
    <w:p w14:paraId="77C0B2C6" w14:textId="36AFB473" w:rsidR="00FC0948" w:rsidRDefault="00FC0948" w:rsidP="00FC0948">
      <w:pPr>
        <w:spacing w:after="240" w:line="240" w:lineRule="auto"/>
        <w:ind w:left="720" w:hanging="720"/>
      </w:pPr>
      <w:r>
        <w:t>Scheuvens, D., Schütz, L., Kandler, K., Ebert, M., &amp; Weinbruch, S., 2013</w:t>
      </w:r>
      <w:r w:rsidR="00055EE6">
        <w:t>.</w:t>
      </w:r>
      <w:r>
        <w:t xml:space="preserve"> Bulk composition of northern African dust and its source sediments—A compilation</w:t>
      </w:r>
      <w:r w:rsidR="00FA712B">
        <w:t>.</w:t>
      </w:r>
      <w:r>
        <w:t xml:space="preserve"> Earth-Science Reviews 116, p. 170-194.</w:t>
      </w:r>
    </w:p>
    <w:p w14:paraId="0D7F0098" w14:textId="0DAA80D0" w:rsidR="003C106C" w:rsidRDefault="003C106C" w:rsidP="003C106C">
      <w:pPr>
        <w:spacing w:after="240" w:line="240" w:lineRule="auto"/>
        <w:ind w:left="720" w:hanging="720"/>
      </w:pPr>
      <w:r>
        <w:t>Schiappa, T. A., 2016</w:t>
      </w:r>
      <w:r w:rsidR="00055EE6">
        <w:t>.</w:t>
      </w:r>
      <w:r>
        <w:t xml:space="preserve"> Gondwanan conodont biostratigraphy confirms climate change during the Late Carboniferous</w:t>
      </w:r>
      <w:r w:rsidR="004760BE">
        <w:t>,</w:t>
      </w:r>
      <w:r>
        <w:t xml:space="preserve"> </w:t>
      </w:r>
      <w:r w:rsidR="004760BE">
        <w:t xml:space="preserve">Rocky Mountain section meeting, Boulder, Co, </w:t>
      </w:r>
      <w:r>
        <w:t>Geological Society of America Abstract with programs, v</w:t>
      </w:r>
      <w:r w:rsidR="00FA712B">
        <w:t>ol.</w:t>
      </w:r>
      <w:r>
        <w:t xml:space="preserve"> 48, n 6. </w:t>
      </w:r>
    </w:p>
    <w:p w14:paraId="36974247" w14:textId="43275781" w:rsidR="00FC0948" w:rsidRDefault="00FC0948" w:rsidP="00FC0948">
      <w:pPr>
        <w:spacing w:after="240" w:line="240" w:lineRule="auto"/>
        <w:ind w:left="720" w:hanging="720"/>
      </w:pPr>
      <w:r>
        <w:t>Smalley, I.</w:t>
      </w:r>
      <w:r w:rsidR="00996262">
        <w:t xml:space="preserve"> </w:t>
      </w:r>
      <w:r>
        <w:t>J., 1966</w:t>
      </w:r>
      <w:r w:rsidR="00055EE6">
        <w:t>.</w:t>
      </w:r>
      <w:r>
        <w:t xml:space="preserve"> The properties of glacial loess and the formation of loess deposits</w:t>
      </w:r>
      <w:r w:rsidR="00FA712B">
        <w:t>.</w:t>
      </w:r>
      <w:r>
        <w:t xml:space="preserve"> J</w:t>
      </w:r>
      <w:r w:rsidR="00FA712B">
        <w:t>ournal of Sedimentary Petrology</w:t>
      </w:r>
      <w:r>
        <w:t xml:space="preserve"> 36, p. 669–676.</w:t>
      </w:r>
    </w:p>
    <w:p w14:paraId="1D3E0FEF" w14:textId="262DF549" w:rsidR="00996262" w:rsidRDefault="00996262" w:rsidP="00996262">
      <w:pPr>
        <w:spacing w:after="240" w:line="240" w:lineRule="auto"/>
        <w:ind w:left="720" w:hanging="720"/>
      </w:pPr>
      <w:r>
        <w:t>Smalley, I. J., 1997</w:t>
      </w:r>
      <w:r w:rsidR="00055EE6">
        <w:t>.</w:t>
      </w:r>
      <w:r>
        <w:t xml:space="preserve"> Thick loess deposits reveal Quaternary climatic changes</w:t>
      </w:r>
      <w:r w:rsidR="00FA712B">
        <w:t>. Endeavour</w:t>
      </w:r>
      <w:r>
        <w:t xml:space="preserve"> 21, p. 9-11.</w:t>
      </w:r>
    </w:p>
    <w:p w14:paraId="63D66A71" w14:textId="53171209" w:rsidR="00FC0948" w:rsidRDefault="00FC0948" w:rsidP="00FC0948">
      <w:pPr>
        <w:spacing w:after="240" w:line="240" w:lineRule="auto"/>
        <w:ind w:left="720" w:hanging="720"/>
      </w:pPr>
      <w:r>
        <w:t>Smith, D.</w:t>
      </w:r>
      <w:r w:rsidR="00996262">
        <w:t xml:space="preserve"> B.</w:t>
      </w:r>
      <w:r>
        <w:t>, 1971</w:t>
      </w:r>
      <w:r w:rsidR="00916318">
        <w:t>.</w:t>
      </w:r>
      <w:r>
        <w:t xml:space="preserve"> Possible </w:t>
      </w:r>
      <w:r w:rsidR="00996262">
        <w:t>d</w:t>
      </w:r>
      <w:r>
        <w:t xml:space="preserve">isplacive </w:t>
      </w:r>
      <w:r w:rsidR="00996262">
        <w:t>h</w:t>
      </w:r>
      <w:r>
        <w:t xml:space="preserve">alite in the Permian Upper Evaporite Group of Northeast </w:t>
      </w:r>
      <w:r w:rsidR="00996262">
        <w:t>Y</w:t>
      </w:r>
      <w:r>
        <w:t>or</w:t>
      </w:r>
      <w:r w:rsidR="00996262">
        <w:t>k</w:t>
      </w:r>
      <w:r>
        <w:t>shire</w:t>
      </w:r>
      <w:r w:rsidR="00FA712B">
        <w:t>.</w:t>
      </w:r>
      <w:r>
        <w:t xml:space="preserve"> Sedimentology 17, p. 221-232.</w:t>
      </w:r>
    </w:p>
    <w:p w14:paraId="2B004850" w14:textId="6F4A03B6" w:rsidR="00FC0948" w:rsidRDefault="00FC0948" w:rsidP="00FC0948">
      <w:pPr>
        <w:spacing w:after="240" w:line="240" w:lineRule="auto"/>
        <w:ind w:left="720" w:hanging="720"/>
      </w:pPr>
      <w:r>
        <w:t>Soreghan, G.</w:t>
      </w:r>
      <w:r w:rsidR="00557AB6">
        <w:t xml:space="preserve"> </w:t>
      </w:r>
      <w:r>
        <w:t>S., 1994</w:t>
      </w:r>
      <w:r w:rsidR="00916318">
        <w:t>.</w:t>
      </w:r>
      <w:r>
        <w:t xml:space="preserve"> The impact of glacioclimatic change on Pennsylvanian cyclostratigraphy</w:t>
      </w:r>
      <w:r w:rsidR="00FA712B">
        <w:t>. I</w:t>
      </w:r>
      <w:r>
        <w:t>n</w:t>
      </w:r>
      <w:r w:rsidR="00FA712B">
        <w:t>:</w:t>
      </w:r>
      <w:r>
        <w:t xml:space="preserve"> Embry, A.F., Beauchamp, B., and Glass, D.J. </w:t>
      </w:r>
      <w:r w:rsidR="00FA712B">
        <w:t>(</w:t>
      </w:r>
      <w:r>
        <w:t>eds.</w:t>
      </w:r>
      <w:r w:rsidR="00FA712B">
        <w:t>)</w:t>
      </w:r>
      <w:r>
        <w:t>, Pangea: Global Environments and Resources, Canadian Society of Petroleum Geologists, Memoir 17, p. 523–543.</w:t>
      </w:r>
    </w:p>
    <w:p w14:paraId="44E2FE14" w14:textId="64ACBFA5" w:rsidR="00FC0948" w:rsidRDefault="00FC0948" w:rsidP="00FC0948">
      <w:pPr>
        <w:spacing w:after="240" w:line="240" w:lineRule="auto"/>
        <w:ind w:left="720" w:hanging="720"/>
      </w:pPr>
      <w:r>
        <w:t>Soreghan, G. S., 1997</w:t>
      </w:r>
      <w:r w:rsidR="00916318">
        <w:t>.</w:t>
      </w:r>
      <w:r>
        <w:t xml:space="preserve"> Walther’s Law, climate change, and Pale</w:t>
      </w:r>
      <w:r w:rsidR="00996262">
        <w:t>ozoic cyclostratigraphy in the Ancestral Rocky M</w:t>
      </w:r>
      <w:r>
        <w:t>ountain</w:t>
      </w:r>
      <w:r w:rsidR="00996262">
        <w:t>s</w:t>
      </w:r>
      <w:r w:rsidR="00FA712B">
        <w:t>.</w:t>
      </w:r>
      <w:r>
        <w:t xml:space="preserve"> Jour</w:t>
      </w:r>
      <w:r w:rsidR="000B4A76">
        <w:t>nal of Sedimentary 67, p. 10</w:t>
      </w:r>
      <w:r>
        <w:t>01-1004.</w:t>
      </w:r>
    </w:p>
    <w:p w14:paraId="533A1703" w14:textId="029C68DC" w:rsidR="00FC0948" w:rsidRDefault="00FC0948" w:rsidP="00FC0948">
      <w:pPr>
        <w:spacing w:after="240" w:line="240" w:lineRule="auto"/>
        <w:ind w:left="720" w:hanging="720"/>
      </w:pPr>
      <w:r>
        <w:t>Soreghan, G. S., Elmore, R.D., Lewchuk, M.T., 2002, Sedimentologic–magnetic record of western Pangean climate in upper Paleozoic loessite (lower Cutler beds, Utah)</w:t>
      </w:r>
      <w:r w:rsidR="00FA712B">
        <w:t>.</w:t>
      </w:r>
      <w:r>
        <w:t xml:space="preserve"> Geological Society of Ame</w:t>
      </w:r>
      <w:r w:rsidR="00557AB6">
        <w:t>rica, Bulletin 114, p. 1019-</w:t>
      </w:r>
      <w:r>
        <w:t>1035.</w:t>
      </w:r>
    </w:p>
    <w:p w14:paraId="4DDE3BE2" w14:textId="3F381C0C" w:rsidR="00FC0948" w:rsidRDefault="00FC0948" w:rsidP="00FC0948">
      <w:pPr>
        <w:spacing w:after="240" w:line="240" w:lineRule="auto"/>
        <w:ind w:left="720" w:hanging="720"/>
      </w:pPr>
      <w:r>
        <w:t>Soreghan, G. S., Soreghan, M. J., Hamilton, M. A., 2008</w:t>
      </w:r>
      <w:r w:rsidR="00916318">
        <w:t>.</w:t>
      </w:r>
      <w:r>
        <w:t xml:space="preserve"> Origin and si</w:t>
      </w:r>
      <w:r w:rsidR="000B4A76">
        <w:t>gnificance of loess in late</w:t>
      </w:r>
      <w:r>
        <w:t xml:space="preserve"> Paleozoic western Pangea: A record of tropical cold? Palaeogeography, Palaeoclimatology, Palaeoecology 268, p. 234-259.</w:t>
      </w:r>
    </w:p>
    <w:p w14:paraId="61AC194D" w14:textId="05EB36C0" w:rsidR="00FC0948" w:rsidRDefault="00FC0948" w:rsidP="00FC0948">
      <w:pPr>
        <w:spacing w:after="240" w:line="240" w:lineRule="auto"/>
        <w:ind w:left="720" w:hanging="720"/>
      </w:pPr>
      <w:r>
        <w:t>Soreghan, G. S., &amp; Soreghan, M. J., 2013</w:t>
      </w:r>
      <w:r w:rsidR="00916318">
        <w:t>.</w:t>
      </w:r>
      <w:r>
        <w:t xml:space="preserve"> Tracing clastic delivery to the Permian Delaware Basin, USA: implications for paleogeography </w:t>
      </w:r>
      <w:r w:rsidR="000B4A76">
        <w:t>and circulation in westernmost e</w:t>
      </w:r>
      <w:r>
        <w:t>quatorial Pangea</w:t>
      </w:r>
      <w:r w:rsidR="00FA712B">
        <w:t>.</w:t>
      </w:r>
      <w:r>
        <w:t xml:space="preserve"> Journal of Sedimentary Research 83, n 9, p. 786-802.</w:t>
      </w:r>
    </w:p>
    <w:p w14:paraId="225394C3" w14:textId="5618C02F" w:rsidR="00FC0948" w:rsidRDefault="00FC0948" w:rsidP="00FC0948">
      <w:pPr>
        <w:spacing w:after="240" w:line="240" w:lineRule="auto"/>
        <w:ind w:left="720" w:hanging="720"/>
      </w:pPr>
      <w:r>
        <w:t>Soreghan, G.</w:t>
      </w:r>
      <w:r w:rsidR="000B4A76">
        <w:t xml:space="preserve"> S.</w:t>
      </w:r>
      <w:r>
        <w:t>, Sweet, D.</w:t>
      </w:r>
      <w:r w:rsidR="000B4A76">
        <w:t xml:space="preserve"> E.</w:t>
      </w:r>
      <w:r>
        <w:t>, Heavens, N.</w:t>
      </w:r>
      <w:r w:rsidR="000B4A76">
        <w:t xml:space="preserve"> G</w:t>
      </w:r>
      <w:r>
        <w:t>, 2014</w:t>
      </w:r>
      <w:r w:rsidR="00916318">
        <w:t>.</w:t>
      </w:r>
      <w:r>
        <w:t xml:space="preserve"> Upland </w:t>
      </w:r>
      <w:r w:rsidR="000B4A76">
        <w:t>glaciation in tropical Pangaea: g</w:t>
      </w:r>
      <w:r>
        <w:t>eolog</w:t>
      </w:r>
      <w:r w:rsidR="000B4A76">
        <w:t>ical evidence and i</w:t>
      </w:r>
      <w:r>
        <w:t>mpl</w:t>
      </w:r>
      <w:r w:rsidR="000B4A76">
        <w:t>i</w:t>
      </w:r>
      <w:r>
        <w:t xml:space="preserve">cations for </w:t>
      </w:r>
      <w:r w:rsidR="000B4A76">
        <w:t>late Paleozoic climate m</w:t>
      </w:r>
      <w:r>
        <w:t>odeling</w:t>
      </w:r>
      <w:r w:rsidR="00FA712B">
        <w:t>.</w:t>
      </w:r>
      <w:r>
        <w:t xml:space="preserve"> Journal of Geology 122, p. 137-163.</w:t>
      </w:r>
    </w:p>
    <w:p w14:paraId="7B7EC4FE" w14:textId="1055F7D4" w:rsidR="00FC0948" w:rsidRDefault="00FC0948" w:rsidP="00FC0948">
      <w:pPr>
        <w:spacing w:after="240" w:line="240" w:lineRule="auto"/>
        <w:ind w:left="720" w:hanging="720"/>
      </w:pPr>
      <w:r>
        <w:t>Soreghan, G.</w:t>
      </w:r>
      <w:r w:rsidR="005E04DF">
        <w:t>S</w:t>
      </w:r>
      <w:r>
        <w:t>, Young, J., Elwood Madden, M.</w:t>
      </w:r>
      <w:r w:rsidR="005E04DF">
        <w:t>E.</w:t>
      </w:r>
      <w:r>
        <w:t>, Van Deventer, S.</w:t>
      </w:r>
      <w:r w:rsidR="0070400F">
        <w:t xml:space="preserve"> C.</w:t>
      </w:r>
      <w:r w:rsidR="00916318">
        <w:t>, 2015.</w:t>
      </w:r>
      <w:r>
        <w:t xml:space="preserve"> Silt production as a function of climate and lithology under simulated comminution</w:t>
      </w:r>
      <w:r w:rsidR="00FA712B">
        <w:t>.</w:t>
      </w:r>
      <w:r>
        <w:t xml:space="preserve"> Qu</w:t>
      </w:r>
      <w:r w:rsidR="000B4A76">
        <w:t>aternary International 399</w:t>
      </w:r>
      <w:r>
        <w:t xml:space="preserve">, p. </w:t>
      </w:r>
      <w:r w:rsidR="000B4A76">
        <w:t>218</w:t>
      </w:r>
      <w:r>
        <w:t>-</w:t>
      </w:r>
      <w:r w:rsidR="000B4A76">
        <w:t>227</w:t>
      </w:r>
      <w:r>
        <w:t>.</w:t>
      </w:r>
    </w:p>
    <w:p w14:paraId="49584167" w14:textId="7AEBDF1E" w:rsidR="00FC0948" w:rsidRDefault="00916318" w:rsidP="00FC0948">
      <w:pPr>
        <w:spacing w:after="240" w:line="240" w:lineRule="auto"/>
        <w:ind w:left="720" w:hanging="720"/>
      </w:pPr>
      <w:r>
        <w:t>Spassov, S., 2002.</w:t>
      </w:r>
      <w:r w:rsidR="00FC0948">
        <w:t xml:space="preserve"> Loess Magnetism, Environment and Climate Change</w:t>
      </w:r>
      <w:r w:rsidR="000D61E7">
        <w:t xml:space="preserve"> of the Chinese Loess Plateau, </w:t>
      </w:r>
      <w:r w:rsidR="00FC0948">
        <w:t>[PhD Dissertation], Zürich, Swiss Fed</w:t>
      </w:r>
      <w:r w:rsidR="000B4A76">
        <w:t>eral Institute of Technology,</w:t>
      </w:r>
      <w:r w:rsidR="00FC0948">
        <w:t xml:space="preserve"> 143</w:t>
      </w:r>
      <w:r w:rsidR="000B4A76">
        <w:t>p</w:t>
      </w:r>
      <w:r w:rsidR="00FC0948">
        <w:t>.</w:t>
      </w:r>
    </w:p>
    <w:p w14:paraId="59D1F371" w14:textId="6F363345" w:rsidR="00FC0948" w:rsidRPr="000D61E7" w:rsidRDefault="00FC0948" w:rsidP="00FC0948">
      <w:pPr>
        <w:spacing w:after="240" w:line="240" w:lineRule="auto"/>
        <w:ind w:left="720" w:hanging="720"/>
        <w:rPr>
          <w:lang w:val="es-MX"/>
        </w:rPr>
      </w:pPr>
      <w:r w:rsidRPr="000D61E7">
        <w:rPr>
          <w:lang w:val="es-MX"/>
        </w:rPr>
        <w:t>Suarez Soruco, R., 2000</w:t>
      </w:r>
      <w:r w:rsidR="00916318" w:rsidRPr="000D61E7">
        <w:rPr>
          <w:lang w:val="es-MX"/>
        </w:rPr>
        <w:t>.</w:t>
      </w:r>
      <w:r w:rsidRPr="000D61E7">
        <w:rPr>
          <w:lang w:val="es-MX"/>
        </w:rPr>
        <w:t xml:space="preserve"> Cordillera Oriental, in Suarez Soruco, R., 2000, Compendio de Geología de Bolivia</w:t>
      </w:r>
      <w:r w:rsidR="00FA712B" w:rsidRPr="000D61E7">
        <w:rPr>
          <w:lang w:val="es-MX"/>
        </w:rPr>
        <w:t>.</w:t>
      </w:r>
      <w:r w:rsidRPr="000D61E7">
        <w:rPr>
          <w:lang w:val="es-MX"/>
        </w:rPr>
        <w:t xml:space="preserve"> Revista Tecnica de Yacimientos Petroleros Fiscales Bolivianos 18, n 1-2, p. 1-199.</w:t>
      </w:r>
    </w:p>
    <w:p w14:paraId="66752CE3" w14:textId="1424600A" w:rsidR="00FC0948" w:rsidRDefault="00FC0948" w:rsidP="00FC0948">
      <w:pPr>
        <w:spacing w:after="240" w:line="240" w:lineRule="auto"/>
        <w:ind w:left="720" w:hanging="720"/>
      </w:pPr>
      <w:r w:rsidRPr="000D61E7">
        <w:rPr>
          <w:lang w:val="es-MX"/>
        </w:rPr>
        <w:t>Sur, S., Soreghan, G.</w:t>
      </w:r>
      <w:r w:rsidR="00AE3523" w:rsidRPr="000D61E7">
        <w:rPr>
          <w:lang w:val="es-MX"/>
        </w:rPr>
        <w:t xml:space="preserve"> S.</w:t>
      </w:r>
      <w:r w:rsidRPr="000D61E7">
        <w:rPr>
          <w:lang w:val="es-MX"/>
        </w:rPr>
        <w:t>, Soreghan, M.</w:t>
      </w:r>
      <w:r w:rsidR="00AE3523" w:rsidRPr="000D61E7">
        <w:rPr>
          <w:lang w:val="es-MX"/>
        </w:rPr>
        <w:t xml:space="preserve"> J., Yang, W</w:t>
      </w:r>
      <w:r w:rsidRPr="000D61E7">
        <w:rPr>
          <w:lang w:val="es-MX"/>
        </w:rPr>
        <w:t xml:space="preserve">., </w:t>
      </w:r>
      <w:r w:rsidR="00AE3523" w:rsidRPr="000D61E7">
        <w:rPr>
          <w:lang w:val="es-MX"/>
        </w:rPr>
        <w:t>Saller, A. H., 2010a</w:t>
      </w:r>
      <w:r w:rsidR="00916318" w:rsidRPr="000D61E7">
        <w:rPr>
          <w:lang w:val="es-MX"/>
        </w:rPr>
        <w:t>.</w:t>
      </w:r>
      <w:r w:rsidR="00AE3523" w:rsidRPr="000D61E7">
        <w:rPr>
          <w:lang w:val="es-MX"/>
        </w:rPr>
        <w:t xml:space="preserve"> </w:t>
      </w:r>
      <w:r w:rsidR="00AE3523">
        <w:t>A record of g</w:t>
      </w:r>
      <w:r>
        <w:t xml:space="preserve">lacial aridity and Milankovitch-scale fluctuations in </w:t>
      </w:r>
      <w:r w:rsidR="00AE3523">
        <w:t>atmospheric</w:t>
      </w:r>
      <w:r>
        <w:t xml:space="preserve"> dust from the Pennsylvanian </w:t>
      </w:r>
      <w:r w:rsidR="00AE3523">
        <w:t>t</w:t>
      </w:r>
      <w:r>
        <w:t>ropics</w:t>
      </w:r>
      <w:r w:rsidR="00FA712B">
        <w:t>.</w:t>
      </w:r>
      <w:r>
        <w:t xml:space="preserve"> Journal of Sedimentary Research 80, p. 1046-1067.</w:t>
      </w:r>
    </w:p>
    <w:p w14:paraId="3847DD74" w14:textId="47EFD78D" w:rsidR="00FC0948" w:rsidRDefault="00FC0948" w:rsidP="00FC0948">
      <w:pPr>
        <w:spacing w:after="240" w:line="240" w:lineRule="auto"/>
        <w:ind w:left="720" w:hanging="720"/>
      </w:pPr>
      <w:r>
        <w:t>Sur, S., Soreghan, M.</w:t>
      </w:r>
      <w:r w:rsidR="00AE3523">
        <w:t xml:space="preserve"> J.</w:t>
      </w:r>
      <w:r>
        <w:t>, Soreghan, G.</w:t>
      </w:r>
      <w:r w:rsidR="00AE3523">
        <w:t xml:space="preserve"> S.</w:t>
      </w:r>
      <w:r>
        <w:t>, Stagner, A.</w:t>
      </w:r>
      <w:r w:rsidR="00AE3523">
        <w:t xml:space="preserve"> F.</w:t>
      </w:r>
      <w:r>
        <w:t>, 2010b</w:t>
      </w:r>
      <w:r w:rsidR="00916318">
        <w:t>.</w:t>
      </w:r>
      <w:r>
        <w:t xml:space="preserve"> Extracting the Silicate Mineral Fraction from Ancient Carbonate: Assessing the Geological Record of Dust</w:t>
      </w:r>
      <w:r w:rsidR="00FA712B">
        <w:t>.</w:t>
      </w:r>
      <w:r>
        <w:t xml:space="preserve"> Journal of Sedimentary Research 80. P 763-769.</w:t>
      </w:r>
    </w:p>
    <w:p w14:paraId="38076E94" w14:textId="23C46149" w:rsidR="00FC0948" w:rsidRPr="000D61E7" w:rsidRDefault="00FC0948" w:rsidP="00FC0948">
      <w:pPr>
        <w:spacing w:after="240" w:line="240" w:lineRule="auto"/>
        <w:ind w:left="720" w:hanging="720"/>
        <w:rPr>
          <w:lang w:val="es-MX"/>
        </w:rPr>
      </w:pPr>
      <w:r>
        <w:t>Taylor, S. R., McLennan, S. M., and McCulloch, M. T., 1983</w:t>
      </w:r>
      <w:r w:rsidR="00916318">
        <w:t>.</w:t>
      </w:r>
      <w:r>
        <w:t xml:space="preserve"> Geochemistry of loess, continental crustal com</w:t>
      </w:r>
      <w:r w:rsidR="00FA712B">
        <w:t>position and crustal model ages.</w:t>
      </w:r>
      <w:r>
        <w:t xml:space="preserve"> </w:t>
      </w:r>
      <w:r w:rsidRPr="000D61E7">
        <w:rPr>
          <w:lang w:val="es-MX"/>
        </w:rPr>
        <w:t xml:space="preserve">Geochimica </w:t>
      </w:r>
      <w:r w:rsidR="00AE3523" w:rsidRPr="000D61E7">
        <w:rPr>
          <w:lang w:val="es-MX"/>
        </w:rPr>
        <w:t>et Cosmochimica Acta 47</w:t>
      </w:r>
      <w:r w:rsidRPr="000D61E7">
        <w:rPr>
          <w:lang w:val="es-MX"/>
        </w:rPr>
        <w:t>, p. 1897-1905.</w:t>
      </w:r>
    </w:p>
    <w:p w14:paraId="1029E987" w14:textId="7929DD6B" w:rsidR="00FC0948" w:rsidRDefault="00FC0948" w:rsidP="00FC0948">
      <w:pPr>
        <w:spacing w:after="240" w:line="240" w:lineRule="auto"/>
        <w:ind w:left="720" w:hanging="720"/>
      </w:pPr>
      <w:r w:rsidRPr="000D61E7">
        <w:rPr>
          <w:lang w:val="es-MX"/>
        </w:rPr>
        <w:t>Tait, J., Schätz, M., Bachtadse, V., Soffel, H., 2000</w:t>
      </w:r>
      <w:r w:rsidR="00916318" w:rsidRPr="000D61E7">
        <w:rPr>
          <w:lang w:val="es-MX"/>
        </w:rPr>
        <w:t>.</w:t>
      </w:r>
      <w:r w:rsidRPr="000D61E7">
        <w:rPr>
          <w:lang w:val="es-MX"/>
        </w:rPr>
        <w:t xml:space="preserve"> </w:t>
      </w:r>
      <w:r>
        <w:t>Paleomagnetism and Palaeozoic paleogeography of Gondwana and European terranes</w:t>
      </w:r>
      <w:r w:rsidR="00FA712B">
        <w:t>.</w:t>
      </w:r>
      <w:r>
        <w:t xml:space="preserve"> Geological Soc</w:t>
      </w:r>
      <w:r w:rsidR="00AE3523">
        <w:t xml:space="preserve">iety of London </w:t>
      </w:r>
      <w:r>
        <w:t>179, p. 21-34.</w:t>
      </w:r>
    </w:p>
    <w:p w14:paraId="28A12462" w14:textId="115150B9" w:rsidR="00AE3523" w:rsidRDefault="00AE3523" w:rsidP="00FC0948">
      <w:pPr>
        <w:spacing w:after="240" w:line="240" w:lineRule="auto"/>
        <w:ind w:left="720" w:hanging="720"/>
      </w:pPr>
      <w:r>
        <w:t>Thompson, L. G., Mosley-Thompson, E., Davis, M. E., Lin, P, N., Henderson, K. A., Colde-Dai, J., Bolzna, J. F., Liu, K. B., 1995</w:t>
      </w:r>
      <w:r w:rsidR="00916318">
        <w:t>.</w:t>
      </w:r>
      <w:r>
        <w:t xml:space="preserve"> Late glacial stage and Holocene tropical ice core records from Huascarán Peru</w:t>
      </w:r>
      <w:r w:rsidR="001F3277">
        <w:t>.</w:t>
      </w:r>
      <w:r>
        <w:t xml:space="preserve"> Science 269, p 46-50.</w:t>
      </w:r>
    </w:p>
    <w:p w14:paraId="32F097A4" w14:textId="394ABE7D" w:rsidR="00FC0948" w:rsidRDefault="00261363" w:rsidP="00FC0948">
      <w:pPr>
        <w:spacing w:after="240" w:line="240" w:lineRule="auto"/>
        <w:ind w:left="720" w:hanging="720"/>
      </w:pPr>
      <w:r>
        <w:t>Totten</w:t>
      </w:r>
      <w:r w:rsidR="00FC0948">
        <w:t>, M.</w:t>
      </w:r>
      <w:r>
        <w:t xml:space="preserve"> W.</w:t>
      </w:r>
      <w:r w:rsidR="00FC0948">
        <w:t>, Hanan, M.</w:t>
      </w:r>
      <w:r>
        <w:t xml:space="preserve"> A.</w:t>
      </w:r>
      <w:r w:rsidR="00FC0948">
        <w:t>, Weaver, B.</w:t>
      </w:r>
      <w:r>
        <w:t xml:space="preserve"> L.</w:t>
      </w:r>
      <w:r w:rsidR="00FC0948">
        <w:t>, 2000</w:t>
      </w:r>
      <w:r w:rsidR="00916318">
        <w:t>.</w:t>
      </w:r>
      <w:r w:rsidR="00FC0948">
        <w:t xml:space="preserve"> Beyond whole-rock geochemistry of shales: the importance of assessing mineralogic controls for revealing tectonic discriminants of multiple sediment sources for the </w:t>
      </w:r>
      <w:r>
        <w:t>Ouachita</w:t>
      </w:r>
      <w:r w:rsidR="00FC0948">
        <w:t xml:space="preserve"> mountain flysch deposits</w:t>
      </w:r>
      <w:r w:rsidR="001F3277">
        <w:t>.</w:t>
      </w:r>
      <w:r w:rsidR="00FC0948">
        <w:t xml:space="preserve"> Geological Societ</w:t>
      </w:r>
      <w:r w:rsidR="001F3277">
        <w:t xml:space="preserve">y of America Bulletin </w:t>
      </w:r>
      <w:r>
        <w:t>112</w:t>
      </w:r>
      <w:r w:rsidR="00FC0948">
        <w:t>, p. 1012-1022.</w:t>
      </w:r>
    </w:p>
    <w:p w14:paraId="52F63FE0" w14:textId="0225BC84" w:rsidR="00FC0948" w:rsidRDefault="00FC0948" w:rsidP="00FC0948">
      <w:pPr>
        <w:spacing w:after="240" w:line="240" w:lineRule="auto"/>
        <w:ind w:left="720" w:hanging="720"/>
      </w:pPr>
      <w:r>
        <w:t xml:space="preserve">Toomey, D. F., </w:t>
      </w:r>
      <w:r w:rsidR="008B6653">
        <w:t>Winland, H. D., 1973</w:t>
      </w:r>
      <w:r w:rsidR="00916318">
        <w:t>.</w:t>
      </w:r>
      <w:r w:rsidR="008B6653">
        <w:t xml:space="preserve"> Rock and biotic facies a</w:t>
      </w:r>
      <w:r>
        <w:t>ssocia</w:t>
      </w:r>
      <w:r w:rsidR="008B6653">
        <w:t>ted with Middle Pennsylvanian (Desmoinesian) algal b</w:t>
      </w:r>
      <w:r>
        <w:t>uildup, Nena L</w:t>
      </w:r>
      <w:r w:rsidR="001F3277">
        <w:t>ucia Field, Nolan County, Texas.</w:t>
      </w:r>
      <w:r>
        <w:t xml:space="preserve"> American Association of Petroleu</w:t>
      </w:r>
      <w:r w:rsidR="008B6653">
        <w:t>m Geologists Bulletin 57</w:t>
      </w:r>
      <w:r>
        <w:t xml:space="preserve">, p. 1053-1074. </w:t>
      </w:r>
    </w:p>
    <w:p w14:paraId="4BFD5149" w14:textId="61E84C23" w:rsidR="00FC0948" w:rsidRDefault="00FC0948" w:rsidP="00FC0948">
      <w:pPr>
        <w:spacing w:after="240" w:line="240" w:lineRule="auto"/>
        <w:ind w:left="720" w:hanging="720"/>
      </w:pPr>
      <w:r>
        <w:t>Waksmundzka, M. I., 2013</w:t>
      </w:r>
      <w:r w:rsidR="00916318">
        <w:t>.</w:t>
      </w:r>
      <w:r>
        <w:t xml:space="preserve"> Carboniferous coarsening-upward and non-gradational cyclothems in the Lublin Basin (SE Poland): palaeoclimatic implications</w:t>
      </w:r>
      <w:r w:rsidR="001F3277">
        <w:t>.</w:t>
      </w:r>
      <w:r>
        <w:t xml:space="preserve"> </w:t>
      </w:r>
      <w:r w:rsidR="001F3277">
        <w:t>I</w:t>
      </w:r>
      <w:r w:rsidR="0070400F">
        <w:t>n</w:t>
      </w:r>
      <w:r w:rsidR="001F3277">
        <w:t>:</w:t>
      </w:r>
      <w:r w:rsidR="0070400F">
        <w:t xml:space="preserve"> Gasiewitcz, A., and Slowakiewicz, M. </w:t>
      </w:r>
      <w:r w:rsidR="001F3277">
        <w:t>(E</w:t>
      </w:r>
      <w:r w:rsidR="0070400F">
        <w:t>ds.</w:t>
      </w:r>
      <w:r w:rsidR="001F3277">
        <w:t>)</w:t>
      </w:r>
      <w:r w:rsidR="0070400F">
        <w:t xml:space="preserve">, Paleozoic Climate Cycles: The Evolutionary and Sedimentological Impact, London, UK, </w:t>
      </w:r>
      <w:r>
        <w:t>Geological Society, Special Publications, v</w:t>
      </w:r>
      <w:r w:rsidR="001F3277">
        <w:t>ol.</w:t>
      </w:r>
      <w:r>
        <w:t xml:space="preserve"> 376, p. 141-175.</w:t>
      </w:r>
    </w:p>
    <w:p w14:paraId="50244059" w14:textId="78D7F8E1" w:rsidR="00FC0948" w:rsidRDefault="00FC0948" w:rsidP="00FC0948">
      <w:pPr>
        <w:spacing w:after="240" w:line="240" w:lineRule="auto"/>
        <w:ind w:left="720" w:hanging="720"/>
      </w:pPr>
      <w:r>
        <w:t>Wahlman, G. P., 2002</w:t>
      </w:r>
      <w:r w:rsidR="00916318">
        <w:t>.</w:t>
      </w:r>
      <w:r>
        <w:t xml:space="preserve"> Upper Carboniferous–Lower Permian (Bashkir</w:t>
      </w:r>
      <w:r w:rsidR="001F3277">
        <w:t>ian–Kungarian) mounds and reefs. I</w:t>
      </w:r>
      <w:r w:rsidR="008B6653">
        <w:t>n</w:t>
      </w:r>
      <w:r w:rsidR="001F3277">
        <w:t>:</w:t>
      </w:r>
      <w:r w:rsidR="008B6653">
        <w:t xml:space="preserve"> Kiessling, W., Flügel, E., Golonka, E. </w:t>
      </w:r>
      <w:r w:rsidR="001F3277">
        <w:t>(E</w:t>
      </w:r>
      <w:r w:rsidR="008B6653">
        <w:t>ds.</w:t>
      </w:r>
      <w:r w:rsidR="001F3277">
        <w:t>)</w:t>
      </w:r>
      <w:r w:rsidR="008B6653">
        <w:t xml:space="preserve">, Phanerozoic reef patterns, </w:t>
      </w:r>
      <w:r w:rsidR="003C624C">
        <w:t xml:space="preserve">Tulsa, OK, </w:t>
      </w:r>
      <w:r w:rsidR="008B6653">
        <w:t>SEPM Special Publications</w:t>
      </w:r>
      <w:r>
        <w:t xml:space="preserve"> 72, p. 271-338.</w:t>
      </w:r>
    </w:p>
    <w:p w14:paraId="19C58694" w14:textId="19D175B7" w:rsidR="00FC0948" w:rsidRDefault="008B6653" w:rsidP="00FC0948">
      <w:pPr>
        <w:spacing w:after="240" w:line="240" w:lineRule="auto"/>
        <w:ind w:left="720" w:hanging="720"/>
      </w:pPr>
      <w:r>
        <w:t>Wilson, J. L.</w:t>
      </w:r>
      <w:r w:rsidR="00FC0948">
        <w:t xml:space="preserve">, 1975. Carbonate </w:t>
      </w:r>
      <w:r>
        <w:t>F</w:t>
      </w:r>
      <w:r w:rsidR="00FC0948">
        <w:t xml:space="preserve">acies in </w:t>
      </w:r>
      <w:r>
        <w:t>G</w:t>
      </w:r>
      <w:r w:rsidR="00FC0948">
        <w:t xml:space="preserve">eologic </w:t>
      </w:r>
      <w:r>
        <w:t>H</w:t>
      </w:r>
      <w:r w:rsidR="00FC0948">
        <w:t>i</w:t>
      </w:r>
      <w:r w:rsidR="001422C0">
        <w:t>story, Berlin, Springer, 471 p.</w:t>
      </w:r>
    </w:p>
    <w:p w14:paraId="49C892FD" w14:textId="139E5C6A" w:rsidR="00FC0948" w:rsidRDefault="00FC0948" w:rsidP="00FC0948">
      <w:pPr>
        <w:spacing w:after="240" w:line="240" w:lineRule="auto"/>
        <w:ind w:left="720" w:hanging="720"/>
      </w:pPr>
      <w:r>
        <w:t>Winchester, J. A., and Floyd, P. A., 1977</w:t>
      </w:r>
      <w:r w:rsidR="00916318">
        <w:t>.</w:t>
      </w:r>
      <w:r>
        <w:t xml:space="preserve"> Geochemical discrimination of different magma series and their differentiation p</w:t>
      </w:r>
      <w:r w:rsidR="001F3277">
        <w:t>roducts using immobile elements.</w:t>
      </w:r>
      <w:r>
        <w:t xml:space="preserve"> Chemical Geology 20, p. 325-343.</w:t>
      </w:r>
    </w:p>
    <w:p w14:paraId="2EBBC8BB" w14:textId="6416C319" w:rsidR="00FC0948" w:rsidRDefault="00FC0948" w:rsidP="00FC0948">
      <w:pPr>
        <w:spacing w:after="240" w:line="240" w:lineRule="auto"/>
        <w:ind w:left="720" w:hanging="720"/>
      </w:pPr>
      <w:r>
        <w:t>Wright, V., Platt, N. H., Wimbledon, W. A., 1988</w:t>
      </w:r>
      <w:r w:rsidR="00916318">
        <w:t>.</w:t>
      </w:r>
      <w:r>
        <w:t xml:space="preserve"> Biogenic laminar calcretes: evidence of calcified root</w:t>
      </w:r>
      <w:r w:rsidR="001F3277">
        <w:t>-mat horizons in paleosols.</w:t>
      </w:r>
      <w:r>
        <w:t xml:space="preserve"> Sedimentology 35, p. 603-620.</w:t>
      </w:r>
    </w:p>
    <w:p w14:paraId="71A99F81" w14:textId="78CE7E6E" w:rsidR="0039758D" w:rsidRPr="000D61E7" w:rsidRDefault="0039758D" w:rsidP="00FC0948">
      <w:pPr>
        <w:spacing w:after="240" w:line="240" w:lineRule="auto"/>
        <w:ind w:left="720" w:hanging="720"/>
        <w:rPr>
          <w:lang w:val="es-MX"/>
        </w:rPr>
      </w:pPr>
      <w:r>
        <w:t>Wright, V. P., 1992</w:t>
      </w:r>
      <w:r w:rsidR="00916318">
        <w:t>.</w:t>
      </w:r>
      <w:r>
        <w:t xml:space="preserve"> Speculations on the controls on cyclic peritidal carbonates: ice-house versus greenhouse eustatic controls</w:t>
      </w:r>
      <w:r w:rsidR="001F3277">
        <w:t>.</w:t>
      </w:r>
      <w:r>
        <w:t xml:space="preserve"> </w:t>
      </w:r>
      <w:r w:rsidRPr="000D61E7">
        <w:rPr>
          <w:lang w:val="es-MX"/>
        </w:rPr>
        <w:t>Sedimentary Geology 76, p. 1-5.</w:t>
      </w:r>
    </w:p>
    <w:p w14:paraId="75107915" w14:textId="30A43B5A" w:rsidR="00FC0948" w:rsidRPr="000D61E7" w:rsidRDefault="00FC0948" w:rsidP="00FC0948">
      <w:pPr>
        <w:spacing w:after="240" w:line="240" w:lineRule="auto"/>
        <w:ind w:left="720" w:hanging="720"/>
        <w:rPr>
          <w:lang w:val="es-MX"/>
        </w:rPr>
      </w:pPr>
      <w:r w:rsidRPr="000D61E7">
        <w:rPr>
          <w:lang w:val="es-MX"/>
        </w:rPr>
        <w:t>Zarza, A.</w:t>
      </w:r>
      <w:r w:rsidR="001422C0" w:rsidRPr="000D61E7">
        <w:rPr>
          <w:lang w:val="es-MX"/>
        </w:rPr>
        <w:t xml:space="preserve"> A.</w:t>
      </w:r>
      <w:r w:rsidRPr="000D61E7">
        <w:rPr>
          <w:lang w:val="es-MX"/>
        </w:rPr>
        <w:t>, Wright, V.</w:t>
      </w:r>
      <w:r w:rsidR="001422C0" w:rsidRPr="000D61E7">
        <w:rPr>
          <w:lang w:val="es-MX"/>
        </w:rPr>
        <w:t xml:space="preserve"> P.</w:t>
      </w:r>
      <w:r w:rsidRPr="000D61E7">
        <w:rPr>
          <w:lang w:val="es-MX"/>
        </w:rPr>
        <w:t>, Calvo, J.</w:t>
      </w:r>
      <w:r w:rsidR="001422C0" w:rsidRPr="000D61E7">
        <w:rPr>
          <w:lang w:val="es-MX"/>
        </w:rPr>
        <w:t xml:space="preserve"> P.</w:t>
      </w:r>
      <w:r w:rsidRPr="000D61E7">
        <w:rPr>
          <w:lang w:val="es-MX"/>
        </w:rPr>
        <w:t>, Garcia del Cura, M.</w:t>
      </w:r>
      <w:r w:rsidR="001422C0" w:rsidRPr="000D61E7">
        <w:rPr>
          <w:lang w:val="es-MX"/>
        </w:rPr>
        <w:t xml:space="preserve"> G.</w:t>
      </w:r>
      <w:r w:rsidRPr="000D61E7">
        <w:rPr>
          <w:lang w:val="es-MX"/>
        </w:rPr>
        <w:t>, 1992</w:t>
      </w:r>
      <w:r w:rsidR="00916318" w:rsidRPr="000D61E7">
        <w:rPr>
          <w:lang w:val="es-MX"/>
        </w:rPr>
        <w:t>.</w:t>
      </w:r>
      <w:r w:rsidRPr="000D61E7">
        <w:rPr>
          <w:lang w:val="es-MX"/>
        </w:rPr>
        <w:t xml:space="preserve"> </w:t>
      </w:r>
      <w:r>
        <w:t>Soil-landscape and climatic relationships in the middle Miocene of the Madrid Basin</w:t>
      </w:r>
      <w:r w:rsidR="001F3277">
        <w:t>.</w:t>
      </w:r>
      <w:r>
        <w:t xml:space="preserve"> </w:t>
      </w:r>
      <w:r w:rsidRPr="000D61E7">
        <w:rPr>
          <w:lang w:val="es-MX"/>
        </w:rPr>
        <w:t>Sedimentology 39, p. 17-35.</w:t>
      </w:r>
    </w:p>
    <w:p w14:paraId="140221F4" w14:textId="57DE078C" w:rsidR="001D190A" w:rsidRDefault="00FC0948" w:rsidP="001D190A">
      <w:pPr>
        <w:spacing w:after="240" w:line="240" w:lineRule="auto"/>
        <w:ind w:left="720" w:hanging="720"/>
      </w:pPr>
      <w:r w:rsidRPr="000D61E7">
        <w:rPr>
          <w:lang w:val="es-MX"/>
        </w:rPr>
        <w:t>Zappettini, E.</w:t>
      </w:r>
      <w:r w:rsidR="001422C0" w:rsidRPr="000D61E7">
        <w:rPr>
          <w:lang w:val="es-MX"/>
        </w:rPr>
        <w:t xml:space="preserve"> O.</w:t>
      </w:r>
      <w:r w:rsidRPr="000D61E7">
        <w:rPr>
          <w:lang w:val="es-MX"/>
        </w:rPr>
        <w:t>, Coira, B., Santos, J.</w:t>
      </w:r>
      <w:r w:rsidR="001422C0" w:rsidRPr="000D61E7">
        <w:rPr>
          <w:lang w:val="es-MX"/>
        </w:rPr>
        <w:t xml:space="preserve"> O. S.</w:t>
      </w:r>
      <w:r w:rsidRPr="000D61E7">
        <w:rPr>
          <w:lang w:val="es-MX"/>
        </w:rPr>
        <w:t>, Cisterna, C.E., Belousova, E., 2015</w:t>
      </w:r>
      <w:r w:rsidR="00916318" w:rsidRPr="000D61E7">
        <w:rPr>
          <w:lang w:val="es-MX"/>
        </w:rPr>
        <w:t>.</w:t>
      </w:r>
      <w:r w:rsidRPr="000D61E7">
        <w:rPr>
          <w:lang w:val="es-MX"/>
        </w:rPr>
        <w:t xml:space="preserve"> </w:t>
      </w:r>
      <w:r>
        <w:t>Combined U-Pb and Lu-Hf isotopes from the Las Lozas volcanics, Chaschuil Valley, NW Argentina: evidence of lower Pennsylvanian extensiona</w:t>
      </w:r>
      <w:r w:rsidR="001F3277">
        <w:t>l volcanism in western Gondwana.</w:t>
      </w:r>
      <w:r>
        <w:t xml:space="preserve"> Journal of South American Earth Sciences 59, p. 13-18.</w:t>
      </w:r>
      <w:r w:rsidR="001D190A">
        <w:br w:type="page"/>
      </w:r>
    </w:p>
    <w:p w14:paraId="30DD42EA" w14:textId="2FAB1DB0" w:rsidR="001D190A" w:rsidRDefault="00C40963" w:rsidP="00C40963">
      <w:pPr>
        <w:pStyle w:val="Heading1"/>
      </w:pPr>
      <w:bookmarkStart w:id="35" w:name="_Toc330473944"/>
      <w:r>
        <w:t xml:space="preserve">Appendix I: </w:t>
      </w:r>
      <w:r w:rsidR="001D190A">
        <w:t>Tables and Figures</w:t>
      </w:r>
      <w:bookmarkEnd w:id="35"/>
    </w:p>
    <w:p w14:paraId="335CEA78" w14:textId="77777777" w:rsidR="001D190A" w:rsidRDefault="001D190A" w:rsidP="001D190A">
      <w:pPr>
        <w:pStyle w:val="Caption"/>
        <w:keepNext/>
      </w:pPr>
      <w:bookmarkStart w:id="36" w:name="_Toc330476365"/>
      <w:r>
        <w:t xml:space="preserve">Table </w:t>
      </w:r>
      <w:fldSimple w:instr=" SEQ Table \* ARABIC ">
        <w:r w:rsidR="006370D3">
          <w:rPr>
            <w:noProof/>
          </w:rPr>
          <w:t>1</w:t>
        </w:r>
      </w:fldSimple>
      <w:r>
        <w:t>: Facies Summary</w:t>
      </w:r>
      <w:bookmarkEnd w:id="36"/>
    </w:p>
    <w:bookmarkStart w:id="37" w:name="_MON_1397184779"/>
    <w:bookmarkStart w:id="38" w:name="_MON_1403681638"/>
    <w:bookmarkStart w:id="39" w:name="_MON_1397087237"/>
    <w:bookmarkStart w:id="40" w:name="_MON_1403879918"/>
    <w:bookmarkStart w:id="41" w:name="_MON_1403627052"/>
    <w:bookmarkStart w:id="42" w:name="_MON_1404197440"/>
    <w:bookmarkStart w:id="43" w:name="_MON_1404197511"/>
    <w:bookmarkStart w:id="44" w:name="_MON_1404197520"/>
    <w:bookmarkStart w:id="45" w:name="_MON_1404197709"/>
    <w:bookmarkStart w:id="46" w:name="_MON_1404197728"/>
    <w:bookmarkStart w:id="47" w:name="_MON_1404197732"/>
    <w:bookmarkStart w:id="48" w:name="_MON_1403627064"/>
    <w:bookmarkStart w:id="49" w:name="_MON_1403627071"/>
    <w:bookmarkStart w:id="50" w:name="_MON_1403627918"/>
    <w:bookmarkStart w:id="51" w:name="_MON_1397087227"/>
    <w:bookmarkStart w:id="52" w:name="_MON_139718476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397184776"/>
    <w:bookmarkEnd w:id="53"/>
    <w:p w14:paraId="0E9BC0CF" w14:textId="77777777" w:rsidR="001D190A" w:rsidRDefault="000A7E9A" w:rsidP="008A5BFA">
      <w:pPr>
        <w:spacing w:after="240" w:line="240" w:lineRule="auto"/>
        <w:ind w:left="720" w:hanging="720"/>
      </w:pPr>
      <w:r>
        <w:object w:dxaOrig="8880" w:dyaOrig="11000" w14:anchorId="102F4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4pt;height:551.15pt" o:ole="">
            <v:imagedata r:id="rId14" o:title=""/>
          </v:shape>
          <o:OLEObject Type="Embed" ProgID="Word.Document.12" ShapeID="_x0000_i1025" DrawAspect="Content" ObjectID="_1405412492" r:id="rId15">
            <o:FieldCodes>\s</o:FieldCodes>
          </o:OLEObject>
        </w:object>
      </w:r>
    </w:p>
    <w:p w14:paraId="0840760E" w14:textId="77777777" w:rsidR="001D190A" w:rsidRDefault="00AA0B13" w:rsidP="00C40963">
      <w:pPr>
        <w:pStyle w:val="Heading1"/>
      </w:pPr>
      <w:r>
        <w:br w:type="page"/>
      </w:r>
      <w:bookmarkStart w:id="54" w:name="_Toc310579475"/>
    </w:p>
    <w:p w14:paraId="2BFDBB0C" w14:textId="76A8B620" w:rsidR="001D190A" w:rsidRDefault="001D190A" w:rsidP="001D190A">
      <w:pPr>
        <w:pStyle w:val="Caption"/>
        <w:keepNext/>
      </w:pPr>
      <w:bookmarkStart w:id="55" w:name="_Toc330476366"/>
      <w:r>
        <w:t xml:space="preserve">Table </w:t>
      </w:r>
      <w:fldSimple w:instr=" SEQ Table \* ARABIC ">
        <w:r w:rsidR="006370D3">
          <w:rPr>
            <w:noProof/>
          </w:rPr>
          <w:t>2</w:t>
        </w:r>
      </w:fldSimple>
      <w:r>
        <w:t xml:space="preserve">: Geochemistry of representative facies </w:t>
      </w:r>
      <w:r w:rsidR="006C3C22">
        <w:t xml:space="preserve">Manuripi X-1 core (MAN) </w:t>
      </w:r>
      <w:r>
        <w:t>and quaternary loess samples from Taylor et al, 1983</w:t>
      </w:r>
      <w:r w:rsidR="006C3C22">
        <w:t xml:space="preserve"> (*)</w:t>
      </w:r>
      <w:bookmarkEnd w:id="55"/>
    </w:p>
    <w:p w14:paraId="57FFB999" w14:textId="77777777" w:rsidR="007A7899" w:rsidRPr="007A7899" w:rsidRDefault="007A7899" w:rsidP="007A7899"/>
    <w:bookmarkStart w:id="56" w:name="_MON_1404212118"/>
    <w:bookmarkStart w:id="57" w:name="_MON_1404212127"/>
    <w:bookmarkStart w:id="58" w:name="_MON_1404213750"/>
    <w:bookmarkStart w:id="59" w:name="_MON_1404213773"/>
    <w:bookmarkStart w:id="60" w:name="_MON_1404213800"/>
    <w:bookmarkStart w:id="61" w:name="_MON_1404213812"/>
    <w:bookmarkStart w:id="62" w:name="_MON_1404214368"/>
    <w:bookmarkStart w:id="63" w:name="_MON_1404214387"/>
    <w:bookmarkStart w:id="64" w:name="_MON_1404214440"/>
    <w:bookmarkStart w:id="65" w:name="_MON_1404214473"/>
    <w:bookmarkStart w:id="66" w:name="_MON_1404197553"/>
    <w:bookmarkStart w:id="67" w:name="_MON_1397154491"/>
    <w:bookmarkStart w:id="68" w:name="_MON_1403627367"/>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404212102"/>
    <w:bookmarkEnd w:id="69"/>
    <w:p w14:paraId="3FFD8B88" w14:textId="77777777" w:rsidR="001D190A" w:rsidRDefault="007A7899" w:rsidP="007A7899">
      <w:pPr>
        <w:jc w:val="center"/>
      </w:pPr>
      <w:r>
        <w:object w:dxaOrig="9920" w:dyaOrig="7680" w14:anchorId="004E7535">
          <v:shape id="_x0000_i1026" type="#_x0000_t75" style="width:495.3pt;height:383.6pt" o:ole="">
            <v:imagedata r:id="rId16" o:title=""/>
          </v:shape>
          <o:OLEObject Type="Embed" ProgID="Word.Document.12" ShapeID="_x0000_i1026" DrawAspect="Content" ObjectID="_1405412493" r:id="rId17">
            <o:FieldCodes>\s</o:FieldCodes>
          </o:OLEObject>
        </w:object>
      </w:r>
    </w:p>
    <w:p w14:paraId="7CDEC7E1" w14:textId="77777777" w:rsidR="001D190A" w:rsidRDefault="001D190A">
      <w:pPr>
        <w:spacing w:line="240" w:lineRule="auto"/>
      </w:pPr>
      <w:r>
        <w:br w:type="page"/>
      </w:r>
    </w:p>
    <w:p w14:paraId="09A6FD06" w14:textId="3EE1A0A0" w:rsidR="008E5584" w:rsidRDefault="008E5584" w:rsidP="008E5584">
      <w:pPr>
        <w:pStyle w:val="Caption"/>
        <w:keepNext/>
        <w:jc w:val="center"/>
      </w:pPr>
      <w:bookmarkStart w:id="70" w:name="_Toc330476367"/>
      <w:r>
        <w:t xml:space="preserve">Table </w:t>
      </w:r>
      <w:fldSimple w:instr=" SEQ Table \* ARABIC ">
        <w:r w:rsidR="006370D3">
          <w:rPr>
            <w:noProof/>
          </w:rPr>
          <w:t>3</w:t>
        </w:r>
      </w:fldSimple>
      <w:r>
        <w:t>: Correlation between element concentrations and principal components (PC)</w:t>
      </w:r>
      <w:bookmarkEnd w:id="70"/>
    </w:p>
    <w:p w14:paraId="16361BBD" w14:textId="12FE7FA4" w:rsidR="006012E0" w:rsidRDefault="000A7E9A" w:rsidP="001A1D88">
      <w:pPr>
        <w:spacing w:line="240" w:lineRule="auto"/>
        <w:jc w:val="center"/>
      </w:pPr>
      <w:r>
        <w:object w:dxaOrig="7200" w:dyaOrig="3920" w14:anchorId="487373DF">
          <v:shape id="_x0000_i1027" type="#_x0000_t75" style="width:5in;height:196.15pt" o:ole="">
            <v:imagedata r:id="rId18" o:title=""/>
          </v:shape>
          <o:OLEObject Type="Embed" ProgID="Excel.Sheet.12" ShapeID="_x0000_i1027" DrawAspect="Content" ObjectID="_1405412494" r:id="rId19"/>
        </w:object>
      </w:r>
      <w:r w:rsidR="006012E0">
        <w:br w:type="page"/>
      </w:r>
    </w:p>
    <w:p w14:paraId="6753D594" w14:textId="334B5F19" w:rsidR="00E950A9" w:rsidRDefault="007A7899">
      <w:pPr>
        <w:spacing w:line="240" w:lineRule="auto"/>
        <w:rPr>
          <w:rFonts w:asciiTheme="majorHAnsi" w:hAnsiTheme="majorHAnsi"/>
          <w:b/>
          <w:bCs/>
          <w:sz w:val="28"/>
          <w:szCs w:val="32"/>
        </w:rPr>
      </w:pPr>
      <w:r w:rsidRPr="00E1200C">
        <w:rPr>
          <w:noProof/>
          <w:lang w:bidi="ar-SA"/>
        </w:rPr>
        <w:drawing>
          <wp:anchor distT="0" distB="0" distL="114300" distR="114300" simplePos="0" relativeHeight="251712512" behindDoc="0" locked="0" layoutInCell="1" allowOverlap="1" wp14:anchorId="62B7F65B" wp14:editId="2FE1E365">
            <wp:simplePos x="0" y="0"/>
            <wp:positionH relativeFrom="margin">
              <wp:posOffset>-1287145</wp:posOffset>
            </wp:positionH>
            <wp:positionV relativeFrom="margin">
              <wp:posOffset>2355215</wp:posOffset>
            </wp:positionV>
            <wp:extent cx="8039735" cy="3566160"/>
            <wp:effectExtent l="1588" t="0" r="0" b="0"/>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039735" cy="3566160"/>
                    </a:xfrm>
                    <a:prstGeom prst="rect">
                      <a:avLst/>
                    </a:prstGeom>
                    <a:noFill/>
                    <a:ln>
                      <a:noFill/>
                    </a:ln>
                  </pic:spPr>
                </pic:pic>
              </a:graphicData>
            </a:graphic>
          </wp:anchor>
        </w:drawing>
      </w:r>
      <w:r w:rsidR="00D6388D">
        <w:rPr>
          <w:noProof/>
          <w:lang w:bidi="ar-SA"/>
        </w:rPr>
        <mc:AlternateContent>
          <mc:Choice Requires="wps">
            <w:drawing>
              <wp:anchor distT="0" distB="0" distL="114300" distR="114300" simplePos="0" relativeHeight="251691008" behindDoc="0" locked="0" layoutInCell="1" allowOverlap="1" wp14:anchorId="31E3A54F" wp14:editId="0F5EC0BD">
                <wp:simplePos x="0" y="0"/>
                <wp:positionH relativeFrom="column">
                  <wp:posOffset>-1028700</wp:posOffset>
                </wp:positionH>
                <wp:positionV relativeFrom="paragraph">
                  <wp:posOffset>6239510</wp:posOffset>
                </wp:positionV>
                <wp:extent cx="3563620" cy="161290"/>
                <wp:effectExtent l="0" t="635" r="0" b="0"/>
                <wp:wrapSquare wrapText="bothSides"/>
                <wp:docPr id="44" name="Text Box 44"/>
                <wp:cNvGraphicFramePr/>
                <a:graphic xmlns:a="http://schemas.openxmlformats.org/drawingml/2006/main">
                  <a:graphicData uri="http://schemas.microsoft.com/office/word/2010/wordprocessingShape">
                    <wps:wsp>
                      <wps:cNvSpPr txBox="1"/>
                      <wps:spPr>
                        <a:xfrm rot="16200000">
                          <a:off x="0" y="0"/>
                          <a:ext cx="3563620" cy="1612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9EE72F8" w14:textId="5564EDA5" w:rsidR="00874EE6" w:rsidRPr="008405B5" w:rsidRDefault="00874EE6" w:rsidP="00D6388D">
                            <w:pPr>
                              <w:pStyle w:val="Caption"/>
                            </w:pPr>
                            <w:r>
                              <w:t xml:space="preserve">Table </w:t>
                            </w:r>
                            <w:fldSimple w:instr=" SEQ Table \* ARABIC ">
                              <w:r w:rsidR="006370D3">
                                <w:rPr>
                                  <w:noProof/>
                                </w:rPr>
                                <w:t>4</w:t>
                              </w:r>
                            </w:fldSimple>
                            <w:r>
                              <w:t>: Stratigraphic Location and Dust Analyses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31E3A54F" id="_x0000_t202" coordsize="21600,21600" o:spt="202" path="m,l,21600r21600,l21600,xe">
                <v:stroke joinstyle="miter"/>
                <v:path gradientshapeok="t" o:connecttype="rect"/>
              </v:shapetype>
              <v:shape id="Text Box 44" o:spid="_x0000_s1026" type="#_x0000_t202" style="position:absolute;margin-left:-81pt;margin-top:491.3pt;width:280.6pt;height:12.7pt;rotation:-90;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" stroked="f">
                <v:textbox inset="0,0,0,0">
                  <w:txbxContent>
                    <w:p w14:paraId="69EE72F8" w14:textId="5564EDA5" w:rsidR="00874EE6" w:rsidRPr="008405B5" w:rsidRDefault="00874EE6" w:rsidP="00D6388D">
                      <w:pPr>
                        <w:pStyle w:val="Caption"/>
                      </w:pPr>
                      <w:r>
                        <w:t xml:space="preserve">Table </w:t>
                      </w:r>
                      <w:r w:rsidR="001A2BCA">
                        <w:fldChar w:fldCharType="begin"/>
                      </w:r>
                      <w:r w:rsidR="001A2BCA">
                        <w:instrText xml:space="preserve"> SEQ Table \* ARABIC </w:instrText>
                      </w:r>
                      <w:r w:rsidR="001A2BCA">
                        <w:fldChar w:fldCharType="separate"/>
                      </w:r>
                      <w:r w:rsidR="006370D3">
                        <w:rPr>
                          <w:noProof/>
                        </w:rPr>
                        <w:t>4</w:t>
                      </w:r>
                      <w:r w:rsidR="001A2BCA">
                        <w:rPr>
                          <w:noProof/>
                        </w:rPr>
                        <w:fldChar w:fldCharType="end"/>
                      </w:r>
                      <w:r>
                        <w:t>: Stratigraphic Location and Dust Analyses</w:t>
                      </w:r>
                    </w:p>
                  </w:txbxContent>
                </v:textbox>
                <w10:wrap type="square"/>
              </v:shape>
            </w:pict>
          </mc:Fallback>
        </mc:AlternateContent>
      </w:r>
      <w:r w:rsidR="00E30E8D" w:rsidRPr="00E30E8D">
        <w:t xml:space="preserve">  </w:t>
      </w:r>
      <w:r w:rsidR="00C40B80" w:rsidRPr="00C40B80">
        <w:t xml:space="preserve"> </w:t>
      </w:r>
      <w:r w:rsidR="00E950A9">
        <w:br w:type="page"/>
      </w:r>
    </w:p>
    <w:p w14:paraId="1C9328F1" w14:textId="466132BF" w:rsidR="00457046" w:rsidRDefault="007A7899">
      <w:pPr>
        <w:spacing w:line="240" w:lineRule="auto"/>
        <w:rPr>
          <w:rFonts w:asciiTheme="majorHAnsi" w:hAnsiTheme="majorHAnsi"/>
          <w:b/>
          <w:bCs/>
          <w:sz w:val="28"/>
          <w:szCs w:val="32"/>
        </w:rPr>
      </w:pPr>
      <w:r w:rsidRPr="00E1200C">
        <w:rPr>
          <w:noProof/>
          <w:lang w:bidi="ar-SA"/>
        </w:rPr>
        <w:drawing>
          <wp:anchor distT="0" distB="0" distL="114300" distR="114300" simplePos="0" relativeHeight="251713536" behindDoc="0" locked="0" layoutInCell="1" allowOverlap="1" wp14:anchorId="54AFFEE9" wp14:editId="757EA0E9">
            <wp:simplePos x="0" y="0"/>
            <wp:positionH relativeFrom="margin">
              <wp:posOffset>-1287145</wp:posOffset>
            </wp:positionH>
            <wp:positionV relativeFrom="margin">
              <wp:posOffset>2355215</wp:posOffset>
            </wp:positionV>
            <wp:extent cx="8039735" cy="3566160"/>
            <wp:effectExtent l="1588" t="0" r="0" b="0"/>
            <wp:wrapSquare wrapText="bothSides"/>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039735" cy="3566160"/>
                    </a:xfrm>
                    <a:prstGeom prst="rect">
                      <a:avLst/>
                    </a:prstGeom>
                    <a:noFill/>
                    <a:ln>
                      <a:noFill/>
                    </a:ln>
                  </pic:spPr>
                </pic:pic>
              </a:graphicData>
            </a:graphic>
          </wp:anchor>
        </w:drawing>
      </w:r>
      <w:r w:rsidR="00D6388D">
        <w:rPr>
          <w:noProof/>
          <w:lang w:bidi="ar-SA"/>
        </w:rPr>
        <mc:AlternateContent>
          <mc:Choice Requires="wps">
            <w:drawing>
              <wp:anchor distT="0" distB="0" distL="114300" distR="114300" simplePos="0" relativeHeight="251693056" behindDoc="0" locked="0" layoutInCell="1" allowOverlap="1" wp14:anchorId="17E7A15E" wp14:editId="742D31A9">
                <wp:simplePos x="0" y="0"/>
                <wp:positionH relativeFrom="column">
                  <wp:posOffset>-1028700</wp:posOffset>
                </wp:positionH>
                <wp:positionV relativeFrom="paragraph">
                  <wp:posOffset>6239510</wp:posOffset>
                </wp:positionV>
                <wp:extent cx="3563620" cy="161290"/>
                <wp:effectExtent l="0" t="635" r="0" b="0"/>
                <wp:wrapSquare wrapText="bothSides"/>
                <wp:docPr id="45" name="Text Box 45"/>
                <wp:cNvGraphicFramePr/>
                <a:graphic xmlns:a="http://schemas.openxmlformats.org/drawingml/2006/main">
                  <a:graphicData uri="http://schemas.microsoft.com/office/word/2010/wordprocessingShape">
                    <wps:wsp>
                      <wps:cNvSpPr txBox="1"/>
                      <wps:spPr>
                        <a:xfrm rot="16200000">
                          <a:off x="0" y="0"/>
                          <a:ext cx="3563620" cy="1612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E355994" w14:textId="77777777" w:rsidR="00874EE6" w:rsidRPr="008405B5" w:rsidRDefault="00874EE6" w:rsidP="00D6388D">
                            <w:pPr>
                              <w:pStyle w:val="Caption"/>
                            </w:pPr>
                            <w:r>
                              <w:t xml:space="preserve">Table </w:t>
                            </w:r>
                            <w:fldSimple w:instr=" SEQ Table \* ARABIC ">
                              <w:r w:rsidR="006370D3">
                                <w:rPr>
                                  <w:noProof/>
                                </w:rPr>
                                <w:t>5</w:t>
                              </w:r>
                            </w:fldSimple>
                            <w:r>
                              <w:t>: Stratigraphic Location and Dust Analyses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7E7A15E" id="Text Box 45" o:spid="_x0000_s1027" type="#_x0000_t202" style="position:absolute;margin-left:-81pt;margin-top:491.3pt;width:280.6pt;height:12.7pt;rotation:-90;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" stroked="f">
                <v:textbox inset="0,0,0,0">
                  <w:txbxContent>
                    <w:p w14:paraId="0E355994" w14:textId="77777777" w:rsidR="00874EE6" w:rsidRPr="008405B5" w:rsidRDefault="00874EE6" w:rsidP="00D6388D">
                      <w:pPr>
                        <w:pStyle w:val="Caption"/>
                      </w:pPr>
                      <w:r>
                        <w:t xml:space="preserve">Table </w:t>
                      </w:r>
                      <w:r w:rsidR="001A2BCA">
                        <w:fldChar w:fldCharType="begin"/>
                      </w:r>
                      <w:r w:rsidR="001A2BCA">
                        <w:instrText xml:space="preserve"> SEQ Table \* ARABIC </w:instrText>
                      </w:r>
                      <w:r w:rsidR="001A2BCA">
                        <w:fldChar w:fldCharType="separate"/>
                      </w:r>
                      <w:r w:rsidR="006370D3">
                        <w:rPr>
                          <w:noProof/>
                        </w:rPr>
                        <w:t>5</w:t>
                      </w:r>
                      <w:r w:rsidR="001A2BCA">
                        <w:rPr>
                          <w:noProof/>
                        </w:rPr>
                        <w:fldChar w:fldCharType="end"/>
                      </w:r>
                      <w:r>
                        <w:t>: Stratigraphic Location and Dust Analyses</w:t>
                      </w:r>
                    </w:p>
                  </w:txbxContent>
                </v:textbox>
                <w10:wrap type="square"/>
              </v:shape>
            </w:pict>
          </mc:Fallback>
        </mc:AlternateContent>
      </w:r>
      <w:r w:rsidR="00CF46DB" w:rsidRPr="00CF46DB">
        <w:t xml:space="preserve"> </w:t>
      </w:r>
      <w:r w:rsidR="00C40B80" w:rsidRPr="00C40B80">
        <w:t xml:space="preserve"> </w:t>
      </w:r>
      <w:r w:rsidR="00457046">
        <w:rPr>
          <w:rFonts w:asciiTheme="majorHAnsi" w:hAnsiTheme="majorHAnsi"/>
          <w:b/>
          <w:bCs/>
          <w:sz w:val="28"/>
          <w:szCs w:val="32"/>
        </w:rPr>
        <w:br w:type="page"/>
      </w:r>
    </w:p>
    <w:p w14:paraId="5944E9E3" w14:textId="145CB9CE" w:rsidR="00457046" w:rsidRDefault="007A7899">
      <w:pPr>
        <w:spacing w:line="240" w:lineRule="auto"/>
        <w:rPr>
          <w:rFonts w:asciiTheme="majorHAnsi" w:hAnsiTheme="majorHAnsi"/>
          <w:b/>
          <w:bCs/>
          <w:sz w:val="28"/>
          <w:szCs w:val="32"/>
        </w:rPr>
      </w:pPr>
      <w:r w:rsidRPr="00D67397">
        <w:rPr>
          <w:noProof/>
          <w:lang w:bidi="ar-SA"/>
        </w:rPr>
        <w:drawing>
          <wp:anchor distT="0" distB="0" distL="114300" distR="114300" simplePos="0" relativeHeight="251714560" behindDoc="0" locked="0" layoutInCell="1" allowOverlap="1" wp14:anchorId="592E1BAC" wp14:editId="6CFA9734">
            <wp:simplePos x="0" y="0"/>
            <wp:positionH relativeFrom="margin">
              <wp:posOffset>-1287145</wp:posOffset>
            </wp:positionH>
            <wp:positionV relativeFrom="margin">
              <wp:posOffset>2355215</wp:posOffset>
            </wp:positionV>
            <wp:extent cx="8039735" cy="3566160"/>
            <wp:effectExtent l="1588" t="0" r="0" b="0"/>
            <wp:wrapSquare wrapText="bothSides"/>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039735" cy="3566160"/>
                    </a:xfrm>
                    <a:prstGeom prst="rect">
                      <a:avLst/>
                    </a:prstGeom>
                    <a:noFill/>
                    <a:ln>
                      <a:noFill/>
                    </a:ln>
                  </pic:spPr>
                </pic:pic>
              </a:graphicData>
            </a:graphic>
          </wp:anchor>
        </w:drawing>
      </w:r>
      <w:r w:rsidR="00D6388D">
        <w:rPr>
          <w:noProof/>
          <w:lang w:bidi="ar-SA"/>
        </w:rPr>
        <mc:AlternateContent>
          <mc:Choice Requires="wps">
            <w:drawing>
              <wp:anchor distT="0" distB="0" distL="114300" distR="114300" simplePos="0" relativeHeight="251695104" behindDoc="0" locked="0" layoutInCell="1" allowOverlap="1" wp14:anchorId="15D59F10" wp14:editId="3426428F">
                <wp:simplePos x="0" y="0"/>
                <wp:positionH relativeFrom="column">
                  <wp:posOffset>-1028700</wp:posOffset>
                </wp:positionH>
                <wp:positionV relativeFrom="paragraph">
                  <wp:posOffset>6239510</wp:posOffset>
                </wp:positionV>
                <wp:extent cx="3563620" cy="161290"/>
                <wp:effectExtent l="0" t="635" r="0" b="0"/>
                <wp:wrapSquare wrapText="bothSides"/>
                <wp:docPr id="46" name="Text Box 46"/>
                <wp:cNvGraphicFramePr/>
                <a:graphic xmlns:a="http://schemas.openxmlformats.org/drawingml/2006/main">
                  <a:graphicData uri="http://schemas.microsoft.com/office/word/2010/wordprocessingShape">
                    <wps:wsp>
                      <wps:cNvSpPr txBox="1"/>
                      <wps:spPr>
                        <a:xfrm rot="16200000">
                          <a:off x="0" y="0"/>
                          <a:ext cx="3563620" cy="1612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6528EAF" w14:textId="77777777" w:rsidR="00874EE6" w:rsidRPr="008405B5" w:rsidRDefault="00874EE6" w:rsidP="00D6388D">
                            <w:pPr>
                              <w:pStyle w:val="Caption"/>
                            </w:pPr>
                            <w:r>
                              <w:t xml:space="preserve">Table </w:t>
                            </w:r>
                            <w:fldSimple w:instr=" SEQ Table \* ARABIC ">
                              <w:r w:rsidR="006370D3">
                                <w:rPr>
                                  <w:noProof/>
                                </w:rPr>
                                <w:t>6</w:t>
                              </w:r>
                            </w:fldSimple>
                            <w:r>
                              <w:t>: Stratigraphic Location and Dust Analyses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5D59F10" id="Text Box 46" o:spid="_x0000_s1028" type="#_x0000_t202" style="position:absolute;margin-left:-81pt;margin-top:491.3pt;width:280.6pt;height:12.7pt;rotation:-90;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" stroked="f">
                <v:textbox inset="0,0,0,0">
                  <w:txbxContent>
                    <w:p w14:paraId="76528EAF" w14:textId="77777777" w:rsidR="00874EE6" w:rsidRPr="008405B5" w:rsidRDefault="00874EE6" w:rsidP="00D6388D">
                      <w:pPr>
                        <w:pStyle w:val="Caption"/>
                      </w:pPr>
                      <w:r>
                        <w:t xml:space="preserve">Table </w:t>
                      </w:r>
                      <w:r w:rsidR="001A2BCA">
                        <w:fldChar w:fldCharType="begin"/>
                      </w:r>
                      <w:r w:rsidR="001A2BCA">
                        <w:instrText xml:space="preserve"> SEQ Table \* ARABIC </w:instrText>
                      </w:r>
                      <w:r w:rsidR="001A2BCA">
                        <w:fldChar w:fldCharType="separate"/>
                      </w:r>
                      <w:r w:rsidR="006370D3">
                        <w:rPr>
                          <w:noProof/>
                        </w:rPr>
                        <w:t>6</w:t>
                      </w:r>
                      <w:r w:rsidR="001A2BCA">
                        <w:rPr>
                          <w:noProof/>
                        </w:rPr>
                        <w:fldChar w:fldCharType="end"/>
                      </w:r>
                      <w:r>
                        <w:t>: Stratigraphic Location and Dust Analyses</w:t>
                      </w:r>
                    </w:p>
                  </w:txbxContent>
                </v:textbox>
                <w10:wrap type="square"/>
              </v:shape>
            </w:pict>
          </mc:Fallback>
        </mc:AlternateContent>
      </w:r>
      <w:r w:rsidR="00D6388D" w:rsidRPr="00D6388D">
        <w:t xml:space="preserve"> </w:t>
      </w:r>
      <w:r w:rsidR="00457046">
        <w:rPr>
          <w:rFonts w:asciiTheme="majorHAnsi" w:hAnsiTheme="majorHAnsi"/>
          <w:b/>
          <w:bCs/>
          <w:sz w:val="28"/>
          <w:szCs w:val="32"/>
        </w:rPr>
        <w:br w:type="page"/>
      </w:r>
    </w:p>
    <w:p w14:paraId="22036DFB" w14:textId="60B8D4B1" w:rsidR="00945A81" w:rsidRDefault="00D6388D">
      <w:pPr>
        <w:spacing w:line="240" w:lineRule="auto"/>
        <w:rPr>
          <w:rFonts w:asciiTheme="majorHAnsi" w:hAnsiTheme="majorHAnsi"/>
          <w:b/>
          <w:bCs/>
          <w:sz w:val="28"/>
          <w:szCs w:val="32"/>
        </w:rPr>
      </w:pPr>
      <w:r>
        <w:rPr>
          <w:noProof/>
          <w:lang w:bidi="ar-SA"/>
        </w:rPr>
        <mc:AlternateContent>
          <mc:Choice Requires="wps">
            <w:drawing>
              <wp:anchor distT="0" distB="0" distL="114300" distR="114300" simplePos="0" relativeHeight="251697152" behindDoc="0" locked="0" layoutInCell="1" allowOverlap="1" wp14:anchorId="10F46D23" wp14:editId="1289F2BC">
                <wp:simplePos x="0" y="0"/>
                <wp:positionH relativeFrom="column">
                  <wp:posOffset>-914400</wp:posOffset>
                </wp:positionH>
                <wp:positionV relativeFrom="paragraph">
                  <wp:posOffset>6239510</wp:posOffset>
                </wp:positionV>
                <wp:extent cx="3563620" cy="161290"/>
                <wp:effectExtent l="0" t="635" r="0" b="0"/>
                <wp:wrapSquare wrapText="bothSides"/>
                <wp:docPr id="47" name="Text Box 47"/>
                <wp:cNvGraphicFramePr/>
                <a:graphic xmlns:a="http://schemas.openxmlformats.org/drawingml/2006/main">
                  <a:graphicData uri="http://schemas.microsoft.com/office/word/2010/wordprocessingShape">
                    <wps:wsp>
                      <wps:cNvSpPr txBox="1"/>
                      <wps:spPr>
                        <a:xfrm rot="16200000">
                          <a:off x="0" y="0"/>
                          <a:ext cx="3563620" cy="1612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D734863" w14:textId="77777777" w:rsidR="00874EE6" w:rsidRPr="008405B5" w:rsidRDefault="00874EE6" w:rsidP="00D6388D">
                            <w:pPr>
                              <w:pStyle w:val="Caption"/>
                            </w:pPr>
                            <w:r>
                              <w:t xml:space="preserve">Table </w:t>
                            </w:r>
                            <w:fldSimple w:instr=" SEQ Table \* ARABIC ">
                              <w:r w:rsidR="006370D3">
                                <w:rPr>
                                  <w:noProof/>
                                </w:rPr>
                                <w:t>7</w:t>
                              </w:r>
                            </w:fldSimple>
                            <w:r>
                              <w:t>: Stratigraphic Location and Dust Analyses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0F46D23" id="Text Box 47" o:spid="_x0000_s1029" type="#_x0000_t202" style="position:absolute;margin-left:-1in;margin-top:491.3pt;width:280.6pt;height:12.7pt;rotation:-90;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" stroked="f">
                <v:textbox inset="0,0,0,0">
                  <w:txbxContent>
                    <w:p w14:paraId="2D734863" w14:textId="77777777" w:rsidR="00874EE6" w:rsidRPr="008405B5" w:rsidRDefault="00874EE6" w:rsidP="00D6388D">
                      <w:pPr>
                        <w:pStyle w:val="Caption"/>
                      </w:pPr>
                      <w:r>
                        <w:t xml:space="preserve">Table </w:t>
                      </w:r>
                      <w:r w:rsidR="001A2BCA">
                        <w:fldChar w:fldCharType="begin"/>
                      </w:r>
                      <w:r w:rsidR="001A2BCA">
                        <w:instrText xml:space="preserve"> SEQ Table \* ARABIC </w:instrText>
                      </w:r>
                      <w:r w:rsidR="001A2BCA">
                        <w:fldChar w:fldCharType="separate"/>
                      </w:r>
                      <w:r w:rsidR="006370D3">
                        <w:rPr>
                          <w:noProof/>
                        </w:rPr>
                        <w:t>7</w:t>
                      </w:r>
                      <w:r w:rsidR="001A2BCA">
                        <w:rPr>
                          <w:noProof/>
                        </w:rPr>
                        <w:fldChar w:fldCharType="end"/>
                      </w:r>
                      <w:r>
                        <w:t>: Stratigraphic Location and Dust Analyses</w:t>
                      </w:r>
                    </w:p>
                  </w:txbxContent>
                </v:textbox>
                <w10:wrap type="square"/>
              </v:shape>
            </w:pict>
          </mc:Fallback>
        </mc:AlternateContent>
      </w:r>
      <w:r w:rsidRPr="00D6388D">
        <w:t xml:space="preserve"> </w:t>
      </w:r>
      <w:r w:rsidR="00D67397" w:rsidRPr="00D67397">
        <w:rPr>
          <w:noProof/>
          <w:lang w:bidi="ar-SA"/>
        </w:rPr>
        <w:drawing>
          <wp:anchor distT="0" distB="0" distL="114300" distR="114300" simplePos="0" relativeHeight="251715584" behindDoc="0" locked="0" layoutInCell="1" allowOverlap="1" wp14:anchorId="365FA61D" wp14:editId="2655FD72">
            <wp:simplePos x="0" y="0"/>
            <wp:positionH relativeFrom="margin">
              <wp:align>center</wp:align>
            </wp:positionH>
            <wp:positionV relativeFrom="margin">
              <wp:align>top</wp:align>
            </wp:positionV>
            <wp:extent cx="8151763" cy="3242691"/>
            <wp:effectExtent l="0" t="9207" r="0" b="0"/>
            <wp:wrapSquare wrapText="bothSides"/>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151763" cy="32426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A81">
        <w:rPr>
          <w:rFonts w:asciiTheme="majorHAnsi" w:hAnsiTheme="majorHAnsi"/>
          <w:b/>
          <w:bCs/>
          <w:sz w:val="28"/>
          <w:szCs w:val="32"/>
        </w:rPr>
        <w:br w:type="page"/>
      </w:r>
    </w:p>
    <w:p w14:paraId="16356D41" w14:textId="6B4BB2B4" w:rsidR="00E950A9" w:rsidRDefault="00CD4D33">
      <w:pPr>
        <w:spacing w:line="240" w:lineRule="auto"/>
        <w:rPr>
          <w:rFonts w:asciiTheme="majorHAnsi" w:hAnsiTheme="majorHAnsi"/>
          <w:b/>
          <w:bCs/>
          <w:sz w:val="28"/>
          <w:szCs w:val="32"/>
        </w:rPr>
      </w:pPr>
      <w:r>
        <w:rPr>
          <w:noProof/>
          <w:lang w:bidi="ar-SA"/>
        </w:rPr>
        <mc:AlternateContent>
          <mc:Choice Requires="wps">
            <w:drawing>
              <wp:anchor distT="0" distB="0" distL="114300" distR="114300" simplePos="0" relativeHeight="251719680" behindDoc="0" locked="0" layoutInCell="1" allowOverlap="1" wp14:anchorId="5213A4F1" wp14:editId="56AB8DA3">
                <wp:simplePos x="0" y="0"/>
                <wp:positionH relativeFrom="column">
                  <wp:posOffset>386080</wp:posOffset>
                </wp:positionH>
                <wp:positionV relativeFrom="paragraph">
                  <wp:posOffset>3257550</wp:posOffset>
                </wp:positionV>
                <wp:extent cx="4614545" cy="175260"/>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4614545" cy="175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449B905" w14:textId="0B3780A7" w:rsidR="00874EE6" w:rsidRPr="0085545C" w:rsidRDefault="00874EE6" w:rsidP="00CD4D33">
                            <w:pPr>
                              <w:pStyle w:val="Caption"/>
                              <w:jc w:val="center"/>
                              <w:rPr>
                                <w:rFonts w:asciiTheme="majorHAnsi" w:hAnsiTheme="majorHAnsi"/>
                                <w:noProof/>
                                <w:sz w:val="28"/>
                                <w:szCs w:val="32"/>
                              </w:rPr>
                            </w:pPr>
                            <w:bookmarkStart w:id="71" w:name="_Toc456622923"/>
                            <w:r>
                              <w:t xml:space="preserve">Figure </w:t>
                            </w:r>
                            <w:fldSimple w:instr=" SEQ Figure \* ARABIC ">
                              <w:r w:rsidR="006370D3">
                                <w:rPr>
                                  <w:noProof/>
                                </w:rPr>
                                <w:t>1</w:t>
                              </w:r>
                              <w:bookmarkEnd w:id="71"/>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213A4F1" id="Text Box 48" o:spid="_x0000_s1030" type="#_x0000_t202" style="position:absolute;margin-left:30.4pt;margin-top:256.5pt;width:363.35pt;height:13.8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" stroked="f">
                <v:textbox style="mso-fit-shape-to-text:t" inset="0,0,0,0">
                  <w:txbxContent>
                    <w:p w14:paraId="1449B905" w14:textId="0B3780A7" w:rsidR="00874EE6" w:rsidRPr="0085545C" w:rsidRDefault="00874EE6" w:rsidP="00CD4D33">
                      <w:pPr>
                        <w:pStyle w:val="Caption"/>
                        <w:jc w:val="center"/>
                        <w:rPr>
                          <w:rFonts w:asciiTheme="majorHAnsi" w:hAnsiTheme="majorHAnsi"/>
                          <w:noProof/>
                          <w:sz w:val="28"/>
                          <w:szCs w:val="32"/>
                        </w:rPr>
                      </w:pPr>
                      <w:bookmarkStart w:id="72" w:name="_Toc456622923"/>
                      <w:r>
                        <w:t xml:space="preserve">Figure </w:t>
                      </w:r>
                      <w:r w:rsidR="001A2BCA">
                        <w:fldChar w:fldCharType="begin"/>
                      </w:r>
                      <w:r w:rsidR="001A2BCA">
                        <w:instrText xml:space="preserve"> SEQ Figure \* ARABIC </w:instrText>
                      </w:r>
                      <w:r w:rsidR="001A2BCA">
                        <w:fldChar w:fldCharType="separate"/>
                      </w:r>
                      <w:r w:rsidR="006370D3">
                        <w:rPr>
                          <w:noProof/>
                        </w:rPr>
                        <w:t>1</w:t>
                      </w:r>
                      <w:bookmarkEnd w:id="72"/>
                      <w:r w:rsidR="001A2BCA">
                        <w:rPr>
                          <w:noProof/>
                        </w:rPr>
                        <w:fldChar w:fldCharType="end"/>
                      </w:r>
                    </w:p>
                  </w:txbxContent>
                </v:textbox>
                <w10:wrap type="square"/>
              </v:shape>
            </w:pict>
          </mc:Fallback>
        </mc:AlternateContent>
      </w:r>
      <w:r>
        <w:rPr>
          <w:rFonts w:asciiTheme="majorHAnsi" w:hAnsiTheme="majorHAnsi"/>
          <w:b/>
          <w:bCs/>
          <w:noProof/>
          <w:sz w:val="28"/>
          <w:szCs w:val="32"/>
          <w:lang w:bidi="ar-SA"/>
        </w:rPr>
        <w:drawing>
          <wp:anchor distT="0" distB="0" distL="114300" distR="114300" simplePos="0" relativeHeight="251717632" behindDoc="0" locked="0" layoutInCell="1" allowOverlap="1" wp14:anchorId="33EE8E44" wp14:editId="2077C0AD">
            <wp:simplePos x="0" y="0"/>
            <wp:positionH relativeFrom="margin">
              <wp:align>center</wp:align>
            </wp:positionH>
            <wp:positionV relativeFrom="margin">
              <wp:align>top</wp:align>
            </wp:positionV>
            <wp:extent cx="4614545" cy="3200400"/>
            <wp:effectExtent l="0" t="0" r="825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4545" cy="3200400"/>
                    </a:xfrm>
                    <a:prstGeom prst="rect">
                      <a:avLst/>
                    </a:prstGeom>
                    <a:noFill/>
                    <a:ln>
                      <a:noFill/>
                    </a:ln>
                  </pic:spPr>
                </pic:pic>
              </a:graphicData>
            </a:graphic>
          </wp:anchor>
        </w:drawing>
      </w:r>
    </w:p>
    <w:p w14:paraId="1AAD0BF7" w14:textId="41983FBD" w:rsidR="00140CAE" w:rsidRDefault="00140CAE" w:rsidP="00140CAE">
      <w:pPr>
        <w:keepNext/>
        <w:spacing w:line="240" w:lineRule="auto"/>
        <w:jc w:val="center"/>
      </w:pPr>
    </w:p>
    <w:p w14:paraId="472DCB33" w14:textId="77777777" w:rsidR="00E77DEE" w:rsidRDefault="00E77DEE">
      <w:pPr>
        <w:spacing w:line="240" w:lineRule="auto"/>
        <w:rPr>
          <w:rFonts w:asciiTheme="majorHAnsi" w:hAnsiTheme="majorHAnsi"/>
          <w:b/>
          <w:bCs/>
          <w:sz w:val="28"/>
          <w:szCs w:val="32"/>
        </w:rPr>
      </w:pPr>
      <w:r>
        <w:br w:type="page"/>
      </w:r>
    </w:p>
    <w:p w14:paraId="0C2FD7DD" w14:textId="77777777" w:rsidR="00C07E33" w:rsidRDefault="00337B92" w:rsidP="00C40963">
      <w:pPr>
        <w:pStyle w:val="Heading1"/>
      </w:pPr>
      <w:r>
        <w:rPr>
          <w:noProof/>
          <w:lang w:bidi="ar-SA"/>
        </w:rPr>
        <w:drawing>
          <wp:inline distT="0" distB="0" distL="0" distR="0" wp14:anchorId="20945061" wp14:editId="43C7070F">
            <wp:extent cx="5394960" cy="5824330"/>
            <wp:effectExtent l="0" t="0" r="0" b="0"/>
            <wp:docPr id="49"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5824330"/>
                    </a:xfrm>
                    <a:prstGeom prst="rect">
                      <a:avLst/>
                    </a:prstGeom>
                    <a:noFill/>
                    <a:ln>
                      <a:noFill/>
                    </a:ln>
                  </pic:spPr>
                </pic:pic>
              </a:graphicData>
            </a:graphic>
          </wp:inline>
        </w:drawing>
      </w:r>
    </w:p>
    <w:p w14:paraId="42D93B45" w14:textId="078C7F7F" w:rsidR="007C7C63" w:rsidRDefault="00C07E33" w:rsidP="00C07E33">
      <w:pPr>
        <w:pStyle w:val="Caption"/>
        <w:jc w:val="center"/>
      </w:pPr>
      <w:bookmarkStart w:id="72" w:name="_Toc456622924"/>
      <w:r>
        <w:t xml:space="preserve">Figure </w:t>
      </w:r>
      <w:fldSimple w:instr=" SEQ Figure \* ARABIC ">
        <w:r w:rsidR="006370D3">
          <w:rPr>
            <w:noProof/>
          </w:rPr>
          <w:t>2</w:t>
        </w:r>
        <w:bookmarkEnd w:id="72"/>
      </w:fldSimple>
    </w:p>
    <w:p w14:paraId="44228CBD" w14:textId="77777777" w:rsidR="007C7C63" w:rsidRDefault="007C7C63" w:rsidP="00C40963">
      <w:pPr>
        <w:pStyle w:val="Heading1"/>
      </w:pPr>
    </w:p>
    <w:p w14:paraId="2BB1201F" w14:textId="77777777" w:rsidR="00C07E33" w:rsidRDefault="007C7C63" w:rsidP="00C07E33">
      <w:pPr>
        <w:keepNext/>
        <w:spacing w:line="240" w:lineRule="auto"/>
        <w:jc w:val="center"/>
      </w:pPr>
      <w:r>
        <w:br w:type="page"/>
      </w:r>
      <w:r w:rsidR="00B3538E">
        <w:rPr>
          <w:noProof/>
          <w:lang w:bidi="ar-SA"/>
        </w:rPr>
        <w:drawing>
          <wp:inline distT="0" distB="0" distL="0" distR="0" wp14:anchorId="3B475AC1" wp14:editId="3B71751B">
            <wp:extent cx="2972208" cy="367588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2208" cy="3675888"/>
                    </a:xfrm>
                    <a:prstGeom prst="rect">
                      <a:avLst/>
                    </a:prstGeom>
                    <a:noFill/>
                    <a:ln>
                      <a:noFill/>
                    </a:ln>
                  </pic:spPr>
                </pic:pic>
              </a:graphicData>
            </a:graphic>
          </wp:inline>
        </w:drawing>
      </w:r>
    </w:p>
    <w:p w14:paraId="7C7E18C1" w14:textId="28217C19" w:rsidR="00B3538E" w:rsidRDefault="00C07E33" w:rsidP="00C07E33">
      <w:pPr>
        <w:pStyle w:val="Caption"/>
        <w:jc w:val="center"/>
      </w:pPr>
      <w:bookmarkStart w:id="73" w:name="_Toc456622925"/>
      <w:r>
        <w:t xml:space="preserve">Figure </w:t>
      </w:r>
      <w:fldSimple w:instr=" SEQ Figure \* ARABIC ">
        <w:r w:rsidR="006370D3">
          <w:rPr>
            <w:noProof/>
          </w:rPr>
          <w:t>3</w:t>
        </w:r>
        <w:bookmarkEnd w:id="73"/>
      </w:fldSimple>
    </w:p>
    <w:p w14:paraId="6F595E01" w14:textId="4BFC5756" w:rsidR="003B1A0D" w:rsidRDefault="00691B18" w:rsidP="00C40963">
      <w:pPr>
        <w:pStyle w:val="Heading1"/>
      </w:pPr>
      <w:r>
        <w:rPr>
          <w:noProof/>
          <w:lang w:bidi="ar-SA"/>
        </w:rPr>
        <w:drawing>
          <wp:inline distT="0" distB="0" distL="0" distR="0" wp14:anchorId="2D6A0AC0" wp14:editId="2F96A72D">
            <wp:extent cx="5409862" cy="7315200"/>
            <wp:effectExtent l="0" t="0" r="63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9862" cy="7315200"/>
                    </a:xfrm>
                    <a:prstGeom prst="rect">
                      <a:avLst/>
                    </a:prstGeom>
                    <a:noFill/>
                    <a:ln>
                      <a:noFill/>
                    </a:ln>
                  </pic:spPr>
                </pic:pic>
              </a:graphicData>
            </a:graphic>
          </wp:inline>
        </w:drawing>
      </w:r>
    </w:p>
    <w:p w14:paraId="52785256" w14:textId="56F3BEB4" w:rsidR="003B1A0D" w:rsidRDefault="003B1A0D" w:rsidP="003B1A0D">
      <w:pPr>
        <w:pStyle w:val="Caption"/>
        <w:jc w:val="center"/>
      </w:pPr>
      <w:bookmarkStart w:id="74" w:name="_Toc329918087"/>
      <w:bookmarkStart w:id="75" w:name="_Toc456622926"/>
      <w:r>
        <w:t xml:space="preserve">Figure </w:t>
      </w:r>
      <w:fldSimple w:instr=" SEQ Figure \* ARABIC ">
        <w:r w:rsidR="006370D3">
          <w:rPr>
            <w:noProof/>
          </w:rPr>
          <w:t>4</w:t>
        </w:r>
        <w:bookmarkEnd w:id="74"/>
        <w:bookmarkEnd w:id="75"/>
      </w:fldSimple>
    </w:p>
    <w:p w14:paraId="55489A25" w14:textId="6297A9C9" w:rsidR="007C17D0" w:rsidRDefault="00F43D9C" w:rsidP="00C40963">
      <w:pPr>
        <w:pStyle w:val="Heading1"/>
      </w:pPr>
      <w:r w:rsidRPr="00F43D9C">
        <w:t xml:space="preserve"> </w:t>
      </w:r>
    </w:p>
    <w:p w14:paraId="5D4E6969" w14:textId="39F78BC5" w:rsidR="007E471E" w:rsidRDefault="00424396" w:rsidP="00C40963">
      <w:pPr>
        <w:pStyle w:val="Heading1"/>
      </w:pPr>
      <w:r>
        <w:rPr>
          <w:noProof/>
          <w:lang w:bidi="ar-SA"/>
        </w:rPr>
        <w:drawing>
          <wp:inline distT="0" distB="0" distL="0" distR="0" wp14:anchorId="68DEDC6B" wp14:editId="3B760128">
            <wp:extent cx="5032578" cy="77724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2578" cy="7772400"/>
                    </a:xfrm>
                    <a:prstGeom prst="rect">
                      <a:avLst/>
                    </a:prstGeom>
                    <a:noFill/>
                    <a:ln>
                      <a:noFill/>
                    </a:ln>
                  </pic:spPr>
                </pic:pic>
              </a:graphicData>
            </a:graphic>
          </wp:inline>
        </w:drawing>
      </w:r>
    </w:p>
    <w:p w14:paraId="242ED789" w14:textId="77777777" w:rsidR="007C17D0" w:rsidRDefault="007E471E" w:rsidP="007E471E">
      <w:pPr>
        <w:pStyle w:val="Caption"/>
        <w:jc w:val="center"/>
      </w:pPr>
      <w:bookmarkStart w:id="76" w:name="_Toc329918088"/>
      <w:bookmarkStart w:id="77" w:name="_Toc456622927"/>
      <w:r>
        <w:t xml:space="preserve">Figure </w:t>
      </w:r>
      <w:fldSimple w:instr=" SEQ Figure \* ARABIC ">
        <w:r w:rsidR="006370D3">
          <w:rPr>
            <w:noProof/>
          </w:rPr>
          <w:t>5</w:t>
        </w:r>
        <w:bookmarkEnd w:id="76"/>
        <w:bookmarkEnd w:id="77"/>
      </w:fldSimple>
    </w:p>
    <w:p w14:paraId="4B610113" w14:textId="763C354C" w:rsidR="00995339" w:rsidRDefault="00141D69" w:rsidP="00C40963">
      <w:pPr>
        <w:pStyle w:val="Heading1"/>
      </w:pPr>
      <w:r>
        <w:rPr>
          <w:noProof/>
          <w:lang w:bidi="ar-SA"/>
        </w:rPr>
        <w:drawing>
          <wp:inline distT="0" distB="0" distL="0" distR="0" wp14:anchorId="7ED59F90" wp14:editId="64575A5C">
            <wp:extent cx="5033554" cy="777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3554" cy="7772400"/>
                    </a:xfrm>
                    <a:prstGeom prst="rect">
                      <a:avLst/>
                    </a:prstGeom>
                    <a:noFill/>
                    <a:ln>
                      <a:noFill/>
                    </a:ln>
                  </pic:spPr>
                </pic:pic>
              </a:graphicData>
            </a:graphic>
          </wp:inline>
        </w:drawing>
      </w:r>
    </w:p>
    <w:p w14:paraId="63731FC6" w14:textId="77777777" w:rsidR="007E471E" w:rsidRDefault="00995339" w:rsidP="00995339">
      <w:pPr>
        <w:pStyle w:val="Caption"/>
        <w:jc w:val="center"/>
      </w:pPr>
      <w:bookmarkStart w:id="78" w:name="_Toc329918089"/>
      <w:bookmarkStart w:id="79" w:name="_Toc456622928"/>
      <w:r>
        <w:t xml:space="preserve">Figure </w:t>
      </w:r>
      <w:fldSimple w:instr=" SEQ Figure \* ARABIC ">
        <w:r w:rsidR="006370D3">
          <w:rPr>
            <w:noProof/>
          </w:rPr>
          <w:t>6</w:t>
        </w:r>
        <w:bookmarkEnd w:id="78"/>
        <w:bookmarkEnd w:id="79"/>
      </w:fldSimple>
    </w:p>
    <w:p w14:paraId="0169B3A9" w14:textId="69BFF92A" w:rsidR="00995339" w:rsidRDefault="00F5269A" w:rsidP="00C40963">
      <w:pPr>
        <w:pStyle w:val="Heading1"/>
      </w:pPr>
      <w:bookmarkStart w:id="80" w:name="_Toc329917676"/>
      <w:r w:rsidRPr="00F5269A">
        <w:t xml:space="preserve"> </w:t>
      </w:r>
      <w:r w:rsidR="003B1A0D">
        <w:rPr>
          <w:noProof/>
          <w:lang w:bidi="ar-SA"/>
        </w:rPr>
        <mc:AlternateContent>
          <mc:Choice Requires="wps">
            <w:drawing>
              <wp:anchor distT="0" distB="0" distL="114300" distR="114300" simplePos="0" relativeHeight="251705344" behindDoc="0" locked="0" layoutInCell="1" allowOverlap="1" wp14:anchorId="5FC06C72" wp14:editId="740D343E">
                <wp:simplePos x="0" y="0"/>
                <wp:positionH relativeFrom="column">
                  <wp:posOffset>177165</wp:posOffset>
                </wp:positionH>
                <wp:positionV relativeFrom="paragraph">
                  <wp:posOffset>7562850</wp:posOffset>
                </wp:positionV>
                <wp:extent cx="5029200" cy="1752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029200" cy="175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85C3A06" w14:textId="3801D2DE" w:rsidR="00874EE6" w:rsidRPr="00A93F81" w:rsidRDefault="00874EE6" w:rsidP="009E2E0A">
                            <w:pPr>
                              <w:pStyle w:val="Caption"/>
                              <w:jc w:val="center"/>
                              <w:rPr>
                                <w:sz w:val="28"/>
                              </w:rPr>
                            </w:pPr>
                            <w:bookmarkStart w:id="81" w:name="_Toc456622929"/>
                            <w:r>
                              <w:t xml:space="preserve">Figure </w:t>
                            </w:r>
                            <w:fldSimple w:instr=" SEQ Figure \* ARABIC ">
                              <w:r w:rsidR="006370D3">
                                <w:rPr>
                                  <w:noProof/>
                                </w:rPr>
                                <w:t>7</w:t>
                              </w:r>
                              <w:bookmarkEnd w:id="81"/>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FC06C72" id="Text Box 1" o:spid="_x0000_s1031" type="#_x0000_t202" style="position:absolute;left:0;text-align:left;margin-left:13.95pt;margin-top:595.5pt;width:396pt;height:13.8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" stroked="f">
                <v:textbox style="mso-fit-shape-to-text:t" inset="0,0,0,0">
                  <w:txbxContent>
                    <w:p w14:paraId="085C3A06" w14:textId="3801D2DE" w:rsidR="00874EE6" w:rsidRPr="00A93F81" w:rsidRDefault="00874EE6" w:rsidP="009E2E0A">
                      <w:pPr>
                        <w:pStyle w:val="Caption"/>
                        <w:jc w:val="center"/>
                        <w:rPr>
                          <w:sz w:val="28"/>
                        </w:rPr>
                      </w:pPr>
                      <w:bookmarkStart w:id="83" w:name="_Toc456622929"/>
                      <w:r>
                        <w:t xml:space="preserve">Figure </w:t>
                      </w:r>
                      <w:r w:rsidR="001A2BCA">
                        <w:fldChar w:fldCharType="begin"/>
                      </w:r>
                      <w:r w:rsidR="001A2BCA">
                        <w:instrText xml:space="preserve"> SEQ Figure \* ARABIC </w:instrText>
                      </w:r>
                      <w:r w:rsidR="001A2BCA">
                        <w:fldChar w:fldCharType="separate"/>
                      </w:r>
                      <w:r w:rsidR="006370D3">
                        <w:rPr>
                          <w:noProof/>
                        </w:rPr>
                        <w:t>7</w:t>
                      </w:r>
                      <w:bookmarkEnd w:id="83"/>
                      <w:r w:rsidR="001A2BCA">
                        <w:rPr>
                          <w:noProof/>
                        </w:rPr>
                        <w:fldChar w:fldCharType="end"/>
                      </w:r>
                    </w:p>
                  </w:txbxContent>
                </v:textbox>
                <w10:wrap type="square"/>
              </v:shape>
            </w:pict>
          </mc:Fallback>
        </mc:AlternateContent>
      </w:r>
      <w:bookmarkEnd w:id="80"/>
      <w:r w:rsidR="00D67397">
        <w:rPr>
          <w:noProof/>
          <w:lang w:bidi="ar-SA"/>
        </w:rPr>
        <w:drawing>
          <wp:anchor distT="0" distB="0" distL="114300" distR="114300" simplePos="0" relativeHeight="251716608" behindDoc="0" locked="0" layoutInCell="1" allowOverlap="1" wp14:anchorId="62124B3B" wp14:editId="314B41F8">
            <wp:simplePos x="0" y="0"/>
            <wp:positionH relativeFrom="margin">
              <wp:align>center</wp:align>
            </wp:positionH>
            <wp:positionV relativeFrom="margin">
              <wp:align>top</wp:align>
            </wp:positionV>
            <wp:extent cx="7477125" cy="5029200"/>
            <wp:effectExtent l="4763" t="0" r="0" b="0"/>
            <wp:wrapSquare wrapText="bothSides"/>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7477125" cy="5029200"/>
                    </a:xfrm>
                    <a:prstGeom prst="rect">
                      <a:avLst/>
                    </a:prstGeom>
                    <a:noFill/>
                    <a:ln>
                      <a:noFill/>
                    </a:ln>
                  </pic:spPr>
                </pic:pic>
              </a:graphicData>
            </a:graphic>
          </wp:anchor>
        </w:drawing>
      </w:r>
    </w:p>
    <w:p w14:paraId="4DCDA3C8" w14:textId="61E7282F" w:rsidR="00995339" w:rsidRDefault="00995339">
      <w:pPr>
        <w:spacing w:line="240" w:lineRule="auto"/>
        <w:rPr>
          <w:rFonts w:asciiTheme="majorHAnsi" w:hAnsiTheme="majorHAnsi"/>
          <w:b/>
          <w:bCs/>
          <w:sz w:val="28"/>
          <w:szCs w:val="32"/>
        </w:rPr>
      </w:pPr>
    </w:p>
    <w:p w14:paraId="65110958" w14:textId="0FB4824F" w:rsidR="00995339" w:rsidRDefault="00995339" w:rsidP="00814127">
      <w:pPr>
        <w:keepNext/>
        <w:spacing w:line="240" w:lineRule="auto"/>
        <w:jc w:val="center"/>
      </w:pPr>
    </w:p>
    <w:p w14:paraId="1C2DC4C9" w14:textId="77777777" w:rsidR="00D90713" w:rsidRDefault="0071765A" w:rsidP="00D90713">
      <w:pPr>
        <w:pStyle w:val="Caption"/>
        <w:keepNext/>
        <w:jc w:val="center"/>
      </w:pPr>
      <w:r>
        <w:rPr>
          <w:rFonts w:cs="Arial Unicode MS"/>
          <w:b w:val="0"/>
          <w:bCs w:val="0"/>
          <w:noProof/>
          <w:color w:val="000000"/>
          <w:szCs w:val="26"/>
          <w:u w:color="4F81BD"/>
          <w:lang w:bidi="ar-SA"/>
        </w:rPr>
        <w:drawing>
          <wp:inline distT="0" distB="0" distL="0" distR="0" wp14:anchorId="0C0F7F85" wp14:editId="3F5995E5">
            <wp:extent cx="4582928" cy="365760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2928" cy="3657600"/>
                    </a:xfrm>
                    <a:prstGeom prst="rect">
                      <a:avLst/>
                    </a:prstGeom>
                    <a:noFill/>
                    <a:ln>
                      <a:noFill/>
                    </a:ln>
                  </pic:spPr>
                </pic:pic>
              </a:graphicData>
            </a:graphic>
          </wp:inline>
        </w:drawing>
      </w:r>
    </w:p>
    <w:p w14:paraId="1621FB73" w14:textId="473C8370" w:rsidR="00883B36" w:rsidRDefault="001076BB" w:rsidP="00D90713">
      <w:pPr>
        <w:pStyle w:val="Caption"/>
        <w:jc w:val="center"/>
      </w:pPr>
      <w:r>
        <w:rPr>
          <w:noProof/>
          <w:lang w:bidi="ar-SA"/>
        </w:rPr>
        <w:drawing>
          <wp:inline distT="0" distB="0" distL="0" distR="0" wp14:anchorId="68BE3C13" wp14:editId="365EB631">
            <wp:extent cx="5394960" cy="433360"/>
            <wp:effectExtent l="0" t="0" r="0" b="0"/>
            <wp:docPr id="128"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433360"/>
                    </a:xfrm>
                    <a:prstGeom prst="rect">
                      <a:avLst/>
                    </a:prstGeom>
                    <a:noFill/>
                    <a:ln>
                      <a:noFill/>
                    </a:ln>
                  </pic:spPr>
                </pic:pic>
              </a:graphicData>
            </a:graphic>
          </wp:inline>
        </w:drawing>
      </w:r>
    </w:p>
    <w:p w14:paraId="4ED23625" w14:textId="77777777" w:rsidR="00883B36" w:rsidRDefault="00883B36" w:rsidP="00D90713">
      <w:pPr>
        <w:pStyle w:val="Caption"/>
        <w:jc w:val="center"/>
      </w:pPr>
    </w:p>
    <w:p w14:paraId="22E30C31" w14:textId="2AB63697" w:rsidR="00D90713" w:rsidRDefault="00D90713" w:rsidP="00D90713">
      <w:pPr>
        <w:pStyle w:val="Caption"/>
        <w:jc w:val="center"/>
      </w:pPr>
      <w:bookmarkStart w:id="82" w:name="_Toc329918090"/>
      <w:bookmarkStart w:id="83" w:name="_Toc456622930"/>
      <w:r>
        <w:t xml:space="preserve">Figure </w:t>
      </w:r>
      <w:fldSimple w:instr=" SEQ Figure \* ARABIC ">
        <w:r w:rsidR="006370D3">
          <w:rPr>
            <w:noProof/>
          </w:rPr>
          <w:t>8</w:t>
        </w:r>
        <w:bookmarkEnd w:id="82"/>
        <w:bookmarkEnd w:id="83"/>
      </w:fldSimple>
    </w:p>
    <w:p w14:paraId="768A02E6" w14:textId="09730259" w:rsidR="00814127" w:rsidRDefault="00814127" w:rsidP="00814127">
      <w:pPr>
        <w:pStyle w:val="Caption"/>
        <w:jc w:val="center"/>
        <w:rPr>
          <w:noProof/>
        </w:rPr>
      </w:pPr>
      <w:r>
        <w:br w:type="page"/>
      </w:r>
    </w:p>
    <w:p w14:paraId="50921811" w14:textId="77777777" w:rsidR="00E27BB5" w:rsidRDefault="00E27BB5" w:rsidP="00D90713">
      <w:pPr>
        <w:keepNext/>
      </w:pPr>
    </w:p>
    <w:p w14:paraId="74AC132B" w14:textId="6FC63BB0" w:rsidR="00D4079B" w:rsidRDefault="007E41C2" w:rsidP="007E41C2">
      <w:pPr>
        <w:keepNext/>
        <w:jc w:val="center"/>
      </w:pPr>
      <w:r>
        <w:rPr>
          <w:noProof/>
          <w:lang w:bidi="ar-SA"/>
        </w:rPr>
        <w:drawing>
          <wp:inline distT="0" distB="0" distL="0" distR="0" wp14:anchorId="449F53BB" wp14:editId="2FAEE6DB">
            <wp:extent cx="5394960" cy="4352927"/>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4352927"/>
                    </a:xfrm>
                    <a:prstGeom prst="rect">
                      <a:avLst/>
                    </a:prstGeom>
                    <a:noFill/>
                    <a:ln>
                      <a:noFill/>
                    </a:ln>
                  </pic:spPr>
                </pic:pic>
              </a:graphicData>
            </a:graphic>
          </wp:inline>
        </w:drawing>
      </w:r>
    </w:p>
    <w:p w14:paraId="3DDAE567" w14:textId="5E413912" w:rsidR="00E27BB5" w:rsidRDefault="00E27BB5" w:rsidP="00D90713">
      <w:pPr>
        <w:pStyle w:val="Caption"/>
      </w:pPr>
      <w:r>
        <w:rPr>
          <w:noProof/>
          <w:lang w:bidi="ar-SA"/>
        </w:rPr>
        <w:drawing>
          <wp:anchor distT="0" distB="0" distL="114300" distR="114300" simplePos="0" relativeHeight="251699200" behindDoc="0" locked="0" layoutInCell="1" allowOverlap="1" wp14:anchorId="1C3B4A02" wp14:editId="632063E3">
            <wp:simplePos x="0" y="0"/>
            <wp:positionH relativeFrom="margin">
              <wp:align>center</wp:align>
            </wp:positionH>
            <wp:positionV relativeFrom="paragraph">
              <wp:posOffset>0</wp:posOffset>
            </wp:positionV>
            <wp:extent cx="4120515" cy="431800"/>
            <wp:effectExtent l="0" t="0" r="0" b="0"/>
            <wp:wrapTight wrapText="bothSides">
              <wp:wrapPolygon edited="0">
                <wp:start x="0" y="0"/>
                <wp:lineTo x="0" y="20329"/>
                <wp:lineTo x="20904" y="20329"/>
                <wp:lineTo x="21437" y="6353"/>
                <wp:lineTo x="21437" y="0"/>
                <wp:lineTo x="20105" y="0"/>
                <wp:lineTo x="0" y="0"/>
              </wp:wrapPolygon>
            </wp:wrapTight>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20515"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44C0CF" w14:textId="77777777" w:rsidR="00E27BB5" w:rsidRDefault="00E27BB5" w:rsidP="00D90713">
      <w:pPr>
        <w:pStyle w:val="Caption"/>
      </w:pPr>
    </w:p>
    <w:p w14:paraId="30E5A5C2" w14:textId="77777777" w:rsidR="00E27BB5" w:rsidRDefault="00E27BB5" w:rsidP="00D90713">
      <w:pPr>
        <w:pStyle w:val="Caption"/>
      </w:pPr>
    </w:p>
    <w:p w14:paraId="28BF610E" w14:textId="43C077D1" w:rsidR="00D90713" w:rsidRDefault="00D90713" w:rsidP="007E41C2">
      <w:pPr>
        <w:pStyle w:val="Caption"/>
        <w:jc w:val="center"/>
      </w:pPr>
      <w:bookmarkStart w:id="84" w:name="_Toc329918091"/>
      <w:bookmarkStart w:id="85" w:name="_Toc456622931"/>
      <w:r>
        <w:t xml:space="preserve">Figure </w:t>
      </w:r>
      <w:fldSimple w:instr=" SEQ Figure \* ARABIC ">
        <w:r w:rsidR="006370D3">
          <w:rPr>
            <w:noProof/>
          </w:rPr>
          <w:t>9</w:t>
        </w:r>
        <w:bookmarkEnd w:id="84"/>
        <w:bookmarkEnd w:id="85"/>
      </w:fldSimple>
    </w:p>
    <w:p w14:paraId="55B80929" w14:textId="10443F2B" w:rsidR="00814127" w:rsidRPr="00D90713" w:rsidRDefault="00814127" w:rsidP="00D90713">
      <w:pPr>
        <w:tabs>
          <w:tab w:val="left" w:pos="2960"/>
        </w:tabs>
      </w:pPr>
    </w:p>
    <w:p w14:paraId="78FF8C6C" w14:textId="7FAE023E" w:rsidR="00D90713" w:rsidRDefault="0068795A" w:rsidP="00C40963">
      <w:pPr>
        <w:pStyle w:val="Heading1"/>
      </w:pPr>
      <w:r>
        <w:rPr>
          <w:noProof/>
          <w:u w:color="4F81BD"/>
          <w:lang w:bidi="ar-SA"/>
        </w:rPr>
        <mc:AlternateContent>
          <mc:Choice Requires="wps">
            <w:drawing>
              <wp:anchor distT="0" distB="0" distL="114300" distR="114300" simplePos="0" relativeHeight="251711488" behindDoc="0" locked="0" layoutInCell="1" allowOverlap="1" wp14:anchorId="5198F477" wp14:editId="60925FCF">
                <wp:simplePos x="0" y="0"/>
                <wp:positionH relativeFrom="column">
                  <wp:posOffset>2849880</wp:posOffset>
                </wp:positionH>
                <wp:positionV relativeFrom="paragraph">
                  <wp:posOffset>2612390</wp:posOffset>
                </wp:positionV>
                <wp:extent cx="620395" cy="4749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620395" cy="4749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19E426" w14:textId="77777777" w:rsidR="00874EE6" w:rsidRPr="0068795A" w:rsidRDefault="00874EE6" w:rsidP="0068795A">
                            <w:pPr>
                              <w:spacing w:line="240" w:lineRule="auto"/>
                              <w:rPr>
                                <w:rFonts w:ascii="Calibri" w:hAnsi="Calibri"/>
                                <w:sz w:val="20"/>
                                <w:szCs w:val="14"/>
                              </w:rPr>
                            </w:pPr>
                            <w:r w:rsidRPr="0068795A">
                              <w:rPr>
                                <w:rFonts w:ascii="Calibri" w:hAnsi="Calibri"/>
                                <w:sz w:val="20"/>
                                <w:szCs w:val="14"/>
                              </w:rPr>
                              <w:t xml:space="preserve">Ash Rich </w:t>
                            </w:r>
                          </w:p>
                          <w:p w14:paraId="28067B2A" w14:textId="71528900" w:rsidR="00874EE6" w:rsidRPr="0068795A" w:rsidRDefault="00874EE6" w:rsidP="0068795A">
                            <w:pPr>
                              <w:spacing w:line="240" w:lineRule="auto"/>
                              <w:rPr>
                                <w:rFonts w:ascii="Calibri" w:hAnsi="Calibri"/>
                                <w:sz w:val="20"/>
                                <w:szCs w:val="14"/>
                              </w:rPr>
                            </w:pPr>
                            <w:r w:rsidRPr="0068795A">
                              <w:rPr>
                                <w:rFonts w:ascii="Calibri" w:hAnsi="Calibri"/>
                                <w:sz w:val="20"/>
                                <w:szCs w:val="14"/>
                              </w:rPr>
                              <w:t>Samples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198F477" id="Text Box 11" o:spid="_x0000_s1032" type="#_x0000_t202" style="position:absolute;left:0;text-align:left;margin-left:224.4pt;margin-top:205.7pt;width:48.85pt;height:37.4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" filled="f" stroked="f">
                <v:textbox>
                  <w:txbxContent>
                    <w:p w14:paraId="7919E426" w14:textId="77777777" w:rsidR="00874EE6" w:rsidRPr="0068795A" w:rsidRDefault="00874EE6" w:rsidP="0068795A">
                      <w:pPr>
                        <w:spacing w:line="240" w:lineRule="auto"/>
                        <w:rPr>
                          <w:rFonts w:ascii="Calibri" w:hAnsi="Calibri"/>
                          <w:sz w:val="20"/>
                          <w:szCs w:val="14"/>
                        </w:rPr>
                      </w:pPr>
                      <w:r w:rsidRPr="0068795A">
                        <w:rPr>
                          <w:rFonts w:ascii="Calibri" w:hAnsi="Calibri"/>
                          <w:sz w:val="20"/>
                          <w:szCs w:val="14"/>
                        </w:rPr>
                        <w:t xml:space="preserve">Ash Rich </w:t>
                      </w:r>
                    </w:p>
                    <w:p w14:paraId="28067B2A" w14:textId="71528900" w:rsidR="00874EE6" w:rsidRPr="0068795A" w:rsidRDefault="00874EE6" w:rsidP="0068795A">
                      <w:pPr>
                        <w:spacing w:line="240" w:lineRule="auto"/>
                        <w:rPr>
                          <w:rFonts w:ascii="Calibri" w:hAnsi="Calibri"/>
                          <w:sz w:val="20"/>
                          <w:szCs w:val="14"/>
                        </w:rPr>
                      </w:pPr>
                      <w:r w:rsidRPr="0068795A">
                        <w:rPr>
                          <w:rFonts w:ascii="Calibri" w:hAnsi="Calibri"/>
                          <w:sz w:val="20"/>
                          <w:szCs w:val="14"/>
                        </w:rPr>
                        <w:t>Samples</w:t>
                      </w:r>
                    </w:p>
                  </w:txbxContent>
                </v:textbox>
              </v:shape>
            </w:pict>
          </mc:Fallback>
        </mc:AlternateContent>
      </w:r>
      <w:r w:rsidR="00D90713">
        <w:rPr>
          <w:noProof/>
          <w:u w:color="4F81BD"/>
          <w:lang w:bidi="ar-SA"/>
        </w:rPr>
        <w:drawing>
          <wp:inline distT="0" distB="0" distL="0" distR="0" wp14:anchorId="2D57A57E" wp14:editId="60831C3A">
            <wp:extent cx="4373515" cy="365760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73515" cy="3657600"/>
                    </a:xfrm>
                    <a:prstGeom prst="rect">
                      <a:avLst/>
                    </a:prstGeom>
                    <a:noFill/>
                    <a:ln>
                      <a:noFill/>
                    </a:ln>
                  </pic:spPr>
                </pic:pic>
              </a:graphicData>
            </a:graphic>
          </wp:inline>
        </w:drawing>
      </w:r>
    </w:p>
    <w:p w14:paraId="617CF487" w14:textId="1E53CB06" w:rsidR="00FC6CED" w:rsidRDefault="00FC6CED" w:rsidP="00D90713">
      <w:pPr>
        <w:pStyle w:val="Caption"/>
        <w:jc w:val="center"/>
      </w:pPr>
      <w:r>
        <w:rPr>
          <w:noProof/>
          <w:lang w:bidi="ar-SA"/>
        </w:rPr>
        <w:drawing>
          <wp:inline distT="0" distB="0" distL="0" distR="0" wp14:anchorId="11A01F8F" wp14:editId="0AEC72BF">
            <wp:extent cx="5343525" cy="560476"/>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4337" cy="560561"/>
                    </a:xfrm>
                    <a:prstGeom prst="rect">
                      <a:avLst/>
                    </a:prstGeom>
                    <a:noFill/>
                    <a:ln>
                      <a:noFill/>
                    </a:ln>
                  </pic:spPr>
                </pic:pic>
              </a:graphicData>
            </a:graphic>
          </wp:inline>
        </w:drawing>
      </w:r>
    </w:p>
    <w:p w14:paraId="105671D5" w14:textId="77777777" w:rsidR="00FC6CED" w:rsidRDefault="00FC6CED" w:rsidP="00D90713">
      <w:pPr>
        <w:pStyle w:val="Caption"/>
        <w:jc w:val="center"/>
      </w:pPr>
    </w:p>
    <w:p w14:paraId="7EBB1639" w14:textId="414556B3" w:rsidR="00D90713" w:rsidRDefault="00D90713" w:rsidP="00D90713">
      <w:pPr>
        <w:pStyle w:val="Caption"/>
        <w:jc w:val="center"/>
      </w:pPr>
      <w:bookmarkStart w:id="86" w:name="_Toc329918092"/>
      <w:bookmarkStart w:id="87" w:name="_Toc456622932"/>
      <w:r>
        <w:t xml:space="preserve">Figure </w:t>
      </w:r>
      <w:fldSimple w:instr=" SEQ Figure \* ARABIC ">
        <w:r w:rsidR="006370D3">
          <w:rPr>
            <w:noProof/>
          </w:rPr>
          <w:t>10</w:t>
        </w:r>
        <w:bookmarkEnd w:id="86"/>
        <w:bookmarkEnd w:id="87"/>
      </w:fldSimple>
    </w:p>
    <w:p w14:paraId="1D316C43" w14:textId="77777777" w:rsidR="00FC6CED" w:rsidRDefault="005C1AC8" w:rsidP="00C40963">
      <w:pPr>
        <w:pStyle w:val="Heading1"/>
      </w:pPr>
      <w:r w:rsidRPr="005C1AC8">
        <w:rPr>
          <w:noProof/>
          <w:lang w:bidi="ar-SA"/>
        </w:rPr>
        <w:drawing>
          <wp:inline distT="0" distB="0" distL="0" distR="0" wp14:anchorId="4BF37FFF" wp14:editId="5782393E">
            <wp:extent cx="4412386" cy="6400800"/>
            <wp:effectExtent l="0" t="0" r="762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2386" cy="6400800"/>
                    </a:xfrm>
                    <a:prstGeom prst="rect">
                      <a:avLst/>
                    </a:prstGeom>
                    <a:noFill/>
                    <a:ln>
                      <a:noFill/>
                    </a:ln>
                  </pic:spPr>
                </pic:pic>
              </a:graphicData>
            </a:graphic>
          </wp:inline>
        </w:drawing>
      </w:r>
    </w:p>
    <w:p w14:paraId="786BF0CE" w14:textId="2221D6AD" w:rsidR="00995339" w:rsidRDefault="00FC6CED" w:rsidP="00D90713">
      <w:pPr>
        <w:pStyle w:val="Caption"/>
        <w:jc w:val="center"/>
      </w:pPr>
      <w:bookmarkStart w:id="88" w:name="_Toc329918093"/>
      <w:bookmarkStart w:id="89" w:name="_Toc456622933"/>
      <w:r>
        <w:t xml:space="preserve">Figure </w:t>
      </w:r>
      <w:fldSimple w:instr=" SEQ Figure \* ARABIC ">
        <w:r w:rsidR="006370D3">
          <w:rPr>
            <w:noProof/>
          </w:rPr>
          <w:t>11</w:t>
        </w:r>
        <w:bookmarkEnd w:id="88"/>
        <w:bookmarkEnd w:id="89"/>
      </w:fldSimple>
    </w:p>
    <w:p w14:paraId="600202AC" w14:textId="77777777" w:rsidR="00995339" w:rsidRDefault="00995339" w:rsidP="00C40963">
      <w:pPr>
        <w:pStyle w:val="Heading1"/>
      </w:pPr>
    </w:p>
    <w:p w14:paraId="482D79CB" w14:textId="77777777" w:rsidR="00995339" w:rsidRDefault="00995339" w:rsidP="00C40963">
      <w:pPr>
        <w:pStyle w:val="Heading1"/>
      </w:pPr>
    </w:p>
    <w:p w14:paraId="13A63D83" w14:textId="77777777" w:rsidR="00995339" w:rsidRDefault="00995339" w:rsidP="00C40963">
      <w:pPr>
        <w:pStyle w:val="Heading1"/>
      </w:pPr>
    </w:p>
    <w:p w14:paraId="277012BF" w14:textId="77777777" w:rsidR="00302214" w:rsidRDefault="00302214">
      <w:pPr>
        <w:spacing w:line="240" w:lineRule="auto"/>
        <w:rPr>
          <w:rFonts w:asciiTheme="majorHAnsi" w:hAnsiTheme="majorHAnsi"/>
          <w:b/>
          <w:bCs/>
          <w:sz w:val="28"/>
          <w:szCs w:val="32"/>
        </w:rPr>
      </w:pPr>
      <w:r>
        <w:br w:type="page"/>
      </w:r>
    </w:p>
    <w:p w14:paraId="32E7C224" w14:textId="202EB2AA" w:rsidR="00FC6CED" w:rsidRDefault="003814B9" w:rsidP="00C40963">
      <w:pPr>
        <w:pStyle w:val="Heading1"/>
      </w:pPr>
      <w:r>
        <w:rPr>
          <w:noProof/>
          <w:lang w:bidi="ar-SA"/>
        </w:rPr>
        <w:drawing>
          <wp:inline distT="0" distB="0" distL="0" distR="0" wp14:anchorId="28813633" wp14:editId="229B7202">
            <wp:extent cx="5346307" cy="4204080"/>
            <wp:effectExtent l="0" t="0" r="0" b="1270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6307" cy="4204080"/>
                    </a:xfrm>
                    <a:prstGeom prst="rect">
                      <a:avLst/>
                    </a:prstGeom>
                    <a:noFill/>
                    <a:ln>
                      <a:noFill/>
                    </a:ln>
                  </pic:spPr>
                </pic:pic>
              </a:graphicData>
            </a:graphic>
          </wp:inline>
        </w:drawing>
      </w:r>
    </w:p>
    <w:p w14:paraId="2D5445B0" w14:textId="445B4F60" w:rsidR="00EB080A" w:rsidRDefault="00FC6CED" w:rsidP="00FC6CED">
      <w:pPr>
        <w:pStyle w:val="Caption"/>
        <w:jc w:val="center"/>
      </w:pPr>
      <w:bookmarkStart w:id="90" w:name="_Toc329918094"/>
      <w:bookmarkStart w:id="91" w:name="_Toc456622934"/>
      <w:r>
        <w:t xml:space="preserve">Figure </w:t>
      </w:r>
      <w:fldSimple w:instr=" SEQ Figure \* ARABIC ">
        <w:r w:rsidR="006370D3">
          <w:rPr>
            <w:noProof/>
          </w:rPr>
          <w:t>12</w:t>
        </w:r>
        <w:bookmarkEnd w:id="90"/>
        <w:bookmarkEnd w:id="91"/>
      </w:fldSimple>
    </w:p>
    <w:p w14:paraId="2EE44E92" w14:textId="0BC14373" w:rsidR="001B3133" w:rsidRDefault="001B3133">
      <w:pPr>
        <w:spacing w:line="240" w:lineRule="auto"/>
      </w:pPr>
      <w:r>
        <w:br w:type="page"/>
      </w:r>
    </w:p>
    <w:p w14:paraId="10454A74" w14:textId="77777777" w:rsidR="001B3133" w:rsidRDefault="001B3133">
      <w:pPr>
        <w:spacing w:line="240" w:lineRule="auto"/>
      </w:pPr>
    </w:p>
    <w:p w14:paraId="2ED0FA0A" w14:textId="0E82FA32" w:rsidR="00302214" w:rsidRDefault="001073B9">
      <w:pPr>
        <w:spacing w:line="240" w:lineRule="auto"/>
        <w:rPr>
          <w:rFonts w:asciiTheme="majorHAnsi" w:hAnsiTheme="majorHAnsi"/>
          <w:b/>
          <w:bCs/>
          <w:sz w:val="28"/>
          <w:szCs w:val="32"/>
        </w:rPr>
      </w:pPr>
      <w:r>
        <w:rPr>
          <w:noProof/>
          <w:lang w:bidi="ar-SA"/>
        </w:rPr>
        <mc:AlternateContent>
          <mc:Choice Requires="wps">
            <w:drawing>
              <wp:anchor distT="0" distB="0" distL="114300" distR="114300" simplePos="0" relativeHeight="251707392" behindDoc="0" locked="0" layoutInCell="1" allowOverlap="1" wp14:anchorId="51C5025E" wp14:editId="0DF89E74">
                <wp:simplePos x="0" y="0"/>
                <wp:positionH relativeFrom="column">
                  <wp:posOffset>770255</wp:posOffset>
                </wp:positionH>
                <wp:positionV relativeFrom="paragraph">
                  <wp:posOffset>6965315</wp:posOffset>
                </wp:positionV>
                <wp:extent cx="3854450" cy="175260"/>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3854450" cy="175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A273E04" w14:textId="752E9A2A" w:rsidR="00874EE6" w:rsidRPr="00EF3B8B" w:rsidRDefault="00874EE6" w:rsidP="009E2E0A">
                            <w:pPr>
                              <w:pStyle w:val="Caption"/>
                              <w:jc w:val="center"/>
                              <w:rPr>
                                <w:noProof/>
                              </w:rPr>
                            </w:pPr>
                            <w:bookmarkStart w:id="92" w:name="_Toc456622935"/>
                            <w:r>
                              <w:t xml:space="preserve">Figure </w:t>
                            </w:r>
                            <w:fldSimple w:instr=" SEQ Figure \* ARABIC ">
                              <w:r w:rsidR="006370D3">
                                <w:rPr>
                                  <w:noProof/>
                                </w:rPr>
                                <w:t>13</w:t>
                              </w:r>
                              <w:bookmarkEnd w:id="92"/>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1C5025E" id="Text Box 60" o:spid="_x0000_s1033" type="#_x0000_t202" style="position:absolute;margin-left:60.65pt;margin-top:548.45pt;width:303.5pt;height:13.8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" stroked="f">
                <v:textbox style="mso-fit-shape-to-text:t" inset="0,0,0,0">
                  <w:txbxContent>
                    <w:p w14:paraId="3A273E04" w14:textId="752E9A2A" w:rsidR="00874EE6" w:rsidRPr="00EF3B8B" w:rsidRDefault="00874EE6" w:rsidP="009E2E0A">
                      <w:pPr>
                        <w:pStyle w:val="Caption"/>
                        <w:jc w:val="center"/>
                        <w:rPr>
                          <w:noProof/>
                        </w:rPr>
                      </w:pPr>
                      <w:bookmarkStart w:id="95" w:name="_Toc456622935"/>
                      <w:r>
                        <w:t xml:space="preserve">Figure </w:t>
                      </w:r>
                      <w:r w:rsidR="001A2BCA">
                        <w:fldChar w:fldCharType="begin"/>
                      </w:r>
                      <w:r w:rsidR="001A2BCA">
                        <w:instrText xml:space="preserve"> SEQ Figure \* ARABIC </w:instrText>
                      </w:r>
                      <w:r w:rsidR="001A2BCA">
                        <w:fldChar w:fldCharType="separate"/>
                      </w:r>
                      <w:r w:rsidR="006370D3">
                        <w:rPr>
                          <w:noProof/>
                        </w:rPr>
                        <w:t>13</w:t>
                      </w:r>
                      <w:bookmarkEnd w:id="95"/>
                      <w:r w:rsidR="001A2BCA">
                        <w:rPr>
                          <w:noProof/>
                        </w:rPr>
                        <w:fldChar w:fldCharType="end"/>
                      </w:r>
                    </w:p>
                  </w:txbxContent>
                </v:textbox>
                <w10:wrap type="square"/>
              </v:shape>
            </w:pict>
          </mc:Fallback>
        </mc:AlternateContent>
      </w:r>
      <w:r w:rsidR="001B3133">
        <w:rPr>
          <w:noProof/>
          <w:lang w:bidi="ar-SA"/>
        </w:rPr>
        <w:drawing>
          <wp:anchor distT="0" distB="0" distL="114300" distR="114300" simplePos="0" relativeHeight="251700224" behindDoc="0" locked="0" layoutInCell="1" allowOverlap="1" wp14:anchorId="7BC9826F" wp14:editId="647AE150">
            <wp:simplePos x="0" y="0"/>
            <wp:positionH relativeFrom="margin">
              <wp:align>center</wp:align>
            </wp:positionH>
            <wp:positionV relativeFrom="margin">
              <wp:align>center</wp:align>
            </wp:positionV>
            <wp:extent cx="5943664" cy="3854704"/>
            <wp:effectExtent l="28575" t="22225" r="28575" b="28575"/>
            <wp:wrapSquare wrapText="bothSides"/>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5943664" cy="3854704"/>
                    </a:xfrm>
                    <a:prstGeom prst="rect">
                      <a:avLst/>
                    </a:prstGeom>
                    <a:noFill/>
                    <a:ln w="19050" cmpd="sng">
                      <a:solidFill>
                        <a:schemeClr val="tx1"/>
                      </a:solidFill>
                    </a:ln>
                  </pic:spPr>
                </pic:pic>
              </a:graphicData>
            </a:graphic>
            <wp14:sizeRelH relativeFrom="page">
              <wp14:pctWidth>0</wp14:pctWidth>
            </wp14:sizeRelH>
            <wp14:sizeRelV relativeFrom="page">
              <wp14:pctHeight>0</wp14:pctHeight>
            </wp14:sizeRelV>
          </wp:anchor>
        </w:drawing>
      </w:r>
      <w:r w:rsidR="00302214">
        <w:br w:type="page"/>
      </w:r>
    </w:p>
    <w:p w14:paraId="221516DE" w14:textId="66186150" w:rsidR="00AA0B13" w:rsidRDefault="00AA0B13" w:rsidP="00C40963">
      <w:pPr>
        <w:pStyle w:val="Heading1"/>
      </w:pPr>
      <w:bookmarkStart w:id="93" w:name="_Toc330473945"/>
      <w:r>
        <w:t xml:space="preserve">Appendix </w:t>
      </w:r>
      <w:r w:rsidR="00C40963">
        <w:t>II</w:t>
      </w:r>
      <w:r>
        <w:t>:</w:t>
      </w:r>
      <w:bookmarkEnd w:id="54"/>
      <w:r w:rsidR="00297F79">
        <w:t xml:space="preserve"> </w:t>
      </w:r>
      <w:r w:rsidR="00597733">
        <w:t xml:space="preserve">Additional </w:t>
      </w:r>
      <w:r w:rsidR="00297F79">
        <w:t>Figures</w:t>
      </w:r>
      <w:bookmarkEnd w:id="93"/>
    </w:p>
    <w:p w14:paraId="5ED076DC" w14:textId="293BCF2D" w:rsidR="00AE3088" w:rsidRDefault="00AE3088">
      <w:pPr>
        <w:spacing w:line="240" w:lineRule="auto"/>
      </w:pPr>
      <w:r>
        <w:br w:type="page"/>
      </w:r>
    </w:p>
    <w:p w14:paraId="7687C052" w14:textId="3C106F66" w:rsidR="00AE3088" w:rsidRDefault="00FC6CED" w:rsidP="00AE3088">
      <w:r>
        <w:rPr>
          <w:noProof/>
          <w:lang w:bidi="ar-SA"/>
        </w:rPr>
        <w:drawing>
          <wp:inline distT="0" distB="0" distL="0" distR="0" wp14:anchorId="5D8E8268" wp14:editId="3816DA18">
            <wp:extent cx="5344769" cy="4152010"/>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4769" cy="4152010"/>
                    </a:xfrm>
                    <a:prstGeom prst="rect">
                      <a:avLst/>
                    </a:prstGeom>
                    <a:noFill/>
                    <a:ln>
                      <a:noFill/>
                    </a:ln>
                  </pic:spPr>
                </pic:pic>
              </a:graphicData>
            </a:graphic>
          </wp:inline>
        </w:drawing>
      </w:r>
    </w:p>
    <w:p w14:paraId="0FC2A989" w14:textId="77777777" w:rsidR="00FC6CED" w:rsidRPr="00AE3088" w:rsidRDefault="00FC6CED" w:rsidP="00AE3088"/>
    <w:p w14:paraId="1E1B1632" w14:textId="74E6561F" w:rsidR="00AA0B13" w:rsidRDefault="00EB080A" w:rsidP="00AA0B13">
      <w:r>
        <w:rPr>
          <w:noProof/>
          <w:lang w:bidi="ar-SA"/>
        </w:rPr>
        <w:drawing>
          <wp:anchor distT="0" distB="0" distL="114300" distR="114300" simplePos="0" relativeHeight="251720704" behindDoc="0" locked="0" layoutInCell="1" allowOverlap="1" wp14:anchorId="5FB9A11C" wp14:editId="10B54787">
            <wp:simplePos x="0" y="0"/>
            <wp:positionH relativeFrom="margin">
              <wp:align>center</wp:align>
            </wp:positionH>
            <wp:positionV relativeFrom="margin">
              <wp:align>top</wp:align>
            </wp:positionV>
            <wp:extent cx="4940300" cy="3618865"/>
            <wp:effectExtent l="0" t="0" r="12700" b="13335"/>
            <wp:wrapSquare wrapText="bothSides"/>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14:paraId="04795118" w14:textId="23F20D7D" w:rsidR="00EB080A" w:rsidRDefault="00EB080A" w:rsidP="00EB080A">
      <w:pPr>
        <w:jc w:val="center"/>
      </w:pPr>
      <w:r>
        <w:rPr>
          <w:noProof/>
          <w:lang w:bidi="ar-SA"/>
        </w:rPr>
        <w:drawing>
          <wp:inline distT="0" distB="0" distL="0" distR="0" wp14:anchorId="17FC3719" wp14:editId="41DA86E2">
            <wp:extent cx="3657600" cy="2837543"/>
            <wp:effectExtent l="0" t="0" r="25400" b="33020"/>
            <wp:docPr id="27" name="Char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BA8ACDF" w14:textId="48D37C72" w:rsidR="00EB080A" w:rsidRDefault="00EB080A" w:rsidP="00EB080A">
      <w:pPr>
        <w:jc w:val="center"/>
      </w:pPr>
      <w:r>
        <w:rPr>
          <w:noProof/>
          <w:lang w:bidi="ar-SA"/>
        </w:rPr>
        <w:drawing>
          <wp:inline distT="0" distB="0" distL="0" distR="0" wp14:anchorId="7459FE9F" wp14:editId="3B8A1877">
            <wp:extent cx="3657600" cy="2837543"/>
            <wp:effectExtent l="0" t="0" r="25400" b="33020"/>
            <wp:docPr id="20" name="Char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9D2F003" w14:textId="67FF4EEB" w:rsidR="00EB080A" w:rsidRDefault="00EB080A" w:rsidP="00EB080A">
      <w:pPr>
        <w:jc w:val="center"/>
      </w:pPr>
      <w:r>
        <w:rPr>
          <w:noProof/>
          <w:lang w:bidi="ar-SA"/>
        </w:rPr>
        <w:drawing>
          <wp:inline distT="0" distB="0" distL="0" distR="0" wp14:anchorId="48838E3F" wp14:editId="79F4F0E8">
            <wp:extent cx="3657600" cy="2837543"/>
            <wp:effectExtent l="0" t="0" r="25400" b="33020"/>
            <wp:docPr id="21" name="Char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E3C9EA" w14:textId="352205B2" w:rsidR="00EB080A" w:rsidRDefault="00EB080A" w:rsidP="00EB080A">
      <w:pPr>
        <w:jc w:val="center"/>
      </w:pPr>
      <w:r>
        <w:rPr>
          <w:noProof/>
          <w:lang w:bidi="ar-SA"/>
        </w:rPr>
        <w:drawing>
          <wp:inline distT="0" distB="0" distL="0" distR="0" wp14:anchorId="5B19DABA" wp14:editId="09E90989">
            <wp:extent cx="3657600" cy="2837543"/>
            <wp:effectExtent l="0" t="0" r="25400" b="33020"/>
            <wp:docPr id="22" name="Char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5415F71" w14:textId="1C226784" w:rsidR="00EB080A" w:rsidRDefault="00EB080A">
      <w:pPr>
        <w:spacing w:line="240" w:lineRule="auto"/>
      </w:pPr>
      <w:r>
        <w:br w:type="page"/>
      </w:r>
    </w:p>
    <w:p w14:paraId="498C696A" w14:textId="74B2A9A5" w:rsidR="00EB080A" w:rsidRDefault="00EB080A" w:rsidP="00C40963">
      <w:pPr>
        <w:pStyle w:val="Heading1"/>
      </w:pPr>
      <w:bookmarkStart w:id="94" w:name="_Toc330473946"/>
      <w:r>
        <w:t xml:space="preserve">Appendix </w:t>
      </w:r>
      <w:r w:rsidR="00AE3088">
        <w:t>I</w:t>
      </w:r>
      <w:r>
        <w:t>I</w:t>
      </w:r>
      <w:r w:rsidR="009E2E0A">
        <w:t>I</w:t>
      </w:r>
      <w:r>
        <w:t>: Fi</w:t>
      </w:r>
      <w:r w:rsidR="00AE3088">
        <w:t>eld and Laboratory Supplements</w:t>
      </w:r>
      <w:bookmarkEnd w:id="94"/>
    </w:p>
    <w:p w14:paraId="2B9D7F86" w14:textId="382D3CF6" w:rsidR="00AE3088" w:rsidRDefault="00AE3088">
      <w:pPr>
        <w:spacing w:line="240" w:lineRule="auto"/>
      </w:pPr>
      <w:r>
        <w:br w:type="page"/>
      </w:r>
    </w:p>
    <w:p w14:paraId="6B35A34A" w14:textId="26A8DD85" w:rsidR="00C35B69" w:rsidRDefault="00C35B69" w:rsidP="00AE3088">
      <w:r>
        <w:rPr>
          <w:noProof/>
          <w:lang w:bidi="ar-SA"/>
        </w:rPr>
        <w:drawing>
          <wp:anchor distT="0" distB="0" distL="114300" distR="114300" simplePos="0" relativeHeight="251703296" behindDoc="0" locked="0" layoutInCell="1" allowOverlap="1" wp14:anchorId="543B4DAE" wp14:editId="68524F58">
            <wp:simplePos x="0" y="0"/>
            <wp:positionH relativeFrom="margin">
              <wp:align>center</wp:align>
            </wp:positionH>
            <wp:positionV relativeFrom="margin">
              <wp:align>top</wp:align>
            </wp:positionV>
            <wp:extent cx="4951095" cy="5943600"/>
            <wp:effectExtent l="25400" t="25400" r="27305" b="25400"/>
            <wp:wrapSquare wrapText="bothSides"/>
            <wp:docPr id="5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1095" cy="5943600"/>
                    </a:xfrm>
                    <a:prstGeom prst="rect">
                      <a:avLst/>
                    </a:prstGeom>
                    <a:noFill/>
                    <a:ln>
                      <a:solidFill>
                        <a:srgbClr val="000000"/>
                      </a:solidFill>
                    </a:ln>
                  </pic:spPr>
                </pic:pic>
              </a:graphicData>
            </a:graphic>
          </wp:anchor>
        </w:drawing>
      </w:r>
    </w:p>
    <w:p w14:paraId="68FC6CA9" w14:textId="77777777" w:rsidR="003258DB" w:rsidRDefault="003258DB">
      <w:pPr>
        <w:spacing w:line="240" w:lineRule="auto"/>
      </w:pPr>
      <w:r>
        <w:br w:type="page"/>
      </w:r>
    </w:p>
    <w:p w14:paraId="3A888AB3" w14:textId="202FE8A3" w:rsidR="00AE3088" w:rsidRDefault="00AE3088" w:rsidP="00AE3088">
      <w:r>
        <w:t xml:space="preserve">Date: 15 June 2015 </w:t>
      </w:r>
      <w:r>
        <w:tab/>
        <w:t>Location: Univ. of Idaho, Moscow, Idaho</w:t>
      </w:r>
      <w:r>
        <w:tab/>
        <w:t>Page: 1 of 7</w:t>
      </w:r>
    </w:p>
    <w:p w14:paraId="7BDD0717" w14:textId="1C5F4DC6" w:rsidR="00AE3088" w:rsidRPr="00AE3088" w:rsidRDefault="004C4E31" w:rsidP="00AE3088">
      <w:r>
        <w:rPr>
          <w:noProof/>
          <w:lang w:bidi="ar-SA"/>
        </w:rPr>
        <w:drawing>
          <wp:inline distT="0" distB="0" distL="0" distR="0" wp14:anchorId="509067C8" wp14:editId="2A7AF31E">
            <wp:extent cx="5372970" cy="6959980"/>
            <wp:effectExtent l="0" t="0" r="12065" b="0"/>
            <wp:docPr id="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2970" cy="6959980"/>
                    </a:xfrm>
                    <a:prstGeom prst="rect">
                      <a:avLst/>
                    </a:prstGeom>
                    <a:noFill/>
                    <a:ln>
                      <a:noFill/>
                    </a:ln>
                  </pic:spPr>
                </pic:pic>
              </a:graphicData>
            </a:graphic>
          </wp:inline>
        </w:drawing>
      </w:r>
    </w:p>
    <w:p w14:paraId="320649CF" w14:textId="77777777" w:rsidR="00AE3088" w:rsidRDefault="00AE3088" w:rsidP="00AE3088"/>
    <w:p w14:paraId="5E0A466C" w14:textId="77777777" w:rsidR="00AE3088" w:rsidRDefault="00AE3088" w:rsidP="00AE3088"/>
    <w:p w14:paraId="06505A1F" w14:textId="64C156E1" w:rsidR="00AE3088" w:rsidRDefault="00AE3088" w:rsidP="00AE3088">
      <w:r>
        <w:t xml:space="preserve">Date: 15 June 2015 </w:t>
      </w:r>
      <w:r>
        <w:tab/>
        <w:t>Location: Univ. of Idaho, Moscow, Idaho</w:t>
      </w:r>
      <w:r>
        <w:tab/>
        <w:t>Page: 2 of 7</w:t>
      </w:r>
    </w:p>
    <w:p w14:paraId="2FAE5869" w14:textId="15166B83" w:rsidR="00AE3088" w:rsidRPr="00AE3088" w:rsidRDefault="004C4E31" w:rsidP="00AE3088">
      <w:r>
        <w:rPr>
          <w:noProof/>
          <w:lang w:bidi="ar-SA"/>
        </w:rPr>
        <w:drawing>
          <wp:inline distT="0" distB="0" distL="0" distR="0" wp14:anchorId="36C9B484" wp14:editId="6665CF39">
            <wp:extent cx="5378951" cy="6967728"/>
            <wp:effectExtent l="0" t="0" r="6350" b="0"/>
            <wp:docPr id="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8951" cy="6967728"/>
                    </a:xfrm>
                    <a:prstGeom prst="rect">
                      <a:avLst/>
                    </a:prstGeom>
                    <a:noFill/>
                    <a:ln>
                      <a:noFill/>
                    </a:ln>
                  </pic:spPr>
                </pic:pic>
              </a:graphicData>
            </a:graphic>
          </wp:inline>
        </w:drawing>
      </w:r>
    </w:p>
    <w:p w14:paraId="6EE9F437" w14:textId="77777777" w:rsidR="00EB080A" w:rsidRDefault="00EB080A" w:rsidP="00EB080A">
      <w:pPr>
        <w:ind w:firstLine="720"/>
      </w:pPr>
    </w:p>
    <w:p w14:paraId="44C58838" w14:textId="77777777" w:rsidR="00AE3088" w:rsidRDefault="00AE3088" w:rsidP="00EB080A">
      <w:pPr>
        <w:ind w:firstLine="720"/>
      </w:pPr>
    </w:p>
    <w:p w14:paraId="68EA107D" w14:textId="7F033247" w:rsidR="00AE3088" w:rsidRDefault="00AE3088" w:rsidP="00AE3088">
      <w:r>
        <w:t xml:space="preserve">Date: 15 June 2015 </w:t>
      </w:r>
      <w:r>
        <w:tab/>
        <w:t>Location: Univ. of Idaho, Moscow, Idaho</w:t>
      </w:r>
      <w:r>
        <w:tab/>
        <w:t>Page: 3 of 7</w:t>
      </w:r>
    </w:p>
    <w:p w14:paraId="6C4D299B" w14:textId="4B021030" w:rsidR="00AE3088" w:rsidRDefault="004C4E31" w:rsidP="00AE3088">
      <w:pPr>
        <w:jc w:val="center"/>
      </w:pPr>
      <w:r>
        <w:rPr>
          <w:noProof/>
          <w:lang w:bidi="ar-SA"/>
        </w:rPr>
        <w:drawing>
          <wp:inline distT="0" distB="0" distL="0" distR="0" wp14:anchorId="172EC6A0" wp14:editId="5C805790">
            <wp:extent cx="5385816" cy="6964280"/>
            <wp:effectExtent l="0" t="0" r="0" b="0"/>
            <wp:docPr id="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5816" cy="6964280"/>
                    </a:xfrm>
                    <a:prstGeom prst="rect">
                      <a:avLst/>
                    </a:prstGeom>
                    <a:noFill/>
                    <a:ln>
                      <a:noFill/>
                    </a:ln>
                  </pic:spPr>
                </pic:pic>
              </a:graphicData>
            </a:graphic>
          </wp:inline>
        </w:drawing>
      </w:r>
    </w:p>
    <w:p w14:paraId="325B29BC" w14:textId="77777777" w:rsidR="00AE3088" w:rsidRDefault="00AE3088" w:rsidP="00AE3088"/>
    <w:p w14:paraId="0998EB9F" w14:textId="77777777" w:rsidR="00AE3088" w:rsidRDefault="00AE3088" w:rsidP="00AE3088"/>
    <w:p w14:paraId="1BD18DC8" w14:textId="2983337C" w:rsidR="00AE3088" w:rsidRDefault="00AE3088" w:rsidP="00AE3088">
      <w:r>
        <w:t xml:space="preserve">Date: 15 June 2015 </w:t>
      </w:r>
      <w:r>
        <w:tab/>
        <w:t>Location: Univ. of Idaho, Moscow, Idaho</w:t>
      </w:r>
      <w:r>
        <w:tab/>
        <w:t>Page: 4 of 7</w:t>
      </w:r>
    </w:p>
    <w:p w14:paraId="7BEF5B78" w14:textId="4FB1436B" w:rsidR="00AE3088" w:rsidRDefault="004C4E31" w:rsidP="00AE3088">
      <w:r>
        <w:rPr>
          <w:noProof/>
          <w:lang w:bidi="ar-SA"/>
        </w:rPr>
        <w:drawing>
          <wp:inline distT="0" distB="0" distL="0" distR="0" wp14:anchorId="6A9B6F63" wp14:editId="54C94037">
            <wp:extent cx="5385816" cy="6955918"/>
            <wp:effectExtent l="0" t="0" r="0" b="3810"/>
            <wp:docPr id="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5816" cy="6955918"/>
                    </a:xfrm>
                    <a:prstGeom prst="rect">
                      <a:avLst/>
                    </a:prstGeom>
                    <a:noFill/>
                    <a:ln>
                      <a:noFill/>
                    </a:ln>
                  </pic:spPr>
                </pic:pic>
              </a:graphicData>
            </a:graphic>
          </wp:inline>
        </w:drawing>
      </w:r>
    </w:p>
    <w:p w14:paraId="6F6D307B" w14:textId="77777777" w:rsidR="00AE3088" w:rsidRDefault="00AE3088" w:rsidP="00AE3088"/>
    <w:p w14:paraId="761A7E83" w14:textId="77777777" w:rsidR="00AE3088" w:rsidRDefault="00AE3088" w:rsidP="00AE3088"/>
    <w:p w14:paraId="269E85FC" w14:textId="78E2626F" w:rsidR="00AE3088" w:rsidRDefault="00AE3088" w:rsidP="00AE3088">
      <w:r>
        <w:t xml:space="preserve">Date: 15 June 2015 </w:t>
      </w:r>
      <w:r>
        <w:tab/>
        <w:t>Location: Univ. of Idaho, Moscow, Idaho</w:t>
      </w:r>
      <w:r>
        <w:tab/>
        <w:t>Page: 5 of 7</w:t>
      </w:r>
    </w:p>
    <w:p w14:paraId="3F15FDA9" w14:textId="0C1B7183" w:rsidR="00AE3088" w:rsidRDefault="004C4E31" w:rsidP="00AE3088">
      <w:r>
        <w:rPr>
          <w:noProof/>
          <w:lang w:bidi="ar-SA"/>
        </w:rPr>
        <w:drawing>
          <wp:inline distT="0" distB="0" distL="0" distR="0" wp14:anchorId="781344B1" wp14:editId="7CC86F4F">
            <wp:extent cx="5385816" cy="6967728"/>
            <wp:effectExtent l="0" t="0" r="0" b="0"/>
            <wp:docPr id="5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85816" cy="6967728"/>
                    </a:xfrm>
                    <a:prstGeom prst="rect">
                      <a:avLst/>
                    </a:prstGeom>
                    <a:noFill/>
                    <a:ln>
                      <a:noFill/>
                    </a:ln>
                  </pic:spPr>
                </pic:pic>
              </a:graphicData>
            </a:graphic>
          </wp:inline>
        </w:drawing>
      </w:r>
    </w:p>
    <w:p w14:paraId="2619A985" w14:textId="77777777" w:rsidR="00AE3088" w:rsidRDefault="00AE3088" w:rsidP="00AE3088"/>
    <w:p w14:paraId="0CF11941" w14:textId="77777777" w:rsidR="00AE3088" w:rsidRDefault="00AE3088" w:rsidP="00AE3088"/>
    <w:p w14:paraId="613B5B57" w14:textId="7C144441" w:rsidR="00AE3088" w:rsidRDefault="00AE3088" w:rsidP="00AE3088">
      <w:r>
        <w:t xml:space="preserve">Date: 15 June 2015 </w:t>
      </w:r>
      <w:r>
        <w:tab/>
        <w:t>Location: Univ. of Idaho, Moscow, Idaho</w:t>
      </w:r>
      <w:r>
        <w:tab/>
        <w:t>Page: 6 of 7</w:t>
      </w:r>
    </w:p>
    <w:p w14:paraId="068D4387" w14:textId="5CF022ED" w:rsidR="00AE3088" w:rsidRDefault="004C4E31" w:rsidP="00AE3088">
      <w:r>
        <w:rPr>
          <w:noProof/>
          <w:lang w:bidi="ar-SA"/>
        </w:rPr>
        <w:drawing>
          <wp:inline distT="0" distB="0" distL="0" distR="0" wp14:anchorId="53A58883" wp14:editId="322120DA">
            <wp:extent cx="5378951" cy="6967728"/>
            <wp:effectExtent l="0" t="0" r="6350" b="0"/>
            <wp:docPr id="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8951" cy="6967728"/>
                    </a:xfrm>
                    <a:prstGeom prst="rect">
                      <a:avLst/>
                    </a:prstGeom>
                    <a:noFill/>
                    <a:ln>
                      <a:noFill/>
                    </a:ln>
                  </pic:spPr>
                </pic:pic>
              </a:graphicData>
            </a:graphic>
          </wp:inline>
        </w:drawing>
      </w:r>
    </w:p>
    <w:p w14:paraId="272DA7BB" w14:textId="77777777" w:rsidR="00AE3088" w:rsidRDefault="00AE3088" w:rsidP="00AE3088"/>
    <w:p w14:paraId="35189482" w14:textId="77777777" w:rsidR="00AE3088" w:rsidRDefault="00AE3088" w:rsidP="00AE3088"/>
    <w:p w14:paraId="24C4348C" w14:textId="165E3422" w:rsidR="00AE3088" w:rsidRDefault="00AE3088" w:rsidP="00AE3088">
      <w:r>
        <w:t xml:space="preserve">Date: 15 June 2015 </w:t>
      </w:r>
      <w:r>
        <w:tab/>
        <w:t>Location: Univ. of Idaho, Moscow, Idaho</w:t>
      </w:r>
      <w:r>
        <w:tab/>
        <w:t>Page: 7 of 7</w:t>
      </w:r>
    </w:p>
    <w:p w14:paraId="2308372F" w14:textId="013AADE7" w:rsidR="00597733" w:rsidRDefault="004C4E31" w:rsidP="00AE3088">
      <w:r>
        <w:rPr>
          <w:noProof/>
          <w:lang w:bidi="ar-SA"/>
        </w:rPr>
        <w:drawing>
          <wp:inline distT="0" distB="0" distL="0" distR="0" wp14:anchorId="1B149DF4" wp14:editId="291ACF3A">
            <wp:extent cx="5384153" cy="6967728"/>
            <wp:effectExtent l="0" t="0" r="1270" b="0"/>
            <wp:docPr id="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4153" cy="6967728"/>
                    </a:xfrm>
                    <a:prstGeom prst="rect">
                      <a:avLst/>
                    </a:prstGeom>
                    <a:noFill/>
                    <a:ln>
                      <a:noFill/>
                    </a:ln>
                  </pic:spPr>
                </pic:pic>
              </a:graphicData>
            </a:graphic>
          </wp:inline>
        </w:drawing>
      </w:r>
    </w:p>
    <w:p w14:paraId="599419EF" w14:textId="77777777" w:rsidR="00AE3088" w:rsidRDefault="00AE3088" w:rsidP="00597733">
      <w:pPr>
        <w:ind w:firstLine="720"/>
      </w:pPr>
    </w:p>
    <w:p w14:paraId="1E61EED2" w14:textId="77777777" w:rsidR="00597733" w:rsidRDefault="00597733" w:rsidP="00597733">
      <w:pPr>
        <w:ind w:firstLine="720"/>
      </w:pPr>
    </w:p>
    <w:p w14:paraId="492398D3" w14:textId="77777777"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31A61369" w14:textId="77777777" w:rsidTr="007464F9">
        <w:trPr>
          <w:trHeight w:val="552"/>
        </w:trPr>
        <w:tc>
          <w:tcPr>
            <w:tcW w:w="8712" w:type="dxa"/>
            <w:vAlign w:val="center"/>
          </w:tcPr>
          <w:p w14:paraId="75AAB9C8" w14:textId="77777777" w:rsidR="00597733" w:rsidRDefault="00597733" w:rsidP="007464F9">
            <w:pPr>
              <w:jc w:val="center"/>
            </w:pPr>
            <w:r>
              <w:t>MAN 870.8</w:t>
            </w:r>
          </w:p>
        </w:tc>
      </w:tr>
      <w:tr w:rsidR="00597733" w14:paraId="753BB6F1" w14:textId="77777777" w:rsidTr="007464F9">
        <w:trPr>
          <w:trHeight w:val="552"/>
        </w:trPr>
        <w:tc>
          <w:tcPr>
            <w:tcW w:w="8712" w:type="dxa"/>
            <w:vAlign w:val="center"/>
          </w:tcPr>
          <w:p w14:paraId="4B437065" w14:textId="77777777" w:rsidR="00597733" w:rsidRDefault="00597733" w:rsidP="007464F9">
            <w:pPr>
              <w:jc w:val="center"/>
            </w:pPr>
            <w:r>
              <w:rPr>
                <w:noProof/>
                <w:lang w:bidi="ar-SA"/>
              </w:rPr>
              <w:drawing>
                <wp:inline distT="0" distB="0" distL="0" distR="0" wp14:anchorId="03500D9A" wp14:editId="312683A5">
                  <wp:extent cx="5486400" cy="2778125"/>
                  <wp:effectExtent l="0" t="0" r="0" b="0"/>
                  <wp:docPr id="1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3">
                            <a:extLst>
                              <a:ext uri="{BEBA8EAE-BF5A-486C-A8C5-ECC9F3942E4B}">
                                <a14:imgProps xmlns:a14="http://schemas.microsoft.com/office/drawing/2010/main">
                                  <a14:imgLayer r:embed="rId5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1C2EA89" w14:textId="77777777" w:rsidTr="007464F9">
        <w:trPr>
          <w:trHeight w:val="552"/>
        </w:trPr>
        <w:tc>
          <w:tcPr>
            <w:tcW w:w="8712" w:type="dxa"/>
            <w:vAlign w:val="center"/>
          </w:tcPr>
          <w:p w14:paraId="0EE63D1B" w14:textId="77777777" w:rsidR="00597733" w:rsidRDefault="00597733" w:rsidP="007464F9">
            <w:pPr>
              <w:jc w:val="center"/>
            </w:pPr>
            <w:r>
              <w:rPr>
                <w:noProof/>
                <w:lang w:bidi="ar-SA"/>
              </w:rPr>
              <w:drawing>
                <wp:inline distT="0" distB="0" distL="0" distR="0" wp14:anchorId="2D951B59" wp14:editId="4C46FDF9">
                  <wp:extent cx="5486400" cy="3043555"/>
                  <wp:effectExtent l="0" t="0" r="0" b="4445"/>
                  <wp:docPr id="1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5">
                            <a:extLst>
                              <a:ext uri="{BEBA8EAE-BF5A-486C-A8C5-ECC9F3942E4B}">
                                <a14:imgProps xmlns:a14="http://schemas.microsoft.com/office/drawing/2010/main">
                                  <a14:imgLayer r:embed="rId5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DAC4650" w14:textId="1EDD819A" w:rsidR="005A14D7" w:rsidRDefault="005A14D7" w:rsidP="00597733">
      <w:pPr>
        <w:jc w:val="center"/>
      </w:pPr>
    </w:p>
    <w:p w14:paraId="32C1C4A4" w14:textId="77777777" w:rsidR="005A14D7" w:rsidRDefault="005A14D7">
      <w:pPr>
        <w:spacing w:line="240" w:lineRule="auto"/>
      </w:pPr>
      <w:r>
        <w:br w:type="page"/>
      </w:r>
    </w:p>
    <w:p w14:paraId="78628E83" w14:textId="77777777"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77F5FF1" w14:textId="77777777" w:rsidTr="007464F9">
        <w:trPr>
          <w:trHeight w:val="552"/>
        </w:trPr>
        <w:tc>
          <w:tcPr>
            <w:tcW w:w="8712" w:type="dxa"/>
            <w:vAlign w:val="center"/>
          </w:tcPr>
          <w:p w14:paraId="78023385" w14:textId="77777777" w:rsidR="00597733" w:rsidRDefault="00597733" w:rsidP="007464F9">
            <w:pPr>
              <w:jc w:val="center"/>
            </w:pPr>
            <w:r>
              <w:t>Replicate MAN 870.8</w:t>
            </w:r>
          </w:p>
        </w:tc>
      </w:tr>
      <w:tr w:rsidR="00597733" w14:paraId="0AB1C2AA" w14:textId="77777777" w:rsidTr="007464F9">
        <w:trPr>
          <w:trHeight w:val="552"/>
        </w:trPr>
        <w:tc>
          <w:tcPr>
            <w:tcW w:w="8712" w:type="dxa"/>
            <w:vAlign w:val="center"/>
          </w:tcPr>
          <w:p w14:paraId="3C90664F" w14:textId="77777777" w:rsidR="00597733" w:rsidRDefault="00597733" w:rsidP="007464F9">
            <w:pPr>
              <w:jc w:val="center"/>
            </w:pPr>
            <w:r>
              <w:rPr>
                <w:noProof/>
                <w:lang w:bidi="ar-SA"/>
              </w:rPr>
              <w:drawing>
                <wp:inline distT="0" distB="0" distL="0" distR="0" wp14:anchorId="5A8A0EB9" wp14:editId="7D63C42B">
                  <wp:extent cx="5486400" cy="2778125"/>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7">
                            <a:extLst>
                              <a:ext uri="{BEBA8EAE-BF5A-486C-A8C5-ECC9F3942E4B}">
                                <a14:imgProps xmlns:a14="http://schemas.microsoft.com/office/drawing/2010/main">
                                  <a14:imgLayer r:embed="rId5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125C937" w14:textId="77777777" w:rsidTr="007464F9">
        <w:trPr>
          <w:trHeight w:val="552"/>
        </w:trPr>
        <w:tc>
          <w:tcPr>
            <w:tcW w:w="8712" w:type="dxa"/>
            <w:vAlign w:val="center"/>
          </w:tcPr>
          <w:p w14:paraId="60859EB1" w14:textId="77777777" w:rsidR="00597733" w:rsidRDefault="00597733" w:rsidP="007464F9">
            <w:pPr>
              <w:jc w:val="center"/>
            </w:pPr>
            <w:r w:rsidRPr="009F79B5">
              <w:rPr>
                <w:rFonts w:ascii="Calibri" w:eastAsia="Calibri" w:hAnsi="Calibri"/>
                <w:noProof/>
                <w:sz w:val="22"/>
                <w:szCs w:val="22"/>
                <w:lang w:bidi="ar-SA"/>
              </w:rPr>
              <w:drawing>
                <wp:inline distT="0" distB="0" distL="0" distR="0" wp14:anchorId="77699436" wp14:editId="2867DFB8">
                  <wp:extent cx="5486400" cy="3043555"/>
                  <wp:effectExtent l="0" t="0" r="0" b="4445"/>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9">
                            <a:extLst>
                              <a:ext uri="{BEBA8EAE-BF5A-486C-A8C5-ECC9F3942E4B}">
                                <a14:imgProps xmlns:a14="http://schemas.microsoft.com/office/drawing/2010/main">
                                  <a14:imgLayer r:embed="rId6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292A661" w14:textId="77777777" w:rsidR="005A14D7" w:rsidRDefault="005A14D7">
      <w:pPr>
        <w:spacing w:line="240" w:lineRule="auto"/>
        <w:rPr>
          <w:b/>
          <w:u w:val="single"/>
        </w:rPr>
      </w:pPr>
      <w:r>
        <w:rPr>
          <w:b/>
          <w:u w:val="single"/>
        </w:rPr>
        <w:br w:type="page"/>
      </w:r>
    </w:p>
    <w:p w14:paraId="0ADF4868" w14:textId="278C75DF"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1ECB42A" w14:textId="77777777" w:rsidTr="007464F9">
        <w:trPr>
          <w:trHeight w:val="552"/>
        </w:trPr>
        <w:tc>
          <w:tcPr>
            <w:tcW w:w="8712" w:type="dxa"/>
            <w:vAlign w:val="center"/>
          </w:tcPr>
          <w:p w14:paraId="32E979A6" w14:textId="77777777" w:rsidR="00597733" w:rsidRDefault="00597733" w:rsidP="007464F9">
            <w:pPr>
              <w:jc w:val="center"/>
            </w:pPr>
            <w:r>
              <w:t>MAN 871</w:t>
            </w:r>
          </w:p>
        </w:tc>
      </w:tr>
      <w:tr w:rsidR="00597733" w14:paraId="1801189A" w14:textId="77777777" w:rsidTr="007464F9">
        <w:trPr>
          <w:trHeight w:val="552"/>
        </w:trPr>
        <w:tc>
          <w:tcPr>
            <w:tcW w:w="8712" w:type="dxa"/>
            <w:vAlign w:val="center"/>
          </w:tcPr>
          <w:p w14:paraId="30C88773" w14:textId="77777777" w:rsidR="00597733" w:rsidRDefault="00597733" w:rsidP="007464F9">
            <w:pPr>
              <w:jc w:val="center"/>
            </w:pPr>
            <w:r>
              <w:rPr>
                <w:noProof/>
                <w:lang w:bidi="ar-SA"/>
              </w:rPr>
              <w:drawing>
                <wp:inline distT="0" distB="0" distL="0" distR="0" wp14:anchorId="33FE5250" wp14:editId="3EA890F1">
                  <wp:extent cx="5486400" cy="2778125"/>
                  <wp:effectExtent l="0" t="0" r="0" b="0"/>
                  <wp:docPr id="2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1">
                            <a:extLst>
                              <a:ext uri="{BEBA8EAE-BF5A-486C-A8C5-ECC9F3942E4B}">
                                <a14:imgProps xmlns:a14="http://schemas.microsoft.com/office/drawing/2010/main">
                                  <a14:imgLayer r:embed="rId6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83F8CA0" w14:textId="77777777" w:rsidTr="007464F9">
        <w:trPr>
          <w:trHeight w:val="552"/>
        </w:trPr>
        <w:tc>
          <w:tcPr>
            <w:tcW w:w="8712" w:type="dxa"/>
            <w:vAlign w:val="center"/>
          </w:tcPr>
          <w:p w14:paraId="7D198CE8" w14:textId="77777777" w:rsidR="00597733" w:rsidRDefault="00597733" w:rsidP="007464F9">
            <w:pPr>
              <w:jc w:val="center"/>
            </w:pPr>
            <w:r>
              <w:rPr>
                <w:noProof/>
                <w:lang w:bidi="ar-SA"/>
              </w:rPr>
              <w:drawing>
                <wp:inline distT="0" distB="0" distL="0" distR="0" wp14:anchorId="63CD4B22" wp14:editId="55C85288">
                  <wp:extent cx="5486400" cy="3043555"/>
                  <wp:effectExtent l="0" t="0" r="0" b="4445"/>
                  <wp:docPr id="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3">
                            <a:extLst>
                              <a:ext uri="{BEBA8EAE-BF5A-486C-A8C5-ECC9F3942E4B}">
                                <a14:imgProps xmlns:a14="http://schemas.microsoft.com/office/drawing/2010/main">
                                  <a14:imgLayer r:embed="rId6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D71E78D" w14:textId="7E37E45F" w:rsidR="005A14D7" w:rsidRDefault="005A14D7" w:rsidP="00597733">
      <w:pPr>
        <w:jc w:val="center"/>
      </w:pPr>
    </w:p>
    <w:p w14:paraId="002B5D1E" w14:textId="77777777" w:rsidR="005A14D7" w:rsidRDefault="005A14D7">
      <w:pPr>
        <w:spacing w:line="240" w:lineRule="auto"/>
        <w:rPr>
          <w:b/>
          <w:u w:val="single"/>
        </w:rPr>
      </w:pPr>
      <w:r>
        <w:rPr>
          <w:b/>
          <w:u w:val="single"/>
        </w:rPr>
        <w:br w:type="page"/>
      </w:r>
    </w:p>
    <w:p w14:paraId="75CD0454" w14:textId="13D8D335"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69E1B6B" w14:textId="77777777" w:rsidTr="007464F9">
        <w:trPr>
          <w:trHeight w:val="552"/>
        </w:trPr>
        <w:tc>
          <w:tcPr>
            <w:tcW w:w="8712" w:type="dxa"/>
            <w:vAlign w:val="center"/>
          </w:tcPr>
          <w:p w14:paraId="552C113C" w14:textId="77777777" w:rsidR="00597733" w:rsidRDefault="00597733" w:rsidP="007464F9">
            <w:pPr>
              <w:jc w:val="center"/>
            </w:pPr>
            <w:r>
              <w:t>MAN 871.95</w:t>
            </w:r>
          </w:p>
        </w:tc>
      </w:tr>
      <w:tr w:rsidR="00597733" w14:paraId="598D469D" w14:textId="77777777" w:rsidTr="007464F9">
        <w:trPr>
          <w:trHeight w:val="552"/>
        </w:trPr>
        <w:tc>
          <w:tcPr>
            <w:tcW w:w="8712" w:type="dxa"/>
            <w:vAlign w:val="center"/>
          </w:tcPr>
          <w:p w14:paraId="4A8E8B92" w14:textId="77777777" w:rsidR="00597733" w:rsidRDefault="00597733" w:rsidP="007464F9">
            <w:pPr>
              <w:jc w:val="center"/>
            </w:pPr>
            <w:r>
              <w:rPr>
                <w:noProof/>
                <w:lang w:bidi="ar-SA"/>
              </w:rPr>
              <w:drawing>
                <wp:inline distT="0" distB="0" distL="0" distR="0" wp14:anchorId="01131CED" wp14:editId="55496AB1">
                  <wp:extent cx="5486400" cy="2778125"/>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5">
                            <a:extLst>
                              <a:ext uri="{BEBA8EAE-BF5A-486C-A8C5-ECC9F3942E4B}">
                                <a14:imgProps xmlns:a14="http://schemas.microsoft.com/office/drawing/2010/main">
                                  <a14:imgLayer r:embed="rId6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8136CF3" w14:textId="77777777" w:rsidTr="007464F9">
        <w:trPr>
          <w:trHeight w:val="552"/>
        </w:trPr>
        <w:tc>
          <w:tcPr>
            <w:tcW w:w="8712" w:type="dxa"/>
            <w:vAlign w:val="center"/>
          </w:tcPr>
          <w:p w14:paraId="1BDAE86D" w14:textId="77777777" w:rsidR="00597733" w:rsidRDefault="00597733" w:rsidP="007464F9">
            <w:pPr>
              <w:jc w:val="center"/>
            </w:pPr>
            <w:r>
              <w:rPr>
                <w:noProof/>
                <w:lang w:bidi="ar-SA"/>
              </w:rPr>
              <w:drawing>
                <wp:inline distT="0" distB="0" distL="0" distR="0" wp14:anchorId="7C8EE3C9" wp14:editId="10C5995F">
                  <wp:extent cx="5486400" cy="3043555"/>
                  <wp:effectExtent l="0" t="0" r="0" b="4445"/>
                  <wp:docPr id="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7">
                            <a:extLst>
                              <a:ext uri="{BEBA8EAE-BF5A-486C-A8C5-ECC9F3942E4B}">
                                <a14:imgProps xmlns:a14="http://schemas.microsoft.com/office/drawing/2010/main">
                                  <a14:imgLayer r:embed="rId6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C476777" w14:textId="77777777" w:rsidR="00597733" w:rsidRDefault="00597733" w:rsidP="00597733">
      <w:pPr>
        <w:jc w:val="center"/>
      </w:pPr>
    </w:p>
    <w:p w14:paraId="3A591B1F" w14:textId="77777777" w:rsidR="00597733" w:rsidRDefault="00597733" w:rsidP="00597733">
      <w:pPr>
        <w:jc w:val="center"/>
      </w:pPr>
    </w:p>
    <w:p w14:paraId="0BB5C571" w14:textId="77777777" w:rsidR="005A14D7" w:rsidRDefault="005A14D7">
      <w:pPr>
        <w:spacing w:line="240" w:lineRule="auto"/>
        <w:rPr>
          <w:b/>
          <w:u w:val="single"/>
        </w:rPr>
      </w:pPr>
      <w:r>
        <w:rPr>
          <w:b/>
          <w:u w:val="single"/>
        </w:rPr>
        <w:br w:type="page"/>
      </w:r>
    </w:p>
    <w:p w14:paraId="07723467" w14:textId="10E3BC26"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94B30CB" w14:textId="77777777" w:rsidTr="007464F9">
        <w:trPr>
          <w:trHeight w:val="552"/>
        </w:trPr>
        <w:tc>
          <w:tcPr>
            <w:tcW w:w="8712" w:type="dxa"/>
            <w:vAlign w:val="center"/>
          </w:tcPr>
          <w:p w14:paraId="4351197A" w14:textId="77777777" w:rsidR="00597733" w:rsidRDefault="00597733" w:rsidP="007464F9">
            <w:pPr>
              <w:jc w:val="center"/>
            </w:pPr>
            <w:r>
              <w:t>MAN 872.2</w:t>
            </w:r>
          </w:p>
        </w:tc>
      </w:tr>
      <w:tr w:rsidR="00597733" w14:paraId="10D1F85D" w14:textId="77777777" w:rsidTr="007464F9">
        <w:trPr>
          <w:trHeight w:val="552"/>
        </w:trPr>
        <w:tc>
          <w:tcPr>
            <w:tcW w:w="8712" w:type="dxa"/>
            <w:vAlign w:val="center"/>
          </w:tcPr>
          <w:p w14:paraId="749B9C8E" w14:textId="77777777" w:rsidR="00597733" w:rsidRDefault="00597733" w:rsidP="007464F9">
            <w:pPr>
              <w:jc w:val="center"/>
            </w:pPr>
            <w:r>
              <w:rPr>
                <w:noProof/>
                <w:lang w:bidi="ar-SA"/>
              </w:rPr>
              <w:drawing>
                <wp:inline distT="0" distB="0" distL="0" distR="0" wp14:anchorId="07999507" wp14:editId="29F6D3E8">
                  <wp:extent cx="5486400" cy="2778125"/>
                  <wp:effectExtent l="0" t="0" r="0" b="0"/>
                  <wp:docPr id="2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82653CF" w14:textId="77777777" w:rsidTr="007464F9">
        <w:trPr>
          <w:trHeight w:val="552"/>
        </w:trPr>
        <w:tc>
          <w:tcPr>
            <w:tcW w:w="8712" w:type="dxa"/>
            <w:vAlign w:val="center"/>
          </w:tcPr>
          <w:p w14:paraId="6231B62A" w14:textId="77777777" w:rsidR="00597733" w:rsidRDefault="00597733" w:rsidP="007464F9">
            <w:pPr>
              <w:jc w:val="center"/>
            </w:pPr>
            <w:r>
              <w:rPr>
                <w:noProof/>
                <w:lang w:bidi="ar-SA"/>
              </w:rPr>
              <w:drawing>
                <wp:inline distT="0" distB="0" distL="0" distR="0" wp14:anchorId="7D2C451E" wp14:editId="266487EF">
                  <wp:extent cx="5486400" cy="3043555"/>
                  <wp:effectExtent l="0" t="0" r="0" b="4445"/>
                  <wp:docPr id="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1">
                            <a:extLst>
                              <a:ext uri="{BEBA8EAE-BF5A-486C-A8C5-ECC9F3942E4B}">
                                <a14:imgProps xmlns:a14="http://schemas.microsoft.com/office/drawing/2010/main">
                                  <a14:imgLayer r:embed="rId7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6169EAEA" w14:textId="77777777" w:rsidR="00597733" w:rsidRDefault="00597733" w:rsidP="00597733">
      <w:pPr>
        <w:jc w:val="center"/>
      </w:pPr>
    </w:p>
    <w:p w14:paraId="3765EE1F" w14:textId="77777777" w:rsidR="00597733" w:rsidRDefault="00597733" w:rsidP="00597733">
      <w:pPr>
        <w:jc w:val="center"/>
      </w:pPr>
    </w:p>
    <w:p w14:paraId="5C6CF04E" w14:textId="77777777" w:rsidR="00597733" w:rsidRDefault="00597733" w:rsidP="00597733">
      <w:pPr>
        <w:jc w:val="center"/>
      </w:pPr>
    </w:p>
    <w:p w14:paraId="7937D0A9" w14:textId="77777777" w:rsidR="005A14D7" w:rsidRDefault="005A14D7">
      <w:pPr>
        <w:spacing w:line="240" w:lineRule="auto"/>
        <w:rPr>
          <w:b/>
          <w:u w:val="single"/>
        </w:rPr>
      </w:pPr>
      <w:r>
        <w:rPr>
          <w:b/>
          <w:u w:val="single"/>
        </w:rPr>
        <w:br w:type="page"/>
      </w:r>
    </w:p>
    <w:p w14:paraId="5A4BC065" w14:textId="76F6E839"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D244822" w14:textId="77777777" w:rsidTr="007464F9">
        <w:trPr>
          <w:trHeight w:val="552"/>
        </w:trPr>
        <w:tc>
          <w:tcPr>
            <w:tcW w:w="8712" w:type="dxa"/>
            <w:vAlign w:val="center"/>
          </w:tcPr>
          <w:p w14:paraId="2720B74A" w14:textId="77777777" w:rsidR="00597733" w:rsidRDefault="00597733" w:rsidP="007464F9">
            <w:pPr>
              <w:jc w:val="center"/>
            </w:pPr>
            <w:r>
              <w:t>MAN 872.65</w:t>
            </w:r>
          </w:p>
        </w:tc>
      </w:tr>
      <w:tr w:rsidR="00597733" w14:paraId="0A553C11" w14:textId="77777777" w:rsidTr="007464F9">
        <w:trPr>
          <w:trHeight w:val="552"/>
        </w:trPr>
        <w:tc>
          <w:tcPr>
            <w:tcW w:w="8712" w:type="dxa"/>
            <w:vAlign w:val="center"/>
          </w:tcPr>
          <w:p w14:paraId="63F0074F" w14:textId="77777777" w:rsidR="00597733" w:rsidRDefault="00597733" w:rsidP="007464F9">
            <w:pPr>
              <w:jc w:val="center"/>
            </w:pPr>
            <w:r>
              <w:rPr>
                <w:noProof/>
                <w:lang w:bidi="ar-SA"/>
              </w:rPr>
              <w:drawing>
                <wp:inline distT="0" distB="0" distL="0" distR="0" wp14:anchorId="79BFB55C" wp14:editId="4A9D8CF2">
                  <wp:extent cx="5486400" cy="2778125"/>
                  <wp:effectExtent l="0" t="0" r="0" b="0"/>
                  <wp:docPr id="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3">
                            <a:extLst>
                              <a:ext uri="{BEBA8EAE-BF5A-486C-A8C5-ECC9F3942E4B}">
                                <a14:imgProps xmlns:a14="http://schemas.microsoft.com/office/drawing/2010/main">
                                  <a14:imgLayer r:embed="rId7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1981377" w14:textId="77777777" w:rsidTr="007464F9">
        <w:trPr>
          <w:trHeight w:val="552"/>
        </w:trPr>
        <w:tc>
          <w:tcPr>
            <w:tcW w:w="8712" w:type="dxa"/>
            <w:vAlign w:val="center"/>
          </w:tcPr>
          <w:p w14:paraId="02EE0DE7" w14:textId="77777777" w:rsidR="00597733" w:rsidRDefault="00597733" w:rsidP="007464F9">
            <w:pPr>
              <w:jc w:val="center"/>
            </w:pPr>
            <w:r>
              <w:rPr>
                <w:noProof/>
                <w:lang w:bidi="ar-SA"/>
              </w:rPr>
              <w:drawing>
                <wp:inline distT="0" distB="0" distL="0" distR="0" wp14:anchorId="193509F1" wp14:editId="22CB16DA">
                  <wp:extent cx="5486400" cy="3043555"/>
                  <wp:effectExtent l="0" t="0" r="0" b="4445"/>
                  <wp:docPr id="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5">
                            <a:extLst>
                              <a:ext uri="{BEBA8EAE-BF5A-486C-A8C5-ECC9F3942E4B}">
                                <a14:imgProps xmlns:a14="http://schemas.microsoft.com/office/drawing/2010/main">
                                  <a14:imgLayer r:embed="rId7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22F66B8" w14:textId="77777777" w:rsidR="00597733" w:rsidRDefault="00597733" w:rsidP="00597733">
      <w:pPr>
        <w:jc w:val="center"/>
      </w:pPr>
    </w:p>
    <w:p w14:paraId="2F846AF1" w14:textId="77777777" w:rsidR="00597733" w:rsidRDefault="00597733" w:rsidP="00597733">
      <w:pPr>
        <w:jc w:val="center"/>
      </w:pPr>
    </w:p>
    <w:p w14:paraId="06077EF0" w14:textId="77777777" w:rsidR="00597733" w:rsidRDefault="00597733" w:rsidP="00597733">
      <w:pPr>
        <w:jc w:val="center"/>
      </w:pPr>
    </w:p>
    <w:p w14:paraId="2FD138FF" w14:textId="77777777" w:rsidR="005A14D7" w:rsidRDefault="005A14D7">
      <w:pPr>
        <w:spacing w:line="240" w:lineRule="auto"/>
        <w:rPr>
          <w:b/>
          <w:u w:val="single"/>
        </w:rPr>
      </w:pPr>
      <w:r>
        <w:rPr>
          <w:b/>
          <w:u w:val="single"/>
        </w:rPr>
        <w:br w:type="page"/>
      </w:r>
    </w:p>
    <w:p w14:paraId="689D796D" w14:textId="5FC8A790"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CA3E98E" w14:textId="77777777" w:rsidTr="007464F9">
        <w:trPr>
          <w:trHeight w:val="552"/>
        </w:trPr>
        <w:tc>
          <w:tcPr>
            <w:tcW w:w="8712" w:type="dxa"/>
            <w:vAlign w:val="center"/>
          </w:tcPr>
          <w:p w14:paraId="7C484C4C" w14:textId="77777777" w:rsidR="00597733" w:rsidRDefault="00597733" w:rsidP="007464F9">
            <w:pPr>
              <w:jc w:val="center"/>
            </w:pPr>
            <w:r>
              <w:t>MAN 873.31</w:t>
            </w:r>
          </w:p>
        </w:tc>
      </w:tr>
      <w:tr w:rsidR="00597733" w14:paraId="42F9DD7A" w14:textId="77777777" w:rsidTr="007464F9">
        <w:trPr>
          <w:trHeight w:val="552"/>
        </w:trPr>
        <w:tc>
          <w:tcPr>
            <w:tcW w:w="8712" w:type="dxa"/>
            <w:vAlign w:val="center"/>
          </w:tcPr>
          <w:p w14:paraId="3743E6CB" w14:textId="77777777" w:rsidR="00597733" w:rsidRDefault="00597733" w:rsidP="007464F9">
            <w:pPr>
              <w:jc w:val="center"/>
            </w:pPr>
            <w:r>
              <w:rPr>
                <w:noProof/>
                <w:lang w:bidi="ar-SA"/>
              </w:rPr>
              <w:drawing>
                <wp:inline distT="0" distB="0" distL="0" distR="0" wp14:anchorId="64387ACA" wp14:editId="65CB902A">
                  <wp:extent cx="5486400" cy="2778125"/>
                  <wp:effectExtent l="0" t="0" r="0" b="0"/>
                  <wp:docPr id="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7">
                            <a:extLst>
                              <a:ext uri="{BEBA8EAE-BF5A-486C-A8C5-ECC9F3942E4B}">
                                <a14:imgProps xmlns:a14="http://schemas.microsoft.com/office/drawing/2010/main">
                                  <a14:imgLayer r:embed="rId7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46A0538" w14:textId="77777777" w:rsidTr="007464F9">
        <w:trPr>
          <w:trHeight w:val="552"/>
        </w:trPr>
        <w:tc>
          <w:tcPr>
            <w:tcW w:w="8712" w:type="dxa"/>
            <w:vAlign w:val="center"/>
          </w:tcPr>
          <w:p w14:paraId="06B26219" w14:textId="77777777" w:rsidR="00597733" w:rsidRDefault="00597733" w:rsidP="007464F9">
            <w:pPr>
              <w:jc w:val="center"/>
            </w:pPr>
            <w:r>
              <w:rPr>
                <w:noProof/>
                <w:lang w:bidi="ar-SA"/>
              </w:rPr>
              <w:drawing>
                <wp:inline distT="0" distB="0" distL="0" distR="0" wp14:anchorId="4D6693F7" wp14:editId="73475C78">
                  <wp:extent cx="5486400" cy="3043555"/>
                  <wp:effectExtent l="0" t="0" r="0" b="4445"/>
                  <wp:docPr id="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9">
                            <a:extLst>
                              <a:ext uri="{BEBA8EAE-BF5A-486C-A8C5-ECC9F3942E4B}">
                                <a14:imgProps xmlns:a14="http://schemas.microsoft.com/office/drawing/2010/main">
                                  <a14:imgLayer r:embed="rId8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256E84B" w14:textId="77777777" w:rsidR="00597733" w:rsidRDefault="00597733" w:rsidP="00597733">
      <w:pPr>
        <w:jc w:val="center"/>
      </w:pPr>
    </w:p>
    <w:p w14:paraId="0B1A72DF" w14:textId="77777777" w:rsidR="00597733" w:rsidRDefault="00597733" w:rsidP="00597733">
      <w:pPr>
        <w:jc w:val="center"/>
      </w:pPr>
    </w:p>
    <w:p w14:paraId="10B57E9A" w14:textId="77777777" w:rsidR="00597733" w:rsidRPr="005A14D7" w:rsidRDefault="00597733" w:rsidP="005A14D7">
      <w:pPr>
        <w:jc w:val="center"/>
        <w:rPr>
          <w:b/>
          <w:u w:val="single"/>
        </w:rPr>
      </w:pPr>
    </w:p>
    <w:p w14:paraId="0926B3B3" w14:textId="77777777" w:rsidR="005A14D7" w:rsidRDefault="005A14D7">
      <w:pPr>
        <w:spacing w:line="240" w:lineRule="auto"/>
        <w:rPr>
          <w:b/>
          <w:u w:val="single"/>
        </w:rPr>
      </w:pPr>
      <w:r>
        <w:rPr>
          <w:b/>
          <w:u w:val="single"/>
        </w:rPr>
        <w:br w:type="page"/>
      </w:r>
    </w:p>
    <w:p w14:paraId="1DC68628" w14:textId="66C405FD"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4083347" w14:textId="77777777" w:rsidTr="007464F9">
        <w:trPr>
          <w:trHeight w:val="552"/>
        </w:trPr>
        <w:tc>
          <w:tcPr>
            <w:tcW w:w="8712" w:type="dxa"/>
            <w:vAlign w:val="center"/>
          </w:tcPr>
          <w:p w14:paraId="64156673" w14:textId="77777777" w:rsidR="00597733" w:rsidRDefault="00597733" w:rsidP="007464F9">
            <w:pPr>
              <w:jc w:val="center"/>
            </w:pPr>
            <w:r>
              <w:t>Replicate MAN 873.31</w:t>
            </w:r>
          </w:p>
        </w:tc>
      </w:tr>
      <w:tr w:rsidR="00597733" w14:paraId="52E29D14" w14:textId="77777777" w:rsidTr="007464F9">
        <w:trPr>
          <w:trHeight w:val="552"/>
        </w:trPr>
        <w:tc>
          <w:tcPr>
            <w:tcW w:w="8712" w:type="dxa"/>
            <w:vAlign w:val="center"/>
          </w:tcPr>
          <w:p w14:paraId="69A3FB0A" w14:textId="77777777" w:rsidR="00597733" w:rsidRDefault="00597733" w:rsidP="007464F9">
            <w:pPr>
              <w:jc w:val="center"/>
            </w:pPr>
            <w:r>
              <w:rPr>
                <w:noProof/>
                <w:lang w:bidi="ar-SA"/>
              </w:rPr>
              <w:drawing>
                <wp:inline distT="0" distB="0" distL="0" distR="0" wp14:anchorId="13B35D76" wp14:editId="631520B4">
                  <wp:extent cx="5486400" cy="2778125"/>
                  <wp:effectExtent l="0" t="0" r="0" b="0"/>
                  <wp:docPr id="2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1">
                            <a:extLst>
                              <a:ext uri="{BEBA8EAE-BF5A-486C-A8C5-ECC9F3942E4B}">
                                <a14:imgProps xmlns:a14="http://schemas.microsoft.com/office/drawing/2010/main">
                                  <a14:imgLayer r:embed="rId8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D5DC8CF" w14:textId="77777777" w:rsidTr="007464F9">
        <w:trPr>
          <w:trHeight w:val="552"/>
        </w:trPr>
        <w:tc>
          <w:tcPr>
            <w:tcW w:w="8712" w:type="dxa"/>
            <w:vAlign w:val="center"/>
          </w:tcPr>
          <w:p w14:paraId="5AB0D810" w14:textId="77777777" w:rsidR="00597733" w:rsidRDefault="00597733" w:rsidP="007464F9">
            <w:pPr>
              <w:jc w:val="center"/>
            </w:pPr>
            <w:r>
              <w:rPr>
                <w:noProof/>
                <w:lang w:bidi="ar-SA"/>
              </w:rPr>
              <w:drawing>
                <wp:inline distT="0" distB="0" distL="0" distR="0" wp14:anchorId="3C947301" wp14:editId="260CD07F">
                  <wp:extent cx="5486400" cy="3043555"/>
                  <wp:effectExtent l="0" t="0" r="0" b="4445"/>
                  <wp:docPr id="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3">
                            <a:extLst>
                              <a:ext uri="{BEBA8EAE-BF5A-486C-A8C5-ECC9F3942E4B}">
                                <a14:imgProps xmlns:a14="http://schemas.microsoft.com/office/drawing/2010/main">
                                  <a14:imgLayer r:embed="rId8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1ED95BA" w14:textId="77777777" w:rsidR="00597733" w:rsidRDefault="00597733" w:rsidP="00597733">
      <w:pPr>
        <w:jc w:val="center"/>
      </w:pPr>
    </w:p>
    <w:p w14:paraId="3295C2F5" w14:textId="77777777" w:rsidR="00597733" w:rsidRDefault="00597733" w:rsidP="00597733">
      <w:pPr>
        <w:jc w:val="center"/>
      </w:pPr>
    </w:p>
    <w:p w14:paraId="3665084C" w14:textId="77777777" w:rsidR="00597733" w:rsidRDefault="00597733" w:rsidP="00597733">
      <w:pPr>
        <w:jc w:val="center"/>
      </w:pPr>
    </w:p>
    <w:p w14:paraId="550F1960" w14:textId="77777777" w:rsidR="005A14D7" w:rsidRDefault="005A14D7">
      <w:pPr>
        <w:spacing w:line="240" w:lineRule="auto"/>
        <w:rPr>
          <w:b/>
          <w:u w:val="single"/>
        </w:rPr>
      </w:pPr>
      <w:r>
        <w:rPr>
          <w:b/>
          <w:u w:val="single"/>
        </w:rPr>
        <w:br w:type="page"/>
      </w:r>
    </w:p>
    <w:p w14:paraId="5CFC1689" w14:textId="09EFF177"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6848AEC" w14:textId="77777777" w:rsidTr="007464F9">
        <w:trPr>
          <w:trHeight w:val="552"/>
        </w:trPr>
        <w:tc>
          <w:tcPr>
            <w:tcW w:w="8712" w:type="dxa"/>
            <w:vAlign w:val="center"/>
          </w:tcPr>
          <w:p w14:paraId="4DF9782F" w14:textId="77777777" w:rsidR="00597733" w:rsidRDefault="00597733" w:rsidP="007464F9">
            <w:pPr>
              <w:jc w:val="center"/>
            </w:pPr>
            <w:r>
              <w:t>Replicate MAN 873.45</w:t>
            </w:r>
          </w:p>
        </w:tc>
      </w:tr>
      <w:tr w:rsidR="00597733" w14:paraId="0618BC3C" w14:textId="77777777" w:rsidTr="007464F9">
        <w:trPr>
          <w:trHeight w:val="552"/>
        </w:trPr>
        <w:tc>
          <w:tcPr>
            <w:tcW w:w="8712" w:type="dxa"/>
            <w:vAlign w:val="center"/>
          </w:tcPr>
          <w:p w14:paraId="55D2767F" w14:textId="77777777" w:rsidR="00597733" w:rsidRDefault="00597733" w:rsidP="007464F9">
            <w:pPr>
              <w:jc w:val="center"/>
            </w:pPr>
            <w:r>
              <w:rPr>
                <w:noProof/>
                <w:lang w:bidi="ar-SA"/>
              </w:rPr>
              <w:drawing>
                <wp:inline distT="0" distB="0" distL="0" distR="0" wp14:anchorId="54A75786" wp14:editId="32D5A325">
                  <wp:extent cx="5486400" cy="2778125"/>
                  <wp:effectExtent l="0" t="0" r="0" b="0"/>
                  <wp:docPr id="2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5">
                            <a:extLst>
                              <a:ext uri="{BEBA8EAE-BF5A-486C-A8C5-ECC9F3942E4B}">
                                <a14:imgProps xmlns:a14="http://schemas.microsoft.com/office/drawing/2010/main">
                                  <a14:imgLayer r:embed="rId8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8C42BA0" w14:textId="77777777" w:rsidTr="007464F9">
        <w:trPr>
          <w:trHeight w:val="552"/>
        </w:trPr>
        <w:tc>
          <w:tcPr>
            <w:tcW w:w="8712" w:type="dxa"/>
            <w:vAlign w:val="center"/>
          </w:tcPr>
          <w:p w14:paraId="7DF9F1F4" w14:textId="77777777" w:rsidR="00597733" w:rsidRDefault="00597733" w:rsidP="007464F9">
            <w:pPr>
              <w:jc w:val="center"/>
            </w:pPr>
            <w:r>
              <w:rPr>
                <w:noProof/>
                <w:lang w:bidi="ar-SA"/>
              </w:rPr>
              <w:drawing>
                <wp:inline distT="0" distB="0" distL="0" distR="0" wp14:anchorId="48E098C2" wp14:editId="6B512DE7">
                  <wp:extent cx="5486400" cy="3043555"/>
                  <wp:effectExtent l="0" t="0" r="0" b="4445"/>
                  <wp:docPr id="2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7">
                            <a:extLst>
                              <a:ext uri="{BEBA8EAE-BF5A-486C-A8C5-ECC9F3942E4B}">
                                <a14:imgProps xmlns:a14="http://schemas.microsoft.com/office/drawing/2010/main">
                                  <a14:imgLayer r:embed="rId8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8CAA16C" w14:textId="77777777" w:rsidR="00597733" w:rsidRDefault="00597733" w:rsidP="00597733">
      <w:pPr>
        <w:jc w:val="center"/>
      </w:pPr>
    </w:p>
    <w:p w14:paraId="5140878E" w14:textId="77777777" w:rsidR="005A14D7" w:rsidRDefault="005A14D7">
      <w:pPr>
        <w:spacing w:line="240" w:lineRule="auto"/>
        <w:rPr>
          <w:b/>
          <w:u w:val="single"/>
        </w:rPr>
      </w:pPr>
      <w:r>
        <w:rPr>
          <w:b/>
          <w:u w:val="single"/>
        </w:rPr>
        <w:br w:type="page"/>
      </w:r>
    </w:p>
    <w:p w14:paraId="3CA01A08" w14:textId="5B6BCA66"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366588E8" w14:textId="77777777" w:rsidTr="007464F9">
        <w:trPr>
          <w:trHeight w:val="552"/>
        </w:trPr>
        <w:tc>
          <w:tcPr>
            <w:tcW w:w="8712" w:type="dxa"/>
            <w:vAlign w:val="center"/>
          </w:tcPr>
          <w:p w14:paraId="65137467" w14:textId="77777777" w:rsidR="00597733" w:rsidRDefault="00597733" w:rsidP="007464F9">
            <w:pPr>
              <w:jc w:val="center"/>
            </w:pPr>
            <w:r>
              <w:t>MAN 873.72</w:t>
            </w:r>
          </w:p>
        </w:tc>
      </w:tr>
      <w:tr w:rsidR="00597733" w14:paraId="2EDDB15A" w14:textId="77777777" w:rsidTr="007464F9">
        <w:trPr>
          <w:trHeight w:val="552"/>
        </w:trPr>
        <w:tc>
          <w:tcPr>
            <w:tcW w:w="8712" w:type="dxa"/>
            <w:vAlign w:val="center"/>
          </w:tcPr>
          <w:p w14:paraId="7041FEED" w14:textId="77777777" w:rsidR="00597733" w:rsidRDefault="00597733" w:rsidP="007464F9">
            <w:pPr>
              <w:jc w:val="center"/>
            </w:pPr>
            <w:r>
              <w:rPr>
                <w:noProof/>
                <w:lang w:bidi="ar-SA"/>
              </w:rPr>
              <w:drawing>
                <wp:inline distT="0" distB="0" distL="0" distR="0" wp14:anchorId="245AF88C" wp14:editId="50FDCFA0">
                  <wp:extent cx="5486400" cy="2778125"/>
                  <wp:effectExtent l="0" t="0" r="0" b="0"/>
                  <wp:docPr id="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9">
                            <a:extLst>
                              <a:ext uri="{BEBA8EAE-BF5A-486C-A8C5-ECC9F3942E4B}">
                                <a14:imgProps xmlns:a14="http://schemas.microsoft.com/office/drawing/2010/main">
                                  <a14:imgLayer r:embed="rId9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F343E7B" w14:textId="77777777" w:rsidTr="007464F9">
        <w:trPr>
          <w:trHeight w:val="552"/>
        </w:trPr>
        <w:tc>
          <w:tcPr>
            <w:tcW w:w="8712" w:type="dxa"/>
            <w:vAlign w:val="center"/>
          </w:tcPr>
          <w:p w14:paraId="09E988DD" w14:textId="77777777" w:rsidR="00597733" w:rsidRDefault="00597733" w:rsidP="007464F9">
            <w:pPr>
              <w:jc w:val="center"/>
            </w:pPr>
            <w:r>
              <w:rPr>
                <w:noProof/>
                <w:lang w:bidi="ar-SA"/>
              </w:rPr>
              <w:drawing>
                <wp:inline distT="0" distB="0" distL="0" distR="0" wp14:anchorId="341312E1" wp14:editId="5AC80ED7">
                  <wp:extent cx="5486400" cy="3043555"/>
                  <wp:effectExtent l="0" t="0" r="0" b="4445"/>
                  <wp:docPr id="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1">
                            <a:extLst>
                              <a:ext uri="{BEBA8EAE-BF5A-486C-A8C5-ECC9F3942E4B}">
                                <a14:imgProps xmlns:a14="http://schemas.microsoft.com/office/drawing/2010/main">
                                  <a14:imgLayer r:embed="rId9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24DD75D" w14:textId="77777777" w:rsidR="00597733" w:rsidRDefault="00597733" w:rsidP="00597733">
      <w:pPr>
        <w:jc w:val="center"/>
      </w:pPr>
    </w:p>
    <w:p w14:paraId="2F4BED18" w14:textId="77777777" w:rsidR="00597733" w:rsidRDefault="00597733" w:rsidP="00597733">
      <w:pPr>
        <w:jc w:val="center"/>
      </w:pPr>
    </w:p>
    <w:p w14:paraId="0ED37130" w14:textId="77777777" w:rsidR="00597733" w:rsidRDefault="00597733" w:rsidP="00597733">
      <w:pPr>
        <w:jc w:val="center"/>
      </w:pPr>
    </w:p>
    <w:p w14:paraId="27B2121D" w14:textId="77777777" w:rsidR="005A14D7" w:rsidRDefault="005A14D7">
      <w:pPr>
        <w:spacing w:line="240" w:lineRule="auto"/>
        <w:rPr>
          <w:b/>
          <w:u w:val="single"/>
        </w:rPr>
      </w:pPr>
      <w:r>
        <w:rPr>
          <w:b/>
          <w:u w:val="single"/>
        </w:rPr>
        <w:br w:type="page"/>
      </w:r>
    </w:p>
    <w:p w14:paraId="60A9EC24" w14:textId="72DD1D18"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7456606" w14:textId="77777777" w:rsidTr="007464F9">
        <w:trPr>
          <w:trHeight w:val="552"/>
        </w:trPr>
        <w:tc>
          <w:tcPr>
            <w:tcW w:w="8712" w:type="dxa"/>
            <w:vAlign w:val="center"/>
          </w:tcPr>
          <w:p w14:paraId="71D519A3" w14:textId="77777777" w:rsidR="00597733" w:rsidRDefault="00597733" w:rsidP="007464F9">
            <w:pPr>
              <w:jc w:val="center"/>
            </w:pPr>
            <w:r>
              <w:t>MAN 874.09</w:t>
            </w:r>
          </w:p>
        </w:tc>
      </w:tr>
      <w:tr w:rsidR="00597733" w14:paraId="0F472D54" w14:textId="77777777" w:rsidTr="007464F9">
        <w:trPr>
          <w:trHeight w:val="552"/>
        </w:trPr>
        <w:tc>
          <w:tcPr>
            <w:tcW w:w="8712" w:type="dxa"/>
            <w:vAlign w:val="center"/>
          </w:tcPr>
          <w:p w14:paraId="5C67A58E" w14:textId="77777777" w:rsidR="00597733" w:rsidRDefault="00597733" w:rsidP="007464F9">
            <w:pPr>
              <w:jc w:val="center"/>
            </w:pPr>
            <w:r>
              <w:rPr>
                <w:noProof/>
                <w:lang w:bidi="ar-SA"/>
              </w:rPr>
              <w:drawing>
                <wp:inline distT="0" distB="0" distL="0" distR="0" wp14:anchorId="47EE246C" wp14:editId="15F826AB">
                  <wp:extent cx="5486400" cy="2778125"/>
                  <wp:effectExtent l="0" t="0" r="0" b="0"/>
                  <wp:docPr id="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3">
                            <a:extLst>
                              <a:ext uri="{BEBA8EAE-BF5A-486C-A8C5-ECC9F3942E4B}">
                                <a14:imgProps xmlns:a14="http://schemas.microsoft.com/office/drawing/2010/main">
                                  <a14:imgLayer r:embed="rId9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24DFC34" w14:textId="77777777" w:rsidTr="007464F9">
        <w:trPr>
          <w:trHeight w:val="552"/>
        </w:trPr>
        <w:tc>
          <w:tcPr>
            <w:tcW w:w="8712" w:type="dxa"/>
            <w:vAlign w:val="center"/>
          </w:tcPr>
          <w:p w14:paraId="38A2A2D8" w14:textId="77777777" w:rsidR="00597733" w:rsidRDefault="00597733" w:rsidP="007464F9">
            <w:pPr>
              <w:jc w:val="center"/>
            </w:pPr>
            <w:r>
              <w:rPr>
                <w:noProof/>
                <w:lang w:bidi="ar-SA"/>
              </w:rPr>
              <w:drawing>
                <wp:inline distT="0" distB="0" distL="0" distR="0" wp14:anchorId="6BF02305" wp14:editId="767C59CB">
                  <wp:extent cx="5486400" cy="3043555"/>
                  <wp:effectExtent l="0" t="0" r="0" b="4445"/>
                  <wp:docPr id="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5">
                            <a:extLst>
                              <a:ext uri="{BEBA8EAE-BF5A-486C-A8C5-ECC9F3942E4B}">
                                <a14:imgProps xmlns:a14="http://schemas.microsoft.com/office/drawing/2010/main">
                                  <a14:imgLayer r:embed="rId9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4D13886" w14:textId="77777777" w:rsidR="00597733" w:rsidRDefault="00597733" w:rsidP="00597733">
      <w:pPr>
        <w:jc w:val="center"/>
      </w:pPr>
    </w:p>
    <w:p w14:paraId="39723A28" w14:textId="77777777" w:rsidR="00597733" w:rsidRDefault="00597733" w:rsidP="00597733">
      <w:pPr>
        <w:jc w:val="center"/>
      </w:pPr>
    </w:p>
    <w:p w14:paraId="6E2DE353" w14:textId="77777777" w:rsidR="00597733" w:rsidRDefault="00597733" w:rsidP="00597733">
      <w:pPr>
        <w:jc w:val="center"/>
      </w:pPr>
    </w:p>
    <w:p w14:paraId="05B4FA79" w14:textId="77777777" w:rsidR="005A14D7" w:rsidRDefault="005A14D7">
      <w:pPr>
        <w:spacing w:line="240" w:lineRule="auto"/>
        <w:rPr>
          <w:b/>
          <w:u w:val="single"/>
        </w:rPr>
      </w:pPr>
      <w:r>
        <w:rPr>
          <w:b/>
          <w:u w:val="single"/>
        </w:rPr>
        <w:br w:type="page"/>
      </w:r>
    </w:p>
    <w:p w14:paraId="7176DC56" w14:textId="18BF8098"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6749478" w14:textId="77777777" w:rsidTr="007464F9">
        <w:trPr>
          <w:trHeight w:val="552"/>
        </w:trPr>
        <w:tc>
          <w:tcPr>
            <w:tcW w:w="8712" w:type="dxa"/>
            <w:vAlign w:val="center"/>
          </w:tcPr>
          <w:p w14:paraId="77EFD2BD" w14:textId="77777777" w:rsidR="00597733" w:rsidRDefault="00597733" w:rsidP="007464F9">
            <w:pPr>
              <w:jc w:val="center"/>
            </w:pPr>
            <w:r>
              <w:t>MAN 874.10</w:t>
            </w:r>
          </w:p>
        </w:tc>
      </w:tr>
      <w:tr w:rsidR="00597733" w14:paraId="5A4A6B82" w14:textId="77777777" w:rsidTr="007464F9">
        <w:trPr>
          <w:trHeight w:val="552"/>
        </w:trPr>
        <w:tc>
          <w:tcPr>
            <w:tcW w:w="8712" w:type="dxa"/>
            <w:vAlign w:val="center"/>
          </w:tcPr>
          <w:p w14:paraId="0170AA85" w14:textId="77777777" w:rsidR="00597733" w:rsidRDefault="00597733" w:rsidP="007464F9">
            <w:pPr>
              <w:jc w:val="center"/>
            </w:pPr>
            <w:r>
              <w:rPr>
                <w:noProof/>
                <w:lang w:bidi="ar-SA"/>
              </w:rPr>
              <w:drawing>
                <wp:inline distT="0" distB="0" distL="0" distR="0" wp14:anchorId="1B8DBF01" wp14:editId="27E53F63">
                  <wp:extent cx="5486400" cy="2778125"/>
                  <wp:effectExtent l="0" t="0" r="0" b="0"/>
                  <wp:docPr id="2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7">
                            <a:extLst>
                              <a:ext uri="{BEBA8EAE-BF5A-486C-A8C5-ECC9F3942E4B}">
                                <a14:imgProps xmlns:a14="http://schemas.microsoft.com/office/drawing/2010/main">
                                  <a14:imgLayer r:embed="rId9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FB36C76" w14:textId="77777777" w:rsidTr="007464F9">
        <w:trPr>
          <w:trHeight w:val="552"/>
        </w:trPr>
        <w:tc>
          <w:tcPr>
            <w:tcW w:w="8712" w:type="dxa"/>
            <w:vAlign w:val="center"/>
          </w:tcPr>
          <w:p w14:paraId="740B4718" w14:textId="77777777" w:rsidR="00597733" w:rsidRDefault="00597733" w:rsidP="007464F9">
            <w:pPr>
              <w:jc w:val="center"/>
            </w:pPr>
            <w:r>
              <w:rPr>
                <w:noProof/>
                <w:lang w:bidi="ar-SA"/>
              </w:rPr>
              <w:drawing>
                <wp:inline distT="0" distB="0" distL="0" distR="0" wp14:anchorId="20BD9162" wp14:editId="237F1CF8">
                  <wp:extent cx="5486400" cy="3043555"/>
                  <wp:effectExtent l="0" t="0" r="0" b="4445"/>
                  <wp:docPr id="2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9">
                            <a:extLst>
                              <a:ext uri="{BEBA8EAE-BF5A-486C-A8C5-ECC9F3942E4B}">
                                <a14:imgProps xmlns:a14="http://schemas.microsoft.com/office/drawing/2010/main">
                                  <a14:imgLayer r:embed="rId10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154D7BD" w14:textId="77777777" w:rsidR="00597733" w:rsidRDefault="00597733" w:rsidP="00597733">
      <w:pPr>
        <w:jc w:val="center"/>
      </w:pPr>
    </w:p>
    <w:p w14:paraId="3EE544A7" w14:textId="77777777" w:rsidR="00597733" w:rsidRDefault="00597733" w:rsidP="00597733">
      <w:pPr>
        <w:jc w:val="center"/>
      </w:pPr>
    </w:p>
    <w:p w14:paraId="7C879015" w14:textId="77777777" w:rsidR="00597733" w:rsidRDefault="00597733" w:rsidP="00597733">
      <w:pPr>
        <w:jc w:val="center"/>
      </w:pPr>
    </w:p>
    <w:p w14:paraId="1C838366" w14:textId="77777777" w:rsidR="005A14D7" w:rsidRDefault="005A14D7">
      <w:pPr>
        <w:spacing w:line="240" w:lineRule="auto"/>
        <w:rPr>
          <w:b/>
          <w:u w:val="single"/>
        </w:rPr>
      </w:pPr>
      <w:r>
        <w:rPr>
          <w:b/>
          <w:u w:val="single"/>
        </w:rPr>
        <w:br w:type="page"/>
      </w:r>
    </w:p>
    <w:p w14:paraId="77AF7887" w14:textId="7D28AD0B" w:rsidR="00597733" w:rsidRPr="005A14D7" w:rsidRDefault="00597733" w:rsidP="005A14D7">
      <w:pPr>
        <w:jc w:val="center"/>
        <w:rPr>
          <w:b/>
          <w:u w:val="single"/>
        </w:rPr>
      </w:pPr>
      <w:r w:rsidRPr="005A14D7">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D6B161E" w14:textId="77777777" w:rsidTr="007464F9">
        <w:trPr>
          <w:trHeight w:val="552"/>
        </w:trPr>
        <w:tc>
          <w:tcPr>
            <w:tcW w:w="8712" w:type="dxa"/>
            <w:vAlign w:val="center"/>
          </w:tcPr>
          <w:p w14:paraId="21AFB979" w14:textId="77777777" w:rsidR="00597733" w:rsidRDefault="00597733" w:rsidP="007464F9">
            <w:pPr>
              <w:jc w:val="center"/>
            </w:pPr>
            <w:r>
              <w:t>MAN 874.42</w:t>
            </w:r>
          </w:p>
        </w:tc>
      </w:tr>
      <w:tr w:rsidR="00597733" w14:paraId="6C4D381E" w14:textId="77777777" w:rsidTr="007464F9">
        <w:trPr>
          <w:trHeight w:val="552"/>
        </w:trPr>
        <w:tc>
          <w:tcPr>
            <w:tcW w:w="8712" w:type="dxa"/>
            <w:vAlign w:val="center"/>
          </w:tcPr>
          <w:p w14:paraId="403C81D2" w14:textId="77777777" w:rsidR="00597733" w:rsidRDefault="00597733" w:rsidP="007464F9">
            <w:pPr>
              <w:jc w:val="center"/>
            </w:pPr>
            <w:r>
              <w:rPr>
                <w:noProof/>
                <w:lang w:bidi="ar-SA"/>
              </w:rPr>
              <w:drawing>
                <wp:inline distT="0" distB="0" distL="0" distR="0" wp14:anchorId="5E870AB1" wp14:editId="7DB215C4">
                  <wp:extent cx="5486400" cy="2778125"/>
                  <wp:effectExtent l="0" t="0" r="0" b="0"/>
                  <wp:docPr id="2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1">
                            <a:extLst>
                              <a:ext uri="{BEBA8EAE-BF5A-486C-A8C5-ECC9F3942E4B}">
                                <a14:imgProps xmlns:a14="http://schemas.microsoft.com/office/drawing/2010/main">
                                  <a14:imgLayer r:embed="rId10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9DA8DD0" w14:textId="77777777" w:rsidTr="007464F9">
        <w:trPr>
          <w:trHeight w:val="552"/>
        </w:trPr>
        <w:tc>
          <w:tcPr>
            <w:tcW w:w="8712" w:type="dxa"/>
            <w:vAlign w:val="center"/>
          </w:tcPr>
          <w:p w14:paraId="696EC724" w14:textId="77777777" w:rsidR="00597733" w:rsidRDefault="00597733" w:rsidP="007464F9">
            <w:pPr>
              <w:jc w:val="center"/>
            </w:pPr>
            <w:r>
              <w:rPr>
                <w:noProof/>
                <w:lang w:bidi="ar-SA"/>
              </w:rPr>
              <w:drawing>
                <wp:inline distT="0" distB="0" distL="0" distR="0" wp14:anchorId="33FA0EDE" wp14:editId="1B192E7F">
                  <wp:extent cx="5486400" cy="3043555"/>
                  <wp:effectExtent l="0" t="0" r="0" b="4445"/>
                  <wp:docPr id="2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3">
                            <a:extLst>
                              <a:ext uri="{BEBA8EAE-BF5A-486C-A8C5-ECC9F3942E4B}">
                                <a14:imgProps xmlns:a14="http://schemas.microsoft.com/office/drawing/2010/main">
                                  <a14:imgLayer r:embed="rId10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07F4752" w14:textId="77777777" w:rsidR="00597733" w:rsidRDefault="00597733" w:rsidP="00597733">
      <w:pPr>
        <w:jc w:val="center"/>
      </w:pPr>
    </w:p>
    <w:p w14:paraId="1DDFD7B4" w14:textId="77777777" w:rsidR="00597733" w:rsidRDefault="00597733" w:rsidP="00597733">
      <w:pPr>
        <w:jc w:val="center"/>
      </w:pPr>
    </w:p>
    <w:p w14:paraId="2F62CFBC" w14:textId="77777777" w:rsidR="00597733" w:rsidRDefault="00597733" w:rsidP="00597733">
      <w:pPr>
        <w:jc w:val="center"/>
      </w:pPr>
    </w:p>
    <w:p w14:paraId="110F47CF" w14:textId="77777777" w:rsidR="00B1246D" w:rsidRDefault="00B1246D">
      <w:pPr>
        <w:spacing w:line="240" w:lineRule="auto"/>
        <w:rPr>
          <w:b/>
          <w:u w:val="single"/>
        </w:rPr>
      </w:pPr>
      <w:r>
        <w:rPr>
          <w:b/>
          <w:u w:val="single"/>
        </w:rPr>
        <w:br w:type="page"/>
      </w:r>
    </w:p>
    <w:p w14:paraId="7CC833BD" w14:textId="57C73A2A"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D877860" w14:textId="77777777" w:rsidTr="007464F9">
        <w:trPr>
          <w:trHeight w:val="552"/>
        </w:trPr>
        <w:tc>
          <w:tcPr>
            <w:tcW w:w="8712" w:type="dxa"/>
            <w:vAlign w:val="center"/>
          </w:tcPr>
          <w:p w14:paraId="2775CEB3" w14:textId="77777777" w:rsidR="00597733" w:rsidRDefault="00597733" w:rsidP="007464F9">
            <w:pPr>
              <w:jc w:val="center"/>
            </w:pPr>
            <w:r>
              <w:t>MAN 874.62</w:t>
            </w:r>
          </w:p>
        </w:tc>
      </w:tr>
      <w:tr w:rsidR="00597733" w14:paraId="0BF84AA4" w14:textId="77777777" w:rsidTr="007464F9">
        <w:trPr>
          <w:trHeight w:val="552"/>
        </w:trPr>
        <w:tc>
          <w:tcPr>
            <w:tcW w:w="8712" w:type="dxa"/>
            <w:vAlign w:val="center"/>
          </w:tcPr>
          <w:p w14:paraId="0121E26E" w14:textId="77777777" w:rsidR="00597733" w:rsidRDefault="00597733" w:rsidP="007464F9">
            <w:pPr>
              <w:jc w:val="center"/>
            </w:pPr>
            <w:r>
              <w:rPr>
                <w:noProof/>
                <w:lang w:bidi="ar-SA"/>
              </w:rPr>
              <w:drawing>
                <wp:inline distT="0" distB="0" distL="0" distR="0" wp14:anchorId="30197B6E" wp14:editId="5CA0F4C4">
                  <wp:extent cx="5486400" cy="2778125"/>
                  <wp:effectExtent l="0" t="0" r="0" b="0"/>
                  <wp:docPr id="2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5">
                            <a:extLst>
                              <a:ext uri="{BEBA8EAE-BF5A-486C-A8C5-ECC9F3942E4B}">
                                <a14:imgProps xmlns:a14="http://schemas.microsoft.com/office/drawing/2010/main">
                                  <a14:imgLayer r:embed="rId10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8F48F90" w14:textId="77777777" w:rsidTr="007464F9">
        <w:trPr>
          <w:trHeight w:val="552"/>
        </w:trPr>
        <w:tc>
          <w:tcPr>
            <w:tcW w:w="8712" w:type="dxa"/>
            <w:vAlign w:val="center"/>
          </w:tcPr>
          <w:p w14:paraId="4F541D4A" w14:textId="77777777" w:rsidR="00597733" w:rsidRDefault="00597733" w:rsidP="007464F9">
            <w:pPr>
              <w:jc w:val="center"/>
            </w:pPr>
            <w:r>
              <w:rPr>
                <w:noProof/>
                <w:lang w:bidi="ar-SA"/>
              </w:rPr>
              <w:drawing>
                <wp:inline distT="0" distB="0" distL="0" distR="0" wp14:anchorId="25DAD9D2" wp14:editId="57E3263A">
                  <wp:extent cx="5486400" cy="3043555"/>
                  <wp:effectExtent l="0" t="0" r="0" b="4445"/>
                  <wp:docPr id="2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7">
                            <a:extLst>
                              <a:ext uri="{BEBA8EAE-BF5A-486C-A8C5-ECC9F3942E4B}">
                                <a14:imgProps xmlns:a14="http://schemas.microsoft.com/office/drawing/2010/main">
                                  <a14:imgLayer r:embed="rId10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9346A39" w14:textId="77777777" w:rsidR="00597733" w:rsidRDefault="00597733" w:rsidP="00597733">
      <w:pPr>
        <w:jc w:val="center"/>
      </w:pPr>
    </w:p>
    <w:p w14:paraId="3ADBB731" w14:textId="77777777" w:rsidR="00597733" w:rsidRDefault="00597733" w:rsidP="00597733">
      <w:pPr>
        <w:jc w:val="center"/>
      </w:pPr>
    </w:p>
    <w:p w14:paraId="1A0FAC45" w14:textId="77777777" w:rsidR="00597733" w:rsidRDefault="00597733" w:rsidP="00597733">
      <w:pPr>
        <w:jc w:val="center"/>
      </w:pPr>
    </w:p>
    <w:p w14:paraId="147DA29F" w14:textId="77777777" w:rsidR="00B1246D" w:rsidRDefault="00B1246D">
      <w:pPr>
        <w:spacing w:line="240" w:lineRule="auto"/>
        <w:rPr>
          <w:b/>
          <w:u w:val="single"/>
        </w:rPr>
      </w:pPr>
      <w:r>
        <w:rPr>
          <w:b/>
          <w:u w:val="single"/>
        </w:rPr>
        <w:br w:type="page"/>
      </w:r>
    </w:p>
    <w:p w14:paraId="665081E5" w14:textId="1920A599"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20A29CB" w14:textId="77777777" w:rsidTr="007464F9">
        <w:trPr>
          <w:trHeight w:val="552"/>
        </w:trPr>
        <w:tc>
          <w:tcPr>
            <w:tcW w:w="8712" w:type="dxa"/>
            <w:vAlign w:val="center"/>
          </w:tcPr>
          <w:p w14:paraId="39941C30" w14:textId="77777777" w:rsidR="00597733" w:rsidRDefault="00597733" w:rsidP="007464F9">
            <w:pPr>
              <w:jc w:val="center"/>
            </w:pPr>
            <w:r>
              <w:t>MAN 874.81</w:t>
            </w:r>
          </w:p>
        </w:tc>
      </w:tr>
      <w:tr w:rsidR="00597733" w14:paraId="121FEA4E" w14:textId="77777777" w:rsidTr="007464F9">
        <w:trPr>
          <w:trHeight w:val="552"/>
        </w:trPr>
        <w:tc>
          <w:tcPr>
            <w:tcW w:w="8712" w:type="dxa"/>
            <w:vAlign w:val="center"/>
          </w:tcPr>
          <w:p w14:paraId="5AF207BE" w14:textId="77777777" w:rsidR="00597733" w:rsidRDefault="00597733" w:rsidP="007464F9">
            <w:pPr>
              <w:jc w:val="center"/>
            </w:pPr>
            <w:r>
              <w:rPr>
                <w:noProof/>
                <w:lang w:bidi="ar-SA"/>
              </w:rPr>
              <w:drawing>
                <wp:inline distT="0" distB="0" distL="0" distR="0" wp14:anchorId="403E7036" wp14:editId="3663AC19">
                  <wp:extent cx="5486400" cy="2778125"/>
                  <wp:effectExtent l="0" t="0" r="0" b="0"/>
                  <wp:docPr id="2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9">
                            <a:extLst>
                              <a:ext uri="{BEBA8EAE-BF5A-486C-A8C5-ECC9F3942E4B}">
                                <a14:imgProps xmlns:a14="http://schemas.microsoft.com/office/drawing/2010/main">
                                  <a14:imgLayer r:embed="rId11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5A40A8A" w14:textId="77777777" w:rsidTr="007464F9">
        <w:trPr>
          <w:trHeight w:val="552"/>
        </w:trPr>
        <w:tc>
          <w:tcPr>
            <w:tcW w:w="8712" w:type="dxa"/>
            <w:vAlign w:val="center"/>
          </w:tcPr>
          <w:p w14:paraId="6D6C7A7D" w14:textId="77777777" w:rsidR="00597733" w:rsidRDefault="00597733" w:rsidP="007464F9">
            <w:pPr>
              <w:jc w:val="center"/>
            </w:pPr>
            <w:r>
              <w:rPr>
                <w:noProof/>
                <w:lang w:bidi="ar-SA"/>
              </w:rPr>
              <w:drawing>
                <wp:inline distT="0" distB="0" distL="0" distR="0" wp14:anchorId="28CE04D0" wp14:editId="029B6F37">
                  <wp:extent cx="5486400" cy="3011805"/>
                  <wp:effectExtent l="0" t="0" r="0" b="10795"/>
                  <wp:docPr id="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1">
                            <a:extLst>
                              <a:ext uri="{BEBA8EAE-BF5A-486C-A8C5-ECC9F3942E4B}">
                                <a14:imgProps xmlns:a14="http://schemas.microsoft.com/office/drawing/2010/main">
                                  <a14:imgLayer r:embed="rId112">
                                    <a14:imgEffect>
                                      <a14:sharpenSoften amount="50000"/>
                                    </a14:imgEffect>
                                  </a14:imgLayer>
                                </a14:imgProps>
                              </a:ext>
                            </a:extLst>
                          </a:blip>
                          <a:stretch>
                            <a:fillRect/>
                          </a:stretch>
                        </pic:blipFill>
                        <pic:spPr>
                          <a:xfrm>
                            <a:off x="0" y="0"/>
                            <a:ext cx="5486400" cy="3011805"/>
                          </a:xfrm>
                          <a:prstGeom prst="rect">
                            <a:avLst/>
                          </a:prstGeom>
                        </pic:spPr>
                      </pic:pic>
                    </a:graphicData>
                  </a:graphic>
                </wp:inline>
              </w:drawing>
            </w:r>
          </w:p>
        </w:tc>
      </w:tr>
    </w:tbl>
    <w:p w14:paraId="31353729" w14:textId="77777777" w:rsidR="00597733" w:rsidRDefault="00597733" w:rsidP="00597733">
      <w:pPr>
        <w:jc w:val="center"/>
      </w:pPr>
    </w:p>
    <w:p w14:paraId="6191F071" w14:textId="77777777" w:rsidR="00597733" w:rsidRDefault="00597733" w:rsidP="00597733">
      <w:pPr>
        <w:jc w:val="center"/>
      </w:pPr>
    </w:p>
    <w:p w14:paraId="36C20302" w14:textId="77777777" w:rsidR="00597733" w:rsidRDefault="00597733" w:rsidP="00597733">
      <w:pPr>
        <w:jc w:val="center"/>
      </w:pPr>
    </w:p>
    <w:p w14:paraId="5F067AB9" w14:textId="77777777" w:rsidR="00B1246D" w:rsidRDefault="00B1246D">
      <w:pPr>
        <w:spacing w:line="240" w:lineRule="auto"/>
        <w:rPr>
          <w:b/>
          <w:u w:val="single"/>
        </w:rPr>
      </w:pPr>
      <w:r>
        <w:rPr>
          <w:b/>
          <w:u w:val="single"/>
        </w:rPr>
        <w:br w:type="page"/>
      </w:r>
    </w:p>
    <w:p w14:paraId="4BFA230A" w14:textId="61784BF2"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393836E" w14:textId="77777777" w:rsidTr="007464F9">
        <w:trPr>
          <w:trHeight w:val="552"/>
        </w:trPr>
        <w:tc>
          <w:tcPr>
            <w:tcW w:w="8712" w:type="dxa"/>
            <w:vAlign w:val="center"/>
          </w:tcPr>
          <w:p w14:paraId="561F2321" w14:textId="77777777" w:rsidR="00597733" w:rsidRDefault="00597733" w:rsidP="007464F9">
            <w:pPr>
              <w:jc w:val="center"/>
            </w:pPr>
            <w:r>
              <w:t>MAN 875.01</w:t>
            </w:r>
          </w:p>
        </w:tc>
      </w:tr>
      <w:tr w:rsidR="00597733" w14:paraId="3E9C1874" w14:textId="77777777" w:rsidTr="007464F9">
        <w:trPr>
          <w:trHeight w:val="552"/>
        </w:trPr>
        <w:tc>
          <w:tcPr>
            <w:tcW w:w="8712" w:type="dxa"/>
            <w:vAlign w:val="center"/>
          </w:tcPr>
          <w:p w14:paraId="4D25CFA7" w14:textId="77777777" w:rsidR="00597733" w:rsidRDefault="00597733" w:rsidP="007464F9">
            <w:pPr>
              <w:jc w:val="center"/>
            </w:pPr>
            <w:r>
              <w:rPr>
                <w:noProof/>
                <w:lang w:bidi="ar-SA"/>
              </w:rPr>
              <w:drawing>
                <wp:inline distT="0" distB="0" distL="0" distR="0" wp14:anchorId="200647AE" wp14:editId="2BF8A89E">
                  <wp:extent cx="5486400" cy="2778125"/>
                  <wp:effectExtent l="0" t="0" r="0" b="0"/>
                  <wp:docPr id="2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3">
                            <a:extLst>
                              <a:ext uri="{BEBA8EAE-BF5A-486C-A8C5-ECC9F3942E4B}">
                                <a14:imgProps xmlns:a14="http://schemas.microsoft.com/office/drawing/2010/main">
                                  <a14:imgLayer r:embed="rId11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EEC24BA" w14:textId="77777777" w:rsidTr="007464F9">
        <w:trPr>
          <w:trHeight w:val="552"/>
        </w:trPr>
        <w:tc>
          <w:tcPr>
            <w:tcW w:w="8712" w:type="dxa"/>
            <w:vAlign w:val="center"/>
          </w:tcPr>
          <w:p w14:paraId="0562EB5E" w14:textId="77777777" w:rsidR="00597733" w:rsidRDefault="00597733" w:rsidP="007464F9">
            <w:pPr>
              <w:jc w:val="center"/>
            </w:pPr>
            <w:r>
              <w:rPr>
                <w:noProof/>
                <w:lang w:bidi="ar-SA"/>
              </w:rPr>
              <w:drawing>
                <wp:inline distT="0" distB="0" distL="0" distR="0" wp14:anchorId="7D698E09" wp14:editId="557AEAE6">
                  <wp:extent cx="5486400" cy="3043555"/>
                  <wp:effectExtent l="0" t="0" r="0" b="4445"/>
                  <wp:docPr id="2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5">
                            <a:extLst>
                              <a:ext uri="{BEBA8EAE-BF5A-486C-A8C5-ECC9F3942E4B}">
                                <a14:imgProps xmlns:a14="http://schemas.microsoft.com/office/drawing/2010/main">
                                  <a14:imgLayer r:embed="rId11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449DA87" w14:textId="77777777" w:rsidR="00597733" w:rsidRDefault="00597733" w:rsidP="00597733">
      <w:pPr>
        <w:jc w:val="center"/>
      </w:pPr>
    </w:p>
    <w:p w14:paraId="20511030" w14:textId="77777777" w:rsidR="00597733" w:rsidRDefault="00597733" w:rsidP="00597733">
      <w:pPr>
        <w:jc w:val="center"/>
      </w:pPr>
    </w:p>
    <w:p w14:paraId="60E6BC2E" w14:textId="77777777" w:rsidR="00597733" w:rsidRDefault="00597733" w:rsidP="00597733">
      <w:pPr>
        <w:jc w:val="center"/>
      </w:pPr>
    </w:p>
    <w:p w14:paraId="6E330C36" w14:textId="77777777" w:rsidR="00B1246D" w:rsidRDefault="00B1246D">
      <w:pPr>
        <w:spacing w:line="240" w:lineRule="auto"/>
        <w:rPr>
          <w:b/>
          <w:u w:val="single"/>
        </w:rPr>
      </w:pPr>
      <w:r>
        <w:rPr>
          <w:b/>
          <w:u w:val="single"/>
        </w:rPr>
        <w:br w:type="page"/>
      </w:r>
    </w:p>
    <w:p w14:paraId="0ECE1A23" w14:textId="2D2E8F0F"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CCDF7D7" w14:textId="77777777" w:rsidTr="007464F9">
        <w:trPr>
          <w:trHeight w:val="552"/>
        </w:trPr>
        <w:tc>
          <w:tcPr>
            <w:tcW w:w="8712" w:type="dxa"/>
            <w:vAlign w:val="center"/>
          </w:tcPr>
          <w:p w14:paraId="13CD79FF" w14:textId="77777777" w:rsidR="00597733" w:rsidRDefault="00597733" w:rsidP="007464F9">
            <w:pPr>
              <w:jc w:val="center"/>
            </w:pPr>
            <w:r>
              <w:t>Replicate MAN 875.01</w:t>
            </w:r>
          </w:p>
        </w:tc>
      </w:tr>
      <w:tr w:rsidR="00597733" w14:paraId="4F98A390" w14:textId="77777777" w:rsidTr="007464F9">
        <w:trPr>
          <w:trHeight w:val="552"/>
        </w:trPr>
        <w:tc>
          <w:tcPr>
            <w:tcW w:w="8712" w:type="dxa"/>
            <w:vAlign w:val="center"/>
          </w:tcPr>
          <w:p w14:paraId="14A9C288" w14:textId="77777777" w:rsidR="00597733" w:rsidRDefault="00597733" w:rsidP="007464F9">
            <w:pPr>
              <w:jc w:val="center"/>
            </w:pPr>
            <w:r>
              <w:rPr>
                <w:noProof/>
                <w:lang w:bidi="ar-SA"/>
              </w:rPr>
              <w:drawing>
                <wp:inline distT="0" distB="0" distL="0" distR="0" wp14:anchorId="67926EAA" wp14:editId="77AC6C49">
                  <wp:extent cx="5486400" cy="2778125"/>
                  <wp:effectExtent l="0" t="0" r="0" b="0"/>
                  <wp:docPr id="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7">
                            <a:extLst>
                              <a:ext uri="{BEBA8EAE-BF5A-486C-A8C5-ECC9F3942E4B}">
                                <a14:imgProps xmlns:a14="http://schemas.microsoft.com/office/drawing/2010/main">
                                  <a14:imgLayer r:embed="rId11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EA1C024" w14:textId="77777777" w:rsidTr="007464F9">
        <w:trPr>
          <w:trHeight w:val="552"/>
        </w:trPr>
        <w:tc>
          <w:tcPr>
            <w:tcW w:w="8712" w:type="dxa"/>
            <w:vAlign w:val="center"/>
          </w:tcPr>
          <w:p w14:paraId="2DC7A215" w14:textId="77777777" w:rsidR="00597733" w:rsidRDefault="00597733" w:rsidP="007464F9">
            <w:pPr>
              <w:jc w:val="center"/>
            </w:pPr>
            <w:r>
              <w:rPr>
                <w:noProof/>
                <w:lang w:bidi="ar-SA"/>
              </w:rPr>
              <w:drawing>
                <wp:inline distT="0" distB="0" distL="0" distR="0" wp14:anchorId="2CC32861" wp14:editId="55F0CE74">
                  <wp:extent cx="5486400" cy="3043555"/>
                  <wp:effectExtent l="0" t="0" r="0" b="4445"/>
                  <wp:docPr id="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9">
                            <a:extLst>
                              <a:ext uri="{BEBA8EAE-BF5A-486C-A8C5-ECC9F3942E4B}">
                                <a14:imgProps xmlns:a14="http://schemas.microsoft.com/office/drawing/2010/main">
                                  <a14:imgLayer r:embed="rId12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E550DF9" w14:textId="77777777" w:rsidR="00597733" w:rsidRDefault="00597733" w:rsidP="00597733">
      <w:pPr>
        <w:jc w:val="center"/>
      </w:pPr>
    </w:p>
    <w:p w14:paraId="2006150D" w14:textId="77777777" w:rsidR="00597733" w:rsidRDefault="00597733" w:rsidP="00597733">
      <w:pPr>
        <w:jc w:val="center"/>
      </w:pPr>
    </w:p>
    <w:p w14:paraId="2462567C" w14:textId="77777777" w:rsidR="00597733" w:rsidRDefault="00597733" w:rsidP="00597733">
      <w:pPr>
        <w:jc w:val="center"/>
      </w:pPr>
    </w:p>
    <w:p w14:paraId="2452495B" w14:textId="77777777" w:rsidR="00B1246D" w:rsidRDefault="00B1246D">
      <w:pPr>
        <w:spacing w:line="240" w:lineRule="auto"/>
        <w:rPr>
          <w:b/>
          <w:u w:val="single"/>
        </w:rPr>
      </w:pPr>
      <w:r>
        <w:rPr>
          <w:b/>
          <w:u w:val="single"/>
        </w:rPr>
        <w:br w:type="page"/>
      </w:r>
    </w:p>
    <w:p w14:paraId="6B9CA6D0" w14:textId="53FCCD06"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791610A" w14:textId="77777777" w:rsidTr="007464F9">
        <w:trPr>
          <w:trHeight w:val="552"/>
        </w:trPr>
        <w:tc>
          <w:tcPr>
            <w:tcW w:w="8712" w:type="dxa"/>
            <w:vAlign w:val="center"/>
          </w:tcPr>
          <w:p w14:paraId="73B87C9C" w14:textId="77777777" w:rsidR="00597733" w:rsidRDefault="00597733" w:rsidP="007464F9">
            <w:pPr>
              <w:jc w:val="center"/>
            </w:pPr>
            <w:r>
              <w:t>MAN 875.70</w:t>
            </w:r>
          </w:p>
        </w:tc>
      </w:tr>
      <w:tr w:rsidR="00597733" w14:paraId="3011EDE5" w14:textId="77777777" w:rsidTr="007464F9">
        <w:trPr>
          <w:trHeight w:val="552"/>
        </w:trPr>
        <w:tc>
          <w:tcPr>
            <w:tcW w:w="8712" w:type="dxa"/>
            <w:vAlign w:val="center"/>
          </w:tcPr>
          <w:p w14:paraId="6F44738D" w14:textId="77777777" w:rsidR="00597733" w:rsidRDefault="00597733" w:rsidP="007464F9">
            <w:pPr>
              <w:jc w:val="center"/>
            </w:pPr>
            <w:r>
              <w:rPr>
                <w:noProof/>
                <w:lang w:bidi="ar-SA"/>
              </w:rPr>
              <w:drawing>
                <wp:inline distT="0" distB="0" distL="0" distR="0" wp14:anchorId="122D2158" wp14:editId="6864E157">
                  <wp:extent cx="5486400" cy="2782570"/>
                  <wp:effectExtent l="0" t="0" r="0" b="11430"/>
                  <wp:docPr id="2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7">
                            <a:extLst>
                              <a:ext uri="{BEBA8EAE-BF5A-486C-A8C5-ECC9F3942E4B}">
                                <a14:imgProps xmlns:a14="http://schemas.microsoft.com/office/drawing/2010/main">
                                  <a14:imgLayer r:embed="rId121">
                                    <a14:imgEffect>
                                      <a14:sharpenSoften amount="50000"/>
                                    </a14:imgEffect>
                                  </a14:imgLayer>
                                </a14:imgProps>
                              </a:ext>
                            </a:extLst>
                          </a:blip>
                          <a:stretch>
                            <a:fillRect/>
                          </a:stretch>
                        </pic:blipFill>
                        <pic:spPr>
                          <a:xfrm>
                            <a:off x="0" y="0"/>
                            <a:ext cx="5486400" cy="2782570"/>
                          </a:xfrm>
                          <a:prstGeom prst="rect">
                            <a:avLst/>
                          </a:prstGeom>
                        </pic:spPr>
                      </pic:pic>
                    </a:graphicData>
                  </a:graphic>
                </wp:inline>
              </w:drawing>
            </w:r>
          </w:p>
        </w:tc>
      </w:tr>
      <w:tr w:rsidR="00597733" w14:paraId="48E3B579" w14:textId="77777777" w:rsidTr="007464F9">
        <w:trPr>
          <w:trHeight w:val="552"/>
        </w:trPr>
        <w:tc>
          <w:tcPr>
            <w:tcW w:w="8712" w:type="dxa"/>
            <w:vAlign w:val="center"/>
          </w:tcPr>
          <w:p w14:paraId="3AE045D4" w14:textId="77777777" w:rsidR="00597733" w:rsidRDefault="00597733" w:rsidP="007464F9">
            <w:pPr>
              <w:jc w:val="center"/>
            </w:pPr>
            <w:r>
              <w:rPr>
                <w:noProof/>
                <w:lang w:bidi="ar-SA"/>
              </w:rPr>
              <w:drawing>
                <wp:inline distT="0" distB="0" distL="0" distR="0" wp14:anchorId="0125C58A" wp14:editId="2117E712">
                  <wp:extent cx="5486400" cy="3110865"/>
                  <wp:effectExtent l="0" t="0" r="0" b="0"/>
                  <wp:docPr id="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9">
                            <a:extLst>
                              <a:ext uri="{BEBA8EAE-BF5A-486C-A8C5-ECC9F3942E4B}">
                                <a14:imgProps xmlns:a14="http://schemas.microsoft.com/office/drawing/2010/main">
                                  <a14:imgLayer r:embed="rId122">
                                    <a14:imgEffect>
                                      <a14:sharpenSoften amount="50000"/>
                                    </a14:imgEffect>
                                  </a14:imgLayer>
                                </a14:imgProps>
                              </a:ext>
                            </a:extLst>
                          </a:blip>
                          <a:stretch>
                            <a:fillRect/>
                          </a:stretch>
                        </pic:blipFill>
                        <pic:spPr>
                          <a:xfrm>
                            <a:off x="0" y="0"/>
                            <a:ext cx="5486400" cy="3110865"/>
                          </a:xfrm>
                          <a:prstGeom prst="rect">
                            <a:avLst/>
                          </a:prstGeom>
                        </pic:spPr>
                      </pic:pic>
                    </a:graphicData>
                  </a:graphic>
                </wp:inline>
              </w:drawing>
            </w:r>
          </w:p>
        </w:tc>
      </w:tr>
    </w:tbl>
    <w:p w14:paraId="62B5CC87" w14:textId="77777777" w:rsidR="00597733" w:rsidRDefault="00597733" w:rsidP="00597733">
      <w:pPr>
        <w:jc w:val="center"/>
      </w:pPr>
    </w:p>
    <w:p w14:paraId="7374549F" w14:textId="77777777" w:rsidR="00597733" w:rsidRDefault="00597733" w:rsidP="00597733">
      <w:pPr>
        <w:jc w:val="center"/>
      </w:pPr>
    </w:p>
    <w:p w14:paraId="50DF4216" w14:textId="77777777" w:rsidR="00597733" w:rsidRDefault="00597733" w:rsidP="00597733">
      <w:pPr>
        <w:jc w:val="center"/>
      </w:pPr>
    </w:p>
    <w:p w14:paraId="66281B7D" w14:textId="77777777" w:rsidR="00B1246D" w:rsidRDefault="00B1246D">
      <w:pPr>
        <w:spacing w:line="240" w:lineRule="auto"/>
        <w:rPr>
          <w:b/>
          <w:u w:val="single"/>
        </w:rPr>
      </w:pPr>
      <w:r>
        <w:rPr>
          <w:b/>
          <w:u w:val="single"/>
        </w:rPr>
        <w:br w:type="page"/>
      </w:r>
    </w:p>
    <w:p w14:paraId="1FF7163E" w14:textId="146E4A61"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712DA1C" w14:textId="77777777" w:rsidTr="007464F9">
        <w:trPr>
          <w:trHeight w:val="552"/>
        </w:trPr>
        <w:tc>
          <w:tcPr>
            <w:tcW w:w="8712" w:type="dxa"/>
            <w:vAlign w:val="center"/>
          </w:tcPr>
          <w:p w14:paraId="651D109A" w14:textId="77777777" w:rsidR="00597733" w:rsidRDefault="00597733" w:rsidP="007464F9">
            <w:pPr>
              <w:jc w:val="center"/>
            </w:pPr>
            <w:r>
              <w:t>Replicate MAN 875.70</w:t>
            </w:r>
          </w:p>
        </w:tc>
      </w:tr>
      <w:tr w:rsidR="00597733" w14:paraId="33984F5D" w14:textId="77777777" w:rsidTr="007464F9">
        <w:trPr>
          <w:trHeight w:val="552"/>
        </w:trPr>
        <w:tc>
          <w:tcPr>
            <w:tcW w:w="8712" w:type="dxa"/>
            <w:vAlign w:val="center"/>
          </w:tcPr>
          <w:p w14:paraId="194628CF" w14:textId="77777777" w:rsidR="00597733" w:rsidRDefault="00597733" w:rsidP="007464F9">
            <w:pPr>
              <w:jc w:val="center"/>
            </w:pPr>
            <w:r>
              <w:rPr>
                <w:noProof/>
                <w:lang w:bidi="ar-SA"/>
              </w:rPr>
              <w:drawing>
                <wp:inline distT="0" distB="0" distL="0" distR="0" wp14:anchorId="2D087043" wp14:editId="37C78DB3">
                  <wp:extent cx="5486400" cy="2778125"/>
                  <wp:effectExtent l="0" t="0" r="0" b="0"/>
                  <wp:docPr id="2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3">
                            <a:extLst>
                              <a:ext uri="{BEBA8EAE-BF5A-486C-A8C5-ECC9F3942E4B}">
                                <a14:imgProps xmlns:a14="http://schemas.microsoft.com/office/drawing/2010/main">
                                  <a14:imgLayer r:embed="rId12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01B2046" w14:textId="77777777" w:rsidTr="007464F9">
        <w:trPr>
          <w:trHeight w:val="552"/>
        </w:trPr>
        <w:tc>
          <w:tcPr>
            <w:tcW w:w="8712" w:type="dxa"/>
            <w:vAlign w:val="center"/>
          </w:tcPr>
          <w:p w14:paraId="7529652B" w14:textId="77777777" w:rsidR="00597733" w:rsidRDefault="00597733" w:rsidP="007464F9">
            <w:pPr>
              <w:jc w:val="center"/>
            </w:pPr>
            <w:r>
              <w:rPr>
                <w:noProof/>
                <w:lang w:bidi="ar-SA"/>
              </w:rPr>
              <w:drawing>
                <wp:inline distT="0" distB="0" distL="0" distR="0" wp14:anchorId="7D93D591" wp14:editId="2B75136A">
                  <wp:extent cx="5486400" cy="3043555"/>
                  <wp:effectExtent l="0" t="0" r="0" b="444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5">
                            <a:extLst>
                              <a:ext uri="{BEBA8EAE-BF5A-486C-A8C5-ECC9F3942E4B}">
                                <a14:imgProps xmlns:a14="http://schemas.microsoft.com/office/drawing/2010/main">
                                  <a14:imgLayer r:embed="rId12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BB20ECC" w14:textId="77777777" w:rsidR="00597733" w:rsidRDefault="00597733" w:rsidP="00597733">
      <w:pPr>
        <w:jc w:val="center"/>
      </w:pPr>
    </w:p>
    <w:p w14:paraId="38EE7B21" w14:textId="77777777" w:rsidR="00597733" w:rsidRDefault="00597733" w:rsidP="00597733">
      <w:pPr>
        <w:jc w:val="center"/>
      </w:pPr>
    </w:p>
    <w:p w14:paraId="2FF684B8" w14:textId="77777777" w:rsidR="00597733" w:rsidRDefault="00597733" w:rsidP="00597733">
      <w:pPr>
        <w:jc w:val="center"/>
      </w:pPr>
    </w:p>
    <w:p w14:paraId="56568EAA" w14:textId="77777777" w:rsidR="00B1246D" w:rsidRDefault="00B1246D">
      <w:pPr>
        <w:spacing w:line="240" w:lineRule="auto"/>
        <w:rPr>
          <w:b/>
          <w:u w:val="single"/>
        </w:rPr>
      </w:pPr>
      <w:r>
        <w:rPr>
          <w:b/>
          <w:u w:val="single"/>
        </w:rPr>
        <w:br w:type="page"/>
      </w:r>
    </w:p>
    <w:p w14:paraId="1F4E579E" w14:textId="0260CAF3" w:rsidR="00597733" w:rsidRPr="00B1246D" w:rsidRDefault="00597733" w:rsidP="00B1246D">
      <w:pPr>
        <w:jc w:val="center"/>
        <w:rPr>
          <w:b/>
          <w:u w:val="single"/>
        </w:rPr>
      </w:pPr>
      <w:r w:rsidRPr="00B1246D">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36089C82" w14:textId="77777777" w:rsidTr="007464F9">
        <w:trPr>
          <w:trHeight w:val="552"/>
        </w:trPr>
        <w:tc>
          <w:tcPr>
            <w:tcW w:w="8712" w:type="dxa"/>
            <w:vAlign w:val="center"/>
          </w:tcPr>
          <w:p w14:paraId="1B841AE6" w14:textId="77777777" w:rsidR="00597733" w:rsidRDefault="00597733" w:rsidP="007464F9">
            <w:pPr>
              <w:jc w:val="center"/>
            </w:pPr>
            <w:r>
              <w:t>MAN 875.81</w:t>
            </w:r>
          </w:p>
        </w:tc>
      </w:tr>
      <w:tr w:rsidR="00597733" w14:paraId="6B91DAEB" w14:textId="77777777" w:rsidTr="007464F9">
        <w:trPr>
          <w:trHeight w:val="552"/>
        </w:trPr>
        <w:tc>
          <w:tcPr>
            <w:tcW w:w="8712" w:type="dxa"/>
            <w:vAlign w:val="center"/>
          </w:tcPr>
          <w:p w14:paraId="0368EE7D" w14:textId="77777777" w:rsidR="00597733" w:rsidRDefault="00597733" w:rsidP="007464F9">
            <w:pPr>
              <w:jc w:val="center"/>
            </w:pPr>
            <w:r>
              <w:rPr>
                <w:noProof/>
                <w:lang w:bidi="ar-SA"/>
              </w:rPr>
              <w:drawing>
                <wp:inline distT="0" distB="0" distL="0" distR="0" wp14:anchorId="4576872C" wp14:editId="6F2C8FA1">
                  <wp:extent cx="5486400" cy="2778125"/>
                  <wp:effectExtent l="0" t="0" r="0" b="0"/>
                  <wp:docPr id="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7">
                            <a:extLst>
                              <a:ext uri="{BEBA8EAE-BF5A-486C-A8C5-ECC9F3942E4B}">
                                <a14:imgProps xmlns:a14="http://schemas.microsoft.com/office/drawing/2010/main">
                                  <a14:imgLayer r:embed="rId12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B24D6B8" w14:textId="77777777" w:rsidTr="007464F9">
        <w:trPr>
          <w:trHeight w:val="552"/>
        </w:trPr>
        <w:tc>
          <w:tcPr>
            <w:tcW w:w="8712" w:type="dxa"/>
            <w:vAlign w:val="center"/>
          </w:tcPr>
          <w:p w14:paraId="55885B56" w14:textId="77777777" w:rsidR="00597733" w:rsidRDefault="00597733" w:rsidP="007464F9">
            <w:pPr>
              <w:jc w:val="center"/>
            </w:pPr>
            <w:r>
              <w:rPr>
                <w:noProof/>
                <w:lang w:bidi="ar-SA"/>
              </w:rPr>
              <w:drawing>
                <wp:inline distT="0" distB="0" distL="0" distR="0" wp14:anchorId="1B8EFBDE" wp14:editId="5761282C">
                  <wp:extent cx="5486400" cy="3043555"/>
                  <wp:effectExtent l="0" t="0" r="0"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9">
                            <a:extLst>
                              <a:ext uri="{BEBA8EAE-BF5A-486C-A8C5-ECC9F3942E4B}">
                                <a14:imgProps xmlns:a14="http://schemas.microsoft.com/office/drawing/2010/main">
                                  <a14:imgLayer r:embed="rId13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F4E40EF" w14:textId="77777777" w:rsidR="00597733" w:rsidRDefault="00597733" w:rsidP="00597733">
      <w:pPr>
        <w:jc w:val="center"/>
      </w:pPr>
    </w:p>
    <w:p w14:paraId="781E06D5" w14:textId="77777777" w:rsidR="00597733" w:rsidRDefault="00597733" w:rsidP="00597733">
      <w:pPr>
        <w:jc w:val="center"/>
      </w:pPr>
    </w:p>
    <w:p w14:paraId="32F91CE1" w14:textId="77777777" w:rsidR="00597733" w:rsidRDefault="00597733" w:rsidP="00597733">
      <w:pPr>
        <w:jc w:val="center"/>
      </w:pPr>
    </w:p>
    <w:p w14:paraId="22552AD2" w14:textId="77777777" w:rsidR="00505A72" w:rsidRDefault="00505A72">
      <w:pPr>
        <w:spacing w:line="240" w:lineRule="auto"/>
        <w:rPr>
          <w:b/>
          <w:u w:val="single"/>
        </w:rPr>
      </w:pPr>
      <w:r>
        <w:rPr>
          <w:b/>
          <w:u w:val="single"/>
        </w:rPr>
        <w:br w:type="page"/>
      </w:r>
    </w:p>
    <w:p w14:paraId="19D5B530" w14:textId="7953E3C0" w:rsidR="00597733" w:rsidRPr="00505A72" w:rsidRDefault="00597733" w:rsidP="00505A72">
      <w:pPr>
        <w:jc w:val="center"/>
        <w:rPr>
          <w:b/>
          <w:u w:val="single"/>
        </w:rPr>
      </w:pPr>
      <w:r w:rsidRPr="00505A72">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23A5654" w14:textId="77777777" w:rsidTr="007464F9">
        <w:trPr>
          <w:trHeight w:val="552"/>
        </w:trPr>
        <w:tc>
          <w:tcPr>
            <w:tcW w:w="8712" w:type="dxa"/>
            <w:vAlign w:val="center"/>
          </w:tcPr>
          <w:p w14:paraId="3694B6EC" w14:textId="77777777" w:rsidR="00597733" w:rsidRDefault="00597733" w:rsidP="007464F9">
            <w:pPr>
              <w:jc w:val="center"/>
            </w:pPr>
            <w:r>
              <w:t>MAN 875.96</w:t>
            </w:r>
          </w:p>
        </w:tc>
      </w:tr>
      <w:tr w:rsidR="00597733" w14:paraId="2D3C6734" w14:textId="77777777" w:rsidTr="007464F9">
        <w:trPr>
          <w:trHeight w:val="552"/>
        </w:trPr>
        <w:tc>
          <w:tcPr>
            <w:tcW w:w="8712" w:type="dxa"/>
            <w:vAlign w:val="center"/>
          </w:tcPr>
          <w:p w14:paraId="130E78C9" w14:textId="77777777" w:rsidR="00597733" w:rsidRDefault="00597733" w:rsidP="007464F9">
            <w:pPr>
              <w:jc w:val="center"/>
            </w:pPr>
            <w:r>
              <w:rPr>
                <w:noProof/>
                <w:lang w:bidi="ar-SA"/>
              </w:rPr>
              <w:drawing>
                <wp:inline distT="0" distB="0" distL="0" distR="0" wp14:anchorId="454F067C" wp14:editId="03B8AF79">
                  <wp:extent cx="5486400" cy="2778125"/>
                  <wp:effectExtent l="0" t="0" r="0" b="0"/>
                  <wp:docPr id="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1">
                            <a:extLst>
                              <a:ext uri="{BEBA8EAE-BF5A-486C-A8C5-ECC9F3942E4B}">
                                <a14:imgProps xmlns:a14="http://schemas.microsoft.com/office/drawing/2010/main">
                                  <a14:imgLayer r:embed="rId13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3FD32B2" w14:textId="77777777" w:rsidTr="007464F9">
        <w:trPr>
          <w:trHeight w:val="552"/>
        </w:trPr>
        <w:tc>
          <w:tcPr>
            <w:tcW w:w="8712" w:type="dxa"/>
            <w:vAlign w:val="center"/>
          </w:tcPr>
          <w:p w14:paraId="014FF882" w14:textId="77777777" w:rsidR="00597733" w:rsidRDefault="00597733" w:rsidP="007464F9">
            <w:pPr>
              <w:jc w:val="center"/>
            </w:pPr>
            <w:r>
              <w:rPr>
                <w:noProof/>
                <w:lang w:bidi="ar-SA"/>
              </w:rPr>
              <w:drawing>
                <wp:inline distT="0" distB="0" distL="0" distR="0" wp14:anchorId="5F306210" wp14:editId="5E2EE6FD">
                  <wp:extent cx="5486400" cy="3043555"/>
                  <wp:effectExtent l="0" t="0" r="0" b="4445"/>
                  <wp:docPr id="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3">
                            <a:extLst>
                              <a:ext uri="{BEBA8EAE-BF5A-486C-A8C5-ECC9F3942E4B}">
                                <a14:imgProps xmlns:a14="http://schemas.microsoft.com/office/drawing/2010/main">
                                  <a14:imgLayer r:embed="rId13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38EBB98" w14:textId="77777777" w:rsidR="00597733" w:rsidRDefault="00597733" w:rsidP="00597733">
      <w:pPr>
        <w:jc w:val="center"/>
      </w:pPr>
    </w:p>
    <w:p w14:paraId="25BF8F03" w14:textId="77777777" w:rsidR="00597733" w:rsidRDefault="00597733" w:rsidP="00597733">
      <w:pPr>
        <w:jc w:val="center"/>
      </w:pPr>
    </w:p>
    <w:p w14:paraId="40DE22EF" w14:textId="77777777" w:rsidR="00597733" w:rsidRDefault="00597733" w:rsidP="00597733">
      <w:pPr>
        <w:jc w:val="center"/>
      </w:pPr>
    </w:p>
    <w:p w14:paraId="3BDC9E07" w14:textId="77777777" w:rsidR="00505A72" w:rsidRDefault="00505A72">
      <w:pPr>
        <w:spacing w:line="240" w:lineRule="auto"/>
        <w:rPr>
          <w:b/>
          <w:u w:val="single"/>
        </w:rPr>
      </w:pPr>
      <w:r>
        <w:rPr>
          <w:b/>
          <w:u w:val="single"/>
        </w:rPr>
        <w:br w:type="page"/>
      </w:r>
    </w:p>
    <w:p w14:paraId="24EEF12F" w14:textId="603712E4" w:rsidR="00597733" w:rsidRPr="00505A72" w:rsidRDefault="00597733" w:rsidP="00505A72">
      <w:pPr>
        <w:jc w:val="center"/>
        <w:rPr>
          <w:b/>
          <w:u w:val="single"/>
        </w:rPr>
      </w:pPr>
      <w:r w:rsidRPr="00505A72">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9432CC8" w14:textId="77777777" w:rsidTr="007464F9">
        <w:trPr>
          <w:trHeight w:val="552"/>
        </w:trPr>
        <w:tc>
          <w:tcPr>
            <w:tcW w:w="8712" w:type="dxa"/>
            <w:vAlign w:val="center"/>
          </w:tcPr>
          <w:p w14:paraId="7DA7610D" w14:textId="77777777" w:rsidR="00597733" w:rsidRDefault="00597733" w:rsidP="007464F9">
            <w:pPr>
              <w:jc w:val="center"/>
            </w:pPr>
            <w:r>
              <w:t>MAN 876.77</w:t>
            </w:r>
          </w:p>
        </w:tc>
      </w:tr>
      <w:tr w:rsidR="00597733" w14:paraId="113FA76C" w14:textId="77777777" w:rsidTr="007464F9">
        <w:trPr>
          <w:trHeight w:val="552"/>
        </w:trPr>
        <w:tc>
          <w:tcPr>
            <w:tcW w:w="8712" w:type="dxa"/>
            <w:vAlign w:val="center"/>
          </w:tcPr>
          <w:p w14:paraId="4119AE47" w14:textId="77777777" w:rsidR="00597733" w:rsidRDefault="00597733" w:rsidP="007464F9">
            <w:pPr>
              <w:jc w:val="center"/>
            </w:pPr>
            <w:r>
              <w:rPr>
                <w:noProof/>
                <w:lang w:bidi="ar-SA"/>
              </w:rPr>
              <w:drawing>
                <wp:inline distT="0" distB="0" distL="0" distR="0" wp14:anchorId="48605652" wp14:editId="32DC5C89">
                  <wp:extent cx="5486400" cy="2778125"/>
                  <wp:effectExtent l="0" t="0" r="0" b="0"/>
                  <wp:docPr id="2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5">
                            <a:extLst>
                              <a:ext uri="{BEBA8EAE-BF5A-486C-A8C5-ECC9F3942E4B}">
                                <a14:imgProps xmlns:a14="http://schemas.microsoft.com/office/drawing/2010/main">
                                  <a14:imgLayer r:embed="rId13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17FC4E4" w14:textId="77777777" w:rsidTr="007464F9">
        <w:trPr>
          <w:trHeight w:val="552"/>
        </w:trPr>
        <w:tc>
          <w:tcPr>
            <w:tcW w:w="8712" w:type="dxa"/>
            <w:vAlign w:val="center"/>
          </w:tcPr>
          <w:p w14:paraId="5206949A" w14:textId="77777777" w:rsidR="00597733" w:rsidRDefault="00597733" w:rsidP="007464F9">
            <w:pPr>
              <w:jc w:val="center"/>
            </w:pPr>
            <w:r>
              <w:rPr>
                <w:noProof/>
                <w:lang w:bidi="ar-SA"/>
              </w:rPr>
              <w:drawing>
                <wp:inline distT="0" distB="0" distL="0" distR="0" wp14:anchorId="4AD6B7F4" wp14:editId="2A5BF0B8">
                  <wp:extent cx="5486400" cy="3043555"/>
                  <wp:effectExtent l="0" t="0" r="0" b="4445"/>
                  <wp:docPr id="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7">
                            <a:extLst>
                              <a:ext uri="{BEBA8EAE-BF5A-486C-A8C5-ECC9F3942E4B}">
                                <a14:imgProps xmlns:a14="http://schemas.microsoft.com/office/drawing/2010/main">
                                  <a14:imgLayer r:embed="rId13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DB13CB6" w14:textId="77777777" w:rsidR="00597733" w:rsidRDefault="00597733" w:rsidP="00597733">
      <w:pPr>
        <w:jc w:val="center"/>
      </w:pPr>
    </w:p>
    <w:p w14:paraId="137302D0" w14:textId="77777777" w:rsidR="00597733" w:rsidRDefault="00597733" w:rsidP="00597733">
      <w:pPr>
        <w:jc w:val="center"/>
      </w:pPr>
    </w:p>
    <w:p w14:paraId="3E3FA03B" w14:textId="77777777" w:rsidR="00597733" w:rsidRDefault="00597733" w:rsidP="00597733">
      <w:pPr>
        <w:jc w:val="center"/>
      </w:pPr>
    </w:p>
    <w:p w14:paraId="785F2C20" w14:textId="77777777" w:rsidR="00505A72" w:rsidRDefault="00505A72">
      <w:pPr>
        <w:spacing w:line="240" w:lineRule="auto"/>
        <w:rPr>
          <w:b/>
          <w:u w:val="single"/>
        </w:rPr>
      </w:pPr>
      <w:r>
        <w:rPr>
          <w:b/>
          <w:u w:val="single"/>
        </w:rPr>
        <w:br w:type="page"/>
      </w:r>
    </w:p>
    <w:p w14:paraId="29F2D9E4" w14:textId="4C8729E6" w:rsidR="00597733" w:rsidRPr="00505A72" w:rsidRDefault="00597733" w:rsidP="00505A72">
      <w:pPr>
        <w:jc w:val="center"/>
        <w:rPr>
          <w:b/>
          <w:u w:val="single"/>
        </w:rPr>
      </w:pPr>
      <w:r w:rsidRPr="00505A72">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4D71C44" w14:textId="77777777" w:rsidTr="007464F9">
        <w:trPr>
          <w:trHeight w:val="552"/>
        </w:trPr>
        <w:tc>
          <w:tcPr>
            <w:tcW w:w="8712" w:type="dxa"/>
            <w:vAlign w:val="center"/>
          </w:tcPr>
          <w:p w14:paraId="649DCD3A" w14:textId="77777777" w:rsidR="00597733" w:rsidRDefault="00597733" w:rsidP="007464F9">
            <w:pPr>
              <w:jc w:val="center"/>
            </w:pPr>
            <w:r>
              <w:t>MAN 877</w:t>
            </w:r>
          </w:p>
        </w:tc>
      </w:tr>
      <w:tr w:rsidR="00597733" w14:paraId="67C51247" w14:textId="77777777" w:rsidTr="007464F9">
        <w:trPr>
          <w:trHeight w:val="552"/>
        </w:trPr>
        <w:tc>
          <w:tcPr>
            <w:tcW w:w="8712" w:type="dxa"/>
            <w:vAlign w:val="center"/>
          </w:tcPr>
          <w:p w14:paraId="1B64094A" w14:textId="77777777" w:rsidR="00597733" w:rsidRDefault="00597733" w:rsidP="007464F9">
            <w:pPr>
              <w:jc w:val="center"/>
            </w:pPr>
            <w:r>
              <w:rPr>
                <w:noProof/>
                <w:lang w:bidi="ar-SA"/>
              </w:rPr>
              <w:drawing>
                <wp:inline distT="0" distB="0" distL="0" distR="0" wp14:anchorId="242E9DF5" wp14:editId="2B6E950D">
                  <wp:extent cx="5486400" cy="2778125"/>
                  <wp:effectExtent l="0" t="0" r="0" b="0"/>
                  <wp:docPr id="2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9">
                            <a:extLst>
                              <a:ext uri="{BEBA8EAE-BF5A-486C-A8C5-ECC9F3942E4B}">
                                <a14:imgProps xmlns:a14="http://schemas.microsoft.com/office/drawing/2010/main">
                                  <a14:imgLayer r:embed="rId14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A42A9D8" w14:textId="77777777" w:rsidTr="007464F9">
        <w:trPr>
          <w:trHeight w:val="552"/>
        </w:trPr>
        <w:tc>
          <w:tcPr>
            <w:tcW w:w="8712" w:type="dxa"/>
            <w:vAlign w:val="center"/>
          </w:tcPr>
          <w:p w14:paraId="0E5B290E" w14:textId="77777777" w:rsidR="00597733" w:rsidRDefault="00597733" w:rsidP="007464F9">
            <w:pPr>
              <w:jc w:val="center"/>
            </w:pPr>
            <w:r>
              <w:rPr>
                <w:noProof/>
                <w:lang w:bidi="ar-SA"/>
              </w:rPr>
              <w:drawing>
                <wp:inline distT="0" distB="0" distL="0" distR="0" wp14:anchorId="4C58CD6B" wp14:editId="05CD5678">
                  <wp:extent cx="5486400" cy="3043555"/>
                  <wp:effectExtent l="0" t="0" r="0" b="4445"/>
                  <wp:docPr id="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1">
                            <a:extLst>
                              <a:ext uri="{BEBA8EAE-BF5A-486C-A8C5-ECC9F3942E4B}">
                                <a14:imgProps xmlns:a14="http://schemas.microsoft.com/office/drawing/2010/main">
                                  <a14:imgLayer r:embed="rId14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A7AA04E" w14:textId="77777777" w:rsidR="00597733" w:rsidRDefault="00597733" w:rsidP="00597733">
      <w:pPr>
        <w:jc w:val="center"/>
      </w:pPr>
    </w:p>
    <w:p w14:paraId="5D64AC32" w14:textId="77777777" w:rsidR="00597733" w:rsidRDefault="00597733" w:rsidP="00597733">
      <w:pPr>
        <w:jc w:val="center"/>
      </w:pPr>
    </w:p>
    <w:p w14:paraId="7A2EEE86" w14:textId="77777777" w:rsidR="00597733" w:rsidRDefault="00597733" w:rsidP="00597733">
      <w:pPr>
        <w:jc w:val="center"/>
      </w:pPr>
    </w:p>
    <w:p w14:paraId="7876E621" w14:textId="77777777" w:rsidR="00505A72" w:rsidRDefault="00505A72">
      <w:pPr>
        <w:spacing w:line="240" w:lineRule="auto"/>
        <w:rPr>
          <w:b/>
          <w:u w:val="single"/>
        </w:rPr>
      </w:pPr>
      <w:r>
        <w:rPr>
          <w:b/>
          <w:u w:val="single"/>
        </w:rPr>
        <w:br w:type="page"/>
      </w:r>
    </w:p>
    <w:p w14:paraId="75818E40" w14:textId="66738309" w:rsidR="00597733" w:rsidRPr="00505A72" w:rsidRDefault="00597733" w:rsidP="00505A72">
      <w:pPr>
        <w:jc w:val="center"/>
        <w:rPr>
          <w:b/>
          <w:u w:val="single"/>
        </w:rPr>
      </w:pPr>
      <w:r w:rsidRPr="00505A72">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7120F7A" w14:textId="77777777" w:rsidTr="007464F9">
        <w:trPr>
          <w:trHeight w:val="552"/>
        </w:trPr>
        <w:tc>
          <w:tcPr>
            <w:tcW w:w="8712" w:type="dxa"/>
            <w:vAlign w:val="center"/>
          </w:tcPr>
          <w:p w14:paraId="063B2BF5" w14:textId="77777777" w:rsidR="00597733" w:rsidRDefault="00597733" w:rsidP="007464F9">
            <w:pPr>
              <w:jc w:val="center"/>
            </w:pPr>
            <w:r>
              <w:t>MAN 877.41</w:t>
            </w:r>
          </w:p>
        </w:tc>
      </w:tr>
      <w:tr w:rsidR="00597733" w14:paraId="43C3E4B4" w14:textId="77777777" w:rsidTr="007464F9">
        <w:trPr>
          <w:trHeight w:val="552"/>
        </w:trPr>
        <w:tc>
          <w:tcPr>
            <w:tcW w:w="8712" w:type="dxa"/>
            <w:vAlign w:val="center"/>
          </w:tcPr>
          <w:p w14:paraId="7AE87B02" w14:textId="77777777" w:rsidR="00597733" w:rsidRDefault="00597733" w:rsidP="007464F9">
            <w:pPr>
              <w:jc w:val="center"/>
            </w:pPr>
            <w:r>
              <w:rPr>
                <w:noProof/>
                <w:lang w:bidi="ar-SA"/>
              </w:rPr>
              <w:drawing>
                <wp:inline distT="0" distB="0" distL="0" distR="0" wp14:anchorId="317AEFD8" wp14:editId="544FF86D">
                  <wp:extent cx="5486400" cy="2778125"/>
                  <wp:effectExtent l="0" t="0" r="0" b="0"/>
                  <wp:docPr id="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3">
                            <a:extLst>
                              <a:ext uri="{BEBA8EAE-BF5A-486C-A8C5-ECC9F3942E4B}">
                                <a14:imgProps xmlns:a14="http://schemas.microsoft.com/office/drawing/2010/main">
                                  <a14:imgLayer r:embed="rId14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F04B681" w14:textId="77777777" w:rsidTr="007464F9">
        <w:trPr>
          <w:trHeight w:val="552"/>
        </w:trPr>
        <w:tc>
          <w:tcPr>
            <w:tcW w:w="8712" w:type="dxa"/>
            <w:vAlign w:val="center"/>
          </w:tcPr>
          <w:p w14:paraId="4D29934C" w14:textId="77777777" w:rsidR="00597733" w:rsidRDefault="00597733" w:rsidP="007464F9">
            <w:pPr>
              <w:jc w:val="center"/>
            </w:pPr>
            <w:r>
              <w:rPr>
                <w:noProof/>
                <w:lang w:bidi="ar-SA"/>
              </w:rPr>
              <w:drawing>
                <wp:inline distT="0" distB="0" distL="0" distR="0" wp14:anchorId="1AFA47F7" wp14:editId="0EA78475">
                  <wp:extent cx="5486400" cy="3043555"/>
                  <wp:effectExtent l="0" t="0" r="0" b="4445"/>
                  <wp:docPr id="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5">
                            <a:extLst>
                              <a:ext uri="{BEBA8EAE-BF5A-486C-A8C5-ECC9F3942E4B}">
                                <a14:imgProps xmlns:a14="http://schemas.microsoft.com/office/drawing/2010/main">
                                  <a14:imgLayer r:embed="rId14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2DA6249" w14:textId="77777777" w:rsidR="00597733" w:rsidRDefault="00597733" w:rsidP="00597733">
      <w:pPr>
        <w:jc w:val="center"/>
      </w:pPr>
    </w:p>
    <w:p w14:paraId="379BC67E" w14:textId="77777777" w:rsidR="00224286" w:rsidRDefault="00224286">
      <w:pPr>
        <w:spacing w:line="240" w:lineRule="auto"/>
        <w:rPr>
          <w:b/>
          <w:u w:val="single"/>
        </w:rPr>
      </w:pPr>
      <w:r>
        <w:rPr>
          <w:b/>
          <w:u w:val="single"/>
        </w:rPr>
        <w:br w:type="page"/>
      </w:r>
    </w:p>
    <w:p w14:paraId="60A346C6" w14:textId="5DC05C24" w:rsidR="00597733" w:rsidRPr="00505A72" w:rsidRDefault="00597733" w:rsidP="00505A72">
      <w:pPr>
        <w:jc w:val="center"/>
        <w:rPr>
          <w:b/>
          <w:u w:val="single"/>
        </w:rPr>
      </w:pPr>
      <w:r w:rsidRPr="00505A72">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12BBC5A" w14:textId="77777777" w:rsidTr="007464F9">
        <w:trPr>
          <w:trHeight w:val="552"/>
        </w:trPr>
        <w:tc>
          <w:tcPr>
            <w:tcW w:w="8712" w:type="dxa"/>
            <w:vAlign w:val="center"/>
          </w:tcPr>
          <w:p w14:paraId="72DF0766" w14:textId="77777777" w:rsidR="00597733" w:rsidRDefault="00597733" w:rsidP="007464F9">
            <w:pPr>
              <w:jc w:val="center"/>
            </w:pPr>
            <w:r>
              <w:t>MAN 876.77</w:t>
            </w:r>
          </w:p>
        </w:tc>
      </w:tr>
      <w:tr w:rsidR="00597733" w14:paraId="4A72FBA6" w14:textId="77777777" w:rsidTr="007464F9">
        <w:trPr>
          <w:trHeight w:val="552"/>
        </w:trPr>
        <w:tc>
          <w:tcPr>
            <w:tcW w:w="8712" w:type="dxa"/>
            <w:vAlign w:val="center"/>
          </w:tcPr>
          <w:p w14:paraId="35E5C2E8" w14:textId="77777777" w:rsidR="00597733" w:rsidRDefault="00597733" w:rsidP="007464F9">
            <w:pPr>
              <w:jc w:val="center"/>
            </w:pPr>
            <w:r>
              <w:rPr>
                <w:noProof/>
                <w:lang w:bidi="ar-SA"/>
              </w:rPr>
              <w:drawing>
                <wp:inline distT="0" distB="0" distL="0" distR="0" wp14:anchorId="5F9CF312" wp14:editId="2325DA33">
                  <wp:extent cx="5486400" cy="2778125"/>
                  <wp:effectExtent l="0" t="0" r="0" b="0"/>
                  <wp:docPr id="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5">
                            <a:extLst>
                              <a:ext uri="{BEBA8EAE-BF5A-486C-A8C5-ECC9F3942E4B}">
                                <a14:imgProps xmlns:a14="http://schemas.microsoft.com/office/drawing/2010/main">
                                  <a14:imgLayer r:embed="rId147">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C9D31C3" w14:textId="77777777" w:rsidTr="007464F9">
        <w:trPr>
          <w:trHeight w:val="552"/>
        </w:trPr>
        <w:tc>
          <w:tcPr>
            <w:tcW w:w="8712" w:type="dxa"/>
            <w:vAlign w:val="center"/>
          </w:tcPr>
          <w:p w14:paraId="382CE014" w14:textId="77777777" w:rsidR="00597733" w:rsidRDefault="00597733" w:rsidP="007464F9">
            <w:pPr>
              <w:jc w:val="center"/>
            </w:pPr>
            <w:r>
              <w:rPr>
                <w:noProof/>
                <w:lang w:bidi="ar-SA"/>
              </w:rPr>
              <w:drawing>
                <wp:inline distT="0" distB="0" distL="0" distR="0" wp14:anchorId="7E309623" wp14:editId="28FCC516">
                  <wp:extent cx="5486400" cy="3043555"/>
                  <wp:effectExtent l="0" t="0" r="0" b="4445"/>
                  <wp:docPr id="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7">
                            <a:extLst>
                              <a:ext uri="{BEBA8EAE-BF5A-486C-A8C5-ECC9F3942E4B}">
                                <a14:imgProps xmlns:a14="http://schemas.microsoft.com/office/drawing/2010/main">
                                  <a14:imgLayer r:embed="rId14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58ADF28" w14:textId="77777777" w:rsidR="00597733" w:rsidRDefault="00597733" w:rsidP="00597733">
      <w:pPr>
        <w:jc w:val="center"/>
      </w:pPr>
    </w:p>
    <w:p w14:paraId="5F577FB5" w14:textId="77777777" w:rsidR="00505A72" w:rsidRDefault="00505A72">
      <w:pPr>
        <w:spacing w:line="240" w:lineRule="auto"/>
        <w:rPr>
          <w:b/>
          <w:u w:val="single"/>
        </w:rPr>
      </w:pPr>
      <w:r>
        <w:rPr>
          <w:b/>
          <w:u w:val="single"/>
        </w:rPr>
        <w:br w:type="page"/>
      </w:r>
    </w:p>
    <w:p w14:paraId="75E6AE17" w14:textId="77777777"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2ADB25C" w14:textId="77777777" w:rsidTr="007464F9">
        <w:trPr>
          <w:trHeight w:val="552"/>
        </w:trPr>
        <w:tc>
          <w:tcPr>
            <w:tcW w:w="8712" w:type="dxa"/>
            <w:vAlign w:val="center"/>
          </w:tcPr>
          <w:p w14:paraId="2DB1A257" w14:textId="77777777" w:rsidR="00597733" w:rsidRDefault="00597733" w:rsidP="007464F9">
            <w:pPr>
              <w:jc w:val="center"/>
            </w:pPr>
            <w:r>
              <w:t>MAN 877.00</w:t>
            </w:r>
          </w:p>
        </w:tc>
      </w:tr>
      <w:tr w:rsidR="00597733" w14:paraId="16743D91" w14:textId="77777777" w:rsidTr="007464F9">
        <w:trPr>
          <w:trHeight w:val="552"/>
        </w:trPr>
        <w:tc>
          <w:tcPr>
            <w:tcW w:w="8712" w:type="dxa"/>
            <w:vAlign w:val="center"/>
          </w:tcPr>
          <w:p w14:paraId="2CA0233A" w14:textId="77777777" w:rsidR="00597733" w:rsidRDefault="00597733" w:rsidP="007464F9">
            <w:pPr>
              <w:jc w:val="center"/>
            </w:pPr>
            <w:r>
              <w:rPr>
                <w:noProof/>
                <w:lang w:bidi="ar-SA"/>
              </w:rPr>
              <w:drawing>
                <wp:inline distT="0" distB="0" distL="0" distR="0" wp14:anchorId="6E7E8400" wp14:editId="069AE453">
                  <wp:extent cx="5486400" cy="2778125"/>
                  <wp:effectExtent l="0" t="0" r="0" b="0"/>
                  <wp:docPr id="3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9">
                            <a:extLst>
                              <a:ext uri="{BEBA8EAE-BF5A-486C-A8C5-ECC9F3942E4B}">
                                <a14:imgProps xmlns:a14="http://schemas.microsoft.com/office/drawing/2010/main">
                                  <a14:imgLayer r:embed="rId149">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9A85429" w14:textId="77777777" w:rsidTr="007464F9">
        <w:trPr>
          <w:trHeight w:val="552"/>
        </w:trPr>
        <w:tc>
          <w:tcPr>
            <w:tcW w:w="8712" w:type="dxa"/>
            <w:vAlign w:val="center"/>
          </w:tcPr>
          <w:p w14:paraId="046AA0D2" w14:textId="77777777" w:rsidR="00597733" w:rsidRDefault="00597733" w:rsidP="007464F9">
            <w:pPr>
              <w:jc w:val="center"/>
            </w:pPr>
            <w:r>
              <w:rPr>
                <w:noProof/>
                <w:lang w:bidi="ar-SA"/>
              </w:rPr>
              <w:drawing>
                <wp:inline distT="0" distB="0" distL="0" distR="0" wp14:anchorId="7F35F2FB" wp14:editId="53B7752D">
                  <wp:extent cx="5486400" cy="3043555"/>
                  <wp:effectExtent l="0" t="0" r="0" b="4445"/>
                  <wp:docPr id="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1">
                            <a:extLst>
                              <a:ext uri="{BEBA8EAE-BF5A-486C-A8C5-ECC9F3942E4B}">
                                <a14:imgProps xmlns:a14="http://schemas.microsoft.com/office/drawing/2010/main">
                                  <a14:imgLayer r:embed="rId15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9B16165" w14:textId="77777777" w:rsidR="00597733" w:rsidRDefault="00597733" w:rsidP="00597733">
      <w:pPr>
        <w:jc w:val="center"/>
      </w:pPr>
    </w:p>
    <w:p w14:paraId="44F21185" w14:textId="77777777" w:rsidR="00597733" w:rsidRDefault="00597733" w:rsidP="00597733">
      <w:pPr>
        <w:jc w:val="center"/>
      </w:pPr>
    </w:p>
    <w:p w14:paraId="19D6CBB6" w14:textId="77777777" w:rsidR="00224286" w:rsidRDefault="00224286">
      <w:pPr>
        <w:spacing w:line="240" w:lineRule="auto"/>
        <w:rPr>
          <w:b/>
          <w:u w:val="single"/>
        </w:rPr>
      </w:pPr>
      <w:r>
        <w:rPr>
          <w:b/>
          <w:u w:val="single"/>
        </w:rPr>
        <w:br w:type="page"/>
      </w:r>
    </w:p>
    <w:p w14:paraId="1596ED24" w14:textId="7FCA9583"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5C34EFA" w14:textId="77777777" w:rsidTr="007464F9">
        <w:trPr>
          <w:trHeight w:val="552"/>
        </w:trPr>
        <w:tc>
          <w:tcPr>
            <w:tcW w:w="8712" w:type="dxa"/>
            <w:vAlign w:val="center"/>
          </w:tcPr>
          <w:p w14:paraId="5A143F0A" w14:textId="77777777" w:rsidR="00597733" w:rsidRDefault="00597733" w:rsidP="007464F9">
            <w:pPr>
              <w:jc w:val="center"/>
            </w:pPr>
            <w:r>
              <w:t>MAN 877.41</w:t>
            </w:r>
          </w:p>
        </w:tc>
      </w:tr>
      <w:tr w:rsidR="00597733" w14:paraId="30FB87DF" w14:textId="77777777" w:rsidTr="007464F9">
        <w:trPr>
          <w:trHeight w:val="552"/>
        </w:trPr>
        <w:tc>
          <w:tcPr>
            <w:tcW w:w="8712" w:type="dxa"/>
            <w:vAlign w:val="center"/>
          </w:tcPr>
          <w:p w14:paraId="40B9BFB0" w14:textId="77777777" w:rsidR="00597733" w:rsidRDefault="00597733" w:rsidP="007464F9">
            <w:pPr>
              <w:jc w:val="center"/>
            </w:pPr>
            <w:r>
              <w:rPr>
                <w:noProof/>
                <w:lang w:bidi="ar-SA"/>
              </w:rPr>
              <w:drawing>
                <wp:inline distT="0" distB="0" distL="0" distR="0" wp14:anchorId="40173210" wp14:editId="54E86D2C">
                  <wp:extent cx="5486400" cy="2778125"/>
                  <wp:effectExtent l="0" t="0" r="0" b="0"/>
                  <wp:docPr id="4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3">
                            <a:extLst>
                              <a:ext uri="{BEBA8EAE-BF5A-486C-A8C5-ECC9F3942E4B}">
                                <a14:imgProps xmlns:a14="http://schemas.microsoft.com/office/drawing/2010/main">
                                  <a14:imgLayer r:embed="rId15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ADD28A0" w14:textId="77777777" w:rsidTr="007464F9">
        <w:trPr>
          <w:trHeight w:val="552"/>
        </w:trPr>
        <w:tc>
          <w:tcPr>
            <w:tcW w:w="8712" w:type="dxa"/>
            <w:vAlign w:val="center"/>
          </w:tcPr>
          <w:p w14:paraId="3C98540C" w14:textId="77777777" w:rsidR="00597733" w:rsidRDefault="00597733" w:rsidP="007464F9">
            <w:pPr>
              <w:jc w:val="center"/>
            </w:pPr>
            <w:r>
              <w:rPr>
                <w:noProof/>
                <w:lang w:bidi="ar-SA"/>
              </w:rPr>
              <w:drawing>
                <wp:inline distT="0" distB="0" distL="0" distR="0" wp14:anchorId="73B11742" wp14:editId="6BD63CDB">
                  <wp:extent cx="5486400" cy="3043555"/>
                  <wp:effectExtent l="0" t="0" r="0" b="4445"/>
                  <wp:docPr id="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5">
                            <a:extLst>
                              <a:ext uri="{BEBA8EAE-BF5A-486C-A8C5-ECC9F3942E4B}">
                                <a14:imgProps xmlns:a14="http://schemas.microsoft.com/office/drawing/2010/main">
                                  <a14:imgLayer r:embed="rId15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16C5AEA" w14:textId="77777777" w:rsidR="00597733" w:rsidRDefault="00597733" w:rsidP="00597733">
      <w:pPr>
        <w:jc w:val="center"/>
      </w:pPr>
    </w:p>
    <w:p w14:paraId="44E8A637" w14:textId="77777777" w:rsidR="00597733" w:rsidRDefault="00597733" w:rsidP="00597733">
      <w:pPr>
        <w:jc w:val="center"/>
      </w:pPr>
    </w:p>
    <w:p w14:paraId="2C3D5257" w14:textId="77777777" w:rsidR="00597733" w:rsidRDefault="00597733" w:rsidP="00597733">
      <w:pPr>
        <w:jc w:val="center"/>
      </w:pPr>
    </w:p>
    <w:p w14:paraId="50485023" w14:textId="77777777" w:rsidR="00224286" w:rsidRDefault="00224286">
      <w:pPr>
        <w:spacing w:line="240" w:lineRule="auto"/>
        <w:rPr>
          <w:b/>
          <w:u w:val="single"/>
        </w:rPr>
      </w:pPr>
      <w:r>
        <w:rPr>
          <w:b/>
          <w:u w:val="single"/>
        </w:rPr>
        <w:br w:type="page"/>
      </w:r>
    </w:p>
    <w:p w14:paraId="478C9C96" w14:textId="77429483"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580D3FC" w14:textId="77777777" w:rsidTr="007464F9">
        <w:trPr>
          <w:trHeight w:val="552"/>
        </w:trPr>
        <w:tc>
          <w:tcPr>
            <w:tcW w:w="8712" w:type="dxa"/>
            <w:vAlign w:val="center"/>
          </w:tcPr>
          <w:p w14:paraId="785FFD2E" w14:textId="77777777" w:rsidR="00597733" w:rsidRDefault="00597733" w:rsidP="007464F9">
            <w:pPr>
              <w:jc w:val="center"/>
            </w:pPr>
            <w:r>
              <w:t>MAN 877.58</w:t>
            </w:r>
          </w:p>
        </w:tc>
      </w:tr>
      <w:tr w:rsidR="00597733" w14:paraId="67D97CBE" w14:textId="77777777" w:rsidTr="007464F9">
        <w:trPr>
          <w:trHeight w:val="552"/>
        </w:trPr>
        <w:tc>
          <w:tcPr>
            <w:tcW w:w="8712" w:type="dxa"/>
            <w:vAlign w:val="center"/>
          </w:tcPr>
          <w:p w14:paraId="0A513135" w14:textId="77777777" w:rsidR="00597733" w:rsidRDefault="00597733" w:rsidP="007464F9">
            <w:pPr>
              <w:jc w:val="center"/>
            </w:pPr>
            <w:r>
              <w:rPr>
                <w:noProof/>
                <w:lang w:bidi="ar-SA"/>
              </w:rPr>
              <w:drawing>
                <wp:inline distT="0" distB="0" distL="0" distR="0" wp14:anchorId="14E97D65" wp14:editId="5C7C4B74">
                  <wp:extent cx="5486400" cy="2778125"/>
                  <wp:effectExtent l="0" t="0" r="0" b="0"/>
                  <wp:docPr id="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3">
                            <a:extLst>
                              <a:ext uri="{BEBA8EAE-BF5A-486C-A8C5-ECC9F3942E4B}">
                                <a14:imgProps xmlns:a14="http://schemas.microsoft.com/office/drawing/2010/main">
                                  <a14:imgLayer r:embed="rId15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C79B5A0" w14:textId="77777777" w:rsidTr="007464F9">
        <w:trPr>
          <w:trHeight w:val="552"/>
        </w:trPr>
        <w:tc>
          <w:tcPr>
            <w:tcW w:w="8712" w:type="dxa"/>
            <w:vAlign w:val="center"/>
          </w:tcPr>
          <w:p w14:paraId="1D937199" w14:textId="77777777" w:rsidR="00597733" w:rsidRDefault="00597733" w:rsidP="007464F9">
            <w:pPr>
              <w:jc w:val="center"/>
            </w:pPr>
            <w:r>
              <w:rPr>
                <w:noProof/>
                <w:lang w:bidi="ar-SA"/>
              </w:rPr>
              <w:drawing>
                <wp:inline distT="0" distB="0" distL="0" distR="0" wp14:anchorId="27679116" wp14:editId="4B35BAB4">
                  <wp:extent cx="5486400" cy="3043555"/>
                  <wp:effectExtent l="0" t="0" r="0" b="4445"/>
                  <wp:docPr id="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5">
                            <a:extLst>
                              <a:ext uri="{BEBA8EAE-BF5A-486C-A8C5-ECC9F3942E4B}">
                                <a14:imgProps xmlns:a14="http://schemas.microsoft.com/office/drawing/2010/main">
                                  <a14:imgLayer r:embed="rId15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4399A10" w14:textId="77777777" w:rsidR="00597733" w:rsidRDefault="00597733" w:rsidP="00597733">
      <w:pPr>
        <w:jc w:val="center"/>
      </w:pPr>
    </w:p>
    <w:p w14:paraId="50D8109C" w14:textId="77777777" w:rsidR="00597733" w:rsidRDefault="00597733" w:rsidP="00597733">
      <w:pPr>
        <w:jc w:val="center"/>
      </w:pPr>
    </w:p>
    <w:p w14:paraId="0C01FE60" w14:textId="77777777" w:rsidR="00597733" w:rsidRDefault="00597733" w:rsidP="00597733">
      <w:pPr>
        <w:jc w:val="center"/>
      </w:pPr>
    </w:p>
    <w:p w14:paraId="21C59116" w14:textId="77777777" w:rsidR="00224286" w:rsidRDefault="00224286">
      <w:pPr>
        <w:spacing w:line="240" w:lineRule="auto"/>
        <w:rPr>
          <w:b/>
          <w:u w:val="single"/>
        </w:rPr>
      </w:pPr>
      <w:r>
        <w:rPr>
          <w:b/>
          <w:u w:val="single"/>
        </w:rPr>
        <w:br w:type="page"/>
      </w:r>
    </w:p>
    <w:p w14:paraId="43886A36" w14:textId="4184E157"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21C074F" w14:textId="77777777" w:rsidTr="007464F9">
        <w:trPr>
          <w:trHeight w:val="552"/>
        </w:trPr>
        <w:tc>
          <w:tcPr>
            <w:tcW w:w="8712" w:type="dxa"/>
            <w:vAlign w:val="center"/>
          </w:tcPr>
          <w:p w14:paraId="635F8271" w14:textId="77777777" w:rsidR="00597733" w:rsidRDefault="00597733" w:rsidP="007464F9">
            <w:pPr>
              <w:jc w:val="center"/>
            </w:pPr>
            <w:r>
              <w:t>MAN 877.83</w:t>
            </w:r>
          </w:p>
        </w:tc>
      </w:tr>
      <w:tr w:rsidR="00597733" w14:paraId="124B8D71" w14:textId="77777777" w:rsidTr="007464F9">
        <w:trPr>
          <w:trHeight w:val="552"/>
        </w:trPr>
        <w:tc>
          <w:tcPr>
            <w:tcW w:w="8712" w:type="dxa"/>
            <w:vAlign w:val="center"/>
          </w:tcPr>
          <w:p w14:paraId="68514EDE" w14:textId="77777777" w:rsidR="00597733" w:rsidRDefault="00597733" w:rsidP="007464F9">
            <w:pPr>
              <w:jc w:val="center"/>
            </w:pPr>
            <w:r>
              <w:rPr>
                <w:noProof/>
                <w:lang w:bidi="ar-SA"/>
              </w:rPr>
              <w:drawing>
                <wp:inline distT="0" distB="0" distL="0" distR="0" wp14:anchorId="674870B1" wp14:editId="61182651">
                  <wp:extent cx="5486400" cy="2778125"/>
                  <wp:effectExtent l="0" t="0" r="0" b="0"/>
                  <wp:docPr id="4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7">
                            <a:extLst>
                              <a:ext uri="{BEBA8EAE-BF5A-486C-A8C5-ECC9F3942E4B}">
                                <a14:imgProps xmlns:a14="http://schemas.microsoft.com/office/drawing/2010/main">
                                  <a14:imgLayer r:embed="rId15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3EE099C" w14:textId="77777777" w:rsidTr="007464F9">
        <w:trPr>
          <w:trHeight w:val="552"/>
        </w:trPr>
        <w:tc>
          <w:tcPr>
            <w:tcW w:w="8712" w:type="dxa"/>
            <w:vAlign w:val="center"/>
          </w:tcPr>
          <w:p w14:paraId="777DE603" w14:textId="77777777" w:rsidR="00597733" w:rsidRDefault="00597733" w:rsidP="007464F9">
            <w:pPr>
              <w:jc w:val="center"/>
            </w:pPr>
            <w:r>
              <w:rPr>
                <w:noProof/>
                <w:lang w:bidi="ar-SA"/>
              </w:rPr>
              <w:drawing>
                <wp:inline distT="0" distB="0" distL="0" distR="0" wp14:anchorId="7682E077" wp14:editId="15EA3CC7">
                  <wp:extent cx="5486400" cy="3043555"/>
                  <wp:effectExtent l="0" t="0" r="0" b="4445"/>
                  <wp:docPr id="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9">
                            <a:extLst>
                              <a:ext uri="{BEBA8EAE-BF5A-486C-A8C5-ECC9F3942E4B}">
                                <a14:imgProps xmlns:a14="http://schemas.microsoft.com/office/drawing/2010/main">
                                  <a14:imgLayer r:embed="rId16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DF37DB6" w14:textId="77777777" w:rsidR="00597733" w:rsidRDefault="00597733" w:rsidP="00597733">
      <w:pPr>
        <w:jc w:val="center"/>
      </w:pPr>
    </w:p>
    <w:p w14:paraId="112A995E" w14:textId="77777777" w:rsidR="00597733" w:rsidRDefault="00597733" w:rsidP="00597733">
      <w:pPr>
        <w:jc w:val="center"/>
      </w:pPr>
    </w:p>
    <w:p w14:paraId="2A4A745B" w14:textId="77777777" w:rsidR="00597733" w:rsidRDefault="00597733" w:rsidP="00597733">
      <w:pPr>
        <w:jc w:val="center"/>
      </w:pPr>
    </w:p>
    <w:p w14:paraId="2F0E58F9" w14:textId="77777777" w:rsidR="00224286" w:rsidRDefault="00224286">
      <w:pPr>
        <w:spacing w:line="240" w:lineRule="auto"/>
        <w:rPr>
          <w:b/>
          <w:u w:val="single"/>
        </w:rPr>
      </w:pPr>
      <w:r>
        <w:rPr>
          <w:b/>
          <w:u w:val="single"/>
        </w:rPr>
        <w:br w:type="page"/>
      </w:r>
    </w:p>
    <w:p w14:paraId="055E8C4C" w14:textId="4159DA09"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DE0EF86" w14:textId="77777777" w:rsidTr="007464F9">
        <w:trPr>
          <w:trHeight w:val="552"/>
        </w:trPr>
        <w:tc>
          <w:tcPr>
            <w:tcW w:w="8712" w:type="dxa"/>
            <w:vAlign w:val="center"/>
          </w:tcPr>
          <w:p w14:paraId="1738ECCB" w14:textId="77777777" w:rsidR="00597733" w:rsidRDefault="00597733" w:rsidP="007464F9">
            <w:pPr>
              <w:jc w:val="center"/>
            </w:pPr>
            <w:r>
              <w:t>MAN 878.75</w:t>
            </w:r>
          </w:p>
        </w:tc>
      </w:tr>
      <w:tr w:rsidR="00597733" w14:paraId="164ADA13" w14:textId="77777777" w:rsidTr="007464F9">
        <w:trPr>
          <w:trHeight w:val="552"/>
        </w:trPr>
        <w:tc>
          <w:tcPr>
            <w:tcW w:w="8712" w:type="dxa"/>
            <w:vAlign w:val="center"/>
          </w:tcPr>
          <w:p w14:paraId="3951E855" w14:textId="77777777" w:rsidR="00597733" w:rsidRDefault="00597733" w:rsidP="007464F9">
            <w:pPr>
              <w:jc w:val="center"/>
            </w:pPr>
            <w:r>
              <w:rPr>
                <w:noProof/>
                <w:lang w:bidi="ar-SA"/>
              </w:rPr>
              <w:drawing>
                <wp:inline distT="0" distB="0" distL="0" distR="0" wp14:anchorId="562A6865" wp14:editId="33F3DD2F">
                  <wp:extent cx="5486400" cy="2778125"/>
                  <wp:effectExtent l="0" t="0" r="0" b="0"/>
                  <wp:docPr id="4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61">
                            <a:extLst>
                              <a:ext uri="{BEBA8EAE-BF5A-486C-A8C5-ECC9F3942E4B}">
                                <a14:imgProps xmlns:a14="http://schemas.microsoft.com/office/drawing/2010/main">
                                  <a14:imgLayer r:embed="rId16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B459E20" w14:textId="77777777" w:rsidTr="007464F9">
        <w:trPr>
          <w:trHeight w:val="552"/>
        </w:trPr>
        <w:tc>
          <w:tcPr>
            <w:tcW w:w="8712" w:type="dxa"/>
            <w:vAlign w:val="center"/>
          </w:tcPr>
          <w:p w14:paraId="509CD288" w14:textId="77777777" w:rsidR="00597733" w:rsidRDefault="00597733" w:rsidP="007464F9">
            <w:pPr>
              <w:jc w:val="center"/>
            </w:pPr>
            <w:r>
              <w:rPr>
                <w:noProof/>
                <w:lang w:bidi="ar-SA"/>
              </w:rPr>
              <w:drawing>
                <wp:inline distT="0" distB="0" distL="0" distR="0" wp14:anchorId="2D791C88" wp14:editId="1A4859B0">
                  <wp:extent cx="5486400" cy="3043555"/>
                  <wp:effectExtent l="0" t="0" r="0" b="4445"/>
                  <wp:docPr id="4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3">
                            <a:extLst>
                              <a:ext uri="{BEBA8EAE-BF5A-486C-A8C5-ECC9F3942E4B}">
                                <a14:imgProps xmlns:a14="http://schemas.microsoft.com/office/drawing/2010/main">
                                  <a14:imgLayer r:embed="rId16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8CFE8A0" w14:textId="77777777" w:rsidR="00597733" w:rsidRDefault="00597733" w:rsidP="00597733">
      <w:pPr>
        <w:jc w:val="center"/>
      </w:pPr>
    </w:p>
    <w:p w14:paraId="4B1C020A" w14:textId="77777777" w:rsidR="00597733" w:rsidRDefault="00597733" w:rsidP="00597733">
      <w:pPr>
        <w:jc w:val="center"/>
      </w:pPr>
    </w:p>
    <w:p w14:paraId="0C871127" w14:textId="77777777" w:rsidR="00597733" w:rsidRDefault="00597733" w:rsidP="00597733">
      <w:pPr>
        <w:jc w:val="center"/>
      </w:pPr>
    </w:p>
    <w:p w14:paraId="7C6E6E30" w14:textId="77777777" w:rsidR="00224286" w:rsidRDefault="00224286">
      <w:pPr>
        <w:spacing w:line="240" w:lineRule="auto"/>
        <w:rPr>
          <w:b/>
          <w:u w:val="single"/>
        </w:rPr>
      </w:pPr>
      <w:r>
        <w:rPr>
          <w:b/>
          <w:u w:val="single"/>
        </w:rPr>
        <w:br w:type="page"/>
      </w:r>
    </w:p>
    <w:p w14:paraId="34A9BEA4" w14:textId="6D088F4D"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E846EAD" w14:textId="77777777" w:rsidTr="007464F9">
        <w:trPr>
          <w:trHeight w:val="552"/>
        </w:trPr>
        <w:tc>
          <w:tcPr>
            <w:tcW w:w="8712" w:type="dxa"/>
            <w:vAlign w:val="center"/>
          </w:tcPr>
          <w:p w14:paraId="6F035944" w14:textId="77777777" w:rsidR="00597733" w:rsidRDefault="00597733" w:rsidP="007464F9">
            <w:pPr>
              <w:jc w:val="center"/>
            </w:pPr>
            <w:r>
              <w:t>MAN 879.12</w:t>
            </w:r>
          </w:p>
        </w:tc>
      </w:tr>
      <w:tr w:rsidR="00597733" w14:paraId="59949DDE" w14:textId="77777777" w:rsidTr="007464F9">
        <w:trPr>
          <w:trHeight w:val="552"/>
        </w:trPr>
        <w:tc>
          <w:tcPr>
            <w:tcW w:w="8712" w:type="dxa"/>
            <w:vAlign w:val="center"/>
          </w:tcPr>
          <w:p w14:paraId="6996CF1E" w14:textId="77777777" w:rsidR="00597733" w:rsidRDefault="00597733" w:rsidP="007464F9">
            <w:pPr>
              <w:jc w:val="center"/>
            </w:pPr>
            <w:r>
              <w:rPr>
                <w:noProof/>
                <w:lang w:bidi="ar-SA"/>
              </w:rPr>
              <w:drawing>
                <wp:inline distT="0" distB="0" distL="0" distR="0" wp14:anchorId="64A564F7" wp14:editId="381F4221">
                  <wp:extent cx="5486400" cy="2778125"/>
                  <wp:effectExtent l="0" t="0" r="0" b="0"/>
                  <wp:docPr id="4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65">
                            <a:extLst>
                              <a:ext uri="{BEBA8EAE-BF5A-486C-A8C5-ECC9F3942E4B}">
                                <a14:imgProps xmlns:a14="http://schemas.microsoft.com/office/drawing/2010/main">
                                  <a14:imgLayer r:embed="rId16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833E6D0" w14:textId="77777777" w:rsidTr="007464F9">
        <w:trPr>
          <w:trHeight w:val="552"/>
        </w:trPr>
        <w:tc>
          <w:tcPr>
            <w:tcW w:w="8712" w:type="dxa"/>
            <w:vAlign w:val="center"/>
          </w:tcPr>
          <w:p w14:paraId="35794409" w14:textId="77777777" w:rsidR="00597733" w:rsidRDefault="00597733" w:rsidP="007464F9">
            <w:pPr>
              <w:jc w:val="center"/>
            </w:pPr>
            <w:r>
              <w:rPr>
                <w:noProof/>
                <w:lang w:bidi="ar-SA"/>
              </w:rPr>
              <w:drawing>
                <wp:inline distT="0" distB="0" distL="0" distR="0" wp14:anchorId="2238C322" wp14:editId="76A2AC57">
                  <wp:extent cx="5486400" cy="3043555"/>
                  <wp:effectExtent l="0" t="0" r="0" b="4445"/>
                  <wp:docPr id="4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7">
                            <a:extLst>
                              <a:ext uri="{BEBA8EAE-BF5A-486C-A8C5-ECC9F3942E4B}">
                                <a14:imgProps xmlns:a14="http://schemas.microsoft.com/office/drawing/2010/main">
                                  <a14:imgLayer r:embed="rId16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A2A6F5C" w14:textId="77777777" w:rsidR="00597733" w:rsidRDefault="00597733" w:rsidP="00597733">
      <w:pPr>
        <w:jc w:val="center"/>
      </w:pPr>
    </w:p>
    <w:p w14:paraId="58FF064B" w14:textId="77777777" w:rsidR="00597733" w:rsidRDefault="00597733" w:rsidP="00597733">
      <w:pPr>
        <w:jc w:val="center"/>
      </w:pPr>
    </w:p>
    <w:p w14:paraId="4AA15E56" w14:textId="77777777" w:rsidR="00597733" w:rsidRDefault="00597733" w:rsidP="00597733">
      <w:pPr>
        <w:jc w:val="center"/>
      </w:pPr>
    </w:p>
    <w:p w14:paraId="738A27ED" w14:textId="77777777" w:rsidR="00224286" w:rsidRDefault="00224286">
      <w:pPr>
        <w:spacing w:line="240" w:lineRule="auto"/>
        <w:rPr>
          <w:b/>
          <w:u w:val="single"/>
        </w:rPr>
      </w:pPr>
      <w:r>
        <w:rPr>
          <w:b/>
          <w:u w:val="single"/>
        </w:rPr>
        <w:br w:type="page"/>
      </w:r>
    </w:p>
    <w:p w14:paraId="2BACE315" w14:textId="03306B1F"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9E4595D" w14:textId="77777777" w:rsidTr="007464F9">
        <w:trPr>
          <w:trHeight w:val="552"/>
        </w:trPr>
        <w:tc>
          <w:tcPr>
            <w:tcW w:w="8712" w:type="dxa"/>
            <w:vAlign w:val="center"/>
          </w:tcPr>
          <w:p w14:paraId="22906E4E" w14:textId="77777777" w:rsidR="00597733" w:rsidRDefault="00597733" w:rsidP="007464F9">
            <w:pPr>
              <w:jc w:val="center"/>
            </w:pPr>
            <w:r>
              <w:t>MAN 879.29</w:t>
            </w:r>
          </w:p>
        </w:tc>
      </w:tr>
      <w:tr w:rsidR="00597733" w14:paraId="3CF725D8" w14:textId="77777777" w:rsidTr="007464F9">
        <w:trPr>
          <w:trHeight w:val="552"/>
        </w:trPr>
        <w:tc>
          <w:tcPr>
            <w:tcW w:w="8712" w:type="dxa"/>
            <w:vAlign w:val="center"/>
          </w:tcPr>
          <w:p w14:paraId="68451302" w14:textId="77777777" w:rsidR="00597733" w:rsidRDefault="00597733" w:rsidP="007464F9">
            <w:pPr>
              <w:jc w:val="center"/>
            </w:pPr>
            <w:r>
              <w:rPr>
                <w:noProof/>
                <w:lang w:bidi="ar-SA"/>
              </w:rPr>
              <w:drawing>
                <wp:inline distT="0" distB="0" distL="0" distR="0" wp14:anchorId="59BA8043" wp14:editId="62D77184">
                  <wp:extent cx="5486400" cy="2778125"/>
                  <wp:effectExtent l="0" t="0" r="0" b="0"/>
                  <wp:docPr id="4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69">
                            <a:extLst>
                              <a:ext uri="{BEBA8EAE-BF5A-486C-A8C5-ECC9F3942E4B}">
                                <a14:imgProps xmlns:a14="http://schemas.microsoft.com/office/drawing/2010/main">
                                  <a14:imgLayer r:embed="rId17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E1F454C" w14:textId="77777777" w:rsidTr="007464F9">
        <w:trPr>
          <w:trHeight w:val="552"/>
        </w:trPr>
        <w:tc>
          <w:tcPr>
            <w:tcW w:w="8712" w:type="dxa"/>
            <w:vAlign w:val="center"/>
          </w:tcPr>
          <w:p w14:paraId="70739B72" w14:textId="77777777" w:rsidR="00597733" w:rsidRDefault="00597733" w:rsidP="007464F9">
            <w:pPr>
              <w:jc w:val="center"/>
            </w:pPr>
            <w:r>
              <w:rPr>
                <w:noProof/>
                <w:lang w:bidi="ar-SA"/>
              </w:rPr>
              <w:drawing>
                <wp:inline distT="0" distB="0" distL="0" distR="0" wp14:anchorId="7E2AB35C" wp14:editId="472FCB87">
                  <wp:extent cx="5486400" cy="3043555"/>
                  <wp:effectExtent l="0" t="0" r="0" b="4445"/>
                  <wp:docPr id="4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71">
                            <a:extLst>
                              <a:ext uri="{BEBA8EAE-BF5A-486C-A8C5-ECC9F3942E4B}">
                                <a14:imgProps xmlns:a14="http://schemas.microsoft.com/office/drawing/2010/main">
                                  <a14:imgLayer r:embed="rId17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0B24934" w14:textId="77777777" w:rsidR="00597733" w:rsidRDefault="00597733" w:rsidP="00597733">
      <w:pPr>
        <w:jc w:val="center"/>
      </w:pPr>
    </w:p>
    <w:p w14:paraId="42AF2C81" w14:textId="77777777" w:rsidR="00597733" w:rsidRDefault="00597733" w:rsidP="00597733">
      <w:pPr>
        <w:jc w:val="center"/>
      </w:pPr>
    </w:p>
    <w:p w14:paraId="554B17D2" w14:textId="77777777" w:rsidR="00597733" w:rsidRDefault="00597733" w:rsidP="00597733">
      <w:pPr>
        <w:jc w:val="center"/>
      </w:pPr>
    </w:p>
    <w:p w14:paraId="789D0AF2" w14:textId="77777777" w:rsidR="00224286" w:rsidRDefault="00224286">
      <w:pPr>
        <w:spacing w:line="240" w:lineRule="auto"/>
        <w:rPr>
          <w:b/>
          <w:u w:val="single"/>
        </w:rPr>
      </w:pPr>
      <w:r>
        <w:rPr>
          <w:b/>
          <w:u w:val="single"/>
        </w:rPr>
        <w:br w:type="page"/>
      </w:r>
    </w:p>
    <w:p w14:paraId="3CDDADA7" w14:textId="42D175B2"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D3EBE05" w14:textId="77777777" w:rsidTr="007464F9">
        <w:trPr>
          <w:trHeight w:val="552"/>
        </w:trPr>
        <w:tc>
          <w:tcPr>
            <w:tcW w:w="8712" w:type="dxa"/>
            <w:vAlign w:val="center"/>
          </w:tcPr>
          <w:p w14:paraId="1F5BBBC2" w14:textId="77777777" w:rsidR="00597733" w:rsidRDefault="00597733" w:rsidP="007464F9">
            <w:pPr>
              <w:jc w:val="center"/>
            </w:pPr>
            <w:r>
              <w:t>MAN 879.53.00</w:t>
            </w:r>
          </w:p>
        </w:tc>
      </w:tr>
      <w:tr w:rsidR="00597733" w14:paraId="7CFCD138" w14:textId="77777777" w:rsidTr="007464F9">
        <w:trPr>
          <w:trHeight w:val="552"/>
        </w:trPr>
        <w:tc>
          <w:tcPr>
            <w:tcW w:w="8712" w:type="dxa"/>
            <w:vAlign w:val="center"/>
          </w:tcPr>
          <w:p w14:paraId="0B0C96AB" w14:textId="77777777" w:rsidR="00597733" w:rsidRDefault="00597733" w:rsidP="007464F9">
            <w:pPr>
              <w:jc w:val="center"/>
            </w:pPr>
            <w:r>
              <w:rPr>
                <w:noProof/>
                <w:lang w:bidi="ar-SA"/>
              </w:rPr>
              <w:drawing>
                <wp:inline distT="0" distB="0" distL="0" distR="0" wp14:anchorId="0F9FE4AB" wp14:editId="041439CF">
                  <wp:extent cx="5486400" cy="2778125"/>
                  <wp:effectExtent l="0" t="0" r="0" b="0"/>
                  <wp:docPr id="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3">
                            <a:extLst>
                              <a:ext uri="{BEBA8EAE-BF5A-486C-A8C5-ECC9F3942E4B}">
                                <a14:imgProps xmlns:a14="http://schemas.microsoft.com/office/drawing/2010/main">
                                  <a14:imgLayer r:embed="rId17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5DA01A0" w14:textId="77777777" w:rsidTr="007464F9">
        <w:trPr>
          <w:trHeight w:val="552"/>
        </w:trPr>
        <w:tc>
          <w:tcPr>
            <w:tcW w:w="8712" w:type="dxa"/>
            <w:vAlign w:val="center"/>
          </w:tcPr>
          <w:p w14:paraId="09F34CE7" w14:textId="77777777" w:rsidR="00597733" w:rsidRDefault="00597733" w:rsidP="007464F9">
            <w:pPr>
              <w:jc w:val="center"/>
            </w:pPr>
            <w:r>
              <w:rPr>
                <w:noProof/>
                <w:lang w:bidi="ar-SA"/>
              </w:rPr>
              <w:drawing>
                <wp:inline distT="0" distB="0" distL="0" distR="0" wp14:anchorId="16FA6AD5" wp14:editId="1FE11C70">
                  <wp:extent cx="5486400" cy="3043555"/>
                  <wp:effectExtent l="0" t="0" r="0" b="4445"/>
                  <wp:docPr id="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5">
                            <a:extLst>
                              <a:ext uri="{BEBA8EAE-BF5A-486C-A8C5-ECC9F3942E4B}">
                                <a14:imgProps xmlns:a14="http://schemas.microsoft.com/office/drawing/2010/main">
                                  <a14:imgLayer r:embed="rId17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77D2A72" w14:textId="77777777" w:rsidR="00597733" w:rsidRDefault="00597733" w:rsidP="00597733">
      <w:pPr>
        <w:jc w:val="center"/>
      </w:pPr>
    </w:p>
    <w:p w14:paraId="07D230A8" w14:textId="77777777" w:rsidR="00597733" w:rsidRDefault="00597733" w:rsidP="00597733">
      <w:pPr>
        <w:jc w:val="center"/>
      </w:pPr>
    </w:p>
    <w:p w14:paraId="25A15D52" w14:textId="77777777" w:rsidR="00597733" w:rsidRDefault="00597733" w:rsidP="00597733">
      <w:pPr>
        <w:jc w:val="center"/>
      </w:pPr>
    </w:p>
    <w:p w14:paraId="38299EEE" w14:textId="77777777" w:rsidR="00224286" w:rsidRDefault="00224286">
      <w:pPr>
        <w:spacing w:line="240" w:lineRule="auto"/>
        <w:rPr>
          <w:b/>
          <w:u w:val="single"/>
        </w:rPr>
      </w:pPr>
      <w:r>
        <w:rPr>
          <w:b/>
          <w:u w:val="single"/>
        </w:rPr>
        <w:br w:type="page"/>
      </w:r>
    </w:p>
    <w:p w14:paraId="3A85E6C9" w14:textId="109ED3A2"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058F0D0" w14:textId="77777777" w:rsidTr="007464F9">
        <w:trPr>
          <w:trHeight w:val="552"/>
        </w:trPr>
        <w:tc>
          <w:tcPr>
            <w:tcW w:w="8712" w:type="dxa"/>
            <w:vAlign w:val="center"/>
          </w:tcPr>
          <w:p w14:paraId="3DF3783F" w14:textId="77777777" w:rsidR="00597733" w:rsidRDefault="00597733" w:rsidP="007464F9">
            <w:pPr>
              <w:jc w:val="center"/>
            </w:pPr>
            <w:r>
              <w:t>Replicate MAN 879.53</w:t>
            </w:r>
          </w:p>
        </w:tc>
      </w:tr>
      <w:tr w:rsidR="00597733" w14:paraId="417DA65C" w14:textId="77777777" w:rsidTr="007464F9">
        <w:trPr>
          <w:trHeight w:val="552"/>
        </w:trPr>
        <w:tc>
          <w:tcPr>
            <w:tcW w:w="8712" w:type="dxa"/>
            <w:vAlign w:val="center"/>
          </w:tcPr>
          <w:p w14:paraId="2F1B32EE" w14:textId="77777777" w:rsidR="00597733" w:rsidRDefault="00597733" w:rsidP="007464F9">
            <w:pPr>
              <w:jc w:val="center"/>
            </w:pPr>
            <w:r>
              <w:rPr>
                <w:noProof/>
                <w:lang w:bidi="ar-SA"/>
              </w:rPr>
              <w:drawing>
                <wp:inline distT="0" distB="0" distL="0" distR="0" wp14:anchorId="1A0CAADD" wp14:editId="7303A045">
                  <wp:extent cx="5486400" cy="2778125"/>
                  <wp:effectExtent l="0" t="0" r="0" b="0"/>
                  <wp:docPr id="4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E7C67EB" w14:textId="77777777" w:rsidTr="007464F9">
        <w:trPr>
          <w:trHeight w:val="552"/>
        </w:trPr>
        <w:tc>
          <w:tcPr>
            <w:tcW w:w="8712" w:type="dxa"/>
            <w:vAlign w:val="center"/>
          </w:tcPr>
          <w:p w14:paraId="0C63DF5B" w14:textId="77777777" w:rsidR="00597733" w:rsidRDefault="00597733" w:rsidP="007464F9">
            <w:pPr>
              <w:jc w:val="center"/>
            </w:pPr>
            <w:r>
              <w:rPr>
                <w:noProof/>
                <w:lang w:bidi="ar-SA"/>
              </w:rPr>
              <w:drawing>
                <wp:inline distT="0" distB="0" distL="0" distR="0" wp14:anchorId="6D287BE9" wp14:editId="45269BCC">
                  <wp:extent cx="5486400" cy="3043555"/>
                  <wp:effectExtent l="0" t="0" r="0" b="4445"/>
                  <wp:docPr id="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9">
                            <a:extLst>
                              <a:ext uri="{BEBA8EAE-BF5A-486C-A8C5-ECC9F3942E4B}">
                                <a14:imgProps xmlns:a14="http://schemas.microsoft.com/office/drawing/2010/main">
                                  <a14:imgLayer r:embed="rId18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5AB959D" w14:textId="77777777" w:rsidR="00597733" w:rsidRDefault="00597733" w:rsidP="00597733">
      <w:pPr>
        <w:jc w:val="center"/>
      </w:pPr>
    </w:p>
    <w:p w14:paraId="1297699A" w14:textId="77777777" w:rsidR="00597733" w:rsidRDefault="00597733" w:rsidP="00597733">
      <w:pPr>
        <w:jc w:val="center"/>
      </w:pPr>
    </w:p>
    <w:p w14:paraId="55BAE9F3" w14:textId="77777777" w:rsidR="00597733" w:rsidRDefault="00597733" w:rsidP="00597733">
      <w:pPr>
        <w:jc w:val="center"/>
      </w:pPr>
    </w:p>
    <w:p w14:paraId="406CD227" w14:textId="77777777" w:rsidR="00224286" w:rsidRDefault="00224286">
      <w:pPr>
        <w:spacing w:line="240" w:lineRule="auto"/>
        <w:rPr>
          <w:b/>
          <w:u w:val="single"/>
        </w:rPr>
      </w:pPr>
      <w:r>
        <w:rPr>
          <w:b/>
          <w:u w:val="single"/>
        </w:rPr>
        <w:br w:type="page"/>
      </w:r>
    </w:p>
    <w:p w14:paraId="7EADE12C" w14:textId="0BCC873C"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BB5E306" w14:textId="77777777" w:rsidTr="007464F9">
        <w:trPr>
          <w:trHeight w:val="552"/>
        </w:trPr>
        <w:tc>
          <w:tcPr>
            <w:tcW w:w="8712" w:type="dxa"/>
            <w:vAlign w:val="center"/>
          </w:tcPr>
          <w:p w14:paraId="6FA44347" w14:textId="25A4CF7E" w:rsidR="00597733" w:rsidRDefault="00FD7E88" w:rsidP="007464F9">
            <w:pPr>
              <w:jc w:val="center"/>
            </w:pPr>
            <w:r>
              <w:t>MAN 879</w:t>
            </w:r>
            <w:r w:rsidR="00597733">
              <w:t>.00</w:t>
            </w:r>
          </w:p>
        </w:tc>
      </w:tr>
      <w:tr w:rsidR="00597733" w14:paraId="494464F2" w14:textId="77777777" w:rsidTr="007464F9">
        <w:trPr>
          <w:trHeight w:val="552"/>
        </w:trPr>
        <w:tc>
          <w:tcPr>
            <w:tcW w:w="8712" w:type="dxa"/>
            <w:vAlign w:val="center"/>
          </w:tcPr>
          <w:p w14:paraId="5BD303C4" w14:textId="77777777" w:rsidR="00597733" w:rsidRDefault="00597733" w:rsidP="007464F9">
            <w:pPr>
              <w:jc w:val="center"/>
            </w:pPr>
            <w:r>
              <w:rPr>
                <w:noProof/>
                <w:lang w:bidi="ar-SA"/>
              </w:rPr>
              <w:drawing>
                <wp:inline distT="0" distB="0" distL="0" distR="0" wp14:anchorId="7533A837" wp14:editId="59C92E48">
                  <wp:extent cx="5486400" cy="2778125"/>
                  <wp:effectExtent l="0" t="0" r="0" b="0"/>
                  <wp:docPr id="4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1">
                            <a:extLst>
                              <a:ext uri="{BEBA8EAE-BF5A-486C-A8C5-ECC9F3942E4B}">
                                <a14:imgProps xmlns:a14="http://schemas.microsoft.com/office/drawing/2010/main">
                                  <a14:imgLayer r:embed="rId18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981EC01" w14:textId="77777777" w:rsidTr="007464F9">
        <w:trPr>
          <w:trHeight w:val="552"/>
        </w:trPr>
        <w:tc>
          <w:tcPr>
            <w:tcW w:w="8712" w:type="dxa"/>
            <w:vAlign w:val="center"/>
          </w:tcPr>
          <w:p w14:paraId="5FE18396" w14:textId="77777777" w:rsidR="00597733" w:rsidRDefault="00597733" w:rsidP="007464F9">
            <w:pPr>
              <w:jc w:val="center"/>
            </w:pPr>
            <w:r>
              <w:rPr>
                <w:noProof/>
                <w:lang w:bidi="ar-SA"/>
              </w:rPr>
              <w:drawing>
                <wp:inline distT="0" distB="0" distL="0" distR="0" wp14:anchorId="16015401" wp14:editId="4C0067A7">
                  <wp:extent cx="5486400" cy="3043555"/>
                  <wp:effectExtent l="0" t="0" r="0" b="4445"/>
                  <wp:docPr id="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3">
                            <a:extLst>
                              <a:ext uri="{BEBA8EAE-BF5A-486C-A8C5-ECC9F3942E4B}">
                                <a14:imgProps xmlns:a14="http://schemas.microsoft.com/office/drawing/2010/main">
                                  <a14:imgLayer r:embed="rId18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847CC63" w14:textId="77777777" w:rsidR="00597733" w:rsidRDefault="00597733" w:rsidP="00597733">
      <w:pPr>
        <w:jc w:val="center"/>
      </w:pPr>
    </w:p>
    <w:p w14:paraId="3578CCA1" w14:textId="77777777" w:rsidR="00597733" w:rsidRDefault="00597733" w:rsidP="00597733">
      <w:pPr>
        <w:jc w:val="center"/>
      </w:pPr>
    </w:p>
    <w:p w14:paraId="764F0E15" w14:textId="77777777" w:rsidR="00597733" w:rsidRDefault="00597733" w:rsidP="00597733">
      <w:pPr>
        <w:jc w:val="center"/>
      </w:pPr>
    </w:p>
    <w:p w14:paraId="4DB21516" w14:textId="77777777" w:rsidR="00224286" w:rsidRDefault="00224286">
      <w:pPr>
        <w:spacing w:line="240" w:lineRule="auto"/>
        <w:rPr>
          <w:b/>
          <w:u w:val="single"/>
        </w:rPr>
      </w:pPr>
      <w:r>
        <w:rPr>
          <w:b/>
          <w:u w:val="single"/>
        </w:rPr>
        <w:br w:type="page"/>
      </w:r>
    </w:p>
    <w:p w14:paraId="51DC346A" w14:textId="2F14D813"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B9BD4EF" w14:textId="77777777" w:rsidTr="007464F9">
        <w:trPr>
          <w:trHeight w:val="552"/>
        </w:trPr>
        <w:tc>
          <w:tcPr>
            <w:tcW w:w="8712" w:type="dxa"/>
            <w:vAlign w:val="center"/>
          </w:tcPr>
          <w:p w14:paraId="07D398DC" w14:textId="77777777" w:rsidR="00597733" w:rsidRDefault="00597733" w:rsidP="007464F9">
            <w:pPr>
              <w:jc w:val="center"/>
            </w:pPr>
            <w:r>
              <w:t>MAN 879.87</w:t>
            </w:r>
          </w:p>
        </w:tc>
      </w:tr>
      <w:tr w:rsidR="00597733" w14:paraId="5E20910F" w14:textId="77777777" w:rsidTr="007464F9">
        <w:trPr>
          <w:trHeight w:val="552"/>
        </w:trPr>
        <w:tc>
          <w:tcPr>
            <w:tcW w:w="8712" w:type="dxa"/>
            <w:vAlign w:val="center"/>
          </w:tcPr>
          <w:p w14:paraId="0444CAB1" w14:textId="77777777" w:rsidR="00597733" w:rsidRDefault="00597733" w:rsidP="007464F9">
            <w:pPr>
              <w:jc w:val="center"/>
            </w:pPr>
            <w:r>
              <w:rPr>
                <w:noProof/>
                <w:lang w:bidi="ar-SA"/>
              </w:rPr>
              <w:drawing>
                <wp:inline distT="0" distB="0" distL="0" distR="0" wp14:anchorId="469561D6" wp14:editId="6BD7255B">
                  <wp:extent cx="5486400" cy="2778125"/>
                  <wp:effectExtent l="0" t="0" r="0" b="0"/>
                  <wp:docPr id="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5">
                            <a:extLst>
                              <a:ext uri="{BEBA8EAE-BF5A-486C-A8C5-ECC9F3942E4B}">
                                <a14:imgProps xmlns:a14="http://schemas.microsoft.com/office/drawing/2010/main">
                                  <a14:imgLayer r:embed="rId18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394A0C1" w14:textId="77777777" w:rsidTr="007464F9">
        <w:trPr>
          <w:trHeight w:val="552"/>
        </w:trPr>
        <w:tc>
          <w:tcPr>
            <w:tcW w:w="8712" w:type="dxa"/>
            <w:vAlign w:val="center"/>
          </w:tcPr>
          <w:p w14:paraId="2269E576" w14:textId="77777777" w:rsidR="00597733" w:rsidRDefault="00597733" w:rsidP="007464F9">
            <w:pPr>
              <w:jc w:val="center"/>
            </w:pPr>
            <w:r>
              <w:rPr>
                <w:noProof/>
                <w:lang w:bidi="ar-SA"/>
              </w:rPr>
              <w:drawing>
                <wp:inline distT="0" distB="0" distL="0" distR="0" wp14:anchorId="37C1135D" wp14:editId="0510A1A4">
                  <wp:extent cx="5486400" cy="3043555"/>
                  <wp:effectExtent l="0" t="0" r="0" b="4445"/>
                  <wp:docPr id="4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7">
                            <a:extLst>
                              <a:ext uri="{BEBA8EAE-BF5A-486C-A8C5-ECC9F3942E4B}">
                                <a14:imgProps xmlns:a14="http://schemas.microsoft.com/office/drawing/2010/main">
                                  <a14:imgLayer r:embed="rId18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7E7F17F" w14:textId="77777777" w:rsidR="00597733" w:rsidRDefault="00597733" w:rsidP="00597733">
      <w:pPr>
        <w:jc w:val="center"/>
      </w:pPr>
    </w:p>
    <w:p w14:paraId="68283F65" w14:textId="77777777" w:rsidR="00597733" w:rsidRDefault="00597733" w:rsidP="00597733">
      <w:pPr>
        <w:jc w:val="center"/>
      </w:pPr>
    </w:p>
    <w:p w14:paraId="6B14F09D" w14:textId="77777777" w:rsidR="00597733" w:rsidRDefault="00597733" w:rsidP="00597733">
      <w:pPr>
        <w:jc w:val="center"/>
      </w:pPr>
    </w:p>
    <w:p w14:paraId="751B5D90" w14:textId="77777777" w:rsidR="00224286" w:rsidRDefault="00224286">
      <w:pPr>
        <w:spacing w:line="240" w:lineRule="auto"/>
        <w:rPr>
          <w:b/>
          <w:u w:val="single"/>
        </w:rPr>
      </w:pPr>
      <w:r>
        <w:rPr>
          <w:b/>
          <w:u w:val="single"/>
        </w:rPr>
        <w:br w:type="page"/>
      </w:r>
    </w:p>
    <w:p w14:paraId="1D5F9898" w14:textId="698D845A"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94D073A" w14:textId="77777777" w:rsidTr="007464F9">
        <w:trPr>
          <w:trHeight w:val="552"/>
        </w:trPr>
        <w:tc>
          <w:tcPr>
            <w:tcW w:w="8712" w:type="dxa"/>
            <w:vAlign w:val="center"/>
          </w:tcPr>
          <w:p w14:paraId="776DC5E0" w14:textId="77777777" w:rsidR="00597733" w:rsidRDefault="00597733" w:rsidP="007464F9">
            <w:pPr>
              <w:jc w:val="center"/>
            </w:pPr>
            <w:r>
              <w:t>MAN 880.37</w:t>
            </w:r>
          </w:p>
        </w:tc>
      </w:tr>
      <w:tr w:rsidR="00597733" w14:paraId="4BF8BCBA" w14:textId="77777777" w:rsidTr="007464F9">
        <w:trPr>
          <w:trHeight w:val="552"/>
        </w:trPr>
        <w:tc>
          <w:tcPr>
            <w:tcW w:w="8712" w:type="dxa"/>
            <w:vAlign w:val="center"/>
          </w:tcPr>
          <w:p w14:paraId="2B1B28CB" w14:textId="77777777" w:rsidR="00597733" w:rsidRDefault="00597733" w:rsidP="007464F9">
            <w:pPr>
              <w:jc w:val="center"/>
            </w:pPr>
            <w:r>
              <w:rPr>
                <w:noProof/>
                <w:lang w:bidi="ar-SA"/>
              </w:rPr>
              <w:drawing>
                <wp:inline distT="0" distB="0" distL="0" distR="0" wp14:anchorId="6A15D5A9" wp14:editId="62B2A05D">
                  <wp:extent cx="5486400" cy="2778125"/>
                  <wp:effectExtent l="0" t="0" r="0" b="0"/>
                  <wp:docPr id="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9">
                            <a:extLst>
                              <a:ext uri="{BEBA8EAE-BF5A-486C-A8C5-ECC9F3942E4B}">
                                <a14:imgProps xmlns:a14="http://schemas.microsoft.com/office/drawing/2010/main">
                                  <a14:imgLayer r:embed="rId19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0FCA440" w14:textId="77777777" w:rsidTr="007464F9">
        <w:trPr>
          <w:trHeight w:val="552"/>
        </w:trPr>
        <w:tc>
          <w:tcPr>
            <w:tcW w:w="8712" w:type="dxa"/>
            <w:vAlign w:val="center"/>
          </w:tcPr>
          <w:p w14:paraId="206D0244" w14:textId="77777777" w:rsidR="00597733" w:rsidRDefault="00597733" w:rsidP="007464F9">
            <w:pPr>
              <w:jc w:val="center"/>
            </w:pPr>
            <w:r>
              <w:rPr>
                <w:noProof/>
                <w:lang w:bidi="ar-SA"/>
              </w:rPr>
              <w:drawing>
                <wp:inline distT="0" distB="0" distL="0" distR="0" wp14:anchorId="79BF062B" wp14:editId="305C9F86">
                  <wp:extent cx="5486400" cy="3043555"/>
                  <wp:effectExtent l="0" t="0" r="0" b="4445"/>
                  <wp:docPr id="4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91">
                            <a:extLst>
                              <a:ext uri="{BEBA8EAE-BF5A-486C-A8C5-ECC9F3942E4B}">
                                <a14:imgProps xmlns:a14="http://schemas.microsoft.com/office/drawing/2010/main">
                                  <a14:imgLayer r:embed="rId19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735F1E8" w14:textId="77777777" w:rsidR="00597733" w:rsidRDefault="00597733" w:rsidP="00597733">
      <w:pPr>
        <w:jc w:val="center"/>
      </w:pPr>
    </w:p>
    <w:p w14:paraId="7B8E3622" w14:textId="77777777" w:rsidR="00597733" w:rsidRDefault="00597733" w:rsidP="00597733">
      <w:pPr>
        <w:jc w:val="center"/>
      </w:pPr>
    </w:p>
    <w:p w14:paraId="19BFA2ED" w14:textId="77777777" w:rsidR="00597733" w:rsidRDefault="00597733" w:rsidP="00597733">
      <w:pPr>
        <w:jc w:val="center"/>
      </w:pPr>
    </w:p>
    <w:p w14:paraId="1ED8EE20" w14:textId="77777777" w:rsidR="00224286" w:rsidRDefault="00224286">
      <w:pPr>
        <w:spacing w:line="240" w:lineRule="auto"/>
        <w:rPr>
          <w:b/>
          <w:u w:val="single"/>
        </w:rPr>
      </w:pPr>
      <w:r>
        <w:rPr>
          <w:b/>
          <w:u w:val="single"/>
        </w:rPr>
        <w:br w:type="page"/>
      </w:r>
    </w:p>
    <w:p w14:paraId="67DA1937" w14:textId="2C46452F"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AC11124" w14:textId="77777777" w:rsidTr="007464F9">
        <w:trPr>
          <w:trHeight w:val="552"/>
        </w:trPr>
        <w:tc>
          <w:tcPr>
            <w:tcW w:w="8712" w:type="dxa"/>
            <w:vAlign w:val="center"/>
          </w:tcPr>
          <w:p w14:paraId="350638E2" w14:textId="77777777" w:rsidR="00597733" w:rsidRDefault="00597733" w:rsidP="007464F9">
            <w:pPr>
              <w:jc w:val="center"/>
            </w:pPr>
            <w:r>
              <w:t>Replicate MAN 880.37</w:t>
            </w:r>
          </w:p>
        </w:tc>
      </w:tr>
      <w:tr w:rsidR="00597733" w14:paraId="0E649C5A" w14:textId="77777777" w:rsidTr="007464F9">
        <w:trPr>
          <w:trHeight w:val="552"/>
        </w:trPr>
        <w:tc>
          <w:tcPr>
            <w:tcW w:w="8712" w:type="dxa"/>
            <w:vAlign w:val="center"/>
          </w:tcPr>
          <w:p w14:paraId="6BBB6027" w14:textId="77777777" w:rsidR="00597733" w:rsidRDefault="00597733" w:rsidP="007464F9">
            <w:pPr>
              <w:jc w:val="center"/>
            </w:pPr>
            <w:r>
              <w:rPr>
                <w:noProof/>
                <w:lang w:bidi="ar-SA"/>
              </w:rPr>
              <w:drawing>
                <wp:inline distT="0" distB="0" distL="0" distR="0" wp14:anchorId="6C60B3EA" wp14:editId="54E308D9">
                  <wp:extent cx="5486400" cy="2778125"/>
                  <wp:effectExtent l="0" t="0" r="0" b="0"/>
                  <wp:docPr id="3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9">
                            <a:extLst>
                              <a:ext uri="{BEBA8EAE-BF5A-486C-A8C5-ECC9F3942E4B}">
                                <a14:imgProps xmlns:a14="http://schemas.microsoft.com/office/drawing/2010/main">
                                  <a14:imgLayer r:embed="rId193">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E0C9F3A" w14:textId="77777777" w:rsidTr="007464F9">
        <w:trPr>
          <w:trHeight w:val="552"/>
        </w:trPr>
        <w:tc>
          <w:tcPr>
            <w:tcW w:w="8712" w:type="dxa"/>
            <w:vAlign w:val="center"/>
          </w:tcPr>
          <w:p w14:paraId="44CED6A0" w14:textId="77777777" w:rsidR="00597733" w:rsidRDefault="00597733" w:rsidP="007464F9">
            <w:pPr>
              <w:jc w:val="center"/>
            </w:pPr>
            <w:r>
              <w:rPr>
                <w:noProof/>
                <w:lang w:bidi="ar-SA"/>
              </w:rPr>
              <w:drawing>
                <wp:inline distT="0" distB="0" distL="0" distR="0" wp14:anchorId="24D75BF4" wp14:editId="74EF616D">
                  <wp:extent cx="5486400" cy="3043555"/>
                  <wp:effectExtent l="0" t="0" r="0" b="4445"/>
                  <wp:docPr id="3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1">
                            <a:extLst>
                              <a:ext uri="{BEBA8EAE-BF5A-486C-A8C5-ECC9F3942E4B}">
                                <a14:imgProps xmlns:a14="http://schemas.microsoft.com/office/drawing/2010/main">
                                  <a14:imgLayer r:embed="rId19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5454B83" w14:textId="77777777" w:rsidR="00597733" w:rsidRDefault="00597733" w:rsidP="00597733">
      <w:pPr>
        <w:jc w:val="center"/>
      </w:pPr>
    </w:p>
    <w:p w14:paraId="5E6EB974" w14:textId="77777777" w:rsidR="00597733" w:rsidRDefault="00597733" w:rsidP="00597733">
      <w:pPr>
        <w:jc w:val="center"/>
      </w:pPr>
    </w:p>
    <w:p w14:paraId="58CD8150" w14:textId="77777777" w:rsidR="00597733" w:rsidRDefault="00597733" w:rsidP="00597733">
      <w:pPr>
        <w:jc w:val="center"/>
      </w:pPr>
    </w:p>
    <w:p w14:paraId="34E44E24" w14:textId="77777777" w:rsidR="00224286" w:rsidRDefault="00224286">
      <w:pPr>
        <w:spacing w:line="240" w:lineRule="auto"/>
        <w:rPr>
          <w:b/>
          <w:u w:val="single"/>
        </w:rPr>
      </w:pPr>
      <w:r>
        <w:rPr>
          <w:b/>
          <w:u w:val="single"/>
        </w:rPr>
        <w:br w:type="page"/>
      </w:r>
    </w:p>
    <w:p w14:paraId="5EE6C2A9" w14:textId="689846E2"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451D4B5" w14:textId="77777777" w:rsidTr="007464F9">
        <w:trPr>
          <w:trHeight w:val="552"/>
        </w:trPr>
        <w:tc>
          <w:tcPr>
            <w:tcW w:w="8712" w:type="dxa"/>
            <w:vAlign w:val="center"/>
          </w:tcPr>
          <w:p w14:paraId="55C6BD1D" w14:textId="77777777" w:rsidR="00597733" w:rsidRDefault="00597733" w:rsidP="007464F9">
            <w:pPr>
              <w:jc w:val="center"/>
            </w:pPr>
            <w:r>
              <w:t>MAN 877.00</w:t>
            </w:r>
          </w:p>
        </w:tc>
      </w:tr>
      <w:tr w:rsidR="00597733" w14:paraId="1F34DAFB" w14:textId="77777777" w:rsidTr="007464F9">
        <w:trPr>
          <w:trHeight w:val="552"/>
        </w:trPr>
        <w:tc>
          <w:tcPr>
            <w:tcW w:w="8712" w:type="dxa"/>
            <w:vAlign w:val="center"/>
          </w:tcPr>
          <w:p w14:paraId="1259EF0F" w14:textId="77777777" w:rsidR="00597733" w:rsidRDefault="00597733" w:rsidP="007464F9">
            <w:pPr>
              <w:jc w:val="center"/>
            </w:pPr>
            <w:r>
              <w:rPr>
                <w:noProof/>
                <w:lang w:bidi="ar-SA"/>
              </w:rPr>
              <w:drawing>
                <wp:inline distT="0" distB="0" distL="0" distR="0" wp14:anchorId="1E797EDF" wp14:editId="3604F69F">
                  <wp:extent cx="5486400" cy="2778125"/>
                  <wp:effectExtent l="0" t="0" r="0" b="0"/>
                  <wp:docPr id="4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5">
                            <a:extLst>
                              <a:ext uri="{BEBA8EAE-BF5A-486C-A8C5-ECC9F3942E4B}">
                                <a14:imgProps xmlns:a14="http://schemas.microsoft.com/office/drawing/2010/main">
                                  <a14:imgLayer r:embed="rId19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481283C" w14:textId="77777777" w:rsidTr="007464F9">
        <w:trPr>
          <w:trHeight w:val="552"/>
        </w:trPr>
        <w:tc>
          <w:tcPr>
            <w:tcW w:w="8712" w:type="dxa"/>
            <w:vAlign w:val="center"/>
          </w:tcPr>
          <w:p w14:paraId="49C1A26E" w14:textId="77777777" w:rsidR="00597733" w:rsidRDefault="00597733" w:rsidP="007464F9">
            <w:pPr>
              <w:jc w:val="center"/>
            </w:pPr>
            <w:r>
              <w:rPr>
                <w:noProof/>
                <w:lang w:bidi="ar-SA"/>
              </w:rPr>
              <w:drawing>
                <wp:inline distT="0" distB="0" distL="0" distR="0" wp14:anchorId="777601C8" wp14:editId="052F5590">
                  <wp:extent cx="5486400" cy="3043555"/>
                  <wp:effectExtent l="0" t="0" r="0" b="4445"/>
                  <wp:docPr id="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97">
                            <a:extLst>
                              <a:ext uri="{BEBA8EAE-BF5A-486C-A8C5-ECC9F3942E4B}">
                                <a14:imgProps xmlns:a14="http://schemas.microsoft.com/office/drawing/2010/main">
                                  <a14:imgLayer r:embed="rId19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9F14A36" w14:textId="77777777" w:rsidR="00597733" w:rsidRDefault="00597733" w:rsidP="00597733">
      <w:pPr>
        <w:jc w:val="center"/>
      </w:pPr>
    </w:p>
    <w:p w14:paraId="08B8A6E1" w14:textId="77777777" w:rsidR="00597733" w:rsidRDefault="00597733" w:rsidP="00597733">
      <w:pPr>
        <w:jc w:val="center"/>
      </w:pPr>
    </w:p>
    <w:p w14:paraId="2EE6AE20" w14:textId="77777777" w:rsidR="00597733" w:rsidRDefault="00597733" w:rsidP="00597733">
      <w:pPr>
        <w:jc w:val="center"/>
      </w:pPr>
    </w:p>
    <w:p w14:paraId="0CC99CB2" w14:textId="77777777" w:rsidR="00224286" w:rsidRDefault="00224286">
      <w:pPr>
        <w:spacing w:line="240" w:lineRule="auto"/>
        <w:rPr>
          <w:b/>
          <w:u w:val="single"/>
        </w:rPr>
      </w:pPr>
      <w:r>
        <w:rPr>
          <w:b/>
          <w:u w:val="single"/>
        </w:rPr>
        <w:br w:type="page"/>
      </w:r>
    </w:p>
    <w:p w14:paraId="62B2D7CA" w14:textId="72FA70E3"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59873AA" w14:textId="77777777" w:rsidTr="007464F9">
        <w:trPr>
          <w:trHeight w:val="552"/>
        </w:trPr>
        <w:tc>
          <w:tcPr>
            <w:tcW w:w="8712" w:type="dxa"/>
            <w:vAlign w:val="center"/>
          </w:tcPr>
          <w:p w14:paraId="020D5C3E" w14:textId="77777777" w:rsidR="00597733" w:rsidRDefault="00597733" w:rsidP="007464F9">
            <w:pPr>
              <w:jc w:val="center"/>
            </w:pPr>
            <w:r>
              <w:t>MAN 880.56</w:t>
            </w:r>
          </w:p>
        </w:tc>
      </w:tr>
      <w:tr w:rsidR="00597733" w14:paraId="383D39C6" w14:textId="77777777" w:rsidTr="007464F9">
        <w:trPr>
          <w:trHeight w:val="552"/>
        </w:trPr>
        <w:tc>
          <w:tcPr>
            <w:tcW w:w="8712" w:type="dxa"/>
            <w:vAlign w:val="center"/>
          </w:tcPr>
          <w:p w14:paraId="549A22FD" w14:textId="77777777" w:rsidR="00597733" w:rsidRDefault="00597733" w:rsidP="007464F9">
            <w:pPr>
              <w:jc w:val="center"/>
            </w:pPr>
            <w:r>
              <w:rPr>
                <w:noProof/>
                <w:lang w:bidi="ar-SA"/>
              </w:rPr>
              <w:drawing>
                <wp:inline distT="0" distB="0" distL="0" distR="0" wp14:anchorId="03F22B31" wp14:editId="7C6F9AEA">
                  <wp:extent cx="5486400" cy="2778125"/>
                  <wp:effectExtent l="0" t="0" r="0" b="0"/>
                  <wp:docPr id="4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9">
                            <a:extLst>
                              <a:ext uri="{BEBA8EAE-BF5A-486C-A8C5-ECC9F3942E4B}">
                                <a14:imgProps xmlns:a14="http://schemas.microsoft.com/office/drawing/2010/main">
                                  <a14:imgLayer r:embed="rId20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9E65BBC" w14:textId="77777777" w:rsidTr="007464F9">
        <w:trPr>
          <w:trHeight w:val="552"/>
        </w:trPr>
        <w:tc>
          <w:tcPr>
            <w:tcW w:w="8712" w:type="dxa"/>
            <w:vAlign w:val="center"/>
          </w:tcPr>
          <w:p w14:paraId="1FDE300E" w14:textId="77777777" w:rsidR="00597733" w:rsidRDefault="00597733" w:rsidP="007464F9">
            <w:pPr>
              <w:jc w:val="center"/>
            </w:pPr>
            <w:r>
              <w:rPr>
                <w:noProof/>
                <w:lang w:bidi="ar-SA"/>
              </w:rPr>
              <w:drawing>
                <wp:inline distT="0" distB="0" distL="0" distR="0" wp14:anchorId="6096F1FA" wp14:editId="19CDDE1D">
                  <wp:extent cx="5486400" cy="3043555"/>
                  <wp:effectExtent l="0" t="0" r="0" b="4445"/>
                  <wp:docPr id="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1">
                            <a:extLst>
                              <a:ext uri="{BEBA8EAE-BF5A-486C-A8C5-ECC9F3942E4B}">
                                <a14:imgProps xmlns:a14="http://schemas.microsoft.com/office/drawing/2010/main">
                                  <a14:imgLayer r:embed="rId20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559FC30" w14:textId="77777777" w:rsidR="00597733" w:rsidRDefault="00597733" w:rsidP="00597733">
      <w:pPr>
        <w:jc w:val="center"/>
      </w:pPr>
    </w:p>
    <w:p w14:paraId="682C7C73" w14:textId="77777777" w:rsidR="00597733" w:rsidRDefault="00597733" w:rsidP="00597733">
      <w:pPr>
        <w:jc w:val="center"/>
      </w:pPr>
    </w:p>
    <w:p w14:paraId="0DAF3EC4" w14:textId="77777777" w:rsidR="00597733" w:rsidRDefault="00597733" w:rsidP="00597733">
      <w:pPr>
        <w:jc w:val="center"/>
      </w:pPr>
    </w:p>
    <w:p w14:paraId="1EBEC37D" w14:textId="77777777" w:rsidR="00224286" w:rsidRDefault="00224286">
      <w:pPr>
        <w:spacing w:line="240" w:lineRule="auto"/>
        <w:rPr>
          <w:b/>
          <w:u w:val="single"/>
        </w:rPr>
      </w:pPr>
      <w:r>
        <w:rPr>
          <w:b/>
          <w:u w:val="single"/>
        </w:rPr>
        <w:br w:type="page"/>
      </w:r>
    </w:p>
    <w:p w14:paraId="1707A9C4" w14:textId="392A16F0"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D0C3291" w14:textId="77777777" w:rsidTr="007464F9">
        <w:trPr>
          <w:trHeight w:val="552"/>
        </w:trPr>
        <w:tc>
          <w:tcPr>
            <w:tcW w:w="8712" w:type="dxa"/>
            <w:vAlign w:val="center"/>
          </w:tcPr>
          <w:p w14:paraId="1C087F66" w14:textId="77777777" w:rsidR="00597733" w:rsidRDefault="00597733" w:rsidP="007464F9">
            <w:pPr>
              <w:jc w:val="center"/>
            </w:pPr>
            <w:r>
              <w:t>MAN 880.79</w:t>
            </w:r>
          </w:p>
        </w:tc>
      </w:tr>
      <w:tr w:rsidR="00597733" w14:paraId="1FF5C6E3" w14:textId="77777777" w:rsidTr="007464F9">
        <w:trPr>
          <w:trHeight w:val="552"/>
        </w:trPr>
        <w:tc>
          <w:tcPr>
            <w:tcW w:w="8712" w:type="dxa"/>
            <w:vAlign w:val="center"/>
          </w:tcPr>
          <w:p w14:paraId="27FC953B" w14:textId="77777777" w:rsidR="00597733" w:rsidRDefault="00597733" w:rsidP="007464F9">
            <w:pPr>
              <w:jc w:val="center"/>
            </w:pPr>
            <w:r>
              <w:rPr>
                <w:noProof/>
                <w:lang w:bidi="ar-SA"/>
              </w:rPr>
              <w:drawing>
                <wp:inline distT="0" distB="0" distL="0" distR="0" wp14:anchorId="09CEAD4B" wp14:editId="58DAD6E8">
                  <wp:extent cx="5486400" cy="2778125"/>
                  <wp:effectExtent l="0" t="0" r="0" b="0"/>
                  <wp:docPr id="4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3">
                            <a:extLst>
                              <a:ext uri="{BEBA8EAE-BF5A-486C-A8C5-ECC9F3942E4B}">
                                <a14:imgProps xmlns:a14="http://schemas.microsoft.com/office/drawing/2010/main">
                                  <a14:imgLayer r:embed="rId20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07F7475" w14:textId="77777777" w:rsidTr="007464F9">
        <w:trPr>
          <w:trHeight w:val="552"/>
        </w:trPr>
        <w:tc>
          <w:tcPr>
            <w:tcW w:w="8712" w:type="dxa"/>
            <w:vAlign w:val="center"/>
          </w:tcPr>
          <w:p w14:paraId="32DBACC3" w14:textId="77777777" w:rsidR="00597733" w:rsidRDefault="00597733" w:rsidP="007464F9">
            <w:pPr>
              <w:jc w:val="center"/>
            </w:pPr>
            <w:r>
              <w:rPr>
                <w:noProof/>
                <w:lang w:bidi="ar-SA"/>
              </w:rPr>
              <w:drawing>
                <wp:inline distT="0" distB="0" distL="0" distR="0" wp14:anchorId="5E73791E" wp14:editId="0EFA50E3">
                  <wp:extent cx="5486400" cy="3043555"/>
                  <wp:effectExtent l="0" t="0" r="0" b="4445"/>
                  <wp:docPr id="4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5">
                            <a:extLst>
                              <a:ext uri="{BEBA8EAE-BF5A-486C-A8C5-ECC9F3942E4B}">
                                <a14:imgProps xmlns:a14="http://schemas.microsoft.com/office/drawing/2010/main">
                                  <a14:imgLayer r:embed="rId20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4A36826" w14:textId="77777777" w:rsidR="00597733" w:rsidRDefault="00597733" w:rsidP="00597733">
      <w:pPr>
        <w:jc w:val="center"/>
      </w:pPr>
    </w:p>
    <w:p w14:paraId="2BDF43C3" w14:textId="77777777" w:rsidR="00597733" w:rsidRDefault="00597733" w:rsidP="00597733">
      <w:pPr>
        <w:jc w:val="center"/>
      </w:pPr>
    </w:p>
    <w:p w14:paraId="2F374E08" w14:textId="77777777" w:rsidR="00597733" w:rsidRDefault="00597733" w:rsidP="00597733">
      <w:pPr>
        <w:jc w:val="center"/>
      </w:pPr>
    </w:p>
    <w:p w14:paraId="56B6B773" w14:textId="77777777" w:rsidR="00224286" w:rsidRDefault="00224286">
      <w:pPr>
        <w:spacing w:line="240" w:lineRule="auto"/>
        <w:rPr>
          <w:b/>
          <w:u w:val="single"/>
        </w:rPr>
      </w:pPr>
      <w:r>
        <w:rPr>
          <w:b/>
          <w:u w:val="single"/>
        </w:rPr>
        <w:br w:type="page"/>
      </w:r>
    </w:p>
    <w:p w14:paraId="77B9599A" w14:textId="382AA2DD"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E3CA12E" w14:textId="77777777" w:rsidTr="007464F9">
        <w:trPr>
          <w:trHeight w:val="552"/>
        </w:trPr>
        <w:tc>
          <w:tcPr>
            <w:tcW w:w="8712" w:type="dxa"/>
            <w:vAlign w:val="center"/>
          </w:tcPr>
          <w:p w14:paraId="1CAF5AD7" w14:textId="77777777" w:rsidR="00597733" w:rsidRDefault="00597733" w:rsidP="007464F9">
            <w:pPr>
              <w:jc w:val="center"/>
            </w:pPr>
            <w:r>
              <w:t>MAN 881.02</w:t>
            </w:r>
          </w:p>
        </w:tc>
      </w:tr>
      <w:tr w:rsidR="00597733" w14:paraId="6C22229D" w14:textId="77777777" w:rsidTr="007464F9">
        <w:trPr>
          <w:trHeight w:val="552"/>
        </w:trPr>
        <w:tc>
          <w:tcPr>
            <w:tcW w:w="8712" w:type="dxa"/>
            <w:vAlign w:val="center"/>
          </w:tcPr>
          <w:p w14:paraId="47002898" w14:textId="77777777" w:rsidR="00597733" w:rsidRDefault="00597733" w:rsidP="007464F9">
            <w:pPr>
              <w:jc w:val="center"/>
            </w:pPr>
            <w:r>
              <w:rPr>
                <w:noProof/>
                <w:lang w:bidi="ar-SA"/>
              </w:rPr>
              <w:drawing>
                <wp:inline distT="0" distB="0" distL="0" distR="0" wp14:anchorId="33FDD7E7" wp14:editId="2C507EAE">
                  <wp:extent cx="5486400" cy="2778125"/>
                  <wp:effectExtent l="0" t="0" r="0" b="0"/>
                  <wp:docPr id="4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7">
                            <a:extLst>
                              <a:ext uri="{BEBA8EAE-BF5A-486C-A8C5-ECC9F3942E4B}">
                                <a14:imgProps xmlns:a14="http://schemas.microsoft.com/office/drawing/2010/main">
                                  <a14:imgLayer r:embed="rId20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6804A0E" w14:textId="77777777" w:rsidTr="007464F9">
        <w:trPr>
          <w:trHeight w:val="552"/>
        </w:trPr>
        <w:tc>
          <w:tcPr>
            <w:tcW w:w="8712" w:type="dxa"/>
            <w:vAlign w:val="center"/>
          </w:tcPr>
          <w:p w14:paraId="7496C13D" w14:textId="77777777" w:rsidR="00597733" w:rsidRDefault="00597733" w:rsidP="007464F9">
            <w:pPr>
              <w:jc w:val="center"/>
            </w:pPr>
            <w:r>
              <w:rPr>
                <w:noProof/>
                <w:lang w:bidi="ar-SA"/>
              </w:rPr>
              <w:drawing>
                <wp:inline distT="0" distB="0" distL="0" distR="0" wp14:anchorId="271890CF" wp14:editId="7478267E">
                  <wp:extent cx="5486400" cy="3043555"/>
                  <wp:effectExtent l="0" t="0" r="0" b="4445"/>
                  <wp:docPr id="4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9">
                            <a:extLst>
                              <a:ext uri="{BEBA8EAE-BF5A-486C-A8C5-ECC9F3942E4B}">
                                <a14:imgProps xmlns:a14="http://schemas.microsoft.com/office/drawing/2010/main">
                                  <a14:imgLayer r:embed="rId21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2A5CF89" w14:textId="77777777" w:rsidR="00597733" w:rsidRDefault="00597733" w:rsidP="00597733">
      <w:pPr>
        <w:jc w:val="center"/>
      </w:pPr>
    </w:p>
    <w:p w14:paraId="7E176314" w14:textId="77777777" w:rsidR="00597733" w:rsidRDefault="00597733" w:rsidP="00597733">
      <w:pPr>
        <w:jc w:val="center"/>
      </w:pPr>
    </w:p>
    <w:p w14:paraId="65917D17" w14:textId="77777777" w:rsidR="00224286" w:rsidRDefault="00224286">
      <w:pPr>
        <w:spacing w:line="240" w:lineRule="auto"/>
        <w:rPr>
          <w:b/>
          <w:u w:val="single"/>
        </w:rPr>
      </w:pPr>
      <w:r>
        <w:rPr>
          <w:b/>
          <w:u w:val="single"/>
        </w:rPr>
        <w:br w:type="page"/>
      </w:r>
    </w:p>
    <w:p w14:paraId="6240EBD4" w14:textId="3B667B35" w:rsidR="00597733" w:rsidRPr="00224286" w:rsidRDefault="00597733" w:rsidP="00224286">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148CC7E" w14:textId="77777777" w:rsidTr="007464F9">
        <w:trPr>
          <w:trHeight w:val="552"/>
        </w:trPr>
        <w:tc>
          <w:tcPr>
            <w:tcW w:w="8712" w:type="dxa"/>
            <w:vAlign w:val="center"/>
          </w:tcPr>
          <w:p w14:paraId="6FA3FDB4" w14:textId="77777777" w:rsidR="00597733" w:rsidRDefault="00597733" w:rsidP="007464F9">
            <w:pPr>
              <w:jc w:val="center"/>
            </w:pPr>
            <w:r>
              <w:t>MAN 881.84</w:t>
            </w:r>
          </w:p>
        </w:tc>
      </w:tr>
      <w:tr w:rsidR="00597733" w14:paraId="1B9CA87A" w14:textId="77777777" w:rsidTr="007464F9">
        <w:trPr>
          <w:trHeight w:val="552"/>
        </w:trPr>
        <w:tc>
          <w:tcPr>
            <w:tcW w:w="8712" w:type="dxa"/>
            <w:vAlign w:val="center"/>
          </w:tcPr>
          <w:p w14:paraId="60D9B90A" w14:textId="77777777" w:rsidR="00597733" w:rsidRDefault="00597733" w:rsidP="007464F9">
            <w:pPr>
              <w:jc w:val="center"/>
            </w:pPr>
            <w:r>
              <w:rPr>
                <w:noProof/>
                <w:lang w:bidi="ar-SA"/>
              </w:rPr>
              <w:drawing>
                <wp:inline distT="0" distB="0" distL="0" distR="0" wp14:anchorId="4069B30C" wp14:editId="3206B631">
                  <wp:extent cx="5486400" cy="2778125"/>
                  <wp:effectExtent l="0" t="0" r="0" b="0"/>
                  <wp:docPr id="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1">
                            <a:extLst>
                              <a:ext uri="{BEBA8EAE-BF5A-486C-A8C5-ECC9F3942E4B}">
                                <a14:imgProps xmlns:a14="http://schemas.microsoft.com/office/drawing/2010/main">
                                  <a14:imgLayer r:embed="rId21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D601327" w14:textId="77777777" w:rsidTr="007464F9">
        <w:trPr>
          <w:trHeight w:val="552"/>
        </w:trPr>
        <w:tc>
          <w:tcPr>
            <w:tcW w:w="8712" w:type="dxa"/>
            <w:vAlign w:val="center"/>
          </w:tcPr>
          <w:p w14:paraId="63F80837" w14:textId="77777777" w:rsidR="00597733" w:rsidRDefault="00597733" w:rsidP="007464F9">
            <w:pPr>
              <w:jc w:val="center"/>
            </w:pPr>
            <w:r>
              <w:rPr>
                <w:noProof/>
                <w:lang w:bidi="ar-SA"/>
              </w:rPr>
              <w:drawing>
                <wp:inline distT="0" distB="0" distL="0" distR="0" wp14:anchorId="46883FAE" wp14:editId="73FFD3CB">
                  <wp:extent cx="5486400" cy="3043555"/>
                  <wp:effectExtent l="0" t="0" r="0" b="4445"/>
                  <wp:docPr id="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13">
                            <a:extLst>
                              <a:ext uri="{BEBA8EAE-BF5A-486C-A8C5-ECC9F3942E4B}">
                                <a14:imgProps xmlns:a14="http://schemas.microsoft.com/office/drawing/2010/main">
                                  <a14:imgLayer r:embed="rId21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9CB8B99" w14:textId="77777777" w:rsidR="00597733" w:rsidRDefault="00597733" w:rsidP="00597733">
      <w:pPr>
        <w:jc w:val="center"/>
      </w:pPr>
    </w:p>
    <w:p w14:paraId="00B72A8D" w14:textId="77777777" w:rsidR="00597733" w:rsidRDefault="00597733" w:rsidP="00597733">
      <w:pPr>
        <w:jc w:val="center"/>
      </w:pPr>
    </w:p>
    <w:p w14:paraId="0DE81F05" w14:textId="77777777" w:rsidR="00597733" w:rsidRDefault="00597733" w:rsidP="00597733">
      <w:pPr>
        <w:jc w:val="center"/>
      </w:pPr>
    </w:p>
    <w:p w14:paraId="4037A3CF" w14:textId="77777777" w:rsidR="00224286" w:rsidRDefault="00224286">
      <w:pPr>
        <w:spacing w:line="240" w:lineRule="auto"/>
        <w:rPr>
          <w:b/>
          <w:u w:val="single"/>
        </w:rPr>
      </w:pPr>
      <w:r>
        <w:rPr>
          <w:b/>
          <w:u w:val="single"/>
        </w:rPr>
        <w:br w:type="page"/>
      </w:r>
    </w:p>
    <w:p w14:paraId="6E6B887D" w14:textId="77777777" w:rsidR="00FD7E88" w:rsidRPr="00224286" w:rsidRDefault="00FD7E88" w:rsidP="00FD7E88">
      <w:pPr>
        <w:jc w:val="center"/>
        <w:rPr>
          <w:b/>
          <w:u w:val="single"/>
        </w:rPr>
      </w:pPr>
      <w:r w:rsidRPr="002242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97FB362" w14:textId="77777777" w:rsidTr="007464F9">
        <w:trPr>
          <w:trHeight w:val="552"/>
        </w:trPr>
        <w:tc>
          <w:tcPr>
            <w:tcW w:w="8712" w:type="dxa"/>
            <w:vAlign w:val="center"/>
          </w:tcPr>
          <w:p w14:paraId="4F3E062C" w14:textId="77777777" w:rsidR="00597733" w:rsidRDefault="00597733" w:rsidP="007464F9">
            <w:pPr>
              <w:jc w:val="center"/>
            </w:pPr>
            <w:r>
              <w:t>MAN 882.03 REP</w:t>
            </w:r>
          </w:p>
        </w:tc>
      </w:tr>
      <w:tr w:rsidR="00597733" w14:paraId="5F3EC601" w14:textId="77777777" w:rsidTr="007464F9">
        <w:trPr>
          <w:trHeight w:val="552"/>
        </w:trPr>
        <w:tc>
          <w:tcPr>
            <w:tcW w:w="8712" w:type="dxa"/>
            <w:vAlign w:val="center"/>
          </w:tcPr>
          <w:p w14:paraId="53117192" w14:textId="77777777" w:rsidR="00597733" w:rsidRDefault="00597733" w:rsidP="007464F9">
            <w:pPr>
              <w:jc w:val="center"/>
            </w:pPr>
            <w:r>
              <w:rPr>
                <w:noProof/>
                <w:lang w:bidi="ar-SA"/>
              </w:rPr>
              <w:drawing>
                <wp:inline distT="0" distB="0" distL="0" distR="0" wp14:anchorId="77C82E5C" wp14:editId="55A7713D">
                  <wp:extent cx="5486400" cy="2778125"/>
                  <wp:effectExtent l="0" t="0" r="0" b="0"/>
                  <wp:docPr id="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5">
                            <a:extLst>
                              <a:ext uri="{BEBA8EAE-BF5A-486C-A8C5-ECC9F3942E4B}">
                                <a14:imgProps xmlns:a14="http://schemas.microsoft.com/office/drawing/2010/main">
                                  <a14:imgLayer r:embed="rId21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8AF4245" w14:textId="77777777" w:rsidTr="007464F9">
        <w:trPr>
          <w:trHeight w:val="552"/>
        </w:trPr>
        <w:tc>
          <w:tcPr>
            <w:tcW w:w="8712" w:type="dxa"/>
            <w:vAlign w:val="center"/>
          </w:tcPr>
          <w:p w14:paraId="063EF7A6" w14:textId="77777777" w:rsidR="00597733" w:rsidRDefault="00597733" w:rsidP="007464F9">
            <w:pPr>
              <w:jc w:val="center"/>
            </w:pPr>
            <w:r>
              <w:rPr>
                <w:noProof/>
                <w:lang w:bidi="ar-SA"/>
              </w:rPr>
              <w:drawing>
                <wp:inline distT="0" distB="0" distL="0" distR="0" wp14:anchorId="13B007B5" wp14:editId="6324565C">
                  <wp:extent cx="5486400" cy="3043555"/>
                  <wp:effectExtent l="0" t="0" r="0" b="4445"/>
                  <wp:docPr id="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7">
                            <a:extLst>
                              <a:ext uri="{BEBA8EAE-BF5A-486C-A8C5-ECC9F3942E4B}">
                                <a14:imgProps xmlns:a14="http://schemas.microsoft.com/office/drawing/2010/main">
                                  <a14:imgLayer r:embed="rId21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68E15ED" w14:textId="77777777" w:rsidR="00597733" w:rsidRDefault="00597733" w:rsidP="00597733">
      <w:pPr>
        <w:jc w:val="center"/>
      </w:pPr>
    </w:p>
    <w:p w14:paraId="03EBFC2B" w14:textId="77777777" w:rsidR="00597733" w:rsidRDefault="00597733" w:rsidP="00597733">
      <w:pPr>
        <w:jc w:val="center"/>
      </w:pPr>
    </w:p>
    <w:p w14:paraId="0F35B3A6" w14:textId="77777777" w:rsidR="00597733" w:rsidRDefault="00597733" w:rsidP="00597733">
      <w:pPr>
        <w:jc w:val="center"/>
      </w:pPr>
    </w:p>
    <w:p w14:paraId="5D49CDFF" w14:textId="77777777" w:rsidR="00FD7E88" w:rsidRDefault="00FD7E88">
      <w:pPr>
        <w:spacing w:line="240" w:lineRule="auto"/>
        <w:rPr>
          <w:b/>
          <w:u w:val="single"/>
        </w:rPr>
      </w:pPr>
      <w:r>
        <w:rPr>
          <w:b/>
          <w:u w:val="single"/>
        </w:rPr>
        <w:br w:type="page"/>
      </w:r>
    </w:p>
    <w:p w14:paraId="1A39995C" w14:textId="71D04090"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852DFFC" w14:textId="77777777" w:rsidTr="007464F9">
        <w:trPr>
          <w:trHeight w:val="552"/>
        </w:trPr>
        <w:tc>
          <w:tcPr>
            <w:tcW w:w="8712" w:type="dxa"/>
            <w:vAlign w:val="center"/>
          </w:tcPr>
          <w:p w14:paraId="2EBD1EC9" w14:textId="77777777" w:rsidR="00597733" w:rsidRDefault="00597733" w:rsidP="007464F9">
            <w:pPr>
              <w:jc w:val="center"/>
            </w:pPr>
            <w:r>
              <w:t>Replicate MAN 882.03 REP</w:t>
            </w:r>
          </w:p>
        </w:tc>
      </w:tr>
      <w:tr w:rsidR="00597733" w14:paraId="35B227F8" w14:textId="77777777" w:rsidTr="007464F9">
        <w:trPr>
          <w:trHeight w:val="552"/>
        </w:trPr>
        <w:tc>
          <w:tcPr>
            <w:tcW w:w="8712" w:type="dxa"/>
            <w:vAlign w:val="center"/>
          </w:tcPr>
          <w:p w14:paraId="0E678DA8" w14:textId="77777777" w:rsidR="00597733" w:rsidRDefault="00597733" w:rsidP="007464F9">
            <w:pPr>
              <w:jc w:val="center"/>
            </w:pPr>
            <w:r>
              <w:rPr>
                <w:noProof/>
                <w:lang w:bidi="ar-SA"/>
              </w:rPr>
              <w:drawing>
                <wp:inline distT="0" distB="0" distL="0" distR="0" wp14:anchorId="0411FCB0" wp14:editId="4117A9AE">
                  <wp:extent cx="5486400" cy="2778125"/>
                  <wp:effectExtent l="0" t="0" r="0" b="0"/>
                  <wp:docPr id="4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9">
                            <a:extLst>
                              <a:ext uri="{BEBA8EAE-BF5A-486C-A8C5-ECC9F3942E4B}">
                                <a14:imgProps xmlns:a14="http://schemas.microsoft.com/office/drawing/2010/main">
                                  <a14:imgLayer r:embed="rId22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09362D8" w14:textId="77777777" w:rsidTr="007464F9">
        <w:trPr>
          <w:trHeight w:val="552"/>
        </w:trPr>
        <w:tc>
          <w:tcPr>
            <w:tcW w:w="8712" w:type="dxa"/>
            <w:vAlign w:val="center"/>
          </w:tcPr>
          <w:p w14:paraId="0EB428F1" w14:textId="77777777" w:rsidR="00597733" w:rsidRDefault="00597733" w:rsidP="007464F9">
            <w:pPr>
              <w:jc w:val="center"/>
            </w:pPr>
            <w:r>
              <w:rPr>
                <w:noProof/>
                <w:lang w:bidi="ar-SA"/>
              </w:rPr>
              <w:drawing>
                <wp:inline distT="0" distB="0" distL="0" distR="0" wp14:anchorId="43D54576" wp14:editId="67D6A41E">
                  <wp:extent cx="5486400" cy="3043555"/>
                  <wp:effectExtent l="0" t="0" r="0" b="4445"/>
                  <wp:docPr id="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21">
                            <a:extLst>
                              <a:ext uri="{BEBA8EAE-BF5A-486C-A8C5-ECC9F3942E4B}">
                                <a14:imgProps xmlns:a14="http://schemas.microsoft.com/office/drawing/2010/main">
                                  <a14:imgLayer r:embed="rId22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143C246" w14:textId="77777777" w:rsidR="00597733" w:rsidRDefault="00597733" w:rsidP="00597733">
      <w:pPr>
        <w:jc w:val="center"/>
      </w:pPr>
    </w:p>
    <w:p w14:paraId="3F80CE0C" w14:textId="77777777" w:rsidR="00597733" w:rsidRDefault="00597733" w:rsidP="00597733">
      <w:pPr>
        <w:jc w:val="center"/>
      </w:pPr>
    </w:p>
    <w:p w14:paraId="4B6D7B4D" w14:textId="77777777" w:rsidR="00597733" w:rsidRDefault="00597733" w:rsidP="00597733">
      <w:pPr>
        <w:jc w:val="center"/>
      </w:pPr>
    </w:p>
    <w:p w14:paraId="2763546D" w14:textId="77777777" w:rsidR="00FD7E88" w:rsidRDefault="00FD7E88">
      <w:pPr>
        <w:spacing w:line="240" w:lineRule="auto"/>
        <w:rPr>
          <w:b/>
          <w:u w:val="single"/>
        </w:rPr>
      </w:pPr>
      <w:r>
        <w:rPr>
          <w:b/>
          <w:u w:val="single"/>
        </w:rPr>
        <w:br w:type="page"/>
      </w:r>
    </w:p>
    <w:p w14:paraId="422003C0" w14:textId="4E1C1BCD"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2CDBE29" w14:textId="77777777" w:rsidTr="007464F9">
        <w:trPr>
          <w:trHeight w:val="552"/>
        </w:trPr>
        <w:tc>
          <w:tcPr>
            <w:tcW w:w="8712" w:type="dxa"/>
            <w:vAlign w:val="center"/>
          </w:tcPr>
          <w:p w14:paraId="613CC13A" w14:textId="77777777" w:rsidR="00597733" w:rsidRDefault="00597733" w:rsidP="007464F9">
            <w:pPr>
              <w:jc w:val="center"/>
            </w:pPr>
            <w:r>
              <w:t>MAN 883.70</w:t>
            </w:r>
          </w:p>
        </w:tc>
      </w:tr>
      <w:tr w:rsidR="00597733" w14:paraId="11CC416C" w14:textId="77777777" w:rsidTr="007464F9">
        <w:trPr>
          <w:trHeight w:val="552"/>
        </w:trPr>
        <w:tc>
          <w:tcPr>
            <w:tcW w:w="8712" w:type="dxa"/>
            <w:vAlign w:val="center"/>
          </w:tcPr>
          <w:p w14:paraId="5A0520E8" w14:textId="77777777" w:rsidR="00597733" w:rsidRDefault="00597733" w:rsidP="007464F9">
            <w:pPr>
              <w:jc w:val="center"/>
            </w:pPr>
            <w:r>
              <w:rPr>
                <w:noProof/>
                <w:lang w:bidi="ar-SA"/>
              </w:rPr>
              <w:drawing>
                <wp:inline distT="0" distB="0" distL="0" distR="0" wp14:anchorId="30631473" wp14:editId="64145BCA">
                  <wp:extent cx="5486400" cy="2778125"/>
                  <wp:effectExtent l="0" t="0" r="0" b="0"/>
                  <wp:docPr id="4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3">
                            <a:extLst>
                              <a:ext uri="{BEBA8EAE-BF5A-486C-A8C5-ECC9F3942E4B}">
                                <a14:imgProps xmlns:a14="http://schemas.microsoft.com/office/drawing/2010/main">
                                  <a14:imgLayer r:embed="rId22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1496968" w14:textId="77777777" w:rsidTr="007464F9">
        <w:trPr>
          <w:trHeight w:val="552"/>
        </w:trPr>
        <w:tc>
          <w:tcPr>
            <w:tcW w:w="8712" w:type="dxa"/>
            <w:vAlign w:val="center"/>
          </w:tcPr>
          <w:p w14:paraId="63F6773E" w14:textId="77777777" w:rsidR="00597733" w:rsidRDefault="00597733" w:rsidP="007464F9">
            <w:pPr>
              <w:jc w:val="center"/>
            </w:pPr>
            <w:r>
              <w:rPr>
                <w:noProof/>
                <w:lang w:bidi="ar-SA"/>
              </w:rPr>
              <w:drawing>
                <wp:inline distT="0" distB="0" distL="0" distR="0" wp14:anchorId="7C123051" wp14:editId="60D48EC2">
                  <wp:extent cx="5486400" cy="3043555"/>
                  <wp:effectExtent l="0" t="0" r="0" b="4445"/>
                  <wp:docPr id="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5">
                            <a:extLst>
                              <a:ext uri="{BEBA8EAE-BF5A-486C-A8C5-ECC9F3942E4B}">
                                <a14:imgProps xmlns:a14="http://schemas.microsoft.com/office/drawing/2010/main">
                                  <a14:imgLayer r:embed="rId22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85D7320" w14:textId="77777777" w:rsidR="00597733" w:rsidRDefault="00597733" w:rsidP="00597733">
      <w:pPr>
        <w:jc w:val="center"/>
      </w:pPr>
    </w:p>
    <w:p w14:paraId="3416833F" w14:textId="77777777" w:rsidR="00597733" w:rsidRDefault="00597733" w:rsidP="00597733">
      <w:pPr>
        <w:jc w:val="center"/>
      </w:pPr>
    </w:p>
    <w:p w14:paraId="5EB5C733" w14:textId="77777777" w:rsidR="00597733" w:rsidRDefault="00597733" w:rsidP="00597733">
      <w:pPr>
        <w:jc w:val="center"/>
      </w:pPr>
    </w:p>
    <w:p w14:paraId="10C35960" w14:textId="77777777" w:rsidR="00FD7E88" w:rsidRDefault="00FD7E88">
      <w:pPr>
        <w:spacing w:line="240" w:lineRule="auto"/>
        <w:rPr>
          <w:b/>
          <w:u w:val="single"/>
        </w:rPr>
      </w:pPr>
      <w:r>
        <w:rPr>
          <w:b/>
          <w:u w:val="single"/>
        </w:rPr>
        <w:br w:type="page"/>
      </w:r>
    </w:p>
    <w:p w14:paraId="7EA7DC05" w14:textId="5AF554CE"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CDB0C86" w14:textId="77777777" w:rsidTr="007464F9">
        <w:trPr>
          <w:trHeight w:val="552"/>
        </w:trPr>
        <w:tc>
          <w:tcPr>
            <w:tcW w:w="8712" w:type="dxa"/>
            <w:vAlign w:val="center"/>
          </w:tcPr>
          <w:p w14:paraId="08B0AC9F" w14:textId="77777777" w:rsidR="00597733" w:rsidRDefault="00597733" w:rsidP="007464F9">
            <w:pPr>
              <w:jc w:val="center"/>
            </w:pPr>
            <w:r>
              <w:t>MAN 884.35</w:t>
            </w:r>
          </w:p>
        </w:tc>
      </w:tr>
      <w:tr w:rsidR="00597733" w14:paraId="14CC6B5D" w14:textId="77777777" w:rsidTr="007464F9">
        <w:trPr>
          <w:trHeight w:val="552"/>
        </w:trPr>
        <w:tc>
          <w:tcPr>
            <w:tcW w:w="8712" w:type="dxa"/>
            <w:vAlign w:val="center"/>
          </w:tcPr>
          <w:p w14:paraId="7A7C7CCB" w14:textId="77777777" w:rsidR="00597733" w:rsidRDefault="00597733" w:rsidP="007464F9">
            <w:pPr>
              <w:jc w:val="center"/>
            </w:pPr>
            <w:r>
              <w:rPr>
                <w:noProof/>
                <w:lang w:bidi="ar-SA"/>
              </w:rPr>
              <w:drawing>
                <wp:inline distT="0" distB="0" distL="0" distR="0" wp14:anchorId="557581B7" wp14:editId="17FE3023">
                  <wp:extent cx="5486400" cy="2778125"/>
                  <wp:effectExtent l="0" t="0" r="0" b="0"/>
                  <wp:docPr id="4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7">
                            <a:extLst>
                              <a:ext uri="{BEBA8EAE-BF5A-486C-A8C5-ECC9F3942E4B}">
                                <a14:imgProps xmlns:a14="http://schemas.microsoft.com/office/drawing/2010/main">
                                  <a14:imgLayer r:embed="rId22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E0783E7" w14:textId="77777777" w:rsidTr="007464F9">
        <w:trPr>
          <w:trHeight w:val="552"/>
        </w:trPr>
        <w:tc>
          <w:tcPr>
            <w:tcW w:w="8712" w:type="dxa"/>
            <w:vAlign w:val="center"/>
          </w:tcPr>
          <w:p w14:paraId="013F8CC1" w14:textId="77777777" w:rsidR="00597733" w:rsidRDefault="00597733" w:rsidP="007464F9">
            <w:pPr>
              <w:jc w:val="center"/>
            </w:pPr>
            <w:r>
              <w:rPr>
                <w:noProof/>
                <w:lang w:bidi="ar-SA"/>
              </w:rPr>
              <w:drawing>
                <wp:inline distT="0" distB="0" distL="0" distR="0" wp14:anchorId="0D895C59" wp14:editId="69A88D8F">
                  <wp:extent cx="5486400" cy="3043555"/>
                  <wp:effectExtent l="0" t="0" r="0" b="4445"/>
                  <wp:docPr id="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29">
                            <a:extLst>
                              <a:ext uri="{BEBA8EAE-BF5A-486C-A8C5-ECC9F3942E4B}">
                                <a14:imgProps xmlns:a14="http://schemas.microsoft.com/office/drawing/2010/main">
                                  <a14:imgLayer r:embed="rId23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15C332D" w14:textId="77777777" w:rsidR="00597733" w:rsidRDefault="00597733" w:rsidP="00597733">
      <w:pPr>
        <w:jc w:val="center"/>
      </w:pPr>
    </w:p>
    <w:p w14:paraId="492406E9" w14:textId="77777777" w:rsidR="00597733" w:rsidRDefault="00597733" w:rsidP="00597733">
      <w:pPr>
        <w:jc w:val="center"/>
      </w:pPr>
    </w:p>
    <w:p w14:paraId="0629F004" w14:textId="77777777" w:rsidR="00597733" w:rsidRDefault="00597733" w:rsidP="00597733">
      <w:pPr>
        <w:jc w:val="center"/>
      </w:pPr>
    </w:p>
    <w:p w14:paraId="137FB77B" w14:textId="77777777" w:rsidR="00FD7E88" w:rsidRDefault="00FD7E88">
      <w:pPr>
        <w:spacing w:line="240" w:lineRule="auto"/>
        <w:rPr>
          <w:b/>
          <w:u w:val="single"/>
        </w:rPr>
      </w:pPr>
      <w:r>
        <w:rPr>
          <w:b/>
          <w:u w:val="single"/>
        </w:rPr>
        <w:br w:type="page"/>
      </w:r>
    </w:p>
    <w:p w14:paraId="11E98074" w14:textId="4F308589"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1E2CA9A" w14:textId="77777777" w:rsidTr="007464F9">
        <w:trPr>
          <w:trHeight w:val="552"/>
        </w:trPr>
        <w:tc>
          <w:tcPr>
            <w:tcW w:w="8712" w:type="dxa"/>
            <w:vAlign w:val="center"/>
          </w:tcPr>
          <w:p w14:paraId="45F1A20E" w14:textId="77777777" w:rsidR="00597733" w:rsidRDefault="00597733" w:rsidP="007464F9">
            <w:pPr>
              <w:jc w:val="center"/>
            </w:pPr>
            <w:r>
              <w:t>MAN 884.54</w:t>
            </w:r>
          </w:p>
        </w:tc>
      </w:tr>
      <w:tr w:rsidR="00597733" w14:paraId="4D7E9958" w14:textId="77777777" w:rsidTr="007464F9">
        <w:trPr>
          <w:trHeight w:val="552"/>
        </w:trPr>
        <w:tc>
          <w:tcPr>
            <w:tcW w:w="8712" w:type="dxa"/>
            <w:vAlign w:val="center"/>
          </w:tcPr>
          <w:p w14:paraId="548355C7" w14:textId="77777777" w:rsidR="00597733" w:rsidRDefault="00597733" w:rsidP="007464F9">
            <w:pPr>
              <w:jc w:val="center"/>
            </w:pPr>
            <w:r>
              <w:rPr>
                <w:noProof/>
                <w:lang w:bidi="ar-SA"/>
              </w:rPr>
              <w:drawing>
                <wp:inline distT="0" distB="0" distL="0" distR="0" wp14:anchorId="024B8EE1" wp14:editId="27B4FEBE">
                  <wp:extent cx="5486400" cy="2778125"/>
                  <wp:effectExtent l="0" t="0" r="0" b="0"/>
                  <wp:docPr id="4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1">
                            <a:extLst>
                              <a:ext uri="{BEBA8EAE-BF5A-486C-A8C5-ECC9F3942E4B}">
                                <a14:imgProps xmlns:a14="http://schemas.microsoft.com/office/drawing/2010/main">
                                  <a14:imgLayer r:embed="rId23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996E2BF" w14:textId="77777777" w:rsidTr="007464F9">
        <w:trPr>
          <w:trHeight w:val="552"/>
        </w:trPr>
        <w:tc>
          <w:tcPr>
            <w:tcW w:w="8712" w:type="dxa"/>
            <w:vAlign w:val="center"/>
          </w:tcPr>
          <w:p w14:paraId="0CCDADF2" w14:textId="77777777" w:rsidR="00597733" w:rsidRDefault="00597733" w:rsidP="007464F9">
            <w:pPr>
              <w:jc w:val="center"/>
            </w:pPr>
            <w:r>
              <w:rPr>
                <w:noProof/>
                <w:lang w:bidi="ar-SA"/>
              </w:rPr>
              <w:drawing>
                <wp:inline distT="0" distB="0" distL="0" distR="0" wp14:anchorId="659D90EC" wp14:editId="68CD8CAB">
                  <wp:extent cx="5486400" cy="3043555"/>
                  <wp:effectExtent l="0" t="0" r="0" b="4445"/>
                  <wp:docPr id="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33">
                            <a:extLst>
                              <a:ext uri="{BEBA8EAE-BF5A-486C-A8C5-ECC9F3942E4B}">
                                <a14:imgProps xmlns:a14="http://schemas.microsoft.com/office/drawing/2010/main">
                                  <a14:imgLayer r:embed="rId23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C859E51" w14:textId="77777777" w:rsidR="00597733" w:rsidRDefault="00597733" w:rsidP="00597733">
      <w:pPr>
        <w:jc w:val="center"/>
      </w:pPr>
    </w:p>
    <w:p w14:paraId="6D175699" w14:textId="77777777" w:rsidR="00597733" w:rsidRDefault="00597733" w:rsidP="00597733">
      <w:pPr>
        <w:jc w:val="center"/>
      </w:pPr>
    </w:p>
    <w:p w14:paraId="33622F3B" w14:textId="77777777" w:rsidR="00597733" w:rsidRDefault="00597733" w:rsidP="00597733">
      <w:pPr>
        <w:jc w:val="center"/>
      </w:pPr>
    </w:p>
    <w:p w14:paraId="303EFF27" w14:textId="77777777" w:rsidR="00FD7E88" w:rsidRDefault="00FD7E88">
      <w:pPr>
        <w:spacing w:line="240" w:lineRule="auto"/>
        <w:rPr>
          <w:b/>
          <w:u w:val="single"/>
        </w:rPr>
      </w:pPr>
      <w:r>
        <w:rPr>
          <w:b/>
          <w:u w:val="single"/>
        </w:rPr>
        <w:br w:type="page"/>
      </w:r>
    </w:p>
    <w:p w14:paraId="58BAC9D1" w14:textId="3847A984"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1F4F1BF" w14:textId="77777777" w:rsidTr="007464F9">
        <w:trPr>
          <w:trHeight w:val="552"/>
        </w:trPr>
        <w:tc>
          <w:tcPr>
            <w:tcW w:w="8712" w:type="dxa"/>
            <w:vAlign w:val="center"/>
          </w:tcPr>
          <w:p w14:paraId="10DD3989" w14:textId="77777777" w:rsidR="00597733" w:rsidRDefault="00597733" w:rsidP="007464F9">
            <w:pPr>
              <w:jc w:val="center"/>
            </w:pPr>
            <w:r>
              <w:t>MAN 884.76</w:t>
            </w:r>
          </w:p>
        </w:tc>
      </w:tr>
      <w:tr w:rsidR="00597733" w14:paraId="5C04F727" w14:textId="77777777" w:rsidTr="007464F9">
        <w:trPr>
          <w:trHeight w:val="552"/>
        </w:trPr>
        <w:tc>
          <w:tcPr>
            <w:tcW w:w="8712" w:type="dxa"/>
            <w:vAlign w:val="center"/>
          </w:tcPr>
          <w:p w14:paraId="7CEAEFF8" w14:textId="77777777" w:rsidR="00597733" w:rsidRDefault="00597733" w:rsidP="007464F9">
            <w:pPr>
              <w:jc w:val="center"/>
            </w:pPr>
            <w:r>
              <w:rPr>
                <w:noProof/>
                <w:lang w:bidi="ar-SA"/>
              </w:rPr>
              <w:drawing>
                <wp:inline distT="0" distB="0" distL="0" distR="0" wp14:anchorId="309A5B48" wp14:editId="2CACA6DC">
                  <wp:extent cx="5486400" cy="2778125"/>
                  <wp:effectExtent l="0" t="0" r="0" b="0"/>
                  <wp:docPr id="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5">
                            <a:extLst>
                              <a:ext uri="{BEBA8EAE-BF5A-486C-A8C5-ECC9F3942E4B}">
                                <a14:imgProps xmlns:a14="http://schemas.microsoft.com/office/drawing/2010/main">
                                  <a14:imgLayer r:embed="rId23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9E97E61" w14:textId="77777777" w:rsidTr="007464F9">
        <w:trPr>
          <w:trHeight w:val="552"/>
        </w:trPr>
        <w:tc>
          <w:tcPr>
            <w:tcW w:w="8712" w:type="dxa"/>
            <w:vAlign w:val="center"/>
          </w:tcPr>
          <w:p w14:paraId="458A68F6" w14:textId="77777777" w:rsidR="00597733" w:rsidRDefault="00597733" w:rsidP="007464F9">
            <w:pPr>
              <w:jc w:val="center"/>
            </w:pPr>
            <w:r>
              <w:rPr>
                <w:noProof/>
                <w:lang w:bidi="ar-SA"/>
              </w:rPr>
              <w:drawing>
                <wp:inline distT="0" distB="0" distL="0" distR="0" wp14:anchorId="768A0742" wp14:editId="284557CE">
                  <wp:extent cx="5486400" cy="3043555"/>
                  <wp:effectExtent l="0" t="0" r="0" b="4445"/>
                  <wp:docPr id="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37">
                            <a:extLst>
                              <a:ext uri="{BEBA8EAE-BF5A-486C-A8C5-ECC9F3942E4B}">
                                <a14:imgProps xmlns:a14="http://schemas.microsoft.com/office/drawing/2010/main">
                                  <a14:imgLayer r:embed="rId23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DA24759" w14:textId="77777777" w:rsidR="00597733" w:rsidRDefault="00597733" w:rsidP="00597733">
      <w:pPr>
        <w:jc w:val="center"/>
      </w:pPr>
    </w:p>
    <w:p w14:paraId="159801B1" w14:textId="77777777" w:rsidR="00597733" w:rsidRDefault="00597733" w:rsidP="00597733">
      <w:pPr>
        <w:jc w:val="center"/>
      </w:pPr>
    </w:p>
    <w:p w14:paraId="0385AD69" w14:textId="77777777" w:rsidR="00597733" w:rsidRDefault="00597733" w:rsidP="00597733">
      <w:pPr>
        <w:jc w:val="center"/>
      </w:pPr>
    </w:p>
    <w:p w14:paraId="645B53BE" w14:textId="77777777" w:rsidR="00FD7E88" w:rsidRDefault="00FD7E88">
      <w:pPr>
        <w:spacing w:line="240" w:lineRule="auto"/>
        <w:rPr>
          <w:b/>
          <w:u w:val="single"/>
        </w:rPr>
      </w:pPr>
      <w:r>
        <w:rPr>
          <w:b/>
          <w:u w:val="single"/>
        </w:rPr>
        <w:br w:type="page"/>
      </w:r>
    </w:p>
    <w:p w14:paraId="3A5A3AE9" w14:textId="742902BF" w:rsidR="00597733" w:rsidRPr="00FD7E88" w:rsidRDefault="00597733" w:rsidP="00FD7E88">
      <w:pPr>
        <w:jc w:val="center"/>
        <w:rPr>
          <w:b/>
          <w:u w:val="single"/>
        </w:rPr>
      </w:pPr>
      <w:r w:rsidRPr="00FD7E88">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3A042B9" w14:textId="77777777" w:rsidTr="007464F9">
        <w:trPr>
          <w:trHeight w:val="552"/>
        </w:trPr>
        <w:tc>
          <w:tcPr>
            <w:tcW w:w="8712" w:type="dxa"/>
            <w:vAlign w:val="center"/>
          </w:tcPr>
          <w:p w14:paraId="3292C51A" w14:textId="77777777" w:rsidR="00597733" w:rsidRDefault="00597733" w:rsidP="007464F9">
            <w:pPr>
              <w:jc w:val="center"/>
            </w:pPr>
            <w:r>
              <w:t>MAN 884.98</w:t>
            </w:r>
          </w:p>
        </w:tc>
      </w:tr>
      <w:tr w:rsidR="00597733" w14:paraId="25A79CFB" w14:textId="77777777" w:rsidTr="007464F9">
        <w:trPr>
          <w:trHeight w:val="552"/>
        </w:trPr>
        <w:tc>
          <w:tcPr>
            <w:tcW w:w="8712" w:type="dxa"/>
            <w:vAlign w:val="center"/>
          </w:tcPr>
          <w:p w14:paraId="762C8999" w14:textId="77777777" w:rsidR="00597733" w:rsidRDefault="00597733" w:rsidP="007464F9">
            <w:pPr>
              <w:jc w:val="center"/>
            </w:pPr>
            <w:r>
              <w:rPr>
                <w:noProof/>
                <w:lang w:bidi="ar-SA"/>
              </w:rPr>
              <w:drawing>
                <wp:inline distT="0" distB="0" distL="0" distR="0" wp14:anchorId="074631D0" wp14:editId="2AF19FFA">
                  <wp:extent cx="5486400" cy="2778125"/>
                  <wp:effectExtent l="0" t="0" r="0" b="0"/>
                  <wp:docPr id="4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9">
                            <a:extLst>
                              <a:ext uri="{BEBA8EAE-BF5A-486C-A8C5-ECC9F3942E4B}">
                                <a14:imgProps xmlns:a14="http://schemas.microsoft.com/office/drawing/2010/main">
                                  <a14:imgLayer r:embed="rId24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C6AF382" w14:textId="77777777" w:rsidTr="007464F9">
        <w:trPr>
          <w:trHeight w:val="552"/>
        </w:trPr>
        <w:tc>
          <w:tcPr>
            <w:tcW w:w="8712" w:type="dxa"/>
            <w:vAlign w:val="center"/>
          </w:tcPr>
          <w:p w14:paraId="2A3E2054" w14:textId="77777777" w:rsidR="00597733" w:rsidRDefault="00597733" w:rsidP="007464F9">
            <w:pPr>
              <w:jc w:val="center"/>
            </w:pPr>
            <w:r>
              <w:rPr>
                <w:noProof/>
                <w:lang w:bidi="ar-SA"/>
              </w:rPr>
              <w:drawing>
                <wp:inline distT="0" distB="0" distL="0" distR="0" wp14:anchorId="12930221" wp14:editId="2CC56A55">
                  <wp:extent cx="5486400" cy="3043555"/>
                  <wp:effectExtent l="0" t="0" r="0" b="4445"/>
                  <wp:docPr id="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41">
                            <a:extLst>
                              <a:ext uri="{BEBA8EAE-BF5A-486C-A8C5-ECC9F3942E4B}">
                                <a14:imgProps xmlns:a14="http://schemas.microsoft.com/office/drawing/2010/main">
                                  <a14:imgLayer r:embed="rId24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E0C9686" w14:textId="77777777" w:rsidR="00597733" w:rsidRDefault="00597733" w:rsidP="00597733">
      <w:pPr>
        <w:jc w:val="center"/>
      </w:pPr>
    </w:p>
    <w:p w14:paraId="63F7536A" w14:textId="77777777" w:rsidR="00597733" w:rsidRDefault="00597733" w:rsidP="00597733">
      <w:pPr>
        <w:jc w:val="center"/>
      </w:pPr>
    </w:p>
    <w:p w14:paraId="22480751" w14:textId="77777777" w:rsidR="00597733" w:rsidRDefault="00597733" w:rsidP="00597733">
      <w:pPr>
        <w:jc w:val="center"/>
      </w:pPr>
    </w:p>
    <w:p w14:paraId="3430C6B9" w14:textId="77777777" w:rsidR="006D0E2B" w:rsidRDefault="006D0E2B">
      <w:pPr>
        <w:spacing w:line="240" w:lineRule="auto"/>
        <w:rPr>
          <w:b/>
          <w:u w:val="single"/>
        </w:rPr>
      </w:pPr>
      <w:r>
        <w:rPr>
          <w:b/>
          <w:u w:val="single"/>
        </w:rPr>
        <w:br w:type="page"/>
      </w:r>
    </w:p>
    <w:p w14:paraId="404D60EE" w14:textId="3007BED5"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8A395AA" w14:textId="77777777" w:rsidTr="007464F9">
        <w:trPr>
          <w:trHeight w:val="552"/>
        </w:trPr>
        <w:tc>
          <w:tcPr>
            <w:tcW w:w="8712" w:type="dxa"/>
            <w:vAlign w:val="center"/>
          </w:tcPr>
          <w:p w14:paraId="738C4E45" w14:textId="77777777" w:rsidR="00597733" w:rsidRDefault="00597733" w:rsidP="007464F9">
            <w:pPr>
              <w:jc w:val="center"/>
            </w:pPr>
            <w:r>
              <w:t>MAN 885.18</w:t>
            </w:r>
          </w:p>
        </w:tc>
      </w:tr>
      <w:tr w:rsidR="00597733" w14:paraId="441A3D7E" w14:textId="77777777" w:rsidTr="007464F9">
        <w:trPr>
          <w:trHeight w:val="552"/>
        </w:trPr>
        <w:tc>
          <w:tcPr>
            <w:tcW w:w="8712" w:type="dxa"/>
            <w:vAlign w:val="center"/>
          </w:tcPr>
          <w:p w14:paraId="66B18A79" w14:textId="77777777" w:rsidR="00597733" w:rsidRDefault="00597733" w:rsidP="007464F9">
            <w:pPr>
              <w:jc w:val="center"/>
            </w:pPr>
            <w:r>
              <w:rPr>
                <w:noProof/>
                <w:lang w:bidi="ar-SA"/>
              </w:rPr>
              <w:drawing>
                <wp:inline distT="0" distB="0" distL="0" distR="0" wp14:anchorId="2C8CF727" wp14:editId="36F25674">
                  <wp:extent cx="5486400" cy="2778125"/>
                  <wp:effectExtent l="0" t="0" r="0" b="0"/>
                  <wp:docPr id="4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43"/>
                          <a:stretch>
                            <a:fillRect/>
                          </a:stretch>
                        </pic:blipFill>
                        <pic:spPr>
                          <a:xfrm>
                            <a:off x="0" y="0"/>
                            <a:ext cx="5486400" cy="2778125"/>
                          </a:xfrm>
                          <a:prstGeom prst="rect">
                            <a:avLst/>
                          </a:prstGeom>
                        </pic:spPr>
                      </pic:pic>
                    </a:graphicData>
                  </a:graphic>
                </wp:inline>
              </w:drawing>
            </w:r>
          </w:p>
        </w:tc>
      </w:tr>
      <w:tr w:rsidR="00597733" w14:paraId="03E285CD" w14:textId="77777777" w:rsidTr="007464F9">
        <w:trPr>
          <w:trHeight w:val="552"/>
        </w:trPr>
        <w:tc>
          <w:tcPr>
            <w:tcW w:w="8712" w:type="dxa"/>
            <w:vAlign w:val="center"/>
          </w:tcPr>
          <w:p w14:paraId="3DB5D614" w14:textId="77777777" w:rsidR="00597733" w:rsidRDefault="00597733" w:rsidP="007464F9">
            <w:pPr>
              <w:jc w:val="center"/>
            </w:pPr>
            <w:r>
              <w:rPr>
                <w:noProof/>
                <w:lang w:bidi="ar-SA"/>
              </w:rPr>
              <w:drawing>
                <wp:inline distT="0" distB="0" distL="0" distR="0" wp14:anchorId="09EB7E54" wp14:editId="2A5A1C5B">
                  <wp:extent cx="5486400" cy="3043555"/>
                  <wp:effectExtent l="0" t="0" r="0" b="4445"/>
                  <wp:docPr id="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44">
                            <a:extLst>
                              <a:ext uri="{BEBA8EAE-BF5A-486C-A8C5-ECC9F3942E4B}">
                                <a14:imgProps xmlns:a14="http://schemas.microsoft.com/office/drawing/2010/main">
                                  <a14:imgLayer r:embed="rId245">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433B65B" w14:textId="77777777" w:rsidR="00597733" w:rsidRDefault="00597733" w:rsidP="00597733">
      <w:pPr>
        <w:jc w:val="center"/>
      </w:pPr>
    </w:p>
    <w:p w14:paraId="6EE79354" w14:textId="77777777" w:rsidR="00597733" w:rsidRDefault="00597733" w:rsidP="00597733">
      <w:pPr>
        <w:jc w:val="center"/>
      </w:pPr>
    </w:p>
    <w:p w14:paraId="450BE84A" w14:textId="77777777" w:rsidR="00597733" w:rsidRDefault="00597733" w:rsidP="00597733">
      <w:pPr>
        <w:jc w:val="center"/>
      </w:pPr>
    </w:p>
    <w:p w14:paraId="78DC0247" w14:textId="77777777" w:rsidR="006D0E2B" w:rsidRDefault="006D0E2B">
      <w:pPr>
        <w:spacing w:line="240" w:lineRule="auto"/>
        <w:rPr>
          <w:b/>
          <w:u w:val="single"/>
        </w:rPr>
      </w:pPr>
      <w:r>
        <w:rPr>
          <w:b/>
          <w:u w:val="single"/>
        </w:rPr>
        <w:br w:type="page"/>
      </w:r>
    </w:p>
    <w:p w14:paraId="74DB3293" w14:textId="01176074"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B4DC019" w14:textId="77777777" w:rsidTr="007464F9">
        <w:trPr>
          <w:trHeight w:val="552"/>
        </w:trPr>
        <w:tc>
          <w:tcPr>
            <w:tcW w:w="8712" w:type="dxa"/>
            <w:vAlign w:val="center"/>
          </w:tcPr>
          <w:p w14:paraId="18302D7D" w14:textId="77777777" w:rsidR="00597733" w:rsidRDefault="00597733" w:rsidP="007464F9">
            <w:pPr>
              <w:jc w:val="center"/>
            </w:pPr>
            <w:r>
              <w:t>MAN 885.42</w:t>
            </w:r>
          </w:p>
        </w:tc>
      </w:tr>
      <w:tr w:rsidR="00597733" w14:paraId="673B1079" w14:textId="77777777" w:rsidTr="007464F9">
        <w:trPr>
          <w:trHeight w:val="552"/>
        </w:trPr>
        <w:tc>
          <w:tcPr>
            <w:tcW w:w="8712" w:type="dxa"/>
            <w:vAlign w:val="center"/>
          </w:tcPr>
          <w:p w14:paraId="40CF2E96" w14:textId="77777777" w:rsidR="00597733" w:rsidRDefault="00597733" w:rsidP="007464F9">
            <w:pPr>
              <w:jc w:val="center"/>
            </w:pPr>
            <w:r>
              <w:rPr>
                <w:noProof/>
                <w:lang w:bidi="ar-SA"/>
              </w:rPr>
              <w:drawing>
                <wp:inline distT="0" distB="0" distL="0" distR="0" wp14:anchorId="5DFE9F9B" wp14:editId="0C3DE144">
                  <wp:extent cx="5486400" cy="2778125"/>
                  <wp:effectExtent l="0" t="0" r="0" b="0"/>
                  <wp:docPr id="4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46">
                            <a:extLst>
                              <a:ext uri="{BEBA8EAE-BF5A-486C-A8C5-ECC9F3942E4B}">
                                <a14:imgProps xmlns:a14="http://schemas.microsoft.com/office/drawing/2010/main">
                                  <a14:imgLayer r:embed="rId247">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AC955A6" w14:textId="77777777" w:rsidTr="007464F9">
        <w:trPr>
          <w:trHeight w:val="552"/>
        </w:trPr>
        <w:tc>
          <w:tcPr>
            <w:tcW w:w="8712" w:type="dxa"/>
            <w:vAlign w:val="center"/>
          </w:tcPr>
          <w:p w14:paraId="5FF3E5F2" w14:textId="77777777" w:rsidR="00597733" w:rsidRDefault="00597733" w:rsidP="007464F9">
            <w:pPr>
              <w:jc w:val="center"/>
            </w:pPr>
            <w:r>
              <w:rPr>
                <w:noProof/>
                <w:lang w:bidi="ar-SA"/>
              </w:rPr>
              <w:drawing>
                <wp:inline distT="0" distB="0" distL="0" distR="0" wp14:anchorId="3CF7AD05" wp14:editId="04B55EF4">
                  <wp:extent cx="5486400" cy="3043555"/>
                  <wp:effectExtent l="0" t="0" r="0" b="4445"/>
                  <wp:docPr id="4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48">
                            <a:extLst>
                              <a:ext uri="{BEBA8EAE-BF5A-486C-A8C5-ECC9F3942E4B}">
                                <a14:imgProps xmlns:a14="http://schemas.microsoft.com/office/drawing/2010/main">
                                  <a14:imgLayer r:embed="rId249">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8E787E4" w14:textId="77777777" w:rsidR="00597733" w:rsidRDefault="00597733" w:rsidP="00597733">
      <w:pPr>
        <w:jc w:val="center"/>
      </w:pPr>
    </w:p>
    <w:p w14:paraId="3554ED5A" w14:textId="77777777" w:rsidR="00597733" w:rsidRDefault="00597733" w:rsidP="00597733">
      <w:pPr>
        <w:jc w:val="center"/>
      </w:pPr>
    </w:p>
    <w:p w14:paraId="16226007" w14:textId="77777777" w:rsidR="00597733" w:rsidRDefault="00597733" w:rsidP="00597733">
      <w:pPr>
        <w:jc w:val="center"/>
      </w:pPr>
    </w:p>
    <w:p w14:paraId="156DDB33" w14:textId="77777777" w:rsidR="006D0E2B" w:rsidRDefault="006D0E2B">
      <w:pPr>
        <w:spacing w:line="240" w:lineRule="auto"/>
        <w:rPr>
          <w:b/>
          <w:u w:val="single"/>
        </w:rPr>
      </w:pPr>
      <w:r>
        <w:rPr>
          <w:b/>
          <w:u w:val="single"/>
        </w:rPr>
        <w:br w:type="page"/>
      </w:r>
    </w:p>
    <w:p w14:paraId="3FCAA736" w14:textId="74810A1C"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B32974D" w14:textId="77777777" w:rsidTr="007464F9">
        <w:trPr>
          <w:trHeight w:val="552"/>
        </w:trPr>
        <w:tc>
          <w:tcPr>
            <w:tcW w:w="8712" w:type="dxa"/>
            <w:vAlign w:val="center"/>
          </w:tcPr>
          <w:p w14:paraId="5C7DA512" w14:textId="77777777" w:rsidR="00597733" w:rsidRDefault="00597733" w:rsidP="007464F9">
            <w:pPr>
              <w:jc w:val="center"/>
            </w:pPr>
            <w:r>
              <w:t>MAN 885.62</w:t>
            </w:r>
          </w:p>
        </w:tc>
      </w:tr>
      <w:tr w:rsidR="00597733" w14:paraId="3293B934" w14:textId="77777777" w:rsidTr="007464F9">
        <w:trPr>
          <w:trHeight w:val="552"/>
        </w:trPr>
        <w:tc>
          <w:tcPr>
            <w:tcW w:w="8712" w:type="dxa"/>
            <w:vAlign w:val="center"/>
          </w:tcPr>
          <w:p w14:paraId="3EE3572A" w14:textId="77777777" w:rsidR="00597733" w:rsidRDefault="00597733" w:rsidP="007464F9">
            <w:pPr>
              <w:jc w:val="center"/>
            </w:pPr>
            <w:r>
              <w:rPr>
                <w:noProof/>
                <w:lang w:bidi="ar-SA"/>
              </w:rPr>
              <w:drawing>
                <wp:inline distT="0" distB="0" distL="0" distR="0" wp14:anchorId="3D086AB7" wp14:editId="06F2D18A">
                  <wp:extent cx="5486400" cy="2778125"/>
                  <wp:effectExtent l="0" t="0" r="0" b="0"/>
                  <wp:docPr id="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50">
                            <a:extLst>
                              <a:ext uri="{BEBA8EAE-BF5A-486C-A8C5-ECC9F3942E4B}">
                                <a14:imgProps xmlns:a14="http://schemas.microsoft.com/office/drawing/2010/main">
                                  <a14:imgLayer r:embed="rId25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F01C790" w14:textId="77777777" w:rsidTr="007464F9">
        <w:trPr>
          <w:trHeight w:val="552"/>
        </w:trPr>
        <w:tc>
          <w:tcPr>
            <w:tcW w:w="8712" w:type="dxa"/>
            <w:vAlign w:val="center"/>
          </w:tcPr>
          <w:p w14:paraId="6834DCA6" w14:textId="77777777" w:rsidR="00597733" w:rsidRDefault="00597733" w:rsidP="007464F9">
            <w:pPr>
              <w:jc w:val="center"/>
            </w:pPr>
            <w:r>
              <w:rPr>
                <w:noProof/>
                <w:lang w:bidi="ar-SA"/>
              </w:rPr>
              <w:drawing>
                <wp:inline distT="0" distB="0" distL="0" distR="0" wp14:anchorId="2C5D538E" wp14:editId="135B3FD0">
                  <wp:extent cx="5486400" cy="3043555"/>
                  <wp:effectExtent l="0" t="0" r="0" b="4445"/>
                  <wp:docPr id="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52">
                            <a:extLst>
                              <a:ext uri="{BEBA8EAE-BF5A-486C-A8C5-ECC9F3942E4B}">
                                <a14:imgProps xmlns:a14="http://schemas.microsoft.com/office/drawing/2010/main">
                                  <a14:imgLayer r:embed="rId253">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251B170" w14:textId="77777777" w:rsidR="00597733" w:rsidRDefault="00597733" w:rsidP="00597733">
      <w:pPr>
        <w:jc w:val="center"/>
      </w:pPr>
    </w:p>
    <w:p w14:paraId="6310CC29" w14:textId="77777777" w:rsidR="00597733" w:rsidRDefault="00597733" w:rsidP="00597733">
      <w:pPr>
        <w:jc w:val="center"/>
      </w:pPr>
    </w:p>
    <w:p w14:paraId="16751CC2" w14:textId="77777777" w:rsidR="00597733" w:rsidRDefault="00597733" w:rsidP="00597733">
      <w:pPr>
        <w:jc w:val="center"/>
      </w:pPr>
    </w:p>
    <w:p w14:paraId="031590E9" w14:textId="77777777" w:rsidR="006D0E2B" w:rsidRDefault="006D0E2B">
      <w:pPr>
        <w:spacing w:line="240" w:lineRule="auto"/>
        <w:rPr>
          <w:b/>
          <w:u w:val="single"/>
        </w:rPr>
      </w:pPr>
      <w:r>
        <w:rPr>
          <w:b/>
          <w:u w:val="single"/>
        </w:rPr>
        <w:br w:type="page"/>
      </w:r>
    </w:p>
    <w:p w14:paraId="25DD0C7B" w14:textId="2A9DCEDC"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55A16BE" w14:textId="77777777" w:rsidTr="007464F9">
        <w:trPr>
          <w:trHeight w:val="552"/>
        </w:trPr>
        <w:tc>
          <w:tcPr>
            <w:tcW w:w="8712" w:type="dxa"/>
            <w:vAlign w:val="center"/>
          </w:tcPr>
          <w:p w14:paraId="2C348188" w14:textId="77777777" w:rsidR="00597733" w:rsidRDefault="00597733" w:rsidP="007464F9">
            <w:pPr>
              <w:jc w:val="center"/>
            </w:pPr>
            <w:r>
              <w:t>MAN 885.80</w:t>
            </w:r>
          </w:p>
        </w:tc>
      </w:tr>
      <w:tr w:rsidR="00597733" w14:paraId="31F8D3AD" w14:textId="77777777" w:rsidTr="007464F9">
        <w:trPr>
          <w:trHeight w:val="552"/>
        </w:trPr>
        <w:tc>
          <w:tcPr>
            <w:tcW w:w="8712" w:type="dxa"/>
            <w:vAlign w:val="center"/>
          </w:tcPr>
          <w:p w14:paraId="1C277D26" w14:textId="77777777" w:rsidR="00597733" w:rsidRDefault="00597733" w:rsidP="007464F9">
            <w:pPr>
              <w:jc w:val="center"/>
            </w:pPr>
            <w:r>
              <w:rPr>
                <w:noProof/>
                <w:lang w:bidi="ar-SA"/>
              </w:rPr>
              <w:drawing>
                <wp:inline distT="0" distB="0" distL="0" distR="0" wp14:anchorId="2EABBE25" wp14:editId="0DAA5208">
                  <wp:extent cx="5486400" cy="2778125"/>
                  <wp:effectExtent l="0" t="0" r="0" b="0"/>
                  <wp:docPr id="4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54">
                            <a:extLst>
                              <a:ext uri="{BEBA8EAE-BF5A-486C-A8C5-ECC9F3942E4B}">
                                <a14:imgProps xmlns:a14="http://schemas.microsoft.com/office/drawing/2010/main">
                                  <a14:imgLayer r:embed="rId255">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5FF7389" w14:textId="77777777" w:rsidTr="007464F9">
        <w:trPr>
          <w:trHeight w:val="552"/>
        </w:trPr>
        <w:tc>
          <w:tcPr>
            <w:tcW w:w="8712" w:type="dxa"/>
            <w:vAlign w:val="center"/>
          </w:tcPr>
          <w:p w14:paraId="31DD6885" w14:textId="77777777" w:rsidR="00597733" w:rsidRDefault="00597733" w:rsidP="007464F9">
            <w:pPr>
              <w:jc w:val="center"/>
            </w:pPr>
            <w:r>
              <w:rPr>
                <w:noProof/>
                <w:lang w:bidi="ar-SA"/>
              </w:rPr>
              <w:drawing>
                <wp:inline distT="0" distB="0" distL="0" distR="0" wp14:anchorId="5A19C669" wp14:editId="29DD8B41">
                  <wp:extent cx="5486400" cy="3043555"/>
                  <wp:effectExtent l="0" t="0" r="0" b="4445"/>
                  <wp:docPr id="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56">
                            <a:extLst>
                              <a:ext uri="{BEBA8EAE-BF5A-486C-A8C5-ECC9F3942E4B}">
                                <a14:imgProps xmlns:a14="http://schemas.microsoft.com/office/drawing/2010/main">
                                  <a14:imgLayer r:embed="rId257">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400119C" w14:textId="77777777" w:rsidR="00597733" w:rsidRDefault="00597733" w:rsidP="00597733">
      <w:pPr>
        <w:jc w:val="center"/>
      </w:pPr>
    </w:p>
    <w:p w14:paraId="11B0420D" w14:textId="77777777" w:rsidR="00597733" w:rsidRDefault="00597733" w:rsidP="00597733">
      <w:pPr>
        <w:jc w:val="center"/>
      </w:pPr>
    </w:p>
    <w:p w14:paraId="31E29EED" w14:textId="77777777" w:rsidR="00597733" w:rsidRDefault="00597733" w:rsidP="00597733">
      <w:pPr>
        <w:jc w:val="center"/>
      </w:pPr>
    </w:p>
    <w:p w14:paraId="6315502D" w14:textId="77777777" w:rsidR="006D0E2B" w:rsidRDefault="006D0E2B">
      <w:pPr>
        <w:spacing w:line="240" w:lineRule="auto"/>
        <w:rPr>
          <w:b/>
          <w:u w:val="single"/>
        </w:rPr>
      </w:pPr>
      <w:r>
        <w:rPr>
          <w:b/>
          <w:u w:val="single"/>
        </w:rPr>
        <w:br w:type="page"/>
      </w:r>
    </w:p>
    <w:p w14:paraId="5DF7B865" w14:textId="33A52F53"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2B9E127" w14:textId="77777777" w:rsidTr="007464F9">
        <w:trPr>
          <w:trHeight w:val="552"/>
        </w:trPr>
        <w:tc>
          <w:tcPr>
            <w:tcW w:w="8712" w:type="dxa"/>
            <w:vAlign w:val="center"/>
          </w:tcPr>
          <w:p w14:paraId="0369F3C8" w14:textId="77777777" w:rsidR="00597733" w:rsidRDefault="00597733" w:rsidP="007464F9">
            <w:pPr>
              <w:jc w:val="center"/>
            </w:pPr>
            <w:r>
              <w:t>MAN 886.00</w:t>
            </w:r>
          </w:p>
        </w:tc>
      </w:tr>
      <w:tr w:rsidR="00597733" w14:paraId="00AF46D0" w14:textId="77777777" w:rsidTr="007464F9">
        <w:trPr>
          <w:trHeight w:val="552"/>
        </w:trPr>
        <w:tc>
          <w:tcPr>
            <w:tcW w:w="8712" w:type="dxa"/>
            <w:vAlign w:val="center"/>
          </w:tcPr>
          <w:p w14:paraId="7FFF500F" w14:textId="77777777" w:rsidR="00597733" w:rsidRDefault="00597733" w:rsidP="007464F9">
            <w:pPr>
              <w:jc w:val="center"/>
            </w:pPr>
            <w:r>
              <w:rPr>
                <w:noProof/>
                <w:lang w:bidi="ar-SA"/>
              </w:rPr>
              <w:drawing>
                <wp:inline distT="0" distB="0" distL="0" distR="0" wp14:anchorId="3333FFAD" wp14:editId="6CE45920">
                  <wp:extent cx="5486400" cy="2778125"/>
                  <wp:effectExtent l="0" t="0" r="0" b="0"/>
                  <wp:docPr id="4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58">
                            <a:extLst>
                              <a:ext uri="{BEBA8EAE-BF5A-486C-A8C5-ECC9F3942E4B}">
                                <a14:imgProps xmlns:a14="http://schemas.microsoft.com/office/drawing/2010/main">
                                  <a14:imgLayer r:embed="rId259">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96F72C5" w14:textId="77777777" w:rsidTr="007464F9">
        <w:trPr>
          <w:trHeight w:val="552"/>
        </w:trPr>
        <w:tc>
          <w:tcPr>
            <w:tcW w:w="8712" w:type="dxa"/>
            <w:vAlign w:val="center"/>
          </w:tcPr>
          <w:p w14:paraId="5F3C5AAC" w14:textId="77777777" w:rsidR="00597733" w:rsidRDefault="00597733" w:rsidP="007464F9">
            <w:pPr>
              <w:jc w:val="center"/>
            </w:pPr>
            <w:r>
              <w:rPr>
                <w:noProof/>
                <w:lang w:bidi="ar-SA"/>
              </w:rPr>
              <w:drawing>
                <wp:inline distT="0" distB="0" distL="0" distR="0" wp14:anchorId="0F3C1332" wp14:editId="0EB90E4E">
                  <wp:extent cx="5486400" cy="3043555"/>
                  <wp:effectExtent l="0" t="0" r="0" b="4445"/>
                  <wp:docPr id="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60">
                            <a:extLst>
                              <a:ext uri="{BEBA8EAE-BF5A-486C-A8C5-ECC9F3942E4B}">
                                <a14:imgProps xmlns:a14="http://schemas.microsoft.com/office/drawing/2010/main">
                                  <a14:imgLayer r:embed="rId261">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392BF4B" w14:textId="77777777" w:rsidR="00597733" w:rsidRDefault="00597733" w:rsidP="00597733">
      <w:pPr>
        <w:jc w:val="center"/>
      </w:pPr>
    </w:p>
    <w:p w14:paraId="1FC15DEA" w14:textId="77777777" w:rsidR="00597733" w:rsidRDefault="00597733" w:rsidP="00597733">
      <w:pPr>
        <w:jc w:val="center"/>
      </w:pPr>
    </w:p>
    <w:p w14:paraId="583CA04A" w14:textId="77777777" w:rsidR="00597733" w:rsidRDefault="00597733" w:rsidP="00597733">
      <w:pPr>
        <w:jc w:val="center"/>
      </w:pPr>
    </w:p>
    <w:p w14:paraId="5C516F61" w14:textId="77777777" w:rsidR="006D0E2B" w:rsidRDefault="006D0E2B">
      <w:pPr>
        <w:spacing w:line="240" w:lineRule="auto"/>
        <w:rPr>
          <w:b/>
          <w:u w:val="single"/>
        </w:rPr>
      </w:pPr>
      <w:r>
        <w:rPr>
          <w:b/>
          <w:u w:val="single"/>
        </w:rPr>
        <w:br w:type="page"/>
      </w:r>
    </w:p>
    <w:p w14:paraId="28DE1F42" w14:textId="294878DD"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6EB81EC" w14:textId="77777777" w:rsidTr="007464F9">
        <w:trPr>
          <w:trHeight w:val="552"/>
        </w:trPr>
        <w:tc>
          <w:tcPr>
            <w:tcW w:w="8712" w:type="dxa"/>
            <w:vAlign w:val="center"/>
          </w:tcPr>
          <w:p w14:paraId="6C6201CA" w14:textId="77777777" w:rsidR="00597733" w:rsidRDefault="00597733" w:rsidP="007464F9">
            <w:pPr>
              <w:jc w:val="center"/>
            </w:pPr>
            <w:r>
              <w:t>MAN 886.20</w:t>
            </w:r>
          </w:p>
        </w:tc>
      </w:tr>
      <w:tr w:rsidR="00597733" w14:paraId="27E07A31" w14:textId="77777777" w:rsidTr="007464F9">
        <w:trPr>
          <w:trHeight w:val="552"/>
        </w:trPr>
        <w:tc>
          <w:tcPr>
            <w:tcW w:w="8712" w:type="dxa"/>
            <w:vAlign w:val="center"/>
          </w:tcPr>
          <w:p w14:paraId="13E3DEA1" w14:textId="77777777" w:rsidR="00597733" w:rsidRDefault="00597733" w:rsidP="007464F9">
            <w:pPr>
              <w:jc w:val="center"/>
            </w:pPr>
            <w:r>
              <w:rPr>
                <w:noProof/>
                <w:lang w:bidi="ar-SA"/>
              </w:rPr>
              <w:drawing>
                <wp:inline distT="0" distB="0" distL="0" distR="0" wp14:anchorId="6C666F18" wp14:editId="30C0E4BB">
                  <wp:extent cx="5486400" cy="2778125"/>
                  <wp:effectExtent l="0" t="0" r="0" b="0"/>
                  <wp:docPr id="2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62">
                            <a:extLst>
                              <a:ext uri="{BEBA8EAE-BF5A-486C-A8C5-ECC9F3942E4B}">
                                <a14:imgProps xmlns:a14="http://schemas.microsoft.com/office/drawing/2010/main">
                                  <a14:imgLayer r:embed="rId263">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C3BE87A" w14:textId="77777777" w:rsidTr="007464F9">
        <w:trPr>
          <w:trHeight w:val="552"/>
        </w:trPr>
        <w:tc>
          <w:tcPr>
            <w:tcW w:w="8712" w:type="dxa"/>
            <w:vAlign w:val="center"/>
          </w:tcPr>
          <w:p w14:paraId="69BC6A03" w14:textId="77777777" w:rsidR="00597733" w:rsidRDefault="00597733" w:rsidP="007464F9">
            <w:pPr>
              <w:jc w:val="center"/>
            </w:pPr>
            <w:r>
              <w:rPr>
                <w:noProof/>
                <w:lang w:bidi="ar-SA"/>
              </w:rPr>
              <w:drawing>
                <wp:inline distT="0" distB="0" distL="0" distR="0" wp14:anchorId="73139AE5" wp14:editId="522A2F89">
                  <wp:extent cx="5486400" cy="3043555"/>
                  <wp:effectExtent l="0" t="0" r="0" b="4445"/>
                  <wp:docPr id="4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4">
                            <a:extLst>
                              <a:ext uri="{BEBA8EAE-BF5A-486C-A8C5-ECC9F3942E4B}">
                                <a14:imgProps xmlns:a14="http://schemas.microsoft.com/office/drawing/2010/main">
                                  <a14:imgLayer r:embed="rId265">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1528609" w14:textId="77777777" w:rsidR="00597733" w:rsidRDefault="00597733" w:rsidP="00597733">
      <w:pPr>
        <w:jc w:val="center"/>
      </w:pPr>
    </w:p>
    <w:p w14:paraId="75ECC887" w14:textId="77777777" w:rsidR="00597733" w:rsidRDefault="00597733" w:rsidP="00597733">
      <w:pPr>
        <w:jc w:val="center"/>
      </w:pPr>
    </w:p>
    <w:p w14:paraId="17D5EB44" w14:textId="77777777" w:rsidR="00597733" w:rsidRDefault="00597733" w:rsidP="00597733">
      <w:pPr>
        <w:jc w:val="center"/>
      </w:pPr>
    </w:p>
    <w:p w14:paraId="3496FCA3" w14:textId="77777777" w:rsidR="006D0E2B" w:rsidRDefault="006D0E2B">
      <w:pPr>
        <w:spacing w:line="240" w:lineRule="auto"/>
        <w:rPr>
          <w:b/>
          <w:u w:val="single"/>
        </w:rPr>
      </w:pPr>
      <w:r>
        <w:rPr>
          <w:b/>
          <w:u w:val="single"/>
        </w:rPr>
        <w:br w:type="page"/>
      </w:r>
    </w:p>
    <w:p w14:paraId="04AF4BE0" w14:textId="5DCA4A73"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5433D4E" w14:textId="77777777" w:rsidTr="007464F9">
        <w:trPr>
          <w:trHeight w:val="552"/>
        </w:trPr>
        <w:tc>
          <w:tcPr>
            <w:tcW w:w="8712" w:type="dxa"/>
            <w:vAlign w:val="center"/>
          </w:tcPr>
          <w:p w14:paraId="53FE7E61" w14:textId="77777777" w:rsidR="00597733" w:rsidRDefault="00597733" w:rsidP="007464F9">
            <w:pPr>
              <w:jc w:val="center"/>
            </w:pPr>
            <w:r>
              <w:t>MAN 886.42</w:t>
            </w:r>
          </w:p>
        </w:tc>
      </w:tr>
      <w:tr w:rsidR="00597733" w14:paraId="4513400E" w14:textId="77777777" w:rsidTr="007464F9">
        <w:trPr>
          <w:trHeight w:val="552"/>
        </w:trPr>
        <w:tc>
          <w:tcPr>
            <w:tcW w:w="8712" w:type="dxa"/>
            <w:vAlign w:val="center"/>
          </w:tcPr>
          <w:p w14:paraId="5F93D305" w14:textId="77777777" w:rsidR="00597733" w:rsidRDefault="00597733" w:rsidP="007464F9">
            <w:pPr>
              <w:jc w:val="center"/>
            </w:pPr>
            <w:r>
              <w:rPr>
                <w:noProof/>
                <w:lang w:bidi="ar-SA"/>
              </w:rPr>
              <w:drawing>
                <wp:inline distT="0" distB="0" distL="0" distR="0" wp14:anchorId="376E8DC9" wp14:editId="27422AE4">
                  <wp:extent cx="5486400" cy="2778125"/>
                  <wp:effectExtent l="0" t="0" r="0" b="0"/>
                  <wp:docPr id="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66">
                            <a:extLst>
                              <a:ext uri="{BEBA8EAE-BF5A-486C-A8C5-ECC9F3942E4B}">
                                <a14:imgProps xmlns:a14="http://schemas.microsoft.com/office/drawing/2010/main">
                                  <a14:imgLayer r:embed="rId267">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BD309A7" w14:textId="77777777" w:rsidTr="007464F9">
        <w:trPr>
          <w:trHeight w:val="552"/>
        </w:trPr>
        <w:tc>
          <w:tcPr>
            <w:tcW w:w="8712" w:type="dxa"/>
            <w:vAlign w:val="center"/>
          </w:tcPr>
          <w:p w14:paraId="0E8D3FBE" w14:textId="77777777" w:rsidR="00597733" w:rsidRDefault="00597733" w:rsidP="007464F9">
            <w:pPr>
              <w:jc w:val="center"/>
            </w:pPr>
            <w:r>
              <w:rPr>
                <w:noProof/>
                <w:lang w:bidi="ar-SA"/>
              </w:rPr>
              <w:drawing>
                <wp:inline distT="0" distB="0" distL="0" distR="0" wp14:anchorId="3074429F" wp14:editId="772CA6C6">
                  <wp:extent cx="5486400" cy="3043555"/>
                  <wp:effectExtent l="0" t="0" r="0" b="4445"/>
                  <wp:docPr id="4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8">
                            <a:extLst>
                              <a:ext uri="{BEBA8EAE-BF5A-486C-A8C5-ECC9F3942E4B}">
                                <a14:imgProps xmlns:a14="http://schemas.microsoft.com/office/drawing/2010/main">
                                  <a14:imgLayer r:embed="rId269">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A263D42" w14:textId="77777777" w:rsidR="00597733" w:rsidRDefault="00597733" w:rsidP="00597733">
      <w:pPr>
        <w:jc w:val="center"/>
      </w:pPr>
    </w:p>
    <w:p w14:paraId="3808F4E7" w14:textId="77777777" w:rsidR="00597733" w:rsidRDefault="00597733" w:rsidP="00597733">
      <w:pPr>
        <w:jc w:val="center"/>
      </w:pPr>
    </w:p>
    <w:p w14:paraId="4AA81949" w14:textId="77777777" w:rsidR="00597733" w:rsidRDefault="00597733" w:rsidP="00597733">
      <w:pPr>
        <w:jc w:val="center"/>
      </w:pPr>
    </w:p>
    <w:p w14:paraId="74D8A19D" w14:textId="77777777" w:rsidR="006D0E2B" w:rsidRDefault="006D0E2B">
      <w:pPr>
        <w:spacing w:line="240" w:lineRule="auto"/>
        <w:rPr>
          <w:b/>
          <w:u w:val="single"/>
        </w:rPr>
      </w:pPr>
      <w:r>
        <w:rPr>
          <w:b/>
          <w:u w:val="single"/>
        </w:rPr>
        <w:br w:type="page"/>
      </w:r>
    </w:p>
    <w:p w14:paraId="2DDED76B" w14:textId="0607D08F"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D34FFB3" w14:textId="77777777" w:rsidTr="007464F9">
        <w:trPr>
          <w:trHeight w:val="552"/>
        </w:trPr>
        <w:tc>
          <w:tcPr>
            <w:tcW w:w="8712" w:type="dxa"/>
            <w:vAlign w:val="center"/>
          </w:tcPr>
          <w:p w14:paraId="58FAEBCD" w14:textId="77777777" w:rsidR="00597733" w:rsidRDefault="00597733" w:rsidP="007464F9">
            <w:pPr>
              <w:jc w:val="center"/>
            </w:pPr>
            <w:r>
              <w:t>MAN 886.62</w:t>
            </w:r>
          </w:p>
        </w:tc>
      </w:tr>
      <w:tr w:rsidR="00597733" w14:paraId="3A0D7FB2" w14:textId="77777777" w:rsidTr="007464F9">
        <w:trPr>
          <w:trHeight w:val="552"/>
        </w:trPr>
        <w:tc>
          <w:tcPr>
            <w:tcW w:w="8712" w:type="dxa"/>
            <w:vAlign w:val="center"/>
          </w:tcPr>
          <w:p w14:paraId="654242E7" w14:textId="77777777" w:rsidR="00597733" w:rsidRDefault="00597733" w:rsidP="007464F9">
            <w:pPr>
              <w:jc w:val="center"/>
            </w:pPr>
            <w:r>
              <w:rPr>
                <w:noProof/>
                <w:lang w:bidi="ar-SA"/>
              </w:rPr>
              <w:drawing>
                <wp:inline distT="0" distB="0" distL="0" distR="0" wp14:anchorId="0706F20B" wp14:editId="30804A11">
                  <wp:extent cx="5486400" cy="2778125"/>
                  <wp:effectExtent l="0" t="0" r="0" b="0"/>
                  <wp:docPr id="4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70">
                            <a:extLst>
                              <a:ext uri="{BEBA8EAE-BF5A-486C-A8C5-ECC9F3942E4B}">
                                <a14:imgProps xmlns:a14="http://schemas.microsoft.com/office/drawing/2010/main">
                                  <a14:imgLayer r:embed="rId27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04607DC" w14:textId="77777777" w:rsidTr="007464F9">
        <w:trPr>
          <w:trHeight w:val="552"/>
        </w:trPr>
        <w:tc>
          <w:tcPr>
            <w:tcW w:w="8712" w:type="dxa"/>
            <w:vAlign w:val="center"/>
          </w:tcPr>
          <w:p w14:paraId="32E89918" w14:textId="77777777" w:rsidR="00597733" w:rsidRDefault="00597733" w:rsidP="007464F9">
            <w:pPr>
              <w:jc w:val="center"/>
            </w:pPr>
            <w:r>
              <w:rPr>
                <w:noProof/>
                <w:lang w:bidi="ar-SA"/>
              </w:rPr>
              <w:drawing>
                <wp:inline distT="0" distB="0" distL="0" distR="0" wp14:anchorId="44A63F40" wp14:editId="38D54242">
                  <wp:extent cx="5486400" cy="3043555"/>
                  <wp:effectExtent l="0" t="0" r="0" b="4445"/>
                  <wp:docPr id="4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72">
                            <a:extLst>
                              <a:ext uri="{BEBA8EAE-BF5A-486C-A8C5-ECC9F3942E4B}">
                                <a14:imgProps xmlns:a14="http://schemas.microsoft.com/office/drawing/2010/main">
                                  <a14:imgLayer r:embed="rId273">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9A84A1B" w14:textId="77777777" w:rsidR="00597733" w:rsidRDefault="00597733" w:rsidP="00597733">
      <w:pPr>
        <w:jc w:val="center"/>
      </w:pPr>
    </w:p>
    <w:p w14:paraId="082FB6B8" w14:textId="77777777" w:rsidR="00597733" w:rsidRDefault="00597733" w:rsidP="00597733">
      <w:pPr>
        <w:jc w:val="center"/>
      </w:pPr>
    </w:p>
    <w:p w14:paraId="29815A35" w14:textId="77777777" w:rsidR="00597733" w:rsidRDefault="00597733" w:rsidP="00597733">
      <w:pPr>
        <w:jc w:val="center"/>
      </w:pPr>
    </w:p>
    <w:p w14:paraId="2E93F9CC" w14:textId="77777777" w:rsidR="006D0E2B" w:rsidRDefault="006D0E2B">
      <w:pPr>
        <w:spacing w:line="240" w:lineRule="auto"/>
        <w:rPr>
          <w:b/>
          <w:u w:val="single"/>
        </w:rPr>
      </w:pPr>
      <w:r>
        <w:rPr>
          <w:b/>
          <w:u w:val="single"/>
        </w:rPr>
        <w:br w:type="page"/>
      </w:r>
    </w:p>
    <w:p w14:paraId="626E60EB" w14:textId="1E689E77"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66BF5D5" w14:textId="77777777" w:rsidTr="007464F9">
        <w:trPr>
          <w:trHeight w:val="552"/>
        </w:trPr>
        <w:tc>
          <w:tcPr>
            <w:tcW w:w="8712" w:type="dxa"/>
            <w:vAlign w:val="center"/>
          </w:tcPr>
          <w:p w14:paraId="3F890404" w14:textId="77777777" w:rsidR="00597733" w:rsidRDefault="00597733" w:rsidP="007464F9">
            <w:pPr>
              <w:jc w:val="center"/>
            </w:pPr>
            <w:r>
              <w:t>MAN 887.13</w:t>
            </w:r>
          </w:p>
        </w:tc>
      </w:tr>
      <w:tr w:rsidR="00597733" w14:paraId="23A0C48D" w14:textId="77777777" w:rsidTr="007464F9">
        <w:trPr>
          <w:trHeight w:val="552"/>
        </w:trPr>
        <w:tc>
          <w:tcPr>
            <w:tcW w:w="8712" w:type="dxa"/>
            <w:vAlign w:val="center"/>
          </w:tcPr>
          <w:p w14:paraId="76C2A0D3" w14:textId="77777777" w:rsidR="00597733" w:rsidRDefault="00597733" w:rsidP="007464F9">
            <w:pPr>
              <w:jc w:val="center"/>
            </w:pPr>
            <w:r>
              <w:rPr>
                <w:noProof/>
                <w:lang w:bidi="ar-SA"/>
              </w:rPr>
              <w:drawing>
                <wp:inline distT="0" distB="0" distL="0" distR="0" wp14:anchorId="685BA6CE" wp14:editId="1F1B1BF5">
                  <wp:extent cx="5486400" cy="2778125"/>
                  <wp:effectExtent l="0" t="0" r="0" b="0"/>
                  <wp:docPr id="4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74">
                            <a:extLst>
                              <a:ext uri="{BEBA8EAE-BF5A-486C-A8C5-ECC9F3942E4B}">
                                <a14:imgProps xmlns:a14="http://schemas.microsoft.com/office/drawing/2010/main">
                                  <a14:imgLayer r:embed="rId275">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5416562" w14:textId="77777777" w:rsidTr="007464F9">
        <w:trPr>
          <w:trHeight w:val="552"/>
        </w:trPr>
        <w:tc>
          <w:tcPr>
            <w:tcW w:w="8712" w:type="dxa"/>
            <w:vAlign w:val="center"/>
          </w:tcPr>
          <w:p w14:paraId="69A11F79" w14:textId="77777777" w:rsidR="00597733" w:rsidRDefault="00597733" w:rsidP="007464F9">
            <w:pPr>
              <w:jc w:val="center"/>
            </w:pPr>
            <w:r>
              <w:rPr>
                <w:noProof/>
                <w:lang w:bidi="ar-SA"/>
              </w:rPr>
              <w:drawing>
                <wp:inline distT="0" distB="0" distL="0" distR="0" wp14:anchorId="6E0C47CA" wp14:editId="682AFCA7">
                  <wp:extent cx="5486400" cy="3043555"/>
                  <wp:effectExtent l="0" t="0" r="0" b="4445"/>
                  <wp:docPr id="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76">
                            <a:extLst>
                              <a:ext uri="{BEBA8EAE-BF5A-486C-A8C5-ECC9F3942E4B}">
                                <a14:imgProps xmlns:a14="http://schemas.microsoft.com/office/drawing/2010/main">
                                  <a14:imgLayer r:embed="rId277">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8DB472E" w14:textId="77777777" w:rsidR="00597733" w:rsidRDefault="00597733" w:rsidP="00597733">
      <w:pPr>
        <w:jc w:val="center"/>
      </w:pPr>
    </w:p>
    <w:p w14:paraId="2F467CBD" w14:textId="77777777" w:rsidR="00597733" w:rsidRDefault="00597733" w:rsidP="00597733">
      <w:pPr>
        <w:jc w:val="center"/>
      </w:pPr>
    </w:p>
    <w:p w14:paraId="3E2C2E02" w14:textId="77777777" w:rsidR="00597733" w:rsidRDefault="00597733" w:rsidP="00597733">
      <w:pPr>
        <w:jc w:val="center"/>
      </w:pPr>
    </w:p>
    <w:p w14:paraId="395741F8" w14:textId="77777777" w:rsidR="006D0E2B" w:rsidRDefault="006D0E2B">
      <w:pPr>
        <w:spacing w:line="240" w:lineRule="auto"/>
        <w:rPr>
          <w:b/>
          <w:u w:val="single"/>
        </w:rPr>
      </w:pPr>
      <w:r>
        <w:rPr>
          <w:b/>
          <w:u w:val="single"/>
        </w:rPr>
        <w:br w:type="page"/>
      </w:r>
    </w:p>
    <w:p w14:paraId="3FEDEA47" w14:textId="1473CB9F"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CF279B6" w14:textId="77777777" w:rsidTr="007464F9">
        <w:trPr>
          <w:trHeight w:val="552"/>
        </w:trPr>
        <w:tc>
          <w:tcPr>
            <w:tcW w:w="8712" w:type="dxa"/>
            <w:vAlign w:val="center"/>
          </w:tcPr>
          <w:p w14:paraId="254180AF" w14:textId="77777777" w:rsidR="00597733" w:rsidRDefault="00597733" w:rsidP="007464F9">
            <w:pPr>
              <w:jc w:val="center"/>
            </w:pPr>
            <w:r>
              <w:t>MAN 887.62</w:t>
            </w:r>
          </w:p>
        </w:tc>
      </w:tr>
      <w:tr w:rsidR="00597733" w14:paraId="34DDAC9B" w14:textId="77777777" w:rsidTr="007464F9">
        <w:trPr>
          <w:trHeight w:val="552"/>
        </w:trPr>
        <w:tc>
          <w:tcPr>
            <w:tcW w:w="8712" w:type="dxa"/>
            <w:vAlign w:val="center"/>
          </w:tcPr>
          <w:p w14:paraId="5D342789" w14:textId="77777777" w:rsidR="00597733" w:rsidRDefault="00597733" w:rsidP="007464F9">
            <w:pPr>
              <w:jc w:val="center"/>
            </w:pPr>
            <w:r>
              <w:rPr>
                <w:noProof/>
                <w:lang w:bidi="ar-SA"/>
              </w:rPr>
              <w:drawing>
                <wp:inline distT="0" distB="0" distL="0" distR="0" wp14:anchorId="542B7EA4" wp14:editId="23A6299B">
                  <wp:extent cx="5486400" cy="2778125"/>
                  <wp:effectExtent l="0" t="0" r="0" b="0"/>
                  <wp:docPr id="4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78">
                            <a:extLst>
                              <a:ext uri="{BEBA8EAE-BF5A-486C-A8C5-ECC9F3942E4B}">
                                <a14:imgProps xmlns:a14="http://schemas.microsoft.com/office/drawing/2010/main">
                                  <a14:imgLayer r:embed="rId279">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C6DBEAC" w14:textId="77777777" w:rsidTr="007464F9">
        <w:trPr>
          <w:trHeight w:val="552"/>
        </w:trPr>
        <w:tc>
          <w:tcPr>
            <w:tcW w:w="8712" w:type="dxa"/>
            <w:vAlign w:val="center"/>
          </w:tcPr>
          <w:p w14:paraId="3733771F" w14:textId="77777777" w:rsidR="00597733" w:rsidRDefault="00597733" w:rsidP="007464F9">
            <w:pPr>
              <w:jc w:val="center"/>
            </w:pPr>
            <w:r>
              <w:rPr>
                <w:noProof/>
                <w:lang w:bidi="ar-SA"/>
              </w:rPr>
              <w:drawing>
                <wp:inline distT="0" distB="0" distL="0" distR="0" wp14:anchorId="3896D27C" wp14:editId="0D15BB36">
                  <wp:extent cx="5486400" cy="3043555"/>
                  <wp:effectExtent l="0" t="0" r="0" b="4445"/>
                  <wp:docPr id="4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80">
                            <a:extLst>
                              <a:ext uri="{BEBA8EAE-BF5A-486C-A8C5-ECC9F3942E4B}">
                                <a14:imgProps xmlns:a14="http://schemas.microsoft.com/office/drawing/2010/main">
                                  <a14:imgLayer r:embed="rId281">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938A13B" w14:textId="77777777" w:rsidR="00597733" w:rsidRDefault="00597733" w:rsidP="00597733">
      <w:pPr>
        <w:jc w:val="center"/>
      </w:pPr>
    </w:p>
    <w:p w14:paraId="7C8E189D" w14:textId="77777777" w:rsidR="00597733" w:rsidRDefault="00597733" w:rsidP="00597733">
      <w:pPr>
        <w:jc w:val="center"/>
      </w:pPr>
    </w:p>
    <w:p w14:paraId="72534A79" w14:textId="77777777" w:rsidR="00597733" w:rsidRDefault="00597733" w:rsidP="00597733">
      <w:pPr>
        <w:jc w:val="center"/>
      </w:pPr>
    </w:p>
    <w:p w14:paraId="7AE03CC6" w14:textId="77777777" w:rsidR="006D0E2B" w:rsidRDefault="006D0E2B">
      <w:pPr>
        <w:spacing w:line="240" w:lineRule="auto"/>
        <w:rPr>
          <w:b/>
          <w:u w:val="single"/>
        </w:rPr>
      </w:pPr>
      <w:r>
        <w:rPr>
          <w:b/>
          <w:u w:val="single"/>
        </w:rPr>
        <w:br w:type="page"/>
      </w:r>
    </w:p>
    <w:p w14:paraId="005D0583" w14:textId="4DCADF2A"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37C67F7" w14:textId="77777777" w:rsidTr="007464F9">
        <w:trPr>
          <w:trHeight w:val="552"/>
        </w:trPr>
        <w:tc>
          <w:tcPr>
            <w:tcW w:w="8712" w:type="dxa"/>
            <w:vAlign w:val="center"/>
          </w:tcPr>
          <w:p w14:paraId="0BA92851" w14:textId="77777777" w:rsidR="00597733" w:rsidRDefault="00597733" w:rsidP="007464F9">
            <w:pPr>
              <w:jc w:val="center"/>
            </w:pPr>
            <w:r>
              <w:t>MAN 887.78</w:t>
            </w:r>
          </w:p>
        </w:tc>
      </w:tr>
      <w:tr w:rsidR="00597733" w14:paraId="4754333F" w14:textId="77777777" w:rsidTr="007464F9">
        <w:trPr>
          <w:trHeight w:val="552"/>
        </w:trPr>
        <w:tc>
          <w:tcPr>
            <w:tcW w:w="8712" w:type="dxa"/>
            <w:vAlign w:val="center"/>
          </w:tcPr>
          <w:p w14:paraId="06AD7452" w14:textId="77777777" w:rsidR="00597733" w:rsidRDefault="00597733" w:rsidP="007464F9">
            <w:pPr>
              <w:jc w:val="center"/>
            </w:pPr>
            <w:r>
              <w:rPr>
                <w:noProof/>
                <w:lang w:bidi="ar-SA"/>
              </w:rPr>
              <w:drawing>
                <wp:inline distT="0" distB="0" distL="0" distR="0" wp14:anchorId="15BBCA21" wp14:editId="604620B7">
                  <wp:extent cx="5486400" cy="2778125"/>
                  <wp:effectExtent l="0" t="0" r="0" b="0"/>
                  <wp:docPr id="4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82"/>
                          <a:stretch>
                            <a:fillRect/>
                          </a:stretch>
                        </pic:blipFill>
                        <pic:spPr>
                          <a:xfrm>
                            <a:off x="0" y="0"/>
                            <a:ext cx="5486400" cy="2778125"/>
                          </a:xfrm>
                          <a:prstGeom prst="rect">
                            <a:avLst/>
                          </a:prstGeom>
                        </pic:spPr>
                      </pic:pic>
                    </a:graphicData>
                  </a:graphic>
                </wp:inline>
              </w:drawing>
            </w:r>
          </w:p>
        </w:tc>
      </w:tr>
      <w:tr w:rsidR="00597733" w14:paraId="7B312505" w14:textId="77777777" w:rsidTr="007464F9">
        <w:trPr>
          <w:trHeight w:val="552"/>
        </w:trPr>
        <w:tc>
          <w:tcPr>
            <w:tcW w:w="8712" w:type="dxa"/>
            <w:vAlign w:val="center"/>
          </w:tcPr>
          <w:p w14:paraId="043EE057" w14:textId="77777777" w:rsidR="00597733" w:rsidRDefault="00597733" w:rsidP="007464F9">
            <w:pPr>
              <w:jc w:val="center"/>
            </w:pPr>
            <w:r>
              <w:rPr>
                <w:noProof/>
                <w:lang w:bidi="ar-SA"/>
              </w:rPr>
              <w:drawing>
                <wp:inline distT="0" distB="0" distL="0" distR="0" wp14:anchorId="7D61E651" wp14:editId="2FCDA976">
                  <wp:extent cx="5486400" cy="3043555"/>
                  <wp:effectExtent l="0" t="0" r="0" b="4445"/>
                  <wp:docPr id="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83">
                            <a:extLst>
                              <a:ext uri="{BEBA8EAE-BF5A-486C-A8C5-ECC9F3942E4B}">
                                <a14:imgProps xmlns:a14="http://schemas.microsoft.com/office/drawing/2010/main">
                                  <a14:imgLayer r:embed="rId28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7663298" w14:textId="77777777" w:rsidR="00597733" w:rsidRDefault="00597733" w:rsidP="00597733">
      <w:pPr>
        <w:jc w:val="center"/>
      </w:pPr>
    </w:p>
    <w:p w14:paraId="16AFBBC6" w14:textId="77777777" w:rsidR="00597733" w:rsidRDefault="00597733" w:rsidP="00597733">
      <w:pPr>
        <w:jc w:val="center"/>
      </w:pPr>
    </w:p>
    <w:p w14:paraId="6EC36A80" w14:textId="77777777" w:rsidR="00597733" w:rsidRDefault="00597733" w:rsidP="00597733">
      <w:pPr>
        <w:jc w:val="center"/>
      </w:pPr>
    </w:p>
    <w:p w14:paraId="0BC4DC20" w14:textId="77777777" w:rsidR="006D0E2B" w:rsidRDefault="006D0E2B">
      <w:pPr>
        <w:spacing w:line="240" w:lineRule="auto"/>
        <w:rPr>
          <w:b/>
          <w:u w:val="single"/>
        </w:rPr>
      </w:pPr>
      <w:r>
        <w:rPr>
          <w:b/>
          <w:u w:val="single"/>
        </w:rPr>
        <w:br w:type="page"/>
      </w:r>
    </w:p>
    <w:p w14:paraId="59D9ACF4" w14:textId="30D23841"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9C35F8A" w14:textId="77777777" w:rsidTr="007464F9">
        <w:trPr>
          <w:trHeight w:val="552"/>
        </w:trPr>
        <w:tc>
          <w:tcPr>
            <w:tcW w:w="8712" w:type="dxa"/>
            <w:vAlign w:val="center"/>
          </w:tcPr>
          <w:p w14:paraId="0ECD019B" w14:textId="77777777" w:rsidR="00597733" w:rsidRDefault="00597733" w:rsidP="007464F9">
            <w:pPr>
              <w:jc w:val="center"/>
            </w:pPr>
            <w:r>
              <w:t>MAN 888.86</w:t>
            </w:r>
          </w:p>
        </w:tc>
      </w:tr>
      <w:tr w:rsidR="00597733" w14:paraId="19883D68" w14:textId="77777777" w:rsidTr="007464F9">
        <w:trPr>
          <w:trHeight w:val="552"/>
        </w:trPr>
        <w:tc>
          <w:tcPr>
            <w:tcW w:w="8712" w:type="dxa"/>
            <w:vAlign w:val="center"/>
          </w:tcPr>
          <w:p w14:paraId="07350EDF" w14:textId="77777777" w:rsidR="00597733" w:rsidRDefault="00597733" w:rsidP="007464F9">
            <w:pPr>
              <w:jc w:val="center"/>
            </w:pPr>
            <w:r>
              <w:rPr>
                <w:noProof/>
                <w:lang w:bidi="ar-SA"/>
              </w:rPr>
              <w:drawing>
                <wp:inline distT="0" distB="0" distL="0" distR="0" wp14:anchorId="7FEAED67" wp14:editId="72A28AF1">
                  <wp:extent cx="5486400" cy="2778125"/>
                  <wp:effectExtent l="0" t="0" r="0" b="0"/>
                  <wp:docPr id="4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85">
                            <a:extLst>
                              <a:ext uri="{BEBA8EAE-BF5A-486C-A8C5-ECC9F3942E4B}">
                                <a14:imgProps xmlns:a14="http://schemas.microsoft.com/office/drawing/2010/main">
                                  <a14:imgLayer r:embed="rId28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D844502" w14:textId="77777777" w:rsidTr="007464F9">
        <w:trPr>
          <w:trHeight w:val="552"/>
        </w:trPr>
        <w:tc>
          <w:tcPr>
            <w:tcW w:w="8712" w:type="dxa"/>
            <w:vAlign w:val="center"/>
          </w:tcPr>
          <w:p w14:paraId="1AA881B2" w14:textId="77777777" w:rsidR="00597733" w:rsidRDefault="00597733" w:rsidP="007464F9">
            <w:pPr>
              <w:jc w:val="center"/>
            </w:pPr>
            <w:r>
              <w:rPr>
                <w:noProof/>
                <w:lang w:bidi="ar-SA"/>
              </w:rPr>
              <w:drawing>
                <wp:inline distT="0" distB="0" distL="0" distR="0" wp14:anchorId="60B92993" wp14:editId="3A7CC724">
                  <wp:extent cx="5486400" cy="3043555"/>
                  <wp:effectExtent l="0" t="0" r="0" b="4445"/>
                  <wp:docPr id="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87">
                            <a:extLst>
                              <a:ext uri="{BEBA8EAE-BF5A-486C-A8C5-ECC9F3942E4B}">
                                <a14:imgProps xmlns:a14="http://schemas.microsoft.com/office/drawing/2010/main">
                                  <a14:imgLayer r:embed="rId28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6658322B" w14:textId="77777777" w:rsidR="00597733" w:rsidRDefault="00597733" w:rsidP="00597733">
      <w:pPr>
        <w:jc w:val="center"/>
      </w:pPr>
    </w:p>
    <w:p w14:paraId="608990A8" w14:textId="77777777" w:rsidR="00597733" w:rsidRDefault="00597733" w:rsidP="00597733">
      <w:pPr>
        <w:jc w:val="center"/>
      </w:pPr>
    </w:p>
    <w:p w14:paraId="187F7299" w14:textId="77777777" w:rsidR="00597733" w:rsidRDefault="00597733" w:rsidP="00597733">
      <w:pPr>
        <w:jc w:val="center"/>
      </w:pPr>
    </w:p>
    <w:p w14:paraId="2800D355" w14:textId="77777777" w:rsidR="006D0E2B" w:rsidRDefault="006D0E2B">
      <w:pPr>
        <w:spacing w:line="240" w:lineRule="auto"/>
        <w:rPr>
          <w:b/>
          <w:u w:val="single"/>
        </w:rPr>
      </w:pPr>
      <w:r>
        <w:rPr>
          <w:b/>
          <w:u w:val="single"/>
        </w:rPr>
        <w:br w:type="page"/>
      </w:r>
    </w:p>
    <w:p w14:paraId="6C5C0AD5" w14:textId="0CAB7053"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EA1110E" w14:textId="77777777" w:rsidTr="007464F9">
        <w:trPr>
          <w:trHeight w:val="552"/>
        </w:trPr>
        <w:tc>
          <w:tcPr>
            <w:tcW w:w="8712" w:type="dxa"/>
            <w:vAlign w:val="center"/>
          </w:tcPr>
          <w:p w14:paraId="22187083" w14:textId="77777777" w:rsidR="00597733" w:rsidRDefault="00597733" w:rsidP="007464F9">
            <w:pPr>
              <w:jc w:val="center"/>
            </w:pPr>
            <w:r>
              <w:t>MAN 888.90</w:t>
            </w:r>
          </w:p>
        </w:tc>
      </w:tr>
      <w:tr w:rsidR="00597733" w14:paraId="4BB042BA" w14:textId="77777777" w:rsidTr="007464F9">
        <w:trPr>
          <w:trHeight w:val="552"/>
        </w:trPr>
        <w:tc>
          <w:tcPr>
            <w:tcW w:w="8712" w:type="dxa"/>
            <w:vAlign w:val="center"/>
          </w:tcPr>
          <w:p w14:paraId="24181A28" w14:textId="77777777" w:rsidR="00597733" w:rsidRDefault="00597733" w:rsidP="007464F9">
            <w:pPr>
              <w:jc w:val="center"/>
            </w:pPr>
            <w:r>
              <w:rPr>
                <w:noProof/>
                <w:lang w:bidi="ar-SA"/>
              </w:rPr>
              <w:drawing>
                <wp:inline distT="0" distB="0" distL="0" distR="0" wp14:anchorId="5FF088A4" wp14:editId="29B6F03E">
                  <wp:extent cx="5486400" cy="2778125"/>
                  <wp:effectExtent l="0" t="0" r="0" b="0"/>
                  <wp:docPr id="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89">
                            <a:extLst>
                              <a:ext uri="{BEBA8EAE-BF5A-486C-A8C5-ECC9F3942E4B}">
                                <a14:imgProps xmlns:a14="http://schemas.microsoft.com/office/drawing/2010/main">
                                  <a14:imgLayer r:embed="rId29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1F9E39E" w14:textId="77777777" w:rsidTr="007464F9">
        <w:trPr>
          <w:trHeight w:val="552"/>
        </w:trPr>
        <w:tc>
          <w:tcPr>
            <w:tcW w:w="8712" w:type="dxa"/>
            <w:vAlign w:val="center"/>
          </w:tcPr>
          <w:p w14:paraId="43FCBD60" w14:textId="77777777" w:rsidR="00597733" w:rsidRDefault="00597733" w:rsidP="007464F9">
            <w:pPr>
              <w:jc w:val="center"/>
            </w:pPr>
            <w:r>
              <w:rPr>
                <w:noProof/>
                <w:lang w:bidi="ar-SA"/>
              </w:rPr>
              <w:drawing>
                <wp:inline distT="0" distB="0" distL="0" distR="0" wp14:anchorId="6A2B4D3E" wp14:editId="1A3F31BF">
                  <wp:extent cx="5486400" cy="3043555"/>
                  <wp:effectExtent l="0" t="0" r="0" b="4445"/>
                  <wp:docPr id="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1">
                            <a:extLst>
                              <a:ext uri="{BEBA8EAE-BF5A-486C-A8C5-ECC9F3942E4B}">
                                <a14:imgProps xmlns:a14="http://schemas.microsoft.com/office/drawing/2010/main">
                                  <a14:imgLayer r:embed="rId29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A9DF2C5" w14:textId="77777777" w:rsidR="00597733" w:rsidRDefault="00597733" w:rsidP="00597733">
      <w:pPr>
        <w:jc w:val="center"/>
      </w:pPr>
    </w:p>
    <w:p w14:paraId="18776F9F" w14:textId="77777777" w:rsidR="00597733" w:rsidRDefault="00597733" w:rsidP="00597733">
      <w:pPr>
        <w:jc w:val="center"/>
      </w:pPr>
    </w:p>
    <w:p w14:paraId="3901EA93" w14:textId="77777777" w:rsidR="00597733" w:rsidRPr="006D0E2B" w:rsidRDefault="00597733" w:rsidP="00597733">
      <w:pPr>
        <w:jc w:val="center"/>
        <w:rPr>
          <w:b/>
          <w:u w:val="single"/>
        </w:rPr>
      </w:pPr>
    </w:p>
    <w:p w14:paraId="17C0A386" w14:textId="77777777" w:rsidR="006D0E2B" w:rsidRDefault="006D0E2B">
      <w:pPr>
        <w:spacing w:line="240" w:lineRule="auto"/>
        <w:rPr>
          <w:b/>
          <w:u w:val="single"/>
        </w:rPr>
      </w:pPr>
      <w:r>
        <w:rPr>
          <w:b/>
          <w:u w:val="single"/>
        </w:rPr>
        <w:br w:type="page"/>
      </w:r>
    </w:p>
    <w:p w14:paraId="1990CBA4" w14:textId="43F13665"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0F972FE" w14:textId="77777777" w:rsidTr="007464F9">
        <w:trPr>
          <w:trHeight w:val="552"/>
        </w:trPr>
        <w:tc>
          <w:tcPr>
            <w:tcW w:w="8712" w:type="dxa"/>
            <w:vAlign w:val="center"/>
          </w:tcPr>
          <w:p w14:paraId="62E11BEE" w14:textId="77777777" w:rsidR="00597733" w:rsidRDefault="00597733" w:rsidP="007464F9">
            <w:pPr>
              <w:jc w:val="center"/>
            </w:pPr>
            <w:r>
              <w:t>MAN 888.90</w:t>
            </w:r>
          </w:p>
        </w:tc>
      </w:tr>
      <w:tr w:rsidR="00597733" w14:paraId="79E2C527" w14:textId="77777777" w:rsidTr="007464F9">
        <w:trPr>
          <w:trHeight w:val="552"/>
        </w:trPr>
        <w:tc>
          <w:tcPr>
            <w:tcW w:w="8712" w:type="dxa"/>
            <w:vAlign w:val="center"/>
          </w:tcPr>
          <w:p w14:paraId="2CBD6BF1" w14:textId="77777777" w:rsidR="00597733" w:rsidRDefault="00597733" w:rsidP="007464F9">
            <w:pPr>
              <w:jc w:val="center"/>
            </w:pPr>
            <w:r>
              <w:rPr>
                <w:noProof/>
                <w:lang w:bidi="ar-SA"/>
              </w:rPr>
              <w:drawing>
                <wp:inline distT="0" distB="0" distL="0" distR="0" wp14:anchorId="05642749" wp14:editId="6E43C627">
                  <wp:extent cx="5486400" cy="2778125"/>
                  <wp:effectExtent l="0" t="0" r="0" b="0"/>
                  <wp:docPr id="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3">
                            <a:extLst>
                              <a:ext uri="{BEBA8EAE-BF5A-486C-A8C5-ECC9F3942E4B}">
                                <a14:imgProps xmlns:a14="http://schemas.microsoft.com/office/drawing/2010/main">
                                  <a14:imgLayer r:embed="rId29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68F9289" w14:textId="77777777" w:rsidTr="007464F9">
        <w:trPr>
          <w:trHeight w:val="552"/>
        </w:trPr>
        <w:tc>
          <w:tcPr>
            <w:tcW w:w="8712" w:type="dxa"/>
            <w:vAlign w:val="center"/>
          </w:tcPr>
          <w:p w14:paraId="0BB269C0" w14:textId="77777777" w:rsidR="00597733" w:rsidRDefault="00597733" w:rsidP="007464F9">
            <w:pPr>
              <w:jc w:val="center"/>
            </w:pPr>
            <w:r>
              <w:rPr>
                <w:noProof/>
                <w:lang w:bidi="ar-SA"/>
              </w:rPr>
              <w:drawing>
                <wp:inline distT="0" distB="0" distL="0" distR="0" wp14:anchorId="3915AD92" wp14:editId="0FB086FE">
                  <wp:extent cx="5486400" cy="3043555"/>
                  <wp:effectExtent l="0" t="0" r="0" b="4445"/>
                  <wp:docPr id="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5">
                            <a:extLst>
                              <a:ext uri="{BEBA8EAE-BF5A-486C-A8C5-ECC9F3942E4B}">
                                <a14:imgProps xmlns:a14="http://schemas.microsoft.com/office/drawing/2010/main">
                                  <a14:imgLayer r:embed="rId29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CF57CEA" w14:textId="77777777" w:rsidR="00597733" w:rsidRDefault="00597733" w:rsidP="00597733">
      <w:pPr>
        <w:jc w:val="center"/>
      </w:pPr>
    </w:p>
    <w:p w14:paraId="50C61378" w14:textId="77777777" w:rsidR="00597733" w:rsidRDefault="00597733" w:rsidP="00597733">
      <w:pPr>
        <w:jc w:val="center"/>
      </w:pPr>
    </w:p>
    <w:p w14:paraId="59E5C31A" w14:textId="77777777" w:rsidR="00597733" w:rsidRDefault="00597733" w:rsidP="00597733">
      <w:pPr>
        <w:jc w:val="center"/>
      </w:pPr>
    </w:p>
    <w:p w14:paraId="4F542ECE" w14:textId="77777777" w:rsidR="006D0E2B" w:rsidRDefault="006D0E2B">
      <w:pPr>
        <w:spacing w:line="240" w:lineRule="auto"/>
        <w:rPr>
          <w:b/>
          <w:u w:val="single"/>
        </w:rPr>
      </w:pPr>
      <w:r>
        <w:rPr>
          <w:b/>
          <w:u w:val="single"/>
        </w:rPr>
        <w:br w:type="page"/>
      </w:r>
    </w:p>
    <w:p w14:paraId="5E7A947C" w14:textId="21DDA6C9"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3BE583D1" w14:textId="77777777" w:rsidTr="007464F9">
        <w:trPr>
          <w:trHeight w:val="552"/>
        </w:trPr>
        <w:tc>
          <w:tcPr>
            <w:tcW w:w="8712" w:type="dxa"/>
            <w:vAlign w:val="center"/>
          </w:tcPr>
          <w:p w14:paraId="1F9F434C" w14:textId="77777777" w:rsidR="00597733" w:rsidRDefault="00597733" w:rsidP="007464F9">
            <w:pPr>
              <w:jc w:val="center"/>
            </w:pPr>
            <w:r>
              <w:t>MAN 889.00</w:t>
            </w:r>
          </w:p>
        </w:tc>
      </w:tr>
      <w:tr w:rsidR="00597733" w14:paraId="3B6C2E71" w14:textId="77777777" w:rsidTr="007464F9">
        <w:trPr>
          <w:trHeight w:val="552"/>
        </w:trPr>
        <w:tc>
          <w:tcPr>
            <w:tcW w:w="8712" w:type="dxa"/>
            <w:vAlign w:val="center"/>
          </w:tcPr>
          <w:p w14:paraId="6EFEAE28" w14:textId="77777777" w:rsidR="00597733" w:rsidRDefault="00597733" w:rsidP="007464F9">
            <w:pPr>
              <w:jc w:val="center"/>
            </w:pPr>
            <w:r>
              <w:rPr>
                <w:noProof/>
                <w:lang w:bidi="ar-SA"/>
              </w:rPr>
              <w:drawing>
                <wp:inline distT="0" distB="0" distL="0" distR="0" wp14:anchorId="023786A9" wp14:editId="2735A057">
                  <wp:extent cx="5486400" cy="2778125"/>
                  <wp:effectExtent l="0" t="0" r="0" b="0"/>
                  <wp:docPr id="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7"/>
                          <a:stretch>
                            <a:fillRect/>
                          </a:stretch>
                        </pic:blipFill>
                        <pic:spPr>
                          <a:xfrm>
                            <a:off x="0" y="0"/>
                            <a:ext cx="5486400" cy="2778125"/>
                          </a:xfrm>
                          <a:prstGeom prst="rect">
                            <a:avLst/>
                          </a:prstGeom>
                        </pic:spPr>
                      </pic:pic>
                    </a:graphicData>
                  </a:graphic>
                </wp:inline>
              </w:drawing>
            </w:r>
          </w:p>
        </w:tc>
      </w:tr>
      <w:tr w:rsidR="00597733" w14:paraId="35E4E18A" w14:textId="77777777" w:rsidTr="007464F9">
        <w:trPr>
          <w:trHeight w:val="552"/>
        </w:trPr>
        <w:tc>
          <w:tcPr>
            <w:tcW w:w="8712" w:type="dxa"/>
            <w:vAlign w:val="center"/>
          </w:tcPr>
          <w:p w14:paraId="403E6CE8" w14:textId="77777777" w:rsidR="00597733" w:rsidRDefault="00597733" w:rsidP="007464F9">
            <w:pPr>
              <w:jc w:val="center"/>
            </w:pPr>
            <w:r>
              <w:rPr>
                <w:noProof/>
                <w:lang w:bidi="ar-SA"/>
              </w:rPr>
              <w:drawing>
                <wp:inline distT="0" distB="0" distL="0" distR="0" wp14:anchorId="4F55041F" wp14:editId="0B8BF3EE">
                  <wp:extent cx="5486400" cy="3043555"/>
                  <wp:effectExtent l="0" t="0" r="0" b="4445"/>
                  <wp:docPr id="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8">
                            <a:extLst>
                              <a:ext uri="{BEBA8EAE-BF5A-486C-A8C5-ECC9F3942E4B}">
                                <a14:imgProps xmlns:a14="http://schemas.microsoft.com/office/drawing/2010/main">
                                  <a14:imgLayer r:embed="rId299">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8AD3C22" w14:textId="77777777" w:rsidR="00597733" w:rsidRDefault="00597733" w:rsidP="00597733">
      <w:pPr>
        <w:jc w:val="center"/>
      </w:pPr>
    </w:p>
    <w:p w14:paraId="18E8A564" w14:textId="77777777" w:rsidR="00597733" w:rsidRDefault="00597733" w:rsidP="00597733">
      <w:pPr>
        <w:jc w:val="center"/>
      </w:pPr>
    </w:p>
    <w:p w14:paraId="301DBA48" w14:textId="77777777" w:rsidR="00597733" w:rsidRDefault="00597733" w:rsidP="00597733">
      <w:pPr>
        <w:jc w:val="center"/>
      </w:pPr>
    </w:p>
    <w:p w14:paraId="47D3CD2C" w14:textId="77777777" w:rsidR="006D0E2B" w:rsidRDefault="006D0E2B">
      <w:pPr>
        <w:spacing w:line="240" w:lineRule="auto"/>
        <w:rPr>
          <w:b/>
          <w:u w:val="single"/>
        </w:rPr>
      </w:pPr>
      <w:r>
        <w:rPr>
          <w:b/>
          <w:u w:val="single"/>
        </w:rPr>
        <w:br w:type="page"/>
      </w:r>
    </w:p>
    <w:p w14:paraId="7F802489" w14:textId="3DAD9903"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F86D4A3" w14:textId="77777777" w:rsidTr="007464F9">
        <w:trPr>
          <w:trHeight w:val="552"/>
        </w:trPr>
        <w:tc>
          <w:tcPr>
            <w:tcW w:w="8712" w:type="dxa"/>
            <w:vAlign w:val="center"/>
          </w:tcPr>
          <w:p w14:paraId="72068770" w14:textId="77777777" w:rsidR="00597733" w:rsidRDefault="00597733" w:rsidP="007464F9">
            <w:pPr>
              <w:jc w:val="center"/>
            </w:pPr>
            <w:r>
              <w:t>MAN 889.22</w:t>
            </w:r>
          </w:p>
        </w:tc>
      </w:tr>
      <w:tr w:rsidR="00597733" w14:paraId="5AFF41BE" w14:textId="77777777" w:rsidTr="007464F9">
        <w:trPr>
          <w:trHeight w:val="552"/>
        </w:trPr>
        <w:tc>
          <w:tcPr>
            <w:tcW w:w="8712" w:type="dxa"/>
            <w:vAlign w:val="center"/>
          </w:tcPr>
          <w:p w14:paraId="72986247" w14:textId="77777777" w:rsidR="00597733" w:rsidRDefault="00597733" w:rsidP="007464F9">
            <w:pPr>
              <w:jc w:val="center"/>
            </w:pPr>
            <w:r>
              <w:rPr>
                <w:noProof/>
                <w:lang w:bidi="ar-SA"/>
              </w:rPr>
              <w:drawing>
                <wp:inline distT="0" distB="0" distL="0" distR="0" wp14:anchorId="13199CB3" wp14:editId="589D2B16">
                  <wp:extent cx="5486400" cy="2778125"/>
                  <wp:effectExtent l="0" t="0" r="0" b="0"/>
                  <wp:docPr id="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00">
                            <a:extLst>
                              <a:ext uri="{BEBA8EAE-BF5A-486C-A8C5-ECC9F3942E4B}">
                                <a14:imgProps xmlns:a14="http://schemas.microsoft.com/office/drawing/2010/main">
                                  <a14:imgLayer r:embed="rId30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F060B7D" w14:textId="77777777" w:rsidTr="007464F9">
        <w:trPr>
          <w:trHeight w:val="552"/>
        </w:trPr>
        <w:tc>
          <w:tcPr>
            <w:tcW w:w="8712" w:type="dxa"/>
            <w:vAlign w:val="center"/>
          </w:tcPr>
          <w:p w14:paraId="0D89EAEC" w14:textId="77777777" w:rsidR="00597733" w:rsidRDefault="00597733" w:rsidP="007464F9">
            <w:pPr>
              <w:jc w:val="center"/>
            </w:pPr>
            <w:r>
              <w:rPr>
                <w:noProof/>
                <w:lang w:bidi="ar-SA"/>
              </w:rPr>
              <w:drawing>
                <wp:inline distT="0" distB="0" distL="0" distR="0" wp14:anchorId="208ABD57" wp14:editId="058E7DFD">
                  <wp:extent cx="5486400" cy="3043555"/>
                  <wp:effectExtent l="0" t="0" r="0" b="4445"/>
                  <wp:docPr id="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02">
                            <a:extLst>
                              <a:ext uri="{BEBA8EAE-BF5A-486C-A8C5-ECC9F3942E4B}">
                                <a14:imgProps xmlns:a14="http://schemas.microsoft.com/office/drawing/2010/main">
                                  <a14:imgLayer r:embed="rId303">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5F3BD9D" w14:textId="77777777" w:rsidR="00597733" w:rsidRDefault="00597733" w:rsidP="00597733">
      <w:pPr>
        <w:jc w:val="center"/>
      </w:pPr>
    </w:p>
    <w:p w14:paraId="12BDE59D" w14:textId="77777777" w:rsidR="00597733" w:rsidRDefault="00597733" w:rsidP="00597733">
      <w:pPr>
        <w:jc w:val="center"/>
      </w:pPr>
    </w:p>
    <w:p w14:paraId="1A1E66A5" w14:textId="77777777" w:rsidR="00597733" w:rsidRDefault="00597733" w:rsidP="00597733">
      <w:pPr>
        <w:jc w:val="center"/>
      </w:pPr>
    </w:p>
    <w:p w14:paraId="73211027" w14:textId="77777777" w:rsidR="006D0E2B" w:rsidRDefault="006D0E2B">
      <w:pPr>
        <w:spacing w:line="240" w:lineRule="auto"/>
        <w:rPr>
          <w:b/>
          <w:u w:val="single"/>
        </w:rPr>
      </w:pPr>
      <w:r>
        <w:rPr>
          <w:b/>
          <w:u w:val="single"/>
        </w:rPr>
        <w:br w:type="page"/>
      </w:r>
    </w:p>
    <w:p w14:paraId="1B547AAC" w14:textId="1DF8F6CE"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75C4FFC" w14:textId="77777777" w:rsidTr="007464F9">
        <w:trPr>
          <w:trHeight w:val="552"/>
        </w:trPr>
        <w:tc>
          <w:tcPr>
            <w:tcW w:w="8712" w:type="dxa"/>
            <w:vAlign w:val="center"/>
          </w:tcPr>
          <w:p w14:paraId="12F2CAD7" w14:textId="77777777" w:rsidR="00597733" w:rsidRDefault="00597733" w:rsidP="007464F9">
            <w:pPr>
              <w:jc w:val="center"/>
            </w:pPr>
            <w:r>
              <w:t>MAN 889.42</w:t>
            </w:r>
          </w:p>
        </w:tc>
      </w:tr>
      <w:tr w:rsidR="00597733" w14:paraId="568CB45D" w14:textId="77777777" w:rsidTr="007464F9">
        <w:trPr>
          <w:trHeight w:val="552"/>
        </w:trPr>
        <w:tc>
          <w:tcPr>
            <w:tcW w:w="8712" w:type="dxa"/>
            <w:vAlign w:val="center"/>
          </w:tcPr>
          <w:p w14:paraId="7B751AA9" w14:textId="77777777" w:rsidR="00597733" w:rsidRDefault="00597733" w:rsidP="007464F9">
            <w:pPr>
              <w:jc w:val="center"/>
            </w:pPr>
            <w:r>
              <w:rPr>
                <w:noProof/>
                <w:lang w:bidi="ar-SA"/>
              </w:rPr>
              <w:drawing>
                <wp:inline distT="0" distB="0" distL="0" distR="0" wp14:anchorId="4683FC0C" wp14:editId="5069277C">
                  <wp:extent cx="5486400" cy="2778125"/>
                  <wp:effectExtent l="0" t="0" r="0" b="0"/>
                  <wp:docPr id="4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04">
                            <a:extLst>
                              <a:ext uri="{BEBA8EAE-BF5A-486C-A8C5-ECC9F3942E4B}">
                                <a14:imgProps xmlns:a14="http://schemas.microsoft.com/office/drawing/2010/main">
                                  <a14:imgLayer r:embed="rId305">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F246406" w14:textId="77777777" w:rsidTr="007464F9">
        <w:trPr>
          <w:trHeight w:val="552"/>
        </w:trPr>
        <w:tc>
          <w:tcPr>
            <w:tcW w:w="8712" w:type="dxa"/>
            <w:vAlign w:val="center"/>
          </w:tcPr>
          <w:p w14:paraId="6EF02E12" w14:textId="77777777" w:rsidR="00597733" w:rsidRDefault="00597733" w:rsidP="007464F9">
            <w:pPr>
              <w:jc w:val="center"/>
            </w:pPr>
            <w:r>
              <w:rPr>
                <w:noProof/>
                <w:lang w:bidi="ar-SA"/>
              </w:rPr>
              <w:drawing>
                <wp:inline distT="0" distB="0" distL="0" distR="0" wp14:anchorId="6D1C92B1" wp14:editId="7C34778C">
                  <wp:extent cx="5486400" cy="3043555"/>
                  <wp:effectExtent l="0" t="0" r="0" b="4445"/>
                  <wp:docPr id="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06">
                            <a:extLst>
                              <a:ext uri="{BEBA8EAE-BF5A-486C-A8C5-ECC9F3942E4B}">
                                <a14:imgProps xmlns:a14="http://schemas.microsoft.com/office/drawing/2010/main">
                                  <a14:imgLayer r:embed="rId307">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21DFAD9" w14:textId="77777777" w:rsidR="00597733" w:rsidRDefault="00597733" w:rsidP="00597733">
      <w:pPr>
        <w:jc w:val="center"/>
      </w:pPr>
    </w:p>
    <w:p w14:paraId="532D00F1" w14:textId="77777777" w:rsidR="00597733" w:rsidRDefault="00597733" w:rsidP="00597733">
      <w:pPr>
        <w:jc w:val="center"/>
      </w:pPr>
    </w:p>
    <w:p w14:paraId="0089FA8B" w14:textId="77777777" w:rsidR="00597733" w:rsidRDefault="00597733" w:rsidP="00597733">
      <w:pPr>
        <w:jc w:val="center"/>
      </w:pPr>
    </w:p>
    <w:p w14:paraId="7D672D61" w14:textId="77777777" w:rsidR="006D0E2B" w:rsidRDefault="006D0E2B">
      <w:pPr>
        <w:spacing w:line="240" w:lineRule="auto"/>
        <w:rPr>
          <w:b/>
          <w:u w:val="single"/>
        </w:rPr>
      </w:pPr>
      <w:r>
        <w:rPr>
          <w:b/>
          <w:u w:val="single"/>
        </w:rPr>
        <w:br w:type="page"/>
      </w:r>
    </w:p>
    <w:p w14:paraId="485D5A92" w14:textId="29D221CB"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28760F9" w14:textId="77777777" w:rsidTr="007464F9">
        <w:trPr>
          <w:trHeight w:val="552"/>
        </w:trPr>
        <w:tc>
          <w:tcPr>
            <w:tcW w:w="8712" w:type="dxa"/>
            <w:vAlign w:val="center"/>
          </w:tcPr>
          <w:p w14:paraId="40687619" w14:textId="77777777" w:rsidR="00597733" w:rsidRDefault="00597733" w:rsidP="007464F9">
            <w:pPr>
              <w:jc w:val="center"/>
            </w:pPr>
            <w:r>
              <w:t>MAN 889.61</w:t>
            </w:r>
          </w:p>
        </w:tc>
      </w:tr>
      <w:tr w:rsidR="00597733" w14:paraId="7479F635" w14:textId="77777777" w:rsidTr="007464F9">
        <w:trPr>
          <w:trHeight w:val="552"/>
        </w:trPr>
        <w:tc>
          <w:tcPr>
            <w:tcW w:w="8712" w:type="dxa"/>
            <w:vAlign w:val="center"/>
          </w:tcPr>
          <w:p w14:paraId="1E9FD34D" w14:textId="77777777" w:rsidR="00597733" w:rsidRDefault="00597733" w:rsidP="007464F9">
            <w:pPr>
              <w:jc w:val="center"/>
            </w:pPr>
            <w:r>
              <w:rPr>
                <w:noProof/>
                <w:lang w:bidi="ar-SA"/>
              </w:rPr>
              <w:drawing>
                <wp:inline distT="0" distB="0" distL="0" distR="0" wp14:anchorId="03DB41C1" wp14:editId="0D764163">
                  <wp:extent cx="5486400" cy="2778125"/>
                  <wp:effectExtent l="0" t="0" r="0" b="0"/>
                  <wp:docPr id="4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08">
                            <a:extLst>
                              <a:ext uri="{BEBA8EAE-BF5A-486C-A8C5-ECC9F3942E4B}">
                                <a14:imgProps xmlns:a14="http://schemas.microsoft.com/office/drawing/2010/main">
                                  <a14:imgLayer r:embed="rId309">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2A152B4" w14:textId="77777777" w:rsidTr="007464F9">
        <w:trPr>
          <w:trHeight w:val="552"/>
        </w:trPr>
        <w:tc>
          <w:tcPr>
            <w:tcW w:w="8712" w:type="dxa"/>
            <w:vAlign w:val="center"/>
          </w:tcPr>
          <w:p w14:paraId="05E739CE" w14:textId="77777777" w:rsidR="00597733" w:rsidRDefault="00597733" w:rsidP="007464F9">
            <w:pPr>
              <w:jc w:val="center"/>
            </w:pPr>
            <w:r>
              <w:rPr>
                <w:noProof/>
                <w:lang w:bidi="ar-SA"/>
              </w:rPr>
              <w:drawing>
                <wp:inline distT="0" distB="0" distL="0" distR="0" wp14:anchorId="0CB73641" wp14:editId="6BA9136F">
                  <wp:extent cx="5486400" cy="3043555"/>
                  <wp:effectExtent l="0" t="0" r="0" b="4445"/>
                  <wp:docPr id="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10">
                            <a:extLst>
                              <a:ext uri="{BEBA8EAE-BF5A-486C-A8C5-ECC9F3942E4B}">
                                <a14:imgProps xmlns:a14="http://schemas.microsoft.com/office/drawing/2010/main">
                                  <a14:imgLayer r:embed="rId311">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1EE8613" w14:textId="77777777" w:rsidR="00597733" w:rsidRDefault="00597733" w:rsidP="00597733">
      <w:pPr>
        <w:jc w:val="center"/>
      </w:pPr>
    </w:p>
    <w:p w14:paraId="469A7A11" w14:textId="77777777" w:rsidR="00597733" w:rsidRDefault="00597733" w:rsidP="00597733">
      <w:pPr>
        <w:jc w:val="center"/>
      </w:pPr>
    </w:p>
    <w:p w14:paraId="2F49BEFC" w14:textId="77777777" w:rsidR="00597733" w:rsidRDefault="00597733" w:rsidP="00597733">
      <w:pPr>
        <w:jc w:val="center"/>
      </w:pPr>
    </w:p>
    <w:p w14:paraId="6725637A" w14:textId="77777777" w:rsidR="006D0E2B" w:rsidRDefault="006D0E2B">
      <w:pPr>
        <w:spacing w:line="240" w:lineRule="auto"/>
        <w:rPr>
          <w:b/>
          <w:u w:val="single"/>
        </w:rPr>
      </w:pPr>
      <w:r>
        <w:rPr>
          <w:b/>
          <w:u w:val="single"/>
        </w:rPr>
        <w:br w:type="page"/>
      </w:r>
    </w:p>
    <w:p w14:paraId="3B309719" w14:textId="03336E91"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8661689" w14:textId="77777777" w:rsidTr="007464F9">
        <w:trPr>
          <w:trHeight w:val="552"/>
        </w:trPr>
        <w:tc>
          <w:tcPr>
            <w:tcW w:w="8712" w:type="dxa"/>
            <w:vAlign w:val="center"/>
          </w:tcPr>
          <w:p w14:paraId="522173D8" w14:textId="77777777" w:rsidR="00597733" w:rsidRDefault="00597733" w:rsidP="007464F9">
            <w:pPr>
              <w:jc w:val="center"/>
            </w:pPr>
            <w:r>
              <w:t>MAN 889.69</w:t>
            </w:r>
          </w:p>
        </w:tc>
      </w:tr>
      <w:tr w:rsidR="00597733" w14:paraId="2B9C8F02" w14:textId="77777777" w:rsidTr="007464F9">
        <w:trPr>
          <w:trHeight w:val="552"/>
        </w:trPr>
        <w:tc>
          <w:tcPr>
            <w:tcW w:w="8712" w:type="dxa"/>
            <w:vAlign w:val="center"/>
          </w:tcPr>
          <w:p w14:paraId="2F7B6348" w14:textId="77777777" w:rsidR="00597733" w:rsidRDefault="00597733" w:rsidP="007464F9">
            <w:pPr>
              <w:jc w:val="center"/>
            </w:pPr>
            <w:r>
              <w:rPr>
                <w:noProof/>
                <w:lang w:bidi="ar-SA"/>
              </w:rPr>
              <w:drawing>
                <wp:inline distT="0" distB="0" distL="0" distR="0" wp14:anchorId="505B6F87" wp14:editId="5ED25E97">
                  <wp:extent cx="5486400" cy="2778125"/>
                  <wp:effectExtent l="0" t="0" r="0" b="0"/>
                  <wp:docPr id="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12">
                            <a:extLst>
                              <a:ext uri="{BEBA8EAE-BF5A-486C-A8C5-ECC9F3942E4B}">
                                <a14:imgProps xmlns:a14="http://schemas.microsoft.com/office/drawing/2010/main">
                                  <a14:imgLayer r:embed="rId313">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5775395" w14:textId="77777777" w:rsidTr="007464F9">
        <w:trPr>
          <w:trHeight w:val="552"/>
        </w:trPr>
        <w:tc>
          <w:tcPr>
            <w:tcW w:w="8712" w:type="dxa"/>
            <w:vAlign w:val="center"/>
          </w:tcPr>
          <w:p w14:paraId="30270F01" w14:textId="77777777" w:rsidR="00597733" w:rsidRDefault="00597733" w:rsidP="007464F9">
            <w:pPr>
              <w:jc w:val="center"/>
            </w:pPr>
            <w:r>
              <w:rPr>
                <w:noProof/>
                <w:lang w:bidi="ar-SA"/>
              </w:rPr>
              <w:drawing>
                <wp:inline distT="0" distB="0" distL="0" distR="0" wp14:anchorId="4783AACF" wp14:editId="213CACE1">
                  <wp:extent cx="5486400" cy="3043555"/>
                  <wp:effectExtent l="0" t="0" r="0" b="4445"/>
                  <wp:docPr id="4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14">
                            <a:extLst>
                              <a:ext uri="{BEBA8EAE-BF5A-486C-A8C5-ECC9F3942E4B}">
                                <a14:imgProps xmlns:a14="http://schemas.microsoft.com/office/drawing/2010/main">
                                  <a14:imgLayer r:embed="rId315">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DCE5A24" w14:textId="77777777" w:rsidR="00597733" w:rsidRDefault="00597733" w:rsidP="00597733">
      <w:pPr>
        <w:jc w:val="center"/>
      </w:pPr>
    </w:p>
    <w:p w14:paraId="6064D6D7" w14:textId="77777777" w:rsidR="00597733" w:rsidRDefault="00597733" w:rsidP="00597733">
      <w:pPr>
        <w:jc w:val="center"/>
      </w:pPr>
    </w:p>
    <w:p w14:paraId="1792E60D" w14:textId="77777777" w:rsidR="00597733" w:rsidRDefault="00597733" w:rsidP="00597733">
      <w:pPr>
        <w:jc w:val="center"/>
      </w:pPr>
    </w:p>
    <w:p w14:paraId="4B4AD557" w14:textId="77777777" w:rsidR="006D0E2B" w:rsidRDefault="006D0E2B">
      <w:pPr>
        <w:spacing w:line="240" w:lineRule="auto"/>
        <w:rPr>
          <w:b/>
          <w:u w:val="single"/>
        </w:rPr>
      </w:pPr>
      <w:r>
        <w:rPr>
          <w:b/>
          <w:u w:val="single"/>
        </w:rPr>
        <w:br w:type="page"/>
      </w:r>
    </w:p>
    <w:p w14:paraId="7990426E" w14:textId="38EF3180"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7E6C726" w14:textId="77777777" w:rsidTr="007464F9">
        <w:trPr>
          <w:trHeight w:val="552"/>
        </w:trPr>
        <w:tc>
          <w:tcPr>
            <w:tcW w:w="8712" w:type="dxa"/>
            <w:vAlign w:val="center"/>
          </w:tcPr>
          <w:p w14:paraId="2E5181A1" w14:textId="77777777" w:rsidR="00597733" w:rsidRDefault="00597733" w:rsidP="007464F9">
            <w:pPr>
              <w:jc w:val="center"/>
            </w:pPr>
            <w:r>
              <w:t>MAN 889.93</w:t>
            </w:r>
          </w:p>
        </w:tc>
      </w:tr>
      <w:tr w:rsidR="00597733" w14:paraId="374F4972" w14:textId="77777777" w:rsidTr="007464F9">
        <w:trPr>
          <w:trHeight w:val="552"/>
        </w:trPr>
        <w:tc>
          <w:tcPr>
            <w:tcW w:w="8712" w:type="dxa"/>
            <w:vAlign w:val="center"/>
          </w:tcPr>
          <w:p w14:paraId="3B729F1F" w14:textId="77777777" w:rsidR="00597733" w:rsidRDefault="00597733" w:rsidP="007464F9">
            <w:pPr>
              <w:jc w:val="center"/>
            </w:pPr>
            <w:r>
              <w:rPr>
                <w:noProof/>
                <w:lang w:bidi="ar-SA"/>
              </w:rPr>
              <w:drawing>
                <wp:inline distT="0" distB="0" distL="0" distR="0" wp14:anchorId="2FC0F9DF" wp14:editId="193EBA74">
                  <wp:extent cx="5486400" cy="2778125"/>
                  <wp:effectExtent l="0" t="0" r="0" b="0"/>
                  <wp:docPr id="4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16"/>
                          <a:stretch>
                            <a:fillRect/>
                          </a:stretch>
                        </pic:blipFill>
                        <pic:spPr>
                          <a:xfrm>
                            <a:off x="0" y="0"/>
                            <a:ext cx="5486400" cy="2778125"/>
                          </a:xfrm>
                          <a:prstGeom prst="rect">
                            <a:avLst/>
                          </a:prstGeom>
                        </pic:spPr>
                      </pic:pic>
                    </a:graphicData>
                  </a:graphic>
                </wp:inline>
              </w:drawing>
            </w:r>
          </w:p>
        </w:tc>
      </w:tr>
      <w:tr w:rsidR="00597733" w14:paraId="51372E92" w14:textId="77777777" w:rsidTr="007464F9">
        <w:trPr>
          <w:trHeight w:val="552"/>
        </w:trPr>
        <w:tc>
          <w:tcPr>
            <w:tcW w:w="8712" w:type="dxa"/>
            <w:vAlign w:val="center"/>
          </w:tcPr>
          <w:p w14:paraId="77C16471" w14:textId="77777777" w:rsidR="00597733" w:rsidRDefault="00597733" w:rsidP="007464F9">
            <w:pPr>
              <w:jc w:val="center"/>
            </w:pPr>
            <w:r>
              <w:rPr>
                <w:noProof/>
                <w:lang w:bidi="ar-SA"/>
              </w:rPr>
              <w:drawing>
                <wp:inline distT="0" distB="0" distL="0" distR="0" wp14:anchorId="1683B0D6" wp14:editId="5523BA2A">
                  <wp:extent cx="5486400" cy="3043555"/>
                  <wp:effectExtent l="0" t="0" r="0" b="4445"/>
                  <wp:docPr id="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17">
                            <a:extLst>
                              <a:ext uri="{BEBA8EAE-BF5A-486C-A8C5-ECC9F3942E4B}">
                                <a14:imgProps xmlns:a14="http://schemas.microsoft.com/office/drawing/2010/main">
                                  <a14:imgLayer r:embed="rId31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D028A0E" w14:textId="77777777" w:rsidR="00597733" w:rsidRDefault="00597733" w:rsidP="00597733">
      <w:pPr>
        <w:jc w:val="center"/>
      </w:pPr>
    </w:p>
    <w:p w14:paraId="75770DF4" w14:textId="77777777" w:rsidR="00597733" w:rsidRDefault="00597733" w:rsidP="00597733">
      <w:pPr>
        <w:jc w:val="center"/>
      </w:pPr>
    </w:p>
    <w:p w14:paraId="735F45CB" w14:textId="77777777" w:rsidR="00597733" w:rsidRDefault="00597733" w:rsidP="00597733">
      <w:pPr>
        <w:jc w:val="center"/>
      </w:pPr>
    </w:p>
    <w:p w14:paraId="343D717B" w14:textId="77777777" w:rsidR="006D0E2B" w:rsidRDefault="006D0E2B">
      <w:pPr>
        <w:spacing w:line="240" w:lineRule="auto"/>
        <w:rPr>
          <w:b/>
          <w:u w:val="single"/>
        </w:rPr>
      </w:pPr>
      <w:r>
        <w:rPr>
          <w:b/>
          <w:u w:val="single"/>
        </w:rPr>
        <w:br w:type="page"/>
      </w:r>
    </w:p>
    <w:p w14:paraId="29057C33" w14:textId="3F90E211"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1F2CBA2" w14:textId="77777777" w:rsidTr="007464F9">
        <w:trPr>
          <w:trHeight w:val="552"/>
        </w:trPr>
        <w:tc>
          <w:tcPr>
            <w:tcW w:w="8712" w:type="dxa"/>
            <w:vAlign w:val="center"/>
          </w:tcPr>
          <w:p w14:paraId="527A8951" w14:textId="77777777" w:rsidR="00597733" w:rsidRDefault="00597733" w:rsidP="007464F9">
            <w:pPr>
              <w:jc w:val="center"/>
            </w:pPr>
            <w:r>
              <w:t>MAN 890.12</w:t>
            </w:r>
          </w:p>
        </w:tc>
      </w:tr>
      <w:tr w:rsidR="00597733" w14:paraId="73F8FC98" w14:textId="77777777" w:rsidTr="007464F9">
        <w:trPr>
          <w:trHeight w:val="552"/>
        </w:trPr>
        <w:tc>
          <w:tcPr>
            <w:tcW w:w="8712" w:type="dxa"/>
            <w:vAlign w:val="center"/>
          </w:tcPr>
          <w:p w14:paraId="1A7ACC36" w14:textId="77777777" w:rsidR="00597733" w:rsidRDefault="00597733" w:rsidP="007464F9">
            <w:pPr>
              <w:jc w:val="center"/>
            </w:pPr>
            <w:r>
              <w:rPr>
                <w:noProof/>
                <w:lang w:bidi="ar-SA"/>
              </w:rPr>
              <w:drawing>
                <wp:inline distT="0" distB="0" distL="0" distR="0" wp14:anchorId="56A9AE7B" wp14:editId="46977AA0">
                  <wp:extent cx="5486400" cy="2778125"/>
                  <wp:effectExtent l="0" t="0" r="0" b="0"/>
                  <wp:docPr id="4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19"/>
                          <a:stretch>
                            <a:fillRect/>
                          </a:stretch>
                        </pic:blipFill>
                        <pic:spPr>
                          <a:xfrm>
                            <a:off x="0" y="0"/>
                            <a:ext cx="5486400" cy="2778125"/>
                          </a:xfrm>
                          <a:prstGeom prst="rect">
                            <a:avLst/>
                          </a:prstGeom>
                        </pic:spPr>
                      </pic:pic>
                    </a:graphicData>
                  </a:graphic>
                </wp:inline>
              </w:drawing>
            </w:r>
          </w:p>
        </w:tc>
      </w:tr>
      <w:tr w:rsidR="00597733" w14:paraId="2AB76D6A" w14:textId="77777777" w:rsidTr="007464F9">
        <w:trPr>
          <w:trHeight w:val="552"/>
        </w:trPr>
        <w:tc>
          <w:tcPr>
            <w:tcW w:w="8712" w:type="dxa"/>
            <w:vAlign w:val="center"/>
          </w:tcPr>
          <w:p w14:paraId="31FF5046" w14:textId="77777777" w:rsidR="00597733" w:rsidRDefault="00597733" w:rsidP="007464F9">
            <w:pPr>
              <w:jc w:val="center"/>
            </w:pPr>
            <w:r>
              <w:rPr>
                <w:noProof/>
                <w:lang w:bidi="ar-SA"/>
              </w:rPr>
              <w:drawing>
                <wp:inline distT="0" distB="0" distL="0" distR="0" wp14:anchorId="3C483314" wp14:editId="38DC4FC5">
                  <wp:extent cx="5486400" cy="3043555"/>
                  <wp:effectExtent l="0" t="0" r="0" b="4445"/>
                  <wp:docPr id="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20">
                            <a:extLst>
                              <a:ext uri="{BEBA8EAE-BF5A-486C-A8C5-ECC9F3942E4B}">
                                <a14:imgProps xmlns:a14="http://schemas.microsoft.com/office/drawing/2010/main">
                                  <a14:imgLayer r:embed="rId321">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9ED4922" w14:textId="77777777" w:rsidR="00597733" w:rsidRDefault="00597733" w:rsidP="00597733">
      <w:pPr>
        <w:jc w:val="center"/>
      </w:pPr>
    </w:p>
    <w:p w14:paraId="7F1B7E15" w14:textId="77777777" w:rsidR="00597733" w:rsidRDefault="00597733" w:rsidP="00597733">
      <w:pPr>
        <w:jc w:val="center"/>
      </w:pPr>
    </w:p>
    <w:p w14:paraId="5CC0D893" w14:textId="77777777" w:rsidR="00597733" w:rsidRDefault="00597733" w:rsidP="00597733">
      <w:pPr>
        <w:jc w:val="center"/>
      </w:pPr>
    </w:p>
    <w:p w14:paraId="64F0FB6C" w14:textId="77777777" w:rsidR="006D0E2B" w:rsidRDefault="006D0E2B">
      <w:pPr>
        <w:spacing w:line="240" w:lineRule="auto"/>
        <w:rPr>
          <w:b/>
          <w:u w:val="single"/>
        </w:rPr>
      </w:pPr>
      <w:r>
        <w:rPr>
          <w:b/>
          <w:u w:val="single"/>
        </w:rPr>
        <w:br w:type="page"/>
      </w:r>
    </w:p>
    <w:p w14:paraId="6D415D6F" w14:textId="1B8C0037"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7AF8E95" w14:textId="77777777" w:rsidTr="007464F9">
        <w:trPr>
          <w:trHeight w:val="552"/>
        </w:trPr>
        <w:tc>
          <w:tcPr>
            <w:tcW w:w="8712" w:type="dxa"/>
            <w:vAlign w:val="center"/>
          </w:tcPr>
          <w:p w14:paraId="7FAA69F3" w14:textId="77777777" w:rsidR="00597733" w:rsidRDefault="00597733" w:rsidP="007464F9">
            <w:pPr>
              <w:jc w:val="center"/>
            </w:pPr>
            <w:r>
              <w:t>MAN 891.00</w:t>
            </w:r>
          </w:p>
        </w:tc>
      </w:tr>
      <w:tr w:rsidR="00597733" w14:paraId="0414ECA2" w14:textId="77777777" w:rsidTr="007464F9">
        <w:trPr>
          <w:trHeight w:val="552"/>
        </w:trPr>
        <w:tc>
          <w:tcPr>
            <w:tcW w:w="8712" w:type="dxa"/>
            <w:vAlign w:val="center"/>
          </w:tcPr>
          <w:p w14:paraId="34FDB4FC" w14:textId="77777777" w:rsidR="00597733" w:rsidRDefault="00597733" w:rsidP="007464F9">
            <w:pPr>
              <w:jc w:val="center"/>
            </w:pPr>
            <w:r>
              <w:rPr>
                <w:noProof/>
                <w:lang w:bidi="ar-SA"/>
              </w:rPr>
              <w:drawing>
                <wp:inline distT="0" distB="0" distL="0" distR="0" wp14:anchorId="76ED19AC" wp14:editId="00FEC4EA">
                  <wp:extent cx="5486400" cy="2778125"/>
                  <wp:effectExtent l="0" t="0" r="0" b="0"/>
                  <wp:docPr id="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22">
                            <a:extLst>
                              <a:ext uri="{BEBA8EAE-BF5A-486C-A8C5-ECC9F3942E4B}">
                                <a14:imgProps xmlns:a14="http://schemas.microsoft.com/office/drawing/2010/main">
                                  <a14:imgLayer r:embed="rId323">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20526E4" w14:textId="77777777" w:rsidTr="007464F9">
        <w:trPr>
          <w:trHeight w:val="552"/>
        </w:trPr>
        <w:tc>
          <w:tcPr>
            <w:tcW w:w="8712" w:type="dxa"/>
            <w:vAlign w:val="center"/>
          </w:tcPr>
          <w:p w14:paraId="31C6C876" w14:textId="77777777" w:rsidR="00597733" w:rsidRDefault="00597733" w:rsidP="007464F9">
            <w:pPr>
              <w:jc w:val="center"/>
            </w:pPr>
            <w:r>
              <w:rPr>
                <w:noProof/>
                <w:lang w:bidi="ar-SA"/>
              </w:rPr>
              <w:drawing>
                <wp:inline distT="0" distB="0" distL="0" distR="0" wp14:anchorId="48D4E800" wp14:editId="2AD51B2C">
                  <wp:extent cx="5486400" cy="3043555"/>
                  <wp:effectExtent l="0" t="0" r="0" b="4445"/>
                  <wp:docPr id="5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24">
                            <a:extLst>
                              <a:ext uri="{BEBA8EAE-BF5A-486C-A8C5-ECC9F3942E4B}">
                                <a14:imgProps xmlns:a14="http://schemas.microsoft.com/office/drawing/2010/main">
                                  <a14:imgLayer r:embed="rId325">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AB1D25F" w14:textId="77777777" w:rsidR="00597733" w:rsidRDefault="00597733" w:rsidP="00597733">
      <w:pPr>
        <w:jc w:val="center"/>
      </w:pPr>
    </w:p>
    <w:p w14:paraId="62E03C4F" w14:textId="77777777" w:rsidR="00597733" w:rsidRDefault="00597733" w:rsidP="00597733">
      <w:pPr>
        <w:jc w:val="center"/>
      </w:pPr>
    </w:p>
    <w:p w14:paraId="4F768C93" w14:textId="77777777" w:rsidR="00597733" w:rsidRDefault="00597733" w:rsidP="00597733">
      <w:pPr>
        <w:jc w:val="center"/>
      </w:pPr>
    </w:p>
    <w:p w14:paraId="05282A1B" w14:textId="77777777" w:rsidR="006D0E2B" w:rsidRDefault="006D0E2B">
      <w:pPr>
        <w:spacing w:line="240" w:lineRule="auto"/>
        <w:rPr>
          <w:b/>
          <w:u w:val="single"/>
        </w:rPr>
      </w:pPr>
      <w:r>
        <w:rPr>
          <w:b/>
          <w:u w:val="single"/>
        </w:rPr>
        <w:br w:type="page"/>
      </w:r>
    </w:p>
    <w:p w14:paraId="11FBB022" w14:textId="591B3E0C"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45285B0" w14:textId="77777777" w:rsidTr="007464F9">
        <w:trPr>
          <w:trHeight w:val="552"/>
        </w:trPr>
        <w:tc>
          <w:tcPr>
            <w:tcW w:w="8712" w:type="dxa"/>
            <w:vAlign w:val="center"/>
          </w:tcPr>
          <w:p w14:paraId="7FA0BBD3" w14:textId="77777777" w:rsidR="00597733" w:rsidRDefault="00597733" w:rsidP="007464F9">
            <w:pPr>
              <w:jc w:val="center"/>
            </w:pPr>
            <w:r>
              <w:t>MAN 891.37</w:t>
            </w:r>
          </w:p>
        </w:tc>
      </w:tr>
      <w:tr w:rsidR="00597733" w14:paraId="26D0467C" w14:textId="77777777" w:rsidTr="007464F9">
        <w:trPr>
          <w:trHeight w:val="552"/>
        </w:trPr>
        <w:tc>
          <w:tcPr>
            <w:tcW w:w="8712" w:type="dxa"/>
            <w:vAlign w:val="center"/>
          </w:tcPr>
          <w:p w14:paraId="7CDF8A79" w14:textId="77777777" w:rsidR="00597733" w:rsidRDefault="00597733" w:rsidP="007464F9">
            <w:pPr>
              <w:jc w:val="center"/>
            </w:pPr>
            <w:r>
              <w:rPr>
                <w:noProof/>
                <w:lang w:bidi="ar-SA"/>
              </w:rPr>
              <w:drawing>
                <wp:inline distT="0" distB="0" distL="0" distR="0" wp14:anchorId="4C803DC0" wp14:editId="6ECDD5A0">
                  <wp:extent cx="5486400" cy="2778125"/>
                  <wp:effectExtent l="0" t="0" r="0" b="0"/>
                  <wp:docPr id="5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26">
                            <a:extLst>
                              <a:ext uri="{BEBA8EAE-BF5A-486C-A8C5-ECC9F3942E4B}">
                                <a14:imgProps xmlns:a14="http://schemas.microsoft.com/office/drawing/2010/main">
                                  <a14:imgLayer r:embed="rId327">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3CFE86C" w14:textId="77777777" w:rsidTr="007464F9">
        <w:trPr>
          <w:trHeight w:val="552"/>
        </w:trPr>
        <w:tc>
          <w:tcPr>
            <w:tcW w:w="8712" w:type="dxa"/>
            <w:vAlign w:val="center"/>
          </w:tcPr>
          <w:p w14:paraId="1F2CC6B6" w14:textId="77777777" w:rsidR="00597733" w:rsidRDefault="00597733" w:rsidP="007464F9">
            <w:pPr>
              <w:jc w:val="center"/>
            </w:pPr>
            <w:r>
              <w:rPr>
                <w:noProof/>
                <w:lang w:bidi="ar-SA"/>
              </w:rPr>
              <w:drawing>
                <wp:inline distT="0" distB="0" distL="0" distR="0" wp14:anchorId="69894406" wp14:editId="52037F68">
                  <wp:extent cx="5486400" cy="3043555"/>
                  <wp:effectExtent l="0" t="0" r="0" b="4445"/>
                  <wp:docPr id="5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28">
                            <a:extLst>
                              <a:ext uri="{BEBA8EAE-BF5A-486C-A8C5-ECC9F3942E4B}">
                                <a14:imgProps xmlns:a14="http://schemas.microsoft.com/office/drawing/2010/main">
                                  <a14:imgLayer r:embed="rId329">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A142278" w14:textId="77777777" w:rsidR="00597733" w:rsidRDefault="00597733" w:rsidP="00597733">
      <w:pPr>
        <w:jc w:val="center"/>
      </w:pPr>
    </w:p>
    <w:p w14:paraId="617B2803" w14:textId="77777777" w:rsidR="00597733" w:rsidRDefault="00597733" w:rsidP="00597733">
      <w:pPr>
        <w:jc w:val="center"/>
      </w:pPr>
    </w:p>
    <w:p w14:paraId="4CBAF3CD" w14:textId="77777777" w:rsidR="00597733" w:rsidRDefault="00597733" w:rsidP="00597733">
      <w:pPr>
        <w:jc w:val="center"/>
      </w:pPr>
    </w:p>
    <w:p w14:paraId="54EA9CA9" w14:textId="77777777" w:rsidR="006D0E2B" w:rsidRDefault="006D0E2B">
      <w:pPr>
        <w:spacing w:line="240" w:lineRule="auto"/>
        <w:rPr>
          <w:b/>
          <w:u w:val="single"/>
        </w:rPr>
      </w:pPr>
      <w:r>
        <w:rPr>
          <w:b/>
          <w:u w:val="single"/>
        </w:rPr>
        <w:br w:type="page"/>
      </w:r>
    </w:p>
    <w:p w14:paraId="3B27CADA" w14:textId="60D134FC"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32867CA" w14:textId="77777777" w:rsidTr="007464F9">
        <w:trPr>
          <w:trHeight w:val="552"/>
        </w:trPr>
        <w:tc>
          <w:tcPr>
            <w:tcW w:w="8712" w:type="dxa"/>
            <w:vAlign w:val="center"/>
          </w:tcPr>
          <w:p w14:paraId="009DDCB3" w14:textId="77777777" w:rsidR="00597733" w:rsidRDefault="00597733" w:rsidP="007464F9">
            <w:pPr>
              <w:jc w:val="center"/>
            </w:pPr>
            <w:r>
              <w:t>MAN 891.75</w:t>
            </w:r>
          </w:p>
        </w:tc>
      </w:tr>
      <w:tr w:rsidR="00597733" w14:paraId="47099642" w14:textId="77777777" w:rsidTr="007464F9">
        <w:trPr>
          <w:trHeight w:val="552"/>
        </w:trPr>
        <w:tc>
          <w:tcPr>
            <w:tcW w:w="8712" w:type="dxa"/>
            <w:vAlign w:val="center"/>
          </w:tcPr>
          <w:p w14:paraId="00228309" w14:textId="77777777" w:rsidR="00597733" w:rsidRDefault="00597733" w:rsidP="007464F9">
            <w:pPr>
              <w:jc w:val="center"/>
            </w:pPr>
            <w:r>
              <w:rPr>
                <w:noProof/>
                <w:lang w:bidi="ar-SA"/>
              </w:rPr>
              <w:drawing>
                <wp:inline distT="0" distB="0" distL="0" distR="0" wp14:anchorId="6B3BA1D4" wp14:editId="69BC352E">
                  <wp:extent cx="5486400" cy="2778125"/>
                  <wp:effectExtent l="0" t="0" r="0" b="0"/>
                  <wp:docPr id="5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30">
                            <a:extLst>
                              <a:ext uri="{BEBA8EAE-BF5A-486C-A8C5-ECC9F3942E4B}">
                                <a14:imgProps xmlns:a14="http://schemas.microsoft.com/office/drawing/2010/main">
                                  <a14:imgLayer r:embed="rId33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748BAE9" w14:textId="77777777" w:rsidTr="007464F9">
        <w:trPr>
          <w:trHeight w:val="552"/>
        </w:trPr>
        <w:tc>
          <w:tcPr>
            <w:tcW w:w="8712" w:type="dxa"/>
            <w:vAlign w:val="center"/>
          </w:tcPr>
          <w:p w14:paraId="55D63F56" w14:textId="77777777" w:rsidR="00597733" w:rsidRDefault="00597733" w:rsidP="007464F9">
            <w:pPr>
              <w:jc w:val="center"/>
            </w:pPr>
            <w:r>
              <w:rPr>
                <w:noProof/>
                <w:lang w:bidi="ar-SA"/>
              </w:rPr>
              <w:drawing>
                <wp:inline distT="0" distB="0" distL="0" distR="0" wp14:anchorId="74510697" wp14:editId="6376C9BC">
                  <wp:extent cx="5486400" cy="3043555"/>
                  <wp:effectExtent l="0" t="0" r="0" b="4445"/>
                  <wp:docPr id="5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32">
                            <a:extLst>
                              <a:ext uri="{BEBA8EAE-BF5A-486C-A8C5-ECC9F3942E4B}">
                                <a14:imgProps xmlns:a14="http://schemas.microsoft.com/office/drawing/2010/main">
                                  <a14:imgLayer r:embed="rId333">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C372900" w14:textId="77777777" w:rsidR="00597733" w:rsidRDefault="00597733" w:rsidP="00597733">
      <w:pPr>
        <w:jc w:val="center"/>
      </w:pPr>
    </w:p>
    <w:p w14:paraId="4B2CD338" w14:textId="77777777" w:rsidR="00597733" w:rsidRDefault="00597733" w:rsidP="00597733">
      <w:pPr>
        <w:jc w:val="center"/>
      </w:pPr>
    </w:p>
    <w:p w14:paraId="32716724" w14:textId="77777777" w:rsidR="006D0E2B" w:rsidRDefault="006D0E2B">
      <w:pPr>
        <w:spacing w:line="240" w:lineRule="auto"/>
        <w:rPr>
          <w:b/>
          <w:u w:val="single"/>
        </w:rPr>
      </w:pPr>
      <w:r>
        <w:rPr>
          <w:b/>
          <w:u w:val="single"/>
        </w:rPr>
        <w:br w:type="page"/>
      </w:r>
    </w:p>
    <w:p w14:paraId="11AFEC9B" w14:textId="0BC8D3C8"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236F24F4" w14:textId="77777777" w:rsidTr="007464F9">
        <w:trPr>
          <w:trHeight w:val="552"/>
        </w:trPr>
        <w:tc>
          <w:tcPr>
            <w:tcW w:w="8712" w:type="dxa"/>
            <w:vAlign w:val="center"/>
          </w:tcPr>
          <w:p w14:paraId="2514A0F2" w14:textId="77777777" w:rsidR="00597733" w:rsidRDefault="00597733" w:rsidP="007464F9">
            <w:pPr>
              <w:jc w:val="center"/>
            </w:pPr>
            <w:r>
              <w:t>MAN 891.98</w:t>
            </w:r>
          </w:p>
        </w:tc>
      </w:tr>
      <w:tr w:rsidR="00597733" w14:paraId="0BB79C9A" w14:textId="77777777" w:rsidTr="007464F9">
        <w:trPr>
          <w:trHeight w:val="552"/>
        </w:trPr>
        <w:tc>
          <w:tcPr>
            <w:tcW w:w="8712" w:type="dxa"/>
            <w:vAlign w:val="center"/>
          </w:tcPr>
          <w:p w14:paraId="79E97197" w14:textId="77777777" w:rsidR="00597733" w:rsidRDefault="00597733" w:rsidP="007464F9">
            <w:pPr>
              <w:jc w:val="center"/>
            </w:pPr>
            <w:r>
              <w:rPr>
                <w:noProof/>
                <w:lang w:bidi="ar-SA"/>
              </w:rPr>
              <w:drawing>
                <wp:inline distT="0" distB="0" distL="0" distR="0" wp14:anchorId="5F262D4D" wp14:editId="56A4D46A">
                  <wp:extent cx="5486400" cy="2778125"/>
                  <wp:effectExtent l="0" t="0" r="0" b="0"/>
                  <wp:docPr id="6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34">
                            <a:extLst>
                              <a:ext uri="{BEBA8EAE-BF5A-486C-A8C5-ECC9F3942E4B}">
                                <a14:imgProps xmlns:a14="http://schemas.microsoft.com/office/drawing/2010/main">
                                  <a14:imgLayer r:embed="rId335">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6EADA8DE" w14:textId="77777777" w:rsidTr="007464F9">
        <w:trPr>
          <w:trHeight w:val="552"/>
        </w:trPr>
        <w:tc>
          <w:tcPr>
            <w:tcW w:w="8712" w:type="dxa"/>
            <w:vAlign w:val="center"/>
          </w:tcPr>
          <w:p w14:paraId="1DFF8568" w14:textId="77777777" w:rsidR="00597733" w:rsidRDefault="00597733" w:rsidP="007464F9">
            <w:pPr>
              <w:jc w:val="center"/>
            </w:pPr>
            <w:r>
              <w:rPr>
                <w:noProof/>
                <w:lang w:bidi="ar-SA"/>
              </w:rPr>
              <w:drawing>
                <wp:inline distT="0" distB="0" distL="0" distR="0" wp14:anchorId="0C75C080" wp14:editId="1C66A7BF">
                  <wp:extent cx="5486400" cy="3043555"/>
                  <wp:effectExtent l="0" t="0" r="0" b="4445"/>
                  <wp:docPr id="6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36">
                            <a:extLst>
                              <a:ext uri="{BEBA8EAE-BF5A-486C-A8C5-ECC9F3942E4B}">
                                <a14:imgProps xmlns:a14="http://schemas.microsoft.com/office/drawing/2010/main">
                                  <a14:imgLayer r:embed="rId337">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17342E6F" w14:textId="77777777" w:rsidR="00597733" w:rsidRDefault="00597733" w:rsidP="00597733">
      <w:pPr>
        <w:jc w:val="center"/>
      </w:pPr>
    </w:p>
    <w:p w14:paraId="47E60D73" w14:textId="77777777" w:rsidR="00597733" w:rsidRDefault="00597733" w:rsidP="00597733">
      <w:pPr>
        <w:jc w:val="center"/>
      </w:pPr>
    </w:p>
    <w:p w14:paraId="5F9EC64C" w14:textId="77777777" w:rsidR="00597733" w:rsidRDefault="00597733" w:rsidP="00597733">
      <w:pPr>
        <w:jc w:val="center"/>
      </w:pPr>
    </w:p>
    <w:p w14:paraId="003C24AC" w14:textId="77777777" w:rsidR="006D0E2B" w:rsidRDefault="006D0E2B">
      <w:pPr>
        <w:spacing w:line="240" w:lineRule="auto"/>
        <w:rPr>
          <w:b/>
          <w:u w:val="single"/>
        </w:rPr>
      </w:pPr>
      <w:r>
        <w:rPr>
          <w:b/>
          <w:u w:val="single"/>
        </w:rPr>
        <w:br w:type="page"/>
      </w:r>
    </w:p>
    <w:p w14:paraId="692A436C" w14:textId="356509F7"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BD5EE2F" w14:textId="77777777" w:rsidTr="007464F9">
        <w:trPr>
          <w:trHeight w:val="552"/>
        </w:trPr>
        <w:tc>
          <w:tcPr>
            <w:tcW w:w="8712" w:type="dxa"/>
            <w:vAlign w:val="center"/>
          </w:tcPr>
          <w:p w14:paraId="15698311" w14:textId="77777777" w:rsidR="00597733" w:rsidRDefault="00597733" w:rsidP="007464F9">
            <w:pPr>
              <w:jc w:val="center"/>
            </w:pPr>
            <w:r>
              <w:t>MAN 891.98 REP</w:t>
            </w:r>
          </w:p>
        </w:tc>
      </w:tr>
      <w:tr w:rsidR="00597733" w14:paraId="2C2A42AA" w14:textId="77777777" w:rsidTr="007464F9">
        <w:trPr>
          <w:trHeight w:val="552"/>
        </w:trPr>
        <w:tc>
          <w:tcPr>
            <w:tcW w:w="8712" w:type="dxa"/>
            <w:vAlign w:val="center"/>
          </w:tcPr>
          <w:p w14:paraId="291F2DBC" w14:textId="77777777" w:rsidR="00597733" w:rsidRDefault="00597733" w:rsidP="007464F9">
            <w:pPr>
              <w:jc w:val="center"/>
            </w:pPr>
            <w:r>
              <w:rPr>
                <w:noProof/>
                <w:lang w:bidi="ar-SA"/>
              </w:rPr>
              <w:drawing>
                <wp:inline distT="0" distB="0" distL="0" distR="0" wp14:anchorId="293E1B89" wp14:editId="4EB325BE">
                  <wp:extent cx="5486400" cy="2778125"/>
                  <wp:effectExtent l="0" t="0" r="0" b="0"/>
                  <wp:docPr id="6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38">
                            <a:extLst>
                              <a:ext uri="{BEBA8EAE-BF5A-486C-A8C5-ECC9F3942E4B}">
                                <a14:imgProps xmlns:a14="http://schemas.microsoft.com/office/drawing/2010/main">
                                  <a14:imgLayer r:embed="rId339">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4EDE7E7" w14:textId="77777777" w:rsidTr="007464F9">
        <w:trPr>
          <w:trHeight w:val="552"/>
        </w:trPr>
        <w:tc>
          <w:tcPr>
            <w:tcW w:w="8712" w:type="dxa"/>
            <w:vAlign w:val="center"/>
          </w:tcPr>
          <w:p w14:paraId="6C4C4487" w14:textId="77777777" w:rsidR="00597733" w:rsidRDefault="00597733" w:rsidP="007464F9">
            <w:pPr>
              <w:jc w:val="center"/>
            </w:pPr>
            <w:r>
              <w:rPr>
                <w:noProof/>
                <w:lang w:bidi="ar-SA"/>
              </w:rPr>
              <w:drawing>
                <wp:inline distT="0" distB="0" distL="0" distR="0" wp14:anchorId="49BBD518" wp14:editId="45EAE936">
                  <wp:extent cx="5486400" cy="3043555"/>
                  <wp:effectExtent l="0" t="0" r="0" b="4445"/>
                  <wp:docPr id="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40">
                            <a:extLst>
                              <a:ext uri="{BEBA8EAE-BF5A-486C-A8C5-ECC9F3942E4B}">
                                <a14:imgProps xmlns:a14="http://schemas.microsoft.com/office/drawing/2010/main">
                                  <a14:imgLayer r:embed="rId341">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5E6624E" w14:textId="77777777" w:rsidR="00597733" w:rsidRDefault="00597733" w:rsidP="00597733">
      <w:pPr>
        <w:jc w:val="center"/>
      </w:pPr>
    </w:p>
    <w:p w14:paraId="22563EED" w14:textId="77777777" w:rsidR="00597733" w:rsidRDefault="00597733" w:rsidP="00597733">
      <w:pPr>
        <w:jc w:val="center"/>
      </w:pPr>
    </w:p>
    <w:p w14:paraId="61B8D5D9" w14:textId="77777777" w:rsidR="00597733" w:rsidRDefault="00597733" w:rsidP="00597733">
      <w:pPr>
        <w:jc w:val="center"/>
      </w:pPr>
    </w:p>
    <w:p w14:paraId="23AE46E7" w14:textId="77777777" w:rsidR="006D0E2B" w:rsidRDefault="006D0E2B">
      <w:pPr>
        <w:spacing w:line="240" w:lineRule="auto"/>
        <w:rPr>
          <w:b/>
          <w:u w:val="single"/>
        </w:rPr>
      </w:pPr>
      <w:r>
        <w:rPr>
          <w:b/>
          <w:u w:val="single"/>
        </w:rPr>
        <w:br w:type="page"/>
      </w:r>
    </w:p>
    <w:p w14:paraId="0AF0D82D" w14:textId="5F7B9920"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3A2492A" w14:textId="77777777" w:rsidTr="007464F9">
        <w:trPr>
          <w:trHeight w:val="552"/>
        </w:trPr>
        <w:tc>
          <w:tcPr>
            <w:tcW w:w="8712" w:type="dxa"/>
            <w:vAlign w:val="center"/>
          </w:tcPr>
          <w:p w14:paraId="54A1F0DE" w14:textId="77777777" w:rsidR="00597733" w:rsidRDefault="00597733" w:rsidP="007464F9">
            <w:pPr>
              <w:jc w:val="center"/>
            </w:pPr>
            <w:r>
              <w:t>MAN 892.40</w:t>
            </w:r>
          </w:p>
        </w:tc>
      </w:tr>
      <w:tr w:rsidR="00597733" w14:paraId="4EF217C8" w14:textId="77777777" w:rsidTr="007464F9">
        <w:trPr>
          <w:trHeight w:val="552"/>
        </w:trPr>
        <w:tc>
          <w:tcPr>
            <w:tcW w:w="8712" w:type="dxa"/>
            <w:vAlign w:val="center"/>
          </w:tcPr>
          <w:p w14:paraId="63DDCC43" w14:textId="77777777" w:rsidR="00597733" w:rsidRDefault="00597733" w:rsidP="007464F9">
            <w:pPr>
              <w:jc w:val="center"/>
            </w:pPr>
            <w:r>
              <w:rPr>
                <w:noProof/>
                <w:lang w:bidi="ar-SA"/>
              </w:rPr>
              <w:drawing>
                <wp:inline distT="0" distB="0" distL="0" distR="0" wp14:anchorId="6001A13F" wp14:editId="3993C58E">
                  <wp:extent cx="5486400" cy="2778125"/>
                  <wp:effectExtent l="0" t="0" r="0" b="0"/>
                  <wp:docPr id="6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42">
                            <a:extLst>
                              <a:ext uri="{BEBA8EAE-BF5A-486C-A8C5-ECC9F3942E4B}">
                                <a14:imgProps xmlns:a14="http://schemas.microsoft.com/office/drawing/2010/main">
                                  <a14:imgLayer r:embed="rId343">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4EEF28D" w14:textId="77777777" w:rsidTr="007464F9">
        <w:trPr>
          <w:trHeight w:val="552"/>
        </w:trPr>
        <w:tc>
          <w:tcPr>
            <w:tcW w:w="8712" w:type="dxa"/>
            <w:vAlign w:val="center"/>
          </w:tcPr>
          <w:p w14:paraId="38872DA5" w14:textId="77777777" w:rsidR="00597733" w:rsidRDefault="00597733" w:rsidP="007464F9">
            <w:pPr>
              <w:jc w:val="center"/>
            </w:pPr>
            <w:r>
              <w:rPr>
                <w:noProof/>
                <w:lang w:bidi="ar-SA"/>
              </w:rPr>
              <w:drawing>
                <wp:inline distT="0" distB="0" distL="0" distR="0" wp14:anchorId="750E9FFD" wp14:editId="4D1CB115">
                  <wp:extent cx="5486400" cy="3043555"/>
                  <wp:effectExtent l="0" t="0" r="0" b="4445"/>
                  <wp:docPr id="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44">
                            <a:extLst>
                              <a:ext uri="{BEBA8EAE-BF5A-486C-A8C5-ECC9F3942E4B}">
                                <a14:imgProps xmlns:a14="http://schemas.microsoft.com/office/drawing/2010/main">
                                  <a14:imgLayer r:embed="rId345">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DDBDC5F" w14:textId="77777777" w:rsidR="00597733" w:rsidRDefault="00597733" w:rsidP="00597733">
      <w:pPr>
        <w:jc w:val="center"/>
      </w:pPr>
    </w:p>
    <w:p w14:paraId="06A1F77D" w14:textId="77777777" w:rsidR="00597733" w:rsidRDefault="00597733" w:rsidP="00597733">
      <w:pPr>
        <w:jc w:val="center"/>
      </w:pPr>
    </w:p>
    <w:p w14:paraId="0EA03B1F" w14:textId="77777777" w:rsidR="00597733" w:rsidRDefault="00597733" w:rsidP="00597733">
      <w:pPr>
        <w:jc w:val="center"/>
      </w:pPr>
    </w:p>
    <w:p w14:paraId="60723998" w14:textId="77777777" w:rsidR="006D0E2B" w:rsidRDefault="006D0E2B">
      <w:pPr>
        <w:spacing w:line="240" w:lineRule="auto"/>
        <w:rPr>
          <w:b/>
          <w:u w:val="single"/>
        </w:rPr>
      </w:pPr>
      <w:r>
        <w:rPr>
          <w:b/>
          <w:u w:val="single"/>
        </w:rPr>
        <w:br w:type="page"/>
      </w:r>
    </w:p>
    <w:p w14:paraId="3408DD65" w14:textId="02E32E42" w:rsidR="00597733" w:rsidRPr="006D0E2B" w:rsidRDefault="00597733" w:rsidP="006D0E2B">
      <w:pPr>
        <w:jc w:val="center"/>
        <w:rPr>
          <w:b/>
          <w:u w:val="single"/>
        </w:rPr>
      </w:pPr>
      <w:r w:rsidRPr="006D0E2B">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0B073AB" w14:textId="77777777" w:rsidTr="007464F9">
        <w:trPr>
          <w:trHeight w:val="552"/>
        </w:trPr>
        <w:tc>
          <w:tcPr>
            <w:tcW w:w="8712" w:type="dxa"/>
            <w:vAlign w:val="center"/>
          </w:tcPr>
          <w:p w14:paraId="532229F5" w14:textId="77777777" w:rsidR="00597733" w:rsidRDefault="00597733" w:rsidP="007464F9">
            <w:pPr>
              <w:jc w:val="center"/>
            </w:pPr>
            <w:r>
              <w:t>MAN 892.73</w:t>
            </w:r>
          </w:p>
        </w:tc>
      </w:tr>
      <w:tr w:rsidR="00597733" w14:paraId="2D8F8CA4" w14:textId="77777777" w:rsidTr="007464F9">
        <w:trPr>
          <w:trHeight w:val="552"/>
        </w:trPr>
        <w:tc>
          <w:tcPr>
            <w:tcW w:w="8712" w:type="dxa"/>
            <w:vAlign w:val="center"/>
          </w:tcPr>
          <w:p w14:paraId="6C5254E3" w14:textId="77777777" w:rsidR="00597733" w:rsidRDefault="00597733" w:rsidP="007464F9">
            <w:pPr>
              <w:jc w:val="center"/>
            </w:pPr>
            <w:r>
              <w:rPr>
                <w:noProof/>
                <w:lang w:bidi="ar-SA"/>
              </w:rPr>
              <w:drawing>
                <wp:inline distT="0" distB="0" distL="0" distR="0" wp14:anchorId="60C25C5A" wp14:editId="1B5DCDDA">
                  <wp:extent cx="5486400" cy="2778125"/>
                  <wp:effectExtent l="0" t="0" r="0" b="0"/>
                  <wp:docPr id="6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46">
                            <a:extLst>
                              <a:ext uri="{BEBA8EAE-BF5A-486C-A8C5-ECC9F3942E4B}">
                                <a14:imgProps xmlns:a14="http://schemas.microsoft.com/office/drawing/2010/main">
                                  <a14:imgLayer r:embed="rId347">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6960657" w14:textId="77777777" w:rsidTr="007464F9">
        <w:trPr>
          <w:trHeight w:val="552"/>
        </w:trPr>
        <w:tc>
          <w:tcPr>
            <w:tcW w:w="8712" w:type="dxa"/>
            <w:vAlign w:val="center"/>
          </w:tcPr>
          <w:p w14:paraId="771332F0" w14:textId="77777777" w:rsidR="00597733" w:rsidRDefault="00597733" w:rsidP="007464F9">
            <w:pPr>
              <w:jc w:val="center"/>
            </w:pPr>
            <w:r>
              <w:rPr>
                <w:noProof/>
                <w:lang w:bidi="ar-SA"/>
              </w:rPr>
              <w:drawing>
                <wp:inline distT="0" distB="0" distL="0" distR="0" wp14:anchorId="78AEDFE9" wp14:editId="67D0E4EE">
                  <wp:extent cx="5486400" cy="3043555"/>
                  <wp:effectExtent l="0" t="0" r="0" b="4445"/>
                  <wp:docPr id="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48">
                            <a:extLst>
                              <a:ext uri="{BEBA8EAE-BF5A-486C-A8C5-ECC9F3942E4B}">
                                <a14:imgProps xmlns:a14="http://schemas.microsoft.com/office/drawing/2010/main">
                                  <a14:imgLayer r:embed="rId349">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47E19D6" w14:textId="77777777" w:rsidR="00597733" w:rsidRDefault="00597733" w:rsidP="00597733">
      <w:pPr>
        <w:jc w:val="center"/>
      </w:pPr>
    </w:p>
    <w:p w14:paraId="64B20599" w14:textId="77777777" w:rsidR="00597733" w:rsidRDefault="00597733" w:rsidP="00597733">
      <w:pPr>
        <w:jc w:val="center"/>
      </w:pPr>
    </w:p>
    <w:p w14:paraId="1C8DBD23" w14:textId="77777777" w:rsidR="00597733" w:rsidRDefault="00597733" w:rsidP="00597733">
      <w:pPr>
        <w:jc w:val="center"/>
      </w:pPr>
    </w:p>
    <w:p w14:paraId="122BC9F1" w14:textId="77777777" w:rsidR="004D2E86" w:rsidRDefault="004D2E86">
      <w:pPr>
        <w:spacing w:line="240" w:lineRule="auto"/>
        <w:rPr>
          <w:b/>
          <w:u w:val="single"/>
        </w:rPr>
      </w:pPr>
      <w:r>
        <w:rPr>
          <w:b/>
          <w:u w:val="single"/>
        </w:rPr>
        <w:br w:type="page"/>
      </w:r>
    </w:p>
    <w:p w14:paraId="049DB98A" w14:textId="4CE89869"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51B1912" w14:textId="77777777" w:rsidTr="007464F9">
        <w:trPr>
          <w:trHeight w:val="552"/>
        </w:trPr>
        <w:tc>
          <w:tcPr>
            <w:tcW w:w="8712" w:type="dxa"/>
            <w:vAlign w:val="center"/>
          </w:tcPr>
          <w:p w14:paraId="31E3A419" w14:textId="77777777" w:rsidR="00597733" w:rsidRDefault="00597733" w:rsidP="007464F9">
            <w:pPr>
              <w:jc w:val="center"/>
            </w:pPr>
            <w:r>
              <w:t>Replicate MAN 892.73</w:t>
            </w:r>
          </w:p>
        </w:tc>
      </w:tr>
      <w:tr w:rsidR="00597733" w14:paraId="61857125" w14:textId="77777777" w:rsidTr="007464F9">
        <w:trPr>
          <w:trHeight w:val="552"/>
        </w:trPr>
        <w:tc>
          <w:tcPr>
            <w:tcW w:w="8712" w:type="dxa"/>
            <w:vAlign w:val="center"/>
          </w:tcPr>
          <w:p w14:paraId="7B9D6DAD" w14:textId="77777777" w:rsidR="00597733" w:rsidRDefault="00597733" w:rsidP="007464F9">
            <w:pPr>
              <w:jc w:val="center"/>
            </w:pPr>
            <w:r>
              <w:rPr>
                <w:noProof/>
                <w:lang w:bidi="ar-SA"/>
              </w:rPr>
              <w:drawing>
                <wp:inline distT="0" distB="0" distL="0" distR="0" wp14:anchorId="53EB5EE5" wp14:editId="07A44845">
                  <wp:extent cx="5486400" cy="2778125"/>
                  <wp:effectExtent l="0" t="0" r="0" b="0"/>
                  <wp:docPr id="6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50">
                            <a:extLst>
                              <a:ext uri="{BEBA8EAE-BF5A-486C-A8C5-ECC9F3942E4B}">
                                <a14:imgProps xmlns:a14="http://schemas.microsoft.com/office/drawing/2010/main">
                                  <a14:imgLayer r:embed="rId351">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1197FE97" w14:textId="77777777" w:rsidTr="007464F9">
        <w:trPr>
          <w:trHeight w:val="552"/>
        </w:trPr>
        <w:tc>
          <w:tcPr>
            <w:tcW w:w="8712" w:type="dxa"/>
            <w:vAlign w:val="center"/>
          </w:tcPr>
          <w:p w14:paraId="5752767A" w14:textId="77777777" w:rsidR="00597733" w:rsidRDefault="00597733" w:rsidP="007464F9">
            <w:pPr>
              <w:jc w:val="center"/>
            </w:pPr>
            <w:r>
              <w:rPr>
                <w:noProof/>
                <w:lang w:bidi="ar-SA"/>
              </w:rPr>
              <w:drawing>
                <wp:inline distT="0" distB="0" distL="0" distR="0" wp14:anchorId="447520B6" wp14:editId="5C74AEF2">
                  <wp:extent cx="5486400" cy="3043555"/>
                  <wp:effectExtent l="0" t="0" r="0" b="4445"/>
                  <wp:docPr id="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48">
                            <a:extLst>
                              <a:ext uri="{BEBA8EAE-BF5A-486C-A8C5-ECC9F3942E4B}">
                                <a14:imgProps xmlns:a14="http://schemas.microsoft.com/office/drawing/2010/main">
                                  <a14:imgLayer r:embed="rId35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0F0E9949" w14:textId="77777777" w:rsidR="00597733" w:rsidRDefault="00597733" w:rsidP="00597733">
      <w:pPr>
        <w:jc w:val="center"/>
      </w:pPr>
    </w:p>
    <w:p w14:paraId="3E1B425D" w14:textId="77777777" w:rsidR="00597733" w:rsidRDefault="00597733" w:rsidP="00597733">
      <w:pPr>
        <w:jc w:val="center"/>
      </w:pPr>
    </w:p>
    <w:p w14:paraId="36CDB025" w14:textId="77777777" w:rsidR="00597733" w:rsidRDefault="00597733" w:rsidP="00597733">
      <w:pPr>
        <w:jc w:val="center"/>
      </w:pPr>
    </w:p>
    <w:p w14:paraId="43FA3CE3" w14:textId="77777777" w:rsidR="004D2E86" w:rsidRDefault="004D2E86">
      <w:pPr>
        <w:spacing w:line="240" w:lineRule="auto"/>
        <w:rPr>
          <w:b/>
          <w:u w:val="single"/>
        </w:rPr>
      </w:pPr>
      <w:r>
        <w:rPr>
          <w:b/>
          <w:u w:val="single"/>
        </w:rPr>
        <w:br w:type="page"/>
      </w:r>
    </w:p>
    <w:p w14:paraId="0BEB446D" w14:textId="2BB11834"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C659902" w14:textId="77777777" w:rsidTr="007464F9">
        <w:trPr>
          <w:trHeight w:val="552"/>
        </w:trPr>
        <w:tc>
          <w:tcPr>
            <w:tcW w:w="8712" w:type="dxa"/>
            <w:vAlign w:val="center"/>
          </w:tcPr>
          <w:p w14:paraId="5BACB9ED" w14:textId="77777777" w:rsidR="00597733" w:rsidRDefault="00597733" w:rsidP="007464F9">
            <w:pPr>
              <w:jc w:val="center"/>
            </w:pPr>
            <w:r>
              <w:t>MAN 893.30</w:t>
            </w:r>
          </w:p>
        </w:tc>
      </w:tr>
      <w:tr w:rsidR="00597733" w14:paraId="44679C75" w14:textId="77777777" w:rsidTr="007464F9">
        <w:trPr>
          <w:trHeight w:val="552"/>
        </w:trPr>
        <w:tc>
          <w:tcPr>
            <w:tcW w:w="8712" w:type="dxa"/>
            <w:vAlign w:val="center"/>
          </w:tcPr>
          <w:p w14:paraId="30ABA863" w14:textId="77777777" w:rsidR="00597733" w:rsidRDefault="00597733" w:rsidP="007464F9">
            <w:pPr>
              <w:jc w:val="center"/>
            </w:pPr>
            <w:r>
              <w:rPr>
                <w:noProof/>
                <w:lang w:bidi="ar-SA"/>
              </w:rPr>
              <w:drawing>
                <wp:inline distT="0" distB="0" distL="0" distR="0" wp14:anchorId="03686909" wp14:editId="5792400E">
                  <wp:extent cx="5486400" cy="2778125"/>
                  <wp:effectExtent l="0" t="0" r="0" b="0"/>
                  <wp:docPr id="2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53">
                            <a:extLst>
                              <a:ext uri="{BEBA8EAE-BF5A-486C-A8C5-ECC9F3942E4B}">
                                <a14:imgProps xmlns:a14="http://schemas.microsoft.com/office/drawing/2010/main">
                                  <a14:imgLayer r:embed="rId35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0C43F987" w14:textId="77777777" w:rsidTr="007464F9">
        <w:trPr>
          <w:trHeight w:val="552"/>
        </w:trPr>
        <w:tc>
          <w:tcPr>
            <w:tcW w:w="8712" w:type="dxa"/>
            <w:vAlign w:val="center"/>
          </w:tcPr>
          <w:p w14:paraId="55E9FAB6" w14:textId="77777777" w:rsidR="00597733" w:rsidRDefault="00597733" w:rsidP="007464F9">
            <w:pPr>
              <w:jc w:val="center"/>
            </w:pPr>
            <w:r>
              <w:rPr>
                <w:noProof/>
                <w:lang w:bidi="ar-SA"/>
              </w:rPr>
              <w:drawing>
                <wp:inline distT="0" distB="0" distL="0" distR="0" wp14:anchorId="20B0455C" wp14:editId="25619FF5">
                  <wp:extent cx="5486400" cy="3043555"/>
                  <wp:effectExtent l="0" t="0" r="0" b="4445"/>
                  <wp:docPr id="6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55">
                            <a:extLst>
                              <a:ext uri="{BEBA8EAE-BF5A-486C-A8C5-ECC9F3942E4B}">
                                <a14:imgProps xmlns:a14="http://schemas.microsoft.com/office/drawing/2010/main">
                                  <a14:imgLayer r:embed="rId35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6C8689E" w14:textId="77777777" w:rsidR="00597733" w:rsidRDefault="00597733" w:rsidP="00597733">
      <w:pPr>
        <w:jc w:val="center"/>
      </w:pPr>
    </w:p>
    <w:p w14:paraId="71622E31" w14:textId="77777777" w:rsidR="00597733" w:rsidRDefault="00597733" w:rsidP="00597733">
      <w:pPr>
        <w:jc w:val="center"/>
      </w:pPr>
    </w:p>
    <w:p w14:paraId="5E9301DD" w14:textId="77777777" w:rsidR="00597733" w:rsidRDefault="00597733" w:rsidP="00597733">
      <w:pPr>
        <w:jc w:val="center"/>
      </w:pPr>
    </w:p>
    <w:p w14:paraId="6D686879" w14:textId="77777777" w:rsidR="004D2E86" w:rsidRDefault="004D2E86">
      <w:pPr>
        <w:spacing w:line="240" w:lineRule="auto"/>
        <w:rPr>
          <w:b/>
          <w:u w:val="single"/>
        </w:rPr>
      </w:pPr>
      <w:r>
        <w:rPr>
          <w:b/>
          <w:u w:val="single"/>
        </w:rPr>
        <w:br w:type="page"/>
      </w:r>
    </w:p>
    <w:p w14:paraId="48BB6310" w14:textId="6546EFBF"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0CBF2AB" w14:textId="77777777" w:rsidTr="007464F9">
        <w:trPr>
          <w:trHeight w:val="552"/>
        </w:trPr>
        <w:tc>
          <w:tcPr>
            <w:tcW w:w="8712" w:type="dxa"/>
            <w:vAlign w:val="center"/>
          </w:tcPr>
          <w:p w14:paraId="57D4263E" w14:textId="77777777" w:rsidR="00597733" w:rsidRDefault="00597733" w:rsidP="007464F9">
            <w:pPr>
              <w:jc w:val="center"/>
            </w:pPr>
            <w:r>
              <w:t>MAN 893.55</w:t>
            </w:r>
          </w:p>
        </w:tc>
      </w:tr>
      <w:tr w:rsidR="00597733" w14:paraId="65612875" w14:textId="77777777" w:rsidTr="007464F9">
        <w:trPr>
          <w:trHeight w:val="552"/>
        </w:trPr>
        <w:tc>
          <w:tcPr>
            <w:tcW w:w="8712" w:type="dxa"/>
            <w:vAlign w:val="center"/>
          </w:tcPr>
          <w:p w14:paraId="2B292AF1" w14:textId="77777777" w:rsidR="00597733" w:rsidRDefault="00597733" w:rsidP="007464F9">
            <w:pPr>
              <w:jc w:val="center"/>
            </w:pPr>
            <w:r>
              <w:rPr>
                <w:noProof/>
                <w:lang w:bidi="ar-SA"/>
              </w:rPr>
              <w:drawing>
                <wp:inline distT="0" distB="0" distL="0" distR="0" wp14:anchorId="2D42430F" wp14:editId="6213741C">
                  <wp:extent cx="5486400" cy="2778125"/>
                  <wp:effectExtent l="0" t="0" r="0" b="0"/>
                  <wp:docPr id="6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57">
                            <a:extLst>
                              <a:ext uri="{BEBA8EAE-BF5A-486C-A8C5-ECC9F3942E4B}">
                                <a14:imgProps xmlns:a14="http://schemas.microsoft.com/office/drawing/2010/main">
                                  <a14:imgLayer r:embed="rId35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3B53136" w14:textId="77777777" w:rsidTr="007464F9">
        <w:trPr>
          <w:trHeight w:val="552"/>
        </w:trPr>
        <w:tc>
          <w:tcPr>
            <w:tcW w:w="8712" w:type="dxa"/>
            <w:vAlign w:val="center"/>
          </w:tcPr>
          <w:p w14:paraId="5B59EBBA" w14:textId="77777777" w:rsidR="00597733" w:rsidRDefault="00597733" w:rsidP="007464F9">
            <w:pPr>
              <w:jc w:val="center"/>
            </w:pPr>
            <w:r>
              <w:rPr>
                <w:noProof/>
                <w:lang w:bidi="ar-SA"/>
              </w:rPr>
              <w:drawing>
                <wp:inline distT="0" distB="0" distL="0" distR="0" wp14:anchorId="1F5A31F6" wp14:editId="623B7166">
                  <wp:extent cx="5486400" cy="3043555"/>
                  <wp:effectExtent l="0" t="0" r="0" b="4445"/>
                  <wp:docPr id="6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59">
                            <a:extLst>
                              <a:ext uri="{BEBA8EAE-BF5A-486C-A8C5-ECC9F3942E4B}">
                                <a14:imgProps xmlns:a14="http://schemas.microsoft.com/office/drawing/2010/main">
                                  <a14:imgLayer r:embed="rId36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92DBB02" w14:textId="77777777" w:rsidR="00597733" w:rsidRDefault="00597733" w:rsidP="00597733">
      <w:pPr>
        <w:jc w:val="center"/>
      </w:pPr>
    </w:p>
    <w:p w14:paraId="6A6C261F" w14:textId="77777777" w:rsidR="00597733" w:rsidRDefault="00597733" w:rsidP="00597733">
      <w:pPr>
        <w:jc w:val="center"/>
      </w:pPr>
    </w:p>
    <w:p w14:paraId="51FF70C4" w14:textId="77777777" w:rsidR="00597733" w:rsidRDefault="00597733" w:rsidP="00597733">
      <w:pPr>
        <w:jc w:val="center"/>
      </w:pPr>
    </w:p>
    <w:p w14:paraId="4F04E8BF" w14:textId="77777777" w:rsidR="004D2E86" w:rsidRDefault="004D2E86">
      <w:pPr>
        <w:spacing w:line="240" w:lineRule="auto"/>
        <w:rPr>
          <w:b/>
          <w:u w:val="single"/>
        </w:rPr>
      </w:pPr>
      <w:r>
        <w:rPr>
          <w:b/>
          <w:u w:val="single"/>
        </w:rPr>
        <w:br w:type="page"/>
      </w:r>
    </w:p>
    <w:p w14:paraId="4F95F28F" w14:textId="428A4EFC"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AB92DA0" w14:textId="77777777" w:rsidTr="007464F9">
        <w:trPr>
          <w:trHeight w:val="552"/>
        </w:trPr>
        <w:tc>
          <w:tcPr>
            <w:tcW w:w="8712" w:type="dxa"/>
            <w:vAlign w:val="center"/>
          </w:tcPr>
          <w:p w14:paraId="46872C3E" w14:textId="77777777" w:rsidR="00597733" w:rsidRDefault="00597733" w:rsidP="007464F9">
            <w:pPr>
              <w:jc w:val="center"/>
            </w:pPr>
            <w:r>
              <w:t>MAN 894.80</w:t>
            </w:r>
          </w:p>
        </w:tc>
      </w:tr>
      <w:tr w:rsidR="00597733" w14:paraId="6325D58A" w14:textId="77777777" w:rsidTr="007464F9">
        <w:trPr>
          <w:trHeight w:val="552"/>
        </w:trPr>
        <w:tc>
          <w:tcPr>
            <w:tcW w:w="8712" w:type="dxa"/>
            <w:vAlign w:val="center"/>
          </w:tcPr>
          <w:p w14:paraId="3D182A91" w14:textId="77777777" w:rsidR="00597733" w:rsidRDefault="00597733" w:rsidP="007464F9">
            <w:pPr>
              <w:jc w:val="center"/>
            </w:pPr>
            <w:r>
              <w:rPr>
                <w:noProof/>
                <w:lang w:bidi="ar-SA"/>
              </w:rPr>
              <w:drawing>
                <wp:inline distT="0" distB="0" distL="0" distR="0" wp14:anchorId="1D7A3764" wp14:editId="74ABA8EE">
                  <wp:extent cx="5486400" cy="2778125"/>
                  <wp:effectExtent l="0" t="0" r="0" b="0"/>
                  <wp:docPr id="6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1">
                            <a:extLst>
                              <a:ext uri="{BEBA8EAE-BF5A-486C-A8C5-ECC9F3942E4B}">
                                <a14:imgProps xmlns:a14="http://schemas.microsoft.com/office/drawing/2010/main">
                                  <a14:imgLayer r:embed="rId36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4D20DF0" w14:textId="77777777" w:rsidTr="007464F9">
        <w:trPr>
          <w:trHeight w:val="552"/>
        </w:trPr>
        <w:tc>
          <w:tcPr>
            <w:tcW w:w="8712" w:type="dxa"/>
            <w:vAlign w:val="center"/>
          </w:tcPr>
          <w:p w14:paraId="3D7DF94F" w14:textId="77777777" w:rsidR="00597733" w:rsidRDefault="00597733" w:rsidP="007464F9">
            <w:pPr>
              <w:jc w:val="center"/>
            </w:pPr>
            <w:r>
              <w:rPr>
                <w:noProof/>
                <w:lang w:bidi="ar-SA"/>
              </w:rPr>
              <w:drawing>
                <wp:inline distT="0" distB="0" distL="0" distR="0" wp14:anchorId="787C95BD" wp14:editId="5E89676C">
                  <wp:extent cx="5486400" cy="3043555"/>
                  <wp:effectExtent l="0" t="0" r="0" b="4445"/>
                  <wp:docPr id="6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3">
                            <a:extLst>
                              <a:ext uri="{BEBA8EAE-BF5A-486C-A8C5-ECC9F3942E4B}">
                                <a14:imgProps xmlns:a14="http://schemas.microsoft.com/office/drawing/2010/main">
                                  <a14:imgLayer r:embed="rId36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96D798B" w14:textId="77777777" w:rsidR="00597733" w:rsidRDefault="00597733" w:rsidP="00597733">
      <w:pPr>
        <w:jc w:val="center"/>
      </w:pPr>
    </w:p>
    <w:p w14:paraId="67DC9CAA" w14:textId="77777777" w:rsidR="00597733" w:rsidRDefault="00597733" w:rsidP="00597733">
      <w:pPr>
        <w:jc w:val="center"/>
      </w:pPr>
    </w:p>
    <w:p w14:paraId="1573176D" w14:textId="77777777" w:rsidR="00597733" w:rsidRDefault="00597733" w:rsidP="00597733">
      <w:pPr>
        <w:jc w:val="center"/>
      </w:pPr>
    </w:p>
    <w:p w14:paraId="71A8386F" w14:textId="77777777" w:rsidR="004D2E86" w:rsidRDefault="004D2E86">
      <w:pPr>
        <w:spacing w:line="240" w:lineRule="auto"/>
        <w:rPr>
          <w:b/>
          <w:u w:val="single"/>
        </w:rPr>
      </w:pPr>
      <w:r>
        <w:rPr>
          <w:b/>
          <w:u w:val="single"/>
        </w:rPr>
        <w:br w:type="page"/>
      </w:r>
    </w:p>
    <w:p w14:paraId="7B567920" w14:textId="0AC9900F"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09026226" w14:textId="77777777" w:rsidTr="007464F9">
        <w:trPr>
          <w:trHeight w:val="552"/>
        </w:trPr>
        <w:tc>
          <w:tcPr>
            <w:tcW w:w="8712" w:type="dxa"/>
            <w:vAlign w:val="center"/>
          </w:tcPr>
          <w:p w14:paraId="3F71BA3C" w14:textId="77777777" w:rsidR="00597733" w:rsidRDefault="00597733" w:rsidP="007464F9">
            <w:pPr>
              <w:jc w:val="center"/>
            </w:pPr>
            <w:r>
              <w:t>MAN 895.10</w:t>
            </w:r>
          </w:p>
        </w:tc>
      </w:tr>
      <w:tr w:rsidR="00597733" w14:paraId="1CD277CA" w14:textId="77777777" w:rsidTr="007464F9">
        <w:trPr>
          <w:trHeight w:val="552"/>
        </w:trPr>
        <w:tc>
          <w:tcPr>
            <w:tcW w:w="8712" w:type="dxa"/>
            <w:vAlign w:val="center"/>
          </w:tcPr>
          <w:p w14:paraId="3B7BF0D2" w14:textId="77777777" w:rsidR="00597733" w:rsidRDefault="00597733" w:rsidP="007464F9">
            <w:pPr>
              <w:jc w:val="center"/>
            </w:pPr>
            <w:r>
              <w:rPr>
                <w:noProof/>
                <w:lang w:bidi="ar-SA"/>
              </w:rPr>
              <w:drawing>
                <wp:inline distT="0" distB="0" distL="0" distR="0" wp14:anchorId="58518C80" wp14:editId="4B87E46A">
                  <wp:extent cx="5486400" cy="2778125"/>
                  <wp:effectExtent l="0" t="0" r="0" b="0"/>
                  <wp:docPr id="6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5">
                            <a:extLst>
                              <a:ext uri="{BEBA8EAE-BF5A-486C-A8C5-ECC9F3942E4B}">
                                <a14:imgProps xmlns:a14="http://schemas.microsoft.com/office/drawing/2010/main">
                                  <a14:imgLayer r:embed="rId36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AD900E0" w14:textId="77777777" w:rsidTr="007464F9">
        <w:trPr>
          <w:trHeight w:val="552"/>
        </w:trPr>
        <w:tc>
          <w:tcPr>
            <w:tcW w:w="8712" w:type="dxa"/>
            <w:vAlign w:val="center"/>
          </w:tcPr>
          <w:p w14:paraId="514A4F82" w14:textId="77777777" w:rsidR="00597733" w:rsidRDefault="00597733" w:rsidP="007464F9">
            <w:pPr>
              <w:jc w:val="center"/>
            </w:pPr>
            <w:r>
              <w:rPr>
                <w:noProof/>
                <w:lang w:bidi="ar-SA"/>
              </w:rPr>
              <w:drawing>
                <wp:inline distT="0" distB="0" distL="0" distR="0" wp14:anchorId="37528F26" wp14:editId="754A7A12">
                  <wp:extent cx="5486400" cy="3043555"/>
                  <wp:effectExtent l="0" t="0" r="0" b="4445"/>
                  <wp:docPr id="6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67">
                            <a:extLst>
                              <a:ext uri="{BEBA8EAE-BF5A-486C-A8C5-ECC9F3942E4B}">
                                <a14:imgProps xmlns:a14="http://schemas.microsoft.com/office/drawing/2010/main">
                                  <a14:imgLayer r:embed="rId36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62035243" w14:textId="77777777" w:rsidR="00597733" w:rsidRDefault="00597733" w:rsidP="00597733">
      <w:pPr>
        <w:jc w:val="center"/>
      </w:pPr>
    </w:p>
    <w:p w14:paraId="3477B9B8" w14:textId="77777777" w:rsidR="00597733" w:rsidRDefault="00597733" w:rsidP="00597733">
      <w:pPr>
        <w:jc w:val="center"/>
      </w:pPr>
    </w:p>
    <w:p w14:paraId="701C9877" w14:textId="77777777" w:rsidR="00597733" w:rsidRDefault="00597733" w:rsidP="00597733">
      <w:pPr>
        <w:jc w:val="center"/>
      </w:pPr>
    </w:p>
    <w:p w14:paraId="5B4D0594" w14:textId="77777777" w:rsidR="004D2E86" w:rsidRDefault="004D2E86">
      <w:pPr>
        <w:spacing w:line="240" w:lineRule="auto"/>
        <w:rPr>
          <w:b/>
          <w:u w:val="single"/>
        </w:rPr>
      </w:pPr>
      <w:r>
        <w:rPr>
          <w:b/>
          <w:u w:val="single"/>
        </w:rPr>
        <w:br w:type="page"/>
      </w:r>
    </w:p>
    <w:p w14:paraId="1411F828" w14:textId="7D5C5C47"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6A272F3" w14:textId="77777777" w:rsidTr="007464F9">
        <w:trPr>
          <w:trHeight w:val="552"/>
        </w:trPr>
        <w:tc>
          <w:tcPr>
            <w:tcW w:w="8712" w:type="dxa"/>
            <w:vAlign w:val="center"/>
          </w:tcPr>
          <w:p w14:paraId="1069D1CE" w14:textId="77777777" w:rsidR="00597733" w:rsidRDefault="00597733" w:rsidP="007464F9">
            <w:pPr>
              <w:jc w:val="center"/>
            </w:pPr>
            <w:r>
              <w:t>MAN 895.40</w:t>
            </w:r>
          </w:p>
        </w:tc>
      </w:tr>
      <w:tr w:rsidR="00597733" w14:paraId="3CB652BA" w14:textId="77777777" w:rsidTr="007464F9">
        <w:trPr>
          <w:trHeight w:val="552"/>
        </w:trPr>
        <w:tc>
          <w:tcPr>
            <w:tcW w:w="8712" w:type="dxa"/>
            <w:vAlign w:val="center"/>
          </w:tcPr>
          <w:p w14:paraId="6120A712" w14:textId="77777777" w:rsidR="00597733" w:rsidRDefault="00597733" w:rsidP="007464F9">
            <w:pPr>
              <w:jc w:val="center"/>
            </w:pPr>
            <w:r>
              <w:rPr>
                <w:noProof/>
                <w:lang w:bidi="ar-SA"/>
              </w:rPr>
              <w:drawing>
                <wp:inline distT="0" distB="0" distL="0" distR="0" wp14:anchorId="4539F981" wp14:editId="5C25922B">
                  <wp:extent cx="5486400" cy="2778125"/>
                  <wp:effectExtent l="0" t="0" r="0" b="0"/>
                  <wp:docPr id="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9">
                            <a:extLst>
                              <a:ext uri="{BEBA8EAE-BF5A-486C-A8C5-ECC9F3942E4B}">
                                <a14:imgProps xmlns:a14="http://schemas.microsoft.com/office/drawing/2010/main">
                                  <a14:imgLayer r:embed="rId37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88C9F1F" w14:textId="77777777" w:rsidTr="007464F9">
        <w:trPr>
          <w:trHeight w:val="552"/>
        </w:trPr>
        <w:tc>
          <w:tcPr>
            <w:tcW w:w="8712" w:type="dxa"/>
            <w:vAlign w:val="center"/>
          </w:tcPr>
          <w:p w14:paraId="399086B5" w14:textId="77777777" w:rsidR="00597733" w:rsidRDefault="00597733" w:rsidP="007464F9">
            <w:pPr>
              <w:jc w:val="center"/>
            </w:pPr>
            <w:r>
              <w:rPr>
                <w:noProof/>
                <w:lang w:bidi="ar-SA"/>
              </w:rPr>
              <w:drawing>
                <wp:inline distT="0" distB="0" distL="0" distR="0" wp14:anchorId="28656054" wp14:editId="542D2EC9">
                  <wp:extent cx="5486400" cy="3043555"/>
                  <wp:effectExtent l="0" t="0" r="0" b="4445"/>
                  <wp:docPr id="6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71">
                            <a:extLst>
                              <a:ext uri="{BEBA8EAE-BF5A-486C-A8C5-ECC9F3942E4B}">
                                <a14:imgProps xmlns:a14="http://schemas.microsoft.com/office/drawing/2010/main">
                                  <a14:imgLayer r:embed="rId37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5C17281" w14:textId="77777777" w:rsidR="00597733" w:rsidRDefault="00597733" w:rsidP="00597733">
      <w:pPr>
        <w:jc w:val="center"/>
      </w:pPr>
    </w:p>
    <w:p w14:paraId="29529DA6" w14:textId="77777777" w:rsidR="00597733" w:rsidRDefault="00597733" w:rsidP="00597733">
      <w:pPr>
        <w:jc w:val="center"/>
      </w:pPr>
    </w:p>
    <w:p w14:paraId="6176BA86" w14:textId="77777777" w:rsidR="00597733" w:rsidRDefault="00597733" w:rsidP="00597733">
      <w:pPr>
        <w:jc w:val="center"/>
      </w:pPr>
    </w:p>
    <w:p w14:paraId="0FCB6757" w14:textId="77777777" w:rsidR="004D2E86" w:rsidRDefault="004D2E86">
      <w:pPr>
        <w:spacing w:line="240" w:lineRule="auto"/>
        <w:rPr>
          <w:b/>
          <w:u w:val="single"/>
        </w:rPr>
      </w:pPr>
      <w:r>
        <w:rPr>
          <w:b/>
          <w:u w:val="single"/>
        </w:rPr>
        <w:br w:type="page"/>
      </w:r>
    </w:p>
    <w:p w14:paraId="22DEA2FD" w14:textId="2A5EBED3"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E2AEC02" w14:textId="77777777" w:rsidTr="007464F9">
        <w:trPr>
          <w:trHeight w:val="552"/>
        </w:trPr>
        <w:tc>
          <w:tcPr>
            <w:tcW w:w="8712" w:type="dxa"/>
            <w:vAlign w:val="center"/>
          </w:tcPr>
          <w:p w14:paraId="521F847F" w14:textId="77777777" w:rsidR="00597733" w:rsidRDefault="00597733" w:rsidP="007464F9">
            <w:pPr>
              <w:jc w:val="center"/>
            </w:pPr>
            <w:r>
              <w:t>MAN 895.65</w:t>
            </w:r>
          </w:p>
        </w:tc>
      </w:tr>
      <w:tr w:rsidR="00597733" w14:paraId="51D3BC04" w14:textId="77777777" w:rsidTr="007464F9">
        <w:trPr>
          <w:trHeight w:val="552"/>
        </w:trPr>
        <w:tc>
          <w:tcPr>
            <w:tcW w:w="8712" w:type="dxa"/>
            <w:vAlign w:val="center"/>
          </w:tcPr>
          <w:p w14:paraId="6FACC378" w14:textId="77777777" w:rsidR="00597733" w:rsidRDefault="00597733" w:rsidP="007464F9">
            <w:pPr>
              <w:jc w:val="center"/>
            </w:pPr>
            <w:r>
              <w:rPr>
                <w:noProof/>
                <w:lang w:bidi="ar-SA"/>
              </w:rPr>
              <w:drawing>
                <wp:inline distT="0" distB="0" distL="0" distR="0" wp14:anchorId="6468BEAB" wp14:editId="2167844F">
                  <wp:extent cx="5486400" cy="2778125"/>
                  <wp:effectExtent l="0" t="0" r="0" b="0"/>
                  <wp:docPr id="6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73">
                            <a:extLst>
                              <a:ext uri="{BEBA8EAE-BF5A-486C-A8C5-ECC9F3942E4B}">
                                <a14:imgProps xmlns:a14="http://schemas.microsoft.com/office/drawing/2010/main">
                                  <a14:imgLayer r:embed="rId37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465ECC28" w14:textId="77777777" w:rsidTr="007464F9">
        <w:trPr>
          <w:trHeight w:val="552"/>
        </w:trPr>
        <w:tc>
          <w:tcPr>
            <w:tcW w:w="8712" w:type="dxa"/>
            <w:vAlign w:val="center"/>
          </w:tcPr>
          <w:p w14:paraId="42E0D52C" w14:textId="77777777" w:rsidR="00597733" w:rsidRDefault="00597733" w:rsidP="007464F9">
            <w:pPr>
              <w:jc w:val="center"/>
            </w:pPr>
            <w:r>
              <w:rPr>
                <w:noProof/>
                <w:lang w:bidi="ar-SA"/>
              </w:rPr>
              <w:drawing>
                <wp:inline distT="0" distB="0" distL="0" distR="0" wp14:anchorId="1B4B8A8A" wp14:editId="3C0EA0AE">
                  <wp:extent cx="5486400" cy="3043555"/>
                  <wp:effectExtent l="0" t="0" r="0" b="4445"/>
                  <wp:docPr id="6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75">
                            <a:extLst>
                              <a:ext uri="{BEBA8EAE-BF5A-486C-A8C5-ECC9F3942E4B}">
                                <a14:imgProps xmlns:a14="http://schemas.microsoft.com/office/drawing/2010/main">
                                  <a14:imgLayer r:embed="rId37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DCAE5D6" w14:textId="77777777" w:rsidR="00597733" w:rsidRDefault="00597733" w:rsidP="00597733">
      <w:pPr>
        <w:jc w:val="center"/>
      </w:pPr>
    </w:p>
    <w:p w14:paraId="2BE00B46" w14:textId="77777777" w:rsidR="00597733" w:rsidRDefault="00597733" w:rsidP="00597733">
      <w:pPr>
        <w:jc w:val="center"/>
      </w:pPr>
    </w:p>
    <w:p w14:paraId="4D1D4FAD" w14:textId="77777777" w:rsidR="00597733" w:rsidRDefault="00597733" w:rsidP="00597733">
      <w:pPr>
        <w:jc w:val="center"/>
      </w:pPr>
    </w:p>
    <w:p w14:paraId="37A4119E" w14:textId="77777777" w:rsidR="004D2E86" w:rsidRDefault="004D2E86">
      <w:pPr>
        <w:spacing w:line="240" w:lineRule="auto"/>
        <w:rPr>
          <w:b/>
          <w:u w:val="single"/>
        </w:rPr>
      </w:pPr>
      <w:r>
        <w:rPr>
          <w:b/>
          <w:u w:val="single"/>
        </w:rPr>
        <w:br w:type="page"/>
      </w:r>
    </w:p>
    <w:p w14:paraId="7886721E" w14:textId="0508A4B9"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7C9412D" w14:textId="77777777" w:rsidTr="007464F9">
        <w:trPr>
          <w:trHeight w:val="552"/>
        </w:trPr>
        <w:tc>
          <w:tcPr>
            <w:tcW w:w="8712" w:type="dxa"/>
            <w:vAlign w:val="center"/>
          </w:tcPr>
          <w:p w14:paraId="58D4D3AC" w14:textId="77777777" w:rsidR="00597733" w:rsidRDefault="00597733" w:rsidP="007464F9">
            <w:pPr>
              <w:jc w:val="center"/>
            </w:pPr>
            <w:r>
              <w:t>MAN 895.86</w:t>
            </w:r>
          </w:p>
        </w:tc>
      </w:tr>
      <w:tr w:rsidR="00597733" w14:paraId="7FE4E901" w14:textId="77777777" w:rsidTr="007464F9">
        <w:trPr>
          <w:trHeight w:val="552"/>
        </w:trPr>
        <w:tc>
          <w:tcPr>
            <w:tcW w:w="8712" w:type="dxa"/>
            <w:vAlign w:val="center"/>
          </w:tcPr>
          <w:p w14:paraId="7ED6576D" w14:textId="77777777" w:rsidR="00597733" w:rsidRDefault="00597733" w:rsidP="007464F9">
            <w:pPr>
              <w:jc w:val="center"/>
            </w:pPr>
            <w:r>
              <w:rPr>
                <w:noProof/>
                <w:lang w:bidi="ar-SA"/>
              </w:rPr>
              <w:drawing>
                <wp:inline distT="0" distB="0" distL="0" distR="0" wp14:anchorId="1837172B" wp14:editId="14808BF0">
                  <wp:extent cx="5486400" cy="2778125"/>
                  <wp:effectExtent l="0" t="0" r="0" b="0"/>
                  <wp:docPr id="7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77">
                            <a:extLst>
                              <a:ext uri="{BEBA8EAE-BF5A-486C-A8C5-ECC9F3942E4B}">
                                <a14:imgProps xmlns:a14="http://schemas.microsoft.com/office/drawing/2010/main">
                                  <a14:imgLayer r:embed="rId37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3B7D226" w14:textId="77777777" w:rsidTr="007464F9">
        <w:trPr>
          <w:trHeight w:val="552"/>
        </w:trPr>
        <w:tc>
          <w:tcPr>
            <w:tcW w:w="8712" w:type="dxa"/>
            <w:vAlign w:val="center"/>
          </w:tcPr>
          <w:p w14:paraId="0BCBC7AC" w14:textId="77777777" w:rsidR="00597733" w:rsidRDefault="00597733" w:rsidP="007464F9">
            <w:pPr>
              <w:jc w:val="center"/>
            </w:pPr>
            <w:r>
              <w:rPr>
                <w:noProof/>
                <w:lang w:bidi="ar-SA"/>
              </w:rPr>
              <w:drawing>
                <wp:inline distT="0" distB="0" distL="0" distR="0" wp14:anchorId="22853C53" wp14:editId="6C67F03A">
                  <wp:extent cx="5486400" cy="3043555"/>
                  <wp:effectExtent l="0" t="0" r="0" b="4445"/>
                  <wp:docPr id="7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79">
                            <a:extLst>
                              <a:ext uri="{BEBA8EAE-BF5A-486C-A8C5-ECC9F3942E4B}">
                                <a14:imgProps xmlns:a14="http://schemas.microsoft.com/office/drawing/2010/main">
                                  <a14:imgLayer r:embed="rId38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E05CC47" w14:textId="77777777" w:rsidR="00597733" w:rsidRDefault="00597733" w:rsidP="00597733">
      <w:pPr>
        <w:jc w:val="center"/>
      </w:pPr>
    </w:p>
    <w:p w14:paraId="1F7A9CC8" w14:textId="77777777" w:rsidR="00597733" w:rsidRDefault="00597733" w:rsidP="00597733">
      <w:pPr>
        <w:jc w:val="center"/>
      </w:pPr>
    </w:p>
    <w:p w14:paraId="3DDD6818" w14:textId="77777777" w:rsidR="00597733" w:rsidRDefault="00597733" w:rsidP="00597733">
      <w:pPr>
        <w:jc w:val="center"/>
      </w:pPr>
    </w:p>
    <w:p w14:paraId="5D0606E5" w14:textId="77777777" w:rsidR="004D2E86" w:rsidRDefault="004D2E86">
      <w:pPr>
        <w:spacing w:line="240" w:lineRule="auto"/>
        <w:rPr>
          <w:b/>
          <w:u w:val="single"/>
        </w:rPr>
      </w:pPr>
      <w:r>
        <w:rPr>
          <w:b/>
          <w:u w:val="single"/>
        </w:rPr>
        <w:br w:type="page"/>
      </w:r>
    </w:p>
    <w:p w14:paraId="71EF2679" w14:textId="44D5E6DA"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72DF3F9A" w14:textId="77777777" w:rsidTr="007464F9">
        <w:trPr>
          <w:trHeight w:val="552"/>
        </w:trPr>
        <w:tc>
          <w:tcPr>
            <w:tcW w:w="8712" w:type="dxa"/>
            <w:vAlign w:val="center"/>
          </w:tcPr>
          <w:p w14:paraId="7EA3F447" w14:textId="77777777" w:rsidR="00597733" w:rsidRDefault="00597733" w:rsidP="007464F9">
            <w:pPr>
              <w:jc w:val="center"/>
            </w:pPr>
            <w:r>
              <w:t>MAN 896.06</w:t>
            </w:r>
          </w:p>
        </w:tc>
      </w:tr>
      <w:tr w:rsidR="00597733" w14:paraId="52C0E347" w14:textId="77777777" w:rsidTr="007464F9">
        <w:trPr>
          <w:trHeight w:val="552"/>
        </w:trPr>
        <w:tc>
          <w:tcPr>
            <w:tcW w:w="8712" w:type="dxa"/>
            <w:vAlign w:val="center"/>
          </w:tcPr>
          <w:p w14:paraId="7997E1DD" w14:textId="77777777" w:rsidR="00597733" w:rsidRDefault="00597733" w:rsidP="007464F9">
            <w:pPr>
              <w:jc w:val="center"/>
            </w:pPr>
            <w:r>
              <w:rPr>
                <w:noProof/>
                <w:lang w:bidi="ar-SA"/>
              </w:rPr>
              <w:drawing>
                <wp:inline distT="0" distB="0" distL="0" distR="0" wp14:anchorId="6A77C420" wp14:editId="0FABDE90">
                  <wp:extent cx="5486400" cy="2778125"/>
                  <wp:effectExtent l="0" t="0" r="0" b="0"/>
                  <wp:docPr id="7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81">
                            <a:extLst>
                              <a:ext uri="{BEBA8EAE-BF5A-486C-A8C5-ECC9F3942E4B}">
                                <a14:imgProps xmlns:a14="http://schemas.microsoft.com/office/drawing/2010/main">
                                  <a14:imgLayer r:embed="rId38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12D0F85" w14:textId="77777777" w:rsidTr="007464F9">
        <w:trPr>
          <w:trHeight w:val="552"/>
        </w:trPr>
        <w:tc>
          <w:tcPr>
            <w:tcW w:w="8712" w:type="dxa"/>
            <w:vAlign w:val="center"/>
          </w:tcPr>
          <w:p w14:paraId="4CDC0EB5" w14:textId="77777777" w:rsidR="00597733" w:rsidRDefault="00597733" w:rsidP="007464F9">
            <w:pPr>
              <w:jc w:val="center"/>
            </w:pPr>
            <w:r>
              <w:rPr>
                <w:noProof/>
                <w:lang w:bidi="ar-SA"/>
              </w:rPr>
              <w:drawing>
                <wp:inline distT="0" distB="0" distL="0" distR="0" wp14:anchorId="4F85F31C" wp14:editId="60CC46DF">
                  <wp:extent cx="5486400" cy="3043555"/>
                  <wp:effectExtent l="0" t="0" r="0" b="4445"/>
                  <wp:docPr id="7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83">
                            <a:extLst>
                              <a:ext uri="{BEBA8EAE-BF5A-486C-A8C5-ECC9F3942E4B}">
                                <a14:imgProps xmlns:a14="http://schemas.microsoft.com/office/drawing/2010/main">
                                  <a14:imgLayer r:embed="rId38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8B92C06" w14:textId="77777777" w:rsidR="00597733" w:rsidRDefault="00597733" w:rsidP="00597733">
      <w:pPr>
        <w:jc w:val="center"/>
      </w:pPr>
    </w:p>
    <w:p w14:paraId="62DA9953" w14:textId="77777777" w:rsidR="00597733" w:rsidRDefault="00597733" w:rsidP="00597733">
      <w:pPr>
        <w:jc w:val="center"/>
      </w:pPr>
    </w:p>
    <w:p w14:paraId="7738F95D" w14:textId="77777777" w:rsidR="00597733" w:rsidRDefault="00597733" w:rsidP="00597733">
      <w:pPr>
        <w:jc w:val="center"/>
      </w:pPr>
    </w:p>
    <w:p w14:paraId="37B89A8A" w14:textId="77777777" w:rsidR="004D2E86" w:rsidRDefault="004D2E86">
      <w:pPr>
        <w:spacing w:line="240" w:lineRule="auto"/>
        <w:rPr>
          <w:b/>
          <w:u w:val="single"/>
        </w:rPr>
      </w:pPr>
      <w:r>
        <w:rPr>
          <w:b/>
          <w:u w:val="single"/>
        </w:rPr>
        <w:br w:type="page"/>
      </w:r>
    </w:p>
    <w:p w14:paraId="5FC35A6C" w14:textId="38412F19"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4CE0DAD" w14:textId="77777777" w:rsidTr="007464F9">
        <w:trPr>
          <w:trHeight w:val="552"/>
        </w:trPr>
        <w:tc>
          <w:tcPr>
            <w:tcW w:w="8712" w:type="dxa"/>
            <w:vAlign w:val="center"/>
          </w:tcPr>
          <w:p w14:paraId="6470C1F7" w14:textId="77777777" w:rsidR="00597733" w:rsidRDefault="00597733" w:rsidP="007464F9">
            <w:pPr>
              <w:jc w:val="center"/>
            </w:pPr>
            <w:r>
              <w:t>MAN 896.25</w:t>
            </w:r>
          </w:p>
        </w:tc>
      </w:tr>
      <w:tr w:rsidR="00597733" w14:paraId="229D8DA1" w14:textId="77777777" w:rsidTr="007464F9">
        <w:trPr>
          <w:trHeight w:val="552"/>
        </w:trPr>
        <w:tc>
          <w:tcPr>
            <w:tcW w:w="8712" w:type="dxa"/>
            <w:vAlign w:val="center"/>
          </w:tcPr>
          <w:p w14:paraId="7FEF83BB" w14:textId="77777777" w:rsidR="00597733" w:rsidRDefault="00597733" w:rsidP="007464F9">
            <w:pPr>
              <w:jc w:val="center"/>
            </w:pPr>
            <w:r>
              <w:rPr>
                <w:noProof/>
                <w:lang w:bidi="ar-SA"/>
              </w:rPr>
              <w:drawing>
                <wp:inline distT="0" distB="0" distL="0" distR="0" wp14:anchorId="17C7C0B7" wp14:editId="6538EEF1">
                  <wp:extent cx="5486400" cy="2778125"/>
                  <wp:effectExtent l="0" t="0" r="0" b="0"/>
                  <wp:docPr id="7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85">
                            <a:extLst>
                              <a:ext uri="{BEBA8EAE-BF5A-486C-A8C5-ECC9F3942E4B}">
                                <a14:imgProps xmlns:a14="http://schemas.microsoft.com/office/drawing/2010/main">
                                  <a14:imgLayer r:embed="rId38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1C524FD" w14:textId="77777777" w:rsidTr="007464F9">
        <w:trPr>
          <w:trHeight w:val="552"/>
        </w:trPr>
        <w:tc>
          <w:tcPr>
            <w:tcW w:w="8712" w:type="dxa"/>
            <w:vAlign w:val="center"/>
          </w:tcPr>
          <w:p w14:paraId="114F1429" w14:textId="77777777" w:rsidR="00597733" w:rsidRDefault="00597733" w:rsidP="007464F9">
            <w:pPr>
              <w:jc w:val="center"/>
            </w:pPr>
            <w:r>
              <w:rPr>
                <w:noProof/>
                <w:lang w:bidi="ar-SA"/>
              </w:rPr>
              <w:drawing>
                <wp:inline distT="0" distB="0" distL="0" distR="0" wp14:anchorId="543371CF" wp14:editId="54A1FF5E">
                  <wp:extent cx="5486400" cy="3043555"/>
                  <wp:effectExtent l="0" t="0" r="0" b="4445"/>
                  <wp:docPr id="7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87">
                            <a:extLst>
                              <a:ext uri="{BEBA8EAE-BF5A-486C-A8C5-ECC9F3942E4B}">
                                <a14:imgProps xmlns:a14="http://schemas.microsoft.com/office/drawing/2010/main">
                                  <a14:imgLayer r:embed="rId38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2328CB50" w14:textId="77777777" w:rsidR="00597733" w:rsidRDefault="00597733" w:rsidP="00597733">
      <w:pPr>
        <w:jc w:val="center"/>
      </w:pPr>
    </w:p>
    <w:p w14:paraId="6F0C87E3" w14:textId="77777777" w:rsidR="00597733" w:rsidRDefault="00597733" w:rsidP="00597733">
      <w:pPr>
        <w:jc w:val="center"/>
      </w:pPr>
    </w:p>
    <w:p w14:paraId="4EC608C6" w14:textId="77777777" w:rsidR="00597733" w:rsidRDefault="00597733" w:rsidP="00597733">
      <w:pPr>
        <w:jc w:val="center"/>
      </w:pPr>
    </w:p>
    <w:p w14:paraId="1187852D" w14:textId="77777777" w:rsidR="004D2E86" w:rsidRDefault="004D2E86">
      <w:pPr>
        <w:spacing w:line="240" w:lineRule="auto"/>
        <w:rPr>
          <w:b/>
          <w:u w:val="single"/>
        </w:rPr>
      </w:pPr>
      <w:r>
        <w:rPr>
          <w:b/>
          <w:u w:val="single"/>
        </w:rPr>
        <w:br w:type="page"/>
      </w:r>
    </w:p>
    <w:p w14:paraId="1E4B70C5" w14:textId="2214C2F2"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913B92D" w14:textId="77777777" w:rsidTr="007464F9">
        <w:trPr>
          <w:trHeight w:val="552"/>
        </w:trPr>
        <w:tc>
          <w:tcPr>
            <w:tcW w:w="8712" w:type="dxa"/>
            <w:vAlign w:val="center"/>
          </w:tcPr>
          <w:p w14:paraId="4F31EB11" w14:textId="77777777" w:rsidR="00597733" w:rsidRDefault="00597733" w:rsidP="007464F9">
            <w:pPr>
              <w:jc w:val="center"/>
            </w:pPr>
            <w:r>
              <w:t>MAN 896.75</w:t>
            </w:r>
          </w:p>
        </w:tc>
      </w:tr>
      <w:tr w:rsidR="00597733" w14:paraId="5154D64A" w14:textId="77777777" w:rsidTr="007464F9">
        <w:trPr>
          <w:trHeight w:val="552"/>
        </w:trPr>
        <w:tc>
          <w:tcPr>
            <w:tcW w:w="8712" w:type="dxa"/>
            <w:vAlign w:val="center"/>
          </w:tcPr>
          <w:p w14:paraId="14B3D090" w14:textId="77777777" w:rsidR="00597733" w:rsidRDefault="00597733" w:rsidP="007464F9">
            <w:pPr>
              <w:jc w:val="center"/>
            </w:pPr>
            <w:r>
              <w:rPr>
                <w:noProof/>
                <w:lang w:bidi="ar-SA"/>
              </w:rPr>
              <w:drawing>
                <wp:inline distT="0" distB="0" distL="0" distR="0" wp14:anchorId="65CEABF0" wp14:editId="44A6FA84">
                  <wp:extent cx="5486400" cy="2778125"/>
                  <wp:effectExtent l="0" t="0" r="0" b="0"/>
                  <wp:docPr id="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89">
                            <a:extLst>
                              <a:ext uri="{BEBA8EAE-BF5A-486C-A8C5-ECC9F3942E4B}">
                                <a14:imgProps xmlns:a14="http://schemas.microsoft.com/office/drawing/2010/main">
                                  <a14:imgLayer r:embed="rId39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28F7D6AA" w14:textId="77777777" w:rsidTr="007464F9">
        <w:trPr>
          <w:trHeight w:val="552"/>
        </w:trPr>
        <w:tc>
          <w:tcPr>
            <w:tcW w:w="8712" w:type="dxa"/>
            <w:vAlign w:val="center"/>
          </w:tcPr>
          <w:p w14:paraId="3EADB4A4" w14:textId="77777777" w:rsidR="00597733" w:rsidRDefault="00597733" w:rsidP="007464F9">
            <w:pPr>
              <w:jc w:val="center"/>
            </w:pPr>
            <w:r>
              <w:rPr>
                <w:noProof/>
                <w:lang w:bidi="ar-SA"/>
              </w:rPr>
              <w:drawing>
                <wp:inline distT="0" distB="0" distL="0" distR="0" wp14:anchorId="54E57C1C" wp14:editId="02D71611">
                  <wp:extent cx="5486400" cy="3043555"/>
                  <wp:effectExtent l="0" t="0" r="0" b="4445"/>
                  <wp:docPr id="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91">
                            <a:extLst>
                              <a:ext uri="{BEBA8EAE-BF5A-486C-A8C5-ECC9F3942E4B}">
                                <a14:imgProps xmlns:a14="http://schemas.microsoft.com/office/drawing/2010/main">
                                  <a14:imgLayer r:embed="rId39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6F2FE7D" w14:textId="77777777" w:rsidR="00597733" w:rsidRDefault="00597733" w:rsidP="00597733">
      <w:pPr>
        <w:jc w:val="center"/>
      </w:pPr>
    </w:p>
    <w:p w14:paraId="7319ED3B" w14:textId="77777777" w:rsidR="00597733" w:rsidRDefault="00597733" w:rsidP="00597733">
      <w:pPr>
        <w:jc w:val="center"/>
      </w:pPr>
    </w:p>
    <w:p w14:paraId="44AED8E2" w14:textId="77777777" w:rsidR="00597733" w:rsidRDefault="00597733" w:rsidP="00597733">
      <w:pPr>
        <w:jc w:val="center"/>
      </w:pPr>
    </w:p>
    <w:p w14:paraId="3BB3AE81" w14:textId="77777777" w:rsidR="004D2E86" w:rsidRDefault="004D2E86">
      <w:pPr>
        <w:spacing w:line="240" w:lineRule="auto"/>
        <w:rPr>
          <w:b/>
          <w:u w:val="single"/>
        </w:rPr>
      </w:pPr>
      <w:r>
        <w:rPr>
          <w:b/>
          <w:u w:val="single"/>
        </w:rPr>
        <w:br w:type="page"/>
      </w:r>
    </w:p>
    <w:p w14:paraId="02C33809" w14:textId="2997B2D0"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1AFDCA4B" w14:textId="77777777" w:rsidTr="007464F9">
        <w:trPr>
          <w:trHeight w:val="552"/>
        </w:trPr>
        <w:tc>
          <w:tcPr>
            <w:tcW w:w="8712" w:type="dxa"/>
            <w:vAlign w:val="center"/>
          </w:tcPr>
          <w:p w14:paraId="16497442" w14:textId="77777777" w:rsidR="00597733" w:rsidRDefault="00597733" w:rsidP="007464F9">
            <w:pPr>
              <w:jc w:val="center"/>
            </w:pPr>
            <w:r>
              <w:t>Replicate MAN 896.75</w:t>
            </w:r>
          </w:p>
        </w:tc>
      </w:tr>
      <w:tr w:rsidR="00597733" w14:paraId="47E5BD9A" w14:textId="77777777" w:rsidTr="007464F9">
        <w:trPr>
          <w:trHeight w:val="552"/>
        </w:trPr>
        <w:tc>
          <w:tcPr>
            <w:tcW w:w="8712" w:type="dxa"/>
            <w:vAlign w:val="center"/>
          </w:tcPr>
          <w:p w14:paraId="15466036" w14:textId="77777777" w:rsidR="00597733" w:rsidRDefault="00597733" w:rsidP="007464F9">
            <w:pPr>
              <w:jc w:val="center"/>
            </w:pPr>
            <w:r>
              <w:rPr>
                <w:noProof/>
                <w:lang w:bidi="ar-SA"/>
              </w:rPr>
              <w:drawing>
                <wp:inline distT="0" distB="0" distL="0" distR="0" wp14:anchorId="10764021" wp14:editId="2386DD14">
                  <wp:extent cx="5486400" cy="2778125"/>
                  <wp:effectExtent l="0" t="0" r="0" b="0"/>
                  <wp:docPr id="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93">
                            <a:extLst>
                              <a:ext uri="{BEBA8EAE-BF5A-486C-A8C5-ECC9F3942E4B}">
                                <a14:imgProps xmlns:a14="http://schemas.microsoft.com/office/drawing/2010/main">
                                  <a14:imgLayer r:embed="rId394">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5D50C5B6" w14:textId="77777777" w:rsidTr="007464F9">
        <w:trPr>
          <w:trHeight w:val="552"/>
        </w:trPr>
        <w:tc>
          <w:tcPr>
            <w:tcW w:w="8712" w:type="dxa"/>
            <w:vAlign w:val="center"/>
          </w:tcPr>
          <w:p w14:paraId="53A78972" w14:textId="77777777" w:rsidR="00597733" w:rsidRDefault="00597733" w:rsidP="007464F9">
            <w:pPr>
              <w:jc w:val="center"/>
            </w:pPr>
            <w:r>
              <w:rPr>
                <w:noProof/>
                <w:lang w:bidi="ar-SA"/>
              </w:rPr>
              <w:drawing>
                <wp:inline distT="0" distB="0" distL="0" distR="0" wp14:anchorId="07DBFD65" wp14:editId="1D94B6DA">
                  <wp:extent cx="5486400" cy="3043555"/>
                  <wp:effectExtent l="0" t="0" r="0" b="4445"/>
                  <wp:docPr id="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95">
                            <a:extLst>
                              <a:ext uri="{BEBA8EAE-BF5A-486C-A8C5-ECC9F3942E4B}">
                                <a14:imgProps xmlns:a14="http://schemas.microsoft.com/office/drawing/2010/main">
                                  <a14:imgLayer r:embed="rId39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EBDB526" w14:textId="77777777" w:rsidR="00597733" w:rsidRDefault="00597733" w:rsidP="00597733">
      <w:pPr>
        <w:jc w:val="center"/>
      </w:pPr>
    </w:p>
    <w:p w14:paraId="4EDB716F" w14:textId="77777777" w:rsidR="00597733" w:rsidRDefault="00597733" w:rsidP="00597733">
      <w:pPr>
        <w:jc w:val="center"/>
      </w:pPr>
    </w:p>
    <w:p w14:paraId="539B8843" w14:textId="77777777" w:rsidR="00597733" w:rsidRDefault="00597733" w:rsidP="00597733">
      <w:pPr>
        <w:jc w:val="center"/>
      </w:pPr>
    </w:p>
    <w:p w14:paraId="5D8D1199" w14:textId="77777777" w:rsidR="004D2E86" w:rsidRDefault="004D2E86">
      <w:pPr>
        <w:spacing w:line="240" w:lineRule="auto"/>
        <w:rPr>
          <w:b/>
          <w:u w:val="single"/>
        </w:rPr>
      </w:pPr>
      <w:r>
        <w:rPr>
          <w:b/>
          <w:u w:val="single"/>
        </w:rPr>
        <w:br w:type="page"/>
      </w:r>
    </w:p>
    <w:p w14:paraId="10C7637C" w14:textId="67D47B5A"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969F6FC" w14:textId="77777777" w:rsidTr="007464F9">
        <w:trPr>
          <w:trHeight w:val="552"/>
        </w:trPr>
        <w:tc>
          <w:tcPr>
            <w:tcW w:w="8712" w:type="dxa"/>
            <w:vAlign w:val="center"/>
          </w:tcPr>
          <w:p w14:paraId="4C404A29" w14:textId="77777777" w:rsidR="00597733" w:rsidRDefault="00597733" w:rsidP="007464F9">
            <w:pPr>
              <w:jc w:val="center"/>
            </w:pPr>
            <w:r>
              <w:t>MAN 896.87</w:t>
            </w:r>
          </w:p>
        </w:tc>
      </w:tr>
      <w:tr w:rsidR="00597733" w14:paraId="7CD5A602" w14:textId="77777777" w:rsidTr="007464F9">
        <w:trPr>
          <w:trHeight w:val="552"/>
        </w:trPr>
        <w:tc>
          <w:tcPr>
            <w:tcW w:w="8712" w:type="dxa"/>
            <w:vAlign w:val="center"/>
          </w:tcPr>
          <w:p w14:paraId="5135178F" w14:textId="77777777" w:rsidR="00597733" w:rsidRDefault="00597733" w:rsidP="007464F9">
            <w:pPr>
              <w:jc w:val="center"/>
            </w:pPr>
            <w:r>
              <w:rPr>
                <w:noProof/>
                <w:lang w:bidi="ar-SA"/>
              </w:rPr>
              <w:drawing>
                <wp:inline distT="0" distB="0" distL="0" distR="0" wp14:anchorId="6D3794A5" wp14:editId="084E7AC7">
                  <wp:extent cx="5486400" cy="2778125"/>
                  <wp:effectExtent l="0" t="0" r="0" b="0"/>
                  <wp:docPr id="7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97">
                            <a:extLst>
                              <a:ext uri="{BEBA8EAE-BF5A-486C-A8C5-ECC9F3942E4B}">
                                <a14:imgProps xmlns:a14="http://schemas.microsoft.com/office/drawing/2010/main">
                                  <a14:imgLayer r:embed="rId398">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F4A48D8" w14:textId="77777777" w:rsidTr="007464F9">
        <w:trPr>
          <w:trHeight w:val="552"/>
        </w:trPr>
        <w:tc>
          <w:tcPr>
            <w:tcW w:w="8712" w:type="dxa"/>
            <w:vAlign w:val="center"/>
          </w:tcPr>
          <w:p w14:paraId="2B4E8B7F" w14:textId="77777777" w:rsidR="00597733" w:rsidRDefault="00597733" w:rsidP="007464F9">
            <w:pPr>
              <w:jc w:val="center"/>
            </w:pPr>
            <w:r>
              <w:rPr>
                <w:noProof/>
                <w:lang w:bidi="ar-SA"/>
              </w:rPr>
              <w:drawing>
                <wp:inline distT="0" distB="0" distL="0" distR="0" wp14:anchorId="45C8C915" wp14:editId="42D70B96">
                  <wp:extent cx="5486400" cy="3043555"/>
                  <wp:effectExtent l="0" t="0" r="0" b="4445"/>
                  <wp:docPr id="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99">
                            <a:extLst>
                              <a:ext uri="{BEBA8EAE-BF5A-486C-A8C5-ECC9F3942E4B}">
                                <a14:imgProps xmlns:a14="http://schemas.microsoft.com/office/drawing/2010/main">
                                  <a14:imgLayer r:embed="rId400">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5FD99222" w14:textId="77777777" w:rsidR="00597733" w:rsidRDefault="00597733" w:rsidP="00597733">
      <w:pPr>
        <w:jc w:val="center"/>
      </w:pPr>
    </w:p>
    <w:p w14:paraId="38C8125F" w14:textId="77777777" w:rsidR="00597733" w:rsidRDefault="00597733" w:rsidP="00597733">
      <w:pPr>
        <w:jc w:val="center"/>
      </w:pPr>
    </w:p>
    <w:p w14:paraId="6E758F31" w14:textId="77777777" w:rsidR="00597733" w:rsidRDefault="00597733" w:rsidP="00597733">
      <w:pPr>
        <w:jc w:val="center"/>
      </w:pPr>
    </w:p>
    <w:p w14:paraId="3FCC9852" w14:textId="77777777" w:rsidR="004D2E86" w:rsidRDefault="004D2E86">
      <w:pPr>
        <w:spacing w:line="240" w:lineRule="auto"/>
        <w:rPr>
          <w:b/>
          <w:u w:val="single"/>
        </w:rPr>
      </w:pPr>
      <w:r>
        <w:rPr>
          <w:b/>
          <w:u w:val="single"/>
        </w:rPr>
        <w:br w:type="page"/>
      </w:r>
    </w:p>
    <w:p w14:paraId="2F032BFC" w14:textId="07E6E42F"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52ACCECB" w14:textId="77777777" w:rsidTr="007464F9">
        <w:trPr>
          <w:trHeight w:val="552"/>
        </w:trPr>
        <w:tc>
          <w:tcPr>
            <w:tcW w:w="8712" w:type="dxa"/>
            <w:vAlign w:val="center"/>
          </w:tcPr>
          <w:p w14:paraId="27BB2CA7" w14:textId="77777777" w:rsidR="00597733" w:rsidRDefault="00597733" w:rsidP="007464F9">
            <w:pPr>
              <w:jc w:val="center"/>
            </w:pPr>
            <w:r>
              <w:t>MAN 897.10</w:t>
            </w:r>
          </w:p>
        </w:tc>
      </w:tr>
      <w:tr w:rsidR="00597733" w14:paraId="1901F6F5" w14:textId="77777777" w:rsidTr="007464F9">
        <w:trPr>
          <w:trHeight w:val="552"/>
        </w:trPr>
        <w:tc>
          <w:tcPr>
            <w:tcW w:w="8712" w:type="dxa"/>
            <w:vAlign w:val="center"/>
          </w:tcPr>
          <w:p w14:paraId="4A863091" w14:textId="77777777" w:rsidR="00597733" w:rsidRDefault="00597733" w:rsidP="007464F9">
            <w:pPr>
              <w:jc w:val="center"/>
            </w:pPr>
            <w:r>
              <w:rPr>
                <w:noProof/>
                <w:lang w:bidi="ar-SA"/>
              </w:rPr>
              <w:drawing>
                <wp:inline distT="0" distB="0" distL="0" distR="0" wp14:anchorId="4EE454FB" wp14:editId="289CF2B5">
                  <wp:extent cx="5486400" cy="2778125"/>
                  <wp:effectExtent l="0" t="0" r="0" b="0"/>
                  <wp:docPr id="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01">
                            <a:extLst>
                              <a:ext uri="{BEBA8EAE-BF5A-486C-A8C5-ECC9F3942E4B}">
                                <a14:imgProps xmlns:a14="http://schemas.microsoft.com/office/drawing/2010/main">
                                  <a14:imgLayer r:embed="rId402">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7072AE4D" w14:textId="77777777" w:rsidTr="007464F9">
        <w:trPr>
          <w:trHeight w:val="552"/>
        </w:trPr>
        <w:tc>
          <w:tcPr>
            <w:tcW w:w="8712" w:type="dxa"/>
            <w:vAlign w:val="center"/>
          </w:tcPr>
          <w:p w14:paraId="7B6BC508" w14:textId="77777777" w:rsidR="00597733" w:rsidRDefault="00597733" w:rsidP="007464F9">
            <w:pPr>
              <w:jc w:val="center"/>
            </w:pPr>
            <w:r>
              <w:rPr>
                <w:noProof/>
                <w:lang w:bidi="ar-SA"/>
              </w:rPr>
              <w:drawing>
                <wp:inline distT="0" distB="0" distL="0" distR="0" wp14:anchorId="2817D535" wp14:editId="355B28B9">
                  <wp:extent cx="5486400" cy="3043555"/>
                  <wp:effectExtent l="0" t="0" r="0" b="4445"/>
                  <wp:docPr id="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03">
                            <a:extLst>
                              <a:ext uri="{BEBA8EAE-BF5A-486C-A8C5-ECC9F3942E4B}">
                                <a14:imgProps xmlns:a14="http://schemas.microsoft.com/office/drawing/2010/main">
                                  <a14:imgLayer r:embed="rId404">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A95BD79" w14:textId="77777777" w:rsidR="00597733" w:rsidRDefault="00597733" w:rsidP="00597733">
      <w:pPr>
        <w:jc w:val="center"/>
      </w:pPr>
    </w:p>
    <w:p w14:paraId="5D92D4C0" w14:textId="77777777" w:rsidR="00597733" w:rsidRDefault="00597733" w:rsidP="00597733">
      <w:pPr>
        <w:jc w:val="center"/>
      </w:pPr>
    </w:p>
    <w:p w14:paraId="64F8A516" w14:textId="77777777" w:rsidR="00597733" w:rsidRDefault="00597733" w:rsidP="00597733">
      <w:pPr>
        <w:jc w:val="center"/>
      </w:pPr>
    </w:p>
    <w:p w14:paraId="50F74D06" w14:textId="77777777" w:rsidR="004D2E86" w:rsidRDefault="004D2E86">
      <w:pPr>
        <w:spacing w:line="240" w:lineRule="auto"/>
        <w:rPr>
          <w:b/>
          <w:u w:val="single"/>
        </w:rPr>
      </w:pPr>
      <w:r>
        <w:rPr>
          <w:b/>
          <w:u w:val="single"/>
        </w:rPr>
        <w:br w:type="page"/>
      </w:r>
    </w:p>
    <w:p w14:paraId="31E226F1" w14:textId="5D2E36C0"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3A41A99B" w14:textId="77777777" w:rsidTr="007464F9">
        <w:trPr>
          <w:trHeight w:val="552"/>
        </w:trPr>
        <w:tc>
          <w:tcPr>
            <w:tcW w:w="8712" w:type="dxa"/>
            <w:vAlign w:val="center"/>
          </w:tcPr>
          <w:p w14:paraId="4BFCBF3F" w14:textId="77777777" w:rsidR="00597733" w:rsidRDefault="00597733" w:rsidP="007464F9">
            <w:pPr>
              <w:jc w:val="center"/>
            </w:pPr>
            <w:r>
              <w:t>MAN 897.35</w:t>
            </w:r>
          </w:p>
        </w:tc>
      </w:tr>
      <w:tr w:rsidR="00597733" w14:paraId="1F4D85EE" w14:textId="77777777" w:rsidTr="007464F9">
        <w:trPr>
          <w:trHeight w:val="552"/>
        </w:trPr>
        <w:tc>
          <w:tcPr>
            <w:tcW w:w="8712" w:type="dxa"/>
            <w:vAlign w:val="center"/>
          </w:tcPr>
          <w:p w14:paraId="0414715C" w14:textId="77777777" w:rsidR="00597733" w:rsidRDefault="00597733" w:rsidP="007464F9">
            <w:pPr>
              <w:jc w:val="center"/>
            </w:pPr>
            <w:r>
              <w:rPr>
                <w:noProof/>
                <w:lang w:bidi="ar-SA"/>
              </w:rPr>
              <w:drawing>
                <wp:inline distT="0" distB="0" distL="0" distR="0" wp14:anchorId="05360C37" wp14:editId="057F46A4">
                  <wp:extent cx="5486400" cy="2778125"/>
                  <wp:effectExtent l="0" t="0" r="0" b="0"/>
                  <wp:docPr id="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05">
                            <a:extLst>
                              <a:ext uri="{BEBA8EAE-BF5A-486C-A8C5-ECC9F3942E4B}">
                                <a14:imgProps xmlns:a14="http://schemas.microsoft.com/office/drawing/2010/main">
                                  <a14:imgLayer r:embed="rId406">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48AB441" w14:textId="77777777" w:rsidTr="007464F9">
        <w:trPr>
          <w:trHeight w:val="552"/>
        </w:trPr>
        <w:tc>
          <w:tcPr>
            <w:tcW w:w="8712" w:type="dxa"/>
            <w:vAlign w:val="center"/>
          </w:tcPr>
          <w:p w14:paraId="7C17B514" w14:textId="77777777" w:rsidR="00597733" w:rsidRDefault="00597733" w:rsidP="007464F9">
            <w:pPr>
              <w:jc w:val="center"/>
            </w:pPr>
            <w:r>
              <w:rPr>
                <w:noProof/>
                <w:lang w:bidi="ar-SA"/>
              </w:rPr>
              <w:drawing>
                <wp:inline distT="0" distB="0" distL="0" distR="0" wp14:anchorId="7EC5BEF1" wp14:editId="033B1AB1">
                  <wp:extent cx="5486400" cy="3043555"/>
                  <wp:effectExtent l="0" t="0" r="0" b="4445"/>
                  <wp:docPr id="7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07">
                            <a:extLst>
                              <a:ext uri="{BEBA8EAE-BF5A-486C-A8C5-ECC9F3942E4B}">
                                <a14:imgProps xmlns:a14="http://schemas.microsoft.com/office/drawing/2010/main">
                                  <a14:imgLayer r:embed="rId408">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48320258" w14:textId="77777777" w:rsidR="00597733" w:rsidRDefault="00597733" w:rsidP="00597733">
      <w:pPr>
        <w:jc w:val="center"/>
      </w:pPr>
    </w:p>
    <w:p w14:paraId="4190D6EA" w14:textId="77777777" w:rsidR="00597733" w:rsidRDefault="00597733" w:rsidP="00597733">
      <w:pPr>
        <w:jc w:val="center"/>
      </w:pPr>
    </w:p>
    <w:p w14:paraId="6C91ACE4" w14:textId="77777777" w:rsidR="00597733" w:rsidRDefault="00597733" w:rsidP="00597733">
      <w:pPr>
        <w:jc w:val="center"/>
      </w:pPr>
    </w:p>
    <w:p w14:paraId="5D1510F3" w14:textId="77777777" w:rsidR="004D2E86" w:rsidRDefault="004D2E86">
      <w:pPr>
        <w:spacing w:line="240" w:lineRule="auto"/>
        <w:rPr>
          <w:b/>
          <w:u w:val="single"/>
        </w:rPr>
      </w:pPr>
      <w:r>
        <w:rPr>
          <w:b/>
          <w:u w:val="single"/>
        </w:rPr>
        <w:br w:type="page"/>
      </w:r>
    </w:p>
    <w:p w14:paraId="2BA29786" w14:textId="29B342C4"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49E2FACA" w14:textId="77777777" w:rsidTr="007464F9">
        <w:trPr>
          <w:trHeight w:val="552"/>
        </w:trPr>
        <w:tc>
          <w:tcPr>
            <w:tcW w:w="8712" w:type="dxa"/>
            <w:vAlign w:val="center"/>
          </w:tcPr>
          <w:p w14:paraId="179BAA5A" w14:textId="77777777" w:rsidR="00597733" w:rsidRDefault="00597733" w:rsidP="007464F9">
            <w:pPr>
              <w:jc w:val="center"/>
            </w:pPr>
            <w:r>
              <w:t>MAN 879.53 REP2</w:t>
            </w:r>
          </w:p>
        </w:tc>
      </w:tr>
      <w:tr w:rsidR="00597733" w14:paraId="7A44BED8" w14:textId="77777777" w:rsidTr="007464F9">
        <w:trPr>
          <w:trHeight w:val="552"/>
        </w:trPr>
        <w:tc>
          <w:tcPr>
            <w:tcW w:w="8712" w:type="dxa"/>
            <w:vAlign w:val="center"/>
          </w:tcPr>
          <w:p w14:paraId="23BBE4C9" w14:textId="77777777" w:rsidR="00597733" w:rsidRDefault="00597733" w:rsidP="007464F9">
            <w:pPr>
              <w:jc w:val="center"/>
            </w:pPr>
            <w:r>
              <w:rPr>
                <w:noProof/>
                <w:lang w:bidi="ar-SA"/>
              </w:rPr>
              <w:drawing>
                <wp:inline distT="0" distB="0" distL="0" distR="0" wp14:anchorId="0D7BA496" wp14:editId="5B65CF62">
                  <wp:extent cx="5486400" cy="2778125"/>
                  <wp:effectExtent l="0" t="0" r="0" b="0"/>
                  <wp:docPr id="7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09">
                            <a:extLst>
                              <a:ext uri="{BEBA8EAE-BF5A-486C-A8C5-ECC9F3942E4B}">
                                <a14:imgProps xmlns:a14="http://schemas.microsoft.com/office/drawing/2010/main">
                                  <a14:imgLayer r:embed="rId410">
                                    <a14:imgEffect>
                                      <a14:sharpenSoften amount="50000"/>
                                    </a14:imgEffect>
                                  </a14:imgLayer>
                                </a14:imgProps>
                              </a:ext>
                            </a:extLst>
                          </a:blip>
                          <a:stretch>
                            <a:fillRect/>
                          </a:stretch>
                        </pic:blipFill>
                        <pic:spPr>
                          <a:xfrm>
                            <a:off x="0" y="0"/>
                            <a:ext cx="5486400" cy="2778125"/>
                          </a:xfrm>
                          <a:prstGeom prst="rect">
                            <a:avLst/>
                          </a:prstGeom>
                        </pic:spPr>
                      </pic:pic>
                    </a:graphicData>
                  </a:graphic>
                </wp:inline>
              </w:drawing>
            </w:r>
          </w:p>
        </w:tc>
      </w:tr>
      <w:tr w:rsidR="00597733" w14:paraId="37CC7821" w14:textId="77777777" w:rsidTr="007464F9">
        <w:trPr>
          <w:trHeight w:val="552"/>
        </w:trPr>
        <w:tc>
          <w:tcPr>
            <w:tcW w:w="8712" w:type="dxa"/>
            <w:vAlign w:val="center"/>
          </w:tcPr>
          <w:p w14:paraId="3A5A5DC7" w14:textId="77777777" w:rsidR="00597733" w:rsidRDefault="00597733" w:rsidP="007464F9">
            <w:pPr>
              <w:jc w:val="center"/>
            </w:pPr>
            <w:r>
              <w:rPr>
                <w:noProof/>
                <w:lang w:bidi="ar-SA"/>
              </w:rPr>
              <w:drawing>
                <wp:inline distT="0" distB="0" distL="0" distR="0" wp14:anchorId="6BD1B89E" wp14:editId="67A47351">
                  <wp:extent cx="5486400" cy="3043555"/>
                  <wp:effectExtent l="0" t="0" r="0" b="4445"/>
                  <wp:docPr id="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11">
                            <a:extLst>
                              <a:ext uri="{BEBA8EAE-BF5A-486C-A8C5-ECC9F3942E4B}">
                                <a14:imgProps xmlns:a14="http://schemas.microsoft.com/office/drawing/2010/main">
                                  <a14:imgLayer r:embed="rId412">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3A2965DA" w14:textId="77777777" w:rsidR="00597733" w:rsidRDefault="00597733" w:rsidP="00597733">
      <w:pPr>
        <w:jc w:val="center"/>
      </w:pPr>
    </w:p>
    <w:p w14:paraId="61352A32" w14:textId="77777777" w:rsidR="00597733" w:rsidRDefault="00597733" w:rsidP="00597733">
      <w:pPr>
        <w:jc w:val="center"/>
      </w:pPr>
    </w:p>
    <w:p w14:paraId="4FA09D60" w14:textId="77777777" w:rsidR="00597733" w:rsidRDefault="00597733" w:rsidP="00597733">
      <w:pPr>
        <w:jc w:val="center"/>
      </w:pPr>
    </w:p>
    <w:p w14:paraId="6238183F" w14:textId="77777777" w:rsidR="004D2E86" w:rsidRDefault="004D2E86">
      <w:pPr>
        <w:spacing w:line="240" w:lineRule="auto"/>
        <w:rPr>
          <w:b/>
          <w:u w:val="single"/>
        </w:rPr>
      </w:pPr>
      <w:r>
        <w:rPr>
          <w:b/>
          <w:u w:val="single"/>
        </w:rPr>
        <w:br w:type="page"/>
      </w:r>
    </w:p>
    <w:p w14:paraId="5FC24437" w14:textId="3675D9FA" w:rsidR="00597733" w:rsidRPr="004D2E86" w:rsidRDefault="00597733" w:rsidP="004D2E86">
      <w:pPr>
        <w:jc w:val="center"/>
        <w:rPr>
          <w:b/>
          <w:u w:val="single"/>
        </w:rPr>
      </w:pPr>
      <w:r w:rsidRPr="004D2E86">
        <w:rPr>
          <w:b/>
          <w:u w:val="single"/>
        </w:rPr>
        <w:t>Malvern Mastersizer 3000 LP Particle Size Analyzer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597733" w14:paraId="6BDE1EBE" w14:textId="77777777" w:rsidTr="007464F9">
        <w:trPr>
          <w:trHeight w:val="552"/>
        </w:trPr>
        <w:tc>
          <w:tcPr>
            <w:tcW w:w="8712" w:type="dxa"/>
            <w:vAlign w:val="center"/>
          </w:tcPr>
          <w:p w14:paraId="3ABFD1BD" w14:textId="77777777" w:rsidR="00597733" w:rsidRDefault="00597733" w:rsidP="007464F9">
            <w:pPr>
              <w:jc w:val="center"/>
            </w:pPr>
            <w:r>
              <w:t>MAN 880.56 REP2</w:t>
            </w:r>
          </w:p>
        </w:tc>
      </w:tr>
      <w:tr w:rsidR="00597733" w14:paraId="2DCB06B9" w14:textId="77777777" w:rsidTr="007464F9">
        <w:trPr>
          <w:trHeight w:val="552"/>
        </w:trPr>
        <w:tc>
          <w:tcPr>
            <w:tcW w:w="8712" w:type="dxa"/>
            <w:vAlign w:val="center"/>
          </w:tcPr>
          <w:p w14:paraId="434E4C1F" w14:textId="77777777" w:rsidR="00597733" w:rsidRDefault="00597733" w:rsidP="007464F9">
            <w:pPr>
              <w:jc w:val="center"/>
            </w:pPr>
            <w:r>
              <w:rPr>
                <w:noProof/>
                <w:lang w:bidi="ar-SA"/>
              </w:rPr>
              <w:drawing>
                <wp:inline distT="0" distB="0" distL="0" distR="0" wp14:anchorId="2AE8D640" wp14:editId="41701756">
                  <wp:extent cx="5486400" cy="2748915"/>
                  <wp:effectExtent l="0" t="0" r="0" b="0"/>
                  <wp:docPr id="7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13">
                            <a:extLst>
                              <a:ext uri="{BEBA8EAE-BF5A-486C-A8C5-ECC9F3942E4B}">
                                <a14:imgProps xmlns:a14="http://schemas.microsoft.com/office/drawing/2010/main">
                                  <a14:imgLayer r:embed="rId414">
                                    <a14:imgEffect>
                                      <a14:sharpenSoften amount="50000"/>
                                    </a14:imgEffect>
                                  </a14:imgLayer>
                                </a14:imgProps>
                              </a:ext>
                            </a:extLst>
                          </a:blip>
                          <a:stretch>
                            <a:fillRect/>
                          </a:stretch>
                        </pic:blipFill>
                        <pic:spPr>
                          <a:xfrm>
                            <a:off x="0" y="0"/>
                            <a:ext cx="5486400" cy="2748915"/>
                          </a:xfrm>
                          <a:prstGeom prst="rect">
                            <a:avLst/>
                          </a:prstGeom>
                        </pic:spPr>
                      </pic:pic>
                    </a:graphicData>
                  </a:graphic>
                </wp:inline>
              </w:drawing>
            </w:r>
          </w:p>
        </w:tc>
      </w:tr>
      <w:tr w:rsidR="00597733" w14:paraId="4CE48407" w14:textId="77777777" w:rsidTr="007464F9">
        <w:trPr>
          <w:trHeight w:val="552"/>
        </w:trPr>
        <w:tc>
          <w:tcPr>
            <w:tcW w:w="8712" w:type="dxa"/>
            <w:vAlign w:val="center"/>
          </w:tcPr>
          <w:p w14:paraId="60CDA94B" w14:textId="77777777" w:rsidR="00597733" w:rsidRDefault="00597733" w:rsidP="007464F9">
            <w:pPr>
              <w:jc w:val="center"/>
            </w:pPr>
            <w:r>
              <w:rPr>
                <w:noProof/>
                <w:lang w:bidi="ar-SA"/>
              </w:rPr>
              <w:drawing>
                <wp:inline distT="0" distB="0" distL="0" distR="0" wp14:anchorId="043C2007" wp14:editId="11A56198">
                  <wp:extent cx="5486400" cy="3043555"/>
                  <wp:effectExtent l="0" t="0" r="0" b="4445"/>
                  <wp:docPr id="7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15">
                            <a:extLst>
                              <a:ext uri="{BEBA8EAE-BF5A-486C-A8C5-ECC9F3942E4B}">
                                <a14:imgProps xmlns:a14="http://schemas.microsoft.com/office/drawing/2010/main">
                                  <a14:imgLayer r:embed="rId416">
                                    <a14:imgEffect>
                                      <a14:sharpenSoften amount="50000"/>
                                    </a14:imgEffect>
                                  </a14:imgLayer>
                                </a14:imgProps>
                              </a:ext>
                            </a:extLst>
                          </a:blip>
                          <a:stretch>
                            <a:fillRect/>
                          </a:stretch>
                        </pic:blipFill>
                        <pic:spPr>
                          <a:xfrm>
                            <a:off x="0" y="0"/>
                            <a:ext cx="5486400" cy="3043555"/>
                          </a:xfrm>
                          <a:prstGeom prst="rect">
                            <a:avLst/>
                          </a:prstGeom>
                        </pic:spPr>
                      </pic:pic>
                    </a:graphicData>
                  </a:graphic>
                </wp:inline>
              </w:drawing>
            </w:r>
          </w:p>
        </w:tc>
      </w:tr>
    </w:tbl>
    <w:p w14:paraId="75A9DBF4" w14:textId="77777777" w:rsidR="00597733" w:rsidRDefault="00597733" w:rsidP="00597733">
      <w:pPr>
        <w:jc w:val="center"/>
      </w:pPr>
    </w:p>
    <w:p w14:paraId="10681090" w14:textId="77777777" w:rsidR="00597733" w:rsidRDefault="00597733" w:rsidP="00597733">
      <w:pPr>
        <w:jc w:val="center"/>
      </w:pPr>
    </w:p>
    <w:p w14:paraId="1DBEB382" w14:textId="77777777" w:rsidR="00597733" w:rsidRPr="00597733" w:rsidRDefault="00597733" w:rsidP="00597733">
      <w:pPr>
        <w:ind w:firstLine="720"/>
      </w:pPr>
    </w:p>
    <w:sectPr w:rsidR="00597733" w:rsidRPr="00597733" w:rsidSect="005302F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D5058" w14:textId="77777777" w:rsidR="001A2BCA" w:rsidRDefault="001A2BCA" w:rsidP="008E1C26">
      <w:pPr>
        <w:spacing w:line="240" w:lineRule="auto"/>
      </w:pPr>
      <w:r>
        <w:separator/>
      </w:r>
    </w:p>
  </w:endnote>
  <w:endnote w:type="continuationSeparator" w:id="0">
    <w:p w14:paraId="67D22D0D" w14:textId="77777777" w:rsidR="001A2BCA" w:rsidRDefault="001A2BC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0C5F0" w14:textId="77777777" w:rsidR="00874EE6" w:rsidRDefault="00874EE6" w:rsidP="00874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AA7B6" w14:textId="77777777" w:rsidR="00874EE6" w:rsidRDefault="00874EE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81190" w14:textId="77777777" w:rsidR="00874EE6" w:rsidRDefault="00874EE6" w:rsidP="00874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1873">
      <w:rPr>
        <w:rStyle w:val="PageNumber"/>
        <w:noProof/>
      </w:rPr>
      <w:t>13</w:t>
    </w:r>
    <w:r>
      <w:rPr>
        <w:rStyle w:val="PageNumber"/>
      </w:rPr>
      <w:fldChar w:fldCharType="end"/>
    </w:r>
  </w:p>
  <w:p w14:paraId="0F077442" w14:textId="1FF65358" w:rsidR="00874EE6" w:rsidRDefault="00874EE6"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BF480" w14:textId="77777777" w:rsidR="001A2BCA" w:rsidRDefault="001A2BCA" w:rsidP="008E1C26">
      <w:pPr>
        <w:spacing w:line="240" w:lineRule="auto"/>
      </w:pPr>
      <w:r>
        <w:separator/>
      </w:r>
    </w:p>
  </w:footnote>
  <w:footnote w:type="continuationSeparator" w:id="0">
    <w:p w14:paraId="597F2987" w14:textId="77777777" w:rsidR="001A2BCA" w:rsidRDefault="001A2BCA"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3D4B"/>
    <w:rsid w:val="000248B1"/>
    <w:rsid w:val="00025A12"/>
    <w:rsid w:val="000309E5"/>
    <w:rsid w:val="0003596F"/>
    <w:rsid w:val="00041638"/>
    <w:rsid w:val="000551B9"/>
    <w:rsid w:val="00055EE6"/>
    <w:rsid w:val="000611D3"/>
    <w:rsid w:val="00062311"/>
    <w:rsid w:val="00062FFD"/>
    <w:rsid w:val="000650D7"/>
    <w:rsid w:val="000658F5"/>
    <w:rsid w:val="00076B36"/>
    <w:rsid w:val="00077F0A"/>
    <w:rsid w:val="00080637"/>
    <w:rsid w:val="00080A0D"/>
    <w:rsid w:val="0008176F"/>
    <w:rsid w:val="000844F6"/>
    <w:rsid w:val="000A136C"/>
    <w:rsid w:val="000A7E9A"/>
    <w:rsid w:val="000B0AE0"/>
    <w:rsid w:val="000B4A76"/>
    <w:rsid w:val="000B4DDA"/>
    <w:rsid w:val="000C18E6"/>
    <w:rsid w:val="000C24B8"/>
    <w:rsid w:val="000C2C53"/>
    <w:rsid w:val="000C75B3"/>
    <w:rsid w:val="000D0CE4"/>
    <w:rsid w:val="000D2778"/>
    <w:rsid w:val="000D61E7"/>
    <w:rsid w:val="000D6321"/>
    <w:rsid w:val="000E1D43"/>
    <w:rsid w:val="000F56FF"/>
    <w:rsid w:val="00105BBB"/>
    <w:rsid w:val="00106C83"/>
    <w:rsid w:val="001073B9"/>
    <w:rsid w:val="001076BB"/>
    <w:rsid w:val="00111915"/>
    <w:rsid w:val="001201F7"/>
    <w:rsid w:val="001315CA"/>
    <w:rsid w:val="00134873"/>
    <w:rsid w:val="00140CAE"/>
    <w:rsid w:val="00141D69"/>
    <w:rsid w:val="001422C0"/>
    <w:rsid w:val="00144B35"/>
    <w:rsid w:val="001461BB"/>
    <w:rsid w:val="00146E2E"/>
    <w:rsid w:val="0015212F"/>
    <w:rsid w:val="00161C30"/>
    <w:rsid w:val="00164CB2"/>
    <w:rsid w:val="0016617F"/>
    <w:rsid w:val="00172240"/>
    <w:rsid w:val="00174266"/>
    <w:rsid w:val="00177E36"/>
    <w:rsid w:val="00180428"/>
    <w:rsid w:val="00181027"/>
    <w:rsid w:val="00187691"/>
    <w:rsid w:val="001915C7"/>
    <w:rsid w:val="00192865"/>
    <w:rsid w:val="00197054"/>
    <w:rsid w:val="001A1D88"/>
    <w:rsid w:val="001A2BCA"/>
    <w:rsid w:val="001A32D6"/>
    <w:rsid w:val="001A5E23"/>
    <w:rsid w:val="001A772F"/>
    <w:rsid w:val="001B12EF"/>
    <w:rsid w:val="001B3133"/>
    <w:rsid w:val="001C3B63"/>
    <w:rsid w:val="001C7757"/>
    <w:rsid w:val="001D190A"/>
    <w:rsid w:val="001D468E"/>
    <w:rsid w:val="001E2404"/>
    <w:rsid w:val="001F3277"/>
    <w:rsid w:val="0020383F"/>
    <w:rsid w:val="00207176"/>
    <w:rsid w:val="002147D8"/>
    <w:rsid w:val="00220E1A"/>
    <w:rsid w:val="00224286"/>
    <w:rsid w:val="0023375C"/>
    <w:rsid w:val="00234FAF"/>
    <w:rsid w:val="00236711"/>
    <w:rsid w:val="002531D8"/>
    <w:rsid w:val="00260F9A"/>
    <w:rsid w:val="00261363"/>
    <w:rsid w:val="00265B4E"/>
    <w:rsid w:val="00271ED6"/>
    <w:rsid w:val="00272CAD"/>
    <w:rsid w:val="00280211"/>
    <w:rsid w:val="00297F79"/>
    <w:rsid w:val="002A23FF"/>
    <w:rsid w:val="002B24CD"/>
    <w:rsid w:val="002C19B8"/>
    <w:rsid w:val="002C3628"/>
    <w:rsid w:val="002C7BE4"/>
    <w:rsid w:val="002D6E20"/>
    <w:rsid w:val="002E157F"/>
    <w:rsid w:val="002E299B"/>
    <w:rsid w:val="002E7C7E"/>
    <w:rsid w:val="002F0883"/>
    <w:rsid w:val="002F1F43"/>
    <w:rsid w:val="002F3283"/>
    <w:rsid w:val="00301A5F"/>
    <w:rsid w:val="00302214"/>
    <w:rsid w:val="003043A3"/>
    <w:rsid w:val="00305C47"/>
    <w:rsid w:val="0030639F"/>
    <w:rsid w:val="00306FF7"/>
    <w:rsid w:val="0030767B"/>
    <w:rsid w:val="00314F3F"/>
    <w:rsid w:val="00315FBF"/>
    <w:rsid w:val="00316211"/>
    <w:rsid w:val="003218D0"/>
    <w:rsid w:val="003240AA"/>
    <w:rsid w:val="003258DB"/>
    <w:rsid w:val="0033415B"/>
    <w:rsid w:val="00335CAA"/>
    <w:rsid w:val="00337B92"/>
    <w:rsid w:val="00341888"/>
    <w:rsid w:val="00343673"/>
    <w:rsid w:val="003450B1"/>
    <w:rsid w:val="00355D18"/>
    <w:rsid w:val="00356D97"/>
    <w:rsid w:val="003635D6"/>
    <w:rsid w:val="00367872"/>
    <w:rsid w:val="00371866"/>
    <w:rsid w:val="0037316F"/>
    <w:rsid w:val="003814B9"/>
    <w:rsid w:val="0038361E"/>
    <w:rsid w:val="00385E9D"/>
    <w:rsid w:val="00386E26"/>
    <w:rsid w:val="00392224"/>
    <w:rsid w:val="00393159"/>
    <w:rsid w:val="00396207"/>
    <w:rsid w:val="0039758D"/>
    <w:rsid w:val="00397ACF"/>
    <w:rsid w:val="003A060D"/>
    <w:rsid w:val="003A0B20"/>
    <w:rsid w:val="003A6AA0"/>
    <w:rsid w:val="003B187F"/>
    <w:rsid w:val="003B1A0D"/>
    <w:rsid w:val="003B35FF"/>
    <w:rsid w:val="003B714B"/>
    <w:rsid w:val="003B73A8"/>
    <w:rsid w:val="003B763D"/>
    <w:rsid w:val="003C106C"/>
    <w:rsid w:val="003C1385"/>
    <w:rsid w:val="003C624C"/>
    <w:rsid w:val="003D0719"/>
    <w:rsid w:val="003D70BD"/>
    <w:rsid w:val="003E162B"/>
    <w:rsid w:val="003E22B5"/>
    <w:rsid w:val="003F1757"/>
    <w:rsid w:val="003F467C"/>
    <w:rsid w:val="003F72FC"/>
    <w:rsid w:val="0041769D"/>
    <w:rsid w:val="00424396"/>
    <w:rsid w:val="00441C6F"/>
    <w:rsid w:val="00441E63"/>
    <w:rsid w:val="0044217A"/>
    <w:rsid w:val="004431F8"/>
    <w:rsid w:val="004445AB"/>
    <w:rsid w:val="00444FEE"/>
    <w:rsid w:val="00445431"/>
    <w:rsid w:val="004538AC"/>
    <w:rsid w:val="00454499"/>
    <w:rsid w:val="00457046"/>
    <w:rsid w:val="00461AA9"/>
    <w:rsid w:val="00463549"/>
    <w:rsid w:val="00464F67"/>
    <w:rsid w:val="0046781F"/>
    <w:rsid w:val="00472B7F"/>
    <w:rsid w:val="00472BE5"/>
    <w:rsid w:val="00475BDC"/>
    <w:rsid w:val="004760BE"/>
    <w:rsid w:val="00480783"/>
    <w:rsid w:val="004A1B18"/>
    <w:rsid w:val="004A3AF1"/>
    <w:rsid w:val="004A529F"/>
    <w:rsid w:val="004A73C7"/>
    <w:rsid w:val="004B55DC"/>
    <w:rsid w:val="004C4E31"/>
    <w:rsid w:val="004D2E86"/>
    <w:rsid w:val="004E0D52"/>
    <w:rsid w:val="004E241E"/>
    <w:rsid w:val="004E6C13"/>
    <w:rsid w:val="004F6159"/>
    <w:rsid w:val="00502B4C"/>
    <w:rsid w:val="00505A72"/>
    <w:rsid w:val="005166EF"/>
    <w:rsid w:val="00522A97"/>
    <w:rsid w:val="0053028C"/>
    <w:rsid w:val="005302F0"/>
    <w:rsid w:val="00530CEA"/>
    <w:rsid w:val="005354E8"/>
    <w:rsid w:val="0055565A"/>
    <w:rsid w:val="00557AB6"/>
    <w:rsid w:val="00567D4E"/>
    <w:rsid w:val="0057775C"/>
    <w:rsid w:val="00582EBC"/>
    <w:rsid w:val="00587658"/>
    <w:rsid w:val="0059025D"/>
    <w:rsid w:val="00591F55"/>
    <w:rsid w:val="005924C2"/>
    <w:rsid w:val="00596468"/>
    <w:rsid w:val="00596960"/>
    <w:rsid w:val="00597733"/>
    <w:rsid w:val="005A14D7"/>
    <w:rsid w:val="005A2B79"/>
    <w:rsid w:val="005B0705"/>
    <w:rsid w:val="005C1AC8"/>
    <w:rsid w:val="005C67D8"/>
    <w:rsid w:val="005E04DF"/>
    <w:rsid w:val="005E2839"/>
    <w:rsid w:val="005E4B64"/>
    <w:rsid w:val="005F3899"/>
    <w:rsid w:val="006012E0"/>
    <w:rsid w:val="00616A57"/>
    <w:rsid w:val="00626AB1"/>
    <w:rsid w:val="006273C0"/>
    <w:rsid w:val="00633C74"/>
    <w:rsid w:val="006370D3"/>
    <w:rsid w:val="006459A1"/>
    <w:rsid w:val="00645A8F"/>
    <w:rsid w:val="00651DA0"/>
    <w:rsid w:val="00653C73"/>
    <w:rsid w:val="00660B74"/>
    <w:rsid w:val="00660F38"/>
    <w:rsid w:val="00661C13"/>
    <w:rsid w:val="00673CB9"/>
    <w:rsid w:val="0068795A"/>
    <w:rsid w:val="00691B18"/>
    <w:rsid w:val="0069415A"/>
    <w:rsid w:val="006A16BA"/>
    <w:rsid w:val="006A2670"/>
    <w:rsid w:val="006A3B3D"/>
    <w:rsid w:val="006A518E"/>
    <w:rsid w:val="006A6340"/>
    <w:rsid w:val="006B1D41"/>
    <w:rsid w:val="006B5145"/>
    <w:rsid w:val="006B5C7A"/>
    <w:rsid w:val="006B7FC5"/>
    <w:rsid w:val="006C3C22"/>
    <w:rsid w:val="006D0E2B"/>
    <w:rsid w:val="006D2404"/>
    <w:rsid w:val="006E3276"/>
    <w:rsid w:val="006E3332"/>
    <w:rsid w:val="006E473C"/>
    <w:rsid w:val="006F10CE"/>
    <w:rsid w:val="006F7303"/>
    <w:rsid w:val="006F7E97"/>
    <w:rsid w:val="0070017B"/>
    <w:rsid w:val="00700431"/>
    <w:rsid w:val="007026E4"/>
    <w:rsid w:val="0070400F"/>
    <w:rsid w:val="00705086"/>
    <w:rsid w:val="00713C9A"/>
    <w:rsid w:val="0071765A"/>
    <w:rsid w:val="00720554"/>
    <w:rsid w:val="00721366"/>
    <w:rsid w:val="007245B2"/>
    <w:rsid w:val="00730F0A"/>
    <w:rsid w:val="00740DAA"/>
    <w:rsid w:val="007452AC"/>
    <w:rsid w:val="007464F9"/>
    <w:rsid w:val="00746E16"/>
    <w:rsid w:val="007478E4"/>
    <w:rsid w:val="00752670"/>
    <w:rsid w:val="00754381"/>
    <w:rsid w:val="007559B1"/>
    <w:rsid w:val="00760F59"/>
    <w:rsid w:val="00761FDB"/>
    <w:rsid w:val="0076423A"/>
    <w:rsid w:val="007739FB"/>
    <w:rsid w:val="00775701"/>
    <w:rsid w:val="00775875"/>
    <w:rsid w:val="00777E64"/>
    <w:rsid w:val="00780B4B"/>
    <w:rsid w:val="0078115A"/>
    <w:rsid w:val="0078679A"/>
    <w:rsid w:val="007973A1"/>
    <w:rsid w:val="007A28B8"/>
    <w:rsid w:val="007A3C32"/>
    <w:rsid w:val="007A7804"/>
    <w:rsid w:val="007A7899"/>
    <w:rsid w:val="007B3298"/>
    <w:rsid w:val="007B51B3"/>
    <w:rsid w:val="007C0293"/>
    <w:rsid w:val="007C17D0"/>
    <w:rsid w:val="007C7C63"/>
    <w:rsid w:val="007E41C2"/>
    <w:rsid w:val="007E471E"/>
    <w:rsid w:val="007E53E0"/>
    <w:rsid w:val="007E5847"/>
    <w:rsid w:val="007F2648"/>
    <w:rsid w:val="007F7A84"/>
    <w:rsid w:val="008061F3"/>
    <w:rsid w:val="008064F8"/>
    <w:rsid w:val="00814127"/>
    <w:rsid w:val="008156B1"/>
    <w:rsid w:val="00815FAE"/>
    <w:rsid w:val="00824CC0"/>
    <w:rsid w:val="008349C5"/>
    <w:rsid w:val="00844477"/>
    <w:rsid w:val="0084616F"/>
    <w:rsid w:val="00851C56"/>
    <w:rsid w:val="00860C73"/>
    <w:rsid w:val="0086523C"/>
    <w:rsid w:val="008671AF"/>
    <w:rsid w:val="00874EE6"/>
    <w:rsid w:val="00883B36"/>
    <w:rsid w:val="008A14CB"/>
    <w:rsid w:val="008A4233"/>
    <w:rsid w:val="008A4F22"/>
    <w:rsid w:val="008A5BFA"/>
    <w:rsid w:val="008B6653"/>
    <w:rsid w:val="008D1873"/>
    <w:rsid w:val="008E1C26"/>
    <w:rsid w:val="008E1CF0"/>
    <w:rsid w:val="008E5584"/>
    <w:rsid w:val="008F1822"/>
    <w:rsid w:val="008F540C"/>
    <w:rsid w:val="008F680C"/>
    <w:rsid w:val="008F7F98"/>
    <w:rsid w:val="00907252"/>
    <w:rsid w:val="00916318"/>
    <w:rsid w:val="00917D6C"/>
    <w:rsid w:val="00922086"/>
    <w:rsid w:val="009245C5"/>
    <w:rsid w:val="00927233"/>
    <w:rsid w:val="009300D1"/>
    <w:rsid w:val="009378D3"/>
    <w:rsid w:val="00941CCD"/>
    <w:rsid w:val="00945A81"/>
    <w:rsid w:val="00946CB6"/>
    <w:rsid w:val="009501BE"/>
    <w:rsid w:val="00955888"/>
    <w:rsid w:val="009566F3"/>
    <w:rsid w:val="009671ED"/>
    <w:rsid w:val="009703FF"/>
    <w:rsid w:val="009756CE"/>
    <w:rsid w:val="00980C17"/>
    <w:rsid w:val="00981B1B"/>
    <w:rsid w:val="00992C28"/>
    <w:rsid w:val="00992D8C"/>
    <w:rsid w:val="00995339"/>
    <w:rsid w:val="00996262"/>
    <w:rsid w:val="009B49FC"/>
    <w:rsid w:val="009C1349"/>
    <w:rsid w:val="009C4FEF"/>
    <w:rsid w:val="009C51CC"/>
    <w:rsid w:val="009E2E0A"/>
    <w:rsid w:val="009E6F5B"/>
    <w:rsid w:val="009E7FB8"/>
    <w:rsid w:val="009F3ED7"/>
    <w:rsid w:val="00A0094B"/>
    <w:rsid w:val="00A03F1D"/>
    <w:rsid w:val="00A06646"/>
    <w:rsid w:val="00A07FBA"/>
    <w:rsid w:val="00A460F3"/>
    <w:rsid w:val="00A50007"/>
    <w:rsid w:val="00A5626C"/>
    <w:rsid w:val="00A60C5F"/>
    <w:rsid w:val="00A60C79"/>
    <w:rsid w:val="00A709DD"/>
    <w:rsid w:val="00A741E1"/>
    <w:rsid w:val="00A76D67"/>
    <w:rsid w:val="00A773AA"/>
    <w:rsid w:val="00A90647"/>
    <w:rsid w:val="00A94911"/>
    <w:rsid w:val="00AA0565"/>
    <w:rsid w:val="00AA0B13"/>
    <w:rsid w:val="00AA1B3B"/>
    <w:rsid w:val="00AA296E"/>
    <w:rsid w:val="00AA4AED"/>
    <w:rsid w:val="00AC5E50"/>
    <w:rsid w:val="00AD598E"/>
    <w:rsid w:val="00AD6F72"/>
    <w:rsid w:val="00AE3088"/>
    <w:rsid w:val="00AE3523"/>
    <w:rsid w:val="00AF0BB2"/>
    <w:rsid w:val="00B016BA"/>
    <w:rsid w:val="00B0722B"/>
    <w:rsid w:val="00B10CB8"/>
    <w:rsid w:val="00B1246D"/>
    <w:rsid w:val="00B13AC0"/>
    <w:rsid w:val="00B242CA"/>
    <w:rsid w:val="00B26394"/>
    <w:rsid w:val="00B3538E"/>
    <w:rsid w:val="00B35707"/>
    <w:rsid w:val="00B36426"/>
    <w:rsid w:val="00B402D8"/>
    <w:rsid w:val="00B47A3B"/>
    <w:rsid w:val="00B57F91"/>
    <w:rsid w:val="00B65C20"/>
    <w:rsid w:val="00B91E22"/>
    <w:rsid w:val="00BA1A3A"/>
    <w:rsid w:val="00BB0BF0"/>
    <w:rsid w:val="00BB2DDE"/>
    <w:rsid w:val="00BB3F72"/>
    <w:rsid w:val="00BB678C"/>
    <w:rsid w:val="00BC190F"/>
    <w:rsid w:val="00BC7C7D"/>
    <w:rsid w:val="00BD1142"/>
    <w:rsid w:val="00BD2769"/>
    <w:rsid w:val="00BD45C8"/>
    <w:rsid w:val="00BD6A3D"/>
    <w:rsid w:val="00BD6CA1"/>
    <w:rsid w:val="00BE6486"/>
    <w:rsid w:val="00C07E33"/>
    <w:rsid w:val="00C16C66"/>
    <w:rsid w:val="00C226F5"/>
    <w:rsid w:val="00C277FC"/>
    <w:rsid w:val="00C30CCE"/>
    <w:rsid w:val="00C3486E"/>
    <w:rsid w:val="00C35B69"/>
    <w:rsid w:val="00C36E17"/>
    <w:rsid w:val="00C3745C"/>
    <w:rsid w:val="00C378FA"/>
    <w:rsid w:val="00C4062A"/>
    <w:rsid w:val="00C40963"/>
    <w:rsid w:val="00C40B80"/>
    <w:rsid w:val="00C4480F"/>
    <w:rsid w:val="00C55950"/>
    <w:rsid w:val="00C56B1C"/>
    <w:rsid w:val="00C63C23"/>
    <w:rsid w:val="00C76A71"/>
    <w:rsid w:val="00C76AB7"/>
    <w:rsid w:val="00C76F9C"/>
    <w:rsid w:val="00C8326D"/>
    <w:rsid w:val="00C84EFA"/>
    <w:rsid w:val="00C92079"/>
    <w:rsid w:val="00C953B5"/>
    <w:rsid w:val="00CA2CA5"/>
    <w:rsid w:val="00CA7310"/>
    <w:rsid w:val="00CD0846"/>
    <w:rsid w:val="00CD3240"/>
    <w:rsid w:val="00CD4D33"/>
    <w:rsid w:val="00CE1629"/>
    <w:rsid w:val="00CE2DD8"/>
    <w:rsid w:val="00CF46DB"/>
    <w:rsid w:val="00CF57A9"/>
    <w:rsid w:val="00D10197"/>
    <w:rsid w:val="00D10868"/>
    <w:rsid w:val="00D234CE"/>
    <w:rsid w:val="00D23514"/>
    <w:rsid w:val="00D24C33"/>
    <w:rsid w:val="00D332B1"/>
    <w:rsid w:val="00D33ADA"/>
    <w:rsid w:val="00D4079B"/>
    <w:rsid w:val="00D417E2"/>
    <w:rsid w:val="00D418C5"/>
    <w:rsid w:val="00D45F29"/>
    <w:rsid w:val="00D479FB"/>
    <w:rsid w:val="00D53A97"/>
    <w:rsid w:val="00D6388D"/>
    <w:rsid w:val="00D6439D"/>
    <w:rsid w:val="00D67397"/>
    <w:rsid w:val="00D7190F"/>
    <w:rsid w:val="00D72088"/>
    <w:rsid w:val="00D73581"/>
    <w:rsid w:val="00D76D46"/>
    <w:rsid w:val="00D83306"/>
    <w:rsid w:val="00D87397"/>
    <w:rsid w:val="00D90713"/>
    <w:rsid w:val="00DA0160"/>
    <w:rsid w:val="00DA0169"/>
    <w:rsid w:val="00DA109D"/>
    <w:rsid w:val="00DA10D5"/>
    <w:rsid w:val="00DA1971"/>
    <w:rsid w:val="00DB3F5E"/>
    <w:rsid w:val="00DB5955"/>
    <w:rsid w:val="00DB664C"/>
    <w:rsid w:val="00DC0D1D"/>
    <w:rsid w:val="00DE1EF7"/>
    <w:rsid w:val="00DE47E4"/>
    <w:rsid w:val="00DE50F8"/>
    <w:rsid w:val="00DF42DE"/>
    <w:rsid w:val="00DF4CB7"/>
    <w:rsid w:val="00DF7412"/>
    <w:rsid w:val="00E01444"/>
    <w:rsid w:val="00E01E81"/>
    <w:rsid w:val="00E0310D"/>
    <w:rsid w:val="00E0501B"/>
    <w:rsid w:val="00E07766"/>
    <w:rsid w:val="00E1200C"/>
    <w:rsid w:val="00E13792"/>
    <w:rsid w:val="00E20B9A"/>
    <w:rsid w:val="00E25233"/>
    <w:rsid w:val="00E252B0"/>
    <w:rsid w:val="00E27BB5"/>
    <w:rsid w:val="00E30E8D"/>
    <w:rsid w:val="00E359B1"/>
    <w:rsid w:val="00E43689"/>
    <w:rsid w:val="00E453E8"/>
    <w:rsid w:val="00E53D7E"/>
    <w:rsid w:val="00E6062A"/>
    <w:rsid w:val="00E63DE2"/>
    <w:rsid w:val="00E77062"/>
    <w:rsid w:val="00E77477"/>
    <w:rsid w:val="00E77DEE"/>
    <w:rsid w:val="00E81076"/>
    <w:rsid w:val="00E828AB"/>
    <w:rsid w:val="00E828D3"/>
    <w:rsid w:val="00E85C21"/>
    <w:rsid w:val="00E907CC"/>
    <w:rsid w:val="00E915E0"/>
    <w:rsid w:val="00E948D0"/>
    <w:rsid w:val="00E950A9"/>
    <w:rsid w:val="00EA7E4F"/>
    <w:rsid w:val="00EB080A"/>
    <w:rsid w:val="00EB2934"/>
    <w:rsid w:val="00ED4993"/>
    <w:rsid w:val="00EE3797"/>
    <w:rsid w:val="00EE38AE"/>
    <w:rsid w:val="00EF2838"/>
    <w:rsid w:val="00F001A2"/>
    <w:rsid w:val="00F061D4"/>
    <w:rsid w:val="00F27248"/>
    <w:rsid w:val="00F330E2"/>
    <w:rsid w:val="00F43D9C"/>
    <w:rsid w:val="00F45931"/>
    <w:rsid w:val="00F46A49"/>
    <w:rsid w:val="00F5269A"/>
    <w:rsid w:val="00F52940"/>
    <w:rsid w:val="00F6021C"/>
    <w:rsid w:val="00F62931"/>
    <w:rsid w:val="00F70507"/>
    <w:rsid w:val="00F71EC9"/>
    <w:rsid w:val="00F81F96"/>
    <w:rsid w:val="00F836B4"/>
    <w:rsid w:val="00F85611"/>
    <w:rsid w:val="00F87FD0"/>
    <w:rsid w:val="00FA2425"/>
    <w:rsid w:val="00FA70D3"/>
    <w:rsid w:val="00FA712B"/>
    <w:rsid w:val="00FA7D85"/>
    <w:rsid w:val="00FB7677"/>
    <w:rsid w:val="00FC0948"/>
    <w:rsid w:val="00FC3CC2"/>
    <w:rsid w:val="00FC3DD1"/>
    <w:rsid w:val="00FC5D6F"/>
    <w:rsid w:val="00FC6A58"/>
    <w:rsid w:val="00FC6CED"/>
    <w:rsid w:val="00FD7E88"/>
    <w:rsid w:val="00FF3ABC"/>
    <w:rsid w:val="00FF4D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F1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4096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96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LineNumber">
    <w:name w:val="line number"/>
    <w:basedOn w:val="DefaultParagraphFont"/>
    <w:uiPriority w:val="99"/>
    <w:semiHidden/>
    <w:unhideWhenUsed/>
    <w:rsid w:val="00626AB1"/>
  </w:style>
  <w:style w:type="paragraph" w:customStyle="1" w:styleId="BodyA">
    <w:name w:val="Body A"/>
    <w:rsid w:val="00234FA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234FAF"/>
    <w:rPr>
      <w:sz w:val="18"/>
      <w:szCs w:val="18"/>
    </w:rPr>
  </w:style>
  <w:style w:type="paragraph" w:styleId="CommentText">
    <w:name w:val="annotation text"/>
    <w:basedOn w:val="Normal"/>
    <w:link w:val="CommentTextChar"/>
    <w:uiPriority w:val="99"/>
    <w:semiHidden/>
    <w:unhideWhenUsed/>
    <w:rsid w:val="00234FAF"/>
    <w:pPr>
      <w:pBdr>
        <w:top w:val="nil"/>
        <w:left w:val="nil"/>
        <w:bottom w:val="nil"/>
        <w:right w:val="nil"/>
        <w:between w:val="nil"/>
        <w:bar w:val="nil"/>
      </w:pBdr>
      <w:spacing w:line="240" w:lineRule="auto"/>
    </w:pPr>
    <w:rPr>
      <w:rFonts w:ascii="Times New Roman" w:eastAsia="Arial Unicode MS" w:hAnsi="Times New Roman"/>
      <w:bdr w:val="nil"/>
      <w:lang w:bidi="ar-SA"/>
    </w:rPr>
  </w:style>
  <w:style w:type="character" w:customStyle="1" w:styleId="CommentTextChar">
    <w:name w:val="Comment Text Char"/>
    <w:basedOn w:val="DefaultParagraphFont"/>
    <w:link w:val="CommentText"/>
    <w:uiPriority w:val="99"/>
    <w:semiHidden/>
    <w:rsid w:val="00234FAF"/>
    <w:rPr>
      <w:rFonts w:eastAsia="Arial Unicode MS"/>
      <w:sz w:val="24"/>
      <w:szCs w:val="24"/>
      <w:bdr w:val="nil"/>
    </w:rPr>
  </w:style>
  <w:style w:type="paragraph" w:styleId="CommentSubject">
    <w:name w:val="annotation subject"/>
    <w:basedOn w:val="CommentText"/>
    <w:next w:val="CommentText"/>
    <w:link w:val="CommentSubjectChar"/>
    <w:uiPriority w:val="99"/>
    <w:semiHidden/>
    <w:unhideWhenUsed/>
    <w:rsid w:val="00234FA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b/>
      <w:bCs/>
      <w:sz w:val="20"/>
      <w:szCs w:val="20"/>
      <w:bdr w:val="none" w:sz="0" w:space="0" w:color="auto"/>
      <w:lang w:bidi="en-US"/>
    </w:rPr>
  </w:style>
  <w:style w:type="character" w:customStyle="1" w:styleId="CommentSubjectChar">
    <w:name w:val="Comment Subject Char"/>
    <w:basedOn w:val="CommentTextChar"/>
    <w:link w:val="CommentSubject"/>
    <w:uiPriority w:val="99"/>
    <w:semiHidden/>
    <w:rsid w:val="00234FAF"/>
    <w:rPr>
      <w:rFonts w:asciiTheme="minorHAnsi" w:eastAsia="Arial Unicode MS" w:hAnsiTheme="minorHAnsi"/>
      <w:b/>
      <w:bCs/>
      <w:sz w:val="24"/>
      <w:szCs w:val="24"/>
      <w:bdr w:val="nil"/>
      <w:lang w:bidi="en-US"/>
    </w:rPr>
  </w:style>
  <w:style w:type="paragraph" w:styleId="Revision">
    <w:name w:val="Revision"/>
    <w:hidden/>
    <w:uiPriority w:val="99"/>
    <w:semiHidden/>
    <w:rsid w:val="00C226F5"/>
    <w:rPr>
      <w:rFonts w:asciiTheme="minorHAnsi" w:hAnsiTheme="minorHAnsi"/>
      <w:sz w:val="24"/>
      <w:szCs w:val="24"/>
      <w:lang w:bidi="en-US"/>
    </w:rPr>
  </w:style>
  <w:style w:type="character" w:styleId="PageNumber">
    <w:name w:val="page number"/>
    <w:basedOn w:val="DefaultParagraphFont"/>
    <w:uiPriority w:val="99"/>
    <w:semiHidden/>
    <w:unhideWhenUsed/>
    <w:rsid w:val="00874EE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4096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96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LineNumber">
    <w:name w:val="line number"/>
    <w:basedOn w:val="DefaultParagraphFont"/>
    <w:uiPriority w:val="99"/>
    <w:semiHidden/>
    <w:unhideWhenUsed/>
    <w:rsid w:val="00626AB1"/>
  </w:style>
  <w:style w:type="paragraph" w:customStyle="1" w:styleId="BodyA">
    <w:name w:val="Body A"/>
    <w:rsid w:val="00234FA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234FAF"/>
    <w:rPr>
      <w:sz w:val="18"/>
      <w:szCs w:val="18"/>
    </w:rPr>
  </w:style>
  <w:style w:type="paragraph" w:styleId="CommentText">
    <w:name w:val="annotation text"/>
    <w:basedOn w:val="Normal"/>
    <w:link w:val="CommentTextChar"/>
    <w:uiPriority w:val="99"/>
    <w:semiHidden/>
    <w:unhideWhenUsed/>
    <w:rsid w:val="00234FAF"/>
    <w:pPr>
      <w:pBdr>
        <w:top w:val="nil"/>
        <w:left w:val="nil"/>
        <w:bottom w:val="nil"/>
        <w:right w:val="nil"/>
        <w:between w:val="nil"/>
        <w:bar w:val="nil"/>
      </w:pBdr>
      <w:spacing w:line="240" w:lineRule="auto"/>
    </w:pPr>
    <w:rPr>
      <w:rFonts w:ascii="Times New Roman" w:eastAsia="Arial Unicode MS" w:hAnsi="Times New Roman"/>
      <w:bdr w:val="nil"/>
      <w:lang w:bidi="ar-SA"/>
    </w:rPr>
  </w:style>
  <w:style w:type="character" w:customStyle="1" w:styleId="CommentTextChar">
    <w:name w:val="Comment Text Char"/>
    <w:basedOn w:val="DefaultParagraphFont"/>
    <w:link w:val="CommentText"/>
    <w:uiPriority w:val="99"/>
    <w:semiHidden/>
    <w:rsid w:val="00234FAF"/>
    <w:rPr>
      <w:rFonts w:eastAsia="Arial Unicode MS"/>
      <w:sz w:val="24"/>
      <w:szCs w:val="24"/>
      <w:bdr w:val="nil"/>
    </w:rPr>
  </w:style>
  <w:style w:type="paragraph" w:styleId="CommentSubject">
    <w:name w:val="annotation subject"/>
    <w:basedOn w:val="CommentText"/>
    <w:next w:val="CommentText"/>
    <w:link w:val="CommentSubjectChar"/>
    <w:uiPriority w:val="99"/>
    <w:semiHidden/>
    <w:unhideWhenUsed/>
    <w:rsid w:val="00234FA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b/>
      <w:bCs/>
      <w:sz w:val="20"/>
      <w:szCs w:val="20"/>
      <w:bdr w:val="none" w:sz="0" w:space="0" w:color="auto"/>
      <w:lang w:bidi="en-US"/>
    </w:rPr>
  </w:style>
  <w:style w:type="character" w:customStyle="1" w:styleId="CommentSubjectChar">
    <w:name w:val="Comment Subject Char"/>
    <w:basedOn w:val="CommentTextChar"/>
    <w:link w:val="CommentSubject"/>
    <w:uiPriority w:val="99"/>
    <w:semiHidden/>
    <w:rsid w:val="00234FAF"/>
    <w:rPr>
      <w:rFonts w:asciiTheme="minorHAnsi" w:eastAsia="Arial Unicode MS" w:hAnsiTheme="minorHAnsi"/>
      <w:b/>
      <w:bCs/>
      <w:sz w:val="24"/>
      <w:szCs w:val="24"/>
      <w:bdr w:val="nil"/>
      <w:lang w:bidi="en-US"/>
    </w:rPr>
  </w:style>
  <w:style w:type="paragraph" w:styleId="Revision">
    <w:name w:val="Revision"/>
    <w:hidden/>
    <w:uiPriority w:val="99"/>
    <w:semiHidden/>
    <w:rsid w:val="00C226F5"/>
    <w:rPr>
      <w:rFonts w:asciiTheme="minorHAnsi" w:hAnsiTheme="minorHAnsi"/>
      <w:sz w:val="24"/>
      <w:szCs w:val="24"/>
      <w:lang w:bidi="en-US"/>
    </w:rPr>
  </w:style>
  <w:style w:type="character" w:styleId="PageNumber">
    <w:name w:val="page number"/>
    <w:basedOn w:val="DefaultParagraphFont"/>
    <w:uiPriority w:val="99"/>
    <w:semiHidden/>
    <w:unhideWhenUsed/>
    <w:rsid w:val="00874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003">
      <w:bodyDiv w:val="1"/>
      <w:marLeft w:val="0"/>
      <w:marRight w:val="0"/>
      <w:marTop w:val="0"/>
      <w:marBottom w:val="0"/>
      <w:divBdr>
        <w:top w:val="none" w:sz="0" w:space="0" w:color="auto"/>
        <w:left w:val="none" w:sz="0" w:space="0" w:color="auto"/>
        <w:bottom w:val="none" w:sz="0" w:space="0" w:color="auto"/>
        <w:right w:val="none" w:sz="0" w:space="0" w:color="auto"/>
      </w:divBdr>
    </w:div>
    <w:div w:id="286086528">
      <w:bodyDiv w:val="1"/>
      <w:marLeft w:val="0"/>
      <w:marRight w:val="0"/>
      <w:marTop w:val="0"/>
      <w:marBottom w:val="0"/>
      <w:divBdr>
        <w:top w:val="none" w:sz="0" w:space="0" w:color="auto"/>
        <w:left w:val="none" w:sz="0" w:space="0" w:color="auto"/>
        <w:bottom w:val="none" w:sz="0" w:space="0" w:color="auto"/>
        <w:right w:val="none" w:sz="0" w:space="0" w:color="auto"/>
      </w:divBdr>
    </w:div>
    <w:div w:id="1036124457">
      <w:bodyDiv w:val="1"/>
      <w:marLeft w:val="0"/>
      <w:marRight w:val="0"/>
      <w:marTop w:val="0"/>
      <w:marBottom w:val="0"/>
      <w:divBdr>
        <w:top w:val="none" w:sz="0" w:space="0" w:color="auto"/>
        <w:left w:val="none" w:sz="0" w:space="0" w:color="auto"/>
        <w:bottom w:val="none" w:sz="0" w:space="0" w:color="auto"/>
        <w:right w:val="none" w:sz="0" w:space="0" w:color="auto"/>
      </w:divBdr>
    </w:div>
    <w:div w:id="1616979590">
      <w:bodyDiv w:val="1"/>
      <w:marLeft w:val="0"/>
      <w:marRight w:val="0"/>
      <w:marTop w:val="0"/>
      <w:marBottom w:val="0"/>
      <w:divBdr>
        <w:top w:val="none" w:sz="0" w:space="0" w:color="auto"/>
        <w:left w:val="none" w:sz="0" w:space="0" w:color="auto"/>
        <w:bottom w:val="none" w:sz="0" w:space="0" w:color="auto"/>
        <w:right w:val="none" w:sz="0" w:space="0" w:color="auto"/>
      </w:divBdr>
    </w:div>
    <w:div w:id="1741979525">
      <w:bodyDiv w:val="1"/>
      <w:marLeft w:val="0"/>
      <w:marRight w:val="0"/>
      <w:marTop w:val="0"/>
      <w:marBottom w:val="0"/>
      <w:divBdr>
        <w:top w:val="none" w:sz="0" w:space="0" w:color="auto"/>
        <w:left w:val="none" w:sz="0" w:space="0" w:color="auto"/>
        <w:bottom w:val="none" w:sz="0" w:space="0" w:color="auto"/>
        <w:right w:val="none" w:sz="0" w:space="0" w:color="auto"/>
      </w:divBdr>
    </w:div>
    <w:div w:id="18685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170" Type="http://schemas.microsoft.com/office/2007/relationships/hdphoto" Target="media/hdphoto63.wdp"/><Relationship Id="rId171" Type="http://schemas.openxmlformats.org/officeDocument/2006/relationships/image" Target="media/image87.jpeg"/><Relationship Id="rId172" Type="http://schemas.microsoft.com/office/2007/relationships/hdphoto" Target="media/hdphoto64.wdp"/><Relationship Id="rId173" Type="http://schemas.openxmlformats.org/officeDocument/2006/relationships/image" Target="media/image88.jpeg"/><Relationship Id="rId174" Type="http://schemas.microsoft.com/office/2007/relationships/hdphoto" Target="media/hdphoto65.wdp"/><Relationship Id="rId175" Type="http://schemas.openxmlformats.org/officeDocument/2006/relationships/image" Target="media/image89.jpeg"/><Relationship Id="rId176" Type="http://schemas.microsoft.com/office/2007/relationships/hdphoto" Target="media/hdphoto66.wdp"/><Relationship Id="rId177" Type="http://schemas.openxmlformats.org/officeDocument/2006/relationships/image" Target="media/image90.jpeg"/><Relationship Id="rId178" Type="http://schemas.microsoft.com/office/2007/relationships/hdphoto" Target="media/hdphoto67.wdp"/><Relationship Id="rId179" Type="http://schemas.openxmlformats.org/officeDocument/2006/relationships/image" Target="media/image91.jpeg"/><Relationship Id="rId230" Type="http://schemas.microsoft.com/office/2007/relationships/hdphoto" Target="media/hdphoto94.wdp"/><Relationship Id="rId231" Type="http://schemas.openxmlformats.org/officeDocument/2006/relationships/image" Target="media/image116.jpeg"/><Relationship Id="rId232" Type="http://schemas.microsoft.com/office/2007/relationships/hdphoto" Target="media/hdphoto95.wdp"/><Relationship Id="rId233" Type="http://schemas.openxmlformats.org/officeDocument/2006/relationships/image" Target="media/image117.jpeg"/><Relationship Id="rId234" Type="http://schemas.microsoft.com/office/2007/relationships/hdphoto" Target="media/hdphoto96.wdp"/><Relationship Id="rId235" Type="http://schemas.openxmlformats.org/officeDocument/2006/relationships/image" Target="media/image118.jpeg"/><Relationship Id="rId236" Type="http://schemas.microsoft.com/office/2007/relationships/hdphoto" Target="media/hdphoto97.wdp"/><Relationship Id="rId237" Type="http://schemas.openxmlformats.org/officeDocument/2006/relationships/image" Target="media/image119.jpeg"/><Relationship Id="rId238" Type="http://schemas.microsoft.com/office/2007/relationships/hdphoto" Target="media/hdphoto98.wdp"/><Relationship Id="rId239" Type="http://schemas.openxmlformats.org/officeDocument/2006/relationships/image" Target="media/image120.jpe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180" Type="http://schemas.microsoft.com/office/2007/relationships/hdphoto" Target="media/hdphoto68.wdp"/><Relationship Id="rId181" Type="http://schemas.openxmlformats.org/officeDocument/2006/relationships/image" Target="media/image92.jpeg"/><Relationship Id="rId182" Type="http://schemas.microsoft.com/office/2007/relationships/hdphoto" Target="media/hdphoto69.wdp"/><Relationship Id="rId183" Type="http://schemas.openxmlformats.org/officeDocument/2006/relationships/image" Target="media/image93.jpeg"/><Relationship Id="rId184" Type="http://schemas.microsoft.com/office/2007/relationships/hdphoto" Target="media/hdphoto70.wdp"/><Relationship Id="rId185" Type="http://schemas.openxmlformats.org/officeDocument/2006/relationships/image" Target="media/image94.jpeg"/><Relationship Id="rId186" Type="http://schemas.microsoft.com/office/2007/relationships/hdphoto" Target="media/hdphoto71.wdp"/><Relationship Id="rId187" Type="http://schemas.openxmlformats.org/officeDocument/2006/relationships/image" Target="media/image95.jpeg"/><Relationship Id="rId188" Type="http://schemas.microsoft.com/office/2007/relationships/hdphoto" Target="media/hdphoto72.wdp"/><Relationship Id="rId189" Type="http://schemas.openxmlformats.org/officeDocument/2006/relationships/image" Target="media/image96.jpeg"/><Relationship Id="rId240" Type="http://schemas.microsoft.com/office/2007/relationships/hdphoto" Target="media/hdphoto99.wdp"/><Relationship Id="rId241" Type="http://schemas.openxmlformats.org/officeDocument/2006/relationships/image" Target="media/image121.jpeg"/><Relationship Id="rId242" Type="http://schemas.microsoft.com/office/2007/relationships/hdphoto" Target="media/hdphoto100.wdp"/><Relationship Id="rId243" Type="http://schemas.openxmlformats.org/officeDocument/2006/relationships/image" Target="media/image122.png"/><Relationship Id="rId244" Type="http://schemas.openxmlformats.org/officeDocument/2006/relationships/image" Target="media/image123.jpeg"/><Relationship Id="rId245" Type="http://schemas.microsoft.com/office/2007/relationships/hdphoto" Target="media/hdphoto101.wdp"/><Relationship Id="rId246" Type="http://schemas.openxmlformats.org/officeDocument/2006/relationships/image" Target="media/image124.jpeg"/><Relationship Id="rId247" Type="http://schemas.microsoft.com/office/2007/relationships/hdphoto" Target="media/hdphoto102.wdp"/><Relationship Id="rId248" Type="http://schemas.openxmlformats.org/officeDocument/2006/relationships/image" Target="media/image125.jpeg"/><Relationship Id="rId249" Type="http://schemas.microsoft.com/office/2007/relationships/hdphoto" Target="media/hdphoto103.wdp"/><Relationship Id="rId300" Type="http://schemas.openxmlformats.org/officeDocument/2006/relationships/image" Target="media/image152.jpeg"/><Relationship Id="rId301" Type="http://schemas.microsoft.com/office/2007/relationships/hdphoto" Target="media/hdphoto128.wdp"/><Relationship Id="rId302" Type="http://schemas.openxmlformats.org/officeDocument/2006/relationships/image" Target="media/image153.jpeg"/><Relationship Id="rId303" Type="http://schemas.microsoft.com/office/2007/relationships/hdphoto" Target="media/hdphoto129.wdp"/><Relationship Id="rId304" Type="http://schemas.openxmlformats.org/officeDocument/2006/relationships/image" Target="media/image154.jpeg"/><Relationship Id="rId305" Type="http://schemas.microsoft.com/office/2007/relationships/hdphoto" Target="media/hdphoto130.wdp"/><Relationship Id="rId306" Type="http://schemas.openxmlformats.org/officeDocument/2006/relationships/image" Target="media/image155.jpeg"/><Relationship Id="rId307" Type="http://schemas.microsoft.com/office/2007/relationships/hdphoto" Target="media/hdphoto131.wdp"/><Relationship Id="rId308" Type="http://schemas.openxmlformats.org/officeDocument/2006/relationships/image" Target="media/image156.jpeg"/><Relationship Id="rId309" Type="http://schemas.microsoft.com/office/2007/relationships/hdphoto" Target="media/hdphoto132.wdp"/><Relationship Id="rId40" Type="http://schemas.openxmlformats.org/officeDocument/2006/relationships/chart" Target="charts/chart1.xml"/><Relationship Id="rId41" Type="http://schemas.openxmlformats.org/officeDocument/2006/relationships/chart" Target="charts/chart2.xml"/><Relationship Id="rId42" Type="http://schemas.openxmlformats.org/officeDocument/2006/relationships/chart" Target="charts/chart3.xml"/><Relationship Id="rId43" Type="http://schemas.openxmlformats.org/officeDocument/2006/relationships/chart" Target="charts/chart4.xml"/><Relationship Id="rId44" Type="http://schemas.openxmlformats.org/officeDocument/2006/relationships/chart" Target="charts/chart5.xml"/><Relationship Id="rId45" Type="http://schemas.openxmlformats.org/officeDocument/2006/relationships/image" Target="media/image24.png"/><Relationship Id="rId46" Type="http://schemas.openxmlformats.org/officeDocument/2006/relationships/image" Target="media/image25.png"/><Relationship Id="rId47" Type="http://schemas.openxmlformats.org/officeDocument/2006/relationships/image" Target="media/image26.png"/><Relationship Id="rId48" Type="http://schemas.openxmlformats.org/officeDocument/2006/relationships/image" Target="media/image27.png"/><Relationship Id="rId49" Type="http://schemas.openxmlformats.org/officeDocument/2006/relationships/image" Target="media/image2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90" Type="http://schemas.microsoft.com/office/2007/relationships/hdphoto" Target="media/hdphoto73.wdp"/><Relationship Id="rId191" Type="http://schemas.openxmlformats.org/officeDocument/2006/relationships/image" Target="media/image97.jpeg"/><Relationship Id="rId192" Type="http://schemas.microsoft.com/office/2007/relationships/hdphoto" Target="media/hdphoto74.wdp"/><Relationship Id="rId193" Type="http://schemas.microsoft.com/office/2007/relationships/hdphoto" Target="media/hdphoto75.wdp"/><Relationship Id="rId194" Type="http://schemas.microsoft.com/office/2007/relationships/hdphoto" Target="media/hdphoto76.wdp"/><Relationship Id="rId195" Type="http://schemas.openxmlformats.org/officeDocument/2006/relationships/image" Target="media/image98.jpeg"/><Relationship Id="rId196" Type="http://schemas.microsoft.com/office/2007/relationships/hdphoto" Target="media/hdphoto77.wdp"/><Relationship Id="rId197" Type="http://schemas.openxmlformats.org/officeDocument/2006/relationships/image" Target="media/image99.jpeg"/><Relationship Id="rId198" Type="http://schemas.microsoft.com/office/2007/relationships/hdphoto" Target="media/hdphoto78.wdp"/><Relationship Id="rId199" Type="http://schemas.openxmlformats.org/officeDocument/2006/relationships/image" Target="media/image100.jpeg"/><Relationship Id="rId250" Type="http://schemas.openxmlformats.org/officeDocument/2006/relationships/image" Target="media/image126.jpeg"/><Relationship Id="rId251" Type="http://schemas.microsoft.com/office/2007/relationships/hdphoto" Target="media/hdphoto104.wdp"/><Relationship Id="rId252" Type="http://schemas.openxmlformats.org/officeDocument/2006/relationships/image" Target="media/image127.jpeg"/><Relationship Id="rId253" Type="http://schemas.microsoft.com/office/2007/relationships/hdphoto" Target="media/hdphoto105.wdp"/><Relationship Id="rId254" Type="http://schemas.openxmlformats.org/officeDocument/2006/relationships/image" Target="media/image128.jpeg"/><Relationship Id="rId255" Type="http://schemas.microsoft.com/office/2007/relationships/hdphoto" Target="media/hdphoto106.wdp"/><Relationship Id="rId256" Type="http://schemas.openxmlformats.org/officeDocument/2006/relationships/image" Target="media/image129.jpeg"/><Relationship Id="rId257" Type="http://schemas.microsoft.com/office/2007/relationships/hdphoto" Target="media/hdphoto107.wdp"/><Relationship Id="rId258" Type="http://schemas.openxmlformats.org/officeDocument/2006/relationships/image" Target="media/image130.jpeg"/><Relationship Id="rId259" Type="http://schemas.microsoft.com/office/2007/relationships/hdphoto" Target="media/hdphoto108.wdp"/><Relationship Id="rId310" Type="http://schemas.openxmlformats.org/officeDocument/2006/relationships/image" Target="media/image157.jpeg"/><Relationship Id="rId311" Type="http://schemas.microsoft.com/office/2007/relationships/hdphoto" Target="media/hdphoto133.wdp"/><Relationship Id="rId312" Type="http://schemas.openxmlformats.org/officeDocument/2006/relationships/image" Target="media/image158.jpeg"/><Relationship Id="rId313" Type="http://schemas.microsoft.com/office/2007/relationships/hdphoto" Target="media/hdphoto134.wdp"/><Relationship Id="rId314" Type="http://schemas.openxmlformats.org/officeDocument/2006/relationships/image" Target="media/image159.jpeg"/><Relationship Id="rId315" Type="http://schemas.microsoft.com/office/2007/relationships/hdphoto" Target="media/hdphoto135.wdp"/><Relationship Id="rId316" Type="http://schemas.openxmlformats.org/officeDocument/2006/relationships/image" Target="media/image160.png"/><Relationship Id="rId317" Type="http://schemas.openxmlformats.org/officeDocument/2006/relationships/image" Target="media/image161.jpeg"/><Relationship Id="rId318" Type="http://schemas.microsoft.com/office/2007/relationships/hdphoto" Target="media/hdphoto136.wdp"/><Relationship Id="rId319" Type="http://schemas.openxmlformats.org/officeDocument/2006/relationships/image" Target="media/image162.png"/><Relationship Id="rId50" Type="http://schemas.openxmlformats.org/officeDocument/2006/relationships/image" Target="media/image29.png"/><Relationship Id="rId51" Type="http://schemas.openxmlformats.org/officeDocument/2006/relationships/image" Target="media/image30.png"/><Relationship Id="rId52" Type="http://schemas.openxmlformats.org/officeDocument/2006/relationships/image" Target="media/image31.png"/><Relationship Id="rId53" Type="http://schemas.openxmlformats.org/officeDocument/2006/relationships/image" Target="media/image32.jpeg"/><Relationship Id="rId54" Type="http://schemas.microsoft.com/office/2007/relationships/hdphoto" Target="media/hdphoto1.wdp"/><Relationship Id="rId55" Type="http://schemas.openxmlformats.org/officeDocument/2006/relationships/image" Target="media/image33.jpeg"/><Relationship Id="rId56" Type="http://schemas.microsoft.com/office/2007/relationships/hdphoto" Target="media/hdphoto2.wdp"/><Relationship Id="rId57" Type="http://schemas.openxmlformats.org/officeDocument/2006/relationships/image" Target="media/image34.jpeg"/><Relationship Id="rId58" Type="http://schemas.microsoft.com/office/2007/relationships/hdphoto" Target="media/hdphoto3.wdp"/><Relationship Id="rId59" Type="http://schemas.openxmlformats.org/officeDocument/2006/relationships/image" Target="media/image35.jpeg"/><Relationship Id="rId260" Type="http://schemas.openxmlformats.org/officeDocument/2006/relationships/image" Target="media/image131.jpeg"/><Relationship Id="rId261" Type="http://schemas.microsoft.com/office/2007/relationships/hdphoto" Target="media/hdphoto109.wdp"/><Relationship Id="rId262" Type="http://schemas.openxmlformats.org/officeDocument/2006/relationships/image" Target="media/image132.jpeg"/><Relationship Id="rId263" Type="http://schemas.microsoft.com/office/2007/relationships/hdphoto" Target="media/hdphoto110.wdp"/><Relationship Id="rId264" Type="http://schemas.openxmlformats.org/officeDocument/2006/relationships/image" Target="media/image133.jpeg"/><Relationship Id="rId265" Type="http://schemas.microsoft.com/office/2007/relationships/hdphoto" Target="media/hdphoto111.wdp"/><Relationship Id="rId266" Type="http://schemas.openxmlformats.org/officeDocument/2006/relationships/image" Target="media/image134.jpeg"/><Relationship Id="rId267" Type="http://schemas.microsoft.com/office/2007/relationships/hdphoto" Target="media/hdphoto112.wdp"/><Relationship Id="rId268" Type="http://schemas.openxmlformats.org/officeDocument/2006/relationships/image" Target="media/image135.jpeg"/><Relationship Id="rId269" Type="http://schemas.microsoft.com/office/2007/relationships/hdphoto" Target="media/hdphoto113.wdp"/><Relationship Id="rId320" Type="http://schemas.openxmlformats.org/officeDocument/2006/relationships/image" Target="media/image163.jpeg"/><Relationship Id="rId321" Type="http://schemas.microsoft.com/office/2007/relationships/hdphoto" Target="media/hdphoto137.wdp"/><Relationship Id="rId322" Type="http://schemas.openxmlformats.org/officeDocument/2006/relationships/image" Target="media/image164.jpeg"/><Relationship Id="rId323" Type="http://schemas.microsoft.com/office/2007/relationships/hdphoto" Target="media/hdphoto138.wdp"/><Relationship Id="rId324" Type="http://schemas.openxmlformats.org/officeDocument/2006/relationships/image" Target="media/image165.jpeg"/><Relationship Id="rId325" Type="http://schemas.microsoft.com/office/2007/relationships/hdphoto" Target="media/hdphoto139.wdp"/><Relationship Id="rId326" Type="http://schemas.openxmlformats.org/officeDocument/2006/relationships/image" Target="media/image166.jpeg"/><Relationship Id="rId327" Type="http://schemas.microsoft.com/office/2007/relationships/hdphoto" Target="media/hdphoto140.wdp"/><Relationship Id="rId328" Type="http://schemas.openxmlformats.org/officeDocument/2006/relationships/image" Target="media/image167.jpeg"/><Relationship Id="rId329" Type="http://schemas.microsoft.com/office/2007/relationships/hdphoto" Target="media/hdphoto141.wdp"/><Relationship Id="rId100" Type="http://schemas.microsoft.com/office/2007/relationships/hdphoto" Target="media/hdphoto24.wdp"/><Relationship Id="rId101" Type="http://schemas.openxmlformats.org/officeDocument/2006/relationships/image" Target="media/image56.jpeg"/><Relationship Id="rId102" Type="http://schemas.microsoft.com/office/2007/relationships/hdphoto" Target="media/hdphoto25.wdp"/><Relationship Id="rId103" Type="http://schemas.openxmlformats.org/officeDocument/2006/relationships/image" Target="media/image57.jpeg"/><Relationship Id="rId104" Type="http://schemas.microsoft.com/office/2007/relationships/hdphoto" Target="media/hdphoto26.wdp"/><Relationship Id="rId105" Type="http://schemas.openxmlformats.org/officeDocument/2006/relationships/image" Target="media/image58.jpeg"/><Relationship Id="rId106" Type="http://schemas.microsoft.com/office/2007/relationships/hdphoto" Target="media/hdphoto27.wdp"/><Relationship Id="rId107" Type="http://schemas.openxmlformats.org/officeDocument/2006/relationships/image" Target="media/image59.jpeg"/><Relationship Id="rId108" Type="http://schemas.microsoft.com/office/2007/relationships/hdphoto" Target="media/hdphoto28.wdp"/><Relationship Id="rId109" Type="http://schemas.openxmlformats.org/officeDocument/2006/relationships/image" Target="media/image60.jpeg"/><Relationship Id="rId60" Type="http://schemas.microsoft.com/office/2007/relationships/hdphoto" Target="media/hdphoto4.wdp"/><Relationship Id="rId61" Type="http://schemas.openxmlformats.org/officeDocument/2006/relationships/image" Target="media/image36.jpeg"/><Relationship Id="rId62" Type="http://schemas.microsoft.com/office/2007/relationships/hdphoto" Target="media/hdphoto5.wdp"/><Relationship Id="rId63" Type="http://schemas.openxmlformats.org/officeDocument/2006/relationships/image" Target="media/image37.jpeg"/><Relationship Id="rId64" Type="http://schemas.microsoft.com/office/2007/relationships/hdphoto" Target="media/hdphoto6.wdp"/><Relationship Id="rId65" Type="http://schemas.openxmlformats.org/officeDocument/2006/relationships/image" Target="media/image38.jpeg"/><Relationship Id="rId66" Type="http://schemas.microsoft.com/office/2007/relationships/hdphoto" Target="media/hdphoto7.wdp"/><Relationship Id="rId67" Type="http://schemas.openxmlformats.org/officeDocument/2006/relationships/image" Target="media/image39.jpeg"/><Relationship Id="rId68" Type="http://schemas.microsoft.com/office/2007/relationships/hdphoto" Target="media/hdphoto8.wdp"/><Relationship Id="rId69" Type="http://schemas.openxmlformats.org/officeDocument/2006/relationships/image" Target="media/image40.jpeg"/><Relationship Id="rId270" Type="http://schemas.openxmlformats.org/officeDocument/2006/relationships/image" Target="media/image136.jpeg"/><Relationship Id="rId271" Type="http://schemas.microsoft.com/office/2007/relationships/hdphoto" Target="media/hdphoto114.wdp"/><Relationship Id="rId272" Type="http://schemas.openxmlformats.org/officeDocument/2006/relationships/image" Target="media/image137.jpeg"/><Relationship Id="rId273" Type="http://schemas.microsoft.com/office/2007/relationships/hdphoto" Target="media/hdphoto115.wdp"/><Relationship Id="rId274" Type="http://schemas.openxmlformats.org/officeDocument/2006/relationships/image" Target="media/image138.jpeg"/><Relationship Id="rId275" Type="http://schemas.microsoft.com/office/2007/relationships/hdphoto" Target="media/hdphoto116.wdp"/><Relationship Id="rId276" Type="http://schemas.openxmlformats.org/officeDocument/2006/relationships/image" Target="media/image139.jpeg"/><Relationship Id="rId277" Type="http://schemas.microsoft.com/office/2007/relationships/hdphoto" Target="media/hdphoto117.wdp"/><Relationship Id="rId278" Type="http://schemas.openxmlformats.org/officeDocument/2006/relationships/image" Target="media/image140.jpeg"/><Relationship Id="rId279" Type="http://schemas.microsoft.com/office/2007/relationships/hdphoto" Target="media/hdphoto118.wdp"/><Relationship Id="rId330" Type="http://schemas.openxmlformats.org/officeDocument/2006/relationships/image" Target="media/image168.jpeg"/><Relationship Id="rId331" Type="http://schemas.microsoft.com/office/2007/relationships/hdphoto" Target="media/hdphoto142.wdp"/><Relationship Id="rId332" Type="http://schemas.openxmlformats.org/officeDocument/2006/relationships/image" Target="media/image169.jpeg"/><Relationship Id="rId333" Type="http://schemas.microsoft.com/office/2007/relationships/hdphoto" Target="media/hdphoto143.wdp"/><Relationship Id="rId334" Type="http://schemas.openxmlformats.org/officeDocument/2006/relationships/image" Target="media/image170.jpeg"/><Relationship Id="rId335" Type="http://schemas.microsoft.com/office/2007/relationships/hdphoto" Target="media/hdphoto144.wdp"/><Relationship Id="rId336" Type="http://schemas.openxmlformats.org/officeDocument/2006/relationships/image" Target="media/image171.jpeg"/><Relationship Id="rId337" Type="http://schemas.microsoft.com/office/2007/relationships/hdphoto" Target="media/hdphoto145.wdp"/><Relationship Id="rId338" Type="http://schemas.openxmlformats.org/officeDocument/2006/relationships/image" Target="media/image172.jpeg"/><Relationship Id="rId339" Type="http://schemas.microsoft.com/office/2007/relationships/hdphoto" Target="media/hdphoto146.wdp"/><Relationship Id="rId110" Type="http://schemas.microsoft.com/office/2007/relationships/hdphoto" Target="media/hdphoto29.wdp"/><Relationship Id="rId111" Type="http://schemas.openxmlformats.org/officeDocument/2006/relationships/image" Target="media/image61.jpeg"/><Relationship Id="rId112" Type="http://schemas.microsoft.com/office/2007/relationships/hdphoto" Target="media/hdphoto30.wdp"/><Relationship Id="rId113" Type="http://schemas.openxmlformats.org/officeDocument/2006/relationships/image" Target="media/image62.jpeg"/><Relationship Id="rId114" Type="http://schemas.microsoft.com/office/2007/relationships/hdphoto" Target="media/hdphoto31.wdp"/><Relationship Id="rId115" Type="http://schemas.openxmlformats.org/officeDocument/2006/relationships/image" Target="media/image63.jpeg"/><Relationship Id="rId70" Type="http://schemas.microsoft.com/office/2007/relationships/hdphoto" Target="media/hdphoto9.wdp"/><Relationship Id="rId71" Type="http://schemas.openxmlformats.org/officeDocument/2006/relationships/image" Target="media/image41.jpeg"/><Relationship Id="rId72" Type="http://schemas.microsoft.com/office/2007/relationships/hdphoto" Target="media/hdphoto10.wdp"/><Relationship Id="rId73" Type="http://schemas.openxmlformats.org/officeDocument/2006/relationships/image" Target="media/image42.jpeg"/><Relationship Id="rId74" Type="http://schemas.microsoft.com/office/2007/relationships/hdphoto" Target="media/hdphoto11.wdp"/><Relationship Id="rId75" Type="http://schemas.openxmlformats.org/officeDocument/2006/relationships/image" Target="media/image43.jpeg"/><Relationship Id="rId76" Type="http://schemas.microsoft.com/office/2007/relationships/hdphoto" Target="media/hdphoto12.wdp"/><Relationship Id="rId77" Type="http://schemas.openxmlformats.org/officeDocument/2006/relationships/image" Target="media/image44.jpeg"/><Relationship Id="rId78" Type="http://schemas.microsoft.com/office/2007/relationships/hdphoto" Target="media/hdphoto13.wdp"/><Relationship Id="rId79" Type="http://schemas.openxmlformats.org/officeDocument/2006/relationships/image" Target="media/image45.jpeg"/><Relationship Id="rId116" Type="http://schemas.microsoft.com/office/2007/relationships/hdphoto" Target="media/hdphoto32.wdp"/><Relationship Id="rId117" Type="http://schemas.openxmlformats.org/officeDocument/2006/relationships/image" Target="media/image64.jpeg"/><Relationship Id="rId118" Type="http://schemas.microsoft.com/office/2007/relationships/hdphoto" Target="media/hdphoto33.wdp"/><Relationship Id="rId119" Type="http://schemas.openxmlformats.org/officeDocument/2006/relationships/image" Target="media/image65.jpeg"/><Relationship Id="rId280" Type="http://schemas.openxmlformats.org/officeDocument/2006/relationships/image" Target="media/image141.jpeg"/><Relationship Id="rId281" Type="http://schemas.microsoft.com/office/2007/relationships/hdphoto" Target="media/hdphoto119.wdp"/><Relationship Id="rId282" Type="http://schemas.openxmlformats.org/officeDocument/2006/relationships/image" Target="media/image142.png"/><Relationship Id="rId283" Type="http://schemas.openxmlformats.org/officeDocument/2006/relationships/image" Target="media/image143.jpeg"/><Relationship Id="rId284" Type="http://schemas.microsoft.com/office/2007/relationships/hdphoto" Target="media/hdphoto120.wdp"/><Relationship Id="rId285" Type="http://schemas.openxmlformats.org/officeDocument/2006/relationships/image" Target="media/image144.jpeg"/><Relationship Id="rId286" Type="http://schemas.microsoft.com/office/2007/relationships/hdphoto" Target="media/hdphoto121.wdp"/><Relationship Id="rId287" Type="http://schemas.openxmlformats.org/officeDocument/2006/relationships/image" Target="media/image145.jpeg"/><Relationship Id="rId288" Type="http://schemas.microsoft.com/office/2007/relationships/hdphoto" Target="media/hdphoto122.wdp"/><Relationship Id="rId289" Type="http://schemas.openxmlformats.org/officeDocument/2006/relationships/image" Target="media/image146.jpeg"/><Relationship Id="rId340" Type="http://schemas.openxmlformats.org/officeDocument/2006/relationships/image" Target="media/image173.jpeg"/><Relationship Id="rId341" Type="http://schemas.microsoft.com/office/2007/relationships/hdphoto" Target="media/hdphoto147.wdp"/><Relationship Id="rId342" Type="http://schemas.openxmlformats.org/officeDocument/2006/relationships/image" Target="media/image174.jpeg"/><Relationship Id="rId343" Type="http://schemas.microsoft.com/office/2007/relationships/hdphoto" Target="media/hdphoto148.wdp"/><Relationship Id="rId344" Type="http://schemas.openxmlformats.org/officeDocument/2006/relationships/image" Target="media/image175.jpeg"/><Relationship Id="rId345" Type="http://schemas.microsoft.com/office/2007/relationships/hdphoto" Target="media/hdphoto149.wdp"/><Relationship Id="rId346" Type="http://schemas.openxmlformats.org/officeDocument/2006/relationships/image" Target="media/image176.jpeg"/><Relationship Id="rId347" Type="http://schemas.microsoft.com/office/2007/relationships/hdphoto" Target="media/hdphoto150.wdp"/><Relationship Id="rId348" Type="http://schemas.openxmlformats.org/officeDocument/2006/relationships/image" Target="media/image177.jpeg"/><Relationship Id="rId349" Type="http://schemas.microsoft.com/office/2007/relationships/hdphoto" Target="media/hdphoto151.wdp"/><Relationship Id="rId400" Type="http://schemas.microsoft.com/office/2007/relationships/hdphoto" Target="media/hdphoto177.wdp"/><Relationship Id="rId401" Type="http://schemas.openxmlformats.org/officeDocument/2006/relationships/image" Target="media/image203.jpeg"/><Relationship Id="rId402" Type="http://schemas.microsoft.com/office/2007/relationships/hdphoto" Target="media/hdphoto178.wdp"/><Relationship Id="rId403" Type="http://schemas.openxmlformats.org/officeDocument/2006/relationships/image" Target="media/image204.jpeg"/><Relationship Id="rId404" Type="http://schemas.microsoft.com/office/2007/relationships/hdphoto" Target="media/hdphoto179.wdp"/><Relationship Id="rId405" Type="http://schemas.openxmlformats.org/officeDocument/2006/relationships/image" Target="media/image205.jpeg"/><Relationship Id="rId406" Type="http://schemas.microsoft.com/office/2007/relationships/hdphoto" Target="media/hdphoto180.wdp"/><Relationship Id="rId407" Type="http://schemas.openxmlformats.org/officeDocument/2006/relationships/image" Target="media/image206.jpeg"/><Relationship Id="rId408" Type="http://schemas.microsoft.com/office/2007/relationships/hdphoto" Target="media/hdphoto181.wdp"/><Relationship Id="rId409" Type="http://schemas.openxmlformats.org/officeDocument/2006/relationships/image" Target="media/image207.jpeg"/><Relationship Id="rId120" Type="http://schemas.microsoft.com/office/2007/relationships/hdphoto" Target="media/hdphoto34.wdp"/><Relationship Id="rId121" Type="http://schemas.microsoft.com/office/2007/relationships/hdphoto" Target="media/hdphoto35.wdp"/><Relationship Id="rId122" Type="http://schemas.microsoft.com/office/2007/relationships/hdphoto" Target="media/hdphoto36.wdp"/><Relationship Id="rId123" Type="http://schemas.openxmlformats.org/officeDocument/2006/relationships/image" Target="media/image66.jpeg"/><Relationship Id="rId124" Type="http://schemas.microsoft.com/office/2007/relationships/hdphoto" Target="media/hdphoto37.wdp"/><Relationship Id="rId125" Type="http://schemas.openxmlformats.org/officeDocument/2006/relationships/image" Target="media/image67.jpeg"/><Relationship Id="rId80" Type="http://schemas.microsoft.com/office/2007/relationships/hdphoto" Target="media/hdphoto14.wdp"/><Relationship Id="rId81" Type="http://schemas.openxmlformats.org/officeDocument/2006/relationships/image" Target="media/image46.jpeg"/><Relationship Id="rId82" Type="http://schemas.microsoft.com/office/2007/relationships/hdphoto" Target="media/hdphoto15.wdp"/><Relationship Id="rId83" Type="http://schemas.openxmlformats.org/officeDocument/2006/relationships/image" Target="media/image47.jpeg"/><Relationship Id="rId84" Type="http://schemas.microsoft.com/office/2007/relationships/hdphoto" Target="media/hdphoto16.wdp"/><Relationship Id="rId85" Type="http://schemas.openxmlformats.org/officeDocument/2006/relationships/image" Target="media/image48.jpeg"/><Relationship Id="rId86" Type="http://schemas.microsoft.com/office/2007/relationships/hdphoto" Target="media/hdphoto17.wdp"/><Relationship Id="rId87" Type="http://schemas.openxmlformats.org/officeDocument/2006/relationships/image" Target="media/image49.jpeg"/><Relationship Id="rId88" Type="http://schemas.microsoft.com/office/2007/relationships/hdphoto" Target="media/hdphoto18.wdp"/><Relationship Id="rId89" Type="http://schemas.openxmlformats.org/officeDocument/2006/relationships/image" Target="media/image50.jpeg"/><Relationship Id="rId126" Type="http://schemas.microsoft.com/office/2007/relationships/hdphoto" Target="media/hdphoto38.wdp"/><Relationship Id="rId127" Type="http://schemas.openxmlformats.org/officeDocument/2006/relationships/image" Target="media/image68.jpeg"/><Relationship Id="rId128" Type="http://schemas.microsoft.com/office/2007/relationships/hdphoto" Target="media/hdphoto39.wdp"/><Relationship Id="rId129" Type="http://schemas.openxmlformats.org/officeDocument/2006/relationships/image" Target="media/image69.jpeg"/><Relationship Id="rId290" Type="http://schemas.microsoft.com/office/2007/relationships/hdphoto" Target="media/hdphoto123.wdp"/><Relationship Id="rId291" Type="http://schemas.openxmlformats.org/officeDocument/2006/relationships/image" Target="media/image147.jpeg"/><Relationship Id="rId292" Type="http://schemas.microsoft.com/office/2007/relationships/hdphoto" Target="media/hdphoto124.wdp"/><Relationship Id="rId293" Type="http://schemas.openxmlformats.org/officeDocument/2006/relationships/image" Target="media/image148.jpeg"/><Relationship Id="rId294" Type="http://schemas.microsoft.com/office/2007/relationships/hdphoto" Target="media/hdphoto125.wdp"/><Relationship Id="rId295" Type="http://schemas.openxmlformats.org/officeDocument/2006/relationships/image" Target="media/image149.jpeg"/><Relationship Id="rId296" Type="http://schemas.microsoft.com/office/2007/relationships/hdphoto" Target="media/hdphoto126.wdp"/><Relationship Id="rId297" Type="http://schemas.openxmlformats.org/officeDocument/2006/relationships/image" Target="media/image150.png"/><Relationship Id="rId298" Type="http://schemas.openxmlformats.org/officeDocument/2006/relationships/image" Target="media/image151.jpeg"/><Relationship Id="rId299" Type="http://schemas.microsoft.com/office/2007/relationships/hdphoto" Target="media/hdphoto127.wdp"/><Relationship Id="rId350" Type="http://schemas.openxmlformats.org/officeDocument/2006/relationships/image" Target="media/image178.jpeg"/><Relationship Id="rId351" Type="http://schemas.microsoft.com/office/2007/relationships/hdphoto" Target="media/hdphoto152.wdp"/><Relationship Id="rId352" Type="http://schemas.microsoft.com/office/2007/relationships/hdphoto" Target="media/hdphoto153.wdp"/><Relationship Id="rId353" Type="http://schemas.openxmlformats.org/officeDocument/2006/relationships/image" Target="media/image179.jpeg"/><Relationship Id="rId354" Type="http://schemas.microsoft.com/office/2007/relationships/hdphoto" Target="media/hdphoto154.wdp"/><Relationship Id="rId355" Type="http://schemas.openxmlformats.org/officeDocument/2006/relationships/image" Target="media/image180.jpeg"/><Relationship Id="rId356" Type="http://schemas.microsoft.com/office/2007/relationships/hdphoto" Target="media/hdphoto155.wdp"/><Relationship Id="rId357" Type="http://schemas.openxmlformats.org/officeDocument/2006/relationships/image" Target="media/image181.jpeg"/><Relationship Id="rId358" Type="http://schemas.microsoft.com/office/2007/relationships/hdphoto" Target="media/hdphoto156.wdp"/><Relationship Id="rId359" Type="http://schemas.openxmlformats.org/officeDocument/2006/relationships/image" Target="media/image182.jpeg"/><Relationship Id="rId410" Type="http://schemas.microsoft.com/office/2007/relationships/hdphoto" Target="media/hdphoto182.wdp"/><Relationship Id="rId411" Type="http://schemas.openxmlformats.org/officeDocument/2006/relationships/image" Target="media/image208.jpeg"/><Relationship Id="rId412" Type="http://schemas.microsoft.com/office/2007/relationships/hdphoto" Target="media/hdphoto183.wdp"/><Relationship Id="rId413" Type="http://schemas.openxmlformats.org/officeDocument/2006/relationships/image" Target="media/image209.jpeg"/><Relationship Id="rId414" Type="http://schemas.microsoft.com/office/2007/relationships/hdphoto" Target="media/hdphoto184.wdp"/><Relationship Id="rId415" Type="http://schemas.openxmlformats.org/officeDocument/2006/relationships/image" Target="media/image210.jpeg"/><Relationship Id="rId416" Type="http://schemas.microsoft.com/office/2007/relationships/hdphoto" Target="media/hdphoto185.wdp"/><Relationship Id="rId417" Type="http://schemas.openxmlformats.org/officeDocument/2006/relationships/fontTable" Target="fontTable.xml"/><Relationship Id="rId418" Type="http://schemas.openxmlformats.org/officeDocument/2006/relationships/glossaryDocument" Target="glossary/document.xml"/><Relationship Id="rId419" Type="http://schemas.openxmlformats.org/officeDocument/2006/relationships/theme" Target="theme/theme1.xml"/><Relationship Id="rId130" Type="http://schemas.microsoft.com/office/2007/relationships/hdphoto" Target="media/hdphoto40.wdp"/><Relationship Id="rId131" Type="http://schemas.openxmlformats.org/officeDocument/2006/relationships/image" Target="media/image70.jpeg"/><Relationship Id="rId132" Type="http://schemas.microsoft.com/office/2007/relationships/hdphoto" Target="media/hdphoto41.wdp"/><Relationship Id="rId133" Type="http://schemas.openxmlformats.org/officeDocument/2006/relationships/image" Target="media/image71.jpeg"/><Relationship Id="rId134" Type="http://schemas.microsoft.com/office/2007/relationships/hdphoto" Target="media/hdphoto42.wdp"/><Relationship Id="rId135" Type="http://schemas.openxmlformats.org/officeDocument/2006/relationships/image" Target="media/image72.jpeg"/><Relationship Id="rId90" Type="http://schemas.microsoft.com/office/2007/relationships/hdphoto" Target="media/hdphoto19.wdp"/><Relationship Id="rId91" Type="http://schemas.openxmlformats.org/officeDocument/2006/relationships/image" Target="media/image51.jpeg"/><Relationship Id="rId92" Type="http://schemas.microsoft.com/office/2007/relationships/hdphoto" Target="media/hdphoto20.wdp"/><Relationship Id="rId93" Type="http://schemas.openxmlformats.org/officeDocument/2006/relationships/image" Target="media/image52.jpeg"/><Relationship Id="rId94" Type="http://schemas.microsoft.com/office/2007/relationships/hdphoto" Target="media/hdphoto21.wdp"/><Relationship Id="rId95" Type="http://schemas.openxmlformats.org/officeDocument/2006/relationships/image" Target="media/image53.jpeg"/><Relationship Id="rId96" Type="http://schemas.microsoft.com/office/2007/relationships/hdphoto" Target="media/hdphoto22.wdp"/><Relationship Id="rId97" Type="http://schemas.openxmlformats.org/officeDocument/2006/relationships/image" Target="media/image54.jpeg"/><Relationship Id="rId98" Type="http://schemas.microsoft.com/office/2007/relationships/hdphoto" Target="media/hdphoto23.wdp"/><Relationship Id="rId99" Type="http://schemas.openxmlformats.org/officeDocument/2006/relationships/image" Target="media/image55.jpeg"/><Relationship Id="rId136" Type="http://schemas.microsoft.com/office/2007/relationships/hdphoto" Target="media/hdphoto43.wdp"/><Relationship Id="rId137" Type="http://schemas.openxmlformats.org/officeDocument/2006/relationships/image" Target="media/image73.jpeg"/><Relationship Id="rId138" Type="http://schemas.microsoft.com/office/2007/relationships/hdphoto" Target="media/hdphoto44.wdp"/><Relationship Id="rId139" Type="http://schemas.openxmlformats.org/officeDocument/2006/relationships/image" Target="media/image74.jpeg"/><Relationship Id="rId360" Type="http://schemas.microsoft.com/office/2007/relationships/hdphoto" Target="media/hdphoto157.wdp"/><Relationship Id="rId361" Type="http://schemas.openxmlformats.org/officeDocument/2006/relationships/image" Target="media/image183.jpeg"/><Relationship Id="rId362" Type="http://schemas.microsoft.com/office/2007/relationships/hdphoto" Target="media/hdphoto158.wdp"/><Relationship Id="rId363" Type="http://schemas.openxmlformats.org/officeDocument/2006/relationships/image" Target="media/image184.jpeg"/><Relationship Id="rId364" Type="http://schemas.microsoft.com/office/2007/relationships/hdphoto" Target="media/hdphoto159.wdp"/><Relationship Id="rId365" Type="http://schemas.openxmlformats.org/officeDocument/2006/relationships/image" Target="media/image185.jpeg"/><Relationship Id="rId366" Type="http://schemas.microsoft.com/office/2007/relationships/hdphoto" Target="media/hdphoto160.wdp"/><Relationship Id="rId367" Type="http://schemas.openxmlformats.org/officeDocument/2006/relationships/image" Target="media/image186.jpeg"/><Relationship Id="rId368" Type="http://schemas.microsoft.com/office/2007/relationships/hdphoto" Target="media/hdphoto161.wdp"/><Relationship Id="rId369" Type="http://schemas.openxmlformats.org/officeDocument/2006/relationships/image" Target="media/image187.jpeg"/><Relationship Id="rId140" Type="http://schemas.microsoft.com/office/2007/relationships/hdphoto" Target="media/hdphoto45.wdp"/><Relationship Id="rId141" Type="http://schemas.openxmlformats.org/officeDocument/2006/relationships/image" Target="media/image75.jpeg"/><Relationship Id="rId142" Type="http://schemas.microsoft.com/office/2007/relationships/hdphoto" Target="media/hdphoto46.wdp"/><Relationship Id="rId143" Type="http://schemas.openxmlformats.org/officeDocument/2006/relationships/image" Target="media/image76.jpeg"/><Relationship Id="rId144" Type="http://schemas.microsoft.com/office/2007/relationships/hdphoto" Target="media/hdphoto47.wdp"/><Relationship Id="rId145" Type="http://schemas.openxmlformats.org/officeDocument/2006/relationships/image" Target="media/image77.jpeg"/><Relationship Id="rId146" Type="http://schemas.microsoft.com/office/2007/relationships/hdphoto" Target="media/hdphoto48.wdp"/><Relationship Id="rId147" Type="http://schemas.microsoft.com/office/2007/relationships/hdphoto" Target="media/hdphoto49.wdp"/><Relationship Id="rId148" Type="http://schemas.microsoft.com/office/2007/relationships/hdphoto" Target="media/hdphoto50.wdp"/><Relationship Id="rId149" Type="http://schemas.microsoft.com/office/2007/relationships/hdphoto" Target="media/hdphoto51.wdp"/><Relationship Id="rId200" Type="http://schemas.microsoft.com/office/2007/relationships/hdphoto" Target="media/hdphoto79.wdp"/><Relationship Id="rId201" Type="http://schemas.openxmlformats.org/officeDocument/2006/relationships/image" Target="media/image101.jpeg"/><Relationship Id="rId202" Type="http://schemas.microsoft.com/office/2007/relationships/hdphoto" Target="media/hdphoto80.wdp"/><Relationship Id="rId203" Type="http://schemas.openxmlformats.org/officeDocument/2006/relationships/image" Target="media/image102.jpeg"/><Relationship Id="rId204" Type="http://schemas.microsoft.com/office/2007/relationships/hdphoto" Target="media/hdphoto81.wdp"/><Relationship Id="rId205" Type="http://schemas.openxmlformats.org/officeDocument/2006/relationships/image" Target="media/image103.jpeg"/><Relationship Id="rId206" Type="http://schemas.microsoft.com/office/2007/relationships/hdphoto" Target="media/hdphoto82.wdp"/><Relationship Id="rId207" Type="http://schemas.openxmlformats.org/officeDocument/2006/relationships/image" Target="media/image104.jpeg"/><Relationship Id="rId208" Type="http://schemas.microsoft.com/office/2007/relationships/hdphoto" Target="media/hdphoto83.wdp"/><Relationship Id="rId209" Type="http://schemas.openxmlformats.org/officeDocument/2006/relationships/image" Target="media/image105.jpeg"/><Relationship Id="rId370" Type="http://schemas.microsoft.com/office/2007/relationships/hdphoto" Target="media/hdphoto162.wdp"/><Relationship Id="rId371" Type="http://schemas.openxmlformats.org/officeDocument/2006/relationships/image" Target="media/image188.jpeg"/><Relationship Id="rId372" Type="http://schemas.microsoft.com/office/2007/relationships/hdphoto" Target="media/hdphoto163.wdp"/><Relationship Id="rId373" Type="http://schemas.openxmlformats.org/officeDocument/2006/relationships/image" Target="media/image189.jpeg"/><Relationship Id="rId374" Type="http://schemas.microsoft.com/office/2007/relationships/hdphoto" Target="media/hdphoto164.wdp"/><Relationship Id="rId375" Type="http://schemas.openxmlformats.org/officeDocument/2006/relationships/image" Target="media/image190.jpeg"/><Relationship Id="rId376" Type="http://schemas.microsoft.com/office/2007/relationships/hdphoto" Target="media/hdphoto165.wdp"/><Relationship Id="rId377" Type="http://schemas.openxmlformats.org/officeDocument/2006/relationships/image" Target="media/image191.jpeg"/><Relationship Id="rId378" Type="http://schemas.microsoft.com/office/2007/relationships/hdphoto" Target="media/hdphoto166.wdp"/><Relationship Id="rId379" Type="http://schemas.openxmlformats.org/officeDocument/2006/relationships/image" Target="media/image192.jpeg"/><Relationship Id="rId150" Type="http://schemas.microsoft.com/office/2007/relationships/hdphoto" Target="media/hdphoto52.wdp"/><Relationship Id="rId151" Type="http://schemas.microsoft.com/office/2007/relationships/hdphoto" Target="media/hdphoto53.wdp"/><Relationship Id="rId152" Type="http://schemas.microsoft.com/office/2007/relationships/hdphoto" Target="media/hdphoto54.wdp"/><Relationship Id="rId153" Type="http://schemas.openxmlformats.org/officeDocument/2006/relationships/image" Target="media/image78.jpeg"/><Relationship Id="rId154" Type="http://schemas.microsoft.com/office/2007/relationships/hdphoto" Target="media/hdphoto55.wdp"/><Relationship Id="rId155" Type="http://schemas.openxmlformats.org/officeDocument/2006/relationships/image" Target="media/image79.jpeg"/><Relationship Id="rId156" Type="http://schemas.microsoft.com/office/2007/relationships/hdphoto" Target="media/hdphoto56.wdp"/><Relationship Id="rId157" Type="http://schemas.openxmlformats.org/officeDocument/2006/relationships/image" Target="media/image80.jpeg"/><Relationship Id="rId158" Type="http://schemas.microsoft.com/office/2007/relationships/hdphoto" Target="media/hdphoto57.wdp"/><Relationship Id="rId159" Type="http://schemas.openxmlformats.org/officeDocument/2006/relationships/image" Target="media/image81.jpeg"/><Relationship Id="rId210" Type="http://schemas.microsoft.com/office/2007/relationships/hdphoto" Target="media/hdphoto84.wdp"/><Relationship Id="rId211" Type="http://schemas.openxmlformats.org/officeDocument/2006/relationships/image" Target="media/image106.jpeg"/><Relationship Id="rId212" Type="http://schemas.microsoft.com/office/2007/relationships/hdphoto" Target="media/hdphoto85.wdp"/><Relationship Id="rId213" Type="http://schemas.openxmlformats.org/officeDocument/2006/relationships/image" Target="media/image107.jpeg"/><Relationship Id="rId214" Type="http://schemas.microsoft.com/office/2007/relationships/hdphoto" Target="media/hdphoto86.wdp"/><Relationship Id="rId215" Type="http://schemas.openxmlformats.org/officeDocument/2006/relationships/image" Target="media/image108.jpeg"/><Relationship Id="rId216" Type="http://schemas.microsoft.com/office/2007/relationships/hdphoto" Target="media/hdphoto87.wdp"/><Relationship Id="rId217" Type="http://schemas.openxmlformats.org/officeDocument/2006/relationships/image" Target="media/image109.jpeg"/><Relationship Id="rId218" Type="http://schemas.microsoft.com/office/2007/relationships/hdphoto" Target="media/hdphoto88.wdp"/><Relationship Id="rId219" Type="http://schemas.openxmlformats.org/officeDocument/2006/relationships/image" Target="media/image110.jpeg"/><Relationship Id="rId380" Type="http://schemas.microsoft.com/office/2007/relationships/hdphoto" Target="media/hdphoto167.wdp"/><Relationship Id="rId381" Type="http://schemas.openxmlformats.org/officeDocument/2006/relationships/image" Target="media/image193.jpeg"/><Relationship Id="rId382" Type="http://schemas.microsoft.com/office/2007/relationships/hdphoto" Target="media/hdphoto168.wdp"/><Relationship Id="rId383" Type="http://schemas.openxmlformats.org/officeDocument/2006/relationships/image" Target="media/image194.jpeg"/><Relationship Id="rId384" Type="http://schemas.microsoft.com/office/2007/relationships/hdphoto" Target="media/hdphoto169.wdp"/><Relationship Id="rId385" Type="http://schemas.openxmlformats.org/officeDocument/2006/relationships/image" Target="media/image195.jpeg"/><Relationship Id="rId386" Type="http://schemas.microsoft.com/office/2007/relationships/hdphoto" Target="media/hdphoto170.wdp"/><Relationship Id="rId387" Type="http://schemas.openxmlformats.org/officeDocument/2006/relationships/image" Target="media/image196.jpeg"/><Relationship Id="rId388" Type="http://schemas.microsoft.com/office/2007/relationships/hdphoto" Target="media/hdphoto171.wdp"/><Relationship Id="rId389" Type="http://schemas.openxmlformats.org/officeDocument/2006/relationships/image" Target="media/image197.jpeg"/><Relationship Id="rId10" Type="http://schemas.openxmlformats.org/officeDocument/2006/relationships/hyperlink" Target="file:///C:\Users\Customer\Downloads\Carlos_MS%20Thesis_final.docx" TargetMode="External"/><Relationship Id="rId11" Type="http://schemas.openxmlformats.org/officeDocument/2006/relationships/hyperlink" Target="file:///C:\Users\Customer\Downloads\Carlos_MS%20Thesis_final.docx" TargetMode="External"/><Relationship Id="rId12" Type="http://schemas.openxmlformats.org/officeDocument/2006/relationships/hyperlink" Target="file:///C:\Users\Customer\Downloads\Carlos_MS%20Thesis_final.docx" TargetMode="External"/><Relationship Id="rId13" Type="http://schemas.openxmlformats.org/officeDocument/2006/relationships/footer" Target="footer2.xml"/><Relationship Id="rId14" Type="http://schemas.openxmlformats.org/officeDocument/2006/relationships/image" Target="media/image1.emf"/><Relationship Id="rId15" Type="http://schemas.openxmlformats.org/officeDocument/2006/relationships/package" Target="embeddings/Microsoft_Word_Document1.docx"/><Relationship Id="rId16" Type="http://schemas.openxmlformats.org/officeDocument/2006/relationships/image" Target="media/image2.emf"/><Relationship Id="rId17" Type="http://schemas.openxmlformats.org/officeDocument/2006/relationships/package" Target="embeddings/Microsoft_Word_Document2.docx"/><Relationship Id="rId18" Type="http://schemas.openxmlformats.org/officeDocument/2006/relationships/image" Target="media/image3.emf"/><Relationship Id="rId19" Type="http://schemas.openxmlformats.org/officeDocument/2006/relationships/package" Target="embeddings/Microsoft_Excel_Sheet3.xlsx"/><Relationship Id="rId160" Type="http://schemas.microsoft.com/office/2007/relationships/hdphoto" Target="media/hdphoto58.wdp"/><Relationship Id="rId161" Type="http://schemas.openxmlformats.org/officeDocument/2006/relationships/image" Target="media/image82.jpeg"/><Relationship Id="rId162" Type="http://schemas.microsoft.com/office/2007/relationships/hdphoto" Target="media/hdphoto59.wdp"/><Relationship Id="rId163" Type="http://schemas.openxmlformats.org/officeDocument/2006/relationships/image" Target="media/image83.jpeg"/><Relationship Id="rId164" Type="http://schemas.microsoft.com/office/2007/relationships/hdphoto" Target="media/hdphoto60.wdp"/><Relationship Id="rId165" Type="http://schemas.openxmlformats.org/officeDocument/2006/relationships/image" Target="media/image84.jpeg"/><Relationship Id="rId166" Type="http://schemas.microsoft.com/office/2007/relationships/hdphoto" Target="media/hdphoto61.wdp"/><Relationship Id="rId167" Type="http://schemas.openxmlformats.org/officeDocument/2006/relationships/image" Target="media/image85.jpeg"/><Relationship Id="rId168" Type="http://schemas.microsoft.com/office/2007/relationships/hdphoto" Target="media/hdphoto62.wdp"/><Relationship Id="rId169" Type="http://schemas.openxmlformats.org/officeDocument/2006/relationships/image" Target="media/image86.jpeg"/><Relationship Id="rId220" Type="http://schemas.microsoft.com/office/2007/relationships/hdphoto" Target="media/hdphoto89.wdp"/><Relationship Id="rId221" Type="http://schemas.openxmlformats.org/officeDocument/2006/relationships/image" Target="media/image111.jpeg"/><Relationship Id="rId222" Type="http://schemas.microsoft.com/office/2007/relationships/hdphoto" Target="media/hdphoto90.wdp"/><Relationship Id="rId223" Type="http://schemas.openxmlformats.org/officeDocument/2006/relationships/image" Target="media/image112.jpeg"/><Relationship Id="rId224" Type="http://schemas.microsoft.com/office/2007/relationships/hdphoto" Target="media/hdphoto91.wdp"/><Relationship Id="rId225" Type="http://schemas.openxmlformats.org/officeDocument/2006/relationships/image" Target="media/image113.jpeg"/><Relationship Id="rId226" Type="http://schemas.microsoft.com/office/2007/relationships/hdphoto" Target="media/hdphoto92.wdp"/><Relationship Id="rId227" Type="http://schemas.openxmlformats.org/officeDocument/2006/relationships/image" Target="media/image114.jpeg"/><Relationship Id="rId228" Type="http://schemas.microsoft.com/office/2007/relationships/hdphoto" Target="media/hdphoto93.wdp"/><Relationship Id="rId229" Type="http://schemas.openxmlformats.org/officeDocument/2006/relationships/image" Target="media/image115.jpeg"/><Relationship Id="rId390" Type="http://schemas.microsoft.com/office/2007/relationships/hdphoto" Target="media/hdphoto172.wdp"/><Relationship Id="rId391" Type="http://schemas.openxmlformats.org/officeDocument/2006/relationships/image" Target="media/image198.jpeg"/><Relationship Id="rId392" Type="http://schemas.microsoft.com/office/2007/relationships/hdphoto" Target="media/hdphoto173.wdp"/><Relationship Id="rId393" Type="http://schemas.openxmlformats.org/officeDocument/2006/relationships/image" Target="media/image199.jpeg"/><Relationship Id="rId394" Type="http://schemas.microsoft.com/office/2007/relationships/hdphoto" Target="media/hdphoto174.wdp"/><Relationship Id="rId395" Type="http://schemas.openxmlformats.org/officeDocument/2006/relationships/image" Target="media/image200.jpeg"/><Relationship Id="rId396" Type="http://schemas.microsoft.com/office/2007/relationships/hdphoto" Target="media/hdphoto175.wdp"/><Relationship Id="rId397" Type="http://schemas.openxmlformats.org/officeDocument/2006/relationships/image" Target="media/image201.jpeg"/><Relationship Id="rId398" Type="http://schemas.microsoft.com/office/2007/relationships/hdphoto" Target="media/hdphoto176.wdp"/><Relationship Id="rId399" Type="http://schemas.openxmlformats.org/officeDocument/2006/relationships/image" Target="media/image202.jpe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carloscarvajal:Desktop:Dropbox:OU%20Bolivia%20Core%20project:XRF:CPC_Bolivian%20Core%20XRF:XRF%20vs%20SMF_%20Manuripi%20Upper%20section_Lin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carloscarvajal:Desktop:Dropbox:OU%20Bolivia%20Core%20project:XRF:CPC_Bolivian%20Core%20XRF:XRF%20vs%20SMF_%20Manuripi%20Upper%20section_v2_033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carloscarvajal:Desktop:Dropbox:OU%20Bolivia%20Core%20project:XRF:CPC_Bolivian%20Core%20XRF:XRF%20vs%20SMF_%20Manuripi%20Upper%20section_v2_033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carloscarvajal:Desktop:Dropbox:OU%20Bolivia%20Core%20project:XRF:CPC_Bolivian%20Core%20XRF:XRF%20vs%20SMF_%20Manuripi%20Upper%20section_v2_0330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carloscarvajal:Desktop:Dropbox:OU%20Bolivia%20Core%20project:XRF:CPC_Bolivian%20Core%20XRF:XRF%20vs%20SMF_%20Manuripi%20Upper%20section_v2_033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'SMF-XRF'!$F$1</c:f>
              <c:strCache>
                <c:ptCount val="1"/>
                <c:pt idx="0">
                  <c:v>Si (ppm)</c:v>
                </c:pt>
              </c:strCache>
            </c:strRef>
          </c:tx>
          <c:spPr>
            <a:ln w="47625">
              <a:noFill/>
            </a:ln>
          </c:spPr>
          <c:marker>
            <c:symbol val="diamond"/>
            <c:size val="7"/>
            <c:spPr>
              <a:solidFill>
                <a:schemeClr val="tx1"/>
              </a:solidFill>
              <a:ln>
                <a:solidFill>
                  <a:schemeClr val="tx1"/>
                </a:solidFill>
              </a:ln>
            </c:spPr>
          </c:marker>
          <c:trendline>
            <c:trendlineType val="linear"/>
            <c:dispRSqr val="1"/>
            <c:dispEq val="1"/>
            <c:trendlineLbl>
              <c:layout>
                <c:manualLayout>
                  <c:x val="0.0870129344371799"/>
                  <c:y val="0.238638357606598"/>
                </c:manualLayout>
              </c:layout>
              <c:numFmt formatCode="General" sourceLinked="0"/>
              <c:txPr>
                <a:bodyPr/>
                <a:lstStyle/>
                <a:p>
                  <a:pPr>
                    <a:defRPr sz="1100"/>
                  </a:pPr>
                  <a:endParaRPr lang="en-US"/>
                </a:p>
              </c:txPr>
            </c:trendlineLbl>
          </c:trendline>
          <c:xVal>
            <c:numRef>
              <c:f>'SMF-XRF'!$B$2:$B$89</c:f>
              <c:numCache>
                <c:formatCode>0.00%</c:formatCode>
                <c:ptCount val="88"/>
                <c:pt idx="0">
                  <c:v>0.0488859435030888</c:v>
                </c:pt>
                <c:pt idx="1">
                  <c:v>0.0689609530112508</c:v>
                </c:pt>
                <c:pt idx="2">
                  <c:v>0.125636989559033</c:v>
                </c:pt>
                <c:pt idx="4">
                  <c:v>0.1712878815072</c:v>
                </c:pt>
                <c:pt idx="5">
                  <c:v>0.113828264420076</c:v>
                </c:pt>
                <c:pt idx="6">
                  <c:v>0.0547939418263239</c:v>
                </c:pt>
                <c:pt idx="8">
                  <c:v>0.116193624457826</c:v>
                </c:pt>
                <c:pt idx="9">
                  <c:v>0.084018566076856</c:v>
                </c:pt>
                <c:pt idx="10">
                  <c:v>0.0538664257745121</c:v>
                </c:pt>
                <c:pt idx="11">
                  <c:v>0.0541519926584205</c:v>
                </c:pt>
                <c:pt idx="12">
                  <c:v>0.097518680947053</c:v>
                </c:pt>
                <c:pt idx="13">
                  <c:v>0.108269829344209</c:v>
                </c:pt>
                <c:pt idx="14">
                  <c:v>0.0961007509781648</c:v>
                </c:pt>
                <c:pt idx="15">
                  <c:v>0.0868013268526747</c:v>
                </c:pt>
                <c:pt idx="16">
                  <c:v>0.164103808365422</c:v>
                </c:pt>
                <c:pt idx="17">
                  <c:v>0.221683401609292</c:v>
                </c:pt>
                <c:pt idx="18">
                  <c:v>0.115533290815905</c:v>
                </c:pt>
                <c:pt idx="21">
                  <c:v>0.639402030950656</c:v>
                </c:pt>
                <c:pt idx="22">
                  <c:v>0.291731179991351</c:v>
                </c:pt>
                <c:pt idx="24">
                  <c:v>0.0746936272500402</c:v>
                </c:pt>
                <c:pt idx="25">
                  <c:v>0.0707792376570886</c:v>
                </c:pt>
                <c:pt idx="26">
                  <c:v>0.0427104914609043</c:v>
                </c:pt>
                <c:pt idx="27">
                  <c:v>0.0335165997039543</c:v>
                </c:pt>
                <c:pt idx="28">
                  <c:v>0.0436777728805824</c:v>
                </c:pt>
                <c:pt idx="29">
                  <c:v>0.074617809610489</c:v>
                </c:pt>
                <c:pt idx="30">
                  <c:v>0.151790700536058</c:v>
                </c:pt>
                <c:pt idx="31">
                  <c:v>0.169520395542474</c:v>
                </c:pt>
                <c:pt idx="32">
                  <c:v>0.0522877942041897</c:v>
                </c:pt>
                <c:pt idx="34">
                  <c:v>0.0502889749129565</c:v>
                </c:pt>
                <c:pt idx="35">
                  <c:v>0.145229265269861</c:v>
                </c:pt>
                <c:pt idx="36">
                  <c:v>0.0592703018380771</c:v>
                </c:pt>
                <c:pt idx="37">
                  <c:v>0.00960646131918597</c:v>
                </c:pt>
                <c:pt idx="38">
                  <c:v>0.147685192568376</c:v>
                </c:pt>
                <c:pt idx="39">
                  <c:v>0.151851209884457</c:v>
                </c:pt>
                <c:pt idx="40">
                  <c:v>0.00563397661331438</c:v>
                </c:pt>
                <c:pt idx="42">
                  <c:v>0.0285685861617284</c:v>
                </c:pt>
                <c:pt idx="44">
                  <c:v>0.023742885098609</c:v>
                </c:pt>
                <c:pt idx="45">
                  <c:v>0.0700084302815714</c:v>
                </c:pt>
                <c:pt idx="46">
                  <c:v>0.113772722280191</c:v>
                </c:pt>
                <c:pt idx="47">
                  <c:v>0.0456823013002788</c:v>
                </c:pt>
                <c:pt idx="48">
                  <c:v>0.42513439615217</c:v>
                </c:pt>
                <c:pt idx="49">
                  <c:v>0.109722943038519</c:v>
                </c:pt>
                <c:pt idx="50">
                  <c:v>0.0956221080998627</c:v>
                </c:pt>
                <c:pt idx="51">
                  <c:v>0.068678116983504</c:v>
                </c:pt>
                <c:pt idx="52">
                  <c:v>0.104255319148936</c:v>
                </c:pt>
                <c:pt idx="53">
                  <c:v>0.08353736463308</c:v>
                </c:pt>
                <c:pt idx="54">
                  <c:v>0.0802448473680896</c:v>
                </c:pt>
                <c:pt idx="55">
                  <c:v>0.101810217846345</c:v>
                </c:pt>
                <c:pt idx="56">
                  <c:v>0.170190173414102</c:v>
                </c:pt>
                <c:pt idx="57">
                  <c:v>0.38019935471321</c:v>
                </c:pt>
                <c:pt idx="58">
                  <c:v>0.182322987601944</c:v>
                </c:pt>
                <c:pt idx="59">
                  <c:v>0.0306298460971648</c:v>
                </c:pt>
                <c:pt idx="60">
                  <c:v>0.0280157876810674</c:v>
                </c:pt>
                <c:pt idx="61">
                  <c:v>0.0366461524464345</c:v>
                </c:pt>
                <c:pt idx="62">
                  <c:v>0.0812723050278157</c:v>
                </c:pt>
                <c:pt idx="63">
                  <c:v>0.0753172383238443</c:v>
                </c:pt>
                <c:pt idx="64">
                  <c:v>0.0919010094088501</c:v>
                </c:pt>
                <c:pt idx="65">
                  <c:v>0.0335912895399525</c:v>
                </c:pt>
                <c:pt idx="68">
                  <c:v>0.145783837989541</c:v>
                </c:pt>
                <c:pt idx="69">
                  <c:v>0.277666922964379</c:v>
                </c:pt>
                <c:pt idx="70">
                  <c:v>0.308550068509152</c:v>
                </c:pt>
                <c:pt idx="71">
                  <c:v>0.227276801051168</c:v>
                </c:pt>
                <c:pt idx="72">
                  <c:v>0.121767554402127</c:v>
                </c:pt>
                <c:pt idx="73">
                  <c:v>0.162406148272603</c:v>
                </c:pt>
                <c:pt idx="75">
                  <c:v>0.151267573320418</c:v>
                </c:pt>
                <c:pt idx="78">
                  <c:v>0.0770584126815726</c:v>
                </c:pt>
                <c:pt idx="79">
                  <c:v>0.0241419159449551</c:v>
                </c:pt>
                <c:pt idx="80">
                  <c:v>0.0435158050763906</c:v>
                </c:pt>
                <c:pt idx="81">
                  <c:v>0.0903277123767101</c:v>
                </c:pt>
                <c:pt idx="82">
                  <c:v>0.0108174092997934</c:v>
                </c:pt>
                <c:pt idx="83">
                  <c:v>0.0220564528445324</c:v>
                </c:pt>
                <c:pt idx="86">
                  <c:v>0.046207247029945</c:v>
                </c:pt>
                <c:pt idx="87">
                  <c:v>0.0400609405829316</c:v>
                </c:pt>
              </c:numCache>
            </c:numRef>
          </c:xVal>
          <c:yVal>
            <c:numRef>
              <c:f>'SMF-XRF'!$F$2:$F$89</c:f>
              <c:numCache>
                <c:formatCode>0.00</c:formatCode>
                <c:ptCount val="88"/>
                <c:pt idx="0">
                  <c:v>37025.14302274017</c:v>
                </c:pt>
                <c:pt idx="1">
                  <c:v>38455.00455900248</c:v>
                </c:pt>
                <c:pt idx="2">
                  <c:v>36188.47847774962</c:v>
                </c:pt>
                <c:pt idx="3">
                  <c:v>35519.22514090394</c:v>
                </c:pt>
                <c:pt idx="4">
                  <c:v>45009.87387462189</c:v>
                </c:pt>
                <c:pt idx="5">
                  <c:v>43967.55480324703</c:v>
                </c:pt>
                <c:pt idx="6">
                  <c:v>41700.37095071606</c:v>
                </c:pt>
                <c:pt idx="7">
                  <c:v>43588.11996905399</c:v>
                </c:pt>
                <c:pt idx="8">
                  <c:v>47048.70928342239</c:v>
                </c:pt>
                <c:pt idx="9">
                  <c:v>49907.94367970982</c:v>
                </c:pt>
                <c:pt idx="10">
                  <c:v>40236.11809490696</c:v>
                </c:pt>
                <c:pt idx="11">
                  <c:v>29811.13036874588</c:v>
                </c:pt>
                <c:pt idx="12">
                  <c:v>45014.66295095375</c:v>
                </c:pt>
                <c:pt idx="13">
                  <c:v>26552.09595575252</c:v>
                </c:pt>
                <c:pt idx="14">
                  <c:v>43188.21183135724</c:v>
                </c:pt>
                <c:pt idx="15">
                  <c:v>46936.56230989471</c:v>
                </c:pt>
                <c:pt idx="16">
                  <c:v>63381.6380383594</c:v>
                </c:pt>
                <c:pt idx="17">
                  <c:v>81135.81013547217</c:v>
                </c:pt>
                <c:pt idx="18">
                  <c:v>97528.6211275851</c:v>
                </c:pt>
                <c:pt idx="19">
                  <c:v>53934.81083808094</c:v>
                </c:pt>
                <c:pt idx="20">
                  <c:v>47914.52067216794</c:v>
                </c:pt>
                <c:pt idx="22">
                  <c:v>90335.64263649842</c:v>
                </c:pt>
                <c:pt idx="23">
                  <c:v>160107.3000226091</c:v>
                </c:pt>
                <c:pt idx="24">
                  <c:v>50137.9146105402</c:v>
                </c:pt>
                <c:pt idx="25">
                  <c:v>38595.18561922665</c:v>
                </c:pt>
                <c:pt idx="26">
                  <c:v>85002.8587810461</c:v>
                </c:pt>
                <c:pt idx="27">
                  <c:v>26352.96227273503</c:v>
                </c:pt>
                <c:pt idx="28">
                  <c:v>40011.58773698258</c:v>
                </c:pt>
                <c:pt idx="29">
                  <c:v>47941.62961106556</c:v>
                </c:pt>
                <c:pt idx="30">
                  <c:v>88107.45413944099</c:v>
                </c:pt>
                <c:pt idx="31">
                  <c:v>81246.18659835873</c:v>
                </c:pt>
                <c:pt idx="32">
                  <c:v>32572.7024889366</c:v>
                </c:pt>
                <c:pt idx="33">
                  <c:v>126788.0262099086</c:v>
                </c:pt>
                <c:pt idx="34">
                  <c:v>43450.80911538413</c:v>
                </c:pt>
                <c:pt idx="35">
                  <c:v>32962.65124880326</c:v>
                </c:pt>
                <c:pt idx="36">
                  <c:v>29781.94151841591</c:v>
                </c:pt>
                <c:pt idx="37">
                  <c:v>19408.86891609937</c:v>
                </c:pt>
                <c:pt idx="38">
                  <c:v>52145.00818940436</c:v>
                </c:pt>
                <c:pt idx="39">
                  <c:v>69727.6516807948</c:v>
                </c:pt>
                <c:pt idx="40">
                  <c:v>16964.63211778682</c:v>
                </c:pt>
                <c:pt idx="41">
                  <c:v>24099.78543670696</c:v>
                </c:pt>
                <c:pt idx="42">
                  <c:v>24783.66510221222</c:v>
                </c:pt>
                <c:pt idx="43">
                  <c:v>25596.28571894771</c:v>
                </c:pt>
                <c:pt idx="44">
                  <c:v>26421.31862492128</c:v>
                </c:pt>
                <c:pt idx="45">
                  <c:v>32285.53276917907</c:v>
                </c:pt>
                <c:pt idx="46">
                  <c:v>51015.22014871331</c:v>
                </c:pt>
                <c:pt idx="47">
                  <c:v>47397.07953009725</c:v>
                </c:pt>
                <c:pt idx="48">
                  <c:v>55878.09522281947</c:v>
                </c:pt>
                <c:pt idx="49">
                  <c:v>45780.46452294311</c:v>
                </c:pt>
                <c:pt idx="50">
                  <c:v>53562.94279764379</c:v>
                </c:pt>
                <c:pt idx="51">
                  <c:v>43089.3307159679</c:v>
                </c:pt>
                <c:pt idx="52">
                  <c:v>33634.56333162853</c:v>
                </c:pt>
                <c:pt idx="53">
                  <c:v>42410.8438368975</c:v>
                </c:pt>
                <c:pt idx="54">
                  <c:v>45070.4367708995</c:v>
                </c:pt>
                <c:pt idx="55">
                  <c:v>45464.74808387629</c:v>
                </c:pt>
                <c:pt idx="56">
                  <c:v>73158.47823192223</c:v>
                </c:pt>
                <c:pt idx="58">
                  <c:v>27790.5013823089</c:v>
                </c:pt>
                <c:pt idx="59">
                  <c:v>120024.7731795088</c:v>
                </c:pt>
                <c:pt idx="60">
                  <c:v>33324.6890411248</c:v>
                </c:pt>
                <c:pt idx="61">
                  <c:v>38668.02147323619</c:v>
                </c:pt>
                <c:pt idx="64">
                  <c:v>60315.64344300058</c:v>
                </c:pt>
                <c:pt idx="65">
                  <c:v>41681.4208724159</c:v>
                </c:pt>
                <c:pt idx="66">
                  <c:v>38612.37295290985</c:v>
                </c:pt>
                <c:pt idx="67">
                  <c:v>72021.2733314853</c:v>
                </c:pt>
                <c:pt idx="68">
                  <c:v>89305.6242193857</c:v>
                </c:pt>
                <c:pt idx="69">
                  <c:v>130261.9804328764</c:v>
                </c:pt>
                <c:pt idx="70">
                  <c:v>126550.0993442833</c:v>
                </c:pt>
                <c:pt idx="71">
                  <c:v>151283.60955349</c:v>
                </c:pt>
                <c:pt idx="72">
                  <c:v>101633.2624951221</c:v>
                </c:pt>
                <c:pt idx="73">
                  <c:v>63666.9920933489</c:v>
                </c:pt>
                <c:pt idx="74">
                  <c:v>66044.0615178256</c:v>
                </c:pt>
                <c:pt idx="75">
                  <c:v>64813.13224263593</c:v>
                </c:pt>
                <c:pt idx="76">
                  <c:v>92414.34855007597</c:v>
                </c:pt>
                <c:pt idx="77">
                  <c:v>96118.67008509775</c:v>
                </c:pt>
                <c:pt idx="78">
                  <c:v>60810.95041497494</c:v>
                </c:pt>
                <c:pt idx="79">
                  <c:v>21930.93852881575</c:v>
                </c:pt>
                <c:pt idx="80">
                  <c:v>26408.32079600068</c:v>
                </c:pt>
                <c:pt idx="81">
                  <c:v>43162.77357509136</c:v>
                </c:pt>
                <c:pt idx="82">
                  <c:v>21648.9780110388</c:v>
                </c:pt>
                <c:pt idx="83">
                  <c:v>30045.50992789048</c:v>
                </c:pt>
                <c:pt idx="84">
                  <c:v>24231.58399046011</c:v>
                </c:pt>
                <c:pt idx="85">
                  <c:v>24328.8029908679</c:v>
                </c:pt>
                <c:pt idx="86">
                  <c:v>29028.72126194021</c:v>
                </c:pt>
                <c:pt idx="87">
                  <c:v>28328.78871889578</c:v>
                </c:pt>
              </c:numCache>
            </c:numRef>
          </c:yVal>
          <c:smooth val="0"/>
        </c:ser>
        <c:dLbls>
          <c:showLegendKey val="0"/>
          <c:showVal val="0"/>
          <c:showCatName val="0"/>
          <c:showSerName val="0"/>
          <c:showPercent val="0"/>
          <c:showBubbleSize val="0"/>
        </c:dLbls>
        <c:axId val="2105385800"/>
        <c:axId val="2105367000"/>
      </c:scatterChart>
      <c:valAx>
        <c:axId val="2105385800"/>
        <c:scaling>
          <c:orientation val="minMax"/>
        </c:scaling>
        <c:delete val="0"/>
        <c:axPos val="b"/>
        <c:title>
          <c:tx>
            <c:rich>
              <a:bodyPr/>
              <a:lstStyle/>
              <a:p>
                <a:pPr>
                  <a:defRPr/>
                </a:pPr>
                <a:r>
                  <a:rPr lang="en-US"/>
                  <a:t>Dust %</a:t>
                </a:r>
              </a:p>
            </c:rich>
          </c:tx>
          <c:overlay val="0"/>
        </c:title>
        <c:numFmt formatCode="0.0%" sourceLinked="0"/>
        <c:majorTickMark val="out"/>
        <c:minorTickMark val="none"/>
        <c:tickLblPos val="nextTo"/>
        <c:crossAx val="2105367000"/>
        <c:crosses val="autoZero"/>
        <c:crossBetween val="midCat"/>
      </c:valAx>
      <c:valAx>
        <c:axId val="2105367000"/>
        <c:scaling>
          <c:orientation val="minMax"/>
        </c:scaling>
        <c:delete val="0"/>
        <c:axPos val="l"/>
        <c:title>
          <c:tx>
            <c:rich>
              <a:bodyPr rot="-5400000" vert="horz"/>
              <a:lstStyle/>
              <a:p>
                <a:pPr>
                  <a:defRPr/>
                </a:pPr>
                <a:r>
                  <a:rPr lang="en-US"/>
                  <a:t>Si (ppm)</a:t>
                </a:r>
              </a:p>
            </c:rich>
          </c:tx>
          <c:overlay val="0"/>
        </c:title>
        <c:numFmt formatCode="0.0E+00" sourceLinked="0"/>
        <c:majorTickMark val="out"/>
        <c:minorTickMark val="none"/>
        <c:tickLblPos val="nextTo"/>
        <c:crossAx val="2105385800"/>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SMF Variance with Grain Size</a:t>
            </a:r>
          </a:p>
        </c:rich>
      </c:tx>
      <c:overlay val="0"/>
    </c:title>
    <c:autoTitleDeleted val="0"/>
    <c:plotArea>
      <c:layout>
        <c:manualLayout>
          <c:layoutTarget val="inner"/>
          <c:xMode val="edge"/>
          <c:yMode val="edge"/>
          <c:x val="0.205790409011374"/>
          <c:y val="0.182631697671632"/>
          <c:w val="0.512288659230096"/>
          <c:h val="0.617428220979987"/>
        </c:manualLayout>
      </c:layout>
      <c:scatterChart>
        <c:scatterStyle val="lineMarker"/>
        <c:varyColors val="0"/>
        <c:ser>
          <c:idx val="0"/>
          <c:order val="0"/>
          <c:tx>
            <c:strRef>
              <c:f>'LPSA Plots'!$C$1</c:f>
              <c:strCache>
                <c:ptCount val="1"/>
                <c:pt idx="0">
                  <c:v>Mode</c:v>
                </c:pt>
              </c:strCache>
            </c:strRef>
          </c:tx>
          <c:spPr>
            <a:ln w="47625">
              <a:noFill/>
            </a:ln>
          </c:spPr>
          <c:marker>
            <c:symbol val="diamond"/>
            <c:size val="6"/>
            <c:spPr>
              <a:solidFill>
                <a:schemeClr val="tx1"/>
              </a:solidFill>
              <a:ln>
                <a:solidFill>
                  <a:schemeClr val="tx1"/>
                </a:solidFill>
              </a:ln>
            </c:spPr>
          </c:marker>
          <c:trendline>
            <c:trendlineType val="log"/>
            <c:dispRSqr val="1"/>
            <c:dispEq val="0"/>
            <c:trendlineLbl>
              <c:layout>
                <c:manualLayout>
                  <c:x val="0.115264381014873"/>
                  <c:y val="-0.136093585884576"/>
                </c:manualLayout>
              </c:layout>
              <c:numFmt formatCode="General" sourceLinked="0"/>
            </c:trendlineLbl>
          </c:trendline>
          <c:xVal>
            <c:numRef>
              <c:f>'LPSA Plots'!$C$2:$C$90</c:f>
              <c:numCache>
                <c:formatCode>0.0</c:formatCode>
                <c:ptCount val="89"/>
                <c:pt idx="0">
                  <c:v>42.7</c:v>
                </c:pt>
                <c:pt idx="1">
                  <c:v>20.6</c:v>
                </c:pt>
                <c:pt idx="2">
                  <c:v>25.2</c:v>
                </c:pt>
                <c:pt idx="3">
                  <c:v>3.99</c:v>
                </c:pt>
                <c:pt idx="5">
                  <c:v>23.4</c:v>
                </c:pt>
                <c:pt idx="6">
                  <c:v>2.27</c:v>
                </c:pt>
                <c:pt idx="7">
                  <c:v>2.45</c:v>
                </c:pt>
                <c:pt idx="9">
                  <c:v>2.5</c:v>
                </c:pt>
                <c:pt idx="10">
                  <c:v>2.8</c:v>
                </c:pt>
                <c:pt idx="11">
                  <c:v>0.922</c:v>
                </c:pt>
                <c:pt idx="12">
                  <c:v>2.33</c:v>
                </c:pt>
                <c:pt idx="13">
                  <c:v>6.05</c:v>
                </c:pt>
                <c:pt idx="14">
                  <c:v>4.359999999999998</c:v>
                </c:pt>
                <c:pt idx="15">
                  <c:v>7.18</c:v>
                </c:pt>
                <c:pt idx="16">
                  <c:v>4.6</c:v>
                </c:pt>
                <c:pt idx="17">
                  <c:v>46.7</c:v>
                </c:pt>
                <c:pt idx="18">
                  <c:v>17.2</c:v>
                </c:pt>
                <c:pt idx="19">
                  <c:v>2.3</c:v>
                </c:pt>
                <c:pt idx="22">
                  <c:v>6.07</c:v>
                </c:pt>
                <c:pt idx="23">
                  <c:v>85.3</c:v>
                </c:pt>
                <c:pt idx="25">
                  <c:v>5.64</c:v>
                </c:pt>
                <c:pt idx="26">
                  <c:v>3.41</c:v>
                </c:pt>
                <c:pt idx="27">
                  <c:v>2.68</c:v>
                </c:pt>
                <c:pt idx="28">
                  <c:v>2.34</c:v>
                </c:pt>
                <c:pt idx="29">
                  <c:v>2.16</c:v>
                </c:pt>
                <c:pt idx="30">
                  <c:v>2.28</c:v>
                </c:pt>
                <c:pt idx="31">
                  <c:v>2.25</c:v>
                </c:pt>
                <c:pt idx="32">
                  <c:v>2.55</c:v>
                </c:pt>
                <c:pt idx="33">
                  <c:v>6.45</c:v>
                </c:pt>
                <c:pt idx="35">
                  <c:v>2.319999999999998</c:v>
                </c:pt>
                <c:pt idx="36">
                  <c:v>9.66</c:v>
                </c:pt>
                <c:pt idx="37">
                  <c:v>2.47</c:v>
                </c:pt>
                <c:pt idx="38">
                  <c:v>2.319999999999998</c:v>
                </c:pt>
                <c:pt idx="39">
                  <c:v>12.7</c:v>
                </c:pt>
                <c:pt idx="40">
                  <c:v>22.6</c:v>
                </c:pt>
                <c:pt idx="41">
                  <c:v>0.965</c:v>
                </c:pt>
                <c:pt idx="43">
                  <c:v>2.26</c:v>
                </c:pt>
                <c:pt idx="44">
                  <c:v>2.21</c:v>
                </c:pt>
                <c:pt idx="45">
                  <c:v>1.03</c:v>
                </c:pt>
                <c:pt idx="46">
                  <c:v>3.07</c:v>
                </c:pt>
                <c:pt idx="47">
                  <c:v>6.22</c:v>
                </c:pt>
                <c:pt idx="48">
                  <c:v>4.57</c:v>
                </c:pt>
                <c:pt idx="49">
                  <c:v>7.8</c:v>
                </c:pt>
                <c:pt idx="50">
                  <c:v>4.619999999999996</c:v>
                </c:pt>
                <c:pt idx="51">
                  <c:v>3.15</c:v>
                </c:pt>
                <c:pt idx="52">
                  <c:v>0.847</c:v>
                </c:pt>
                <c:pt idx="53">
                  <c:v>5.37</c:v>
                </c:pt>
                <c:pt idx="54">
                  <c:v>9.040000000000001</c:v>
                </c:pt>
                <c:pt idx="55">
                  <c:v>31.5</c:v>
                </c:pt>
                <c:pt idx="56">
                  <c:v>6.18</c:v>
                </c:pt>
                <c:pt idx="57">
                  <c:v>6.78</c:v>
                </c:pt>
                <c:pt idx="58">
                  <c:v>17.8</c:v>
                </c:pt>
                <c:pt idx="59">
                  <c:v>70.0</c:v>
                </c:pt>
                <c:pt idx="60">
                  <c:v>2.77</c:v>
                </c:pt>
                <c:pt idx="61">
                  <c:v>0.935</c:v>
                </c:pt>
                <c:pt idx="62">
                  <c:v>0.975</c:v>
                </c:pt>
                <c:pt idx="63">
                  <c:v>3.1</c:v>
                </c:pt>
                <c:pt idx="64">
                  <c:v>3.26</c:v>
                </c:pt>
                <c:pt idx="65">
                  <c:v>3.06</c:v>
                </c:pt>
                <c:pt idx="66">
                  <c:v>2.99</c:v>
                </c:pt>
                <c:pt idx="69">
                  <c:v>96.6</c:v>
                </c:pt>
                <c:pt idx="70">
                  <c:v>78.4</c:v>
                </c:pt>
                <c:pt idx="71">
                  <c:v>94.6</c:v>
                </c:pt>
                <c:pt idx="72">
                  <c:v>15.0</c:v>
                </c:pt>
                <c:pt idx="73">
                  <c:v>5.18</c:v>
                </c:pt>
                <c:pt idx="74">
                  <c:v>2.77</c:v>
                </c:pt>
                <c:pt idx="75">
                  <c:v>3.92</c:v>
                </c:pt>
                <c:pt idx="76">
                  <c:v>8.16</c:v>
                </c:pt>
                <c:pt idx="79">
                  <c:v>4.159999999999997</c:v>
                </c:pt>
                <c:pt idx="80">
                  <c:v>2.02</c:v>
                </c:pt>
                <c:pt idx="81">
                  <c:v>2.53</c:v>
                </c:pt>
                <c:pt idx="82">
                  <c:v>7.02</c:v>
                </c:pt>
                <c:pt idx="83">
                  <c:v>2.47</c:v>
                </c:pt>
                <c:pt idx="84">
                  <c:v>0.851</c:v>
                </c:pt>
                <c:pt idx="85">
                  <c:v>25.9</c:v>
                </c:pt>
                <c:pt idx="86">
                  <c:v>0.992</c:v>
                </c:pt>
                <c:pt idx="87">
                  <c:v>2.27</c:v>
                </c:pt>
                <c:pt idx="88">
                  <c:v>0.905</c:v>
                </c:pt>
              </c:numCache>
            </c:numRef>
          </c:xVal>
          <c:yVal>
            <c:numRef>
              <c:f>'LPSA Plots'!$B$2:$B$90</c:f>
              <c:numCache>
                <c:formatCode>0.00%</c:formatCode>
                <c:ptCount val="89"/>
                <c:pt idx="0">
                  <c:v>0.0488859435030888</c:v>
                </c:pt>
                <c:pt idx="1">
                  <c:v>0.0689609530112508</c:v>
                </c:pt>
                <c:pt idx="2">
                  <c:v>0.125636989559033</c:v>
                </c:pt>
                <c:pt idx="5">
                  <c:v>0.1712878815072</c:v>
                </c:pt>
                <c:pt idx="6">
                  <c:v>0.113828264420076</c:v>
                </c:pt>
                <c:pt idx="7">
                  <c:v>0.0547939418263239</c:v>
                </c:pt>
                <c:pt idx="9">
                  <c:v>0.116193624457826</c:v>
                </c:pt>
                <c:pt idx="10">
                  <c:v>0.084018566076856</c:v>
                </c:pt>
                <c:pt idx="11">
                  <c:v>0.0538664257745121</c:v>
                </c:pt>
                <c:pt idx="12">
                  <c:v>0.0541519926584205</c:v>
                </c:pt>
                <c:pt idx="13">
                  <c:v>0.097518680947053</c:v>
                </c:pt>
                <c:pt idx="14">
                  <c:v>0.108269829344209</c:v>
                </c:pt>
                <c:pt idx="15">
                  <c:v>0.0961007509781648</c:v>
                </c:pt>
                <c:pt idx="16">
                  <c:v>0.0868013268526747</c:v>
                </c:pt>
                <c:pt idx="17">
                  <c:v>0.164103808365422</c:v>
                </c:pt>
                <c:pt idx="18">
                  <c:v>0.221683401609292</c:v>
                </c:pt>
                <c:pt idx="19">
                  <c:v>0.115533290815905</c:v>
                </c:pt>
                <c:pt idx="22">
                  <c:v>0.639402030950656</c:v>
                </c:pt>
                <c:pt idx="23">
                  <c:v>0.291731179991351</c:v>
                </c:pt>
                <c:pt idx="25">
                  <c:v>0.0746936272500402</c:v>
                </c:pt>
                <c:pt idx="26">
                  <c:v>0.0707792376570886</c:v>
                </c:pt>
                <c:pt idx="27">
                  <c:v>0.0427104914609043</c:v>
                </c:pt>
                <c:pt idx="28">
                  <c:v>0.0335165997039543</c:v>
                </c:pt>
                <c:pt idx="29">
                  <c:v>0.0436777728805824</c:v>
                </c:pt>
                <c:pt idx="30">
                  <c:v>0.074617809610489</c:v>
                </c:pt>
                <c:pt idx="31">
                  <c:v>0.151790700536058</c:v>
                </c:pt>
                <c:pt idx="32">
                  <c:v>0.169520395542474</c:v>
                </c:pt>
                <c:pt idx="33">
                  <c:v>0.0522877942041897</c:v>
                </c:pt>
                <c:pt idx="35">
                  <c:v>0.0502889749129565</c:v>
                </c:pt>
                <c:pt idx="36">
                  <c:v>0.145229265269861</c:v>
                </c:pt>
                <c:pt idx="37">
                  <c:v>0.0592703018380771</c:v>
                </c:pt>
                <c:pt idx="38">
                  <c:v>0.00960646131918597</c:v>
                </c:pt>
                <c:pt idx="39">
                  <c:v>0.147685192568376</c:v>
                </c:pt>
                <c:pt idx="40">
                  <c:v>0.151851209884457</c:v>
                </c:pt>
                <c:pt idx="41">
                  <c:v>0.00563397661331438</c:v>
                </c:pt>
                <c:pt idx="43">
                  <c:v>0.0285685861617284</c:v>
                </c:pt>
                <c:pt idx="45">
                  <c:v>0.023742885098609</c:v>
                </c:pt>
                <c:pt idx="46">
                  <c:v>0.0700084302815714</c:v>
                </c:pt>
                <c:pt idx="47">
                  <c:v>0.113772722280191</c:v>
                </c:pt>
                <c:pt idx="48">
                  <c:v>0.0456823013002788</c:v>
                </c:pt>
                <c:pt idx="49">
                  <c:v>0.42513439615217</c:v>
                </c:pt>
                <c:pt idx="50">
                  <c:v>0.109722943038519</c:v>
                </c:pt>
                <c:pt idx="51">
                  <c:v>0.0956221080998627</c:v>
                </c:pt>
                <c:pt idx="52">
                  <c:v>0.068678116983504</c:v>
                </c:pt>
                <c:pt idx="53">
                  <c:v>0.104255319148936</c:v>
                </c:pt>
                <c:pt idx="54">
                  <c:v>0.08353736463308</c:v>
                </c:pt>
                <c:pt idx="55">
                  <c:v>0.0802448473680896</c:v>
                </c:pt>
                <c:pt idx="56">
                  <c:v>0.101810217846345</c:v>
                </c:pt>
                <c:pt idx="57">
                  <c:v>0.170190173414102</c:v>
                </c:pt>
                <c:pt idx="58">
                  <c:v>0.38019935471321</c:v>
                </c:pt>
                <c:pt idx="59">
                  <c:v>0.182322987601944</c:v>
                </c:pt>
                <c:pt idx="60">
                  <c:v>0.0306298460971648</c:v>
                </c:pt>
                <c:pt idx="61">
                  <c:v>0.0280157876810674</c:v>
                </c:pt>
                <c:pt idx="62">
                  <c:v>0.0366461524464345</c:v>
                </c:pt>
                <c:pt idx="63">
                  <c:v>0.0812723050278157</c:v>
                </c:pt>
                <c:pt idx="64">
                  <c:v>0.0753172383238443</c:v>
                </c:pt>
                <c:pt idx="65">
                  <c:v>0.0919010094088501</c:v>
                </c:pt>
                <c:pt idx="66">
                  <c:v>0.0335912895399525</c:v>
                </c:pt>
                <c:pt idx="69">
                  <c:v>0.145783837989541</c:v>
                </c:pt>
                <c:pt idx="70">
                  <c:v>0.277666922964379</c:v>
                </c:pt>
                <c:pt idx="71">
                  <c:v>0.308550068509152</c:v>
                </c:pt>
                <c:pt idx="72">
                  <c:v>0.227276801051168</c:v>
                </c:pt>
                <c:pt idx="73">
                  <c:v>0.121767554402127</c:v>
                </c:pt>
                <c:pt idx="74">
                  <c:v>0.162406148272603</c:v>
                </c:pt>
                <c:pt idx="76">
                  <c:v>0.151267573320418</c:v>
                </c:pt>
                <c:pt idx="79">
                  <c:v>0.0770584126815726</c:v>
                </c:pt>
                <c:pt idx="80">
                  <c:v>0.0241419159449551</c:v>
                </c:pt>
                <c:pt idx="81">
                  <c:v>0.0435158050763906</c:v>
                </c:pt>
                <c:pt idx="82">
                  <c:v>0.0903277123767101</c:v>
                </c:pt>
                <c:pt idx="83">
                  <c:v>0.0108174092997934</c:v>
                </c:pt>
                <c:pt idx="84">
                  <c:v>0.0220564528445324</c:v>
                </c:pt>
                <c:pt idx="87">
                  <c:v>0.046207247029945</c:v>
                </c:pt>
                <c:pt idx="88">
                  <c:v>0.0400609405829316</c:v>
                </c:pt>
              </c:numCache>
            </c:numRef>
          </c:yVal>
          <c:smooth val="0"/>
        </c:ser>
        <c:dLbls>
          <c:showLegendKey val="0"/>
          <c:showVal val="0"/>
          <c:showCatName val="0"/>
          <c:showSerName val="0"/>
          <c:showPercent val="0"/>
          <c:showBubbleSize val="0"/>
        </c:dLbls>
        <c:axId val="2105269832"/>
        <c:axId val="2105240920"/>
      </c:scatterChart>
      <c:valAx>
        <c:axId val="2105269832"/>
        <c:scaling>
          <c:orientation val="minMax"/>
        </c:scaling>
        <c:delete val="0"/>
        <c:axPos val="b"/>
        <c:title>
          <c:tx>
            <c:rich>
              <a:bodyPr/>
              <a:lstStyle/>
              <a:p>
                <a:pPr>
                  <a:defRPr/>
                </a:pPr>
                <a:r>
                  <a:rPr lang="en-US"/>
                  <a:t>Grain</a:t>
                </a:r>
                <a:r>
                  <a:rPr lang="en-US" baseline="0"/>
                  <a:t> Size Mode</a:t>
                </a:r>
                <a:endParaRPr lang="en-US"/>
              </a:p>
            </c:rich>
          </c:tx>
          <c:overlay val="0"/>
        </c:title>
        <c:numFmt formatCode="0.0" sourceLinked="1"/>
        <c:majorTickMark val="out"/>
        <c:minorTickMark val="none"/>
        <c:tickLblPos val="nextTo"/>
        <c:txPr>
          <a:bodyPr/>
          <a:lstStyle/>
          <a:p>
            <a:pPr>
              <a:defRPr sz="800"/>
            </a:pPr>
            <a:endParaRPr lang="en-US"/>
          </a:p>
        </c:txPr>
        <c:crossAx val="2105240920"/>
        <c:crosses val="autoZero"/>
        <c:crossBetween val="midCat"/>
      </c:valAx>
      <c:valAx>
        <c:axId val="2105240920"/>
        <c:scaling>
          <c:orientation val="minMax"/>
        </c:scaling>
        <c:delete val="0"/>
        <c:axPos val="l"/>
        <c:title>
          <c:tx>
            <c:rich>
              <a:bodyPr rot="-5400000" vert="horz"/>
              <a:lstStyle/>
              <a:p>
                <a:pPr>
                  <a:defRPr/>
                </a:pPr>
                <a:r>
                  <a:rPr lang="en-US"/>
                  <a:t>Weight % SMF</a:t>
                </a:r>
              </a:p>
            </c:rich>
          </c:tx>
          <c:overlay val="0"/>
        </c:title>
        <c:numFmt formatCode="0.0%" sourceLinked="0"/>
        <c:majorTickMark val="out"/>
        <c:minorTickMark val="none"/>
        <c:tickLblPos val="nextTo"/>
        <c:txPr>
          <a:bodyPr/>
          <a:lstStyle/>
          <a:p>
            <a:pPr>
              <a:defRPr sz="800"/>
            </a:pPr>
            <a:endParaRPr lang="en-US"/>
          </a:p>
        </c:txPr>
        <c:crossAx val="2105269832"/>
        <c:crosses val="autoZero"/>
        <c:crossBetween val="midCat"/>
        <c:majorUnit val="0.2"/>
      </c:valAx>
      <c:spPr>
        <a:ln>
          <a:solidFill>
            <a:srgbClr val="000000"/>
          </a:solidFill>
        </a:ln>
      </c:spPr>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SMF Variance with Grain Size Dx</a:t>
            </a:r>
            <a:r>
              <a:rPr lang="en-US" sz="1200" baseline="0"/>
              <a:t> (10)</a:t>
            </a:r>
            <a:endParaRPr lang="en-US" sz="1200"/>
          </a:p>
        </c:rich>
      </c:tx>
      <c:overlay val="0"/>
    </c:title>
    <c:autoTitleDeleted val="0"/>
    <c:plotArea>
      <c:layout>
        <c:manualLayout>
          <c:layoutTarget val="inner"/>
          <c:xMode val="edge"/>
          <c:yMode val="edge"/>
          <c:x val="0.205790409011374"/>
          <c:y val="0.171888988361683"/>
          <c:w val="0.513723479877515"/>
          <c:h val="0.628170930289936"/>
        </c:manualLayout>
      </c:layout>
      <c:scatterChart>
        <c:scatterStyle val="lineMarker"/>
        <c:varyColors val="0"/>
        <c:ser>
          <c:idx val="0"/>
          <c:order val="0"/>
          <c:tx>
            <c:strRef>
              <c:f>'LPSA Plots'!$D$1</c:f>
              <c:strCache>
                <c:ptCount val="1"/>
                <c:pt idx="0">
                  <c:v>Dx (10)</c:v>
                </c:pt>
              </c:strCache>
            </c:strRef>
          </c:tx>
          <c:spPr>
            <a:ln w="47625">
              <a:noFill/>
            </a:ln>
          </c:spPr>
          <c:marker>
            <c:symbol val="diamond"/>
            <c:size val="6"/>
            <c:spPr>
              <a:solidFill>
                <a:schemeClr val="tx1"/>
              </a:solidFill>
              <a:ln>
                <a:solidFill>
                  <a:schemeClr val="tx1"/>
                </a:solidFill>
              </a:ln>
            </c:spPr>
          </c:marker>
          <c:trendline>
            <c:trendlineType val="log"/>
            <c:dispRSqr val="1"/>
            <c:dispEq val="0"/>
            <c:trendlineLbl>
              <c:layout>
                <c:manualLayout>
                  <c:x val="0.0718326224846894"/>
                  <c:y val="-0.137255302800668"/>
                </c:manualLayout>
              </c:layout>
              <c:numFmt formatCode="General" sourceLinked="0"/>
            </c:trendlineLbl>
          </c:trendline>
          <c:xVal>
            <c:numRef>
              <c:f>'LPSA Plots'!$D$2:$D$90</c:f>
              <c:numCache>
                <c:formatCode>0.0</c:formatCode>
                <c:ptCount val="89"/>
                <c:pt idx="0">
                  <c:v>1.21</c:v>
                </c:pt>
                <c:pt idx="1">
                  <c:v>1.48</c:v>
                </c:pt>
                <c:pt idx="2">
                  <c:v>2.19</c:v>
                </c:pt>
                <c:pt idx="3">
                  <c:v>1.7</c:v>
                </c:pt>
                <c:pt idx="5">
                  <c:v>1.75</c:v>
                </c:pt>
                <c:pt idx="6">
                  <c:v>0.919</c:v>
                </c:pt>
                <c:pt idx="7">
                  <c:v>0.936</c:v>
                </c:pt>
                <c:pt idx="9">
                  <c:v>0.852</c:v>
                </c:pt>
                <c:pt idx="10">
                  <c:v>0.935</c:v>
                </c:pt>
                <c:pt idx="11">
                  <c:v>0.758</c:v>
                </c:pt>
                <c:pt idx="12">
                  <c:v>0.869</c:v>
                </c:pt>
                <c:pt idx="13">
                  <c:v>1.28</c:v>
                </c:pt>
                <c:pt idx="14">
                  <c:v>1.46</c:v>
                </c:pt>
                <c:pt idx="15">
                  <c:v>1.54</c:v>
                </c:pt>
                <c:pt idx="16">
                  <c:v>1.09</c:v>
                </c:pt>
                <c:pt idx="17">
                  <c:v>1.15</c:v>
                </c:pt>
                <c:pt idx="18">
                  <c:v>2.63</c:v>
                </c:pt>
                <c:pt idx="19">
                  <c:v>0.962</c:v>
                </c:pt>
                <c:pt idx="22">
                  <c:v>1.73</c:v>
                </c:pt>
                <c:pt idx="23">
                  <c:v>2.96</c:v>
                </c:pt>
                <c:pt idx="25">
                  <c:v>1.3</c:v>
                </c:pt>
                <c:pt idx="26">
                  <c:v>0.992</c:v>
                </c:pt>
                <c:pt idx="27">
                  <c:v>1.05</c:v>
                </c:pt>
                <c:pt idx="28">
                  <c:v>0.903</c:v>
                </c:pt>
                <c:pt idx="29">
                  <c:v>0.861</c:v>
                </c:pt>
                <c:pt idx="30">
                  <c:v>0.831</c:v>
                </c:pt>
                <c:pt idx="31">
                  <c:v>0.84</c:v>
                </c:pt>
                <c:pt idx="32">
                  <c:v>0.889</c:v>
                </c:pt>
                <c:pt idx="33">
                  <c:v>1.46</c:v>
                </c:pt>
                <c:pt idx="35">
                  <c:v>0.851</c:v>
                </c:pt>
                <c:pt idx="36">
                  <c:v>1.36</c:v>
                </c:pt>
                <c:pt idx="37">
                  <c:v>0.853</c:v>
                </c:pt>
                <c:pt idx="38">
                  <c:v>0.849</c:v>
                </c:pt>
                <c:pt idx="39">
                  <c:v>1.15</c:v>
                </c:pt>
                <c:pt idx="40">
                  <c:v>4.18</c:v>
                </c:pt>
                <c:pt idx="41">
                  <c:v>0.819</c:v>
                </c:pt>
                <c:pt idx="43">
                  <c:v>0.886</c:v>
                </c:pt>
                <c:pt idx="44">
                  <c:v>0.943</c:v>
                </c:pt>
                <c:pt idx="45">
                  <c:v>0.775</c:v>
                </c:pt>
                <c:pt idx="46">
                  <c:v>0.911</c:v>
                </c:pt>
                <c:pt idx="47">
                  <c:v>1.14</c:v>
                </c:pt>
                <c:pt idx="48">
                  <c:v>0.978</c:v>
                </c:pt>
                <c:pt idx="49">
                  <c:v>1.33</c:v>
                </c:pt>
                <c:pt idx="50">
                  <c:v>1.03</c:v>
                </c:pt>
                <c:pt idx="51">
                  <c:v>0.888</c:v>
                </c:pt>
                <c:pt idx="52">
                  <c:v>0.737</c:v>
                </c:pt>
                <c:pt idx="53">
                  <c:v>1.2</c:v>
                </c:pt>
                <c:pt idx="54">
                  <c:v>2.29</c:v>
                </c:pt>
                <c:pt idx="55">
                  <c:v>5.13</c:v>
                </c:pt>
                <c:pt idx="56">
                  <c:v>1.12</c:v>
                </c:pt>
                <c:pt idx="57">
                  <c:v>2.05</c:v>
                </c:pt>
                <c:pt idx="58">
                  <c:v>3.96</c:v>
                </c:pt>
                <c:pt idx="59">
                  <c:v>3.01</c:v>
                </c:pt>
                <c:pt idx="60">
                  <c:v>1.02</c:v>
                </c:pt>
                <c:pt idx="61">
                  <c:v>0.755</c:v>
                </c:pt>
                <c:pt idx="62">
                  <c:v>0.771</c:v>
                </c:pt>
                <c:pt idx="63">
                  <c:v>0.959</c:v>
                </c:pt>
                <c:pt idx="64">
                  <c:v>1.14</c:v>
                </c:pt>
                <c:pt idx="65">
                  <c:v>0.972</c:v>
                </c:pt>
                <c:pt idx="66">
                  <c:v>1.0</c:v>
                </c:pt>
                <c:pt idx="69">
                  <c:v>6.76</c:v>
                </c:pt>
                <c:pt idx="70">
                  <c:v>3.03</c:v>
                </c:pt>
                <c:pt idx="71">
                  <c:v>2.94</c:v>
                </c:pt>
                <c:pt idx="72">
                  <c:v>2.34</c:v>
                </c:pt>
                <c:pt idx="73">
                  <c:v>1.73</c:v>
                </c:pt>
                <c:pt idx="74">
                  <c:v>1.3</c:v>
                </c:pt>
                <c:pt idx="75">
                  <c:v>0.958</c:v>
                </c:pt>
                <c:pt idx="76">
                  <c:v>1.15</c:v>
                </c:pt>
                <c:pt idx="79">
                  <c:v>1.38</c:v>
                </c:pt>
                <c:pt idx="80">
                  <c:v>0.822</c:v>
                </c:pt>
                <c:pt idx="81">
                  <c:v>0.897</c:v>
                </c:pt>
                <c:pt idx="82">
                  <c:v>1.3</c:v>
                </c:pt>
                <c:pt idx="83">
                  <c:v>0.844</c:v>
                </c:pt>
                <c:pt idx="84">
                  <c:v>0.79</c:v>
                </c:pt>
                <c:pt idx="85">
                  <c:v>0.957</c:v>
                </c:pt>
                <c:pt idx="86">
                  <c:v>0.848</c:v>
                </c:pt>
                <c:pt idx="87">
                  <c:v>0.861</c:v>
                </c:pt>
                <c:pt idx="88">
                  <c:v>0.783</c:v>
                </c:pt>
              </c:numCache>
            </c:numRef>
          </c:xVal>
          <c:yVal>
            <c:numRef>
              <c:f>'LPSA Plots'!$B$2:$B$90</c:f>
              <c:numCache>
                <c:formatCode>0.00%</c:formatCode>
                <c:ptCount val="89"/>
                <c:pt idx="0">
                  <c:v>0.0488859435030888</c:v>
                </c:pt>
                <c:pt idx="1">
                  <c:v>0.0689609530112508</c:v>
                </c:pt>
                <c:pt idx="2">
                  <c:v>0.125636989559033</c:v>
                </c:pt>
                <c:pt idx="5">
                  <c:v>0.1712878815072</c:v>
                </c:pt>
                <c:pt idx="6">
                  <c:v>0.113828264420076</c:v>
                </c:pt>
                <c:pt idx="7">
                  <c:v>0.0547939418263239</c:v>
                </c:pt>
                <c:pt idx="9">
                  <c:v>0.116193624457826</c:v>
                </c:pt>
                <c:pt idx="10">
                  <c:v>0.084018566076856</c:v>
                </c:pt>
                <c:pt idx="11">
                  <c:v>0.0538664257745121</c:v>
                </c:pt>
                <c:pt idx="12">
                  <c:v>0.0541519926584205</c:v>
                </c:pt>
                <c:pt idx="13">
                  <c:v>0.097518680947053</c:v>
                </c:pt>
                <c:pt idx="14">
                  <c:v>0.108269829344209</c:v>
                </c:pt>
                <c:pt idx="15">
                  <c:v>0.0961007509781648</c:v>
                </c:pt>
                <c:pt idx="16">
                  <c:v>0.0868013268526747</c:v>
                </c:pt>
                <c:pt idx="17">
                  <c:v>0.164103808365422</c:v>
                </c:pt>
                <c:pt idx="18">
                  <c:v>0.221683401609292</c:v>
                </c:pt>
                <c:pt idx="19">
                  <c:v>0.115533290815905</c:v>
                </c:pt>
                <c:pt idx="22">
                  <c:v>0.639402030950656</c:v>
                </c:pt>
                <c:pt idx="23">
                  <c:v>0.291731179991351</c:v>
                </c:pt>
                <c:pt idx="25">
                  <c:v>0.0746936272500402</c:v>
                </c:pt>
                <c:pt idx="26">
                  <c:v>0.0707792376570886</c:v>
                </c:pt>
                <c:pt idx="27">
                  <c:v>0.0427104914609043</c:v>
                </c:pt>
                <c:pt idx="28">
                  <c:v>0.0335165997039543</c:v>
                </c:pt>
                <c:pt idx="29">
                  <c:v>0.0436777728805824</c:v>
                </c:pt>
                <c:pt idx="30">
                  <c:v>0.074617809610489</c:v>
                </c:pt>
                <c:pt idx="31">
                  <c:v>0.151790700536058</c:v>
                </c:pt>
                <c:pt idx="32">
                  <c:v>0.169520395542474</c:v>
                </c:pt>
                <c:pt idx="33">
                  <c:v>0.0522877942041897</c:v>
                </c:pt>
                <c:pt idx="35">
                  <c:v>0.0502889749129565</c:v>
                </c:pt>
                <c:pt idx="36">
                  <c:v>0.145229265269861</c:v>
                </c:pt>
                <c:pt idx="37">
                  <c:v>0.0592703018380771</c:v>
                </c:pt>
                <c:pt idx="38">
                  <c:v>0.00960646131918597</c:v>
                </c:pt>
                <c:pt idx="39">
                  <c:v>0.147685192568376</c:v>
                </c:pt>
                <c:pt idx="40">
                  <c:v>0.151851209884457</c:v>
                </c:pt>
                <c:pt idx="41">
                  <c:v>0.00563397661331438</c:v>
                </c:pt>
                <c:pt idx="43">
                  <c:v>0.0285685861617284</c:v>
                </c:pt>
                <c:pt idx="45">
                  <c:v>0.023742885098609</c:v>
                </c:pt>
                <c:pt idx="46">
                  <c:v>0.0700084302815714</c:v>
                </c:pt>
                <c:pt idx="47">
                  <c:v>0.113772722280191</c:v>
                </c:pt>
                <c:pt idx="48">
                  <c:v>0.0456823013002788</c:v>
                </c:pt>
                <c:pt idx="49">
                  <c:v>0.42513439615217</c:v>
                </c:pt>
                <c:pt idx="50">
                  <c:v>0.109722943038519</c:v>
                </c:pt>
                <c:pt idx="51">
                  <c:v>0.0956221080998627</c:v>
                </c:pt>
                <c:pt idx="52">
                  <c:v>0.068678116983504</c:v>
                </c:pt>
                <c:pt idx="53">
                  <c:v>0.104255319148936</c:v>
                </c:pt>
                <c:pt idx="54">
                  <c:v>0.08353736463308</c:v>
                </c:pt>
                <c:pt idx="55">
                  <c:v>0.0802448473680896</c:v>
                </c:pt>
                <c:pt idx="56">
                  <c:v>0.101810217846345</c:v>
                </c:pt>
                <c:pt idx="57">
                  <c:v>0.170190173414102</c:v>
                </c:pt>
                <c:pt idx="58">
                  <c:v>0.38019935471321</c:v>
                </c:pt>
                <c:pt idx="59">
                  <c:v>0.182322987601944</c:v>
                </c:pt>
                <c:pt idx="60">
                  <c:v>0.0306298460971648</c:v>
                </c:pt>
                <c:pt idx="61">
                  <c:v>0.0280157876810674</c:v>
                </c:pt>
                <c:pt idx="62">
                  <c:v>0.0366461524464345</c:v>
                </c:pt>
                <c:pt idx="63">
                  <c:v>0.0812723050278157</c:v>
                </c:pt>
                <c:pt idx="64">
                  <c:v>0.0753172383238443</c:v>
                </c:pt>
                <c:pt idx="65">
                  <c:v>0.0919010094088501</c:v>
                </c:pt>
                <c:pt idx="66">
                  <c:v>0.0335912895399525</c:v>
                </c:pt>
                <c:pt idx="69">
                  <c:v>0.145783837989541</c:v>
                </c:pt>
                <c:pt idx="70">
                  <c:v>0.277666922964379</c:v>
                </c:pt>
                <c:pt idx="71">
                  <c:v>0.308550068509152</c:v>
                </c:pt>
                <c:pt idx="72">
                  <c:v>0.227276801051168</c:v>
                </c:pt>
                <c:pt idx="73">
                  <c:v>0.121767554402127</c:v>
                </c:pt>
                <c:pt idx="74">
                  <c:v>0.162406148272603</c:v>
                </c:pt>
                <c:pt idx="76">
                  <c:v>0.151267573320418</c:v>
                </c:pt>
                <c:pt idx="79">
                  <c:v>0.0770584126815726</c:v>
                </c:pt>
                <c:pt idx="80">
                  <c:v>0.0241419159449551</c:v>
                </c:pt>
                <c:pt idx="81">
                  <c:v>0.0435158050763906</c:v>
                </c:pt>
                <c:pt idx="82">
                  <c:v>0.0903277123767101</c:v>
                </c:pt>
                <c:pt idx="83">
                  <c:v>0.0108174092997934</c:v>
                </c:pt>
                <c:pt idx="84">
                  <c:v>0.0220564528445324</c:v>
                </c:pt>
                <c:pt idx="87">
                  <c:v>0.046207247029945</c:v>
                </c:pt>
                <c:pt idx="88">
                  <c:v>0.0400609405829316</c:v>
                </c:pt>
              </c:numCache>
            </c:numRef>
          </c:yVal>
          <c:smooth val="0"/>
        </c:ser>
        <c:dLbls>
          <c:showLegendKey val="0"/>
          <c:showVal val="0"/>
          <c:showCatName val="0"/>
          <c:showSerName val="0"/>
          <c:showPercent val="0"/>
          <c:showBubbleSize val="0"/>
        </c:dLbls>
        <c:axId val="2140751560"/>
        <c:axId val="2140576408"/>
      </c:scatterChart>
      <c:valAx>
        <c:axId val="2140751560"/>
        <c:scaling>
          <c:orientation val="minMax"/>
        </c:scaling>
        <c:delete val="0"/>
        <c:axPos val="b"/>
        <c:title>
          <c:tx>
            <c:rich>
              <a:bodyPr/>
              <a:lstStyle/>
              <a:p>
                <a:pPr>
                  <a:defRPr/>
                </a:pPr>
                <a:r>
                  <a:rPr lang="en-US"/>
                  <a:t>Grain</a:t>
                </a:r>
                <a:r>
                  <a:rPr lang="en-US" baseline="0"/>
                  <a:t> Size Dx (10)</a:t>
                </a:r>
                <a:endParaRPr lang="en-US"/>
              </a:p>
            </c:rich>
          </c:tx>
          <c:overlay val="0"/>
        </c:title>
        <c:numFmt formatCode="0.0" sourceLinked="1"/>
        <c:majorTickMark val="out"/>
        <c:minorTickMark val="none"/>
        <c:tickLblPos val="nextTo"/>
        <c:txPr>
          <a:bodyPr/>
          <a:lstStyle/>
          <a:p>
            <a:pPr>
              <a:defRPr sz="800"/>
            </a:pPr>
            <a:endParaRPr lang="en-US"/>
          </a:p>
        </c:txPr>
        <c:crossAx val="2140576408"/>
        <c:crosses val="autoZero"/>
        <c:crossBetween val="midCat"/>
      </c:valAx>
      <c:valAx>
        <c:axId val="2140576408"/>
        <c:scaling>
          <c:orientation val="minMax"/>
        </c:scaling>
        <c:delete val="0"/>
        <c:axPos val="l"/>
        <c:title>
          <c:tx>
            <c:rich>
              <a:bodyPr rot="-5400000" vert="horz"/>
              <a:lstStyle/>
              <a:p>
                <a:pPr>
                  <a:defRPr/>
                </a:pPr>
                <a:r>
                  <a:rPr lang="en-US"/>
                  <a:t>Weight % SMF</a:t>
                </a:r>
              </a:p>
            </c:rich>
          </c:tx>
          <c:overlay val="0"/>
        </c:title>
        <c:numFmt formatCode="0.0%" sourceLinked="0"/>
        <c:majorTickMark val="out"/>
        <c:minorTickMark val="none"/>
        <c:tickLblPos val="nextTo"/>
        <c:txPr>
          <a:bodyPr/>
          <a:lstStyle/>
          <a:p>
            <a:pPr>
              <a:defRPr sz="800"/>
            </a:pPr>
            <a:endParaRPr lang="en-US"/>
          </a:p>
        </c:txPr>
        <c:crossAx val="2140751560"/>
        <c:crosses val="autoZero"/>
        <c:crossBetween val="midCat"/>
      </c:valAx>
      <c:spPr>
        <a:ln>
          <a:solidFill>
            <a:srgbClr val="000000"/>
          </a:solidFill>
        </a:ln>
      </c:spPr>
    </c:plotArea>
    <c:legend>
      <c:legendPos val="r"/>
      <c:layout>
        <c:manualLayout>
          <c:xMode val="edge"/>
          <c:yMode val="edge"/>
          <c:x val="0.71875"/>
          <c:y val="0.47949337017743"/>
          <c:w val="0.277777777777778"/>
          <c:h val="0.154710663405212"/>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SMF Variance with Grain Size Dx (50)</a:t>
            </a:r>
          </a:p>
        </c:rich>
      </c:tx>
      <c:overlay val="0"/>
    </c:title>
    <c:autoTitleDeleted val="0"/>
    <c:plotArea>
      <c:layout>
        <c:manualLayout>
          <c:layoutTarget val="inner"/>
          <c:xMode val="edge"/>
          <c:yMode val="edge"/>
          <c:x val="0.201623742344707"/>
          <c:y val="0.171888988361683"/>
          <c:w val="0.517143755468066"/>
          <c:h val="0.633542461176238"/>
        </c:manualLayout>
      </c:layout>
      <c:scatterChart>
        <c:scatterStyle val="lineMarker"/>
        <c:varyColors val="0"/>
        <c:ser>
          <c:idx val="0"/>
          <c:order val="0"/>
          <c:tx>
            <c:strRef>
              <c:f>'LPSA Plots'!$E$1</c:f>
              <c:strCache>
                <c:ptCount val="1"/>
                <c:pt idx="0">
                  <c:v>Dx (50)</c:v>
                </c:pt>
              </c:strCache>
            </c:strRef>
          </c:tx>
          <c:spPr>
            <a:ln w="47625">
              <a:noFill/>
            </a:ln>
          </c:spPr>
          <c:marker>
            <c:symbol val="diamond"/>
            <c:size val="6"/>
            <c:spPr>
              <a:solidFill>
                <a:schemeClr val="tx1"/>
              </a:solidFill>
              <a:ln>
                <a:solidFill>
                  <a:schemeClr val="tx1"/>
                </a:solidFill>
              </a:ln>
            </c:spPr>
          </c:marker>
          <c:trendline>
            <c:trendlineType val="log"/>
            <c:dispRSqr val="1"/>
            <c:dispEq val="0"/>
            <c:trendlineLbl>
              <c:layout>
                <c:manualLayout>
                  <c:x val="0.100239227909011"/>
                  <c:y val="-0.134827187559478"/>
                </c:manualLayout>
              </c:layout>
              <c:numFmt formatCode="General" sourceLinked="0"/>
            </c:trendlineLbl>
          </c:trendline>
          <c:xVal>
            <c:numRef>
              <c:f>'LPSA Plots'!$E$2:$E$90</c:f>
              <c:numCache>
                <c:formatCode>0.0</c:formatCode>
                <c:ptCount val="89"/>
                <c:pt idx="0">
                  <c:v>17.2</c:v>
                </c:pt>
                <c:pt idx="1">
                  <c:v>10.9</c:v>
                </c:pt>
                <c:pt idx="2">
                  <c:v>12.3</c:v>
                </c:pt>
                <c:pt idx="3">
                  <c:v>5.44</c:v>
                </c:pt>
                <c:pt idx="5">
                  <c:v>19.0</c:v>
                </c:pt>
                <c:pt idx="6">
                  <c:v>3.92</c:v>
                </c:pt>
                <c:pt idx="7">
                  <c:v>2.53</c:v>
                </c:pt>
                <c:pt idx="9">
                  <c:v>2.78</c:v>
                </c:pt>
                <c:pt idx="10">
                  <c:v>2.75</c:v>
                </c:pt>
                <c:pt idx="11">
                  <c:v>2.01</c:v>
                </c:pt>
                <c:pt idx="12">
                  <c:v>2.24</c:v>
                </c:pt>
                <c:pt idx="13">
                  <c:v>5.02</c:v>
                </c:pt>
                <c:pt idx="14">
                  <c:v>5.03</c:v>
                </c:pt>
                <c:pt idx="15">
                  <c:v>6.9</c:v>
                </c:pt>
                <c:pt idx="16">
                  <c:v>3.71</c:v>
                </c:pt>
                <c:pt idx="17">
                  <c:v>10.5</c:v>
                </c:pt>
                <c:pt idx="18">
                  <c:v>19.7</c:v>
                </c:pt>
                <c:pt idx="19">
                  <c:v>2.63</c:v>
                </c:pt>
                <c:pt idx="22">
                  <c:v>5.97</c:v>
                </c:pt>
                <c:pt idx="23">
                  <c:v>40.1</c:v>
                </c:pt>
                <c:pt idx="25">
                  <c:v>5.81</c:v>
                </c:pt>
                <c:pt idx="26">
                  <c:v>3.39</c:v>
                </c:pt>
                <c:pt idx="27">
                  <c:v>2.85</c:v>
                </c:pt>
                <c:pt idx="28">
                  <c:v>2.51</c:v>
                </c:pt>
                <c:pt idx="29">
                  <c:v>2.12</c:v>
                </c:pt>
                <c:pt idx="30">
                  <c:v>2.2</c:v>
                </c:pt>
                <c:pt idx="31">
                  <c:v>2.07</c:v>
                </c:pt>
                <c:pt idx="32">
                  <c:v>2.37</c:v>
                </c:pt>
                <c:pt idx="33">
                  <c:v>8.960000000000002</c:v>
                </c:pt>
                <c:pt idx="35">
                  <c:v>2.81</c:v>
                </c:pt>
                <c:pt idx="36">
                  <c:v>6.159999999999997</c:v>
                </c:pt>
                <c:pt idx="37">
                  <c:v>2.66</c:v>
                </c:pt>
                <c:pt idx="38">
                  <c:v>2.42</c:v>
                </c:pt>
                <c:pt idx="39">
                  <c:v>8.5</c:v>
                </c:pt>
                <c:pt idx="40">
                  <c:v>18.9</c:v>
                </c:pt>
                <c:pt idx="41">
                  <c:v>2.42</c:v>
                </c:pt>
                <c:pt idx="43">
                  <c:v>2.31</c:v>
                </c:pt>
                <c:pt idx="44">
                  <c:v>3.48</c:v>
                </c:pt>
                <c:pt idx="45">
                  <c:v>1.73</c:v>
                </c:pt>
                <c:pt idx="46">
                  <c:v>2.68</c:v>
                </c:pt>
                <c:pt idx="47">
                  <c:v>4.88</c:v>
                </c:pt>
                <c:pt idx="48">
                  <c:v>3.97</c:v>
                </c:pt>
                <c:pt idx="49">
                  <c:v>6.07</c:v>
                </c:pt>
                <c:pt idx="50">
                  <c:v>3.84</c:v>
                </c:pt>
                <c:pt idx="51">
                  <c:v>2.84</c:v>
                </c:pt>
                <c:pt idx="52">
                  <c:v>2.18</c:v>
                </c:pt>
                <c:pt idx="53">
                  <c:v>4.659999999999996</c:v>
                </c:pt>
                <c:pt idx="54">
                  <c:v>9.74</c:v>
                </c:pt>
                <c:pt idx="55">
                  <c:v>24.3</c:v>
                </c:pt>
                <c:pt idx="56">
                  <c:v>5.56</c:v>
                </c:pt>
                <c:pt idx="57">
                  <c:v>9.870000000000002</c:v>
                </c:pt>
                <c:pt idx="58">
                  <c:v>18.0</c:v>
                </c:pt>
                <c:pt idx="59">
                  <c:v>37.6</c:v>
                </c:pt>
                <c:pt idx="60">
                  <c:v>2.8</c:v>
                </c:pt>
                <c:pt idx="61">
                  <c:v>1.86</c:v>
                </c:pt>
                <c:pt idx="62">
                  <c:v>1.83</c:v>
                </c:pt>
                <c:pt idx="63">
                  <c:v>2.89</c:v>
                </c:pt>
                <c:pt idx="64">
                  <c:v>3.94</c:v>
                </c:pt>
                <c:pt idx="65">
                  <c:v>2.88</c:v>
                </c:pt>
                <c:pt idx="66">
                  <c:v>3.02</c:v>
                </c:pt>
                <c:pt idx="69">
                  <c:v>65.0</c:v>
                </c:pt>
                <c:pt idx="70">
                  <c:v>36.2</c:v>
                </c:pt>
                <c:pt idx="71">
                  <c:v>39.80000000000001</c:v>
                </c:pt>
                <c:pt idx="72">
                  <c:v>21.0</c:v>
                </c:pt>
                <c:pt idx="73">
                  <c:v>8.719999999999998</c:v>
                </c:pt>
                <c:pt idx="74">
                  <c:v>24.4</c:v>
                </c:pt>
                <c:pt idx="75">
                  <c:v>3.62</c:v>
                </c:pt>
                <c:pt idx="76">
                  <c:v>6.7</c:v>
                </c:pt>
                <c:pt idx="79">
                  <c:v>4.88</c:v>
                </c:pt>
                <c:pt idx="80">
                  <c:v>2.11</c:v>
                </c:pt>
                <c:pt idx="81">
                  <c:v>2.56</c:v>
                </c:pt>
                <c:pt idx="82">
                  <c:v>5.44</c:v>
                </c:pt>
                <c:pt idx="83">
                  <c:v>2.59</c:v>
                </c:pt>
                <c:pt idx="84">
                  <c:v>3.73</c:v>
                </c:pt>
                <c:pt idx="85">
                  <c:v>8.86</c:v>
                </c:pt>
                <c:pt idx="86">
                  <c:v>2.79</c:v>
                </c:pt>
                <c:pt idx="87">
                  <c:v>2.33</c:v>
                </c:pt>
                <c:pt idx="88">
                  <c:v>2.58</c:v>
                </c:pt>
              </c:numCache>
            </c:numRef>
          </c:xVal>
          <c:yVal>
            <c:numRef>
              <c:f>'LPSA Plots'!$B$2:$B$90</c:f>
              <c:numCache>
                <c:formatCode>0.00%</c:formatCode>
                <c:ptCount val="89"/>
                <c:pt idx="0">
                  <c:v>0.0488859435030888</c:v>
                </c:pt>
                <c:pt idx="1">
                  <c:v>0.0689609530112508</c:v>
                </c:pt>
                <c:pt idx="2">
                  <c:v>0.125636989559033</c:v>
                </c:pt>
                <c:pt idx="5">
                  <c:v>0.1712878815072</c:v>
                </c:pt>
                <c:pt idx="6">
                  <c:v>0.113828264420076</c:v>
                </c:pt>
                <c:pt idx="7">
                  <c:v>0.0547939418263239</c:v>
                </c:pt>
                <c:pt idx="9">
                  <c:v>0.116193624457826</c:v>
                </c:pt>
                <c:pt idx="10">
                  <c:v>0.084018566076856</c:v>
                </c:pt>
                <c:pt idx="11">
                  <c:v>0.0538664257745121</c:v>
                </c:pt>
                <c:pt idx="12">
                  <c:v>0.0541519926584205</c:v>
                </c:pt>
                <c:pt idx="13">
                  <c:v>0.097518680947053</c:v>
                </c:pt>
                <c:pt idx="14">
                  <c:v>0.108269829344209</c:v>
                </c:pt>
                <c:pt idx="15">
                  <c:v>0.0961007509781648</c:v>
                </c:pt>
                <c:pt idx="16">
                  <c:v>0.0868013268526747</c:v>
                </c:pt>
                <c:pt idx="17">
                  <c:v>0.164103808365422</c:v>
                </c:pt>
                <c:pt idx="18">
                  <c:v>0.221683401609292</c:v>
                </c:pt>
                <c:pt idx="19">
                  <c:v>0.115533290815905</c:v>
                </c:pt>
                <c:pt idx="22">
                  <c:v>0.639402030950656</c:v>
                </c:pt>
                <c:pt idx="23">
                  <c:v>0.291731179991351</c:v>
                </c:pt>
                <c:pt idx="25">
                  <c:v>0.0746936272500402</c:v>
                </c:pt>
                <c:pt idx="26">
                  <c:v>0.0707792376570886</c:v>
                </c:pt>
                <c:pt idx="27">
                  <c:v>0.0427104914609043</c:v>
                </c:pt>
                <c:pt idx="28">
                  <c:v>0.0335165997039543</c:v>
                </c:pt>
                <c:pt idx="29">
                  <c:v>0.0436777728805824</c:v>
                </c:pt>
                <c:pt idx="30">
                  <c:v>0.074617809610489</c:v>
                </c:pt>
                <c:pt idx="31">
                  <c:v>0.151790700536058</c:v>
                </c:pt>
                <c:pt idx="32">
                  <c:v>0.169520395542474</c:v>
                </c:pt>
                <c:pt idx="33">
                  <c:v>0.0522877942041897</c:v>
                </c:pt>
                <c:pt idx="35">
                  <c:v>0.0502889749129565</c:v>
                </c:pt>
                <c:pt idx="36">
                  <c:v>0.145229265269861</c:v>
                </c:pt>
                <c:pt idx="37">
                  <c:v>0.0592703018380771</c:v>
                </c:pt>
                <c:pt idx="38">
                  <c:v>0.00960646131918597</c:v>
                </c:pt>
                <c:pt idx="39">
                  <c:v>0.147685192568376</c:v>
                </c:pt>
                <c:pt idx="40">
                  <c:v>0.151851209884457</c:v>
                </c:pt>
                <c:pt idx="41">
                  <c:v>0.00563397661331438</c:v>
                </c:pt>
                <c:pt idx="43">
                  <c:v>0.0285685861617284</c:v>
                </c:pt>
                <c:pt idx="45">
                  <c:v>0.023742885098609</c:v>
                </c:pt>
                <c:pt idx="46">
                  <c:v>0.0700084302815714</c:v>
                </c:pt>
                <c:pt idx="47">
                  <c:v>0.113772722280191</c:v>
                </c:pt>
                <c:pt idx="48">
                  <c:v>0.0456823013002788</c:v>
                </c:pt>
                <c:pt idx="49">
                  <c:v>0.42513439615217</c:v>
                </c:pt>
                <c:pt idx="50">
                  <c:v>0.109722943038519</c:v>
                </c:pt>
                <c:pt idx="51">
                  <c:v>0.0956221080998627</c:v>
                </c:pt>
                <c:pt idx="52">
                  <c:v>0.068678116983504</c:v>
                </c:pt>
                <c:pt idx="53">
                  <c:v>0.104255319148936</c:v>
                </c:pt>
                <c:pt idx="54">
                  <c:v>0.08353736463308</c:v>
                </c:pt>
                <c:pt idx="55">
                  <c:v>0.0802448473680896</c:v>
                </c:pt>
                <c:pt idx="56">
                  <c:v>0.101810217846345</c:v>
                </c:pt>
                <c:pt idx="57">
                  <c:v>0.170190173414102</c:v>
                </c:pt>
                <c:pt idx="58">
                  <c:v>0.38019935471321</c:v>
                </c:pt>
                <c:pt idx="59">
                  <c:v>0.182322987601944</c:v>
                </c:pt>
                <c:pt idx="60">
                  <c:v>0.0306298460971648</c:v>
                </c:pt>
                <c:pt idx="61">
                  <c:v>0.0280157876810674</c:v>
                </c:pt>
                <c:pt idx="62">
                  <c:v>0.0366461524464345</c:v>
                </c:pt>
                <c:pt idx="63">
                  <c:v>0.0812723050278157</c:v>
                </c:pt>
                <c:pt idx="64">
                  <c:v>0.0753172383238443</c:v>
                </c:pt>
                <c:pt idx="65">
                  <c:v>0.0919010094088501</c:v>
                </c:pt>
                <c:pt idx="66">
                  <c:v>0.0335912895399525</c:v>
                </c:pt>
                <c:pt idx="69">
                  <c:v>0.145783837989541</c:v>
                </c:pt>
                <c:pt idx="70">
                  <c:v>0.277666922964379</c:v>
                </c:pt>
                <c:pt idx="71">
                  <c:v>0.308550068509152</c:v>
                </c:pt>
                <c:pt idx="72">
                  <c:v>0.227276801051168</c:v>
                </c:pt>
                <c:pt idx="73">
                  <c:v>0.121767554402127</c:v>
                </c:pt>
                <c:pt idx="74">
                  <c:v>0.162406148272603</c:v>
                </c:pt>
                <c:pt idx="76">
                  <c:v>0.151267573320418</c:v>
                </c:pt>
                <c:pt idx="79">
                  <c:v>0.0770584126815726</c:v>
                </c:pt>
                <c:pt idx="80">
                  <c:v>0.0241419159449551</c:v>
                </c:pt>
                <c:pt idx="81">
                  <c:v>0.0435158050763906</c:v>
                </c:pt>
                <c:pt idx="82">
                  <c:v>0.0903277123767101</c:v>
                </c:pt>
                <c:pt idx="83">
                  <c:v>0.0108174092997934</c:v>
                </c:pt>
                <c:pt idx="84">
                  <c:v>0.0220564528445324</c:v>
                </c:pt>
                <c:pt idx="87">
                  <c:v>0.046207247029945</c:v>
                </c:pt>
                <c:pt idx="88">
                  <c:v>0.0400609405829316</c:v>
                </c:pt>
              </c:numCache>
            </c:numRef>
          </c:yVal>
          <c:smooth val="0"/>
        </c:ser>
        <c:dLbls>
          <c:showLegendKey val="0"/>
          <c:showVal val="0"/>
          <c:showCatName val="0"/>
          <c:showSerName val="0"/>
          <c:showPercent val="0"/>
          <c:showBubbleSize val="0"/>
        </c:dLbls>
        <c:axId val="2104505576"/>
        <c:axId val="2104492360"/>
      </c:scatterChart>
      <c:valAx>
        <c:axId val="2104505576"/>
        <c:scaling>
          <c:orientation val="minMax"/>
        </c:scaling>
        <c:delete val="0"/>
        <c:axPos val="b"/>
        <c:title>
          <c:tx>
            <c:rich>
              <a:bodyPr/>
              <a:lstStyle/>
              <a:p>
                <a:pPr>
                  <a:defRPr/>
                </a:pPr>
                <a:r>
                  <a:rPr lang="en-US"/>
                  <a:t>Grain Size Dx (50)</a:t>
                </a:r>
              </a:p>
            </c:rich>
          </c:tx>
          <c:overlay val="0"/>
        </c:title>
        <c:numFmt formatCode="0.0" sourceLinked="1"/>
        <c:majorTickMark val="out"/>
        <c:minorTickMark val="none"/>
        <c:tickLblPos val="nextTo"/>
        <c:txPr>
          <a:bodyPr/>
          <a:lstStyle/>
          <a:p>
            <a:pPr>
              <a:defRPr sz="800"/>
            </a:pPr>
            <a:endParaRPr lang="en-US"/>
          </a:p>
        </c:txPr>
        <c:crossAx val="2104492360"/>
        <c:crosses val="autoZero"/>
        <c:crossBetween val="midCat"/>
      </c:valAx>
      <c:valAx>
        <c:axId val="2104492360"/>
        <c:scaling>
          <c:orientation val="minMax"/>
        </c:scaling>
        <c:delete val="0"/>
        <c:axPos val="l"/>
        <c:title>
          <c:tx>
            <c:rich>
              <a:bodyPr rot="-5400000" vert="horz"/>
              <a:lstStyle/>
              <a:p>
                <a:pPr>
                  <a:defRPr/>
                </a:pPr>
                <a:r>
                  <a:rPr lang="en-US"/>
                  <a:t>Weight % SMF</a:t>
                </a:r>
              </a:p>
            </c:rich>
          </c:tx>
          <c:overlay val="0"/>
        </c:title>
        <c:numFmt formatCode="0.0%" sourceLinked="0"/>
        <c:majorTickMark val="out"/>
        <c:minorTickMark val="none"/>
        <c:tickLblPos val="nextTo"/>
        <c:txPr>
          <a:bodyPr/>
          <a:lstStyle/>
          <a:p>
            <a:pPr>
              <a:defRPr sz="800"/>
            </a:pPr>
            <a:endParaRPr lang="en-US"/>
          </a:p>
        </c:txPr>
        <c:crossAx val="2104505576"/>
        <c:crosses val="autoZero"/>
        <c:crossBetween val="midCat"/>
      </c:valAx>
      <c:spPr>
        <a:ln>
          <a:solidFill>
            <a:srgbClr val="000000"/>
          </a:solidFill>
        </a:ln>
      </c:spPr>
    </c:plotArea>
    <c:legend>
      <c:legendPos val="r"/>
      <c:layout>
        <c:manualLayout>
          <c:xMode val="edge"/>
          <c:yMode val="edge"/>
          <c:x val="0.71875"/>
          <c:y val="0.47949337017743"/>
          <c:w val="0.277777777777778"/>
          <c:h val="0.154710663405212"/>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SMF Variance with Grain Size Dx</a:t>
            </a:r>
            <a:r>
              <a:rPr lang="en-US" sz="1200" baseline="0"/>
              <a:t> (90)</a:t>
            </a:r>
            <a:endParaRPr lang="en-US" sz="1200"/>
          </a:p>
        </c:rich>
      </c:tx>
      <c:overlay val="0"/>
    </c:title>
    <c:autoTitleDeleted val="0"/>
    <c:plotArea>
      <c:layout>
        <c:manualLayout>
          <c:layoutTarget val="inner"/>
          <c:xMode val="edge"/>
          <c:yMode val="edge"/>
          <c:x val="0.205790409011374"/>
          <c:y val="0.171888988361683"/>
          <c:w val="0.512360564304462"/>
          <c:h val="0.628170930289936"/>
        </c:manualLayout>
      </c:layout>
      <c:scatterChart>
        <c:scatterStyle val="lineMarker"/>
        <c:varyColors val="0"/>
        <c:ser>
          <c:idx val="0"/>
          <c:order val="0"/>
          <c:tx>
            <c:strRef>
              <c:f>'LPSA Plots'!$F$1</c:f>
              <c:strCache>
                <c:ptCount val="1"/>
                <c:pt idx="0">
                  <c:v>Dx (90)</c:v>
                </c:pt>
              </c:strCache>
            </c:strRef>
          </c:tx>
          <c:spPr>
            <a:ln w="47625">
              <a:noFill/>
            </a:ln>
          </c:spPr>
          <c:marker>
            <c:symbol val="diamond"/>
            <c:size val="6"/>
            <c:spPr>
              <a:solidFill>
                <a:schemeClr val="tx1"/>
              </a:solidFill>
              <a:ln>
                <a:solidFill>
                  <a:schemeClr val="tx1"/>
                </a:solidFill>
              </a:ln>
            </c:spPr>
          </c:marker>
          <c:trendline>
            <c:trendlineType val="log"/>
            <c:dispRSqr val="1"/>
            <c:dispEq val="0"/>
            <c:trendlineLbl>
              <c:layout>
                <c:manualLayout>
                  <c:x val="0.0740105533683289"/>
                  <c:y val="-0.0961771900267166"/>
                </c:manualLayout>
              </c:layout>
              <c:numFmt formatCode="General" sourceLinked="0"/>
            </c:trendlineLbl>
          </c:trendline>
          <c:xVal>
            <c:numRef>
              <c:f>'LPSA Plots'!$F$2:$F$90</c:f>
              <c:numCache>
                <c:formatCode>0.0</c:formatCode>
                <c:ptCount val="89"/>
                <c:pt idx="0">
                  <c:v>388.0</c:v>
                </c:pt>
                <c:pt idx="1">
                  <c:v>33.5</c:v>
                </c:pt>
                <c:pt idx="2">
                  <c:v>46.1</c:v>
                </c:pt>
                <c:pt idx="3">
                  <c:v>31.7</c:v>
                </c:pt>
                <c:pt idx="5">
                  <c:v>369.0</c:v>
                </c:pt>
                <c:pt idx="6">
                  <c:v>96.7</c:v>
                </c:pt>
                <c:pt idx="7">
                  <c:v>13.9</c:v>
                </c:pt>
                <c:pt idx="9">
                  <c:v>18.7</c:v>
                </c:pt>
                <c:pt idx="10">
                  <c:v>9.16</c:v>
                </c:pt>
                <c:pt idx="11">
                  <c:v>22.9</c:v>
                </c:pt>
                <c:pt idx="12">
                  <c:v>7.27</c:v>
                </c:pt>
                <c:pt idx="13">
                  <c:v>15.5</c:v>
                </c:pt>
                <c:pt idx="14">
                  <c:v>20.3</c:v>
                </c:pt>
                <c:pt idx="15">
                  <c:v>27.1</c:v>
                </c:pt>
                <c:pt idx="16">
                  <c:v>9.56</c:v>
                </c:pt>
                <c:pt idx="17">
                  <c:v>64.2</c:v>
                </c:pt>
                <c:pt idx="18">
                  <c:v>106.0</c:v>
                </c:pt>
                <c:pt idx="19">
                  <c:v>12.2</c:v>
                </c:pt>
                <c:pt idx="22">
                  <c:v>19.6</c:v>
                </c:pt>
                <c:pt idx="23">
                  <c:v>173.0</c:v>
                </c:pt>
                <c:pt idx="25">
                  <c:v>27.5</c:v>
                </c:pt>
                <c:pt idx="26">
                  <c:v>17.0</c:v>
                </c:pt>
                <c:pt idx="27">
                  <c:v>9.3</c:v>
                </c:pt>
                <c:pt idx="28">
                  <c:v>22.0</c:v>
                </c:pt>
                <c:pt idx="29">
                  <c:v>7.38</c:v>
                </c:pt>
                <c:pt idx="30">
                  <c:v>9.06</c:v>
                </c:pt>
                <c:pt idx="31">
                  <c:v>5.45</c:v>
                </c:pt>
                <c:pt idx="32">
                  <c:v>6.149999999999999</c:v>
                </c:pt>
                <c:pt idx="33">
                  <c:v>64.2</c:v>
                </c:pt>
                <c:pt idx="35">
                  <c:v>34.5</c:v>
                </c:pt>
                <c:pt idx="36">
                  <c:v>16.5</c:v>
                </c:pt>
                <c:pt idx="37">
                  <c:v>19.9</c:v>
                </c:pt>
                <c:pt idx="38">
                  <c:v>9.26</c:v>
                </c:pt>
                <c:pt idx="39">
                  <c:v>47.7</c:v>
                </c:pt>
                <c:pt idx="40">
                  <c:v>65.8</c:v>
                </c:pt>
                <c:pt idx="41">
                  <c:v>10.1</c:v>
                </c:pt>
                <c:pt idx="43">
                  <c:v>8.51</c:v>
                </c:pt>
                <c:pt idx="44">
                  <c:v>214.0</c:v>
                </c:pt>
                <c:pt idx="45">
                  <c:v>7.41</c:v>
                </c:pt>
                <c:pt idx="46">
                  <c:v>6.6</c:v>
                </c:pt>
                <c:pt idx="47">
                  <c:v>12.9</c:v>
                </c:pt>
                <c:pt idx="48">
                  <c:v>12.4</c:v>
                </c:pt>
                <c:pt idx="49">
                  <c:v>14.8</c:v>
                </c:pt>
                <c:pt idx="50">
                  <c:v>10.3</c:v>
                </c:pt>
                <c:pt idx="51">
                  <c:v>7.63</c:v>
                </c:pt>
                <c:pt idx="52">
                  <c:v>12.6</c:v>
                </c:pt>
                <c:pt idx="53">
                  <c:v>13.6</c:v>
                </c:pt>
                <c:pt idx="54">
                  <c:v>39.5</c:v>
                </c:pt>
                <c:pt idx="55">
                  <c:v>72.2</c:v>
                </c:pt>
                <c:pt idx="56">
                  <c:v>21.6</c:v>
                </c:pt>
                <c:pt idx="57">
                  <c:v>48.9</c:v>
                </c:pt>
                <c:pt idx="58">
                  <c:v>85.0</c:v>
                </c:pt>
                <c:pt idx="59">
                  <c:v>120.0</c:v>
                </c:pt>
                <c:pt idx="60">
                  <c:v>7.57</c:v>
                </c:pt>
                <c:pt idx="61">
                  <c:v>21.1</c:v>
                </c:pt>
                <c:pt idx="62">
                  <c:v>18.8</c:v>
                </c:pt>
                <c:pt idx="63">
                  <c:v>8.3</c:v>
                </c:pt>
                <c:pt idx="64">
                  <c:v>39.80000000000001</c:v>
                </c:pt>
                <c:pt idx="65">
                  <c:v>7.85</c:v>
                </c:pt>
                <c:pt idx="66">
                  <c:v>10.2</c:v>
                </c:pt>
                <c:pt idx="69">
                  <c:v>210.0</c:v>
                </c:pt>
                <c:pt idx="70">
                  <c:v>173.0</c:v>
                </c:pt>
                <c:pt idx="71">
                  <c:v>254.0</c:v>
                </c:pt>
                <c:pt idx="72">
                  <c:v>249.0</c:v>
                </c:pt>
                <c:pt idx="73">
                  <c:v>315.0</c:v>
                </c:pt>
                <c:pt idx="74">
                  <c:v>505.0</c:v>
                </c:pt>
                <c:pt idx="75">
                  <c:v>12.4</c:v>
                </c:pt>
                <c:pt idx="76">
                  <c:v>28.2</c:v>
                </c:pt>
                <c:pt idx="79">
                  <c:v>21.2</c:v>
                </c:pt>
                <c:pt idx="80">
                  <c:v>11.8</c:v>
                </c:pt>
                <c:pt idx="81">
                  <c:v>9.88</c:v>
                </c:pt>
                <c:pt idx="82">
                  <c:v>15.6</c:v>
                </c:pt>
                <c:pt idx="83">
                  <c:v>32.2</c:v>
                </c:pt>
                <c:pt idx="84">
                  <c:v>26.5</c:v>
                </c:pt>
                <c:pt idx="85">
                  <c:v>83.5</c:v>
                </c:pt>
                <c:pt idx="86">
                  <c:v>29.2</c:v>
                </c:pt>
                <c:pt idx="87">
                  <c:v>16.2</c:v>
                </c:pt>
                <c:pt idx="88">
                  <c:v>25.6</c:v>
                </c:pt>
              </c:numCache>
            </c:numRef>
          </c:xVal>
          <c:yVal>
            <c:numRef>
              <c:f>'LPSA Plots'!$B$2:$B$90</c:f>
              <c:numCache>
                <c:formatCode>0.00%</c:formatCode>
                <c:ptCount val="89"/>
                <c:pt idx="0">
                  <c:v>0.0488859435030888</c:v>
                </c:pt>
                <c:pt idx="1">
                  <c:v>0.0689609530112508</c:v>
                </c:pt>
                <c:pt idx="2">
                  <c:v>0.125636989559033</c:v>
                </c:pt>
                <c:pt idx="5">
                  <c:v>0.1712878815072</c:v>
                </c:pt>
                <c:pt idx="6">
                  <c:v>0.113828264420076</c:v>
                </c:pt>
                <c:pt idx="7">
                  <c:v>0.0547939418263239</c:v>
                </c:pt>
                <c:pt idx="9">
                  <c:v>0.116193624457826</c:v>
                </c:pt>
                <c:pt idx="10">
                  <c:v>0.084018566076856</c:v>
                </c:pt>
                <c:pt idx="11">
                  <c:v>0.0538664257745121</c:v>
                </c:pt>
                <c:pt idx="12">
                  <c:v>0.0541519926584205</c:v>
                </c:pt>
                <c:pt idx="13">
                  <c:v>0.097518680947053</c:v>
                </c:pt>
                <c:pt idx="14">
                  <c:v>0.108269829344209</c:v>
                </c:pt>
                <c:pt idx="15">
                  <c:v>0.0961007509781648</c:v>
                </c:pt>
                <c:pt idx="16">
                  <c:v>0.0868013268526747</c:v>
                </c:pt>
                <c:pt idx="17">
                  <c:v>0.164103808365422</c:v>
                </c:pt>
                <c:pt idx="18">
                  <c:v>0.221683401609292</c:v>
                </c:pt>
                <c:pt idx="19">
                  <c:v>0.115533290815905</c:v>
                </c:pt>
                <c:pt idx="22">
                  <c:v>0.639402030950656</c:v>
                </c:pt>
                <c:pt idx="23">
                  <c:v>0.291731179991351</c:v>
                </c:pt>
                <c:pt idx="25">
                  <c:v>0.0746936272500402</c:v>
                </c:pt>
                <c:pt idx="26">
                  <c:v>0.0707792376570886</c:v>
                </c:pt>
                <c:pt idx="27">
                  <c:v>0.0427104914609043</c:v>
                </c:pt>
                <c:pt idx="28">
                  <c:v>0.0335165997039543</c:v>
                </c:pt>
                <c:pt idx="29">
                  <c:v>0.0436777728805824</c:v>
                </c:pt>
                <c:pt idx="30">
                  <c:v>0.074617809610489</c:v>
                </c:pt>
                <c:pt idx="31">
                  <c:v>0.151790700536058</c:v>
                </c:pt>
                <c:pt idx="32">
                  <c:v>0.169520395542474</c:v>
                </c:pt>
                <c:pt idx="33">
                  <c:v>0.0522877942041897</c:v>
                </c:pt>
                <c:pt idx="35">
                  <c:v>0.0502889749129565</c:v>
                </c:pt>
                <c:pt idx="36">
                  <c:v>0.145229265269861</c:v>
                </c:pt>
                <c:pt idx="37">
                  <c:v>0.0592703018380771</c:v>
                </c:pt>
                <c:pt idx="38">
                  <c:v>0.00960646131918597</c:v>
                </c:pt>
                <c:pt idx="39">
                  <c:v>0.147685192568376</c:v>
                </c:pt>
                <c:pt idx="40">
                  <c:v>0.151851209884457</c:v>
                </c:pt>
                <c:pt idx="41">
                  <c:v>0.00563397661331438</c:v>
                </c:pt>
                <c:pt idx="43">
                  <c:v>0.0285685861617284</c:v>
                </c:pt>
                <c:pt idx="45">
                  <c:v>0.023742885098609</c:v>
                </c:pt>
                <c:pt idx="46">
                  <c:v>0.0700084302815714</c:v>
                </c:pt>
                <c:pt idx="47">
                  <c:v>0.113772722280191</c:v>
                </c:pt>
                <c:pt idx="48">
                  <c:v>0.0456823013002788</c:v>
                </c:pt>
                <c:pt idx="49">
                  <c:v>0.42513439615217</c:v>
                </c:pt>
                <c:pt idx="50">
                  <c:v>0.109722943038519</c:v>
                </c:pt>
                <c:pt idx="51">
                  <c:v>0.0956221080998627</c:v>
                </c:pt>
                <c:pt idx="52">
                  <c:v>0.068678116983504</c:v>
                </c:pt>
                <c:pt idx="53">
                  <c:v>0.104255319148936</c:v>
                </c:pt>
                <c:pt idx="54">
                  <c:v>0.08353736463308</c:v>
                </c:pt>
                <c:pt idx="55">
                  <c:v>0.0802448473680896</c:v>
                </c:pt>
                <c:pt idx="56">
                  <c:v>0.101810217846345</c:v>
                </c:pt>
                <c:pt idx="57">
                  <c:v>0.170190173414102</c:v>
                </c:pt>
                <c:pt idx="58">
                  <c:v>0.38019935471321</c:v>
                </c:pt>
                <c:pt idx="59">
                  <c:v>0.182322987601944</c:v>
                </c:pt>
                <c:pt idx="60">
                  <c:v>0.0306298460971648</c:v>
                </c:pt>
                <c:pt idx="61">
                  <c:v>0.0280157876810674</c:v>
                </c:pt>
                <c:pt idx="62">
                  <c:v>0.0366461524464345</c:v>
                </c:pt>
                <c:pt idx="63">
                  <c:v>0.0812723050278157</c:v>
                </c:pt>
                <c:pt idx="64">
                  <c:v>0.0753172383238443</c:v>
                </c:pt>
                <c:pt idx="65">
                  <c:v>0.0919010094088501</c:v>
                </c:pt>
                <c:pt idx="66">
                  <c:v>0.0335912895399525</c:v>
                </c:pt>
                <c:pt idx="69">
                  <c:v>0.145783837989541</c:v>
                </c:pt>
                <c:pt idx="70">
                  <c:v>0.277666922964379</c:v>
                </c:pt>
                <c:pt idx="71">
                  <c:v>0.308550068509152</c:v>
                </c:pt>
                <c:pt idx="72">
                  <c:v>0.227276801051168</c:v>
                </c:pt>
                <c:pt idx="73">
                  <c:v>0.121767554402127</c:v>
                </c:pt>
                <c:pt idx="74">
                  <c:v>0.162406148272603</c:v>
                </c:pt>
                <c:pt idx="76">
                  <c:v>0.151267573320418</c:v>
                </c:pt>
                <c:pt idx="79">
                  <c:v>0.0770584126815726</c:v>
                </c:pt>
                <c:pt idx="80">
                  <c:v>0.0241419159449551</c:v>
                </c:pt>
                <c:pt idx="81">
                  <c:v>0.0435158050763906</c:v>
                </c:pt>
                <c:pt idx="82">
                  <c:v>0.0903277123767101</c:v>
                </c:pt>
                <c:pt idx="83">
                  <c:v>0.0108174092997934</c:v>
                </c:pt>
                <c:pt idx="84">
                  <c:v>0.0220564528445324</c:v>
                </c:pt>
                <c:pt idx="87">
                  <c:v>0.046207247029945</c:v>
                </c:pt>
                <c:pt idx="88">
                  <c:v>0.0400609405829316</c:v>
                </c:pt>
              </c:numCache>
            </c:numRef>
          </c:yVal>
          <c:smooth val="0"/>
        </c:ser>
        <c:dLbls>
          <c:showLegendKey val="0"/>
          <c:showVal val="0"/>
          <c:showCatName val="0"/>
          <c:showSerName val="0"/>
          <c:showPercent val="0"/>
          <c:showBubbleSize val="0"/>
        </c:dLbls>
        <c:axId val="2084942712"/>
        <c:axId val="2084933544"/>
      </c:scatterChart>
      <c:valAx>
        <c:axId val="2084942712"/>
        <c:scaling>
          <c:orientation val="minMax"/>
        </c:scaling>
        <c:delete val="0"/>
        <c:axPos val="b"/>
        <c:title>
          <c:tx>
            <c:rich>
              <a:bodyPr/>
              <a:lstStyle/>
              <a:p>
                <a:pPr>
                  <a:defRPr/>
                </a:pPr>
                <a:r>
                  <a:rPr lang="en-US"/>
                  <a:t>Grain</a:t>
                </a:r>
                <a:r>
                  <a:rPr lang="en-US" baseline="0"/>
                  <a:t> Size Dx (90)</a:t>
                </a:r>
                <a:endParaRPr lang="en-US"/>
              </a:p>
            </c:rich>
          </c:tx>
          <c:overlay val="0"/>
        </c:title>
        <c:numFmt formatCode="0.0" sourceLinked="1"/>
        <c:majorTickMark val="out"/>
        <c:minorTickMark val="none"/>
        <c:tickLblPos val="nextTo"/>
        <c:txPr>
          <a:bodyPr/>
          <a:lstStyle/>
          <a:p>
            <a:pPr>
              <a:defRPr sz="800"/>
            </a:pPr>
            <a:endParaRPr lang="en-US"/>
          </a:p>
        </c:txPr>
        <c:crossAx val="2084933544"/>
        <c:crosses val="autoZero"/>
        <c:crossBetween val="midCat"/>
      </c:valAx>
      <c:valAx>
        <c:axId val="2084933544"/>
        <c:scaling>
          <c:orientation val="minMax"/>
        </c:scaling>
        <c:delete val="0"/>
        <c:axPos val="l"/>
        <c:title>
          <c:tx>
            <c:rich>
              <a:bodyPr rot="-5400000" vert="horz"/>
              <a:lstStyle/>
              <a:p>
                <a:pPr>
                  <a:defRPr/>
                </a:pPr>
                <a:r>
                  <a:rPr lang="en-US"/>
                  <a:t>Weight % SMF</a:t>
                </a:r>
              </a:p>
            </c:rich>
          </c:tx>
          <c:overlay val="0"/>
        </c:title>
        <c:numFmt formatCode="0.0%" sourceLinked="0"/>
        <c:majorTickMark val="out"/>
        <c:minorTickMark val="none"/>
        <c:tickLblPos val="nextTo"/>
        <c:txPr>
          <a:bodyPr/>
          <a:lstStyle/>
          <a:p>
            <a:pPr>
              <a:defRPr sz="800"/>
            </a:pPr>
            <a:endParaRPr lang="en-US"/>
          </a:p>
        </c:txPr>
        <c:crossAx val="2084942712"/>
        <c:crosses val="autoZero"/>
        <c:crossBetween val="midCat"/>
      </c:valAx>
      <c:spPr>
        <a:ln>
          <a:solidFill>
            <a:schemeClr val="tx1"/>
          </a:solidFill>
        </a:ln>
      </c:spPr>
    </c:plotArea>
    <c:legend>
      <c:legendPos val="r"/>
      <c:layout>
        <c:manualLayout>
          <c:xMode val="edge"/>
          <c:yMode val="edge"/>
          <c:x val="0.71875"/>
          <c:y val="0.47949337017743"/>
          <c:w val="0.277777777777778"/>
          <c:h val="0.154710663405212"/>
        </c:manualLayout>
      </c:layout>
      <c:overlay val="0"/>
      <c:txPr>
        <a:bodyPr/>
        <a:lstStyle/>
        <a:p>
          <a:pPr>
            <a:defRPr sz="800"/>
          </a:pPr>
          <a:endParaRPr lang="en-US"/>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025C0"/>
    <w:rsid w:val="00151A9E"/>
    <w:rsid w:val="00164B97"/>
    <w:rsid w:val="001924A2"/>
    <w:rsid w:val="001D26AE"/>
    <w:rsid w:val="001F1822"/>
    <w:rsid w:val="002A6286"/>
    <w:rsid w:val="002F2904"/>
    <w:rsid w:val="00303490"/>
    <w:rsid w:val="003153C5"/>
    <w:rsid w:val="00327900"/>
    <w:rsid w:val="004F10EE"/>
    <w:rsid w:val="0053599A"/>
    <w:rsid w:val="005C08FC"/>
    <w:rsid w:val="00617A9D"/>
    <w:rsid w:val="006C0242"/>
    <w:rsid w:val="00713126"/>
    <w:rsid w:val="007153F5"/>
    <w:rsid w:val="007332C0"/>
    <w:rsid w:val="007D11E5"/>
    <w:rsid w:val="0086030F"/>
    <w:rsid w:val="00861006"/>
    <w:rsid w:val="008809FC"/>
    <w:rsid w:val="0088129A"/>
    <w:rsid w:val="008B7CFD"/>
    <w:rsid w:val="008C0287"/>
    <w:rsid w:val="008C532B"/>
    <w:rsid w:val="008D1845"/>
    <w:rsid w:val="00943536"/>
    <w:rsid w:val="009A7815"/>
    <w:rsid w:val="009C6EF5"/>
    <w:rsid w:val="00A4381C"/>
    <w:rsid w:val="00AD7AA9"/>
    <w:rsid w:val="00AF7262"/>
    <w:rsid w:val="00B12DA6"/>
    <w:rsid w:val="00B551E5"/>
    <w:rsid w:val="00CB0CE0"/>
    <w:rsid w:val="00DB0E46"/>
    <w:rsid w:val="00E47634"/>
    <w:rsid w:val="00E5448F"/>
    <w:rsid w:val="00E637F6"/>
    <w:rsid w:val="00F71C28"/>
    <w:rsid w:val="00F87428"/>
    <w:rsid w:val="00FD67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CA817-C993-834C-AAD0-DE977782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12211</Words>
  <Characters>69607</Characters>
  <Application>Microsoft Macintosh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81655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Carlos</cp:lastModifiedBy>
  <cp:revision>5</cp:revision>
  <cp:lastPrinted>2016-07-19T18:45:00Z</cp:lastPrinted>
  <dcterms:created xsi:type="dcterms:W3CDTF">2016-07-18T21:42:00Z</dcterms:created>
  <dcterms:modified xsi:type="dcterms:W3CDTF">2016-08-01T16:35:00Z</dcterms:modified>
</cp:coreProperties>
</file>