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9BA" w:rsidRPr="00F0643F" w:rsidRDefault="00FF19BA" w:rsidP="00FF19BA">
      <w:pPr>
        <w:pStyle w:val="ListParagraph"/>
        <w:autoSpaceDE w:val="0"/>
        <w:autoSpaceDN w:val="0"/>
        <w:adjustRightInd w:val="0"/>
        <w:spacing w:after="0" w:line="480" w:lineRule="auto"/>
        <w:ind w:left="0" w:right="36"/>
        <w:jc w:val="center"/>
        <w:rPr>
          <w:rFonts w:ascii="Times New Roman" w:hAnsi="Times New Roman" w:cs="Times New Roman"/>
          <w:color w:val="1C1C1C"/>
          <w:sz w:val="24"/>
          <w:szCs w:val="24"/>
        </w:rPr>
      </w:pPr>
      <w:r w:rsidRPr="00F0643F">
        <w:rPr>
          <w:rFonts w:ascii="Times New Roman" w:hAnsi="Times New Roman" w:cs="Times New Roman"/>
          <w:color w:val="1C1C1C"/>
          <w:sz w:val="24"/>
          <w:szCs w:val="24"/>
        </w:rPr>
        <w:t>UNIVERSITY OF OKLAHOMA</w:t>
      </w:r>
    </w:p>
    <w:p w:rsidR="00FF19BA" w:rsidRDefault="00FF19BA" w:rsidP="00FF19BA">
      <w:pPr>
        <w:spacing w:after="0" w:line="48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GRADUATE COLLEGE</w:t>
      </w: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spacing w:after="0" w:line="48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QUANTUM SECURE COMMUNICATION USING POLARIZATION HOPPING MULTI-STAGE PROTOCOLS</w:t>
      </w:r>
    </w:p>
    <w:p w:rsidR="00FF19BA" w:rsidRDefault="00FF19BA" w:rsidP="00FF19BA">
      <w:pPr>
        <w:ind w:right="36"/>
        <w:rPr>
          <w:rFonts w:ascii="Times New Roman" w:hAnsi="Times New Roman" w:cs="Times New Roman"/>
          <w:color w:val="1C1C1C"/>
          <w:sz w:val="24"/>
          <w:szCs w:val="24"/>
        </w:rPr>
      </w:pPr>
    </w:p>
    <w:p w:rsidR="00FF19BA" w:rsidRDefault="00FF19BA" w:rsidP="00FF19BA">
      <w:pPr>
        <w:ind w:right="36"/>
        <w:rPr>
          <w:rFonts w:ascii="Times New Roman" w:hAnsi="Times New Roman" w:cs="Times New Roman"/>
          <w:color w:val="1C1C1C"/>
          <w:sz w:val="24"/>
          <w:szCs w:val="24"/>
        </w:rPr>
      </w:pP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ind w:left="720" w:right="36"/>
        <w:jc w:val="center"/>
        <w:rPr>
          <w:rFonts w:ascii="Times New Roman" w:hAnsi="Times New Roman" w:cs="Times New Roman"/>
          <w:color w:val="1C1C1C"/>
          <w:sz w:val="24"/>
          <w:szCs w:val="24"/>
        </w:rPr>
      </w:pP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 xml:space="preserve">A DISSERTATION </w:t>
      </w: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SUBMITTED TO THE GRADUATE FACULTY</w:t>
      </w: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in partial fulfillment of the requirements for the</w:t>
      </w: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p>
    <w:p w:rsidR="00FF19BA" w:rsidRDefault="00FF19BA" w:rsidP="00FF19BA">
      <w:pPr>
        <w:autoSpaceDE w:val="0"/>
        <w:autoSpaceDN w:val="0"/>
        <w:adjustRightInd w:val="0"/>
        <w:spacing w:after="0" w:line="48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Degree of</w:t>
      </w:r>
    </w:p>
    <w:p w:rsidR="00FF19BA" w:rsidRDefault="00FF19BA" w:rsidP="00FF19BA">
      <w:pPr>
        <w:autoSpaceDE w:val="0"/>
        <w:autoSpaceDN w:val="0"/>
        <w:adjustRightInd w:val="0"/>
        <w:spacing w:after="0" w:line="48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DOCTOR OF PHILOSOPHY</w:t>
      </w: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p>
    <w:p w:rsidR="00FF19BA" w:rsidRDefault="00FF19BA" w:rsidP="00FF19BA">
      <w:pPr>
        <w:ind w:right="36"/>
        <w:jc w:val="center"/>
        <w:rPr>
          <w:rFonts w:ascii="Times New Roman" w:hAnsi="Times New Roman" w:cs="Times New Roman"/>
          <w:color w:val="1C1C1C"/>
          <w:sz w:val="24"/>
          <w:szCs w:val="24"/>
        </w:rPr>
      </w:pPr>
    </w:p>
    <w:p w:rsidR="00FF19BA" w:rsidRDefault="00FF19BA" w:rsidP="00FF19BA">
      <w:pPr>
        <w:ind w:right="36"/>
        <w:jc w:val="center"/>
        <w:rPr>
          <w:rFonts w:ascii="Times New Roman" w:hAnsi="Times New Roman" w:cs="Times New Roman"/>
          <w:color w:val="1C1C1C"/>
          <w:sz w:val="24"/>
          <w:szCs w:val="24"/>
        </w:rPr>
      </w:pPr>
    </w:p>
    <w:p w:rsidR="00FF19BA" w:rsidRDefault="00FF19BA" w:rsidP="00FF19BA">
      <w:pPr>
        <w:ind w:right="36"/>
        <w:jc w:val="center"/>
        <w:rPr>
          <w:rFonts w:ascii="Times New Roman" w:hAnsi="Times New Roman" w:cs="Times New Roman"/>
          <w:color w:val="1C1C1C"/>
          <w:sz w:val="24"/>
          <w:szCs w:val="24"/>
        </w:rPr>
      </w:pPr>
    </w:p>
    <w:p w:rsidR="00FF19BA" w:rsidRDefault="00FF19BA" w:rsidP="00FF19BA">
      <w:pPr>
        <w:ind w:right="36"/>
        <w:jc w:val="center"/>
        <w:rPr>
          <w:rFonts w:ascii="Times New Roman" w:hAnsi="Times New Roman" w:cs="Times New Roman"/>
          <w:color w:val="1C1C1C"/>
          <w:sz w:val="24"/>
          <w:szCs w:val="24"/>
        </w:rPr>
      </w:pPr>
    </w:p>
    <w:p w:rsidR="00FF19BA" w:rsidRDefault="00FF19BA" w:rsidP="00FF19BA">
      <w:pPr>
        <w:ind w:right="36"/>
        <w:jc w:val="center"/>
        <w:rPr>
          <w:rFonts w:ascii="Times New Roman" w:hAnsi="Times New Roman" w:cs="Times New Roman"/>
          <w:color w:val="1C1C1C"/>
          <w:sz w:val="24"/>
          <w:szCs w:val="24"/>
        </w:rPr>
      </w:pPr>
    </w:p>
    <w:p w:rsidR="00FF19BA" w:rsidRDefault="00355BB5" w:rsidP="00355BB5">
      <w:pPr>
        <w:tabs>
          <w:tab w:val="center" w:pos="4226"/>
          <w:tab w:val="left" w:pos="4848"/>
        </w:tabs>
        <w:autoSpaceDE w:val="0"/>
        <w:autoSpaceDN w:val="0"/>
        <w:adjustRightInd w:val="0"/>
        <w:spacing w:after="0" w:line="240" w:lineRule="auto"/>
        <w:ind w:right="43"/>
        <w:rPr>
          <w:rFonts w:ascii="Times New Roman" w:hAnsi="Times New Roman" w:cs="Times New Roman"/>
          <w:color w:val="1C1C1C"/>
          <w:sz w:val="24"/>
          <w:szCs w:val="24"/>
        </w:rPr>
      </w:pPr>
      <w:r>
        <w:rPr>
          <w:rFonts w:ascii="Times New Roman" w:hAnsi="Times New Roman" w:cs="Times New Roman"/>
          <w:color w:val="1C1C1C"/>
          <w:sz w:val="24"/>
          <w:szCs w:val="24"/>
        </w:rPr>
        <w:tab/>
      </w:r>
      <w:r w:rsidR="00FF19BA">
        <w:rPr>
          <w:rFonts w:ascii="Times New Roman" w:hAnsi="Times New Roman" w:cs="Times New Roman"/>
          <w:color w:val="1C1C1C"/>
          <w:sz w:val="24"/>
          <w:szCs w:val="24"/>
        </w:rPr>
        <w:t>By</w:t>
      </w:r>
      <w:r>
        <w:rPr>
          <w:rFonts w:ascii="Times New Roman" w:hAnsi="Times New Roman" w:cs="Times New Roman"/>
          <w:color w:val="1C1C1C"/>
          <w:sz w:val="24"/>
          <w:szCs w:val="24"/>
        </w:rPr>
        <w:tab/>
      </w:r>
    </w:p>
    <w:p w:rsidR="00FF19BA" w:rsidRDefault="003C5732" w:rsidP="003C5732">
      <w:pPr>
        <w:tabs>
          <w:tab w:val="left" w:pos="5172"/>
        </w:tabs>
        <w:autoSpaceDE w:val="0"/>
        <w:autoSpaceDN w:val="0"/>
        <w:adjustRightInd w:val="0"/>
        <w:spacing w:after="0" w:line="240" w:lineRule="auto"/>
        <w:ind w:right="43"/>
        <w:rPr>
          <w:rFonts w:ascii="Times New Roman" w:hAnsi="Times New Roman" w:cs="Times New Roman"/>
          <w:color w:val="1C1C1C"/>
          <w:sz w:val="24"/>
          <w:szCs w:val="24"/>
        </w:rPr>
      </w:pPr>
      <w:r>
        <w:rPr>
          <w:rFonts w:ascii="Times New Roman" w:hAnsi="Times New Roman" w:cs="Times New Roman"/>
          <w:color w:val="1C1C1C"/>
          <w:sz w:val="24"/>
          <w:szCs w:val="24"/>
        </w:rPr>
        <w:tab/>
      </w:r>
    </w:p>
    <w:p w:rsidR="00FF19BA" w:rsidRDefault="00FF19BA" w:rsidP="00FF19BA">
      <w:pPr>
        <w:autoSpaceDE w:val="0"/>
        <w:autoSpaceDN w:val="0"/>
        <w:adjustRightInd w:val="0"/>
        <w:spacing w:after="0" w:line="240" w:lineRule="auto"/>
        <w:ind w:right="43"/>
        <w:jc w:val="center"/>
        <w:rPr>
          <w:rFonts w:ascii="Times New Roman" w:hAnsi="Times New Roman" w:cs="Times New Roman"/>
          <w:color w:val="1C1C1C"/>
          <w:sz w:val="24"/>
          <w:szCs w:val="24"/>
        </w:rPr>
      </w:pPr>
      <w:r>
        <w:rPr>
          <w:rFonts w:ascii="Times New Roman" w:hAnsi="Times New Roman" w:cs="Times New Roman"/>
          <w:color w:val="1C1C1C"/>
          <w:sz w:val="24"/>
          <w:szCs w:val="24"/>
        </w:rPr>
        <w:t>MAYSSAA EL RIFAI</w:t>
      </w:r>
    </w:p>
    <w:p w:rsidR="00FF19BA" w:rsidRDefault="00FF19BA" w:rsidP="00FF19BA">
      <w:pPr>
        <w:autoSpaceDE w:val="0"/>
        <w:autoSpaceDN w:val="0"/>
        <w:adjustRightInd w:val="0"/>
        <w:spacing w:after="0" w:line="240" w:lineRule="auto"/>
        <w:ind w:right="43"/>
        <w:jc w:val="center"/>
        <w:rPr>
          <w:rFonts w:ascii="Times New Roman" w:hAnsi="Times New Roman" w:cs="Times New Roman"/>
          <w:color w:val="1C1C1C"/>
          <w:sz w:val="24"/>
          <w:szCs w:val="24"/>
        </w:rPr>
      </w:pPr>
      <w:r w:rsidRPr="005C56A0">
        <w:rPr>
          <w:rFonts w:ascii="Times New Roman" w:hAnsi="Times New Roman" w:cs="Times New Roman"/>
          <w:sz w:val="24"/>
          <w:szCs w:val="24"/>
        </w:rPr>
        <w:t>Norman</w:t>
      </w:r>
      <w:r>
        <w:rPr>
          <w:rFonts w:ascii="Times New Roman" w:hAnsi="Times New Roman" w:cs="Times New Roman"/>
          <w:color w:val="1C1C1C"/>
          <w:sz w:val="24"/>
          <w:szCs w:val="24"/>
        </w:rPr>
        <w:t>, Oklahoma</w:t>
      </w:r>
    </w:p>
    <w:p w:rsidR="00FF19BA" w:rsidRDefault="00FF19BA" w:rsidP="00FF19BA">
      <w:pPr>
        <w:autoSpaceDE w:val="0"/>
        <w:autoSpaceDN w:val="0"/>
        <w:adjustRightInd w:val="0"/>
        <w:spacing w:after="0" w:line="240" w:lineRule="auto"/>
        <w:ind w:right="36"/>
        <w:jc w:val="center"/>
        <w:rPr>
          <w:rFonts w:ascii="Times New Roman" w:hAnsi="Times New Roman" w:cs="Times New Roman"/>
          <w:color w:val="1C1C1C"/>
          <w:sz w:val="24"/>
          <w:szCs w:val="24"/>
        </w:rPr>
      </w:pPr>
      <w:r>
        <w:rPr>
          <w:rFonts w:ascii="Times New Roman" w:hAnsi="Times New Roman" w:cs="Times New Roman"/>
          <w:color w:val="1C1C1C"/>
          <w:sz w:val="24"/>
          <w:szCs w:val="24"/>
        </w:rPr>
        <w:t>2016</w:t>
      </w:r>
    </w:p>
    <w:p w:rsidR="00FF19BA" w:rsidRDefault="00FF19BA" w:rsidP="00FF19BA"/>
    <w:p w:rsidR="00FF19BA" w:rsidRDefault="00FF19BA" w:rsidP="00822D95">
      <w:pPr>
        <w:spacing w:after="0" w:line="240" w:lineRule="auto"/>
        <w:ind w:right="43"/>
        <w:jc w:val="center"/>
        <w:rPr>
          <w:rFonts w:ascii="Times New Roman" w:hAnsi="Times New Roman" w:cs="Times New Roman"/>
          <w:color w:val="1C1C1C"/>
          <w:sz w:val="24"/>
          <w:szCs w:val="24"/>
        </w:rPr>
      </w:pPr>
      <w:r>
        <w:rPr>
          <w:rFonts w:ascii="Times New Roman" w:hAnsi="Times New Roman" w:cs="Times New Roman"/>
          <w:color w:val="1C1C1C"/>
          <w:sz w:val="24"/>
          <w:szCs w:val="24"/>
        </w:rPr>
        <w:lastRenderedPageBreak/>
        <w:t>QUANTUM SECURE COMMUNICATION USING POLARIZATION HOPPING MULTI-STAGE PROTOCOLS</w:t>
      </w:r>
    </w:p>
    <w:p w:rsidR="00FF19BA" w:rsidRDefault="00FF19BA" w:rsidP="00FF19BA">
      <w:pPr>
        <w:ind w:right="720"/>
        <w:jc w:val="center"/>
        <w:rPr>
          <w:rFonts w:ascii="Times New Roman" w:hAnsi="Times New Roman" w:cs="Times New Roman"/>
          <w:color w:val="1C1C1C"/>
          <w:sz w:val="24"/>
          <w:szCs w:val="24"/>
        </w:rPr>
      </w:pPr>
    </w:p>
    <w:p w:rsidR="00FF19BA" w:rsidRDefault="00FF19BA" w:rsidP="00FF19BA">
      <w:pPr>
        <w:ind w:right="720"/>
        <w:jc w:val="center"/>
        <w:rPr>
          <w:rFonts w:ascii="Times New Roman" w:hAnsi="Times New Roman" w:cs="Times New Roman"/>
          <w:color w:val="1C1C1C"/>
          <w:sz w:val="24"/>
          <w:szCs w:val="24"/>
        </w:rPr>
      </w:pPr>
    </w:p>
    <w:p w:rsidR="00FF19BA" w:rsidRDefault="00FF19BA" w:rsidP="00FF19BA">
      <w:pPr>
        <w:ind w:right="720"/>
        <w:jc w:val="center"/>
        <w:rPr>
          <w:rFonts w:ascii="Times New Roman" w:hAnsi="Times New Roman" w:cs="Times New Roman"/>
          <w:color w:val="1C1C1C"/>
          <w:sz w:val="24"/>
          <w:szCs w:val="24"/>
        </w:rPr>
      </w:pPr>
    </w:p>
    <w:p w:rsidR="00FF19BA" w:rsidRDefault="00FF19BA" w:rsidP="00FF19BA">
      <w:pPr>
        <w:ind w:right="720"/>
        <w:jc w:val="center"/>
        <w:rPr>
          <w:rFonts w:ascii="Times New Roman" w:hAnsi="Times New Roman" w:cs="Times New Roman"/>
          <w:color w:val="1C1C1C"/>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r>
        <w:rPr>
          <w:rFonts w:ascii="Times New Roman" w:hAnsi="Times New Roman" w:cs="Times New Roman"/>
          <w:sz w:val="24"/>
          <w:szCs w:val="24"/>
        </w:rPr>
        <w:t>SCHOOL OF ELECTRICAL AND COMPUTER ENGINEERING</w:t>
      </w: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36"/>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jc w:val="center"/>
        <w:rPr>
          <w:rFonts w:ascii="Times New Roman" w:hAnsi="Times New Roman" w:cs="Times New Roman"/>
          <w:sz w:val="24"/>
          <w:szCs w:val="24"/>
        </w:rPr>
      </w:pPr>
    </w:p>
    <w:p w:rsidR="00FF19BA" w:rsidRDefault="00FF19BA" w:rsidP="00FF19BA">
      <w:pPr>
        <w:ind w:right="720"/>
        <w:jc w:val="center"/>
        <w:rPr>
          <w:rFonts w:ascii="Times New Roman" w:hAnsi="Times New Roman" w:cs="Times New Roman"/>
          <w:sz w:val="24"/>
          <w:szCs w:val="24"/>
        </w:rPr>
      </w:pPr>
      <w:r>
        <w:rPr>
          <w:rFonts w:ascii="Times New Roman" w:hAnsi="Times New Roman" w:cs="Times New Roman"/>
          <w:sz w:val="24"/>
          <w:szCs w:val="24"/>
        </w:rPr>
        <w:t>BY</w:t>
      </w:r>
    </w:p>
    <w:p w:rsidR="00FF19BA" w:rsidRDefault="00FF19BA" w:rsidP="00FF19BA">
      <w:pPr>
        <w:ind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FF19BA" w:rsidRDefault="00411ACA" w:rsidP="00411ACA">
      <w:pPr>
        <w:autoSpaceDE w:val="0"/>
        <w:autoSpaceDN w:val="0"/>
        <w:adjustRightInd w:val="0"/>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C2019E">
        <w:rPr>
          <w:rFonts w:ascii="Times New Roman" w:hAnsi="Times New Roman" w:cs="Times New Roman"/>
          <w:sz w:val="24"/>
          <w:szCs w:val="24"/>
        </w:rPr>
        <w:tab/>
      </w:r>
      <w:r w:rsidR="00C2019E">
        <w:rPr>
          <w:rFonts w:ascii="Times New Roman" w:hAnsi="Times New Roman" w:cs="Times New Roman"/>
          <w:sz w:val="24"/>
          <w:szCs w:val="24"/>
        </w:rPr>
        <w:tab/>
        <w:t xml:space="preserve">          </w:t>
      </w:r>
      <w:r w:rsidR="00FF19BA">
        <w:rPr>
          <w:rFonts w:ascii="Times New Roman" w:hAnsi="Times New Roman" w:cs="Times New Roman"/>
          <w:sz w:val="24"/>
          <w:szCs w:val="24"/>
        </w:rPr>
        <w:t>Dr. Pramode K. Verma</w:t>
      </w:r>
      <w:r>
        <w:rPr>
          <w:rFonts w:ascii="Times New Roman" w:hAnsi="Times New Roman" w:cs="Times New Roman"/>
          <w:sz w:val="24"/>
          <w:szCs w:val="24"/>
        </w:rPr>
        <w:t>, Chair</w:t>
      </w: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FF19BA" w:rsidRDefault="00C2019E" w:rsidP="00C2019E">
      <w:pPr>
        <w:autoSpaceDE w:val="0"/>
        <w:autoSpaceDN w:val="0"/>
        <w:adjustRightInd w:val="0"/>
        <w:spacing w:after="0" w:line="240" w:lineRule="auto"/>
        <w:ind w:left="3600" w:right="720"/>
        <w:rPr>
          <w:rFonts w:ascii="Times New Roman" w:hAnsi="Times New Roman" w:cs="Times New Roman"/>
          <w:sz w:val="24"/>
          <w:szCs w:val="24"/>
        </w:rPr>
      </w:pPr>
      <w:r>
        <w:rPr>
          <w:rFonts w:ascii="Times New Roman" w:hAnsi="Times New Roman" w:cs="Times New Roman"/>
          <w:sz w:val="24"/>
          <w:szCs w:val="24"/>
        </w:rPr>
        <w:t xml:space="preserve">         </w:t>
      </w:r>
      <w:r w:rsidR="00411ACA">
        <w:rPr>
          <w:rFonts w:ascii="Times New Roman" w:hAnsi="Times New Roman" w:cs="Times New Roman"/>
          <w:sz w:val="24"/>
          <w:szCs w:val="24"/>
        </w:rPr>
        <w:t xml:space="preserve"> </w:t>
      </w:r>
      <w:r w:rsidR="00FF19BA">
        <w:rPr>
          <w:rFonts w:ascii="Times New Roman" w:hAnsi="Times New Roman" w:cs="Times New Roman"/>
          <w:sz w:val="24"/>
          <w:szCs w:val="24"/>
        </w:rPr>
        <w:t>Dr.</w:t>
      </w:r>
      <w:r>
        <w:rPr>
          <w:rFonts w:ascii="Times New Roman" w:hAnsi="Times New Roman" w:cs="Times New Roman"/>
          <w:sz w:val="24"/>
          <w:szCs w:val="24"/>
        </w:rPr>
        <w:t xml:space="preserve"> </w:t>
      </w:r>
      <w:r w:rsidR="00FF19BA">
        <w:rPr>
          <w:rFonts w:ascii="Times New Roman" w:hAnsi="Times New Roman" w:cs="Times New Roman"/>
          <w:sz w:val="24"/>
          <w:szCs w:val="24"/>
        </w:rPr>
        <w:t>Kam Wai Clifford Chan</w:t>
      </w:r>
    </w:p>
    <w:p w:rsidR="00A00CC9" w:rsidRDefault="00A00CC9" w:rsidP="00C2019E">
      <w:pPr>
        <w:autoSpaceDE w:val="0"/>
        <w:autoSpaceDN w:val="0"/>
        <w:adjustRightInd w:val="0"/>
        <w:spacing w:after="0" w:line="240" w:lineRule="auto"/>
        <w:ind w:left="3600" w:right="720"/>
        <w:rPr>
          <w:rFonts w:ascii="Times New Roman" w:hAnsi="Times New Roman" w:cs="Times New Roman"/>
          <w:sz w:val="24"/>
          <w:szCs w:val="24"/>
        </w:rPr>
      </w:pPr>
    </w:p>
    <w:p w:rsidR="00A00CC9" w:rsidRDefault="00A00CC9" w:rsidP="00C2019E">
      <w:pPr>
        <w:autoSpaceDE w:val="0"/>
        <w:autoSpaceDN w:val="0"/>
        <w:adjustRightInd w:val="0"/>
        <w:spacing w:after="0" w:line="240" w:lineRule="auto"/>
        <w:ind w:left="3600" w:right="720"/>
        <w:rPr>
          <w:rFonts w:ascii="Times New Roman" w:hAnsi="Times New Roman" w:cs="Times New Roman"/>
          <w:sz w:val="24"/>
          <w:szCs w:val="24"/>
        </w:rPr>
      </w:pPr>
    </w:p>
    <w:p w:rsidR="00A00CC9" w:rsidRDefault="00A00CC9" w:rsidP="00A00CC9">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A00CC9" w:rsidRDefault="00A00CC9" w:rsidP="00A00CC9">
      <w:pPr>
        <w:rPr>
          <w:rFonts w:ascii="Times New Roman" w:hAnsi="Times New Roman" w:cs="Times New Roman"/>
          <w:sz w:val="24"/>
          <w:szCs w:val="24"/>
        </w:rPr>
      </w:pPr>
      <w:r>
        <w:rPr>
          <w:rFonts w:ascii="Times New Roman" w:hAnsi="Times New Roman" w:cs="Times New Roman"/>
          <w:sz w:val="24"/>
          <w:szCs w:val="24"/>
        </w:rPr>
        <w:t xml:space="preserve">                                                                      Dr. Subhash Kak</w:t>
      </w:r>
    </w:p>
    <w:p w:rsidR="00A00CC9" w:rsidRDefault="00A00CC9" w:rsidP="00A00CC9">
      <w:pPr>
        <w:rPr>
          <w:rFonts w:ascii="Times New Roman" w:hAnsi="Times New Roman" w:cs="Times New Roman"/>
          <w:sz w:val="24"/>
          <w:szCs w:val="24"/>
        </w:rPr>
      </w:pPr>
    </w:p>
    <w:p w:rsidR="00A00CC9" w:rsidRDefault="00A00CC9" w:rsidP="00A00CC9">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A00CC9" w:rsidRDefault="00A00CC9" w:rsidP="00A00CC9">
      <w:pPr>
        <w:autoSpaceDE w:val="0"/>
        <w:autoSpaceDN w:val="0"/>
        <w:adjustRightInd w:val="0"/>
        <w:spacing w:after="0" w:line="240" w:lineRule="auto"/>
        <w:ind w:left="3600" w:right="720"/>
        <w:rPr>
          <w:rFonts w:ascii="Times New Roman" w:hAnsi="Times New Roman" w:cs="Times New Roman"/>
          <w:sz w:val="24"/>
          <w:szCs w:val="24"/>
        </w:rPr>
      </w:pPr>
      <w:r>
        <w:rPr>
          <w:rFonts w:ascii="Times New Roman" w:hAnsi="Times New Roman" w:cs="Times New Roman"/>
          <w:sz w:val="24"/>
          <w:szCs w:val="24"/>
        </w:rPr>
        <w:t xml:space="preserve">          Dr. Gregory Macdonald</w:t>
      </w:r>
    </w:p>
    <w:p w:rsidR="00A00CC9" w:rsidRDefault="00A00CC9" w:rsidP="00A00CC9">
      <w:pPr>
        <w:autoSpaceDE w:val="0"/>
        <w:autoSpaceDN w:val="0"/>
        <w:adjustRightInd w:val="0"/>
        <w:spacing w:after="0" w:line="240" w:lineRule="auto"/>
        <w:ind w:left="3600" w:right="720"/>
        <w:rPr>
          <w:rFonts w:ascii="Times New Roman" w:hAnsi="Times New Roman" w:cs="Times New Roman"/>
          <w:sz w:val="24"/>
          <w:szCs w:val="24"/>
        </w:rPr>
      </w:pPr>
    </w:p>
    <w:p w:rsidR="00A00CC9" w:rsidRDefault="00A00CC9" w:rsidP="00A00CC9">
      <w:pPr>
        <w:autoSpaceDE w:val="0"/>
        <w:autoSpaceDN w:val="0"/>
        <w:adjustRightInd w:val="0"/>
        <w:spacing w:after="0" w:line="240" w:lineRule="auto"/>
        <w:ind w:left="3600" w:right="720"/>
        <w:rPr>
          <w:rFonts w:ascii="Times New Roman" w:hAnsi="Times New Roman" w:cs="Times New Roman"/>
          <w:sz w:val="24"/>
          <w:szCs w:val="24"/>
        </w:rPr>
      </w:pPr>
    </w:p>
    <w:p w:rsidR="00A00CC9" w:rsidRDefault="00A00CC9" w:rsidP="00A00CC9">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A00CC9" w:rsidRDefault="00A00CC9" w:rsidP="00A00CC9">
      <w:pPr>
        <w:autoSpaceDE w:val="0"/>
        <w:autoSpaceDN w:val="0"/>
        <w:adjustRightInd w:val="0"/>
        <w:spacing w:after="0" w:line="240" w:lineRule="auto"/>
        <w:ind w:left="3600" w:right="720"/>
        <w:rPr>
          <w:rFonts w:ascii="Times New Roman" w:hAnsi="Times New Roman" w:cs="Times New Roman"/>
          <w:sz w:val="24"/>
          <w:szCs w:val="24"/>
        </w:rPr>
      </w:pPr>
      <w:r>
        <w:rPr>
          <w:rFonts w:ascii="Times New Roman" w:hAnsi="Times New Roman" w:cs="Times New Roman"/>
          <w:sz w:val="24"/>
          <w:szCs w:val="24"/>
        </w:rPr>
        <w:t xml:space="preserve">          Dr. William O. Ray</w:t>
      </w:r>
    </w:p>
    <w:p w:rsidR="00FF19BA" w:rsidRDefault="00FF19BA" w:rsidP="00FF19BA">
      <w:pPr>
        <w:autoSpaceDE w:val="0"/>
        <w:autoSpaceDN w:val="0"/>
        <w:adjustRightInd w:val="0"/>
        <w:spacing w:after="0" w:line="240" w:lineRule="auto"/>
        <w:ind w:left="720" w:right="720"/>
        <w:jc w:val="center"/>
        <w:rPr>
          <w:rFonts w:ascii="Times New Roman" w:hAnsi="Times New Roman" w:cs="Times New Roman"/>
          <w:sz w:val="24"/>
          <w:szCs w:val="24"/>
        </w:rPr>
      </w:pPr>
    </w:p>
    <w:p w:rsidR="00A00CC9" w:rsidRDefault="00A00CC9" w:rsidP="00FF19BA">
      <w:pPr>
        <w:autoSpaceDE w:val="0"/>
        <w:autoSpaceDN w:val="0"/>
        <w:adjustRightInd w:val="0"/>
        <w:spacing w:after="0" w:line="240" w:lineRule="auto"/>
        <w:ind w:left="720" w:right="720"/>
        <w:jc w:val="center"/>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FF19BA" w:rsidRPr="00FF19BA" w:rsidRDefault="00C2019E" w:rsidP="00C2019E">
      <w:pPr>
        <w:autoSpaceDE w:val="0"/>
        <w:autoSpaceDN w:val="0"/>
        <w:adjustRightInd w:val="0"/>
        <w:spacing w:after="0" w:line="240" w:lineRule="auto"/>
        <w:ind w:left="288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FF19BA">
        <w:rPr>
          <w:rFonts w:ascii="Times New Roman" w:hAnsi="Times New Roman" w:cs="Times New Roman"/>
          <w:sz w:val="24"/>
          <w:szCs w:val="24"/>
        </w:rPr>
        <w:t>Dr.</w:t>
      </w:r>
      <w:r w:rsidR="00FF19BA" w:rsidRPr="00FF19BA">
        <w:rPr>
          <w:rFonts w:ascii="Times New Roman" w:hAnsi="Times New Roman" w:cs="Times New Roman"/>
          <w:sz w:val="24"/>
          <w:szCs w:val="24"/>
        </w:rPr>
        <w:t xml:space="preserve"> James J. Sluss, Jr.</w:t>
      </w:r>
    </w:p>
    <w:p w:rsidR="00FF19BA" w:rsidRPr="00FF19BA" w:rsidRDefault="00FF19BA" w:rsidP="00FF19BA"/>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right"/>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right="720"/>
        <w:rPr>
          <w:rFonts w:ascii="Times New Roman" w:hAnsi="Times New Roman" w:cs="Times New Roman"/>
          <w:sz w:val="24"/>
          <w:szCs w:val="24"/>
        </w:rPr>
      </w:pPr>
    </w:p>
    <w:p w:rsidR="00FF19BA" w:rsidRDefault="00FF19BA" w:rsidP="00FF19BA">
      <w:pPr>
        <w:autoSpaceDE w:val="0"/>
        <w:autoSpaceDN w:val="0"/>
        <w:adjustRightInd w:val="0"/>
        <w:spacing w:after="0" w:line="240" w:lineRule="auto"/>
        <w:ind w:left="720" w:right="720"/>
        <w:jc w:val="center"/>
        <w:rPr>
          <w:rFonts w:ascii="Times New Roman" w:hAnsi="Times New Roman" w:cs="Times New Roman"/>
          <w:sz w:val="24"/>
          <w:szCs w:val="24"/>
        </w:rPr>
      </w:pPr>
    </w:p>
    <w:p w:rsidR="00C2019E" w:rsidRDefault="00C2019E" w:rsidP="00411ACA">
      <w:pPr>
        <w:rPr>
          <w:rFonts w:ascii="Times New Roman" w:hAnsi="Times New Roman" w:cs="Times New Roman"/>
          <w:sz w:val="24"/>
          <w:szCs w:val="24"/>
        </w:rPr>
      </w:pPr>
    </w:p>
    <w:p w:rsidR="00C2019E" w:rsidRDefault="00C2019E" w:rsidP="00C2019E">
      <w:pPr>
        <w:ind w:left="720" w:right="720"/>
        <w:jc w:val="right"/>
        <w:rPr>
          <w:rFonts w:ascii="Times New Roman" w:hAnsi="Times New Roman" w:cs="Times New Roman"/>
          <w:sz w:val="24"/>
          <w:szCs w:val="24"/>
        </w:rPr>
      </w:pPr>
    </w:p>
    <w:p w:rsidR="00C2019E" w:rsidRDefault="00C2019E" w:rsidP="00C2019E">
      <w:pPr>
        <w:ind w:left="720" w:right="720"/>
        <w:jc w:val="right"/>
        <w:rPr>
          <w:rFonts w:ascii="Times New Roman" w:hAnsi="Times New Roman" w:cs="Times New Roman"/>
          <w:sz w:val="24"/>
          <w:szCs w:val="24"/>
        </w:rPr>
      </w:pPr>
    </w:p>
    <w:p w:rsidR="00C2019E" w:rsidRDefault="00C2019E" w:rsidP="00C2019E">
      <w:pPr>
        <w:ind w:left="720" w:right="720"/>
        <w:jc w:val="right"/>
        <w:rPr>
          <w:rFonts w:ascii="Times New Roman" w:hAnsi="Times New Roman" w:cs="Times New Roman"/>
          <w:sz w:val="24"/>
          <w:szCs w:val="24"/>
        </w:rPr>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C2019E" w:rsidRDefault="00C2019E" w:rsidP="00C2019E">
      <w:pPr>
        <w:ind w:left="720" w:right="720"/>
        <w:jc w:val="right"/>
      </w:pPr>
    </w:p>
    <w:p w:rsidR="00822D95" w:rsidRDefault="00822D95" w:rsidP="00C2019E">
      <w:pPr>
        <w:ind w:left="720" w:right="720"/>
        <w:jc w:val="right"/>
      </w:pPr>
    </w:p>
    <w:p w:rsidR="00822D95" w:rsidRDefault="00822D95" w:rsidP="00C2019E">
      <w:pPr>
        <w:ind w:left="720" w:right="720"/>
        <w:jc w:val="right"/>
      </w:pPr>
    </w:p>
    <w:p w:rsidR="00C2019E" w:rsidRDefault="00C2019E" w:rsidP="00C2019E">
      <w:pPr>
        <w:autoSpaceDE w:val="0"/>
        <w:autoSpaceDN w:val="0"/>
        <w:adjustRightInd w:val="0"/>
        <w:spacing w:after="0" w:line="240" w:lineRule="auto"/>
        <w:ind w:right="720"/>
        <w:jc w:val="center"/>
        <w:rPr>
          <w:rFonts w:ascii="Times New Roman" w:hAnsi="Times New Roman" w:cs="Times New Roman"/>
          <w:sz w:val="24"/>
          <w:szCs w:val="24"/>
        </w:rPr>
      </w:pPr>
      <w:r>
        <w:rPr>
          <w:rFonts w:ascii="Times New Roman" w:hAnsi="Times New Roman" w:cs="Times New Roman"/>
          <w:sz w:val="24"/>
          <w:szCs w:val="24"/>
        </w:rPr>
        <w:t>© Copyright by MAYSSAA EL RIFAI 2016</w:t>
      </w:r>
    </w:p>
    <w:p w:rsidR="00085390" w:rsidRDefault="00C2019E" w:rsidP="002C1C0D">
      <w:pPr>
        <w:ind w:left="720" w:right="720"/>
        <w:jc w:val="center"/>
      </w:pPr>
      <w:r>
        <w:rPr>
          <w:rFonts w:ascii="Times New Roman" w:hAnsi="Times New Roman" w:cs="Times New Roman"/>
          <w:sz w:val="24"/>
          <w:szCs w:val="24"/>
        </w:rPr>
        <w:t>All Rights Reserved.</w:t>
      </w:r>
    </w:p>
    <w:p w:rsidR="00085390" w:rsidRDefault="00085390"/>
    <w:p w:rsidR="001B5530" w:rsidRDefault="001B5530">
      <w:pPr>
        <w:rPr>
          <w:rFonts w:ascii="Times New Roman" w:hAnsi="Times New Roman" w:cs="Times New Roman"/>
          <w:i/>
          <w:sz w:val="24"/>
          <w:szCs w:val="24"/>
        </w:rPr>
      </w:pPr>
    </w:p>
    <w:p w:rsidR="001B5530" w:rsidRDefault="001B5530">
      <w:pPr>
        <w:rPr>
          <w:rFonts w:ascii="Times New Roman" w:hAnsi="Times New Roman" w:cs="Times New Roman"/>
          <w:i/>
          <w:sz w:val="24"/>
          <w:szCs w:val="24"/>
        </w:rPr>
      </w:pPr>
    </w:p>
    <w:p w:rsidR="001B5530" w:rsidRDefault="001B5530">
      <w:pPr>
        <w:rPr>
          <w:rFonts w:ascii="Times New Roman" w:hAnsi="Times New Roman" w:cs="Times New Roman"/>
          <w:i/>
          <w:sz w:val="24"/>
          <w:szCs w:val="24"/>
        </w:rPr>
      </w:pPr>
    </w:p>
    <w:p w:rsidR="001B5530" w:rsidRDefault="001B5530">
      <w:pPr>
        <w:rPr>
          <w:rFonts w:ascii="Times New Roman" w:hAnsi="Times New Roman" w:cs="Times New Roman"/>
          <w:i/>
          <w:sz w:val="24"/>
          <w:szCs w:val="24"/>
        </w:rPr>
      </w:pPr>
    </w:p>
    <w:p w:rsidR="001B5530" w:rsidRDefault="001B5530">
      <w:pPr>
        <w:rPr>
          <w:rFonts w:ascii="Times New Roman" w:hAnsi="Times New Roman" w:cs="Times New Roman"/>
          <w:i/>
          <w:sz w:val="24"/>
          <w:szCs w:val="24"/>
        </w:rPr>
      </w:pPr>
    </w:p>
    <w:p w:rsidR="001B5530" w:rsidRDefault="001B5530" w:rsidP="001B5530">
      <w:pPr>
        <w:jc w:val="center"/>
        <w:rPr>
          <w:rFonts w:ascii="Times New Roman" w:hAnsi="Times New Roman" w:cs="Times New Roman"/>
          <w:i/>
          <w:sz w:val="24"/>
          <w:szCs w:val="24"/>
        </w:rPr>
      </w:pPr>
    </w:p>
    <w:p w:rsidR="001B5530" w:rsidRDefault="001B5530" w:rsidP="001B5530">
      <w:pPr>
        <w:jc w:val="center"/>
        <w:rPr>
          <w:rFonts w:ascii="Times New Roman" w:hAnsi="Times New Roman" w:cs="Times New Roman"/>
          <w:i/>
          <w:sz w:val="24"/>
          <w:szCs w:val="24"/>
        </w:rPr>
      </w:pPr>
    </w:p>
    <w:p w:rsidR="001B5530" w:rsidRDefault="001B5530" w:rsidP="001B5530">
      <w:pPr>
        <w:jc w:val="center"/>
        <w:rPr>
          <w:rFonts w:ascii="Times New Roman" w:hAnsi="Times New Roman" w:cs="Times New Roman"/>
          <w:i/>
          <w:sz w:val="24"/>
          <w:szCs w:val="24"/>
        </w:rPr>
      </w:pPr>
    </w:p>
    <w:p w:rsidR="001B5530" w:rsidRDefault="001B5530" w:rsidP="001B5530">
      <w:pPr>
        <w:jc w:val="center"/>
        <w:rPr>
          <w:rFonts w:ascii="Times New Roman" w:hAnsi="Times New Roman" w:cs="Times New Roman"/>
          <w:i/>
          <w:sz w:val="24"/>
          <w:szCs w:val="24"/>
        </w:rPr>
      </w:pPr>
    </w:p>
    <w:p w:rsidR="00085390" w:rsidRPr="001B5530" w:rsidRDefault="00085390" w:rsidP="001B5530">
      <w:pPr>
        <w:jc w:val="center"/>
        <w:rPr>
          <w:rFonts w:ascii="Times New Roman" w:hAnsi="Times New Roman" w:cs="Times New Roman"/>
          <w:i/>
          <w:sz w:val="24"/>
          <w:szCs w:val="24"/>
        </w:rPr>
      </w:pPr>
      <w:r w:rsidRPr="001B5530">
        <w:rPr>
          <w:rFonts w:ascii="Times New Roman" w:hAnsi="Times New Roman" w:cs="Times New Roman"/>
          <w:i/>
          <w:sz w:val="24"/>
          <w:szCs w:val="24"/>
        </w:rPr>
        <w:t>To my beloved family</w:t>
      </w:r>
      <w:r w:rsidR="001B5530" w:rsidRPr="001B5530">
        <w:rPr>
          <w:rFonts w:ascii="Times New Roman" w:hAnsi="Times New Roman" w:cs="Times New Roman"/>
          <w:i/>
          <w:sz w:val="24"/>
          <w:szCs w:val="24"/>
        </w:rPr>
        <w:t xml:space="preserve">, my husband, and my </w:t>
      </w:r>
      <w:r w:rsidR="001B5530">
        <w:rPr>
          <w:rFonts w:ascii="Times New Roman" w:hAnsi="Times New Roman" w:cs="Times New Roman"/>
          <w:i/>
          <w:sz w:val="24"/>
          <w:szCs w:val="24"/>
        </w:rPr>
        <w:t xml:space="preserve">yet unborn </w:t>
      </w:r>
      <w:r w:rsidR="001B5530" w:rsidRPr="001B5530">
        <w:rPr>
          <w:rFonts w:ascii="Times New Roman" w:hAnsi="Times New Roman" w:cs="Times New Roman"/>
          <w:i/>
          <w:sz w:val="24"/>
          <w:szCs w:val="24"/>
        </w:rPr>
        <w:t>baby</w:t>
      </w:r>
      <w:r w:rsidR="0080715D">
        <w:rPr>
          <w:rFonts w:ascii="Times New Roman" w:hAnsi="Times New Roman" w:cs="Times New Roman"/>
          <w:i/>
          <w:sz w:val="24"/>
          <w:szCs w:val="24"/>
        </w:rPr>
        <w:t xml:space="preserve"> girl</w:t>
      </w:r>
      <w:r w:rsidR="001B5530" w:rsidRPr="001B5530">
        <w:rPr>
          <w:rFonts w:ascii="Times New Roman" w:hAnsi="Times New Roman" w:cs="Times New Roman"/>
          <w:i/>
          <w:sz w:val="24"/>
          <w:szCs w:val="24"/>
        </w:rPr>
        <w:t xml:space="preserve"> </w:t>
      </w:r>
    </w:p>
    <w:p w:rsidR="001B5530" w:rsidRDefault="001B5530"/>
    <w:p w:rsidR="001B5530" w:rsidRDefault="001B5530"/>
    <w:p w:rsidR="001B5530" w:rsidRDefault="001B5530"/>
    <w:p w:rsidR="001B5530" w:rsidRDefault="001B5530"/>
    <w:p w:rsidR="001B5530" w:rsidRDefault="001B5530"/>
    <w:p w:rsidR="001B5530" w:rsidRDefault="001B5530"/>
    <w:p w:rsidR="001B5530" w:rsidRDefault="001B5530"/>
    <w:p w:rsidR="001B5530" w:rsidRDefault="001B5530" w:rsidP="002C1C0D">
      <w:pPr>
        <w:ind w:firstLine="720"/>
      </w:pPr>
    </w:p>
    <w:p w:rsidR="001B5530" w:rsidRDefault="001B5530"/>
    <w:p w:rsidR="001B5530" w:rsidRDefault="001B5530"/>
    <w:p w:rsidR="001B5530" w:rsidRDefault="001B5530"/>
    <w:p w:rsidR="001B5530" w:rsidRDefault="001B5530"/>
    <w:p w:rsidR="001B5530" w:rsidRDefault="001B5530"/>
    <w:p w:rsidR="003C5732" w:rsidRDefault="003C5732">
      <w:pPr>
        <w:rPr>
          <w:rFonts w:asciiTheme="majorHAnsi" w:eastAsiaTheme="majorEastAsia" w:hAnsiTheme="majorHAnsi" w:cstheme="majorBidi"/>
          <w:sz w:val="32"/>
          <w:szCs w:val="32"/>
        </w:rPr>
      </w:pPr>
    </w:p>
    <w:p w:rsidR="003C5732" w:rsidRPr="003C5732" w:rsidRDefault="003C5732" w:rsidP="003C5732">
      <w:pPr>
        <w:rPr>
          <w:rFonts w:asciiTheme="majorHAnsi" w:eastAsiaTheme="majorEastAsia" w:hAnsiTheme="majorHAnsi" w:cstheme="majorBidi"/>
          <w:sz w:val="32"/>
          <w:szCs w:val="32"/>
        </w:rPr>
      </w:pPr>
    </w:p>
    <w:p w:rsidR="003C5732" w:rsidRPr="003C5732" w:rsidRDefault="003C5732" w:rsidP="003C5732">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2C1C0D" w:rsidRPr="003C5732" w:rsidRDefault="002C1C0D" w:rsidP="003C5732">
      <w:pPr>
        <w:rPr>
          <w:rFonts w:asciiTheme="majorHAnsi" w:eastAsiaTheme="majorEastAsia" w:hAnsiTheme="majorHAnsi" w:cstheme="majorBidi"/>
          <w:sz w:val="32"/>
          <w:szCs w:val="32"/>
        </w:rPr>
        <w:sectPr w:rsidR="002C1C0D" w:rsidRPr="003C5732" w:rsidSect="00822D95">
          <w:footerReference w:type="default" r:id="rId8"/>
          <w:footerReference w:type="first" r:id="rId9"/>
          <w:pgSz w:w="12240" w:h="15840" w:code="1"/>
          <w:pgMar w:top="1440" w:right="1440" w:bottom="1440" w:left="2304" w:header="720" w:footer="720" w:gutter="0"/>
          <w:pgNumType w:fmt="lowerRoman"/>
          <w:cols w:space="720"/>
          <w:docGrid w:linePitch="360"/>
        </w:sectPr>
      </w:pPr>
    </w:p>
    <w:p w:rsidR="00085390" w:rsidRPr="001159FE" w:rsidRDefault="001159FE">
      <w:pPr>
        <w:pStyle w:val="Heading2"/>
      </w:pPr>
      <w:bookmarkStart w:id="0" w:name="_Toc436825754"/>
      <w:r w:rsidRPr="004D3453">
        <w:lastRenderedPageBreak/>
        <w:t>ACKNOWLEDGEMENTS</w:t>
      </w:r>
      <w:bookmarkEnd w:id="0"/>
    </w:p>
    <w:p w:rsidR="00A618EE" w:rsidRDefault="00A618EE" w:rsidP="0080715D">
      <w:pPr>
        <w:pStyle w:val="Default"/>
        <w:spacing w:line="480" w:lineRule="auto"/>
        <w:ind w:firstLine="720"/>
        <w:jc w:val="both"/>
      </w:pPr>
      <w:r w:rsidRPr="00A618EE">
        <w:t>This dissertation appears in its current form due to the assistance and guidance of several people. I would</w:t>
      </w:r>
      <w:r w:rsidR="001159FE">
        <w:t>,</w:t>
      </w:r>
      <w:r w:rsidRPr="00A618EE">
        <w:t xml:space="preserve"> therefore</w:t>
      </w:r>
      <w:r w:rsidR="001159FE">
        <w:t>,</w:t>
      </w:r>
      <w:r w:rsidRPr="00A618EE">
        <w:t xml:space="preserve"> like to offer my sincere thanks to all of them.</w:t>
      </w:r>
      <w:r w:rsidR="0032278E">
        <w:t xml:space="preserve"> </w:t>
      </w:r>
      <w:r>
        <w:t>First of all, I would like to express my profound appreciation toward my advisor Dr. Pramode K. Verma, who encouraged and helped me throughout the process of research and writing of this dissertation.</w:t>
      </w:r>
    </w:p>
    <w:p w:rsidR="00A618EE" w:rsidRDefault="00A618EE" w:rsidP="0080715D">
      <w:pPr>
        <w:pStyle w:val="Default"/>
        <w:spacing w:line="480" w:lineRule="auto"/>
        <w:ind w:firstLine="720"/>
        <w:jc w:val="both"/>
      </w:pPr>
      <w:r w:rsidRPr="00A01058">
        <w:t xml:space="preserve">It gives me great pleasure </w:t>
      </w:r>
      <w:r w:rsidR="0032278E">
        <w:t>to</w:t>
      </w:r>
      <w:r w:rsidRPr="00A01058">
        <w:t xml:space="preserve"> acknowledg</w:t>
      </w:r>
      <w:r w:rsidR="0032278E">
        <w:t>e</w:t>
      </w:r>
      <w:r w:rsidRPr="00A01058">
        <w:t xml:space="preserve"> the support of my committee members</w:t>
      </w:r>
      <w:r w:rsidR="00F04BC2">
        <w:t>,</w:t>
      </w:r>
      <w:r w:rsidRPr="00A01058">
        <w:t xml:space="preserve"> Dr. Kam Wai Clifford Chan</w:t>
      </w:r>
      <w:r w:rsidR="00F04BC2">
        <w:t>,</w:t>
      </w:r>
      <w:r w:rsidRPr="00A01058">
        <w:t xml:space="preserve"> Dr. Gregory MacDonald, </w:t>
      </w:r>
      <w:r>
        <w:t>Dr. James Sluss, Jr.,</w:t>
      </w:r>
      <w:r w:rsidRPr="00A01058">
        <w:t xml:space="preserve"> </w:t>
      </w:r>
      <w:r>
        <w:t>Dr. Subhash Kak, and Dr. William O. Ray</w:t>
      </w:r>
      <w:r w:rsidR="00F04BC2">
        <w:t>,</w:t>
      </w:r>
      <w:r>
        <w:t xml:space="preserve"> for their valuable comments and suggestions.</w:t>
      </w:r>
    </w:p>
    <w:p w:rsidR="00A618EE" w:rsidRDefault="00A618EE" w:rsidP="0080715D">
      <w:pPr>
        <w:pStyle w:val="Default"/>
        <w:spacing w:line="480" w:lineRule="auto"/>
        <w:ind w:firstLine="720"/>
        <w:jc w:val="both"/>
      </w:pPr>
      <w:r w:rsidRPr="00A01058">
        <w:t xml:space="preserve">Although this </w:t>
      </w:r>
      <w:r w:rsidR="00F04BC2">
        <w:t>dissertation</w:t>
      </w:r>
      <w:r w:rsidR="00F04BC2" w:rsidRPr="00A01058">
        <w:t xml:space="preserve"> </w:t>
      </w:r>
      <w:r w:rsidRPr="00A01058">
        <w:t>mainly presents</w:t>
      </w:r>
      <w:r w:rsidR="00F04BC2">
        <w:t xml:space="preserve"> the</w:t>
      </w:r>
      <w:r w:rsidRPr="00A01058">
        <w:t xml:space="preserve"> author</w:t>
      </w:r>
      <w:r>
        <w:t>’</w:t>
      </w:r>
      <w:r w:rsidRPr="00A01058">
        <w:t>s own work and</w:t>
      </w:r>
      <w:r>
        <w:t xml:space="preserve"> ideas, it contains substantial </w:t>
      </w:r>
      <w:r w:rsidRPr="00A01058">
        <w:t xml:space="preserve">contributions by </w:t>
      </w:r>
      <w:r>
        <w:t>Dr. Kam Wai Clifford Chan and Dr. Majed Khodr.</w:t>
      </w:r>
    </w:p>
    <w:p w:rsidR="00A01058" w:rsidRDefault="00A618EE" w:rsidP="004D3453">
      <w:pPr>
        <w:pStyle w:val="Default"/>
        <w:spacing w:line="480" w:lineRule="auto"/>
        <w:ind w:firstLine="720"/>
        <w:jc w:val="both"/>
      </w:pPr>
      <w:r w:rsidRPr="00A618EE">
        <w:t>I would like to thank all my friends at The Uni</w:t>
      </w:r>
      <w:r w:rsidR="00573F36">
        <w:t xml:space="preserve">versity of Oklahoma </w:t>
      </w:r>
      <w:r w:rsidRPr="00A618EE">
        <w:t xml:space="preserve">for surrounding me with their kindness and support. </w:t>
      </w:r>
      <w:r w:rsidR="00A01058">
        <w:t xml:space="preserve">I </w:t>
      </w:r>
      <w:r w:rsidR="00A01058" w:rsidRPr="00A01058">
        <w:t>would like to extend my thanks to Renee Wagenblatt</w:t>
      </w:r>
      <w:r w:rsidR="00E72649">
        <w:t>,</w:t>
      </w:r>
      <w:r w:rsidR="00A01058" w:rsidRPr="00A01058">
        <w:t xml:space="preserve"> </w:t>
      </w:r>
      <w:r w:rsidR="00E72649">
        <w:t>Assistant to the Director,</w:t>
      </w:r>
      <w:r w:rsidR="00A01058" w:rsidRPr="00A01058">
        <w:t xml:space="preserve"> </w:t>
      </w:r>
      <w:r w:rsidR="00E72649">
        <w:t>Telecommunication E</w:t>
      </w:r>
      <w:r w:rsidR="00A01058" w:rsidRPr="00A01058">
        <w:t xml:space="preserve">ngineering </w:t>
      </w:r>
      <w:r w:rsidR="00E72649">
        <w:t>Program</w:t>
      </w:r>
      <w:r w:rsidR="004D3453">
        <w:t>.</w:t>
      </w:r>
      <w:r w:rsidR="00A01058">
        <w:t xml:space="preserve"> </w:t>
      </w:r>
      <w:r w:rsidR="0032278E">
        <w:t>I would also like to thank Dr. Hope Harder for her dedicated work on editing and formatting this dissertation.</w:t>
      </w:r>
    </w:p>
    <w:p w:rsidR="00510162" w:rsidRPr="00510162" w:rsidRDefault="00510162" w:rsidP="0080715D">
      <w:pPr>
        <w:pStyle w:val="Default"/>
        <w:spacing w:line="480" w:lineRule="auto"/>
        <w:ind w:firstLine="720"/>
        <w:jc w:val="both"/>
      </w:pPr>
      <w:r w:rsidRPr="009F15CD">
        <w:t>This research is supported in part by the National Science Foundation (NSF) under Grants 11171</w:t>
      </w:r>
      <w:r>
        <w:t>79</w:t>
      </w:r>
      <w:r w:rsidRPr="009F15CD">
        <w:t>.</w:t>
      </w:r>
    </w:p>
    <w:p w:rsidR="00C46848" w:rsidRDefault="0032278E" w:rsidP="00255CE9">
      <w:pPr>
        <w:pStyle w:val="Default"/>
        <w:spacing w:line="480" w:lineRule="auto"/>
        <w:ind w:firstLine="720"/>
        <w:jc w:val="both"/>
      </w:pPr>
      <w:r w:rsidRPr="0032278E">
        <w:t xml:space="preserve">This </w:t>
      </w:r>
      <w:r w:rsidR="00F04BC2">
        <w:t>dissertation</w:t>
      </w:r>
      <w:r w:rsidR="00F04BC2" w:rsidRPr="0032278E">
        <w:t xml:space="preserve"> </w:t>
      </w:r>
      <w:r w:rsidRPr="0032278E">
        <w:t>is dedicated to my beloved family</w:t>
      </w:r>
      <w:r>
        <w:t>: my dad Jihad, mom Maha, sisters Rihab and Riham, and my husband Samer</w:t>
      </w:r>
      <w:r w:rsidRPr="0032278E">
        <w:t xml:space="preserve">. I cannot find words to express my appreciation to </w:t>
      </w:r>
      <w:r w:rsidR="00E72649">
        <w:t>them</w:t>
      </w:r>
      <w:r w:rsidRPr="0032278E">
        <w:t xml:space="preserve"> for their unceasing encouragement and love. </w:t>
      </w:r>
    </w:p>
    <w:p w:rsidR="00845ADE" w:rsidRDefault="00845ADE" w:rsidP="00255CE9">
      <w:pPr>
        <w:pStyle w:val="Default"/>
        <w:spacing w:line="480" w:lineRule="auto"/>
        <w:ind w:firstLine="720"/>
        <w:jc w:val="both"/>
      </w:pPr>
    </w:p>
    <w:sdt>
      <w:sdtPr>
        <w:rPr>
          <w:rFonts w:asciiTheme="minorHAnsi" w:eastAsiaTheme="minorHAnsi" w:hAnsiTheme="minorHAnsi" w:cstheme="minorBidi"/>
          <w:sz w:val="22"/>
          <w:szCs w:val="22"/>
        </w:rPr>
        <w:id w:val="-1371145739"/>
        <w:docPartObj>
          <w:docPartGallery w:val="Table of Contents"/>
          <w:docPartUnique/>
        </w:docPartObj>
      </w:sdtPr>
      <w:sdtEndPr>
        <w:rPr>
          <w:b/>
          <w:bCs/>
          <w:noProof/>
        </w:rPr>
      </w:sdtEndPr>
      <w:sdtContent>
        <w:p w:rsidR="001C3ECD" w:rsidRPr="001C3ECD" w:rsidRDefault="00F04BC2" w:rsidP="004D3453">
          <w:pPr>
            <w:pStyle w:val="Heading2"/>
          </w:pPr>
          <w:r w:rsidRPr="006C4199">
            <w:t>TABLE OF CONTENTS</w:t>
          </w:r>
        </w:p>
        <w:p w:rsidR="00E8084C" w:rsidRPr="00733B78" w:rsidRDefault="00E8084C" w:rsidP="004D3453">
          <w:pPr>
            <w:pStyle w:val="TOC2"/>
            <w:spacing w:after="0" w:line="240" w:lineRule="auto"/>
            <w:rPr>
              <w:rFonts w:ascii="Times New Roman" w:hAnsi="Times New Roman" w:cs="Times New Roman"/>
              <w:noProof/>
            </w:rPr>
          </w:pPr>
          <w:r>
            <w:fldChar w:fldCharType="begin"/>
          </w:r>
          <w:r>
            <w:instrText xml:space="preserve"> TOC \o "1-3" \h \z \u </w:instrText>
          </w:r>
          <w:r>
            <w:fldChar w:fldCharType="separate"/>
          </w:r>
          <w:hyperlink w:anchor="_Toc436825754" w:history="1">
            <w:r w:rsidRPr="00733B78">
              <w:rPr>
                <w:rStyle w:val="Hyperlink"/>
                <w:rFonts w:ascii="Times New Roman" w:hAnsi="Times New Roman" w:cs="Times New Roman"/>
                <w:noProof/>
              </w:rPr>
              <w:t>Acknowledgements</w:t>
            </w:r>
            <w:r w:rsidRPr="00733B78">
              <w:rPr>
                <w:rFonts w:ascii="Times New Roman" w:hAnsi="Times New Roman" w:cs="Times New Roman"/>
                <w:noProof/>
                <w:webHidden/>
              </w:rPr>
              <w:tab/>
            </w:r>
            <w:r w:rsidRPr="00733B78">
              <w:rPr>
                <w:rFonts w:ascii="Times New Roman" w:hAnsi="Times New Roman" w:cs="Times New Roman"/>
                <w:noProof/>
                <w:webHidden/>
              </w:rPr>
              <w:fldChar w:fldCharType="begin"/>
            </w:r>
            <w:r w:rsidRPr="00733B78">
              <w:rPr>
                <w:rFonts w:ascii="Times New Roman" w:hAnsi="Times New Roman" w:cs="Times New Roman"/>
                <w:noProof/>
                <w:webHidden/>
              </w:rPr>
              <w:instrText xml:space="preserve"> PAGEREF _Toc436825754 \h </w:instrText>
            </w:r>
            <w:r w:rsidRPr="00733B78">
              <w:rPr>
                <w:rFonts w:ascii="Times New Roman" w:hAnsi="Times New Roman" w:cs="Times New Roman"/>
                <w:noProof/>
                <w:webHidden/>
              </w:rPr>
            </w:r>
            <w:r w:rsidRPr="00733B78">
              <w:rPr>
                <w:rFonts w:ascii="Times New Roman" w:hAnsi="Times New Roman" w:cs="Times New Roman"/>
                <w:noProof/>
                <w:webHidden/>
              </w:rPr>
              <w:fldChar w:fldCharType="separate"/>
            </w:r>
            <w:r w:rsidR="00346FE8">
              <w:rPr>
                <w:rFonts w:ascii="Times New Roman" w:hAnsi="Times New Roman" w:cs="Times New Roman"/>
                <w:noProof/>
                <w:webHidden/>
              </w:rPr>
              <w:t>iv</w:t>
            </w:r>
            <w:r w:rsidRPr="00733B78">
              <w:rPr>
                <w:rFonts w:ascii="Times New Roman" w:hAnsi="Times New Roman" w:cs="Times New Roman"/>
                <w:noProof/>
                <w:webHidden/>
              </w:rPr>
              <w:fldChar w:fldCharType="end"/>
            </w:r>
          </w:hyperlink>
        </w:p>
        <w:p w:rsidR="00E8084C" w:rsidRPr="00733B78" w:rsidRDefault="00AA3B8E" w:rsidP="004D3453">
          <w:pPr>
            <w:pStyle w:val="TOC2"/>
            <w:spacing w:after="0" w:line="240" w:lineRule="auto"/>
            <w:rPr>
              <w:noProof/>
            </w:rPr>
          </w:pPr>
          <w:hyperlink w:anchor="_Toc436825755" w:history="1">
            <w:r w:rsidR="00E8084C" w:rsidRPr="00733B78">
              <w:rPr>
                <w:rStyle w:val="Hyperlink"/>
                <w:rFonts w:ascii="Times New Roman" w:hAnsi="Times New Roman" w:cs="Times New Roman"/>
                <w:noProof/>
              </w:rPr>
              <w:t>Abstract</w:t>
            </w:r>
            <w:r w:rsidR="00E8084C" w:rsidRPr="00733B78">
              <w:rPr>
                <w:noProof/>
                <w:webHidden/>
              </w:rPr>
              <w:tab/>
            </w:r>
            <w:r w:rsidR="00E8084C" w:rsidRPr="00733B78">
              <w:rPr>
                <w:noProof/>
                <w:webHidden/>
              </w:rPr>
              <w:fldChar w:fldCharType="begin"/>
            </w:r>
            <w:r w:rsidR="00E8084C" w:rsidRPr="00733B78">
              <w:rPr>
                <w:noProof/>
                <w:webHidden/>
              </w:rPr>
              <w:instrText xml:space="preserve"> PAGEREF _Toc436825755 \h </w:instrText>
            </w:r>
            <w:r w:rsidR="00E8084C" w:rsidRPr="00733B78">
              <w:rPr>
                <w:noProof/>
                <w:webHidden/>
              </w:rPr>
            </w:r>
            <w:r w:rsidR="00E8084C" w:rsidRPr="00733B78">
              <w:rPr>
                <w:noProof/>
                <w:webHidden/>
              </w:rPr>
              <w:fldChar w:fldCharType="separate"/>
            </w:r>
            <w:r w:rsidR="00346FE8">
              <w:rPr>
                <w:noProof/>
                <w:webHidden/>
              </w:rPr>
              <w:t>ix</w:t>
            </w:r>
            <w:r w:rsidR="00E8084C" w:rsidRPr="00733B78">
              <w:rPr>
                <w:noProof/>
                <w:webHidden/>
              </w:rPr>
              <w:fldChar w:fldCharType="end"/>
            </w:r>
          </w:hyperlink>
        </w:p>
        <w:p w:rsidR="00E8084C" w:rsidRPr="00733B78" w:rsidRDefault="00AA3B8E" w:rsidP="00160D43">
          <w:pPr>
            <w:pStyle w:val="TOC3"/>
          </w:pPr>
          <w:hyperlink w:anchor="_Toc436825756" w:history="1">
            <w:r w:rsidR="00E8084C" w:rsidRPr="00160D43">
              <w:t>Chapter I: Introduction</w:t>
            </w:r>
            <w:r w:rsidR="00E8084C" w:rsidRPr="00733B78">
              <w:rPr>
                <w:webHidden/>
              </w:rPr>
              <w:tab/>
            </w:r>
            <w:r w:rsidR="00E8084C" w:rsidRPr="00733B78">
              <w:rPr>
                <w:webHidden/>
              </w:rPr>
              <w:fldChar w:fldCharType="begin"/>
            </w:r>
            <w:r w:rsidR="00E8084C" w:rsidRPr="00733B78">
              <w:rPr>
                <w:webHidden/>
              </w:rPr>
              <w:instrText xml:space="preserve"> PAGEREF _Toc436825756 \h </w:instrText>
            </w:r>
            <w:r w:rsidR="00E8084C" w:rsidRPr="00733B78">
              <w:rPr>
                <w:webHidden/>
              </w:rPr>
            </w:r>
            <w:r w:rsidR="00E8084C" w:rsidRPr="00733B78">
              <w:rPr>
                <w:webHidden/>
              </w:rPr>
              <w:fldChar w:fldCharType="separate"/>
            </w:r>
            <w:r w:rsidR="00346FE8">
              <w:rPr>
                <w:webHidden/>
              </w:rPr>
              <w:t>1</w:t>
            </w:r>
            <w:r w:rsidR="00E8084C" w:rsidRPr="00733B78">
              <w:rPr>
                <w:webHidden/>
              </w:rPr>
              <w:fldChar w:fldCharType="end"/>
            </w:r>
          </w:hyperlink>
        </w:p>
        <w:p w:rsidR="00E8084C" w:rsidRPr="00160D43" w:rsidRDefault="00AA3B8E" w:rsidP="00160D43">
          <w:pPr>
            <w:pStyle w:val="TOC3"/>
          </w:pPr>
          <w:hyperlink w:anchor="_Toc436825757" w:history="1">
            <w:r w:rsidR="00E8084C" w:rsidRPr="00160D43">
              <w:rPr>
                <w:rStyle w:val="Hyperlink"/>
              </w:rPr>
              <w:t>I.</w:t>
            </w:r>
            <w:r w:rsidR="00E8084C" w:rsidRPr="00160D43">
              <w:tab/>
            </w:r>
            <w:r w:rsidR="00E8084C" w:rsidRPr="00160D43">
              <w:rPr>
                <w:rStyle w:val="Hyperlink"/>
                <w:rFonts w:ascii="Calibri body" w:hAnsi="Calibri body"/>
              </w:rPr>
              <w:t>Cryptography</w:t>
            </w:r>
            <w:r w:rsidR="00E8084C" w:rsidRPr="00160D43">
              <w:rPr>
                <w:rFonts w:ascii="Calibri body" w:hAnsi="Calibri body"/>
                <w:webHidden/>
              </w:rPr>
              <w:tab/>
            </w:r>
            <w:r w:rsidR="00E8084C" w:rsidRPr="00160D43">
              <w:rPr>
                <w:webHidden/>
              </w:rPr>
              <w:fldChar w:fldCharType="begin"/>
            </w:r>
            <w:r w:rsidR="00E8084C" w:rsidRPr="00160D43">
              <w:rPr>
                <w:webHidden/>
              </w:rPr>
              <w:instrText xml:space="preserve"> PAGEREF _Toc436825757 \h </w:instrText>
            </w:r>
            <w:r w:rsidR="00E8084C" w:rsidRPr="00160D43">
              <w:rPr>
                <w:webHidden/>
              </w:rPr>
            </w:r>
            <w:r w:rsidR="00E8084C" w:rsidRPr="00160D43">
              <w:rPr>
                <w:webHidden/>
              </w:rPr>
              <w:fldChar w:fldCharType="separate"/>
            </w:r>
            <w:r w:rsidR="00346FE8">
              <w:rPr>
                <w:webHidden/>
              </w:rPr>
              <w:t>1</w:t>
            </w:r>
            <w:r w:rsidR="00E8084C" w:rsidRPr="00160D43">
              <w:rPr>
                <w:webHidden/>
              </w:rPr>
              <w:fldChar w:fldCharType="end"/>
            </w:r>
          </w:hyperlink>
        </w:p>
        <w:p w:rsidR="00E8084C" w:rsidRPr="00733B78" w:rsidRDefault="00AA3B8E" w:rsidP="00160D43">
          <w:pPr>
            <w:pStyle w:val="TOC3"/>
          </w:pPr>
          <w:hyperlink w:anchor="_Toc436825758" w:history="1">
            <w:r w:rsidR="00E8084C" w:rsidRPr="00733B78">
              <w:rPr>
                <w:rStyle w:val="Hyperlink"/>
              </w:rPr>
              <w:t>II.</w:t>
            </w:r>
            <w:r w:rsidR="00E8084C" w:rsidRPr="00733B78">
              <w:tab/>
            </w:r>
            <w:r w:rsidR="00E8084C" w:rsidRPr="00733B78">
              <w:rPr>
                <w:rStyle w:val="Hyperlink"/>
              </w:rPr>
              <w:t>Quantum World</w:t>
            </w:r>
            <w:r w:rsidR="00E8084C" w:rsidRPr="00733B78">
              <w:rPr>
                <w:webHidden/>
              </w:rPr>
              <w:tab/>
            </w:r>
            <w:r w:rsidR="00E8084C" w:rsidRPr="00733B78">
              <w:rPr>
                <w:webHidden/>
              </w:rPr>
              <w:fldChar w:fldCharType="begin"/>
            </w:r>
            <w:r w:rsidR="00E8084C" w:rsidRPr="00733B78">
              <w:rPr>
                <w:webHidden/>
              </w:rPr>
              <w:instrText xml:space="preserve"> PAGEREF _Toc436825758 \h </w:instrText>
            </w:r>
            <w:r w:rsidR="00E8084C" w:rsidRPr="00733B78">
              <w:rPr>
                <w:webHidden/>
              </w:rPr>
            </w:r>
            <w:r w:rsidR="00E8084C" w:rsidRPr="00733B78">
              <w:rPr>
                <w:webHidden/>
              </w:rPr>
              <w:fldChar w:fldCharType="separate"/>
            </w:r>
            <w:r w:rsidR="00346FE8">
              <w:rPr>
                <w:webHidden/>
              </w:rPr>
              <w:t>4</w:t>
            </w:r>
            <w:r w:rsidR="00E8084C" w:rsidRPr="00733B78">
              <w:rPr>
                <w:webHidden/>
              </w:rPr>
              <w:fldChar w:fldCharType="end"/>
            </w:r>
          </w:hyperlink>
        </w:p>
        <w:p w:rsidR="00E8084C" w:rsidRPr="00733B78" w:rsidRDefault="00AA3B8E" w:rsidP="00160D43">
          <w:pPr>
            <w:pStyle w:val="TOC3"/>
          </w:pPr>
          <w:hyperlink w:anchor="_Toc436825759" w:history="1">
            <w:r w:rsidR="00E8084C" w:rsidRPr="00733B78">
              <w:rPr>
                <w:rStyle w:val="Hyperlink"/>
              </w:rPr>
              <w:t>III.</w:t>
            </w:r>
            <w:r w:rsidR="00E8084C" w:rsidRPr="00733B78">
              <w:tab/>
            </w:r>
            <w:r w:rsidR="00E8084C" w:rsidRPr="00733B78">
              <w:rPr>
                <w:rStyle w:val="Hyperlink"/>
              </w:rPr>
              <w:t>Scope and Contributions of the Dissertation</w:t>
            </w:r>
            <w:r w:rsidR="00E8084C" w:rsidRPr="00733B78">
              <w:rPr>
                <w:webHidden/>
              </w:rPr>
              <w:tab/>
            </w:r>
            <w:r w:rsidR="00E8084C" w:rsidRPr="00733B78">
              <w:rPr>
                <w:webHidden/>
              </w:rPr>
              <w:fldChar w:fldCharType="begin"/>
            </w:r>
            <w:r w:rsidR="00E8084C" w:rsidRPr="00733B78">
              <w:rPr>
                <w:webHidden/>
              </w:rPr>
              <w:instrText xml:space="preserve"> PAGEREF _Toc436825759 \h </w:instrText>
            </w:r>
            <w:r w:rsidR="00E8084C" w:rsidRPr="00733B78">
              <w:rPr>
                <w:webHidden/>
              </w:rPr>
            </w:r>
            <w:r w:rsidR="00E8084C" w:rsidRPr="00733B78">
              <w:rPr>
                <w:webHidden/>
              </w:rPr>
              <w:fldChar w:fldCharType="separate"/>
            </w:r>
            <w:r w:rsidR="00346FE8">
              <w:rPr>
                <w:webHidden/>
              </w:rPr>
              <w:t>13</w:t>
            </w:r>
            <w:r w:rsidR="00E8084C" w:rsidRPr="00733B78">
              <w:rPr>
                <w:webHidden/>
              </w:rPr>
              <w:fldChar w:fldCharType="end"/>
            </w:r>
          </w:hyperlink>
        </w:p>
        <w:p w:rsidR="00E8084C" w:rsidRPr="00733B78" w:rsidRDefault="00AA3B8E" w:rsidP="00160D43">
          <w:pPr>
            <w:pStyle w:val="TOC3"/>
          </w:pPr>
          <w:hyperlink w:anchor="_Toc436825760" w:history="1">
            <w:r w:rsidR="00E8084C" w:rsidRPr="00733B78">
              <w:rPr>
                <w:rStyle w:val="Hyperlink"/>
              </w:rPr>
              <w:t>IV.</w:t>
            </w:r>
            <w:r w:rsidR="00E8084C" w:rsidRPr="00733B78">
              <w:tab/>
            </w:r>
            <w:r w:rsidR="00E8084C" w:rsidRPr="00733B78">
              <w:rPr>
                <w:rStyle w:val="Hyperlink"/>
              </w:rPr>
              <w:t>Organization of the Dissertation</w:t>
            </w:r>
            <w:r w:rsidR="00E8084C" w:rsidRPr="00733B78">
              <w:rPr>
                <w:webHidden/>
              </w:rPr>
              <w:tab/>
            </w:r>
            <w:r w:rsidR="00E8084C" w:rsidRPr="00733B78">
              <w:rPr>
                <w:webHidden/>
              </w:rPr>
              <w:fldChar w:fldCharType="begin"/>
            </w:r>
            <w:r w:rsidR="00E8084C" w:rsidRPr="00733B78">
              <w:rPr>
                <w:webHidden/>
              </w:rPr>
              <w:instrText xml:space="preserve"> PAGEREF _Toc436825760 \h </w:instrText>
            </w:r>
            <w:r w:rsidR="00E8084C" w:rsidRPr="00733B78">
              <w:rPr>
                <w:webHidden/>
              </w:rPr>
            </w:r>
            <w:r w:rsidR="00E8084C" w:rsidRPr="00733B78">
              <w:rPr>
                <w:webHidden/>
              </w:rPr>
              <w:fldChar w:fldCharType="separate"/>
            </w:r>
            <w:r w:rsidR="00346FE8">
              <w:rPr>
                <w:webHidden/>
              </w:rPr>
              <w:t>14</w:t>
            </w:r>
            <w:r w:rsidR="00E8084C" w:rsidRPr="00733B78">
              <w:rPr>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61" w:history="1">
            <w:r w:rsidR="00E8084C" w:rsidRPr="00733B78">
              <w:rPr>
                <w:rStyle w:val="Hyperlink"/>
                <w:rFonts w:ascii="Times New Roman" w:hAnsi="Times New Roman" w:cs="Times New Roman"/>
                <w:noProof/>
              </w:rPr>
              <w:t>Chapter 2: Quantum Key Distribution</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_Toc436825761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16</w:t>
            </w:r>
            <w:r w:rsidR="00E8084C" w:rsidRPr="00733B78">
              <w:rPr>
                <w:rFonts w:ascii="Times New Roman" w:hAnsi="Times New Roman" w:cs="Times New Roman"/>
                <w:noProof/>
                <w:webHidden/>
              </w:rPr>
              <w:fldChar w:fldCharType="end"/>
            </w:r>
          </w:hyperlink>
        </w:p>
        <w:p w:rsidR="00E8084C" w:rsidRPr="00733B78" w:rsidRDefault="00AA3B8E" w:rsidP="00160D43">
          <w:pPr>
            <w:pStyle w:val="TOC3"/>
          </w:pPr>
          <w:hyperlink w:anchor="_Toc436825762" w:history="1">
            <w:r w:rsidR="00E8084C" w:rsidRPr="00733B78">
              <w:rPr>
                <w:rStyle w:val="Hyperlink"/>
              </w:rPr>
              <w:t>I.</w:t>
            </w:r>
            <w:r w:rsidR="00E8084C" w:rsidRPr="00733B78">
              <w:tab/>
            </w:r>
            <w:r w:rsidR="00E8084C" w:rsidRPr="00733B78">
              <w:rPr>
                <w:rStyle w:val="Hyperlink"/>
              </w:rPr>
              <w:t>Quantum Key Distribution Protocols</w:t>
            </w:r>
            <w:r w:rsidR="00E8084C" w:rsidRPr="00733B78">
              <w:rPr>
                <w:webHidden/>
              </w:rPr>
              <w:tab/>
            </w:r>
            <w:r w:rsidR="00E8084C" w:rsidRPr="00733B78">
              <w:rPr>
                <w:webHidden/>
              </w:rPr>
              <w:fldChar w:fldCharType="begin"/>
            </w:r>
            <w:r w:rsidR="00E8084C" w:rsidRPr="00733B78">
              <w:rPr>
                <w:webHidden/>
              </w:rPr>
              <w:instrText xml:space="preserve"> PAGEREF _Toc436825762 \h </w:instrText>
            </w:r>
            <w:r w:rsidR="00E8084C" w:rsidRPr="00733B78">
              <w:rPr>
                <w:webHidden/>
              </w:rPr>
            </w:r>
            <w:r w:rsidR="00E8084C" w:rsidRPr="00733B78">
              <w:rPr>
                <w:webHidden/>
              </w:rPr>
              <w:fldChar w:fldCharType="separate"/>
            </w:r>
            <w:r w:rsidR="00346FE8">
              <w:rPr>
                <w:webHidden/>
              </w:rPr>
              <w:t>17</w:t>
            </w:r>
            <w:r w:rsidR="00E8084C" w:rsidRPr="00733B78">
              <w:rPr>
                <w:webHidden/>
              </w:rPr>
              <w:fldChar w:fldCharType="end"/>
            </w:r>
          </w:hyperlink>
        </w:p>
        <w:p w:rsidR="00E8084C" w:rsidRPr="00733B78" w:rsidRDefault="00AA3B8E" w:rsidP="00160D43">
          <w:pPr>
            <w:pStyle w:val="TOC3"/>
          </w:pPr>
          <w:hyperlink w:anchor="_Toc436825763" w:history="1">
            <w:r w:rsidR="00E8084C" w:rsidRPr="00733B78">
              <w:rPr>
                <w:rStyle w:val="Hyperlink"/>
              </w:rPr>
              <w:t>II.</w:t>
            </w:r>
            <w:r w:rsidR="00E8084C" w:rsidRPr="00733B78">
              <w:tab/>
            </w:r>
            <w:r w:rsidR="00E8084C" w:rsidRPr="00733B78">
              <w:rPr>
                <w:rStyle w:val="Hyperlink"/>
              </w:rPr>
              <w:t>Challenges to Quantum Key Distribution</w:t>
            </w:r>
            <w:r w:rsidR="00E8084C" w:rsidRPr="00733B78">
              <w:rPr>
                <w:webHidden/>
              </w:rPr>
              <w:tab/>
            </w:r>
            <w:r w:rsidR="00E8084C" w:rsidRPr="00733B78">
              <w:rPr>
                <w:webHidden/>
              </w:rPr>
              <w:fldChar w:fldCharType="begin"/>
            </w:r>
            <w:r w:rsidR="00E8084C" w:rsidRPr="00733B78">
              <w:rPr>
                <w:webHidden/>
              </w:rPr>
              <w:instrText xml:space="preserve"> PAGEREF _Toc436825763 \h </w:instrText>
            </w:r>
            <w:r w:rsidR="00E8084C" w:rsidRPr="00733B78">
              <w:rPr>
                <w:webHidden/>
              </w:rPr>
            </w:r>
            <w:r w:rsidR="00E8084C" w:rsidRPr="00733B78">
              <w:rPr>
                <w:webHidden/>
              </w:rPr>
              <w:fldChar w:fldCharType="separate"/>
            </w:r>
            <w:r w:rsidR="00346FE8">
              <w:rPr>
                <w:webHidden/>
              </w:rPr>
              <w:t>24</w:t>
            </w:r>
            <w:r w:rsidR="00E8084C" w:rsidRPr="00733B78">
              <w:rPr>
                <w:webHidden/>
              </w:rPr>
              <w:fldChar w:fldCharType="end"/>
            </w:r>
          </w:hyperlink>
        </w:p>
        <w:p w:rsidR="00E8084C" w:rsidRPr="00733B78" w:rsidRDefault="00AA3B8E" w:rsidP="00160D43">
          <w:pPr>
            <w:pStyle w:val="TOC3"/>
          </w:pPr>
          <w:hyperlink w:anchor="_Toc436825764" w:history="1">
            <w:r w:rsidR="00E8084C" w:rsidRPr="00733B78">
              <w:rPr>
                <w:rStyle w:val="Hyperlink"/>
              </w:rPr>
              <w:t>III.</w:t>
            </w:r>
            <w:r w:rsidR="00E8084C" w:rsidRPr="00733B78">
              <w:tab/>
            </w:r>
            <w:r w:rsidR="00E8084C" w:rsidRPr="00733B78">
              <w:rPr>
                <w:rStyle w:val="Hyperlink"/>
              </w:rPr>
              <w:t>Quantum Networks</w:t>
            </w:r>
            <w:r w:rsidR="00E8084C" w:rsidRPr="00733B78">
              <w:rPr>
                <w:webHidden/>
              </w:rPr>
              <w:tab/>
            </w:r>
            <w:r w:rsidR="00E8084C" w:rsidRPr="00733B78">
              <w:rPr>
                <w:webHidden/>
              </w:rPr>
              <w:fldChar w:fldCharType="begin"/>
            </w:r>
            <w:r w:rsidR="00E8084C" w:rsidRPr="00733B78">
              <w:rPr>
                <w:webHidden/>
              </w:rPr>
              <w:instrText xml:space="preserve"> PAGEREF _Toc436825764 \h </w:instrText>
            </w:r>
            <w:r w:rsidR="00E8084C" w:rsidRPr="00733B78">
              <w:rPr>
                <w:webHidden/>
              </w:rPr>
            </w:r>
            <w:r w:rsidR="00E8084C" w:rsidRPr="00733B78">
              <w:rPr>
                <w:webHidden/>
              </w:rPr>
              <w:fldChar w:fldCharType="separate"/>
            </w:r>
            <w:r w:rsidR="00346FE8">
              <w:rPr>
                <w:webHidden/>
              </w:rPr>
              <w:t>30</w:t>
            </w:r>
            <w:r w:rsidR="00E8084C" w:rsidRPr="00733B78">
              <w:rPr>
                <w:webHidden/>
              </w:rPr>
              <w:fldChar w:fldCharType="end"/>
            </w:r>
          </w:hyperlink>
        </w:p>
        <w:p w:rsidR="00E8084C" w:rsidRPr="00733B78" w:rsidRDefault="00AA3B8E" w:rsidP="00160D43">
          <w:pPr>
            <w:pStyle w:val="TOC3"/>
          </w:pPr>
          <w:hyperlink w:anchor="_Toc436825765" w:history="1">
            <w:r w:rsidR="00E8084C" w:rsidRPr="00733B78">
              <w:rPr>
                <w:rStyle w:val="Hyperlink"/>
              </w:rPr>
              <w:t>IV.</w:t>
            </w:r>
            <w:r w:rsidR="00E8084C" w:rsidRPr="00733B78">
              <w:tab/>
            </w:r>
            <w:r w:rsidR="00E8084C" w:rsidRPr="00733B78">
              <w:rPr>
                <w:rStyle w:val="Hyperlink"/>
              </w:rPr>
              <w:t>Practical QKD Networks Implementation</w:t>
            </w:r>
            <w:r w:rsidR="00E8084C" w:rsidRPr="00733B78">
              <w:rPr>
                <w:webHidden/>
              </w:rPr>
              <w:tab/>
            </w:r>
            <w:r w:rsidR="00E8084C" w:rsidRPr="00733B78">
              <w:rPr>
                <w:webHidden/>
              </w:rPr>
              <w:fldChar w:fldCharType="begin"/>
            </w:r>
            <w:r w:rsidR="00E8084C" w:rsidRPr="00733B78">
              <w:rPr>
                <w:webHidden/>
              </w:rPr>
              <w:instrText xml:space="preserve"> PAGEREF _Toc436825765 \h </w:instrText>
            </w:r>
            <w:r w:rsidR="00E8084C" w:rsidRPr="00733B78">
              <w:rPr>
                <w:webHidden/>
              </w:rPr>
            </w:r>
            <w:r w:rsidR="00E8084C" w:rsidRPr="00733B78">
              <w:rPr>
                <w:webHidden/>
              </w:rPr>
              <w:fldChar w:fldCharType="separate"/>
            </w:r>
            <w:r w:rsidR="00346FE8">
              <w:rPr>
                <w:webHidden/>
              </w:rPr>
              <w:t>33</w:t>
            </w:r>
            <w:r w:rsidR="00E8084C" w:rsidRPr="00733B78">
              <w:rPr>
                <w:webHidden/>
              </w:rPr>
              <w:fldChar w:fldCharType="end"/>
            </w:r>
          </w:hyperlink>
        </w:p>
        <w:p w:rsidR="00E8084C" w:rsidRPr="00733B78" w:rsidRDefault="00AA3B8E" w:rsidP="00160D43">
          <w:pPr>
            <w:pStyle w:val="TOC3"/>
          </w:pPr>
          <w:hyperlink w:anchor="_Toc436825766" w:history="1">
            <w:r w:rsidR="00E8084C" w:rsidRPr="00733B78">
              <w:rPr>
                <w:rStyle w:val="Hyperlink"/>
              </w:rPr>
              <w:t>V.</w:t>
            </w:r>
            <w:r w:rsidR="00E8084C" w:rsidRPr="00733B78">
              <w:tab/>
            </w:r>
            <w:r w:rsidR="00E8084C" w:rsidRPr="00733B78">
              <w:rPr>
                <w:rStyle w:val="Hyperlink"/>
              </w:rPr>
              <w:t>Conclusion</w:t>
            </w:r>
            <w:r w:rsidR="00E8084C" w:rsidRPr="00733B78">
              <w:rPr>
                <w:webHidden/>
              </w:rPr>
              <w:tab/>
            </w:r>
            <w:r w:rsidR="00E8084C" w:rsidRPr="00733B78">
              <w:rPr>
                <w:webHidden/>
              </w:rPr>
              <w:fldChar w:fldCharType="begin"/>
            </w:r>
            <w:r w:rsidR="00E8084C" w:rsidRPr="00733B78">
              <w:rPr>
                <w:webHidden/>
              </w:rPr>
              <w:instrText xml:space="preserve"> PAGEREF _Toc436825766 \h </w:instrText>
            </w:r>
            <w:r w:rsidR="00E8084C" w:rsidRPr="00733B78">
              <w:rPr>
                <w:webHidden/>
              </w:rPr>
            </w:r>
            <w:r w:rsidR="00E8084C" w:rsidRPr="00733B78">
              <w:rPr>
                <w:webHidden/>
              </w:rPr>
              <w:fldChar w:fldCharType="separate"/>
            </w:r>
            <w:r w:rsidR="00346FE8">
              <w:rPr>
                <w:webHidden/>
              </w:rPr>
              <w:t>38</w:t>
            </w:r>
            <w:r w:rsidR="00E8084C" w:rsidRPr="00733B78">
              <w:rPr>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67" w:history="1">
            <w:r w:rsidR="00E8084C" w:rsidRPr="00733B78">
              <w:rPr>
                <w:rStyle w:val="Hyperlink"/>
                <w:rFonts w:ascii="Times New Roman" w:eastAsia="MS Mincho" w:hAnsi="Times New Roman" w:cs="Times New Roman"/>
                <w:noProof/>
              </w:rPr>
              <w:t>Chapter 3: Multi-Stage Protocols Using Polarization Hopping</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_Toc436825767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39</w:t>
            </w:r>
            <w:r w:rsidR="00E8084C" w:rsidRPr="00733B78">
              <w:rPr>
                <w:rFonts w:ascii="Times New Roman" w:hAnsi="Times New Roman" w:cs="Times New Roman"/>
                <w:noProof/>
                <w:webHidden/>
              </w:rPr>
              <w:fldChar w:fldCharType="end"/>
            </w:r>
          </w:hyperlink>
        </w:p>
        <w:p w:rsidR="00E8084C" w:rsidRPr="004D3453" w:rsidRDefault="00AA3B8E" w:rsidP="00160D43">
          <w:pPr>
            <w:pStyle w:val="TOC3"/>
            <w:rPr>
              <w:rStyle w:val="Hyperlink"/>
            </w:rPr>
          </w:pPr>
          <w:hyperlink w:anchor="_Toc436825768" w:history="1">
            <w:r w:rsidR="00E8084C" w:rsidRPr="004D3453">
              <w:rPr>
                <w:rStyle w:val="Hyperlink"/>
              </w:rPr>
              <w:t>I.</w:t>
            </w:r>
            <w:r w:rsidR="00E8084C" w:rsidRPr="004D3453">
              <w:rPr>
                <w:rStyle w:val="Hyperlink"/>
              </w:rPr>
              <w:tab/>
              <w:t>The Multi-stage Protocol Polarization Hopping</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_Toc436825768 \h </w:instrText>
            </w:r>
            <w:r w:rsidR="00E8084C" w:rsidRPr="004D3453">
              <w:rPr>
                <w:rStyle w:val="Hyperlink"/>
                <w:webHidden/>
              </w:rPr>
            </w:r>
            <w:r w:rsidR="00E8084C" w:rsidRPr="004D3453">
              <w:rPr>
                <w:rStyle w:val="Hyperlink"/>
                <w:webHidden/>
              </w:rPr>
              <w:fldChar w:fldCharType="separate"/>
            </w:r>
            <w:r w:rsidR="00346FE8">
              <w:rPr>
                <w:rStyle w:val="Hyperlink"/>
                <w:webHidden/>
              </w:rPr>
              <w:t>40</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69" w:history="1">
            <w:r w:rsidR="00E8084C" w:rsidRPr="004D3453">
              <w:rPr>
                <w:rStyle w:val="Hyperlink"/>
              </w:rPr>
              <w:t>II.</w:t>
            </w:r>
            <w:r w:rsidR="00E8084C" w:rsidRPr="004D3453">
              <w:rPr>
                <w:rStyle w:val="Hyperlink"/>
              </w:rPr>
              <w:tab/>
              <w:t>The Three-stage Protocol</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_Toc436825769 \h </w:instrText>
            </w:r>
            <w:r w:rsidR="00E8084C" w:rsidRPr="004D3453">
              <w:rPr>
                <w:rStyle w:val="Hyperlink"/>
                <w:webHidden/>
              </w:rPr>
            </w:r>
            <w:r w:rsidR="00E8084C" w:rsidRPr="004D3453">
              <w:rPr>
                <w:rStyle w:val="Hyperlink"/>
                <w:webHidden/>
              </w:rPr>
              <w:fldChar w:fldCharType="separate"/>
            </w:r>
            <w:r w:rsidR="00346FE8">
              <w:rPr>
                <w:rStyle w:val="Hyperlink"/>
                <w:webHidden/>
              </w:rPr>
              <w:t>40</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0" w:history="1">
            <w:r w:rsidR="00E8084C" w:rsidRPr="004D3453">
              <w:rPr>
                <w:rStyle w:val="Hyperlink"/>
              </w:rPr>
              <w:t>III.</w:t>
            </w:r>
            <w:r w:rsidR="00E8084C" w:rsidRPr="004D3453">
              <w:rPr>
                <w:rStyle w:val="Hyperlink"/>
              </w:rPr>
              <w:tab/>
              <w:t>Key/Message Expansion Multi-stage Protocol</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_Toc436825770 \h </w:instrText>
            </w:r>
            <w:r w:rsidR="00E8084C" w:rsidRPr="004D3453">
              <w:rPr>
                <w:rStyle w:val="Hyperlink"/>
                <w:webHidden/>
              </w:rPr>
            </w:r>
            <w:r w:rsidR="00E8084C" w:rsidRPr="004D3453">
              <w:rPr>
                <w:rStyle w:val="Hyperlink"/>
                <w:webHidden/>
              </w:rPr>
              <w:fldChar w:fldCharType="separate"/>
            </w:r>
            <w:r w:rsidR="00346FE8">
              <w:rPr>
                <w:rStyle w:val="Hyperlink"/>
                <w:webHidden/>
              </w:rPr>
              <w:t>49</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1" w:history="1">
            <w:r w:rsidR="00E8084C" w:rsidRPr="004D3453">
              <w:rPr>
                <w:rStyle w:val="Hyperlink"/>
              </w:rPr>
              <w:t>IV.</w:t>
            </w:r>
            <w:r w:rsidR="00E8084C" w:rsidRPr="004D3453">
              <w:rPr>
                <w:rStyle w:val="Hyperlink"/>
              </w:rPr>
              <w:tab/>
              <w:t>Conclusion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_Toc436825771 \h </w:instrText>
            </w:r>
            <w:r w:rsidR="00E8084C" w:rsidRPr="004D3453">
              <w:rPr>
                <w:rStyle w:val="Hyperlink"/>
                <w:webHidden/>
              </w:rPr>
            </w:r>
            <w:r w:rsidR="00E8084C" w:rsidRPr="004D3453">
              <w:rPr>
                <w:rStyle w:val="Hyperlink"/>
                <w:webHidden/>
              </w:rPr>
              <w:fldChar w:fldCharType="separate"/>
            </w:r>
            <w:r w:rsidR="00346FE8">
              <w:rPr>
                <w:rStyle w:val="Hyperlink"/>
                <w:webHidden/>
              </w:rPr>
              <w:t>55</w:t>
            </w:r>
            <w:r w:rsidR="00E8084C" w:rsidRPr="004D3453">
              <w:rPr>
                <w:rStyle w:val="Hyperlink"/>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72" w:history="1">
            <w:r w:rsidR="00E8084C" w:rsidRPr="00733B78">
              <w:rPr>
                <w:rStyle w:val="Hyperlink"/>
                <w:rFonts w:ascii="Times New Roman" w:eastAsia="MS Mincho" w:hAnsi="Times New Roman" w:cs="Times New Roman"/>
                <w:noProof/>
              </w:rPr>
              <w:t>Chapter 4: Preliminary Security Analysis of the Multi-stage Protocol</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_Toc436825772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56</w:t>
            </w:r>
            <w:r w:rsidR="00E8084C" w:rsidRPr="00733B78">
              <w:rPr>
                <w:rFonts w:ascii="Times New Roman" w:hAnsi="Times New Roman" w:cs="Times New Roman"/>
                <w:noProof/>
                <w:webHidden/>
              </w:rPr>
              <w:fldChar w:fldCharType="end"/>
            </w:r>
          </w:hyperlink>
        </w:p>
        <w:p w:rsidR="00E8084C" w:rsidRPr="004D3453" w:rsidRDefault="00AA3B8E" w:rsidP="00160D43">
          <w:pPr>
            <w:pStyle w:val="TOC3"/>
            <w:rPr>
              <w:rStyle w:val="Hyperlink"/>
            </w:rPr>
          </w:pPr>
          <w:hyperlink w:anchor="_Toc436825773" w:history="1">
            <w:r w:rsidR="00E8084C" w:rsidRPr="00733B78">
              <w:rPr>
                <w:rStyle w:val="Hyperlink"/>
              </w:rPr>
              <w:t>I.</w:t>
            </w:r>
            <w:r w:rsidR="00E8084C" w:rsidRPr="004D3453">
              <w:rPr>
                <w:rStyle w:val="Hyperlink"/>
              </w:rPr>
              <w:tab/>
            </w:r>
            <w:r w:rsidR="00E8084C" w:rsidRPr="00733B78">
              <w:rPr>
                <w:rStyle w:val="Hyperlink"/>
              </w:rPr>
              <w:t>Background Knowledge</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_Toc436825773 \h </w:instrText>
            </w:r>
            <w:r w:rsidR="00E8084C" w:rsidRPr="004D3453">
              <w:rPr>
                <w:rStyle w:val="Hyperlink"/>
                <w:webHidden/>
              </w:rPr>
            </w:r>
            <w:r w:rsidR="00E8084C" w:rsidRPr="004D3453">
              <w:rPr>
                <w:rStyle w:val="Hyperlink"/>
                <w:webHidden/>
              </w:rPr>
              <w:fldChar w:fldCharType="separate"/>
            </w:r>
            <w:r w:rsidR="00346FE8">
              <w:rPr>
                <w:rStyle w:val="Hyperlink"/>
                <w:webHidden/>
              </w:rPr>
              <w:t>57</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4" w:history="1">
            <w:r w:rsidR="00E8084C" w:rsidRPr="00733B78">
              <w:rPr>
                <w:rStyle w:val="Hyperlink"/>
              </w:rPr>
              <w:t>II.</w:t>
            </w:r>
            <w:r w:rsidR="00E8084C" w:rsidRPr="004D3453">
              <w:rPr>
                <w:rStyle w:val="Hyperlink"/>
              </w:rPr>
              <w:tab/>
            </w:r>
            <w:r w:rsidR="00E8084C" w:rsidRPr="00733B78">
              <w:rPr>
                <w:rStyle w:val="Hyperlink"/>
              </w:rPr>
              <w:t>Photon Number  Splitting Attack (PNS)</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_Toc436825774 \h </w:instrText>
            </w:r>
            <w:r w:rsidR="00E8084C" w:rsidRPr="004D3453">
              <w:rPr>
                <w:rStyle w:val="Hyperlink"/>
                <w:webHidden/>
              </w:rPr>
            </w:r>
            <w:r w:rsidR="00E8084C" w:rsidRPr="004D3453">
              <w:rPr>
                <w:rStyle w:val="Hyperlink"/>
                <w:webHidden/>
              </w:rPr>
              <w:fldChar w:fldCharType="separate"/>
            </w:r>
            <w:r w:rsidR="00346FE8">
              <w:rPr>
                <w:rStyle w:val="Hyperlink"/>
                <w:webHidden/>
              </w:rPr>
              <w:t>61</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5" w:history="1">
            <w:r w:rsidR="00E8084C" w:rsidRPr="00733B78">
              <w:rPr>
                <w:rStyle w:val="Hyperlink"/>
              </w:rPr>
              <w:t>III.</w:t>
            </w:r>
            <w:r w:rsidR="00E8084C" w:rsidRPr="004D3453">
              <w:rPr>
                <w:rStyle w:val="Hyperlink"/>
              </w:rPr>
              <w:tab/>
            </w:r>
            <w:r w:rsidR="00E8084C" w:rsidRPr="00733B78">
              <w:rPr>
                <w:rStyle w:val="Hyperlink"/>
              </w:rPr>
              <w:t>Trojan Horse Attack</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_Toc436825775 \h </w:instrText>
            </w:r>
            <w:r w:rsidR="00E8084C" w:rsidRPr="004D3453">
              <w:rPr>
                <w:rStyle w:val="Hyperlink"/>
                <w:webHidden/>
              </w:rPr>
            </w:r>
            <w:r w:rsidR="00E8084C" w:rsidRPr="004D3453">
              <w:rPr>
                <w:rStyle w:val="Hyperlink"/>
                <w:webHidden/>
              </w:rPr>
              <w:fldChar w:fldCharType="separate"/>
            </w:r>
            <w:r w:rsidR="00346FE8">
              <w:rPr>
                <w:rStyle w:val="Hyperlink"/>
                <w:webHidden/>
              </w:rPr>
              <w:t>67</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6" w:history="1">
            <w:r w:rsidR="00E8084C" w:rsidRPr="00733B78">
              <w:rPr>
                <w:rStyle w:val="Hyperlink"/>
              </w:rPr>
              <w:t>IV.</w:t>
            </w:r>
            <w:r w:rsidR="00E8084C" w:rsidRPr="004D3453">
              <w:rPr>
                <w:rStyle w:val="Hyperlink"/>
              </w:rPr>
              <w:tab/>
            </w:r>
            <w:r w:rsidR="00E8084C" w:rsidRPr="00733B78">
              <w:rPr>
                <w:rStyle w:val="Hyperlink"/>
              </w:rPr>
              <w:t>Hardware Countermeasures</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_Toc436825776 \h </w:instrText>
            </w:r>
            <w:r w:rsidR="00E8084C" w:rsidRPr="004D3453">
              <w:rPr>
                <w:rStyle w:val="Hyperlink"/>
                <w:webHidden/>
              </w:rPr>
            </w:r>
            <w:r w:rsidR="00E8084C" w:rsidRPr="004D3453">
              <w:rPr>
                <w:rStyle w:val="Hyperlink"/>
                <w:webHidden/>
              </w:rPr>
              <w:fldChar w:fldCharType="separate"/>
            </w:r>
            <w:r w:rsidR="00346FE8">
              <w:rPr>
                <w:rStyle w:val="Hyperlink"/>
                <w:webHidden/>
              </w:rPr>
              <w:t>68</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7" w:history="1">
            <w:r w:rsidR="00E8084C" w:rsidRPr="004D3453">
              <w:rPr>
                <w:rStyle w:val="Hyperlink"/>
              </w:rPr>
              <w:t>V.</w:t>
            </w:r>
            <w:r w:rsidR="00E8084C" w:rsidRPr="004D3453">
              <w:rPr>
                <w:rStyle w:val="Hyperlink"/>
              </w:rPr>
              <w:tab/>
              <w:t>Comparison with Single-photon Protocols</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_Toc436825777 \h </w:instrText>
            </w:r>
            <w:r w:rsidR="00E8084C" w:rsidRPr="004D3453">
              <w:rPr>
                <w:rStyle w:val="Hyperlink"/>
                <w:webHidden/>
              </w:rPr>
            </w:r>
            <w:r w:rsidR="00E8084C" w:rsidRPr="004D3453">
              <w:rPr>
                <w:rStyle w:val="Hyperlink"/>
                <w:webHidden/>
              </w:rPr>
              <w:fldChar w:fldCharType="separate"/>
            </w:r>
            <w:r w:rsidR="00346FE8">
              <w:rPr>
                <w:rStyle w:val="Hyperlink"/>
                <w:webHidden/>
              </w:rPr>
              <w:t>70</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78" w:history="1">
            <w:r w:rsidR="00E8084C" w:rsidRPr="00733B78">
              <w:rPr>
                <w:rStyle w:val="Hyperlink"/>
              </w:rPr>
              <w:t>VI.</w:t>
            </w:r>
            <w:r w:rsidR="00E8084C" w:rsidRPr="004D3453">
              <w:rPr>
                <w:rStyle w:val="Hyperlink"/>
              </w:rPr>
              <w:tab/>
            </w:r>
            <w:r w:rsidR="00E8084C" w:rsidRPr="00733B78">
              <w:rPr>
                <w:rStyle w:val="Hyperlink"/>
              </w:rPr>
              <w:t>Conclusion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_Toc436825778 \h </w:instrText>
            </w:r>
            <w:r w:rsidR="00E8084C" w:rsidRPr="004D3453">
              <w:rPr>
                <w:rStyle w:val="Hyperlink"/>
                <w:webHidden/>
              </w:rPr>
            </w:r>
            <w:r w:rsidR="00E8084C" w:rsidRPr="004D3453">
              <w:rPr>
                <w:rStyle w:val="Hyperlink"/>
                <w:webHidden/>
              </w:rPr>
              <w:fldChar w:fldCharType="separate"/>
            </w:r>
            <w:r w:rsidR="00346FE8">
              <w:rPr>
                <w:rStyle w:val="Hyperlink"/>
                <w:webHidden/>
              </w:rPr>
              <w:t>71</w:t>
            </w:r>
            <w:r w:rsidR="00E8084C" w:rsidRPr="004D3453">
              <w:rPr>
                <w:rStyle w:val="Hyperlink"/>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79" w:history="1">
            <w:r w:rsidR="00E8084C" w:rsidRPr="00733B78">
              <w:rPr>
                <w:rStyle w:val="Hyperlink"/>
                <w:rFonts w:ascii="Times New Roman" w:hAnsi="Times New Roman" w:cs="Times New Roman"/>
                <w:noProof/>
              </w:rPr>
              <w:t xml:space="preserve">Chapter 5: </w:t>
            </w:r>
            <w:r w:rsidR="00E8084C" w:rsidRPr="00733B78">
              <w:rPr>
                <w:rStyle w:val="Hyperlink"/>
                <w:rFonts w:ascii="Times New Roman" w:eastAsia="MS Mincho" w:hAnsi="Times New Roman" w:cs="Times New Roman"/>
                <w:noProof/>
              </w:rPr>
              <w:t>Security Analysis of the Multi-stage Protocol</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_Toc436825779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73</w:t>
            </w:r>
            <w:r w:rsidR="00E8084C" w:rsidRPr="00733B78">
              <w:rPr>
                <w:rFonts w:ascii="Times New Roman" w:hAnsi="Times New Roman" w:cs="Times New Roman"/>
                <w:noProof/>
                <w:webHidden/>
              </w:rPr>
              <w:fldChar w:fldCharType="end"/>
            </w:r>
          </w:hyperlink>
        </w:p>
        <w:p w:rsidR="00E8084C" w:rsidRPr="004D3453" w:rsidRDefault="00AA3B8E" w:rsidP="00160D43">
          <w:pPr>
            <w:pStyle w:val="TOC3"/>
            <w:rPr>
              <w:rStyle w:val="Hyperlink"/>
            </w:rPr>
          </w:pPr>
          <w:hyperlink w:anchor="_Toc436825780" w:history="1">
            <w:r w:rsidR="00E8084C" w:rsidRPr="00733B78">
              <w:rPr>
                <w:rStyle w:val="Hyperlink"/>
              </w:rPr>
              <w:t>I.</w:t>
            </w:r>
            <w:r w:rsidR="00E8084C" w:rsidRPr="004D3453">
              <w:rPr>
                <w:rStyle w:val="Hyperlink"/>
              </w:rPr>
              <w:tab/>
            </w:r>
            <w:r w:rsidR="00E8084C" w:rsidRPr="00733B78">
              <w:rPr>
                <w:rStyle w:val="Hyperlink"/>
              </w:rPr>
              <w:t>Intercept-Resend (IR) and Photon Number Splitting (PNS) Attacks</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_Toc436825780 \h </w:instrText>
            </w:r>
            <w:r w:rsidR="00E8084C" w:rsidRPr="004D3453">
              <w:rPr>
                <w:rStyle w:val="Hyperlink"/>
                <w:webHidden/>
              </w:rPr>
            </w:r>
            <w:r w:rsidR="00E8084C" w:rsidRPr="004D3453">
              <w:rPr>
                <w:rStyle w:val="Hyperlink"/>
                <w:webHidden/>
              </w:rPr>
              <w:fldChar w:fldCharType="separate"/>
            </w:r>
            <w:r w:rsidR="00346FE8">
              <w:rPr>
                <w:rStyle w:val="Hyperlink"/>
                <w:webHidden/>
              </w:rPr>
              <w:t>74</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1" w:history="1">
            <w:r w:rsidR="00E8084C" w:rsidRPr="00733B78">
              <w:rPr>
                <w:rStyle w:val="Hyperlink"/>
              </w:rPr>
              <w:t>II.</w:t>
            </w:r>
            <w:r w:rsidR="00E8084C" w:rsidRPr="004D3453">
              <w:rPr>
                <w:rStyle w:val="Hyperlink"/>
              </w:rPr>
              <w:tab/>
            </w:r>
            <w:r w:rsidR="00E8084C" w:rsidRPr="00733B78">
              <w:rPr>
                <w:rStyle w:val="Hyperlink"/>
              </w:rPr>
              <w:t>Authentication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_Toc436825781 \h </w:instrText>
            </w:r>
            <w:r w:rsidR="00E8084C" w:rsidRPr="004D3453">
              <w:rPr>
                <w:rStyle w:val="Hyperlink"/>
                <w:webHidden/>
              </w:rPr>
            </w:r>
            <w:r w:rsidR="00E8084C" w:rsidRPr="004D3453">
              <w:rPr>
                <w:rStyle w:val="Hyperlink"/>
                <w:webHidden/>
              </w:rPr>
              <w:fldChar w:fldCharType="separate"/>
            </w:r>
            <w:r w:rsidR="00346FE8">
              <w:rPr>
                <w:rStyle w:val="Hyperlink"/>
                <w:webHidden/>
              </w:rPr>
              <w:t>79</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2" w:history="1">
            <w:r w:rsidR="00E8084C" w:rsidRPr="00733B78">
              <w:rPr>
                <w:rStyle w:val="Hyperlink"/>
              </w:rPr>
              <w:t>III.</w:t>
            </w:r>
            <w:r w:rsidR="00E8084C" w:rsidRPr="004D3453">
              <w:rPr>
                <w:rStyle w:val="Hyperlink"/>
              </w:rPr>
              <w:tab/>
            </w:r>
            <w:r w:rsidR="00E8084C" w:rsidRPr="00733B78">
              <w:rPr>
                <w:rStyle w:val="Hyperlink"/>
              </w:rPr>
              <w:t>Amplification Attack</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_Toc436825782 \h </w:instrText>
            </w:r>
            <w:r w:rsidR="00E8084C" w:rsidRPr="004D3453">
              <w:rPr>
                <w:rStyle w:val="Hyperlink"/>
                <w:webHidden/>
              </w:rPr>
            </w:r>
            <w:r w:rsidR="00E8084C" w:rsidRPr="004D3453">
              <w:rPr>
                <w:rStyle w:val="Hyperlink"/>
                <w:webHidden/>
              </w:rPr>
              <w:fldChar w:fldCharType="separate"/>
            </w:r>
            <w:r w:rsidR="00346FE8">
              <w:rPr>
                <w:rStyle w:val="Hyperlink"/>
                <w:webHidden/>
              </w:rPr>
              <w:t>82</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3" w:history="1">
            <w:r w:rsidR="00E8084C" w:rsidRPr="00733B78">
              <w:rPr>
                <w:rStyle w:val="Hyperlink"/>
              </w:rPr>
              <w:t>IV.</w:t>
            </w:r>
            <w:r w:rsidR="00E8084C" w:rsidRPr="004D3453">
              <w:rPr>
                <w:rStyle w:val="Hyperlink"/>
              </w:rPr>
              <w:tab/>
            </w:r>
            <w:r w:rsidR="00E8084C" w:rsidRPr="00733B78">
              <w:rPr>
                <w:rStyle w:val="Hyperlink"/>
              </w:rPr>
              <w:t>Security and key rate Efficiency</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_Toc436825783 \h </w:instrText>
            </w:r>
            <w:r w:rsidR="00E8084C" w:rsidRPr="004D3453">
              <w:rPr>
                <w:rStyle w:val="Hyperlink"/>
                <w:webHidden/>
              </w:rPr>
            </w:r>
            <w:r w:rsidR="00E8084C" w:rsidRPr="004D3453">
              <w:rPr>
                <w:rStyle w:val="Hyperlink"/>
                <w:webHidden/>
              </w:rPr>
              <w:fldChar w:fldCharType="separate"/>
            </w:r>
            <w:r w:rsidR="00346FE8">
              <w:rPr>
                <w:rStyle w:val="Hyperlink"/>
                <w:webHidden/>
              </w:rPr>
              <w:t>84</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4" w:history="1">
            <w:r w:rsidR="00E8084C" w:rsidRPr="00733B78">
              <w:rPr>
                <w:rStyle w:val="Hyperlink"/>
              </w:rPr>
              <w:t>V.</w:t>
            </w:r>
            <w:r w:rsidR="00E8084C" w:rsidRPr="004D3453">
              <w:rPr>
                <w:rStyle w:val="Hyperlink"/>
              </w:rPr>
              <w:tab/>
            </w:r>
            <w:r w:rsidR="00E8084C" w:rsidRPr="00733B78">
              <w:rPr>
                <w:rStyle w:val="Hyperlink"/>
              </w:rPr>
              <w:t>Conclusion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_Toc436825784 \h </w:instrText>
            </w:r>
            <w:r w:rsidR="00E8084C" w:rsidRPr="004D3453">
              <w:rPr>
                <w:rStyle w:val="Hyperlink"/>
                <w:webHidden/>
              </w:rPr>
            </w:r>
            <w:r w:rsidR="00E8084C" w:rsidRPr="004D3453">
              <w:rPr>
                <w:rStyle w:val="Hyperlink"/>
                <w:webHidden/>
              </w:rPr>
              <w:fldChar w:fldCharType="separate"/>
            </w:r>
            <w:r w:rsidR="00346FE8">
              <w:rPr>
                <w:rStyle w:val="Hyperlink"/>
                <w:webHidden/>
              </w:rPr>
              <w:t>85</w:t>
            </w:r>
            <w:r w:rsidR="00E8084C" w:rsidRPr="004D3453">
              <w:rPr>
                <w:rStyle w:val="Hyperlink"/>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85" w:history="1">
            <w:r w:rsidR="00E8084C" w:rsidRPr="00733B78">
              <w:rPr>
                <w:rStyle w:val="Hyperlink"/>
                <w:rFonts w:ascii="Times New Roman" w:eastAsia="MS Mincho" w:hAnsi="Times New Roman" w:cs="Times New Roman"/>
                <w:noProof/>
                <w:lang w:eastAsia="de-DE"/>
              </w:rPr>
              <w:t>Chapter 6: Multi-photon Tolerant Protocols over Fiber Optics</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_Toc436825785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87</w:t>
            </w:r>
            <w:r w:rsidR="00E8084C" w:rsidRPr="00733B78">
              <w:rPr>
                <w:rFonts w:ascii="Times New Roman" w:hAnsi="Times New Roman" w:cs="Times New Roman"/>
                <w:noProof/>
                <w:webHidden/>
              </w:rPr>
              <w:fldChar w:fldCharType="end"/>
            </w:r>
          </w:hyperlink>
        </w:p>
        <w:p w:rsidR="00E8084C" w:rsidRPr="004D3453" w:rsidRDefault="00AA3B8E" w:rsidP="00160D43">
          <w:pPr>
            <w:pStyle w:val="TOC3"/>
            <w:rPr>
              <w:rStyle w:val="Hyperlink"/>
            </w:rPr>
          </w:pPr>
          <w:hyperlink w:anchor="_Toc436825786" w:history="1">
            <w:r w:rsidR="00E8084C" w:rsidRPr="004D3453">
              <w:rPr>
                <w:rStyle w:val="Hyperlink"/>
              </w:rPr>
              <w:t>I.</w:t>
            </w:r>
            <w:r w:rsidR="00E8084C" w:rsidRPr="004D3453">
              <w:rPr>
                <w:rStyle w:val="Hyperlink"/>
              </w:rPr>
              <w:tab/>
              <w:t>Multi-photon Tolerant Protocol Secret Key Rate Formulation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_Toc436825786 \h </w:instrText>
            </w:r>
            <w:r w:rsidR="00E8084C" w:rsidRPr="004D3453">
              <w:rPr>
                <w:rStyle w:val="Hyperlink"/>
                <w:webHidden/>
              </w:rPr>
            </w:r>
            <w:r w:rsidR="00E8084C" w:rsidRPr="004D3453">
              <w:rPr>
                <w:rStyle w:val="Hyperlink"/>
                <w:webHidden/>
              </w:rPr>
              <w:fldChar w:fldCharType="separate"/>
            </w:r>
            <w:r w:rsidR="00346FE8">
              <w:rPr>
                <w:rStyle w:val="Hyperlink"/>
                <w:webHidden/>
              </w:rPr>
              <w:t>88</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7" w:history="1">
            <w:r w:rsidR="00E8084C" w:rsidRPr="004D3453">
              <w:rPr>
                <w:rStyle w:val="Hyperlink"/>
              </w:rPr>
              <w:t>II.</w:t>
            </w:r>
            <w:r w:rsidR="00E8084C" w:rsidRPr="004D3453">
              <w:rPr>
                <w:rStyle w:val="Hyperlink"/>
              </w:rPr>
              <w:tab/>
              <w:t>Secret Key Rate, Error Rate Data and Results</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_Toc436825787 \h </w:instrText>
            </w:r>
            <w:r w:rsidR="00E8084C" w:rsidRPr="004D3453">
              <w:rPr>
                <w:rStyle w:val="Hyperlink"/>
                <w:webHidden/>
              </w:rPr>
            </w:r>
            <w:r w:rsidR="00E8084C" w:rsidRPr="004D3453">
              <w:rPr>
                <w:rStyle w:val="Hyperlink"/>
                <w:webHidden/>
              </w:rPr>
              <w:fldChar w:fldCharType="separate"/>
            </w:r>
            <w:r w:rsidR="00346FE8">
              <w:rPr>
                <w:rStyle w:val="Hyperlink"/>
                <w:webHidden/>
              </w:rPr>
              <w:t>93</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88" w:history="1">
            <w:r w:rsidR="00E8084C" w:rsidRPr="004D3453">
              <w:rPr>
                <w:rStyle w:val="Hyperlink"/>
              </w:rPr>
              <w:t>III.</w:t>
            </w:r>
            <w:r w:rsidR="00E8084C" w:rsidRPr="004D3453">
              <w:rPr>
                <w:rStyle w:val="Hyperlink"/>
              </w:rPr>
              <w:tab/>
              <w:t>Conclusion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_Toc436825788 \h </w:instrText>
            </w:r>
            <w:r w:rsidR="00E8084C" w:rsidRPr="004D3453">
              <w:rPr>
                <w:rStyle w:val="Hyperlink"/>
                <w:webHidden/>
              </w:rPr>
            </w:r>
            <w:r w:rsidR="00E8084C" w:rsidRPr="004D3453">
              <w:rPr>
                <w:rStyle w:val="Hyperlink"/>
                <w:webHidden/>
              </w:rPr>
              <w:fldChar w:fldCharType="separate"/>
            </w:r>
            <w:r w:rsidR="00346FE8">
              <w:rPr>
                <w:rStyle w:val="Hyperlink"/>
                <w:webHidden/>
              </w:rPr>
              <w:t>100</w:t>
            </w:r>
            <w:r w:rsidR="00E8084C" w:rsidRPr="004D3453">
              <w:rPr>
                <w:rStyle w:val="Hyperlink"/>
                <w:webHidden/>
              </w:rPr>
              <w:fldChar w:fldCharType="end"/>
            </w:r>
          </w:hyperlink>
        </w:p>
        <w:p w:rsidR="00E8084C" w:rsidRPr="00733B78" w:rsidRDefault="00AA3B8E" w:rsidP="004D3453">
          <w:pPr>
            <w:pStyle w:val="TOC1"/>
            <w:tabs>
              <w:tab w:val="right" w:leader="dot" w:pos="8486"/>
            </w:tabs>
            <w:spacing w:after="0" w:line="240" w:lineRule="auto"/>
            <w:rPr>
              <w:rFonts w:ascii="Times New Roman" w:hAnsi="Times New Roman" w:cs="Times New Roman"/>
              <w:noProof/>
            </w:rPr>
          </w:pPr>
          <w:hyperlink w:anchor="_Toc436825789" w:history="1">
            <w:r w:rsidR="00E8084C" w:rsidRPr="00733B78">
              <w:rPr>
                <w:rStyle w:val="Hyperlink"/>
                <w:rFonts w:ascii="Times New Roman" w:hAnsi="Times New Roman" w:cs="Times New Roman"/>
                <w:noProof/>
              </w:rPr>
              <w:t>Chapter 7: Application of the multi-stage protocol in IEEE 802.11i</w:t>
            </w:r>
            <w:r w:rsidR="00E8084C" w:rsidRPr="00733B78">
              <w:rPr>
                <w:rFonts w:ascii="Times New Roman" w:hAnsi="Times New Roman" w:cs="Times New Roman"/>
                <w:noProof/>
                <w:webHidden/>
              </w:rPr>
              <w:tab/>
            </w:r>
            <w:r w:rsidR="00E8084C" w:rsidRPr="00733B78">
              <w:rPr>
                <w:rFonts w:ascii="Times New Roman" w:hAnsi="Times New Roman" w:cs="Times New Roman"/>
                <w:noProof/>
                <w:webHidden/>
              </w:rPr>
              <w:fldChar w:fldCharType="begin"/>
            </w:r>
            <w:r w:rsidR="00E8084C" w:rsidRPr="00733B78">
              <w:rPr>
                <w:rFonts w:ascii="Times New Roman" w:hAnsi="Times New Roman" w:cs="Times New Roman"/>
                <w:noProof/>
                <w:webHidden/>
              </w:rPr>
              <w:instrText xml:space="preserve"> PAGEREF _Toc436825789 \h </w:instrText>
            </w:r>
            <w:r w:rsidR="00E8084C" w:rsidRPr="00733B78">
              <w:rPr>
                <w:rFonts w:ascii="Times New Roman" w:hAnsi="Times New Roman" w:cs="Times New Roman"/>
                <w:noProof/>
                <w:webHidden/>
              </w:rPr>
            </w:r>
            <w:r w:rsidR="00E8084C" w:rsidRPr="00733B78">
              <w:rPr>
                <w:rFonts w:ascii="Times New Roman" w:hAnsi="Times New Roman" w:cs="Times New Roman"/>
                <w:noProof/>
                <w:webHidden/>
              </w:rPr>
              <w:fldChar w:fldCharType="separate"/>
            </w:r>
            <w:r w:rsidR="00346FE8">
              <w:rPr>
                <w:rFonts w:ascii="Times New Roman" w:hAnsi="Times New Roman" w:cs="Times New Roman"/>
                <w:noProof/>
                <w:webHidden/>
              </w:rPr>
              <w:t>102</w:t>
            </w:r>
            <w:r w:rsidR="00E8084C" w:rsidRPr="00733B78">
              <w:rPr>
                <w:rFonts w:ascii="Times New Roman" w:hAnsi="Times New Roman" w:cs="Times New Roman"/>
                <w:noProof/>
                <w:webHidden/>
              </w:rPr>
              <w:fldChar w:fldCharType="end"/>
            </w:r>
          </w:hyperlink>
        </w:p>
        <w:p w:rsidR="00E8084C" w:rsidRPr="004D3453" w:rsidRDefault="00AA3B8E" w:rsidP="00160D43">
          <w:pPr>
            <w:pStyle w:val="TOC3"/>
            <w:rPr>
              <w:rStyle w:val="Hyperlink"/>
            </w:rPr>
          </w:pPr>
          <w:hyperlink w:anchor="_Toc436825790" w:history="1">
            <w:r w:rsidR="00E8084C" w:rsidRPr="00733B78">
              <w:rPr>
                <w:rStyle w:val="Hyperlink"/>
              </w:rPr>
              <w:t>I.</w:t>
            </w:r>
            <w:r w:rsidR="00E8084C" w:rsidRPr="004D3453">
              <w:rPr>
                <w:rStyle w:val="Hyperlink"/>
              </w:rPr>
              <w:tab/>
            </w:r>
            <w:r w:rsidR="00E8084C" w:rsidRPr="00733B78">
              <w:rPr>
                <w:rStyle w:val="Hyperlink"/>
              </w:rPr>
              <w:t>IEEE 802.11i</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_Toc436825790 \h </w:instrText>
            </w:r>
            <w:r w:rsidR="00E8084C" w:rsidRPr="004D3453">
              <w:rPr>
                <w:rStyle w:val="Hyperlink"/>
                <w:webHidden/>
              </w:rPr>
            </w:r>
            <w:r w:rsidR="00E8084C" w:rsidRPr="004D3453">
              <w:rPr>
                <w:rStyle w:val="Hyperlink"/>
                <w:webHidden/>
              </w:rPr>
              <w:fldChar w:fldCharType="separate"/>
            </w:r>
            <w:r w:rsidR="00346FE8">
              <w:rPr>
                <w:rStyle w:val="Hyperlink"/>
                <w:webHidden/>
              </w:rPr>
              <w:t>102</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91" w:history="1">
            <w:r w:rsidR="00E8084C" w:rsidRPr="00733B78">
              <w:rPr>
                <w:rStyle w:val="Hyperlink"/>
              </w:rPr>
              <w:t>II.</w:t>
            </w:r>
            <w:r w:rsidR="00E8084C" w:rsidRPr="004D3453">
              <w:rPr>
                <w:rStyle w:val="Hyperlink"/>
              </w:rPr>
              <w:tab/>
            </w:r>
            <w:r w:rsidR="00E8084C" w:rsidRPr="00733B78">
              <w:rPr>
                <w:rStyle w:val="Hyperlink"/>
              </w:rPr>
              <w:t>Integration of QKD for key distribution in IEEE 802.11i</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_Toc436825791 \h </w:instrText>
            </w:r>
            <w:r w:rsidR="00E8084C" w:rsidRPr="004D3453">
              <w:rPr>
                <w:rStyle w:val="Hyperlink"/>
                <w:webHidden/>
              </w:rPr>
            </w:r>
            <w:r w:rsidR="00E8084C" w:rsidRPr="004D3453">
              <w:rPr>
                <w:rStyle w:val="Hyperlink"/>
                <w:webHidden/>
              </w:rPr>
              <w:fldChar w:fldCharType="separate"/>
            </w:r>
            <w:r w:rsidR="00346FE8">
              <w:rPr>
                <w:rStyle w:val="Hyperlink"/>
                <w:webHidden/>
              </w:rPr>
              <w:t>106</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92" w:history="1">
            <w:r w:rsidR="00E8084C" w:rsidRPr="00733B78">
              <w:rPr>
                <w:rStyle w:val="Hyperlink"/>
              </w:rPr>
              <w:t>III.</w:t>
            </w:r>
            <w:r w:rsidR="00E8084C" w:rsidRPr="004D3453">
              <w:rPr>
                <w:rStyle w:val="Hyperlink"/>
              </w:rPr>
              <w:tab/>
            </w:r>
            <w:r w:rsidR="00E8084C" w:rsidRPr="00733B78">
              <w:rPr>
                <w:rStyle w:val="Hyperlink"/>
              </w:rPr>
              <w:t>Hybrid three-stage protocol</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_Toc436825792 \h </w:instrText>
            </w:r>
            <w:r w:rsidR="00E8084C" w:rsidRPr="004D3453">
              <w:rPr>
                <w:rStyle w:val="Hyperlink"/>
                <w:webHidden/>
              </w:rPr>
            </w:r>
            <w:r w:rsidR="00E8084C" w:rsidRPr="004D3453">
              <w:rPr>
                <w:rStyle w:val="Hyperlink"/>
                <w:webHidden/>
              </w:rPr>
              <w:fldChar w:fldCharType="separate"/>
            </w:r>
            <w:r w:rsidR="00346FE8">
              <w:rPr>
                <w:rStyle w:val="Hyperlink"/>
                <w:webHidden/>
              </w:rPr>
              <w:t>112</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93" w:history="1">
            <w:r w:rsidR="00E8084C" w:rsidRPr="00733B78">
              <w:rPr>
                <w:rStyle w:val="Hyperlink"/>
              </w:rPr>
              <w:t>IV.</w:t>
            </w:r>
            <w:r w:rsidR="00E8084C" w:rsidRPr="004D3453">
              <w:rPr>
                <w:rStyle w:val="Hyperlink"/>
              </w:rPr>
              <w:tab/>
            </w:r>
            <w:r w:rsidR="00E8084C" w:rsidRPr="00733B78">
              <w:rPr>
                <w:rStyle w:val="Hyperlink"/>
              </w:rPr>
              <w:t>Software implementation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_Toc436825793 \h </w:instrText>
            </w:r>
            <w:r w:rsidR="00E8084C" w:rsidRPr="004D3453">
              <w:rPr>
                <w:rStyle w:val="Hyperlink"/>
                <w:webHidden/>
              </w:rPr>
            </w:r>
            <w:r w:rsidR="00E8084C" w:rsidRPr="004D3453">
              <w:rPr>
                <w:rStyle w:val="Hyperlink"/>
                <w:webHidden/>
              </w:rPr>
              <w:fldChar w:fldCharType="separate"/>
            </w:r>
            <w:r w:rsidR="00346FE8">
              <w:rPr>
                <w:rStyle w:val="Hyperlink"/>
                <w:webHidden/>
              </w:rPr>
              <w:t>117</w:t>
            </w:r>
            <w:r w:rsidR="00E8084C" w:rsidRPr="004D3453">
              <w:rPr>
                <w:rStyle w:val="Hyperlink"/>
                <w:webHidden/>
              </w:rPr>
              <w:fldChar w:fldCharType="end"/>
            </w:r>
          </w:hyperlink>
        </w:p>
        <w:p w:rsidR="00E8084C" w:rsidRPr="004D3453" w:rsidRDefault="00AA3B8E" w:rsidP="00160D43">
          <w:pPr>
            <w:pStyle w:val="TOC3"/>
            <w:rPr>
              <w:rStyle w:val="Hyperlink"/>
            </w:rPr>
          </w:pPr>
          <w:hyperlink w:anchor="_Toc436825794" w:history="1">
            <w:r w:rsidR="00E8084C" w:rsidRPr="00733B78">
              <w:rPr>
                <w:rStyle w:val="Hyperlink"/>
              </w:rPr>
              <w:t>V.</w:t>
            </w:r>
            <w:r w:rsidR="00E8084C" w:rsidRPr="004D3453">
              <w:rPr>
                <w:rStyle w:val="Hyperlink"/>
              </w:rPr>
              <w:tab/>
            </w:r>
            <w:r w:rsidR="00E8084C" w:rsidRPr="00733B78">
              <w:rPr>
                <w:rStyle w:val="Hyperlink"/>
              </w:rPr>
              <w:t>Conclusion</w:t>
            </w:r>
            <w:r w:rsidR="00E8084C" w:rsidRPr="004D3453">
              <w:rPr>
                <w:rStyle w:val="Hyperlink"/>
                <w:webHidden/>
              </w:rPr>
              <w:tab/>
            </w:r>
            <w:r w:rsidR="00E8084C" w:rsidRPr="004D3453">
              <w:rPr>
                <w:rStyle w:val="Hyperlink"/>
                <w:webHidden/>
              </w:rPr>
              <w:fldChar w:fldCharType="begin"/>
            </w:r>
            <w:r w:rsidR="00E8084C" w:rsidRPr="004D3453">
              <w:rPr>
                <w:rStyle w:val="Hyperlink"/>
                <w:webHidden/>
              </w:rPr>
              <w:instrText xml:space="preserve"> PAGEREF _Toc436825794 \h </w:instrText>
            </w:r>
            <w:r w:rsidR="00E8084C" w:rsidRPr="004D3453">
              <w:rPr>
                <w:rStyle w:val="Hyperlink"/>
                <w:webHidden/>
              </w:rPr>
            </w:r>
            <w:r w:rsidR="00E8084C" w:rsidRPr="004D3453">
              <w:rPr>
                <w:rStyle w:val="Hyperlink"/>
                <w:webHidden/>
              </w:rPr>
              <w:fldChar w:fldCharType="separate"/>
            </w:r>
            <w:r w:rsidR="00346FE8">
              <w:rPr>
                <w:rStyle w:val="Hyperlink"/>
                <w:webHidden/>
              </w:rPr>
              <w:t>123</w:t>
            </w:r>
            <w:r w:rsidR="00E8084C" w:rsidRPr="004D3453">
              <w:rPr>
                <w:rStyle w:val="Hyperlink"/>
                <w:webHidden/>
              </w:rPr>
              <w:fldChar w:fldCharType="end"/>
            </w:r>
          </w:hyperlink>
        </w:p>
        <w:p w:rsidR="00E8084C" w:rsidRPr="00733B78" w:rsidRDefault="00AA3B8E" w:rsidP="004D3453">
          <w:pPr>
            <w:pStyle w:val="TOC2"/>
            <w:spacing w:after="0" w:line="240" w:lineRule="auto"/>
            <w:rPr>
              <w:noProof/>
            </w:rPr>
          </w:pPr>
          <w:hyperlink w:anchor="_Toc436825795" w:history="1">
            <w:r w:rsidR="00E8084C" w:rsidRPr="00733B78">
              <w:rPr>
                <w:rStyle w:val="Hyperlink"/>
                <w:rFonts w:ascii="Times New Roman" w:hAnsi="Times New Roman" w:cs="Times New Roman"/>
                <w:noProof/>
                <w:lang w:bidi="ar-LB"/>
              </w:rPr>
              <w:t>Chapter 8: Conclusion and Future Work</w:t>
            </w:r>
            <w:r w:rsidR="00E8084C" w:rsidRPr="00733B78">
              <w:rPr>
                <w:noProof/>
                <w:webHidden/>
              </w:rPr>
              <w:tab/>
            </w:r>
            <w:r w:rsidR="00E8084C" w:rsidRPr="00733B78">
              <w:rPr>
                <w:noProof/>
                <w:webHidden/>
              </w:rPr>
              <w:fldChar w:fldCharType="begin"/>
            </w:r>
            <w:r w:rsidR="00E8084C" w:rsidRPr="00733B78">
              <w:rPr>
                <w:noProof/>
                <w:webHidden/>
              </w:rPr>
              <w:instrText xml:space="preserve"> PAGEREF _Toc436825795 \h </w:instrText>
            </w:r>
            <w:r w:rsidR="00E8084C" w:rsidRPr="00733B78">
              <w:rPr>
                <w:noProof/>
                <w:webHidden/>
              </w:rPr>
            </w:r>
            <w:r w:rsidR="00E8084C" w:rsidRPr="00733B78">
              <w:rPr>
                <w:noProof/>
                <w:webHidden/>
              </w:rPr>
              <w:fldChar w:fldCharType="separate"/>
            </w:r>
            <w:r w:rsidR="00346FE8">
              <w:rPr>
                <w:noProof/>
                <w:webHidden/>
              </w:rPr>
              <w:t>124</w:t>
            </w:r>
            <w:r w:rsidR="00E8084C" w:rsidRPr="00733B78">
              <w:rPr>
                <w:noProof/>
                <w:webHidden/>
              </w:rPr>
              <w:fldChar w:fldCharType="end"/>
            </w:r>
          </w:hyperlink>
        </w:p>
        <w:p w:rsidR="00E8084C" w:rsidRDefault="00AA3B8E" w:rsidP="004D3453">
          <w:pPr>
            <w:pStyle w:val="TOC2"/>
            <w:spacing w:after="0" w:line="240" w:lineRule="auto"/>
            <w:rPr>
              <w:noProof/>
            </w:rPr>
          </w:pPr>
          <w:hyperlink w:anchor="_Toc436825796" w:history="1">
            <w:r w:rsidR="00E8084C" w:rsidRPr="00733B78">
              <w:rPr>
                <w:rStyle w:val="Hyperlink"/>
                <w:rFonts w:ascii="Times New Roman" w:hAnsi="Times New Roman" w:cs="Times New Roman"/>
                <w:noProof/>
                <w:lang w:bidi="ar-LB"/>
              </w:rPr>
              <w:t>References</w:t>
            </w:r>
            <w:r w:rsidR="00E8084C" w:rsidRPr="00733B78">
              <w:rPr>
                <w:noProof/>
                <w:webHidden/>
              </w:rPr>
              <w:tab/>
            </w:r>
            <w:r w:rsidR="00E8084C" w:rsidRPr="00733B78">
              <w:rPr>
                <w:noProof/>
                <w:webHidden/>
              </w:rPr>
              <w:fldChar w:fldCharType="begin"/>
            </w:r>
            <w:r w:rsidR="00E8084C" w:rsidRPr="00733B78">
              <w:rPr>
                <w:noProof/>
                <w:webHidden/>
              </w:rPr>
              <w:instrText xml:space="preserve"> PAGEREF _Toc436825796 \h </w:instrText>
            </w:r>
            <w:r w:rsidR="00E8084C" w:rsidRPr="00733B78">
              <w:rPr>
                <w:noProof/>
                <w:webHidden/>
              </w:rPr>
            </w:r>
            <w:r w:rsidR="00E8084C" w:rsidRPr="00733B78">
              <w:rPr>
                <w:noProof/>
                <w:webHidden/>
              </w:rPr>
              <w:fldChar w:fldCharType="separate"/>
            </w:r>
            <w:r w:rsidR="00346FE8">
              <w:rPr>
                <w:noProof/>
                <w:webHidden/>
              </w:rPr>
              <w:t>128</w:t>
            </w:r>
            <w:r w:rsidR="00E8084C" w:rsidRPr="00733B78">
              <w:rPr>
                <w:noProof/>
                <w:webHidden/>
              </w:rPr>
              <w:fldChar w:fldCharType="end"/>
            </w:r>
          </w:hyperlink>
        </w:p>
        <w:p w:rsidR="00E8084C" w:rsidRDefault="00E8084C" w:rsidP="004D3453">
          <w:pPr>
            <w:spacing w:after="0" w:line="240" w:lineRule="auto"/>
          </w:pPr>
          <w:r>
            <w:rPr>
              <w:b/>
              <w:bCs/>
              <w:noProof/>
            </w:rPr>
            <w:fldChar w:fldCharType="end"/>
          </w:r>
        </w:p>
      </w:sdtContent>
    </w:sdt>
    <w:p w:rsidR="008665E9" w:rsidRDefault="008665E9">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733B78" w:rsidRPr="006C4199" w:rsidRDefault="00F04BC2" w:rsidP="004D3453">
      <w:pPr>
        <w:pStyle w:val="Heading2"/>
      </w:pPr>
      <w:r w:rsidRPr="008665E9">
        <w:lastRenderedPageBreak/>
        <w:t xml:space="preserve">LIST OF FIGURES </w:t>
      </w:r>
    </w:p>
    <w:p w:rsidR="00733B78" w:rsidRPr="00416E8E" w:rsidRDefault="00733B78" w:rsidP="00C46848">
      <w:pPr>
        <w:pStyle w:val="TableofFigures"/>
        <w:tabs>
          <w:tab w:val="right" w:leader="dot" w:pos="8486"/>
        </w:tabs>
        <w:spacing w:line="240" w:lineRule="auto"/>
        <w:rPr>
          <w:rFonts w:ascii="Times New Roman" w:eastAsiaTheme="minorEastAsia" w:hAnsi="Times New Roman" w:cs="Times New Roman"/>
          <w:noProof/>
        </w:rPr>
      </w:pPr>
      <w:r>
        <w:fldChar w:fldCharType="begin"/>
      </w:r>
      <w:r>
        <w:instrText xml:space="preserve"> TOC \h \z \c "Figure" </w:instrText>
      </w:r>
      <w:r>
        <w:fldChar w:fldCharType="separate"/>
      </w:r>
      <w:hyperlink w:anchor="_Toc436827748" w:history="1">
        <w:r w:rsidRPr="00416E8E">
          <w:rPr>
            <w:rStyle w:val="Hyperlink"/>
            <w:rFonts w:ascii="Times New Roman" w:hAnsi="Times New Roman" w:cs="Times New Roman"/>
            <w:noProof/>
            <w:lang w:bidi="en-US"/>
          </w:rPr>
          <w:t>Figure 1: (a) Linear, (b) circular and (c) elliptical polarizations of light</w:t>
        </w:r>
        <w:r w:rsidRPr="00416E8E">
          <w:rPr>
            <w:rFonts w:ascii="Times New Roman" w:hAnsi="Times New Roman" w:cs="Times New Roman"/>
            <w:noProof/>
            <w:webHidden/>
          </w:rPr>
          <w:tab/>
        </w:r>
        <w:r w:rsidRPr="00416E8E">
          <w:rPr>
            <w:rFonts w:ascii="Times New Roman" w:hAnsi="Times New Roman" w:cs="Times New Roman"/>
            <w:noProof/>
            <w:webHidden/>
          </w:rPr>
          <w:fldChar w:fldCharType="begin"/>
        </w:r>
        <w:r w:rsidRPr="00416E8E">
          <w:rPr>
            <w:rFonts w:ascii="Times New Roman" w:hAnsi="Times New Roman" w:cs="Times New Roman"/>
            <w:noProof/>
            <w:webHidden/>
          </w:rPr>
          <w:instrText xml:space="preserve"> PAGEREF _Toc436827748 \h </w:instrText>
        </w:r>
        <w:r w:rsidRPr="00416E8E">
          <w:rPr>
            <w:rFonts w:ascii="Times New Roman" w:hAnsi="Times New Roman" w:cs="Times New Roman"/>
            <w:noProof/>
            <w:webHidden/>
          </w:rPr>
        </w:r>
        <w:r w:rsidRPr="00416E8E">
          <w:rPr>
            <w:rFonts w:ascii="Times New Roman" w:hAnsi="Times New Roman" w:cs="Times New Roman"/>
            <w:noProof/>
            <w:webHidden/>
          </w:rPr>
          <w:fldChar w:fldCharType="separate"/>
        </w:r>
        <w:r w:rsidR="00346FE8">
          <w:rPr>
            <w:rFonts w:ascii="Times New Roman" w:hAnsi="Times New Roman" w:cs="Times New Roman"/>
            <w:noProof/>
            <w:webHidden/>
          </w:rPr>
          <w:t>6</w:t>
        </w:r>
        <w:r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49" w:history="1">
        <w:r w:rsidR="00733B78" w:rsidRPr="00416E8E">
          <w:rPr>
            <w:rStyle w:val="Hyperlink"/>
            <w:rFonts w:ascii="Times New Roman" w:hAnsi="Times New Roman" w:cs="Times New Roman"/>
            <w:noProof/>
            <w:lang w:bidi="en-US"/>
          </w:rPr>
          <w:t xml:space="preserve">Figure 2: Alice and Bob using the BB84 protocol for raw key exchange and sifting. </w:t>
        </w:r>
        <w:r w:rsidR="00222CF6">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Source: [33]</w:t>
        </w:r>
      </w:hyperlink>
      <w:r w:rsidR="009B5C24">
        <w:rPr>
          <w:rFonts w:ascii="Times New Roman" w:hAnsi="Times New Roman" w:cs="Times New Roman"/>
          <w:noProof/>
        </w:rPr>
        <w:tab/>
        <w:t>20</w:t>
      </w:r>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0" w:history="1">
        <w:r w:rsidR="00733B78" w:rsidRPr="00416E8E">
          <w:rPr>
            <w:rStyle w:val="Hyperlink"/>
            <w:rFonts w:ascii="Times New Roman" w:hAnsi="Times New Roman" w:cs="Times New Roman"/>
            <w:noProof/>
            <w:lang w:bidi="en-US"/>
          </w:rPr>
          <w:t>Figure 3:Point-to-point QKD link performance. Source:[60]</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_Toc436827750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30</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1" w:history="1">
        <w:r w:rsidR="00733B78" w:rsidRPr="00416E8E">
          <w:rPr>
            <w:rStyle w:val="Hyperlink"/>
            <w:rFonts w:ascii="Times New Roman" w:hAnsi="Times New Roman" w:cs="Times New Roman"/>
            <w:noProof/>
            <w:lang w:bidi="en-US"/>
          </w:rPr>
          <w:t>Figure 4:Hop by Hop QKD path. Source:[59]</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_Toc436827751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33</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2" w:history="1">
        <w:r w:rsidR="00733B78" w:rsidRPr="00416E8E">
          <w:rPr>
            <w:rStyle w:val="Hyperlink"/>
            <w:rFonts w:ascii="Times New Roman" w:hAnsi="Times New Roman" w:cs="Times New Roman"/>
            <w:noProof/>
            <w:lang w:bidi="en-US"/>
          </w:rPr>
          <w:t>Figure 5:Metro-Fiber DARPA Quantum Network. Source: [68]</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_Toc436827752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34</w:t>
        </w:r>
        <w:r w:rsidR="00733B78" w:rsidRPr="00416E8E">
          <w:rPr>
            <w:rFonts w:ascii="Times New Roman" w:hAnsi="Times New Roman" w:cs="Times New Roman"/>
            <w:noProof/>
            <w:webHidden/>
          </w:rPr>
          <w:fldChar w:fldCharType="end"/>
        </w:r>
      </w:hyperlink>
      <w:bookmarkStart w:id="1" w:name="_GoBack"/>
      <w:bookmarkEnd w:id="1"/>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3" w:history="1">
        <w:r w:rsidR="00733B78" w:rsidRPr="00416E8E">
          <w:rPr>
            <w:rStyle w:val="Hyperlink"/>
            <w:rFonts w:ascii="Times New Roman" w:hAnsi="Times New Roman" w:cs="Times New Roman"/>
            <w:noProof/>
            <w:lang w:bidi="en-US"/>
          </w:rPr>
          <w:t>Figure 6: Connectivity schematic of the DARPA QKD network. Source:[68]</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_Toc436827753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35</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4" w:history="1">
        <w:r w:rsidR="00733B78" w:rsidRPr="00416E8E">
          <w:rPr>
            <w:rStyle w:val="Hyperlink"/>
            <w:rFonts w:ascii="Times New Roman" w:hAnsi="Times New Roman" w:cs="Times New Roman"/>
            <w:noProof/>
            <w:lang w:bidi="en-US"/>
          </w:rPr>
          <w:t>Figure 7:Stations SIE, ERD, GUD, and BREIT. Source:[59]</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_Toc436827754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36</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r:id="rId10" w:anchor="_Toc436827755" w:history="1">
        <w:r w:rsidR="00733B78" w:rsidRPr="00416E8E">
          <w:rPr>
            <w:rStyle w:val="Hyperlink"/>
            <w:rFonts w:ascii="Times New Roman" w:hAnsi="Times New Roman" w:cs="Times New Roman"/>
            <w:noProof/>
            <w:lang w:bidi="en-US"/>
          </w:rPr>
          <w:t>Figure 8:Connectivity schematic of SECOQC ring via Vienna.  Source:[59]</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_Toc436827755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36</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6" w:history="1">
        <w:r w:rsidR="00733B78" w:rsidRPr="00416E8E">
          <w:rPr>
            <w:rStyle w:val="Hyperlink"/>
            <w:rFonts w:ascii="Times New Roman" w:hAnsi="Times New Roman" w:cs="Times New Roman"/>
            <w:noProof/>
            <w:lang w:bidi="en-US"/>
          </w:rPr>
          <w:t>Figure 9:Representation of the choices of encoding angles and the angles used over the</w:t>
        </w:r>
        <w:r w:rsidR="00222CF6">
          <w:rPr>
            <w:rStyle w:val="Hyperlink"/>
            <w:rFonts w:ascii="Times New Roman" w:hAnsi="Times New Roman" w:cs="Times New Roman"/>
            <w:noProof/>
            <w:lang w:bidi="en-US"/>
          </w:rPr>
          <w:br/>
        </w:r>
        <w:r w:rsidR="00733B78" w:rsidRPr="00416E8E">
          <w:rPr>
            <w:rStyle w:val="Hyperlink"/>
            <w:rFonts w:ascii="Times New Roman" w:hAnsi="Times New Roman" w:cs="Times New Roman"/>
            <w:noProof/>
            <w:lang w:bidi="en-US"/>
          </w:rPr>
          <w:t xml:space="preserve"> </w:t>
        </w:r>
        <w:r w:rsidR="00222CF6">
          <w:rPr>
            <w:rStyle w:val="Hyperlink"/>
            <w:rFonts w:ascii="Times New Roman" w:hAnsi="Times New Roman" w:cs="Times New Roman"/>
            <w:noProof/>
            <w:lang w:bidi="en-US"/>
          </w:rPr>
          <w:t xml:space="preserve">  </w:t>
        </w:r>
        <w:r w:rsidR="00733B78" w:rsidRPr="00416E8E">
          <w:rPr>
            <w:rStyle w:val="Hyperlink"/>
            <w:rFonts w:ascii="Times New Roman" w:hAnsi="Times New Roman" w:cs="Times New Roman"/>
            <w:noProof/>
            <w:lang w:bidi="en-US"/>
          </w:rPr>
          <w:t>channel for 2M=32</w:t>
        </w:r>
      </w:hyperlink>
      <w:r w:rsidR="0008309A">
        <w:rPr>
          <w:rFonts w:ascii="Times New Roman" w:hAnsi="Times New Roman" w:cs="Times New Roman"/>
          <w:noProof/>
        </w:rPr>
        <w:tab/>
        <w:t>46</w:t>
      </w:r>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7" w:history="1">
        <w:r w:rsidR="00733B78" w:rsidRPr="00416E8E">
          <w:rPr>
            <w:rStyle w:val="Hyperlink"/>
            <w:rFonts w:ascii="Times New Roman" w:hAnsi="Times New Roman" w:cs="Times New Roman"/>
            <w:noProof/>
            <w:lang w:bidi="en-US"/>
          </w:rPr>
          <w:t>Figure 10:Three-stage protocol operation</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_Toc436827757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44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8" w:history="1">
        <w:r w:rsidR="00733B78" w:rsidRPr="00416E8E">
          <w:rPr>
            <w:rStyle w:val="Hyperlink"/>
            <w:rFonts w:ascii="Times New Roman" w:hAnsi="Times New Roman" w:cs="Times New Roman"/>
            <w:noProof/>
            <w:lang w:bidi="en-US"/>
          </w:rPr>
          <w:t>Figure 11: Implementation of the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_Toc436827758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46</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59" w:history="1">
        <w:r w:rsidR="00733B78" w:rsidRPr="00416E8E">
          <w:rPr>
            <w:rStyle w:val="Hyperlink"/>
            <w:rFonts w:ascii="Times New Roman" w:hAnsi="Times New Roman" w:cs="Times New Roman"/>
            <w:noProof/>
            <w:lang w:bidi="en-US"/>
          </w:rPr>
          <w:t>Figure 12: Operation of the three-stage protocol using four variables</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_Toc436827759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51</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0" w:history="1">
        <w:r w:rsidR="00733B78" w:rsidRPr="00416E8E">
          <w:rPr>
            <w:rStyle w:val="Hyperlink"/>
            <w:rFonts w:ascii="Times New Roman" w:hAnsi="Times New Roman" w:cs="Times New Roman"/>
            <w:noProof/>
            <w:lang w:bidi="en-US"/>
          </w:rPr>
          <w:t>Figure 13: Implementation of the four variables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_Toc436827760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54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1" w:history="1">
        <w:r w:rsidR="00733B78" w:rsidRPr="00416E8E">
          <w:rPr>
            <w:rStyle w:val="Hyperlink"/>
            <w:rFonts w:ascii="Times New Roman" w:hAnsi="Times New Roman" w:cs="Times New Roman"/>
            <w:noProof/>
            <w:lang w:bidi="en-US"/>
          </w:rPr>
          <w:t>Figure 14: The action of b ̂ and b ̂</w:t>
        </w:r>
        <w:r w:rsidR="00733B78" w:rsidRPr="00416E8E">
          <w:rPr>
            <w:rStyle w:val="Hyperlink"/>
            <w:rFonts w:ascii="Cambria Math" w:hAnsi="Cambria Math" w:cs="Cambria Math"/>
            <w:noProof/>
            <w:lang w:bidi="en-US"/>
          </w:rPr>
          <w:t>⁺</w:t>
        </w:r>
        <w:r w:rsidR="00733B78" w:rsidRPr="00416E8E">
          <w:rPr>
            <w:rStyle w:val="Hyperlink"/>
            <w:rFonts w:ascii="Times New Roman" w:hAnsi="Times New Roman" w:cs="Times New Roman"/>
            <w:noProof/>
            <w:lang w:bidi="en-US"/>
          </w:rPr>
          <w:t xml:space="preserve"> on a given Fock state</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_Toc436827761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60</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2" w:history="1">
        <w:r w:rsidR="00733B78" w:rsidRPr="00416E8E">
          <w:rPr>
            <w:rStyle w:val="Hyperlink"/>
            <w:rFonts w:ascii="Times New Roman" w:hAnsi="Times New Roman" w:cs="Times New Roman"/>
            <w:noProof/>
            <w:lang w:bidi="en-US"/>
          </w:rPr>
          <w:t>Figure 15: Photon number splitting attack on the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_Toc436827762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61</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3" w:history="1">
        <w:r w:rsidR="00733B78" w:rsidRPr="00416E8E">
          <w:rPr>
            <w:rStyle w:val="Hyperlink"/>
            <w:rFonts w:ascii="Times New Roman" w:hAnsi="Times New Roman" w:cs="Times New Roman"/>
            <w:noProof/>
            <w:lang w:bidi="en-US"/>
          </w:rPr>
          <w:t>Figure 16: Interplay between the number of photons needed by Eve and P</w:t>
        </w:r>
        <w:r w:rsidR="00733B78" w:rsidRPr="00416E8E">
          <w:rPr>
            <w:rStyle w:val="Hyperlink"/>
            <w:rFonts w:ascii="Times New Roman" w:hAnsi="Times New Roman" w:cs="Times New Roman"/>
            <w:noProof/>
            <w:vertAlign w:val="subscript"/>
            <w:lang w:bidi="en-US"/>
          </w:rPr>
          <w:t>C</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_Toc436827763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65</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r:id="rId11" w:anchor="_Toc436827764" w:history="1">
        <w:r w:rsidR="00733B78" w:rsidRPr="00416E8E">
          <w:rPr>
            <w:rStyle w:val="Hyperlink"/>
            <w:rFonts w:ascii="Times New Roman" w:hAnsi="Times New Roman" w:cs="Times New Roman"/>
            <w:noProof/>
            <w:lang w:bidi="en-US"/>
          </w:rPr>
          <w:t>Figure 17 : Diagram of a Trojan horse attack on the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_Toc436827764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67</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5" w:history="1">
        <w:r w:rsidR="00733B78" w:rsidRPr="00416E8E">
          <w:rPr>
            <w:rStyle w:val="Hyperlink"/>
            <w:rFonts w:ascii="Times New Roman" w:hAnsi="Times New Roman" w:cs="Times New Roman"/>
            <w:noProof/>
            <w:lang w:bidi="en-US"/>
          </w:rPr>
          <w:t>Figure 18: Plots of the (a) IR and (b) PNS error probabilities   of Eve as functions of the mean</w:t>
        </w:r>
        <w:r w:rsidR="00C46848">
          <w:rPr>
            <w:rStyle w:val="Hyperlink"/>
            <w:rFonts w:ascii="Times New Roman" w:hAnsi="Times New Roman" w:cs="Times New Roman"/>
            <w:noProof/>
            <w:lang w:bidi="en-US"/>
          </w:rPr>
          <w:br/>
        </w:r>
        <w:r w:rsidR="00733B78" w:rsidRPr="00416E8E">
          <w:rPr>
            <w:rStyle w:val="Hyperlink"/>
            <w:rFonts w:ascii="Times New Roman" w:hAnsi="Times New Roman" w:cs="Times New Roman"/>
            <w:noProof/>
            <w:lang w:bidi="en-US"/>
          </w:rPr>
          <w:t xml:space="preserve"> </w:t>
        </w:r>
        <w:r w:rsidR="00C46848">
          <w:rPr>
            <w:rStyle w:val="Hyperlink"/>
            <w:rFonts w:ascii="Times New Roman" w:hAnsi="Times New Roman" w:cs="Times New Roman"/>
            <w:noProof/>
            <w:lang w:bidi="en-US"/>
          </w:rPr>
          <w:t xml:space="preserve">  </w:t>
        </w:r>
        <w:r w:rsidR="00733B78" w:rsidRPr="00416E8E">
          <w:rPr>
            <w:rStyle w:val="Hyperlink"/>
            <w:rFonts w:ascii="Times New Roman" w:hAnsi="Times New Roman" w:cs="Times New Roman"/>
            <w:noProof/>
            <w:lang w:bidi="en-US"/>
          </w:rPr>
          <w:t>number of photons N.</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_Toc436827765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78</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6" w:history="1">
        <w:r w:rsidR="00733B78" w:rsidRPr="00416E8E">
          <w:rPr>
            <w:rStyle w:val="Hyperlink"/>
            <w:rFonts w:ascii="Times New Roman" w:hAnsi="Times New Roman" w:cs="Times New Roman"/>
            <w:noProof/>
            <w:lang w:bidi="en-US"/>
          </w:rPr>
          <w:t>Figure 19: Schematic diagram of the three-stage protocol under the man-in-the-middle (MIM)</w:t>
        </w:r>
        <w:r w:rsidR="00C46848">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 xml:space="preserve"> attack</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_Toc436827766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79</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7" w:history="1">
        <w:r w:rsidR="00733B78" w:rsidRPr="00416E8E">
          <w:rPr>
            <w:rStyle w:val="Hyperlink"/>
            <w:rFonts w:ascii="Times New Roman" w:hAnsi="Times New Roman" w:cs="Times New Roman"/>
            <w:noProof/>
            <w:lang w:bidi="en-US"/>
          </w:rPr>
          <w:t>Figure 20: Bob’s error probabilities in the estimation of qX for the normal three-stage operation (blue lines) and under the MIM attack (red lines) at different values of the channel transmittance t. The green lines denote the differences between the two error probabilities</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_Toc436827767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81</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r:id="rId12" w:anchor="_Toc436827768" w:history="1">
        <w:r w:rsidR="00733B78" w:rsidRPr="00416E8E">
          <w:rPr>
            <w:rStyle w:val="Hyperlink"/>
            <w:rFonts w:ascii="Times New Roman" w:hAnsi="Times New Roman" w:cs="Times New Roman"/>
            <w:noProof/>
            <w:lang w:bidi="en-US"/>
          </w:rPr>
          <w:t>Figure 21: Plot of the optimum average number of photons μ</w:t>
        </w:r>
        <w:r w:rsidR="00733B78" w:rsidRPr="00416E8E">
          <w:rPr>
            <w:rStyle w:val="Hyperlink"/>
            <w:rFonts w:ascii="Times New Roman" w:hAnsi="Times New Roman" w:cs="Times New Roman"/>
            <w:noProof/>
            <w:vertAlign w:val="subscript"/>
            <w:lang w:bidi="en-US"/>
          </w:rPr>
          <w:t>opt</w:t>
        </w:r>
        <w:r w:rsidR="00733B78" w:rsidRPr="00416E8E">
          <w:rPr>
            <w:rStyle w:val="Hyperlink"/>
            <w:rFonts w:ascii="Times New Roman" w:hAnsi="Times New Roman" w:cs="Times New Roman"/>
            <w:noProof/>
            <w:lang w:bidi="en-US"/>
          </w:rPr>
          <w:t xml:space="preserve"> as the function of the maximum number of photons N</w:t>
        </w:r>
        <w:r w:rsidR="00733B78" w:rsidRPr="00416E8E">
          <w:rPr>
            <w:rStyle w:val="Hyperlink"/>
            <w:rFonts w:ascii="Times New Roman" w:hAnsi="Times New Roman" w:cs="Times New Roman"/>
            <w:noProof/>
            <w:vertAlign w:val="subscript"/>
            <w:lang w:bidi="en-US"/>
          </w:rPr>
          <w:t>max</w:t>
        </w:r>
        <w:r w:rsidR="00733B78" w:rsidRPr="00416E8E">
          <w:rPr>
            <w:rStyle w:val="Hyperlink"/>
            <w:rFonts w:ascii="Times New Roman" w:hAnsi="Times New Roman" w:cs="Times New Roman"/>
            <w:noProof/>
            <w:lang w:bidi="en-US"/>
          </w:rPr>
          <w:t xml:space="preserve"> that Alice can used to encode her bits</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_Toc436827768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69" w:history="1">
        <w:r w:rsidR="00733B78" w:rsidRPr="00416E8E">
          <w:rPr>
            <w:rStyle w:val="Hyperlink"/>
            <w:rFonts w:ascii="Times New Roman" w:hAnsi="Times New Roman" w:cs="Times New Roman"/>
            <w:noProof/>
            <w:lang w:bidi="en-US"/>
          </w:rPr>
          <w:t xml:space="preserve">Figure 22: Plot of the maximum key rate as a function of the optimum average number </w:t>
        </w:r>
        <w:r w:rsidR="00C46848" w:rsidRPr="00416E8E">
          <w:rPr>
            <w:rStyle w:val="Hyperlink"/>
            <w:rFonts w:ascii="Times New Roman" w:hAnsi="Times New Roman" w:cs="Times New Roman"/>
            <w:noProof/>
            <w:lang w:bidi="en-US"/>
          </w:rPr>
          <w:t>of</w:t>
        </w:r>
        <w:r w:rsidR="00C46848">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photons μ</w:t>
        </w:r>
        <w:r w:rsidR="00733B78" w:rsidRPr="00416E8E">
          <w:rPr>
            <w:rStyle w:val="Hyperlink"/>
            <w:rFonts w:ascii="Times New Roman" w:hAnsi="Times New Roman" w:cs="Times New Roman"/>
            <w:noProof/>
            <w:vertAlign w:val="subscript"/>
            <w:lang w:bidi="en-US"/>
          </w:rPr>
          <w:t>opt</w:t>
        </w:r>
        <w:r w:rsidR="00733B78" w:rsidRPr="00416E8E">
          <w:rPr>
            <w:rStyle w:val="Hyperlink"/>
            <w:rFonts w:ascii="Times New Roman" w:hAnsi="Times New Roman" w:cs="Times New Roman"/>
            <w:noProof/>
            <w:lang w:bidi="en-US"/>
          </w:rPr>
          <w:t xml:space="preserve">  N</w:t>
        </w:r>
        <w:r w:rsidR="00733B78" w:rsidRPr="00416E8E">
          <w:rPr>
            <w:rStyle w:val="Hyperlink"/>
            <w:rFonts w:ascii="Times New Roman" w:hAnsi="Times New Roman" w:cs="Times New Roman"/>
            <w:noProof/>
            <w:vertAlign w:val="subscript"/>
            <w:lang w:bidi="en-US"/>
          </w:rPr>
          <w:t>max</w:t>
        </w:r>
        <w:r w:rsidR="00733B78" w:rsidRPr="00416E8E">
          <w:rPr>
            <w:rStyle w:val="Hyperlink"/>
            <w:rFonts w:ascii="Times New Roman" w:hAnsi="Times New Roman" w:cs="Times New Roman"/>
            <w:noProof/>
            <w:lang w:bidi="en-US"/>
          </w:rPr>
          <w:t xml:space="preserve"> for a lossless fiber optics length</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_Toc436827769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0" w:history="1">
        <w:r w:rsidR="00733B78" w:rsidRPr="00416E8E">
          <w:rPr>
            <w:rStyle w:val="Hyperlink"/>
            <w:rFonts w:ascii="Times New Roman" w:hAnsi="Times New Roman" w:cs="Times New Roman"/>
            <w:noProof/>
            <w:lang w:bidi="en-US"/>
          </w:rPr>
          <w:t>Figure 23: Plot of the maximum achievable key rate as the function of the distance for μ</w:t>
        </w:r>
        <w:r w:rsidR="00733B78" w:rsidRPr="00416E8E">
          <w:rPr>
            <w:rStyle w:val="Hyperlink"/>
            <w:rFonts w:ascii="Times New Roman" w:hAnsi="Times New Roman" w:cs="Times New Roman"/>
            <w:noProof/>
            <w:vertAlign w:val="subscript"/>
            <w:lang w:bidi="en-US"/>
          </w:rPr>
          <w:t>opt</w:t>
        </w:r>
        <w:r w:rsidR="00733B78" w:rsidRPr="00416E8E">
          <w:rPr>
            <w:rStyle w:val="Hyperlink"/>
            <w:rFonts w:ascii="Times New Roman" w:hAnsi="Times New Roman" w:cs="Times New Roman"/>
            <w:noProof/>
            <w:lang w:bidi="en-US"/>
          </w:rPr>
          <w:t xml:space="preserve"> = </w:t>
        </w:r>
        <w:r w:rsidR="00C46848">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0.95, 1.5, 2.1, and 2.6</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_Toc436827770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96</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1" w:history="1">
        <w:r w:rsidR="00733B78" w:rsidRPr="00416E8E">
          <w:rPr>
            <w:rStyle w:val="Hyperlink"/>
            <w:rFonts w:ascii="Times New Roman" w:hAnsi="Times New Roman" w:cs="Times New Roman"/>
            <w:noProof/>
            <w:lang w:bidi="en-US"/>
          </w:rPr>
          <w:t xml:space="preserve">Figure 24:  Plot of the maximum achievable distance as function of the optimum average </w:t>
        </w:r>
        <w:r w:rsidR="00C46848">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number of photons μ</w:t>
        </w:r>
        <w:r w:rsidR="00733B78" w:rsidRPr="00416E8E">
          <w:rPr>
            <w:rStyle w:val="Hyperlink"/>
            <w:rFonts w:ascii="Times New Roman" w:hAnsi="Times New Roman" w:cs="Times New Roman"/>
            <w:noProof/>
            <w:vertAlign w:val="subscript"/>
            <w:lang w:bidi="en-US"/>
          </w:rPr>
          <w:t>opt</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_Toc436827771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97</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2" w:history="1">
        <w:r w:rsidR="00733B78" w:rsidRPr="00416E8E">
          <w:rPr>
            <w:rStyle w:val="Hyperlink"/>
            <w:rFonts w:ascii="Times New Roman" w:hAnsi="Times New Roman" w:cs="Times New Roman"/>
            <w:noProof/>
            <w:lang w:bidi="en-US"/>
          </w:rPr>
          <w:t>Figure 25: Plot of the secret key rate as a function of the distance (Km) and losses (dB) for μ</w:t>
        </w:r>
        <w:r w:rsidR="00733B78" w:rsidRPr="00416E8E">
          <w:rPr>
            <w:rStyle w:val="Hyperlink"/>
            <w:rFonts w:ascii="Times New Roman" w:hAnsi="Times New Roman" w:cs="Times New Roman"/>
            <w:noProof/>
            <w:vertAlign w:val="subscript"/>
            <w:lang w:bidi="en-US"/>
          </w:rPr>
          <w:t>opt</w:t>
        </w:r>
        <w:r w:rsidR="00733B78" w:rsidRPr="00416E8E">
          <w:rPr>
            <w:rStyle w:val="Hyperlink"/>
            <w:rFonts w:ascii="Times New Roman" w:hAnsi="Times New Roman" w:cs="Times New Roman"/>
            <w:noProof/>
            <w:lang w:bidi="en-US"/>
          </w:rPr>
          <w:t>=2.6</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_Toc436827772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98</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3" w:history="1">
        <w:r w:rsidR="00733B78" w:rsidRPr="00416E8E">
          <w:rPr>
            <w:rStyle w:val="Hyperlink"/>
            <w:rFonts w:ascii="Times New Roman" w:hAnsi="Times New Roman" w:cs="Times New Roman"/>
            <w:noProof/>
            <w:lang w:bidi="en-US"/>
          </w:rPr>
          <w:t>Figure 26: Plot of the key rate as a function of the distance (Km)</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_Toc436827773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99</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4" w:history="1">
        <w:r w:rsidR="00733B78" w:rsidRPr="00416E8E">
          <w:rPr>
            <w:rStyle w:val="Hyperlink"/>
            <w:rFonts w:ascii="Times New Roman" w:hAnsi="Times New Roman" w:cs="Times New Roman"/>
            <w:noProof/>
            <w:lang w:bidi="en-US"/>
          </w:rPr>
          <w:t>Figure 27: Plot of the QBER as a function of the distance (Km) for μ</w:t>
        </w:r>
        <w:r w:rsidR="00733B78" w:rsidRPr="00416E8E">
          <w:rPr>
            <w:rStyle w:val="Hyperlink"/>
            <w:rFonts w:ascii="Times New Roman" w:hAnsi="Times New Roman" w:cs="Times New Roman"/>
            <w:noProof/>
            <w:vertAlign w:val="subscript"/>
            <w:lang w:bidi="en-US"/>
          </w:rPr>
          <w:t>opt</w:t>
        </w:r>
        <w:r w:rsidR="00733B78" w:rsidRPr="00416E8E">
          <w:rPr>
            <w:rStyle w:val="Hyperlink"/>
            <w:rFonts w:ascii="Times New Roman" w:hAnsi="Times New Roman" w:cs="Times New Roman"/>
            <w:noProof/>
            <w:lang w:bidi="en-US"/>
          </w:rPr>
          <w:t xml:space="preserve"> = 0.95, 1.5, 2.1, </w:t>
        </w:r>
        <w:r w:rsidR="00C46848">
          <w:rPr>
            <w:rStyle w:val="Hyperlink"/>
            <w:rFonts w:ascii="Times New Roman" w:hAnsi="Times New Roman" w:cs="Times New Roman"/>
            <w:noProof/>
            <w:lang w:bidi="en-US"/>
          </w:rPr>
          <w:br/>
          <w:t xml:space="preserve">   </w:t>
        </w:r>
        <w:r w:rsidR="00733B78" w:rsidRPr="00416E8E">
          <w:rPr>
            <w:rStyle w:val="Hyperlink"/>
            <w:rFonts w:ascii="Times New Roman" w:hAnsi="Times New Roman" w:cs="Times New Roman"/>
            <w:noProof/>
            <w:lang w:bidi="en-US"/>
          </w:rPr>
          <w:t>and 2.6</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_Toc436827774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100</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5" w:history="1">
        <w:r w:rsidR="00733B78" w:rsidRPr="00416E8E">
          <w:rPr>
            <w:rStyle w:val="Hyperlink"/>
            <w:rFonts w:ascii="Times New Roman" w:hAnsi="Times New Roman" w:cs="Times New Roman"/>
            <w:noProof/>
          </w:rPr>
          <w:t xml:space="preserve">Figure 28: four-way handshake message exchange between an Access Point AP and a Station </w:t>
        </w:r>
        <w:r w:rsidR="00C46848">
          <w:rPr>
            <w:rStyle w:val="Hyperlink"/>
            <w:rFonts w:ascii="Times New Roman" w:hAnsi="Times New Roman" w:cs="Times New Roman"/>
            <w:noProof/>
          </w:rPr>
          <w:br/>
          <w:t xml:space="preserve">   </w:t>
        </w:r>
        <w:r w:rsidR="00733B78" w:rsidRPr="00416E8E">
          <w:rPr>
            <w:rStyle w:val="Hyperlink"/>
            <w:rFonts w:ascii="Times New Roman" w:hAnsi="Times New Roman" w:cs="Times New Roman"/>
            <w:noProof/>
          </w:rPr>
          <w:t>STA</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_Toc436827775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104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6" w:history="1">
        <w:r w:rsidR="00733B78" w:rsidRPr="00416E8E">
          <w:rPr>
            <w:rStyle w:val="Hyperlink"/>
            <w:rFonts w:ascii="Times New Roman" w:hAnsi="Times New Roman" w:cs="Times New Roman"/>
            <w:noProof/>
          </w:rPr>
          <w:t>Figure 29: Pairwise key hierarchy</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_Toc436827776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105</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7" w:history="1">
        <w:r w:rsidR="00733B78" w:rsidRPr="00416E8E">
          <w:rPr>
            <w:rStyle w:val="Hyperlink"/>
            <w:rFonts w:ascii="Times New Roman" w:hAnsi="Times New Roman" w:cs="Times New Roman"/>
            <w:noProof/>
          </w:rPr>
          <w:t>Figure 30: Quantum handshake procedure</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_Toc436827777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108</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8" w:history="1">
        <w:r w:rsidR="00733B78" w:rsidRPr="00416E8E">
          <w:rPr>
            <w:rStyle w:val="Hyperlink"/>
            <w:rFonts w:ascii="Times New Roman" w:hAnsi="Times New Roman" w:cs="Times New Roman"/>
            <w:noProof/>
            <w:lang w:bidi="en-US"/>
          </w:rPr>
          <w:t>Figure 31: The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_Toc436827778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112</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79" w:history="1">
        <w:r w:rsidR="00733B78" w:rsidRPr="00416E8E">
          <w:rPr>
            <w:rStyle w:val="Hyperlink"/>
            <w:rFonts w:ascii="Times New Roman" w:hAnsi="Times New Roman" w:cs="Times New Roman"/>
            <w:noProof/>
          </w:rPr>
          <w:t>Figure 32: Quantum handshake using the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_Toc436827779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114</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80" w:history="1">
        <w:r w:rsidR="00733B78" w:rsidRPr="00416E8E">
          <w:rPr>
            <w:rStyle w:val="Hyperlink"/>
            <w:rFonts w:ascii="Times New Roman" w:hAnsi="Times New Roman" w:cs="Times New Roman"/>
            <w:noProof/>
            <w:lang w:bidi="en-US"/>
          </w:rPr>
          <w:t>Figure 33: Quantum handshake using the four variable three-stage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_Toc436827780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115</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81" w:history="1">
        <w:r w:rsidR="00733B78" w:rsidRPr="00416E8E">
          <w:rPr>
            <w:rStyle w:val="Hyperlink"/>
            <w:rFonts w:ascii="Times New Roman" w:hAnsi="Times New Roman" w:cs="Times New Roman"/>
            <w:noProof/>
            <w:lang w:bidi="en-US"/>
          </w:rPr>
          <w:t>Figure 34:The quantum handshake of the IEEE 802.11i using the one-stage protocol</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_Toc436827781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116</w:t>
        </w:r>
        <w:r w:rsidR="00733B78" w:rsidRPr="00416E8E">
          <w:rPr>
            <w:rFonts w:ascii="Times New Roman" w:hAnsi="Times New Roman" w:cs="Times New Roman"/>
            <w:noProof/>
            <w:webHidden/>
          </w:rPr>
          <w:fldChar w:fldCharType="end"/>
        </w:r>
      </w:hyperlink>
    </w:p>
    <w:p w:rsidR="00733B78" w:rsidRPr="00416E8E" w:rsidRDefault="00AA3B8E" w:rsidP="00C46848">
      <w:pPr>
        <w:pStyle w:val="TableofFigures"/>
        <w:tabs>
          <w:tab w:val="right" w:leader="dot" w:pos="8486"/>
        </w:tabs>
        <w:spacing w:line="240" w:lineRule="auto"/>
        <w:rPr>
          <w:rFonts w:ascii="Times New Roman" w:eastAsiaTheme="minorEastAsia" w:hAnsi="Times New Roman" w:cs="Times New Roman"/>
          <w:noProof/>
        </w:rPr>
      </w:pPr>
      <w:hyperlink w:anchor="_Toc436827782" w:history="1">
        <w:r w:rsidR="00733B78" w:rsidRPr="00416E8E">
          <w:rPr>
            <w:rStyle w:val="Hyperlink"/>
            <w:rFonts w:ascii="Times New Roman" w:hAnsi="Times New Roman" w:cs="Times New Roman"/>
            <w:noProof/>
            <w:lang w:bidi="en-US"/>
          </w:rPr>
          <w:t>Figure 35: implementation setup of the IEEE 802.11i integrated with QKD</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_Toc436827782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117</w:t>
        </w:r>
        <w:r w:rsidR="00733B78" w:rsidRPr="00416E8E">
          <w:rPr>
            <w:rFonts w:ascii="Times New Roman" w:hAnsi="Times New Roman" w:cs="Times New Roman"/>
            <w:noProof/>
            <w:webHidden/>
          </w:rPr>
          <w:fldChar w:fldCharType="end"/>
        </w:r>
      </w:hyperlink>
    </w:p>
    <w:p w:rsidR="00733B78" w:rsidRPr="00416E8E" w:rsidRDefault="00AA3B8E" w:rsidP="004D3453">
      <w:pPr>
        <w:pStyle w:val="TableofFigures"/>
        <w:tabs>
          <w:tab w:val="right" w:leader="dot" w:pos="8486"/>
        </w:tabs>
        <w:spacing w:line="240" w:lineRule="auto"/>
        <w:rPr>
          <w:rFonts w:ascii="Times New Roman" w:eastAsiaTheme="minorEastAsia" w:hAnsi="Times New Roman" w:cs="Times New Roman"/>
          <w:noProof/>
        </w:rPr>
      </w:pPr>
      <w:hyperlink w:anchor="_Toc436827783" w:history="1">
        <w:r w:rsidR="00733B78" w:rsidRPr="00416E8E">
          <w:rPr>
            <w:rStyle w:val="Hyperlink"/>
            <w:rFonts w:ascii="Times New Roman" w:hAnsi="Times New Roman" w:cs="Times New Roman"/>
            <w:noProof/>
            <w:lang w:bidi="en-US"/>
          </w:rPr>
          <w:t>Figure 36: Multi-agent approach to BB84 in IEEE 802.11i. Source: [119]</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_Toc436827783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118</w:t>
        </w:r>
        <w:r w:rsidR="00733B78" w:rsidRPr="00416E8E">
          <w:rPr>
            <w:rFonts w:ascii="Times New Roman" w:hAnsi="Times New Roman" w:cs="Times New Roman"/>
            <w:noProof/>
            <w:webHidden/>
          </w:rPr>
          <w:fldChar w:fldCharType="end"/>
        </w:r>
      </w:hyperlink>
    </w:p>
    <w:p w:rsidR="00733B78" w:rsidRPr="00416E8E" w:rsidRDefault="00AA3B8E" w:rsidP="004D3453">
      <w:pPr>
        <w:pStyle w:val="TableofFigures"/>
        <w:tabs>
          <w:tab w:val="right" w:leader="dot" w:pos="8486"/>
        </w:tabs>
        <w:spacing w:line="240" w:lineRule="auto"/>
        <w:rPr>
          <w:rFonts w:ascii="Times New Roman" w:eastAsiaTheme="minorEastAsia" w:hAnsi="Times New Roman" w:cs="Times New Roman"/>
          <w:noProof/>
        </w:rPr>
      </w:pPr>
      <w:hyperlink w:anchor="_Toc436827784" w:history="1">
        <w:r w:rsidR="00733B78" w:rsidRPr="00416E8E">
          <w:rPr>
            <w:rStyle w:val="Hyperlink"/>
            <w:rFonts w:ascii="Times New Roman" w:hAnsi="Times New Roman" w:cs="Times New Roman"/>
            <w:noProof/>
          </w:rPr>
          <w:t>Figure 37: Operation of a multi-agent approach</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_Toc436827784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120</w:t>
        </w:r>
        <w:r w:rsidR="00733B78" w:rsidRPr="00416E8E">
          <w:rPr>
            <w:rFonts w:ascii="Times New Roman" w:hAnsi="Times New Roman" w:cs="Times New Roman"/>
            <w:noProof/>
            <w:webHidden/>
          </w:rPr>
          <w:fldChar w:fldCharType="end"/>
        </w:r>
      </w:hyperlink>
    </w:p>
    <w:p w:rsidR="00733B78" w:rsidRDefault="00AA3B8E" w:rsidP="004D3453">
      <w:pPr>
        <w:pStyle w:val="TableofFigures"/>
        <w:tabs>
          <w:tab w:val="right" w:leader="dot" w:pos="8486"/>
        </w:tabs>
        <w:spacing w:line="240" w:lineRule="auto"/>
        <w:rPr>
          <w:rFonts w:eastAsiaTheme="minorEastAsia"/>
          <w:noProof/>
        </w:rPr>
      </w:pPr>
      <w:hyperlink w:anchor="_Toc436827785" w:history="1">
        <w:r w:rsidR="00733B78" w:rsidRPr="00416E8E">
          <w:rPr>
            <w:rStyle w:val="Hyperlink"/>
            <w:rFonts w:ascii="Times New Roman" w:hAnsi="Times New Roman" w:cs="Times New Roman"/>
            <w:noProof/>
            <w:lang w:bidi="en-US"/>
          </w:rPr>
          <w:t>Figure 38: Agents used for the three-stage (and its variants)</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_Toc436827785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121</w:t>
        </w:r>
        <w:r w:rsidR="00733B78" w:rsidRPr="00416E8E">
          <w:rPr>
            <w:rFonts w:ascii="Times New Roman" w:hAnsi="Times New Roman" w:cs="Times New Roman"/>
            <w:noProof/>
            <w:webHidden/>
          </w:rPr>
          <w:fldChar w:fldCharType="end"/>
        </w:r>
      </w:hyperlink>
    </w:p>
    <w:p w:rsidR="00733B78" w:rsidRDefault="00733B78" w:rsidP="004D3453">
      <w:pPr>
        <w:pStyle w:val="Default"/>
        <w:jc w:val="both"/>
      </w:pPr>
      <w:r>
        <w:fldChar w:fldCharType="end"/>
      </w:r>
    </w:p>
    <w:p w:rsidR="009B5C24" w:rsidRDefault="009B5C24">
      <w:pPr>
        <w:rPr>
          <w:rFonts w:ascii="Times New Roman" w:eastAsia="Calibri" w:hAnsi="Times New Roman" w:cs="Times New Roman"/>
          <w:color w:val="000000"/>
          <w:sz w:val="24"/>
          <w:szCs w:val="24"/>
        </w:rPr>
      </w:pPr>
      <w:r>
        <w:br w:type="page"/>
      </w:r>
    </w:p>
    <w:p w:rsidR="00733B78" w:rsidRPr="00416E8E" w:rsidRDefault="009B5C24" w:rsidP="004D3453">
      <w:pPr>
        <w:pStyle w:val="Heading2"/>
      </w:pPr>
      <w:r w:rsidRPr="006C4199">
        <w:lastRenderedPageBreak/>
        <w:t>LIST OF TAB</w:t>
      </w:r>
      <w:r w:rsidRPr="009B5C24">
        <w:t xml:space="preserve">LES </w:t>
      </w:r>
    </w:p>
    <w:p w:rsidR="00733B78" w:rsidRPr="00416E8E" w:rsidRDefault="00733B78">
      <w:pPr>
        <w:pStyle w:val="TableofFigures"/>
        <w:tabs>
          <w:tab w:val="right" w:leader="dot" w:pos="8486"/>
        </w:tabs>
        <w:rPr>
          <w:rFonts w:ascii="Times New Roman" w:eastAsiaTheme="minorEastAsia" w:hAnsi="Times New Roman" w:cs="Times New Roman"/>
          <w:noProof/>
        </w:rPr>
      </w:pPr>
      <w:r w:rsidRPr="00416E8E">
        <w:rPr>
          <w:rFonts w:ascii="Times New Roman" w:hAnsi="Times New Roman" w:cs="Times New Roman"/>
        </w:rPr>
        <w:fldChar w:fldCharType="begin"/>
      </w:r>
      <w:r w:rsidRPr="00416E8E">
        <w:rPr>
          <w:rFonts w:ascii="Times New Roman" w:hAnsi="Times New Roman" w:cs="Times New Roman"/>
        </w:rPr>
        <w:instrText xml:space="preserve"> TOC \h \z \c "Table" </w:instrText>
      </w:r>
      <w:r w:rsidRPr="00416E8E">
        <w:rPr>
          <w:rFonts w:ascii="Times New Roman" w:hAnsi="Times New Roman" w:cs="Times New Roman"/>
        </w:rPr>
        <w:fldChar w:fldCharType="separate"/>
      </w:r>
      <w:hyperlink w:anchor="_Toc436827846" w:history="1">
        <w:r w:rsidRPr="00416E8E">
          <w:rPr>
            <w:rStyle w:val="Hyperlink"/>
            <w:rFonts w:ascii="Times New Roman" w:hAnsi="Times New Roman" w:cs="Times New Roman"/>
            <w:noProof/>
            <w:lang w:bidi="en-US"/>
          </w:rPr>
          <w:t>Table 1: BB84 exchange during the presence of an Eavesdropper</w:t>
        </w:r>
        <w:r w:rsidRPr="00416E8E">
          <w:rPr>
            <w:rFonts w:ascii="Times New Roman" w:hAnsi="Times New Roman" w:cs="Times New Roman"/>
            <w:noProof/>
            <w:webHidden/>
          </w:rPr>
          <w:tab/>
        </w:r>
        <w:r w:rsidRPr="00416E8E">
          <w:rPr>
            <w:rFonts w:ascii="Times New Roman" w:hAnsi="Times New Roman" w:cs="Times New Roman"/>
            <w:noProof/>
            <w:webHidden/>
          </w:rPr>
          <w:fldChar w:fldCharType="begin"/>
        </w:r>
        <w:r w:rsidRPr="00416E8E">
          <w:rPr>
            <w:rFonts w:ascii="Times New Roman" w:hAnsi="Times New Roman" w:cs="Times New Roman"/>
            <w:noProof/>
            <w:webHidden/>
          </w:rPr>
          <w:instrText xml:space="preserve"> PAGEREF _Toc436827846 \h </w:instrText>
        </w:r>
        <w:r w:rsidRPr="00416E8E">
          <w:rPr>
            <w:rFonts w:ascii="Times New Roman" w:hAnsi="Times New Roman" w:cs="Times New Roman"/>
            <w:noProof/>
            <w:webHidden/>
          </w:rPr>
        </w:r>
        <w:r w:rsidRPr="00416E8E">
          <w:rPr>
            <w:rFonts w:ascii="Times New Roman" w:hAnsi="Times New Roman" w:cs="Times New Roman"/>
            <w:noProof/>
            <w:webHidden/>
          </w:rPr>
          <w:fldChar w:fldCharType="separate"/>
        </w:r>
        <w:r w:rsidR="00346FE8">
          <w:rPr>
            <w:rFonts w:ascii="Times New Roman" w:hAnsi="Times New Roman" w:cs="Times New Roman"/>
            <w:noProof/>
            <w:webHidden/>
          </w:rPr>
          <w:t>19</w:t>
        </w:r>
        <w:r w:rsidRPr="00416E8E">
          <w:rPr>
            <w:rFonts w:ascii="Times New Roman" w:hAnsi="Times New Roman" w:cs="Times New Roman"/>
            <w:noProof/>
            <w:webHidden/>
          </w:rPr>
          <w:fldChar w:fldCharType="end"/>
        </w:r>
      </w:hyperlink>
    </w:p>
    <w:p w:rsidR="00733B78" w:rsidRPr="00416E8E" w:rsidRDefault="00AA3B8E">
      <w:pPr>
        <w:pStyle w:val="TableofFigures"/>
        <w:tabs>
          <w:tab w:val="right" w:leader="dot" w:pos="8486"/>
        </w:tabs>
        <w:rPr>
          <w:rFonts w:ascii="Times New Roman" w:eastAsiaTheme="minorEastAsia" w:hAnsi="Times New Roman" w:cs="Times New Roman"/>
          <w:noProof/>
        </w:rPr>
      </w:pPr>
      <w:hyperlink w:anchor="_Toc436827847" w:history="1">
        <w:r w:rsidR="00733B78" w:rsidRPr="00416E8E">
          <w:rPr>
            <w:rStyle w:val="Hyperlink"/>
            <w:rFonts w:ascii="Times New Roman" w:hAnsi="Times New Roman" w:cs="Times New Roman"/>
            <w:noProof/>
            <w:lang w:bidi="en-US"/>
          </w:rPr>
          <w:t>Table 2:Key rate generation for SECOQC links. Source:[59]</w:t>
        </w:r>
        <w:r w:rsidR="00733B78" w:rsidRPr="00416E8E">
          <w:rPr>
            <w:rFonts w:ascii="Times New Roman" w:hAnsi="Times New Roman" w:cs="Times New Roman"/>
            <w:noProof/>
            <w:webHidden/>
          </w:rPr>
          <w:tab/>
        </w:r>
        <w:r w:rsidR="00733B78" w:rsidRPr="00416E8E">
          <w:rPr>
            <w:rFonts w:ascii="Times New Roman" w:hAnsi="Times New Roman" w:cs="Times New Roman"/>
            <w:noProof/>
            <w:webHidden/>
          </w:rPr>
          <w:fldChar w:fldCharType="begin"/>
        </w:r>
        <w:r w:rsidR="00733B78" w:rsidRPr="00416E8E">
          <w:rPr>
            <w:rFonts w:ascii="Times New Roman" w:hAnsi="Times New Roman" w:cs="Times New Roman"/>
            <w:noProof/>
            <w:webHidden/>
          </w:rPr>
          <w:instrText xml:space="preserve"> PAGEREF _Toc436827847 \h </w:instrText>
        </w:r>
        <w:r w:rsidR="00733B78" w:rsidRPr="00416E8E">
          <w:rPr>
            <w:rFonts w:ascii="Times New Roman" w:hAnsi="Times New Roman" w:cs="Times New Roman"/>
            <w:noProof/>
            <w:webHidden/>
          </w:rPr>
        </w:r>
        <w:r w:rsidR="00733B78" w:rsidRPr="00416E8E">
          <w:rPr>
            <w:rFonts w:ascii="Times New Roman" w:hAnsi="Times New Roman" w:cs="Times New Roman"/>
            <w:noProof/>
            <w:webHidden/>
          </w:rPr>
          <w:fldChar w:fldCharType="separate"/>
        </w:r>
        <w:r w:rsidR="00346FE8">
          <w:rPr>
            <w:rFonts w:ascii="Times New Roman" w:hAnsi="Times New Roman" w:cs="Times New Roman"/>
            <w:noProof/>
            <w:webHidden/>
          </w:rPr>
          <w:t>37</w:t>
        </w:r>
        <w:r w:rsidR="00733B78" w:rsidRPr="00416E8E">
          <w:rPr>
            <w:rFonts w:ascii="Times New Roman" w:hAnsi="Times New Roman" w:cs="Times New Roman"/>
            <w:noProof/>
            <w:webHidden/>
          </w:rPr>
          <w:fldChar w:fldCharType="end"/>
        </w:r>
      </w:hyperlink>
    </w:p>
    <w:p w:rsidR="009B5C24" w:rsidRDefault="00733B78" w:rsidP="0032278E">
      <w:pPr>
        <w:pStyle w:val="Default"/>
        <w:spacing w:line="480" w:lineRule="auto"/>
        <w:jc w:val="both"/>
      </w:pPr>
      <w:r w:rsidRPr="00416E8E">
        <w:fldChar w:fldCharType="end"/>
      </w:r>
    </w:p>
    <w:p w:rsidR="009B5C24" w:rsidRDefault="009B5C24">
      <w:pPr>
        <w:rPr>
          <w:rFonts w:ascii="Times New Roman" w:eastAsia="Calibri" w:hAnsi="Times New Roman" w:cs="Times New Roman"/>
          <w:color w:val="000000"/>
          <w:sz w:val="24"/>
          <w:szCs w:val="24"/>
        </w:rPr>
      </w:pPr>
      <w:r>
        <w:br w:type="page"/>
      </w:r>
    </w:p>
    <w:p w:rsidR="009B5C24" w:rsidRDefault="009B5C24" w:rsidP="004D3453">
      <w:pPr>
        <w:pStyle w:val="Heading2"/>
      </w:pPr>
      <w:bookmarkStart w:id="2" w:name="_Toc436825755"/>
      <w:r w:rsidRPr="006C4199">
        <w:lastRenderedPageBreak/>
        <w:t>ABSTRACT</w:t>
      </w:r>
      <w:bookmarkEnd w:id="2"/>
    </w:p>
    <w:p w:rsidR="00DF37B9" w:rsidRDefault="00DF37B9" w:rsidP="004D3453">
      <w:pPr>
        <w:pStyle w:val="Default"/>
        <w:spacing w:line="480" w:lineRule="auto"/>
        <w:ind w:firstLine="720"/>
        <w:jc w:val="both"/>
      </w:pPr>
      <w:r w:rsidRPr="0029723D">
        <w:t>Th</w:t>
      </w:r>
      <w:r>
        <w:t>is</w:t>
      </w:r>
      <w:r w:rsidRPr="0029723D">
        <w:t xml:space="preserve"> </w:t>
      </w:r>
      <w:r>
        <w:t>dissertation</w:t>
      </w:r>
      <w:r w:rsidRPr="0029723D">
        <w:t xml:space="preserve"> </w:t>
      </w:r>
      <w:r>
        <w:t xml:space="preserve">presents a study of the security and performance of a quantum communication system using multi-stage multi-photon tolerant protocols. Multi-stage protocols are a generalization of the three-stage protocol proposed in 2006 by Subhash Kak. </w:t>
      </w:r>
      <w:r w:rsidR="0060664E">
        <w:t>M</w:t>
      </w:r>
      <w:r w:rsidRPr="00591A6A">
        <w:t>ulti-stage protocol</w:t>
      </w:r>
      <w:r>
        <w:t>s</w:t>
      </w:r>
      <w:r w:rsidRPr="00591A6A">
        <w:t xml:space="preserve"> use “Polarization Hopping</w:t>
      </w:r>
      <w:r w:rsidR="009B5C24">
        <w:t>,</w:t>
      </w:r>
      <w:r>
        <w:t>” which is</w:t>
      </w:r>
      <w:r w:rsidRPr="00591A6A">
        <w:t xml:space="preserve"> the process of changing the polarization state at each stage of </w:t>
      </w:r>
      <w:r>
        <w:t>transmission</w:t>
      </w:r>
      <w:r w:rsidRPr="00591A6A">
        <w:t xml:space="preserve">. </w:t>
      </w:r>
      <w:r>
        <w:t>During the</w:t>
      </w:r>
      <w:r w:rsidR="0060664E">
        <w:t xml:space="preserve"> execution of a</w:t>
      </w:r>
      <w:r>
        <w:t xml:space="preserve"> multi-stage protocol, t</w:t>
      </w:r>
      <w:r w:rsidRPr="00591A6A">
        <w:t xml:space="preserve">he message transfer always starts by encoding a bit of information in a polarization state; for example, bit 0 is encoded using state </w:t>
      </w:r>
      <m:oMath>
        <m:d>
          <m:dPr>
            <m:begChr m:val="|"/>
            <m:endChr m:val=""/>
            <m:ctrlPr>
              <w:rPr>
                <w:rFonts w:ascii="Cambria Math" w:hAnsi="Cambria Math"/>
              </w:rPr>
            </m:ctrlPr>
          </m:dPr>
          <m:e>
            <m:d>
              <m:dPr>
                <m:begChr m:val=""/>
                <m:endChr m:val="⟩"/>
                <m:ctrlPr>
                  <w:rPr>
                    <w:rFonts w:ascii="Cambria Math" w:hAnsi="Cambria Math"/>
                  </w:rPr>
                </m:ctrlPr>
              </m:dPr>
              <m:e>
                <m:r>
                  <m:rPr>
                    <m:sty m:val="p"/>
                  </m:rPr>
                  <w:rPr>
                    <w:rFonts w:ascii="Cambria Math" w:hAnsi="Cambria Math" w:hint="eastAsia"/>
                  </w:rPr>
                  <m:t>0</m:t>
                </m:r>
              </m:e>
            </m:d>
          </m:e>
        </m:d>
      </m:oMath>
      <w:r w:rsidRPr="00591A6A">
        <w:t xml:space="preserve"> and bit 1 is encoded using state</w:t>
      </w:r>
      <m:oMath>
        <m:d>
          <m:dPr>
            <m:begChr m:val="|"/>
            <m:endChr m:val=""/>
            <m:ctrlPr>
              <w:rPr>
                <w:rFonts w:ascii="Cambria Math" w:hAnsi="Cambria Math"/>
              </w:rPr>
            </m:ctrlPr>
          </m:dPr>
          <m:e>
            <m:d>
              <m:dPr>
                <m:begChr m:val=""/>
                <m:endChr m:val="⟩"/>
                <m:ctrlPr>
                  <w:rPr>
                    <w:rFonts w:ascii="Cambria Math" w:hAnsi="Cambria Math"/>
                  </w:rPr>
                </m:ctrlPr>
              </m:dPr>
              <m:e>
                <m:r>
                  <m:rPr>
                    <m:sty m:val="p"/>
                  </m:rPr>
                  <w:rPr>
                    <w:rFonts w:ascii="Cambria Math" w:hAnsi="Cambria Math" w:hint="eastAsia"/>
                  </w:rPr>
                  <m:t>1</m:t>
                </m:r>
              </m:e>
            </m:d>
          </m:e>
        </m:d>
      </m:oMath>
      <w:r w:rsidRPr="00591A6A">
        <w:t xml:space="preserve"> whereas</w:t>
      </w:r>
      <w:r>
        <w:t>,</w:t>
      </w:r>
      <w:r w:rsidRPr="00591A6A">
        <w:t xml:space="preserve"> on the channel</w:t>
      </w:r>
      <w:r>
        <w:t>,</w:t>
      </w:r>
      <w:r w:rsidRPr="00591A6A">
        <w:t xml:space="preserve"> the state of polarization is given </w:t>
      </w:r>
      <w:r w:rsidR="00E62BCE" w:rsidRPr="00591A6A">
        <w:t>by</w:t>
      </w:r>
      <m:oMath>
        <m:r>
          <w:rPr>
            <w:rFonts w:ascii="Cambria Math" w:hAnsi="Cambria Math"/>
          </w:rPr>
          <m:t xml:space="preserve"> α</m:t>
        </m:r>
        <m:d>
          <m:dPr>
            <m:begChr m:val="|"/>
            <m:endChr m:val=""/>
            <m:ctrlPr>
              <w:rPr>
                <w:rFonts w:ascii="Cambria Math" w:hAnsi="Cambria Math"/>
              </w:rPr>
            </m:ctrlPr>
          </m:dPr>
          <m:e>
            <m:d>
              <m:dPr>
                <m:begChr m:val=""/>
                <m:endChr m:val="⟩"/>
                <m:ctrlPr>
                  <w:rPr>
                    <w:rFonts w:ascii="Cambria Math" w:hAnsi="Cambria Math"/>
                  </w:rPr>
                </m:ctrlPr>
              </m:dPr>
              <m:e>
                <m:r>
                  <m:rPr>
                    <m:sty m:val="p"/>
                  </m:rPr>
                  <w:rPr>
                    <w:rFonts w:ascii="Cambria Math" w:hAnsi="Cambria Math" w:hint="eastAsia"/>
                  </w:rPr>
                  <m:t>0</m:t>
                </m:r>
              </m:e>
            </m:d>
          </m:e>
        </m:d>
        <m:r>
          <m:rPr>
            <m:sty m:val="p"/>
          </m:rPr>
          <w:rPr>
            <w:rFonts w:ascii="Cambria Math" w:hAnsi="Cambria Math"/>
          </w:rPr>
          <m:t>+</m:t>
        </m:r>
        <m:r>
          <w:rPr>
            <w:rFonts w:ascii="Cambria Math" w:hAnsi="Cambria Math"/>
          </w:rPr>
          <m:t>β</m:t>
        </m:r>
        <m:d>
          <m:dPr>
            <m:begChr m:val="|"/>
            <m:endChr m:val=""/>
            <m:ctrlPr>
              <w:rPr>
                <w:rFonts w:ascii="Cambria Math" w:hAnsi="Cambria Math"/>
              </w:rPr>
            </m:ctrlPr>
          </m:dPr>
          <m:e>
            <m:d>
              <m:dPr>
                <m:begChr m:val=""/>
                <m:endChr m:val="⟩"/>
                <m:ctrlPr>
                  <w:rPr>
                    <w:rFonts w:ascii="Cambria Math" w:hAnsi="Cambria Math"/>
                  </w:rPr>
                </m:ctrlPr>
              </m:dPr>
              <m:e>
                <m:r>
                  <m:rPr>
                    <m:sty m:val="p"/>
                  </m:rPr>
                  <w:rPr>
                    <w:rFonts w:ascii="Cambria Math" w:hAnsi="Cambria Math" w:hint="eastAsia"/>
                  </w:rPr>
                  <m:t>1</m:t>
                </m:r>
              </m:e>
            </m:d>
          </m:e>
        </m:d>
      </m:oMath>
      <w:r w:rsidRPr="00591A6A">
        <w:t xml:space="preserve">. </w:t>
      </w:r>
      <w:r>
        <w:rPr>
          <w:rFonts w:eastAsia="MS Mincho"/>
          <w:color w:val="000000" w:themeColor="text1"/>
        </w:rPr>
        <w:t>I</w:t>
      </w:r>
      <w:r w:rsidRPr="005372A9">
        <w:rPr>
          <w:rFonts w:eastAsia="MS Mincho"/>
          <w:color w:val="000000" w:themeColor="text1"/>
        </w:rPr>
        <w:t xml:space="preserve">n the following </w:t>
      </w:r>
      <m:oMath>
        <m:r>
          <w:rPr>
            <w:rFonts w:ascii="Cambria Math" w:eastAsia="MS Mincho" w:hAnsi="Cambria Math"/>
            <w:color w:val="000000" w:themeColor="text1"/>
          </w:rPr>
          <m:t>α</m:t>
        </m:r>
      </m:oMath>
      <w:r w:rsidRPr="005372A9">
        <w:rPr>
          <w:rFonts w:eastAsia="MS Mincho"/>
          <w:color w:val="000000" w:themeColor="text1"/>
        </w:rPr>
        <w:t xml:space="preserve"> and </w:t>
      </w:r>
      <m:oMath>
        <m:r>
          <w:rPr>
            <w:rFonts w:ascii="Cambria Math" w:eastAsia="MS Mincho" w:hAnsi="Cambria Math"/>
            <w:color w:val="000000" w:themeColor="text1"/>
          </w:rPr>
          <m:t xml:space="preserve">β </m:t>
        </m:r>
      </m:oMath>
      <w:r>
        <w:rPr>
          <w:rFonts w:eastAsia="MS Mincho"/>
          <w:color w:val="000000" w:themeColor="text1"/>
        </w:rPr>
        <w:t>are</w:t>
      </w:r>
      <w:r w:rsidRPr="005372A9">
        <w:rPr>
          <w:rFonts w:eastAsia="MS Mincho"/>
          <w:color w:val="000000" w:themeColor="text1"/>
        </w:rPr>
        <w:t xml:space="preserve"> restrict</w:t>
      </w:r>
      <w:r>
        <w:rPr>
          <w:rFonts w:eastAsia="MS Mincho"/>
          <w:color w:val="000000" w:themeColor="text1"/>
        </w:rPr>
        <w:t>ed</w:t>
      </w:r>
      <w:r w:rsidRPr="005372A9">
        <w:rPr>
          <w:rFonts w:eastAsia="MS Mincho"/>
          <w:color w:val="000000" w:themeColor="text1"/>
        </w:rPr>
        <w:t xml:space="preserve"> to the real</w:t>
      </w:r>
      <w:r>
        <w:rPr>
          <w:rFonts w:eastAsia="MS Mincho"/>
          <w:color w:val="000000" w:themeColor="text1"/>
        </w:rPr>
        <w:t xml:space="preserve"> numbers</w:t>
      </w:r>
      <w:r w:rsidRPr="005372A9">
        <w:rPr>
          <w:rFonts w:eastAsia="MS Mincho"/>
          <w:color w:val="000000" w:themeColor="text1"/>
        </w:rPr>
        <w:t xml:space="preserve"> i.e., the polarization sta</w:t>
      </w:r>
      <w:r>
        <w:rPr>
          <w:rFonts w:eastAsia="MS Mincho"/>
          <w:color w:val="000000" w:themeColor="text1"/>
        </w:rPr>
        <w:t>y</w:t>
      </w:r>
      <w:r w:rsidRPr="005372A9">
        <w:rPr>
          <w:rFonts w:eastAsia="MS Mincho"/>
          <w:color w:val="000000" w:themeColor="text1"/>
        </w:rPr>
        <w:t>s on the equator of the Poincare sphere.</w:t>
      </w:r>
      <w:r>
        <w:t xml:space="preserve"> </w:t>
      </w:r>
      <w:r w:rsidRPr="00591A6A">
        <w:t xml:space="preserve">A transformation applied by one communicating party at a given stage will result in new values of </w:t>
      </w:r>
      <m:oMath>
        <m:r>
          <w:rPr>
            <w:rFonts w:ascii="Cambria Math" w:hAnsi="Cambria Math"/>
          </w:rPr>
          <m:t>α</m:t>
        </m:r>
      </m:oMath>
      <w:r w:rsidRPr="00591A6A">
        <w:t xml:space="preserve"> and</w:t>
      </w:r>
      <m:oMath>
        <m:r>
          <w:rPr>
            <w:rFonts w:ascii="Cambria Math" w:hAnsi="Cambria Math"/>
          </w:rPr>
          <m:t xml:space="preserve"> β</m:t>
        </m:r>
      </m:oMath>
      <w:r w:rsidRPr="00591A6A">
        <w:t>.</w:t>
      </w:r>
    </w:p>
    <w:p w:rsidR="00DF37B9" w:rsidRDefault="00DF37B9" w:rsidP="00DF37B9">
      <w:pPr>
        <w:pStyle w:val="Default"/>
        <w:spacing w:line="480" w:lineRule="auto"/>
        <w:ind w:firstLine="720"/>
        <w:jc w:val="both"/>
      </w:pPr>
      <w:r>
        <w:t>Th</w:t>
      </w:r>
      <w:r w:rsidR="0060664E">
        <w:t>is</w:t>
      </w:r>
      <w:r>
        <w:t xml:space="preserve"> dissertation analy</w:t>
      </w:r>
      <w:r w:rsidR="009B5C24">
        <w:t>z</w:t>
      </w:r>
      <w:r>
        <w:t>es the security of multi-stage</w:t>
      </w:r>
      <w:r w:rsidR="009B5C24">
        <w:t>,</w:t>
      </w:r>
      <w:r>
        <w:t xml:space="preserve"> multi-photon tolerant protocols and proposes an u</w:t>
      </w:r>
      <w:r w:rsidRPr="0029723D">
        <w:t>pper bound on the average number of photons per pulse in</w:t>
      </w:r>
      <w:r>
        <w:t xml:space="preserve"> the</w:t>
      </w:r>
      <w:r w:rsidRPr="0029723D">
        <w:t xml:space="preserve"> case</w:t>
      </w:r>
      <w:r>
        <w:t xml:space="preserve">s where </w:t>
      </w:r>
      <w:r w:rsidRPr="0029723D">
        <w:t>Fock states</w:t>
      </w:r>
      <w:r>
        <w:t xml:space="preserve"> and the cases where</w:t>
      </w:r>
      <w:r w:rsidRPr="0029723D">
        <w:t xml:space="preserve"> coherent states </w:t>
      </w:r>
      <w:r>
        <w:t xml:space="preserve">are </w:t>
      </w:r>
      <w:r w:rsidRPr="0029723D">
        <w:t xml:space="preserve">used in the implementation of the three-stage protocol. </w:t>
      </w:r>
      <w:r>
        <w:t xml:space="preserve">The </w:t>
      </w:r>
      <w:r w:rsidR="0060664E">
        <w:t xml:space="preserve">derived </w:t>
      </w:r>
      <w:r>
        <w:t>average number</w:t>
      </w:r>
      <w:r w:rsidR="0060664E">
        <w:t xml:space="preserve"> of photons</w:t>
      </w:r>
      <w:r>
        <w:t xml:space="preserve"> </w:t>
      </w:r>
      <w:r w:rsidRPr="0029723D">
        <w:t xml:space="preserve">is the </w:t>
      </w:r>
      <w:r>
        <w:t xml:space="preserve">maximum </w:t>
      </w:r>
      <w:r w:rsidRPr="0029723D">
        <w:t>limit</w:t>
      </w:r>
      <w:r w:rsidR="0060664E">
        <w:t xml:space="preserve"> </w:t>
      </w:r>
      <w:r w:rsidRPr="0029723D">
        <w:t>at which the three-stage protocol can operate at a quantum secure level while operating in a multi-photon domain.</w:t>
      </w:r>
      <w:r>
        <w:t xml:space="preserve"> In addition, this dissertation studies the vulnerability of the multi-stage protocol to the Trojan horse attack, </w:t>
      </w:r>
      <w:r w:rsidR="00780F93">
        <w:t xml:space="preserve">Photon Number splitting attack (PNS), </w:t>
      </w:r>
      <w:r>
        <w:t xml:space="preserve">Amplification attack, as well as the man-in-the middle attack. Moreover, this dissertation proposes a modified version of the multi-stage protocol. This modified version uses an initialization vector and implements a chaining mode between consecutive implementations of the protocol. The modified version is proposed in the </w:t>
      </w:r>
      <w:r>
        <w:lastRenderedPageBreak/>
        <w:t>case of the th</w:t>
      </w:r>
      <w:r w:rsidR="0060664E">
        <w:t>ree-stage protocol and named a key/message expansion</w:t>
      </w:r>
      <w:r>
        <w:t xml:space="preserve"> four variables three-stage protocol. The proposed nomenclature is based on the fact that an additional variable is added to secure the three-stage protocol. The introduction of this additional variable has the potential to secure the </w:t>
      </w:r>
      <w:r w:rsidR="00780F93">
        <w:t>multi</w:t>
      </w:r>
      <w:r>
        <w:t>-stage protocol in the</w:t>
      </w:r>
      <w:r w:rsidR="00780F93">
        <w:t xml:space="preserve"> multi-photon regime</w:t>
      </w:r>
      <w:r>
        <w:t xml:space="preserve">.  It results in the eavesdropper having a set of simultaneous equations where the number of variables exceeds the number of equations. </w:t>
      </w:r>
    </w:p>
    <w:p w:rsidR="00DF37B9" w:rsidRPr="00BC71AE" w:rsidRDefault="00DF37B9" w:rsidP="00DF37B9">
      <w:pPr>
        <w:pStyle w:val="Default"/>
        <w:spacing w:line="480" w:lineRule="auto"/>
        <w:ind w:firstLine="720"/>
        <w:jc w:val="both"/>
      </w:pPr>
      <w:r>
        <w:t>The dissertation also addresses the performance of the multi-stage</w:t>
      </w:r>
      <w:r w:rsidR="007E5450">
        <w:t>,</w:t>
      </w:r>
      <w:r>
        <w:t xml:space="preserve"> m</w:t>
      </w:r>
      <w:r w:rsidR="00780F93">
        <w:t>ulti-photon tolerant protocol</w:t>
      </w:r>
      <w:r>
        <w:t>. An</w:t>
      </w:r>
      <w:r w:rsidRPr="00BC71AE">
        <w:t xml:space="preserve"> average </w:t>
      </w:r>
      <w:r>
        <w:t>photon number</w:t>
      </w:r>
      <w:r w:rsidR="0060664E">
        <w:t xml:space="preserve"> of</w:t>
      </w:r>
      <w:r>
        <w:t xml:space="preserve"> </w:t>
      </w:r>
      <m:oMath>
        <m:r>
          <m:rPr>
            <m:sty m:val="p"/>
          </m:rPr>
          <w:rPr>
            <w:rFonts w:ascii="Cambria Math" w:hAnsi="Cambria Math"/>
          </w:rPr>
          <m:t>1.5</m:t>
        </m:r>
        <m:r>
          <w:rPr>
            <w:rFonts w:ascii="Cambria Math" w:hAnsi="Cambria Math"/>
          </w:rPr>
          <m:t xml:space="preserve"> </m:t>
        </m:r>
      </m:oMath>
      <w:r w:rsidR="0060664E">
        <w:t xml:space="preserve">photon/stage </w:t>
      </w:r>
      <w:r w:rsidRPr="00BC71AE">
        <w:t xml:space="preserve">is used to calculate the maximum achievable distance and key </w:t>
      </w:r>
      <w:r>
        <w:t xml:space="preserve">transfer </w:t>
      </w:r>
      <w:r w:rsidRPr="00BC71AE">
        <w:t xml:space="preserve">rates while using the </w:t>
      </w:r>
      <w:r>
        <w:t>single</w:t>
      </w:r>
      <w:r w:rsidRPr="00BC71AE">
        <w:t xml:space="preserve">-stage protocol over fiber optic cables. We </w:t>
      </w:r>
      <w:r>
        <w:t>compute</w:t>
      </w:r>
      <w:r w:rsidRPr="00BC71AE">
        <w:t xml:space="preserve"> </w:t>
      </w:r>
      <w:r>
        <w:t>the</w:t>
      </w:r>
      <w:r w:rsidRPr="00BC71AE">
        <w:t xml:space="preserve"> increase </w:t>
      </w:r>
      <w:r>
        <w:t>in</w:t>
      </w:r>
      <w:r w:rsidRPr="00BC71AE">
        <w:t xml:space="preserve"> distance as well as data</w:t>
      </w:r>
      <w:r>
        <w:t xml:space="preserve"> transfer</w:t>
      </w:r>
      <w:r w:rsidRPr="00BC71AE">
        <w:t xml:space="preserve"> rate while using the </w:t>
      </w:r>
      <w:r>
        <w:t>single</w:t>
      </w:r>
      <w:r w:rsidRPr="00BC71AE">
        <w:t>-stage</w:t>
      </w:r>
      <w:r>
        <w:t xml:space="preserve"> </w:t>
      </w:r>
      <w:r w:rsidRPr="00BC71AE">
        <w:t>protocol.</w:t>
      </w:r>
      <w:r>
        <w:t xml:space="preserve"> Channel losses as well as the detector losses are accounted for. </w:t>
      </w:r>
    </w:p>
    <w:p w:rsidR="00E940E4" w:rsidRDefault="00DF37B9" w:rsidP="00DF37B9">
      <w:pPr>
        <w:pStyle w:val="Default"/>
        <w:spacing w:line="480" w:lineRule="auto"/>
        <w:ind w:firstLine="720"/>
        <w:jc w:val="both"/>
        <w:rPr>
          <w:lang w:bidi="en-US"/>
        </w:rPr>
      </w:pPr>
      <w:r>
        <w:t xml:space="preserve">Finally, an application </w:t>
      </w:r>
      <w:r w:rsidRPr="00BC71AE">
        <w:t xml:space="preserve">of the </w:t>
      </w:r>
      <w:r>
        <w:t>multi</w:t>
      </w:r>
      <w:r w:rsidRPr="00BC71AE">
        <w:t xml:space="preserve">-stage protocol </w:t>
      </w:r>
      <w:r>
        <w:t>in IEEE 802.11</w:t>
      </w:r>
      <w:r w:rsidRPr="00BC71AE">
        <w:t xml:space="preserve"> is proposed. This </w:t>
      </w:r>
      <w:r>
        <w:t>application</w:t>
      </w:r>
      <w:r w:rsidRPr="00BC71AE">
        <w:t xml:space="preserve"> </w:t>
      </w:r>
      <w:r w:rsidRPr="003D66FF">
        <w:rPr>
          <w:lang w:bidi="en-US"/>
        </w:rPr>
        <w:t>provide</w:t>
      </w:r>
      <w:r w:rsidR="0060664E">
        <w:rPr>
          <w:lang w:bidi="en-US"/>
        </w:rPr>
        <w:t>s</w:t>
      </w:r>
      <w:r w:rsidRPr="003D66FF">
        <w:rPr>
          <w:lang w:bidi="en-US"/>
        </w:rPr>
        <w:t xml:space="preserve"> wireless network</w:t>
      </w:r>
      <w:r>
        <w:rPr>
          <w:lang w:bidi="en-US"/>
        </w:rPr>
        <w:t>s</w:t>
      </w:r>
      <w:r w:rsidR="0060664E">
        <w:rPr>
          <w:lang w:bidi="en-US"/>
        </w:rPr>
        <w:t xml:space="preserve"> with a quantum-level of security</w:t>
      </w:r>
      <w:r>
        <w:rPr>
          <w:lang w:bidi="en-US"/>
        </w:rPr>
        <w:t xml:space="preserve">. It </w:t>
      </w:r>
      <w:r w:rsidRPr="003D66FF">
        <w:rPr>
          <w:lang w:bidi="en-US"/>
        </w:rPr>
        <w:t>propose</w:t>
      </w:r>
      <w:r>
        <w:rPr>
          <w:lang w:bidi="en-US"/>
        </w:rPr>
        <w:t>s</w:t>
      </w:r>
      <w:r w:rsidRPr="003D66FF">
        <w:rPr>
          <w:lang w:bidi="en-US"/>
        </w:rPr>
        <w:t xml:space="preserve"> the integration of </w:t>
      </w:r>
      <w:r>
        <w:rPr>
          <w:lang w:bidi="en-US"/>
        </w:rPr>
        <w:t>multi-stage protoco</w:t>
      </w:r>
      <w:r w:rsidRPr="003D66FF">
        <w:rPr>
          <w:lang w:bidi="en-US"/>
        </w:rPr>
        <w:t>l</w:t>
      </w:r>
      <w:r>
        <w:rPr>
          <w:lang w:bidi="en-US"/>
        </w:rPr>
        <w:t>s</w:t>
      </w:r>
      <w:r w:rsidRPr="003D66FF">
        <w:rPr>
          <w:lang w:bidi="en-US"/>
        </w:rPr>
        <w:t xml:space="preserve"> into the </w:t>
      </w:r>
      <w:r>
        <w:rPr>
          <w:lang w:bidi="en-US"/>
        </w:rPr>
        <w:t>four</w:t>
      </w:r>
      <w:r w:rsidR="009639F3">
        <w:rPr>
          <w:lang w:bidi="en-US"/>
        </w:rPr>
        <w:t>-way handshake of IEEE 802.11</w:t>
      </w:r>
      <w:r w:rsidRPr="003D66FF">
        <w:rPr>
          <w:lang w:bidi="en-US"/>
        </w:rPr>
        <w:t>.</w:t>
      </w:r>
    </w:p>
    <w:p w:rsidR="002C1C0D" w:rsidRPr="002C1C0D" w:rsidRDefault="00E940E4" w:rsidP="002C1C0D">
      <w:pPr>
        <w:rPr>
          <w:rFonts w:ascii="Times New Roman" w:eastAsia="Calibri" w:hAnsi="Times New Roman" w:cs="Times New Roman"/>
          <w:color w:val="000000"/>
          <w:sz w:val="24"/>
          <w:szCs w:val="24"/>
          <w:lang w:bidi="en-US"/>
        </w:rPr>
        <w:sectPr w:rsidR="002C1C0D" w:rsidRPr="002C1C0D" w:rsidSect="00F04BC2">
          <w:footerReference w:type="default" r:id="rId13"/>
          <w:pgSz w:w="12240" w:h="15840"/>
          <w:pgMar w:top="1440" w:right="1440" w:bottom="1440" w:left="2304" w:header="720" w:footer="720" w:gutter="0"/>
          <w:pgNumType w:fmt="lowerRoman" w:start="4"/>
          <w:cols w:space="720"/>
          <w:docGrid w:linePitch="360"/>
        </w:sectPr>
      </w:pPr>
      <w:r>
        <w:rPr>
          <w:lang w:bidi="en-US"/>
        </w:rPr>
        <w:br w:type="page"/>
      </w:r>
      <w:bookmarkStart w:id="3" w:name="_Toc436825756"/>
    </w:p>
    <w:p w:rsidR="001815FF" w:rsidRPr="00200CE8" w:rsidRDefault="001815FF" w:rsidP="00DF37B9">
      <w:pPr>
        <w:pStyle w:val="Heading2"/>
      </w:pPr>
      <w:r w:rsidRPr="00200CE8">
        <w:lastRenderedPageBreak/>
        <w:t>Chapter I: Introduction</w:t>
      </w:r>
      <w:bookmarkEnd w:id="3"/>
    </w:p>
    <w:p w:rsidR="001815FF" w:rsidRDefault="001815FF" w:rsidP="004D3453">
      <w:pPr>
        <w:pStyle w:val="Heading3"/>
        <w:numPr>
          <w:ilvl w:val="0"/>
          <w:numId w:val="1"/>
        </w:numPr>
        <w:spacing w:before="0" w:line="480" w:lineRule="auto"/>
        <w:ind w:left="994"/>
      </w:pPr>
      <w:bookmarkStart w:id="4" w:name="_Toc436825757"/>
      <w:r>
        <w:t>Cryptography</w:t>
      </w:r>
      <w:bookmarkEnd w:id="4"/>
    </w:p>
    <w:p w:rsidR="001815FF" w:rsidRPr="001D7DB8" w:rsidRDefault="001815FF" w:rsidP="001815FF">
      <w:pPr>
        <w:spacing w:after="0" w:line="240" w:lineRule="auto"/>
        <w:jc w:val="right"/>
        <w:rPr>
          <w:rFonts w:ascii="Times New Roman" w:hAnsi="Times New Roman" w:cs="Times New Roman"/>
          <w:i/>
        </w:rPr>
      </w:pPr>
      <w:r w:rsidRPr="001D7DB8">
        <w:rPr>
          <w:rFonts w:ascii="Times New Roman" w:hAnsi="Times New Roman" w:cs="Times New Roman"/>
          <w:i/>
        </w:rPr>
        <w:t>The multiple human needs and desires that demand privacy among two or more people</w:t>
      </w:r>
    </w:p>
    <w:p w:rsidR="001815FF" w:rsidRPr="001D7DB8" w:rsidRDefault="001815FF" w:rsidP="001815FF">
      <w:pPr>
        <w:spacing w:after="0" w:line="240" w:lineRule="auto"/>
        <w:jc w:val="right"/>
        <w:rPr>
          <w:rFonts w:ascii="Times New Roman" w:hAnsi="Times New Roman" w:cs="Times New Roman"/>
          <w:i/>
        </w:rPr>
      </w:pPr>
      <w:r w:rsidRPr="001D7DB8">
        <w:rPr>
          <w:rFonts w:ascii="Times New Roman" w:hAnsi="Times New Roman" w:cs="Times New Roman"/>
          <w:i/>
        </w:rPr>
        <w:t>in the midst of social life must inevitably lead to cryptography wherever men thrive</w:t>
      </w:r>
    </w:p>
    <w:p w:rsidR="001815FF" w:rsidRDefault="001815FF" w:rsidP="001815FF">
      <w:pPr>
        <w:spacing w:after="0" w:line="240" w:lineRule="auto"/>
        <w:jc w:val="right"/>
        <w:rPr>
          <w:rFonts w:ascii="Times New Roman" w:hAnsi="Times New Roman" w:cs="Times New Roman"/>
          <w:i/>
        </w:rPr>
      </w:pPr>
      <w:r w:rsidRPr="001D7DB8">
        <w:rPr>
          <w:rFonts w:ascii="Times New Roman" w:hAnsi="Times New Roman" w:cs="Times New Roman"/>
          <w:i/>
        </w:rPr>
        <w:t>and wherever they write.</w:t>
      </w:r>
    </w:p>
    <w:p w:rsidR="001815FF" w:rsidRPr="001D7DB8" w:rsidRDefault="001815FF" w:rsidP="004D3453">
      <w:pPr>
        <w:spacing w:after="0" w:line="480" w:lineRule="auto"/>
        <w:jc w:val="right"/>
        <w:rPr>
          <w:rFonts w:ascii="Times New Roman" w:hAnsi="Times New Roman" w:cs="Times New Roman"/>
        </w:rPr>
      </w:pPr>
      <w:r>
        <w:rPr>
          <w:rFonts w:ascii="Times New Roman" w:hAnsi="Times New Roman" w:cs="Times New Roman"/>
        </w:rPr>
        <w:t xml:space="preserve">-David Kahn   </w:t>
      </w:r>
    </w:p>
    <w:p w:rsidR="001815FF" w:rsidRPr="000356B0" w:rsidRDefault="001815FF" w:rsidP="007E545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0356B0">
        <w:rPr>
          <w:rFonts w:ascii="Times New Roman" w:hAnsi="Times New Roman" w:cs="Times New Roman"/>
          <w:sz w:val="24"/>
          <w:szCs w:val="24"/>
        </w:rPr>
        <w:t>Cryptography is the art of secret writing</w:t>
      </w:r>
      <w:r>
        <w:rPr>
          <w:rFonts w:ascii="Times New Roman" w:hAnsi="Times New Roman" w:cs="Times New Roman"/>
          <w:sz w:val="24"/>
          <w:szCs w:val="24"/>
        </w:rPr>
        <w:t>. I</w:t>
      </w:r>
      <w:r w:rsidRPr="000356B0">
        <w:rPr>
          <w:rFonts w:ascii="Times New Roman" w:hAnsi="Times New Roman" w:cs="Times New Roman"/>
          <w:sz w:val="24"/>
          <w:szCs w:val="24"/>
        </w:rPr>
        <w:t>t is the field of applications that provide authentication, privacy, integrity</w:t>
      </w:r>
      <w:r w:rsidR="007E5450">
        <w:rPr>
          <w:rFonts w:ascii="Times New Roman" w:hAnsi="Times New Roman" w:cs="Times New Roman"/>
          <w:sz w:val="24"/>
          <w:szCs w:val="24"/>
        </w:rPr>
        <w:t>,</w:t>
      </w:r>
      <w:r w:rsidRPr="000356B0">
        <w:rPr>
          <w:rFonts w:ascii="Times New Roman" w:hAnsi="Times New Roman" w:cs="Times New Roman"/>
          <w:sz w:val="24"/>
          <w:szCs w:val="24"/>
        </w:rPr>
        <w:t xml:space="preserve"> and confidentiality to users. Cryptography</w:t>
      </w:r>
      <w:r>
        <w:rPr>
          <w:rFonts w:ascii="Times New Roman" w:hAnsi="Times New Roman" w:cs="Times New Roman"/>
          <w:sz w:val="24"/>
          <w:szCs w:val="24"/>
        </w:rPr>
        <w:t xml:space="preserve"> has</w:t>
      </w:r>
      <w:r w:rsidRPr="000356B0">
        <w:rPr>
          <w:rFonts w:ascii="Times New Roman" w:hAnsi="Times New Roman" w:cs="Times New Roman"/>
          <w:sz w:val="24"/>
          <w:szCs w:val="24"/>
        </w:rPr>
        <w:t xml:space="preserve"> </w:t>
      </w:r>
      <w:r>
        <w:rPr>
          <w:rFonts w:ascii="Times New Roman" w:hAnsi="Times New Roman" w:cs="Times New Roman"/>
          <w:sz w:val="24"/>
          <w:szCs w:val="24"/>
        </w:rPr>
        <w:t>perform</w:t>
      </w:r>
      <w:r w:rsidRPr="000356B0">
        <w:rPr>
          <w:rFonts w:ascii="Times New Roman" w:hAnsi="Times New Roman" w:cs="Times New Roman"/>
          <w:sz w:val="24"/>
          <w:szCs w:val="24"/>
        </w:rPr>
        <w:t>ed</w:t>
      </w:r>
      <w:r>
        <w:rPr>
          <w:rFonts w:ascii="Times New Roman" w:hAnsi="Times New Roman" w:cs="Times New Roman"/>
          <w:sz w:val="24"/>
          <w:szCs w:val="24"/>
        </w:rPr>
        <w:t xml:space="preserve"> </w:t>
      </w:r>
      <w:r w:rsidRPr="000356B0">
        <w:rPr>
          <w:rFonts w:ascii="Times New Roman" w:hAnsi="Times New Roman" w:cs="Times New Roman"/>
          <w:sz w:val="24"/>
          <w:szCs w:val="24"/>
        </w:rPr>
        <w:t>an important role in the history of any society that depends on information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&lt;EndNote&gt;&lt;Cite&gt;&lt;Author&gt;Singh&lt;/Author&gt;&lt;RecNum&gt;6&lt;/RecNum&gt;&lt;DisplayText&gt;[1]&lt;/DisplayText&gt;&lt;record&gt;&lt;rec-number&gt;6&lt;/rec-number&gt;&lt;foreign-keys&gt;&lt;key app="EN" db-id="a9svzt200eaa53epwey5rt27esptppp9p2pf" timestamp="1443211804"&gt;6&lt;/key&gt;&lt;/foreign-keys&gt;&lt;ref-type name="Book"&gt;6&lt;/ref-type&gt;&lt;contributors&gt;&lt;authors&gt;&lt;author&gt;Simon Singh&lt;/author&gt;&lt;/authors&gt;&lt;/contributors&gt;&lt;titles&gt;&lt;title&gt;The Code Book: The Secret History of Codes and Code-breaking&lt;/title&gt;&lt;/titles&gt;&lt;edition&gt;1st edition&lt;/edition&gt;&lt;dates&gt;&lt;pub-dates&gt;&lt;date&gt;1999&lt;/date&gt;&lt;/pub-dates&gt;&lt;/dates&gt;&lt;pub-location&gt;Great Britain&lt;/pub-location&gt;&lt;publisher&gt;Fourth Estate&lt;/publisher&gt;&lt;isbn&gt;1-85702-889-9&lt;/isbn&gt;&lt;urls&gt;&lt;/urls&gt;&lt;/record&gt;&lt;/Cite&gt;&lt;/EndNote&gt;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sidRPr="000356B0">
        <w:rPr>
          <w:rFonts w:ascii="Times New Roman" w:hAnsi="Times New Roman" w:cs="Times New Roman"/>
          <w:sz w:val="24"/>
          <w:szCs w:val="24"/>
        </w:rPr>
        <w:t xml:space="preserve">. An important subfield of cryptography is that of secure communication. This field aims at protecting any </w:t>
      </w:r>
      <w:r>
        <w:rPr>
          <w:rFonts w:ascii="Times New Roman" w:hAnsi="Times New Roman" w:cs="Times New Roman"/>
          <w:sz w:val="24"/>
          <w:szCs w:val="24"/>
        </w:rPr>
        <w:t>message</w:t>
      </w:r>
      <w:r w:rsidRPr="000356B0">
        <w:rPr>
          <w:rFonts w:ascii="Times New Roman" w:hAnsi="Times New Roman" w:cs="Times New Roman"/>
          <w:sz w:val="24"/>
          <w:szCs w:val="24"/>
        </w:rPr>
        <w:t xml:space="preserve"> transfer between communicating parties, such that no unauthorized party can access the content of a message</w:t>
      </w:r>
      <w:r>
        <w:rPr>
          <w:rFonts w:ascii="Times New Roman" w:hAnsi="Times New Roman" w:cs="Times New Roman"/>
          <w:sz w:val="24"/>
          <w:szCs w:val="24"/>
        </w:rPr>
        <w:t xml:space="preserve"> in transit</w:t>
      </w:r>
      <w:r w:rsidRPr="000356B0">
        <w:rPr>
          <w:rFonts w:ascii="Times New Roman" w:hAnsi="Times New Roman" w:cs="Times New Roman"/>
          <w:sz w:val="24"/>
          <w:szCs w:val="24"/>
        </w:rPr>
        <w:t xml:space="preserve">. </w:t>
      </w:r>
    </w:p>
    <w:p w:rsidR="001815FF" w:rsidRPr="000356B0" w:rsidRDefault="001815FF" w:rsidP="007E5450">
      <w:pPr>
        <w:spacing w:after="0" w:line="480" w:lineRule="auto"/>
        <w:ind w:firstLine="720"/>
        <w:jc w:val="both"/>
        <w:rPr>
          <w:rFonts w:ascii="Times New Roman" w:hAnsi="Times New Roman" w:cs="Times New Roman"/>
          <w:sz w:val="24"/>
          <w:szCs w:val="24"/>
        </w:rPr>
      </w:pPr>
      <w:r w:rsidRPr="000356B0">
        <w:rPr>
          <w:rFonts w:ascii="Times New Roman" w:hAnsi="Times New Roman" w:cs="Times New Roman"/>
          <w:sz w:val="24"/>
          <w:szCs w:val="24"/>
        </w:rPr>
        <w:t xml:space="preserve">Cryptography is the process of transforming information into something incomprehensible for anyone </w:t>
      </w:r>
      <w:r>
        <w:rPr>
          <w:rFonts w:ascii="Times New Roman" w:hAnsi="Times New Roman" w:cs="Times New Roman"/>
          <w:sz w:val="24"/>
          <w:szCs w:val="24"/>
        </w:rPr>
        <w:t>other than</w:t>
      </w:r>
      <w:r w:rsidRPr="000356B0">
        <w:rPr>
          <w:rFonts w:ascii="Times New Roman" w:hAnsi="Times New Roman" w:cs="Times New Roman"/>
          <w:sz w:val="24"/>
          <w:szCs w:val="24"/>
        </w:rPr>
        <w:t xml:space="preserve"> the intended users. The process of transformation is referred to as encryption</w:t>
      </w:r>
      <w:r>
        <w:rPr>
          <w:rFonts w:ascii="Times New Roman" w:hAnsi="Times New Roman" w:cs="Times New Roman"/>
          <w:sz w:val="24"/>
          <w:szCs w:val="24"/>
        </w:rPr>
        <w:t>;</w:t>
      </w:r>
      <w:r w:rsidRPr="000356B0">
        <w:rPr>
          <w:rFonts w:ascii="Times New Roman" w:hAnsi="Times New Roman" w:cs="Times New Roman"/>
          <w:sz w:val="24"/>
          <w:szCs w:val="24"/>
        </w:rPr>
        <w:t xml:space="preserve"> the reverse process is referred to as decryption. The information or message to be encrypted is referred to as plaintext</w:t>
      </w:r>
      <w:r>
        <w:rPr>
          <w:rFonts w:ascii="Times New Roman" w:hAnsi="Times New Roman" w:cs="Times New Roman"/>
          <w:sz w:val="24"/>
          <w:szCs w:val="24"/>
        </w:rPr>
        <w:t>;</w:t>
      </w:r>
      <w:r w:rsidRPr="000356B0">
        <w:rPr>
          <w:rFonts w:ascii="Times New Roman" w:hAnsi="Times New Roman" w:cs="Times New Roman"/>
          <w:sz w:val="24"/>
          <w:szCs w:val="24"/>
        </w:rPr>
        <w:t xml:space="preserve"> after encryption </w:t>
      </w:r>
      <w:r>
        <w:rPr>
          <w:rFonts w:ascii="Times New Roman" w:hAnsi="Times New Roman" w:cs="Times New Roman"/>
          <w:sz w:val="24"/>
          <w:szCs w:val="24"/>
        </w:rPr>
        <w:t>this information</w:t>
      </w:r>
      <w:r w:rsidRPr="000356B0">
        <w:rPr>
          <w:rFonts w:ascii="Times New Roman" w:hAnsi="Times New Roman" w:cs="Times New Roman"/>
          <w:sz w:val="24"/>
          <w:szCs w:val="24"/>
        </w:rPr>
        <w:t xml:space="preserve"> is called a cipher text. Along the centur</w:t>
      </w:r>
      <w:r>
        <w:rPr>
          <w:rFonts w:ascii="Times New Roman" w:hAnsi="Times New Roman" w:cs="Times New Roman"/>
          <w:sz w:val="24"/>
          <w:szCs w:val="24"/>
        </w:rPr>
        <w:t>ies</w:t>
      </w:r>
      <w:r w:rsidRPr="000356B0">
        <w:rPr>
          <w:rFonts w:ascii="Times New Roman" w:hAnsi="Times New Roman" w:cs="Times New Roman"/>
          <w:sz w:val="24"/>
          <w:szCs w:val="24"/>
        </w:rPr>
        <w:t>, many methods to encode messages emerged always to be broken at a later point of time.</w:t>
      </w:r>
    </w:p>
    <w:p w:rsidR="001815FF" w:rsidRDefault="001815FF" w:rsidP="007E545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0356B0">
        <w:rPr>
          <w:rFonts w:ascii="Times New Roman" w:hAnsi="Times New Roman" w:cs="Times New Roman"/>
          <w:sz w:val="24"/>
          <w:szCs w:val="24"/>
        </w:rPr>
        <w:t>Cryptographic methods are divided into symmetric and asymmetric key cryptography. Symmetric key cryptography is based on one secret key shared between two communicating parties. This key is used to effect both encoding and decoding of the messages to be communicated. The first provably</w:t>
      </w:r>
      <w:r>
        <w:rPr>
          <w:rFonts w:ascii="Times New Roman" w:hAnsi="Times New Roman" w:cs="Times New Roman"/>
          <w:sz w:val="24"/>
          <w:szCs w:val="24"/>
        </w:rPr>
        <w:t xml:space="preserve"> </w:t>
      </w:r>
      <w:r w:rsidRPr="000356B0">
        <w:rPr>
          <w:rFonts w:ascii="Times New Roman" w:hAnsi="Times New Roman" w:cs="Times New Roman"/>
          <w:sz w:val="24"/>
          <w:szCs w:val="24"/>
        </w:rPr>
        <w:t>secure cipher, the one-time pad, is based on symmetric cryptography. It was proposed around 1920 by Gilbert Vernam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 Vernam&lt;/Author&gt;&lt;Year&gt;1919&lt;/Year&gt;&lt;RecNum&gt;7&lt;/RecNum&gt;&lt;DisplayText&gt;[2, 3]&lt;/DisplayText&gt;&lt;record&gt;&lt;rec-number&gt;7&lt;/rec-number&gt;&lt;foreign-keys&gt;&lt;key app="EN" db-id="a9svzt200eaa53epwey5rt27esptppp9p2pf" timestamp="1443213028"&gt;7&lt;/key&gt;&lt;/foreign-keys&gt;&lt;ref-type name="Patent"&gt;25&lt;/ref-type&gt;&lt;contributors&gt;&lt;authors&gt;&lt;author&gt;G. Vernam,&lt;/author&gt;&lt;/authors&gt;&lt;/contributors&gt;&lt;titles&gt;&lt;title&gt;Secret signaling system&lt;/title&gt;&lt;/titles&gt;&lt;dates&gt;&lt;year&gt;1919&lt;/year&gt;&lt;/dates&gt;&lt;isbn&gt;No. 1310719&lt;/isbn&gt;&lt;work-type&gt;U.S. patent&lt;/work-type&gt;&lt;urls&gt;&lt;/urls&gt;&lt;/record&gt;&lt;/Cite&gt;&lt;Cite&gt;&lt;Author&gt;Vernam&lt;/Author&gt;&lt;Year&gt;1926&lt;/Year&gt;&lt;RecNum&gt;8&lt;/RecNum&gt;&lt;record&gt;&lt;rec-number&gt;8&lt;/rec-number&gt;&lt;foreign-keys&gt;&lt;key app="EN" db-id="a9svzt200eaa53epwey5rt27esptppp9p2pf" timestamp="1443213188"&gt;8&lt;/key&gt;&lt;/foreign-keys&gt;&lt;ref-type name="Journal Article"&gt;17&lt;/ref-type&gt;&lt;contributors&gt;&lt;authors&gt;&lt;author&gt;G. Vernam&lt;/author&gt;&lt;/authors&gt;&lt;/contributors&gt;&lt;titles&gt;&lt;title&gt;Cipher printing telegraph systems: For secret wire and radio telegraphic communications&lt;/title&gt;&lt;secondary-title&gt;Journal of the A.I.E.E.&lt;/secondary-title&gt;&lt;/titles&gt;&lt;periodical&gt;&lt;full-title&gt;Journal of the A.I.E.E.&lt;/full-title&gt;&lt;/periodical&gt;&lt;pages&gt;109&lt;/pages&gt;&lt;volume&gt;45&lt;/volume&gt;&lt;number&gt;2&lt;/number&gt;&lt;dates&gt;&lt;year&gt;1926&lt;/year&gt;&lt;/dates&gt;&lt;pub-location&gt;New York&lt;/pub-location&gt;&lt;isbn&gt;0095-9804&lt;/isbn&gt;&lt;urls&gt;&lt;related-urls&gt;&lt;url&gt;http://ieeexplore.ieee.org/ielx7/6528086/6534721/06534724.pdf?tp=&amp;amp;arnumber=6534724&amp;amp;isnumber=6534721&lt;/url&gt;&lt;/related-urls&gt;&lt;/urls&gt;&lt;electronic-resource-num&gt;10.1109/JAIEE.1926.6534724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 3]</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fldChar w:fldCharType="separate"/>
      </w:r>
      <w:r>
        <w:rPr>
          <w:rFonts w:ascii="Times New Roman" w:hAnsi="Times New Roman" w:cs="Times New Roman"/>
          <w:sz w:val="24"/>
          <w:szCs w:val="24"/>
        </w:rPr>
        <w:t>{G. Vernam, 1919 #7;Vernam, 1926 #8}</w:t>
      </w:r>
      <w:r>
        <w:rPr>
          <w:rFonts w:ascii="Times New Roman" w:hAnsi="Times New Roman" w:cs="Times New Roman"/>
          <w:sz w:val="24"/>
          <w:szCs w:val="24"/>
        </w:rPr>
        <w:fldChar w:fldCharType="end"/>
      </w:r>
      <w:r>
        <w:rPr>
          <w:rFonts w:ascii="Times New Roman" w:hAnsi="Times New Roman" w:cs="Times New Roman"/>
          <w:sz w:val="24"/>
          <w:szCs w:val="24"/>
        </w:rPr>
        <w:t>.</w:t>
      </w:r>
      <w:r w:rsidRPr="004D3453">
        <w:rPr>
          <w:rFonts w:ascii="Times New Roman" w:hAnsi="Times New Roman" w:cs="Times New Roman"/>
          <w:sz w:val="24"/>
          <w:szCs w:val="24"/>
        </w:rPr>
        <w:t xml:space="preserve"> </w:t>
      </w:r>
      <w:r w:rsidRPr="000356B0">
        <w:rPr>
          <w:rFonts w:ascii="Times New Roman" w:hAnsi="Times New Roman" w:cs="Times New Roman"/>
          <w:sz w:val="24"/>
          <w:szCs w:val="24"/>
        </w:rPr>
        <w:t>The one-time pad cipher is relatively simple to implement</w:t>
      </w:r>
      <w:r>
        <w:rPr>
          <w:rFonts w:ascii="Times New Roman" w:hAnsi="Times New Roman" w:cs="Times New Roman"/>
          <w:sz w:val="24"/>
          <w:szCs w:val="24"/>
        </w:rPr>
        <w:t>;</w:t>
      </w:r>
      <w:r w:rsidRPr="000356B0">
        <w:rPr>
          <w:rFonts w:ascii="Times New Roman" w:hAnsi="Times New Roman" w:cs="Times New Roman"/>
          <w:sz w:val="24"/>
          <w:szCs w:val="24"/>
        </w:rPr>
        <w:t xml:space="preserve"> the basic idea behind</w:t>
      </w:r>
      <w:r>
        <w:rPr>
          <w:rFonts w:ascii="Times New Roman" w:hAnsi="Times New Roman" w:cs="Times New Roman"/>
          <w:sz w:val="24"/>
          <w:szCs w:val="24"/>
        </w:rPr>
        <w:t xml:space="preserve"> it</w:t>
      </w:r>
      <w:r w:rsidRPr="000356B0">
        <w:rPr>
          <w:rFonts w:ascii="Times New Roman" w:hAnsi="Times New Roman" w:cs="Times New Roman"/>
          <w:sz w:val="24"/>
          <w:szCs w:val="24"/>
        </w:rPr>
        <w:t xml:space="preserve"> is to have each symbol of the plaintext added modulo alphabet size </w:t>
      </w:r>
      <w:r>
        <w:rPr>
          <w:rFonts w:ascii="Times New Roman" w:hAnsi="Times New Roman" w:cs="Times New Roman"/>
          <w:sz w:val="24"/>
          <w:szCs w:val="24"/>
        </w:rPr>
        <w:t>to</w:t>
      </w:r>
      <w:r w:rsidRPr="000356B0">
        <w:rPr>
          <w:rFonts w:ascii="Times New Roman" w:hAnsi="Times New Roman" w:cs="Times New Roman"/>
          <w:sz w:val="24"/>
          <w:szCs w:val="24"/>
        </w:rPr>
        <w:t xml:space="preserve"> another symbol of a </w:t>
      </w:r>
      <w:r w:rsidRPr="000356B0">
        <w:rPr>
          <w:rFonts w:ascii="Times New Roman" w:hAnsi="Times New Roman" w:cs="Times New Roman"/>
          <w:sz w:val="24"/>
          <w:szCs w:val="24"/>
        </w:rPr>
        <w:lastRenderedPageBreak/>
        <w:t>random secret key. Together they form a cipher text that will undergo the exact same operation at the receiving end with the exact same symbol from the random key</w:t>
      </w:r>
      <w:r>
        <w:rPr>
          <w:rFonts w:ascii="Times New Roman" w:hAnsi="Times New Roman" w:cs="Times New Roman"/>
          <w:sz w:val="24"/>
          <w:szCs w:val="24"/>
        </w:rPr>
        <w:t>;</w:t>
      </w:r>
      <w:r w:rsidRPr="000356B0">
        <w:rPr>
          <w:rFonts w:ascii="Times New Roman" w:hAnsi="Times New Roman" w:cs="Times New Roman"/>
          <w:sz w:val="24"/>
          <w:szCs w:val="24"/>
        </w:rPr>
        <w:t xml:space="preserve"> now the cipher text is decrypted back into plaintext. The first formal proof of the security of </w:t>
      </w:r>
      <w:r>
        <w:rPr>
          <w:rFonts w:ascii="Times New Roman" w:hAnsi="Times New Roman" w:cs="Times New Roman"/>
          <w:sz w:val="24"/>
          <w:szCs w:val="24"/>
        </w:rPr>
        <w:t xml:space="preserve">the </w:t>
      </w:r>
      <w:r w:rsidRPr="000356B0">
        <w:rPr>
          <w:rFonts w:ascii="Times New Roman" w:hAnsi="Times New Roman" w:cs="Times New Roman"/>
          <w:sz w:val="24"/>
          <w:szCs w:val="24"/>
        </w:rPr>
        <w:t>one-time pad was completed in 1949 by Claude Shannon</w:t>
      </w:r>
      <w:r>
        <w:rPr>
          <w:rFonts w:ascii="Times New Roman" w:hAnsi="Times New Roman" w:cs="Times New Roman"/>
          <w:sz w:val="24"/>
          <w:szCs w:val="24"/>
        </w:rPr>
        <w:t>. Shannon</w:t>
      </w:r>
      <w:r w:rsidRPr="000356B0">
        <w:rPr>
          <w:rFonts w:ascii="Times New Roman" w:hAnsi="Times New Roman" w:cs="Times New Roman"/>
          <w:sz w:val="24"/>
          <w:szCs w:val="24"/>
        </w:rPr>
        <w:t xml:space="preserve"> showed that the security of information is guaranteed if the key it is encrypted with is as long as the message and never reused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&lt;EndNote&gt;&lt;Cite&gt;&lt;Author&gt;Shannon&lt;/Author&gt;&lt;Year&gt;1949&lt;/Year&gt;&lt;RecNum&gt;9&lt;/RecNum&gt;&lt;DisplayText&gt;[4]&lt;/DisplayText&gt;&lt;record&gt;&lt;rec-number&gt;9&lt;/rec-number&gt;&lt;foreign-keys&gt;&lt;key app="EN" db-id="a9svzt200eaa53epwey5rt27esptppp9p2pf" timestamp="1443213367"&gt;9&lt;/key&gt;&lt;/foreign-keys&gt;&lt;ref-type name="Journal Article"&gt;17&lt;/ref-type&gt;&lt;contributors&gt;&lt;authors&gt;&lt;author&gt;Shannon, C. E.&lt;/author&gt;&lt;/authors&gt;&lt;/contributors&gt;&lt;titles&gt;&lt;title&gt;Communication Theory of Secrecy Systems*&lt;/title&gt;&lt;secondary-title&gt;Bell System Technical Journal&lt;/secondary-title&gt;&lt;/titles&gt;&lt;periodical&gt;&lt;full-title&gt;Bell System Technical Journal&lt;/full-title&gt;&lt;/periodical&gt;&lt;pages&gt;656-715&lt;/pages&gt;&lt;volume&gt;28&lt;/volume&gt;&lt;number&gt;4&lt;/number&gt;&lt;dates&gt;&lt;year&gt;1949&lt;/year&gt;&lt;/dates&gt;&lt;publisher&gt;Blackwell Publishing Ltd&lt;/publisher&gt;&lt;isbn&gt;1538-7305&lt;/isbn&gt;&lt;urls&gt;&lt;related-urls&gt;&lt;url&gt;http://dx.doi.org/10.1002/j.1538-7305.1949.tb00928.x&lt;/url&gt;&lt;/related-urls&gt;&lt;/urls&gt;&lt;electronic-resource-num&gt;10.1002/j.1538-7305.1949.tb00928.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sidRPr="000356B0">
        <w:rPr>
          <w:rFonts w:ascii="Times New Roman" w:hAnsi="Times New Roman" w:cs="Times New Roman"/>
          <w:sz w:val="24"/>
          <w:szCs w:val="24"/>
        </w:rPr>
        <w:t xml:space="preserve">. </w:t>
      </w:r>
      <w:r>
        <w:rPr>
          <w:rFonts w:ascii="Times New Roman" w:hAnsi="Times New Roman" w:cs="Times New Roman"/>
          <w:sz w:val="24"/>
          <w:szCs w:val="24"/>
        </w:rPr>
        <w:t>The condition limiting the reusability of the key in a one-time setup makes it impractical due to the need for a constant supply of large key material at both ends.</w:t>
      </w:r>
    </w:p>
    <w:p w:rsidR="001815FF" w:rsidRDefault="001815FF" w:rsidP="007E545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mid-1970s, cryptography became more widespread and it was essentially used by people in everyday life. Furthermore, cryptography became a tool not only for encryption, but also for other tasks such as digital signatures and various forms of authentication. </w:t>
      </w:r>
    </w:p>
    <w:p w:rsidR="001815FF" w:rsidRPr="004D3453" w:rsidRDefault="001815FF" w:rsidP="007E545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Two major developments happened in that decade. The first was the release of a public standard of a symmetric cipher, Data Encryption Standard (DES). DES uses relatively short keys and it encrypts a large amount of data in a quick manner. Its original version is no longer considered secure; due to its limited key length of 56 bits, a dedicated hardware can crack it in less than 24 hours. Today in use are other symmetric ciphers that have longer keys. These symmetric ciphers are called Advanced Encryption Standards (AE</w:t>
      </w:r>
      <w:r w:rsidRPr="00992B0F">
        <w:rPr>
          <w:rFonts w:ascii="Times New Roman" w:hAnsi="Times New Roman" w:cs="Times New Roman"/>
          <w:sz w:val="24"/>
          <w:szCs w:val="24"/>
        </w:rPr>
        <w:t>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&lt;EndNote&gt;&lt;Cite&gt;&lt;Author&gt;William&lt;/Author&gt;&lt;Year&gt;2006&lt;/Year&gt;&lt;RecNum&gt;10&lt;/RecNum&gt;&lt;DisplayText&gt;[5]&lt;/DisplayText&gt;&lt;record&gt;&lt;rec-number&gt;10&lt;/rec-number&gt;&lt;foreign-keys&gt;&lt;key app="EN" db-id="a9svzt200eaa53epwey5rt27esptppp9p2pf" timestamp="1443213399"&gt;10&lt;/key&gt;&lt;/foreign-keys&gt;&lt;ref-type name="Book"&gt;6&lt;/ref-type&gt;&lt;contributors&gt;&lt;authors&gt;&lt;author&gt;William, Stallings&lt;/author&gt;&lt;author&gt;Stallings, William&lt;/author&gt;&lt;/authors&gt;&lt;/contributors&gt;&lt;titles&gt;&lt;title&gt;Cryptography and Network Security,&lt;/title&gt;&lt;/titles&gt;&lt;edition&gt;Prentice Hall&lt;/edition&gt;&lt;dates&gt;&lt;year&gt;2006&lt;/year&gt;&lt;pub-dates&gt;&lt;date&gt;2011&lt;/date&gt;&lt;/pub-dates&gt;&lt;/dates&gt;&lt;publisher&gt;Pearson Education India&lt;/publisher&gt;&lt;isbn&gt;8177587749&lt;/isbn&gt;&lt;urls&gt;&lt;/urls&gt;&lt;/record&gt;&lt;/Cite&gt;&lt;/EndNote&gt;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r w:rsidRPr="00992B0F">
        <w:rPr>
          <w:rFonts w:ascii="Times New Roman" w:hAnsi="Times New Roman" w:cs="Times New Roman"/>
          <w:color w:val="FF0000"/>
          <w:sz w:val="24"/>
          <w:szCs w:val="24"/>
        </w:rPr>
        <w:t xml:space="preserve"> </w:t>
      </w:r>
    </w:p>
    <w:p w:rsidR="001815FF" w:rsidRDefault="001815FF" w:rsidP="007E5450">
      <w:pPr>
        <w:spacing w:after="0" w:line="480" w:lineRule="auto"/>
        <w:ind w:firstLine="720"/>
        <w:jc w:val="both"/>
        <w:rPr>
          <w:rFonts w:ascii="Times New Roman" w:hAnsi="Times New Roman" w:cs="Times New Roman"/>
          <w:color w:val="000000" w:themeColor="text1"/>
          <w:sz w:val="24"/>
          <w:szCs w:val="24"/>
        </w:rPr>
      </w:pPr>
      <w:r w:rsidRPr="006D4992">
        <w:rPr>
          <w:rFonts w:ascii="Times New Roman" w:hAnsi="Times New Roman" w:cs="Times New Roman"/>
          <w:sz w:val="24"/>
          <w:szCs w:val="24"/>
        </w:rPr>
        <w:t>The second development is</w:t>
      </w:r>
      <w:r>
        <w:rPr>
          <w:rFonts w:ascii="Times New Roman" w:hAnsi="Times New Roman" w:cs="Times New Roman"/>
          <w:sz w:val="24"/>
          <w:szCs w:val="24"/>
        </w:rPr>
        <w:t xml:space="preserve"> the introduction of asymmetric ciphers or public key cryptography. The idea of public key cryptography was discovered by Diffie and Hellman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&lt;EndNote&gt;&lt;Cite&gt;&lt;Author&gt;Diffie&lt;/Author&gt;&lt;Year&gt;1976&lt;/Year&gt;&lt;RecNum&gt;11&lt;/RecNum&gt;&lt;DisplayText&gt;[6]&lt;/DisplayText&gt;&lt;record&gt;&lt;rec-number&gt;11&lt;/rec-number&gt;&lt;foreign-keys&gt;&lt;key app="EN" db-id="a9svzt200eaa53epwey5rt27esptppp9p2pf" timestamp="1443214043"&gt;11&lt;/key&gt;&lt;/foreign-keys&gt;&lt;ref-type name="Journal Article"&gt;17&lt;/ref-type&gt;&lt;contributors&gt;&lt;authors&gt;&lt;author&gt;Diffie, Whitfield&lt;/author&gt;&lt;author&gt;Hellman, Martin E&lt;/author&gt;&lt;/authors&gt;&lt;/contributors&gt;&lt;titles&gt;&lt;title&gt;New directions in cryptography&lt;/title&gt;&lt;secondary-title&gt;Information Theory, IEEE Transactions on&lt;/secondary-title&gt;&lt;/titles&gt;&lt;periodical&gt;&lt;full-title&gt;Information Theory, IEEE Transactions on&lt;/full-title&gt;&lt;/periodical&gt;&lt;pages&gt;644-654&lt;/pages&gt;&lt;volume&gt;22&lt;/volume&gt;&lt;number&gt;6&lt;/number&gt;&lt;dates&gt;&lt;year&gt;1976&lt;/year&gt;&lt;/dates&gt;&lt;isbn&gt;0018-9448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Rivest, Shamir, and Adleman were the first to provide a public key cryptography implementation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&lt;EndNote&gt;&lt;Cite&gt;&lt;Author&gt;Rivest&lt;/Author&gt;&lt;Year&gt;1978&lt;/Year&gt;&lt;RecNum&gt;12&lt;/RecNum&gt;&lt;DisplayText&gt;[7]&lt;/DisplayText&gt;&lt;record&gt;&lt;rec-number&gt;12&lt;/rec-number&gt;&lt;foreign-keys&gt;&lt;key app="EN" db-id="a9svzt200eaa53epwey5rt27esptppp9p2pf" timestamp="1443214082"&gt;12&lt;/key&gt;&lt;/foreign-keys&gt;&lt;ref-type name="Journal Article"&gt;17&lt;/ref-type&gt;&lt;contributors&gt;&lt;authors&gt;&lt;author&gt;Rivest, Ronald L&lt;/author&gt;&lt;author&gt;Shamir, Adi&lt;/author&gt;&lt;author&gt;Adleman, Len&lt;/author&gt;&lt;/authors&gt;&lt;/contributors&gt;&lt;titles&gt;&lt;title&gt;A method for obtaining digital signatures and public-key cryptosystems&lt;/title&gt;&lt;secondary-title&gt;Communications of the ACM&lt;/secondary-title&gt;&lt;/titles&gt;&lt;periodical&gt;&lt;full-title&gt;Communications of the ACM&lt;/full-title&gt;&lt;/periodical&gt;&lt;pages&gt;120-126&lt;/pages&gt;&lt;volume&gt;21&lt;/volume&gt;&lt;number&gt;2&lt;/number&gt;&lt;dates&gt;&lt;year&gt;1978&lt;/year&gt;&lt;/dates&gt;&lt;isbn&gt;0001-0782&lt;/isbn&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Public key cryptography is based on a pair of keys for each </w:t>
      </w:r>
      <w:r>
        <w:rPr>
          <w:rFonts w:ascii="Times New Roman" w:hAnsi="Times New Roman" w:cs="Times New Roman"/>
          <w:color w:val="000000" w:themeColor="text1"/>
          <w:sz w:val="24"/>
          <w:szCs w:val="24"/>
        </w:rPr>
        <w:lastRenderedPageBreak/>
        <w:t xml:space="preserve">communicating party, namely, a public key for encryption and another private one for decryption. The public and private keys are connected together through a trapdoor one-way function. In this case, the encryption function is a one-way operation that can be completed using the public key; however, decryption function is cumbersome unless the trapdoor is known, i.e., the private key. Besides encryption/decryption functionalities, public key cryptography allows signature on and authentication of a message. </w:t>
      </w:r>
    </w:p>
    <w:p w:rsidR="001815FF" w:rsidRDefault="001815FF" w:rsidP="007E545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Most of </w:t>
      </w:r>
      <w:r w:rsidR="00DE7894">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modern systems rely on the usage of symmetric and asymmetric cryptography in tandem. Where public cryptography is the means for key distribution, distributed keys will be used in a symmetric key cipher to encode/decode messages. Thus, the security of these systems hinges on the existence of trapdoor one-way functions and on the strength of symmetric ciphers.  Nevertheless, neither of these conditions has been formally proven. Particularly, the possibility of having a quantum computer along with highly efficient factorization algorithms cannot be neglected. Then, not only cryptographic techniques in use today become insecure but the techniques become secure retroactively, thus creating a high risk for all applications where data keeps its value for a long time. </w:t>
      </w:r>
    </w:p>
    <w:p w:rsidR="001815FF" w:rsidRDefault="001815FF" w:rsidP="007E545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Quantum physics has changed the landscape of cryptography in the last two decades. This has been done by introducing quantum cryptography; in other words, cryptosystems that are based on quantum physic laws to provide unconditionally secure data transfer. Quantum Cryptography (QC) is mainly used for key distribution and called Quantum Key Distribution (QKD). QC and QKD are discussed throughout the next section. </w:t>
      </w:r>
    </w:p>
    <w:p w:rsidR="001815FF" w:rsidRDefault="001815FF" w:rsidP="004D3453">
      <w:pPr>
        <w:pStyle w:val="Heading3"/>
        <w:numPr>
          <w:ilvl w:val="0"/>
          <w:numId w:val="1"/>
        </w:numPr>
        <w:spacing w:before="0" w:line="480" w:lineRule="auto"/>
      </w:pPr>
      <w:bookmarkStart w:id="5" w:name="_Toc436825758"/>
      <w:r>
        <w:lastRenderedPageBreak/>
        <w:t>Quantum World</w:t>
      </w:r>
      <w:bookmarkEnd w:id="5"/>
      <w:r>
        <w:t xml:space="preserve"> </w:t>
      </w:r>
    </w:p>
    <w:p w:rsidR="001815FF" w:rsidRDefault="001815FF" w:rsidP="004D3453">
      <w:pPr>
        <w:spacing w:after="0" w:line="480" w:lineRule="auto"/>
        <w:jc w:val="right"/>
        <w:rPr>
          <w:rFonts w:ascii="Times New Roman" w:hAnsi="Times New Roman" w:cs="Times New Roman"/>
          <w:i/>
        </w:rPr>
      </w:pPr>
      <w:r w:rsidRPr="00571BC5">
        <w:rPr>
          <w:rFonts w:ascii="Times New Roman" w:hAnsi="Times New Roman" w:cs="Times New Roman"/>
          <w:i/>
        </w:rPr>
        <w:t>Anyone who is not shocked by quantum theory has not understood it.</w:t>
      </w:r>
    </w:p>
    <w:p w:rsidR="001815FF" w:rsidRDefault="001815FF" w:rsidP="004D3453">
      <w:pPr>
        <w:spacing w:after="0" w:line="480" w:lineRule="auto"/>
        <w:jc w:val="right"/>
        <w:rPr>
          <w:rFonts w:ascii="Times New Roman" w:hAnsi="Times New Roman" w:cs="Times New Roman"/>
        </w:rPr>
      </w:pPr>
      <w:r>
        <w:rPr>
          <w:rFonts w:ascii="Times New Roman" w:hAnsi="Times New Roman" w:cs="Times New Roman"/>
        </w:rPr>
        <w:t>-Niels Bohr</w:t>
      </w:r>
    </w:p>
    <w:p w:rsidR="001815FF" w:rsidRDefault="001815FF" w:rsidP="004D3453">
      <w:pPr>
        <w:spacing w:after="0" w:line="480" w:lineRule="auto"/>
        <w:ind w:firstLine="720"/>
        <w:jc w:val="both"/>
        <w:rPr>
          <w:rFonts w:ascii="Times New Roman" w:hAnsi="Times New Roman" w:cs="Times New Roman"/>
          <w:color w:val="000000" w:themeColor="text1"/>
          <w:sz w:val="24"/>
          <w:szCs w:val="24"/>
        </w:rPr>
      </w:pPr>
      <w:r w:rsidRPr="00981472">
        <w:rPr>
          <w:rFonts w:ascii="Times New Roman" w:hAnsi="Times New Roman" w:cs="Times New Roman"/>
          <w:color w:val="000000" w:themeColor="text1"/>
          <w:sz w:val="24"/>
          <w:szCs w:val="24"/>
        </w:rPr>
        <w:t>Quantum information theory was established in the beginning of the last century. Its fundamental concept rel</w:t>
      </w:r>
      <w:r>
        <w:rPr>
          <w:rFonts w:ascii="Times New Roman" w:hAnsi="Times New Roman" w:cs="Times New Roman"/>
          <w:color w:val="000000" w:themeColor="text1"/>
          <w:sz w:val="24"/>
          <w:szCs w:val="24"/>
        </w:rPr>
        <w:t>ies</w:t>
      </w:r>
      <w:r w:rsidRPr="00981472">
        <w:rPr>
          <w:rFonts w:ascii="Times New Roman" w:hAnsi="Times New Roman" w:cs="Times New Roman"/>
          <w:color w:val="000000" w:themeColor="text1"/>
          <w:sz w:val="24"/>
          <w:szCs w:val="24"/>
        </w:rPr>
        <w:t xml:space="preserve"> on quantum bits, or qubits</w:t>
      </w:r>
      <w:r>
        <w:rPr>
          <w:rFonts w:ascii="Times New Roman" w:hAnsi="Times New Roman" w:cs="Times New Roman"/>
          <w:color w:val="000000" w:themeColor="text1"/>
          <w:sz w:val="24"/>
          <w:szCs w:val="24"/>
        </w:rPr>
        <w:t>,</w:t>
      </w:r>
      <w:r w:rsidRPr="00981472">
        <w:rPr>
          <w:rFonts w:ascii="Times New Roman" w:hAnsi="Times New Roman" w:cs="Times New Roman"/>
          <w:color w:val="000000" w:themeColor="text1"/>
          <w:sz w:val="24"/>
          <w:szCs w:val="24"/>
        </w:rPr>
        <w:t xml:space="preserve"> for short. </w:t>
      </w:r>
      <w:r>
        <w:rPr>
          <w:rFonts w:ascii="Times New Roman" w:hAnsi="Times New Roman" w:cs="Times New Roman"/>
          <w:color w:val="000000" w:themeColor="text1"/>
          <w:sz w:val="24"/>
          <w:szCs w:val="24"/>
        </w:rPr>
        <w:t>Classical physics cannot be used to describe the behavior of a quantum system. The unique and counter-intuitive aspects of quantum theory are exploited to the benefit of quantum cryptography. The fundamental concepts that quantum cryptography relies on are as follows:</w:t>
      </w:r>
    </w:p>
    <w:p w:rsidR="001815FF" w:rsidRDefault="001815FF" w:rsidP="004D3453">
      <w:pPr>
        <w:spacing w:after="0" w:line="480" w:lineRule="auto"/>
        <w:ind w:firstLine="720"/>
        <w:jc w:val="both"/>
        <w:rPr>
          <w:rFonts w:ascii="Times New Roman" w:hAnsi="Times New Roman" w:cs="Times New Roman"/>
          <w:sz w:val="24"/>
          <w:szCs w:val="24"/>
        </w:rPr>
      </w:pPr>
      <w:r w:rsidRPr="00384792">
        <w:rPr>
          <w:rFonts w:ascii="Times New Roman" w:hAnsi="Times New Roman" w:cs="Times New Roman"/>
          <w:b/>
          <w:i/>
          <w:color w:val="000000" w:themeColor="text1"/>
          <w:sz w:val="24"/>
          <w:szCs w:val="24"/>
        </w:rPr>
        <w:t xml:space="preserve">Information gain vs. disturbance: </w:t>
      </w:r>
      <w:r>
        <w:rPr>
          <w:rFonts w:ascii="Times New Roman" w:hAnsi="Times New Roman" w:cs="Times New Roman"/>
          <w:color w:val="000000" w:themeColor="text1"/>
          <w:sz w:val="24"/>
          <w:szCs w:val="24"/>
        </w:rPr>
        <w:t xml:space="preserve">This aspect of quantum physics forms “the engine that powers quantum cryptography”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&lt;EndNote&gt;&lt;Cite&gt;&lt;Author&gt;Fuchs&lt;/Author&gt;&lt;Year&gt;1996&lt;/Year&gt;&lt;RecNum&gt;13&lt;/RecNum&gt;&lt;DisplayText&gt;[8]&lt;/DisplayText&gt;&lt;record&gt;&lt;rec-number&gt;13&lt;/rec-number&gt;&lt;foreign-keys&gt;&lt;key app="EN" db-id="a9svzt200eaa53epwey5rt27esptppp9p2pf" timestamp="1443214265"&gt;13&lt;/key&gt;&lt;/foreign-keys&gt;&lt;ref-type name="Journal Article"&gt;17&lt;/ref-type&gt;&lt;contributors&gt;&lt;authors&gt;&lt;author&gt;Fuchs, Christopher A&lt;/author&gt;&lt;/authors&gt;&lt;/contributors&gt;&lt;titles&gt;&lt;title&gt;Information gain vs. state disturbance in quantum theory&lt;/title&gt;&lt;secondary-title&gt;arXiv preprint quant-ph/9611010&lt;/secondary-title&gt;&lt;/titles&gt;&lt;periodical&gt;&lt;full-title&gt;arXiv preprint quant-ph/9611010&lt;/full-title&gt;&lt;/periodical&gt;&lt;dates&gt;&lt;year&gt;1996&lt;/year&gt;&lt;/dates&gt;&lt;urls&gt;&lt;/urls&gt;&lt;/record&gt;&lt;/Cite&gt;&lt;/EndNote&gt;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[8]</w:t>
      </w:r>
      <w:r>
        <w:rPr>
          <w:rFonts w:ascii="Times New Roman" w:hAnsi="Times New Roman" w:cs="Times New Roman"/>
          <w:color w:val="000000" w:themeColor="text1"/>
          <w:sz w:val="24"/>
          <w:szCs w:val="24"/>
        </w:rPr>
        <w:fldChar w:fldCharType="end"/>
      </w:r>
      <w:r>
        <w:rPr>
          <w:rFonts w:ascii="Times New Roman" w:hAnsi="Times New Roman" w:cs="Times New Roman"/>
          <w:sz w:val="24"/>
          <w:szCs w:val="24"/>
        </w:rPr>
        <w:t xml:space="preserve">. In </w:t>
      </w:r>
      <w:r w:rsidR="00F2246C">
        <w:rPr>
          <w:rFonts w:ascii="Times New Roman" w:hAnsi="Times New Roman" w:cs="Times New Roman"/>
          <w:sz w:val="24"/>
          <w:szCs w:val="24"/>
        </w:rPr>
        <w:t xml:space="preserve">the simplest </w:t>
      </w:r>
      <w:r>
        <w:rPr>
          <w:rFonts w:ascii="Times New Roman" w:hAnsi="Times New Roman" w:cs="Times New Roman"/>
          <w:sz w:val="24"/>
          <w:szCs w:val="24"/>
        </w:rPr>
        <w:t>QC</w:t>
      </w:r>
      <w:r w:rsidR="00F2246C">
        <w:rPr>
          <w:rFonts w:ascii="Times New Roman" w:hAnsi="Times New Roman" w:cs="Times New Roman"/>
          <w:sz w:val="24"/>
          <w:szCs w:val="24"/>
        </w:rPr>
        <w:t xml:space="preserve"> implementations</w:t>
      </w:r>
      <w:r>
        <w:rPr>
          <w:rFonts w:ascii="Times New Roman" w:hAnsi="Times New Roman" w:cs="Times New Roman"/>
          <w:sz w:val="24"/>
          <w:szCs w:val="24"/>
        </w:rPr>
        <w:t>, the bits of a message are encoded using photon polarization. To gain any information about the polarization of these qubits, an intruder must observe them. In other words, an intruder should measure the state of the communicated qubit. Since the polarization states used are non-orthogonal, such a measurement is destructive and disturbs the qubit’s state. This phenomenon is described by the Heisenberg uncertainty principle stating that some pairs of quantum properties are complementary in a way such that measuring one of them will necessarily disturb the other. Consequently, an eavesdropper tapping on the quantum channel can be noticed in a statistically detectable way. This fundamental concept does not apply to classical cryptography where a classical bit can be read while being transmitted. In classical cryptography the security of the transmission relies solely on the security of the encryption cipher used.</w:t>
      </w:r>
    </w:p>
    <w:p w:rsidR="001815FF" w:rsidRDefault="001815FF" w:rsidP="004D3453">
      <w:pPr>
        <w:spacing w:after="0" w:line="480" w:lineRule="auto"/>
        <w:ind w:firstLine="720"/>
        <w:jc w:val="both"/>
        <w:rPr>
          <w:rFonts w:ascii="Times New Roman" w:hAnsi="Times New Roman" w:cs="Times New Roman"/>
          <w:color w:val="000000" w:themeColor="text1"/>
          <w:sz w:val="24"/>
          <w:szCs w:val="24"/>
        </w:rPr>
      </w:pPr>
      <w:r w:rsidRPr="008C4F4F">
        <w:rPr>
          <w:rFonts w:ascii="Times New Roman" w:hAnsi="Times New Roman" w:cs="Times New Roman"/>
          <w:b/>
          <w:i/>
          <w:color w:val="000000" w:themeColor="text1"/>
          <w:sz w:val="24"/>
          <w:szCs w:val="24"/>
        </w:rPr>
        <w:t xml:space="preserve">An unknown quantum state cannot be copied:  </w:t>
      </w:r>
      <w:r>
        <w:rPr>
          <w:rFonts w:ascii="Times New Roman" w:hAnsi="Times New Roman" w:cs="Times New Roman"/>
          <w:color w:val="000000" w:themeColor="text1"/>
          <w:sz w:val="24"/>
          <w:szCs w:val="24"/>
        </w:rPr>
        <w:t>This fact is formalized in the no-cloning theorem</w:t>
      </w:r>
      <w:r w:rsidR="00DE78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&lt;EndNote&gt;&lt;Cite&gt;&lt;Author&gt;Wootters&lt;/Author&gt;&lt;Year&gt;1982&lt;/Year&gt;&lt;RecNum&gt;14&lt;/RecNum&gt;&lt;DisplayText&gt;[9]&lt;/DisplayText&gt;&lt;record&gt;&lt;rec-number&gt;14&lt;/rec-number&gt;&lt;foreign-keys&gt;&lt;key app="EN" db-id="a9svzt200eaa53epwey5rt27esptppp9p2pf" timestamp="1443214332"&gt;14&lt;/key&gt;&lt;/foreign-keys&gt;&lt;ref-type name="Journal Article"&gt;17&lt;/ref-type&gt;&lt;contributors&gt;&lt;authors&gt;&lt;author&gt;Wootters, William K&lt;/author&gt;&lt;author&gt;Zurek, Wojciech H&lt;/author&gt;&lt;/authors&gt;&lt;/contributors&gt;&lt;titles&gt;&lt;title&gt;A single quantum cannot be cloned&lt;/title&gt;&lt;secondary-title&gt;Nature&lt;/secondary-title&gt;&lt;/titles&gt;&lt;periodical&gt;&lt;full-title&gt;Nature&lt;/full-title&gt;&lt;/periodical&gt;&lt;pages&gt;802-803&lt;/pages&gt;&lt;volume&gt;299&lt;/volume&gt;&lt;number&gt;5886&lt;/number&gt;&lt;dates&gt;&lt;year&gt;1982&lt;/year&gt;&lt;/dates&gt;&lt;isbn&gt;0028-0836&lt;/isbn&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w:t>
      </w:r>
      <w:r>
        <w:rPr>
          <w:rFonts w:ascii="Times New Roman" w:hAnsi="Times New Roman" w:cs="Times New Roman"/>
          <w:color w:val="000000" w:themeColor="text1"/>
          <w:sz w:val="24"/>
          <w:szCs w:val="24"/>
        </w:rPr>
        <w:fldChar w:fldCharType="end"/>
      </w:r>
      <w:r w:rsidRPr="007667B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w:t>
      </w:r>
      <w:r w:rsidRPr="007667BE">
        <w:rPr>
          <w:rFonts w:ascii="Times New Roman" w:hAnsi="Times New Roman" w:cs="Times New Roman"/>
          <w:color w:val="000000" w:themeColor="text1"/>
          <w:sz w:val="24"/>
          <w:szCs w:val="24"/>
        </w:rPr>
        <w:t>he no-cloning theorem states that the unknown state of a photon cannot be copied exactly and deterministically</w:t>
      </w:r>
      <w:r>
        <w:rPr>
          <w:rFonts w:ascii="Times New Roman" w:hAnsi="Times New Roman" w:cs="Times New Roman"/>
          <w:color w:val="000000" w:themeColor="text1"/>
          <w:sz w:val="24"/>
          <w:szCs w:val="24"/>
        </w:rPr>
        <w:t>.</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 xml:space="preserve">It is worth noting that this fact constitutes </w:t>
      </w:r>
      <w:r>
        <w:rPr>
          <w:rFonts w:ascii="Times New Roman" w:hAnsi="Times New Roman" w:cs="Times New Roman"/>
          <w:color w:val="000000" w:themeColor="text1"/>
          <w:sz w:val="24"/>
          <w:szCs w:val="24"/>
        </w:rPr>
        <w:lastRenderedPageBreak/>
        <w:t xml:space="preserve">a major security feature in quantum cryptography. It is, </w:t>
      </w:r>
      <w:r w:rsidR="004D3453">
        <w:rPr>
          <w:rFonts w:ascii="Times New Roman" w:hAnsi="Times New Roman" w:cs="Times New Roman"/>
          <w:color w:val="000000" w:themeColor="text1"/>
          <w:sz w:val="24"/>
          <w:szCs w:val="24"/>
        </w:rPr>
        <w:t>however</w:t>
      </w:r>
      <w:r>
        <w:rPr>
          <w:rFonts w:ascii="Times New Roman" w:hAnsi="Times New Roman" w:cs="Times New Roman"/>
          <w:color w:val="000000" w:themeColor="text1"/>
          <w:sz w:val="24"/>
          <w:szCs w:val="24"/>
        </w:rPr>
        <w:t xml:space="preserve">, unheard of in the classical information domain. </w:t>
      </w:r>
    </w:p>
    <w:p w:rsidR="001815FF" w:rsidRDefault="001815FF" w:rsidP="007E5450">
      <w:pPr>
        <w:pStyle w:val="Heading4"/>
        <w:numPr>
          <w:ilvl w:val="0"/>
          <w:numId w:val="2"/>
        </w:numPr>
        <w:spacing w:before="0" w:line="480" w:lineRule="auto"/>
      </w:pPr>
      <w:r>
        <w:t xml:space="preserve">Polarization Concept </w:t>
      </w:r>
    </w:p>
    <w:p w:rsidR="001815FF" w:rsidRPr="002C62A3" w:rsidRDefault="001815FF" w:rsidP="004D3453">
      <w:pPr>
        <w:pStyle w:val="NormalWeb"/>
        <w:shd w:val="clear" w:color="auto" w:fill="FFFFFF"/>
        <w:spacing w:before="0" w:beforeAutospacing="0" w:after="0" w:afterAutospacing="0" w:line="480" w:lineRule="auto"/>
        <w:jc w:val="both"/>
        <w:rPr>
          <w:color w:val="000000"/>
        </w:rPr>
      </w:pPr>
      <w:r>
        <w:rPr>
          <w:color w:val="000000"/>
        </w:rPr>
        <w:tab/>
      </w:r>
      <w:r w:rsidRPr="002C62A3">
        <w:rPr>
          <w:color w:val="000000"/>
        </w:rPr>
        <w:t>Photons are the most popular carrier of quantum key bits; they have an intrinsic property called polarization</w:t>
      </w:r>
      <w:r>
        <w:rPr>
          <w:color w:val="000000"/>
        </w:rPr>
        <w:t xml:space="preserve"> </w:t>
      </w:r>
      <w:r>
        <w:rPr>
          <w:color w:val="000000"/>
        </w:rPr>
        <w:fldChar w:fldCharType="begin"/>
      </w:r>
      <w:r>
        <w:rPr>
          <w:color w:val="000000"/>
        </w:rPr>
        <w:instrText xml:space="preserve"> ADDIN EN.CITE &lt;EndNote&gt;&lt;Cite&gt;&lt;Author&gt;Huard&lt;/Author&gt;&lt;Year&gt;1997&lt;/Year&gt;&lt;RecNum&gt;15&lt;/RecNum&gt;&lt;DisplayText&gt;[10]&lt;/DisplayText&gt;&lt;record&gt;&lt;rec-number&gt;15&lt;/rec-number&gt;&lt;foreign-keys&gt;&lt;key app="EN" db-id="a9svzt200eaa53epwey5rt27esptppp9p2pf" timestamp="1443453824"&gt;15&lt;/key&gt;&lt;/foreign-keys&gt;&lt;ref-type name="Journal Article"&gt;17&lt;/ref-type&gt;&lt;contributors&gt;&lt;authors&gt;&lt;author&gt;Huard, Serge&lt;/author&gt;&lt;/authors&gt;&lt;/contributors&gt;&lt;titles&gt;&lt;title&gt;Polarization of light&lt;/title&gt;&lt;secondary-title&gt;Polarization of Light, &lt;/secondary-title&gt;&lt;/titles&gt;&lt;periodical&gt;&lt;full-title&gt;Polarization of Light,&lt;/full-title&gt;&lt;/periodical&gt;&lt;volume&gt;1&lt;/volume&gt;&lt;dates&gt;&lt;year&gt;1997&lt;/year&gt;&lt;/dates&gt;&lt;urls&gt;&lt;/urls&gt;&lt;/record&gt;&lt;/Cite&gt;&lt;/EndNote&gt;</w:instrText>
      </w:r>
      <w:r>
        <w:rPr>
          <w:color w:val="000000"/>
        </w:rPr>
        <w:fldChar w:fldCharType="separate"/>
      </w:r>
      <w:r>
        <w:rPr>
          <w:noProof/>
          <w:color w:val="000000"/>
        </w:rPr>
        <w:t>[10]</w:t>
      </w:r>
      <w:r>
        <w:rPr>
          <w:color w:val="000000"/>
        </w:rPr>
        <w:fldChar w:fldCharType="end"/>
      </w:r>
      <w:r>
        <w:rPr>
          <w:color w:val="000000"/>
        </w:rPr>
        <w:t xml:space="preserve">. </w:t>
      </w:r>
      <w:r w:rsidRPr="002C62A3">
        <w:rPr>
          <w:color w:val="000000"/>
        </w:rPr>
        <w:t xml:space="preserve">Most of the </w:t>
      </w:r>
      <w:r>
        <w:rPr>
          <w:color w:val="000000"/>
        </w:rPr>
        <w:t>QKD protocols</w:t>
      </w:r>
      <w:r w:rsidRPr="002C62A3">
        <w:rPr>
          <w:color w:val="000000"/>
        </w:rPr>
        <w:t xml:space="preserve"> available so far utilize the polarization states of photons </w:t>
      </w:r>
      <w:r>
        <w:rPr>
          <w:color w:val="000000"/>
        </w:rPr>
        <w:t xml:space="preserve">to realize the key distribution </w:t>
      </w:r>
      <w:r>
        <w:rPr>
          <w:color w:val="000000"/>
        </w:rPr>
        <w:fldChar w:fldCharType="begin"/>
      </w:r>
      <w:r>
        <w:rPr>
          <w:color w:val="000000"/>
        </w:rPr>
        <w:instrText xml:space="preserve"> ADDIN EN.CITE &lt;EndNote&gt;&lt;Cite&gt;&lt;Author&gt;Mandal&lt;/Author&gt;&lt;Year&gt;2012&lt;/Year&gt;&lt;RecNum&gt;16&lt;/RecNum&gt;&lt;DisplayText&gt;[11]&lt;/DisplayText&gt;&lt;record&gt;&lt;rec-number&gt;16&lt;/rec-number&gt;&lt;foreign-keys&gt;&lt;key app="EN" db-id="a9svzt200eaa53epwey5rt27esptppp9p2pf" timestamp="1443454896"&gt;16&lt;/key&gt;&lt;/foreign-keys&gt;&lt;ref-type name="Journal Article"&gt;17&lt;/ref-type&gt;&lt;contributors&gt;&lt;authors&gt;&lt;author&gt;Mandal, Sayonnha&lt;/author&gt;&lt;author&gt;Macdonald, Gregory&lt;/author&gt;&lt;author&gt;Rifai, Mayssaa El&lt;/author&gt;&lt;author&gt;Punekar, Nikhil&lt;/author&gt;&lt;author&gt;Zamani, Farnaz&lt;/author&gt;&lt;author&gt;Chen, Yuhua&lt;/author&gt;&lt;author&gt;Kak, Subhash&lt;/author&gt;&lt;author&gt;Verma, Pramode K&lt;/author&gt;&lt;author&gt;Huck, Robert C&lt;/author&gt;&lt;author&gt;Sluss, James&lt;/author&gt;&lt;/authors&gt;&lt;/contributors&gt;&lt;titles&gt;&lt;title&gt;Implementation of secure quantum protocol using multiple photons for communication&lt;/title&gt;&lt;secondary-title&gt;arXiv preprint arXiv:1208.6198&lt;/secondary-title&gt;&lt;/titles&gt;&lt;periodical&gt;&lt;full-title&gt;arXiv preprint arXiv:1208.6198&lt;/full-title&gt;&lt;/periodical&gt;&lt;dates&gt;&lt;year&gt;2012&lt;/year&gt;&lt;/dates&gt;&lt;urls&gt;&lt;/urls&gt;&lt;/record&gt;&lt;/Cite&gt;&lt;/EndNote&gt;</w:instrText>
      </w:r>
      <w:r>
        <w:rPr>
          <w:color w:val="000000"/>
        </w:rPr>
        <w:fldChar w:fldCharType="separate"/>
      </w:r>
      <w:r>
        <w:rPr>
          <w:noProof/>
          <w:color w:val="000000"/>
        </w:rPr>
        <w:t>[11]</w:t>
      </w:r>
      <w:r>
        <w:rPr>
          <w:color w:val="000000"/>
        </w:rPr>
        <w:fldChar w:fldCharType="end"/>
      </w:r>
      <w:r>
        <w:rPr>
          <w:color w:val="000000"/>
        </w:rPr>
        <w:t xml:space="preserve">. </w:t>
      </w:r>
      <w:r w:rsidRPr="002C62A3">
        <w:rPr>
          <w:color w:val="000000"/>
        </w:rPr>
        <w:t xml:space="preserve">The concept of polarization and its importance in quantum cryptography will be described briefly. </w:t>
      </w:r>
    </w:p>
    <w:p w:rsidR="001815FF" w:rsidRPr="002C62A3" w:rsidRDefault="001815FF" w:rsidP="004D3453">
      <w:pPr>
        <w:pStyle w:val="NormalWeb"/>
        <w:shd w:val="clear" w:color="auto" w:fill="FFFFFF"/>
        <w:spacing w:before="0" w:beforeAutospacing="0" w:after="0" w:afterAutospacing="0" w:line="480" w:lineRule="auto"/>
        <w:jc w:val="both"/>
        <w:rPr>
          <w:color w:val="000000"/>
        </w:rPr>
      </w:pPr>
      <w:r>
        <w:rPr>
          <w:color w:val="000000"/>
        </w:rPr>
        <w:tab/>
      </w:r>
      <w:r w:rsidRPr="002C62A3">
        <w:rPr>
          <w:color w:val="000000"/>
        </w:rPr>
        <w:t xml:space="preserve">Light </w:t>
      </w:r>
      <w:r>
        <w:rPr>
          <w:color w:val="000000"/>
        </w:rPr>
        <w:t>is</w:t>
      </w:r>
      <w:r w:rsidRPr="002C62A3">
        <w:rPr>
          <w:color w:val="000000"/>
        </w:rPr>
        <w:t xml:space="preserve"> an electromagnetic wave that bounces back and forth as it propagates in a medium. This electromagnetic wave is composed of photons, and </w:t>
      </w:r>
      <w:r>
        <w:rPr>
          <w:color w:val="000000"/>
        </w:rPr>
        <w:t xml:space="preserve">it </w:t>
      </w:r>
      <w:r w:rsidRPr="002C62A3">
        <w:rPr>
          <w:color w:val="000000"/>
        </w:rPr>
        <w:t xml:space="preserve">can be described by </w:t>
      </w:r>
      <w:r>
        <w:rPr>
          <w:color w:val="000000"/>
        </w:rPr>
        <w:t>an</w:t>
      </w:r>
      <w:r w:rsidRPr="002C62A3">
        <w:rPr>
          <w:color w:val="000000"/>
        </w:rPr>
        <w:t xml:space="preserve"> electric field and </w:t>
      </w:r>
      <w:r>
        <w:rPr>
          <w:color w:val="000000"/>
        </w:rPr>
        <w:t>a</w:t>
      </w:r>
      <w:r w:rsidRPr="002C62A3">
        <w:rPr>
          <w:color w:val="000000"/>
        </w:rPr>
        <w:t xml:space="preserve"> magnetic field that are perpendicular and proportional to each other. Light waves exhibit the phenomenon of polarization. </w:t>
      </w:r>
      <w:r w:rsidR="00DE7894">
        <w:rPr>
          <w:color w:val="000000"/>
        </w:rPr>
        <w:t>C</w:t>
      </w:r>
      <w:r w:rsidRPr="002C62A3">
        <w:rPr>
          <w:color w:val="000000"/>
        </w:rPr>
        <w:t>onsider</w:t>
      </w:r>
      <w:r w:rsidR="00DE7894">
        <w:rPr>
          <w:color w:val="000000"/>
        </w:rPr>
        <w:t>ing</w:t>
      </w:r>
      <w:r w:rsidRPr="002C62A3">
        <w:rPr>
          <w:color w:val="000000"/>
        </w:rPr>
        <w:t xml:space="preserve"> the polarization state of light, </w:t>
      </w:r>
      <w:r w:rsidR="00DE7894">
        <w:rPr>
          <w:color w:val="000000"/>
        </w:rPr>
        <w:t>one</w:t>
      </w:r>
      <w:r w:rsidR="00DE7894" w:rsidRPr="002C62A3">
        <w:rPr>
          <w:color w:val="000000"/>
        </w:rPr>
        <w:t xml:space="preserve"> </w:t>
      </w:r>
      <w:r w:rsidRPr="002C62A3">
        <w:rPr>
          <w:color w:val="000000"/>
        </w:rPr>
        <w:t xml:space="preserve">need to consider </w:t>
      </w:r>
      <w:r w:rsidR="00DE7894">
        <w:rPr>
          <w:color w:val="000000"/>
        </w:rPr>
        <w:t xml:space="preserve">only </w:t>
      </w:r>
      <w:r w:rsidRPr="002C62A3">
        <w:rPr>
          <w:color w:val="000000"/>
        </w:rPr>
        <w:t>one of its components</w:t>
      </w:r>
      <w:r>
        <w:rPr>
          <w:color w:val="000000"/>
        </w:rPr>
        <w:t>,</w:t>
      </w:r>
      <w:r w:rsidRPr="002C62A3">
        <w:rPr>
          <w:color w:val="000000"/>
        </w:rPr>
        <w:t xml:space="preserve"> either the magnetic o</w:t>
      </w:r>
      <w:r>
        <w:rPr>
          <w:color w:val="000000"/>
        </w:rPr>
        <w:t>r</w:t>
      </w:r>
      <w:r w:rsidRPr="002C62A3">
        <w:rPr>
          <w:color w:val="000000"/>
        </w:rPr>
        <w:t xml:space="preserve"> the electric field</w:t>
      </w:r>
      <w:r>
        <w:rPr>
          <w:color w:val="000000"/>
        </w:rPr>
        <w:t>,</w:t>
      </w:r>
      <w:r w:rsidRPr="002C62A3">
        <w:rPr>
          <w:color w:val="000000"/>
        </w:rPr>
        <w:t xml:space="preserve"> since they are correlated and the knowledge of one fulfills the knowledge of the other. Usually the electric field is considered when talking about </w:t>
      </w:r>
      <w:r>
        <w:rPr>
          <w:color w:val="000000"/>
        </w:rPr>
        <w:t xml:space="preserve">a </w:t>
      </w:r>
      <w:r w:rsidRPr="002C62A3">
        <w:rPr>
          <w:color w:val="000000"/>
        </w:rPr>
        <w:t>polarization state.</w:t>
      </w:r>
    </w:p>
    <w:p w:rsidR="001815FF" w:rsidRDefault="001815FF" w:rsidP="004D3453">
      <w:pPr>
        <w:pStyle w:val="NormalWeb"/>
        <w:shd w:val="clear" w:color="auto" w:fill="FFFFFF"/>
        <w:spacing w:before="0" w:beforeAutospacing="0" w:after="0" w:afterAutospacing="0" w:line="480" w:lineRule="auto"/>
        <w:jc w:val="both"/>
        <w:rPr>
          <w:color w:val="000000"/>
        </w:rPr>
      </w:pPr>
      <w:r>
        <w:rPr>
          <w:color w:val="000000"/>
        </w:rPr>
        <w:tab/>
      </w:r>
      <w:r w:rsidRPr="002C62A3">
        <w:rPr>
          <w:color w:val="000000"/>
        </w:rPr>
        <w:t>Light may be</w:t>
      </w:r>
      <w:r>
        <w:rPr>
          <w:color w:val="000000"/>
        </w:rPr>
        <w:t xml:space="preserve"> either</w:t>
      </w:r>
      <w:r w:rsidRPr="002C62A3">
        <w:rPr>
          <w:color w:val="000000"/>
        </w:rPr>
        <w:t xml:space="preserve"> polarized or un-polarized. According to the projection of the electric field vector on the plane perpendicular to the travel direction of the light, polarized light can be either linearly polarized, circularly polarized or anywhere between them called elliptically polarized, as </w:t>
      </w:r>
      <w:r w:rsidRPr="002C62A3">
        <w:t xml:space="preserve">shown in </w:t>
      </w:r>
      <w:r>
        <w:t>Figure 1.</w:t>
      </w:r>
    </w:p>
    <w:p w:rsidR="008A6C8F" w:rsidRDefault="001815FF" w:rsidP="008A6C8F">
      <w:pPr>
        <w:pStyle w:val="NormalWeb"/>
        <w:keepNext/>
        <w:shd w:val="clear" w:color="auto" w:fill="FFFFFF"/>
        <w:spacing w:line="480" w:lineRule="auto"/>
        <w:jc w:val="center"/>
      </w:pPr>
      <w:r w:rsidRPr="006720D2">
        <w:rPr>
          <w:noProof/>
          <w:color w:val="000000"/>
        </w:rPr>
        <w:lastRenderedPageBreak/>
        <w:drawing>
          <wp:inline distT="0" distB="0" distL="0" distR="0" wp14:anchorId="1C68EF69" wp14:editId="00B555BB">
            <wp:extent cx="2050415" cy="2266315"/>
            <wp:effectExtent l="0" t="0" r="6985" b="635"/>
            <wp:docPr id="1" name="Picture 1" descr="C:\Users\Mayssaa\Desktop\Dissertation\intro\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ssaa\Desktop\Dissertation\intro\figure1.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0415" cy="2266315"/>
                    </a:xfrm>
                    <a:prstGeom prst="rect">
                      <a:avLst/>
                    </a:prstGeom>
                    <a:noFill/>
                    <a:ln>
                      <a:noFill/>
                    </a:ln>
                  </pic:spPr>
                </pic:pic>
              </a:graphicData>
            </a:graphic>
          </wp:inline>
        </w:drawing>
      </w:r>
    </w:p>
    <w:p w:rsidR="001815FF" w:rsidRPr="008A6C8F" w:rsidRDefault="008A6C8F" w:rsidP="008A6C8F">
      <w:pPr>
        <w:pStyle w:val="Caption"/>
        <w:jc w:val="center"/>
        <w:rPr>
          <w:rFonts w:ascii="Times New Roman" w:hAnsi="Times New Roman"/>
          <w:b w:val="0"/>
        </w:rPr>
      </w:pPr>
      <w:bookmarkStart w:id="6" w:name="_Toc436827748"/>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w:t>
      </w:r>
      <w:r w:rsidRPr="008A6C8F">
        <w:rPr>
          <w:rFonts w:ascii="Times New Roman" w:hAnsi="Times New Roman"/>
          <w:b w:val="0"/>
        </w:rPr>
        <w:fldChar w:fldCharType="end"/>
      </w:r>
      <w:r w:rsidRPr="008A6C8F">
        <w:rPr>
          <w:rFonts w:ascii="Times New Roman" w:hAnsi="Times New Roman"/>
          <w:b w:val="0"/>
        </w:rPr>
        <w:t>: (a) Linear, (b) circular and (c) elliptical polarizations of light</w:t>
      </w:r>
      <w:bookmarkEnd w:id="6"/>
    </w:p>
    <w:p w:rsidR="008A6C8F" w:rsidRPr="008A6C8F" w:rsidRDefault="008A6C8F" w:rsidP="008A6C8F">
      <w:pPr>
        <w:rPr>
          <w:lang w:bidi="en-US"/>
        </w:rPr>
      </w:pPr>
    </w:p>
    <w:p w:rsidR="001815FF" w:rsidRPr="002C62A3" w:rsidRDefault="00F2246C" w:rsidP="004D3453">
      <w:pPr>
        <w:spacing w:after="0" w:line="480" w:lineRule="auto"/>
        <w:jc w:val="both"/>
        <w:rPr>
          <w:rFonts w:ascii="Times New Roman" w:hAnsi="Times New Roman" w:cs="Times New Roman"/>
          <w:color w:val="000000" w:themeColor="text1"/>
          <w:sz w:val="24"/>
          <w:szCs w:val="24"/>
          <w:lang w:bidi="ar-LB"/>
        </w:rPr>
      </w:pPr>
      <w:r>
        <w:rPr>
          <w:rFonts w:ascii="Times New Roman" w:hAnsi="Times New Roman" w:cs="Times New Roman"/>
          <w:color w:val="000000" w:themeColor="text1"/>
          <w:sz w:val="24"/>
          <w:szCs w:val="24"/>
          <w:lang w:bidi="ar-LB"/>
        </w:rPr>
        <w:t>T</w:t>
      </w:r>
      <w:r w:rsidRPr="00F2246C">
        <w:rPr>
          <w:rFonts w:ascii="Times New Roman" w:hAnsi="Times New Roman" w:cs="Times New Roman"/>
          <w:color w:val="000000" w:themeColor="text1"/>
          <w:sz w:val="24"/>
          <w:szCs w:val="24"/>
          <w:lang w:bidi="ar-LB"/>
        </w:rPr>
        <w:t xml:space="preserve">he description of polarization of </w:t>
      </w:r>
      <w:r>
        <w:rPr>
          <w:rFonts w:ascii="Times New Roman" w:hAnsi="Times New Roman" w:cs="Times New Roman"/>
          <w:color w:val="000000" w:themeColor="text1"/>
          <w:sz w:val="24"/>
          <w:szCs w:val="24"/>
          <w:lang w:bidi="ar-LB"/>
        </w:rPr>
        <w:t xml:space="preserve">electromagnetic </w:t>
      </w:r>
      <w:r w:rsidRPr="00F2246C">
        <w:rPr>
          <w:rFonts w:ascii="Times New Roman" w:hAnsi="Times New Roman" w:cs="Times New Roman"/>
          <w:color w:val="000000" w:themeColor="text1"/>
          <w:sz w:val="24"/>
          <w:szCs w:val="24"/>
          <w:lang w:bidi="ar-LB"/>
        </w:rPr>
        <w:t>waves translate directly to that for a single photon</w:t>
      </w:r>
      <w:r>
        <w:rPr>
          <w:rFonts w:ascii="Times New Roman" w:hAnsi="Times New Roman" w:cs="Times New Roman"/>
          <w:color w:val="000000" w:themeColor="text1"/>
          <w:sz w:val="24"/>
          <w:szCs w:val="24"/>
          <w:lang w:bidi="ar-LB"/>
        </w:rPr>
        <w:t>. So</w:t>
      </w:r>
      <w:r w:rsidRPr="002C62A3">
        <w:rPr>
          <w:rFonts w:ascii="Times New Roman" w:hAnsi="Times New Roman" w:cs="Times New Roman"/>
          <w:color w:val="000000" w:themeColor="text1"/>
          <w:sz w:val="24"/>
          <w:szCs w:val="24"/>
          <w:lang w:bidi="ar-LB"/>
        </w:rPr>
        <w:t xml:space="preserve"> </w:t>
      </w:r>
      <w:r>
        <w:rPr>
          <w:rFonts w:ascii="Times New Roman" w:hAnsi="Times New Roman" w:cs="Times New Roman"/>
          <w:color w:val="000000" w:themeColor="text1"/>
          <w:sz w:val="24"/>
          <w:szCs w:val="24"/>
          <w:lang w:bidi="ar-LB"/>
        </w:rPr>
        <w:t>c</w:t>
      </w:r>
      <w:r w:rsidR="001815FF" w:rsidRPr="002C62A3">
        <w:rPr>
          <w:rFonts w:ascii="Times New Roman" w:hAnsi="Times New Roman" w:cs="Times New Roman"/>
          <w:color w:val="000000" w:themeColor="text1"/>
          <w:sz w:val="24"/>
          <w:szCs w:val="24"/>
          <w:lang w:bidi="ar-LB"/>
        </w:rPr>
        <w:t xml:space="preserve">hoosing two linear orthogonal polarization axes, </w:t>
      </w:r>
      <w:r w:rsidR="00DE7894">
        <w:rPr>
          <w:rFonts w:ascii="Times New Roman" w:hAnsi="Times New Roman" w:cs="Times New Roman"/>
          <w:color w:val="000000" w:themeColor="text1"/>
          <w:sz w:val="24"/>
          <w:szCs w:val="24"/>
          <w:lang w:bidi="ar-LB"/>
        </w:rPr>
        <w:t>one</w:t>
      </w:r>
      <w:r w:rsidR="00DE7894" w:rsidRPr="002C62A3">
        <w:rPr>
          <w:rFonts w:ascii="Times New Roman" w:hAnsi="Times New Roman" w:cs="Times New Roman"/>
          <w:color w:val="000000" w:themeColor="text1"/>
          <w:sz w:val="24"/>
          <w:szCs w:val="24"/>
          <w:lang w:bidi="ar-LB"/>
        </w:rPr>
        <w:t xml:space="preserve"> </w:t>
      </w:r>
      <w:r w:rsidR="001815FF" w:rsidRPr="002C62A3">
        <w:rPr>
          <w:rFonts w:ascii="Times New Roman" w:hAnsi="Times New Roman" w:cs="Times New Roman"/>
          <w:color w:val="000000" w:themeColor="text1"/>
          <w:sz w:val="24"/>
          <w:szCs w:val="24"/>
          <w:lang w:bidi="ar-LB"/>
        </w:rPr>
        <w:t xml:space="preserve">can </w:t>
      </w:r>
      <w:r w:rsidR="001815FF">
        <w:rPr>
          <w:rFonts w:ascii="Times New Roman" w:hAnsi="Times New Roman" w:cs="Times New Roman"/>
          <w:color w:val="000000" w:themeColor="text1"/>
          <w:sz w:val="24"/>
          <w:szCs w:val="24"/>
          <w:lang w:bidi="ar-LB"/>
        </w:rPr>
        <w:t>re</w:t>
      </w:r>
      <w:r w:rsidR="001815FF" w:rsidRPr="002C62A3">
        <w:rPr>
          <w:rFonts w:ascii="Times New Roman" w:hAnsi="Times New Roman" w:cs="Times New Roman"/>
          <w:color w:val="000000" w:themeColor="text1"/>
          <w:sz w:val="24"/>
          <w:szCs w:val="24"/>
          <w:lang w:bidi="ar-LB"/>
        </w:rPr>
        <w:t xml:space="preserve">present a vertically polarized photon by </w:t>
      </w: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V</m:t>
                </m:r>
              </m:e>
            </m:d>
          </m:e>
        </m:d>
      </m:oMath>
      <w:r w:rsidR="001815FF">
        <w:rPr>
          <w:rFonts w:ascii="Times New Roman" w:hAnsi="Times New Roman" w:cs="Times New Roman"/>
          <w:color w:val="000000" w:themeColor="text1"/>
          <w:sz w:val="24"/>
          <w:szCs w:val="24"/>
          <w:lang w:bidi="ar-LB"/>
        </w:rPr>
        <w:t>,</w:t>
      </w:r>
      <w:r w:rsidR="001815FF" w:rsidRPr="002C62A3">
        <w:rPr>
          <w:rFonts w:ascii="Times New Roman" w:hAnsi="Times New Roman" w:cs="Times New Roman"/>
          <w:color w:val="000000" w:themeColor="text1"/>
          <w:sz w:val="24"/>
          <w:szCs w:val="24"/>
          <w:lang w:bidi="ar-LB"/>
        </w:rPr>
        <w:t xml:space="preserve"> and a horizontally polarized photon by </w:t>
      </w: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H</m:t>
                </m:r>
              </m:e>
            </m:d>
          </m:e>
        </m:d>
      </m:oMath>
      <w:r w:rsidR="001815FF" w:rsidRPr="002C62A3">
        <w:rPr>
          <w:rFonts w:ascii="Times New Roman" w:hAnsi="Times New Roman" w:cs="Times New Roman"/>
          <w:color w:val="000000" w:themeColor="text1"/>
          <w:sz w:val="24"/>
          <w:szCs w:val="24"/>
          <w:lang w:bidi="ar-LB"/>
        </w:rPr>
        <w:t>. The general state is described by the Dirac notation</w:t>
      </w:r>
      <w:r w:rsidR="001815FF">
        <w:rPr>
          <w:rFonts w:ascii="Times New Roman" w:hAnsi="Times New Roman" w:cs="Times New Roman"/>
          <w:color w:val="000000" w:themeColor="text1"/>
          <w:sz w:val="24"/>
          <w:szCs w:val="24"/>
          <w:lang w:bidi="ar-LB"/>
        </w:rPr>
        <w:t>,</w:t>
      </w:r>
    </w:p>
    <w:p w:rsidR="00DE7894" w:rsidRDefault="00AA3B8E" w:rsidP="004D3453">
      <w:pPr>
        <w:spacing w:after="0" w:line="480" w:lineRule="auto"/>
        <w:jc w:val="center"/>
        <w:rPr>
          <w:rFonts w:ascii="Times New Roman" w:eastAsiaTheme="minorEastAsia" w:hAnsi="Times New Roman" w:cs="Times New Roman"/>
          <w:color w:val="000000" w:themeColor="text1"/>
          <w:sz w:val="24"/>
          <w:szCs w:val="24"/>
          <w:lang w:bidi="ar-LB"/>
        </w:rPr>
      </w:pPr>
      <m:oMathPara>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ψ</m:t>
                  </m:r>
                </m:e>
              </m:d>
            </m:e>
          </m:d>
          <m:r>
            <w:rPr>
              <w:rFonts w:ascii="Cambria Math" w:eastAsiaTheme="minorEastAsia" w:hAnsi="Cambria Math" w:cs="Times New Roman"/>
              <w:color w:val="000000" w:themeColor="text1"/>
              <w:sz w:val="24"/>
              <w:szCs w:val="24"/>
              <w:lang w:bidi="ar-LB"/>
            </w:rPr>
            <m:t xml:space="preserve">=  </m:t>
          </m:r>
          <m:sSub>
            <m:sSubPr>
              <m:ctrlPr>
                <w:rPr>
                  <w:rFonts w:ascii="Cambria Math" w:eastAsiaTheme="minorEastAsia" w:hAnsi="Cambria Math" w:cs="Times New Roman"/>
                  <w:i/>
                  <w:color w:val="000000" w:themeColor="text1"/>
                  <w:sz w:val="24"/>
                  <w:szCs w:val="24"/>
                  <w:lang w:bidi="ar-LB"/>
                </w:rPr>
              </m:ctrlPr>
            </m:sSubPr>
            <m:e>
              <m:r>
                <w:rPr>
                  <w:rFonts w:ascii="Cambria Math" w:eastAsiaTheme="minorEastAsia" w:hAnsi="Cambria Math" w:cs="Times New Roman"/>
                  <w:color w:val="000000" w:themeColor="text1"/>
                  <w:sz w:val="24"/>
                  <w:szCs w:val="24"/>
                  <w:lang w:bidi="ar-LB"/>
                </w:rPr>
                <m:t>α</m:t>
              </m:r>
            </m:e>
            <m:sub>
              <m:r>
                <w:rPr>
                  <w:rFonts w:ascii="Cambria Math" w:eastAsiaTheme="minorEastAsia" w:hAnsi="Cambria Math" w:cs="Times New Roman"/>
                  <w:color w:val="000000" w:themeColor="text1"/>
                  <w:sz w:val="24"/>
                  <w:szCs w:val="24"/>
                  <w:lang w:bidi="ar-LB"/>
                </w:rPr>
                <m:t>V</m:t>
              </m:r>
            </m:sub>
          </m:sSub>
          <m:r>
            <w:rPr>
              <w:rFonts w:ascii="Cambria Math" w:eastAsiaTheme="minorEastAsia" w:hAnsi="Cambria Math" w:cs="Times New Roman"/>
              <w:color w:val="000000" w:themeColor="text1"/>
              <w:sz w:val="24"/>
              <w:szCs w:val="24"/>
              <w:lang w:bidi="ar-LB"/>
            </w:rPr>
            <m:t xml:space="preserve"> </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V</m:t>
                  </m:r>
                </m:e>
              </m:d>
            </m:e>
          </m:d>
          <m:r>
            <w:rPr>
              <w:rFonts w:ascii="Cambria Math" w:eastAsiaTheme="minorEastAsia" w:hAnsi="Cambria Math" w:cs="Times New Roman"/>
              <w:color w:val="000000" w:themeColor="text1"/>
              <w:sz w:val="24"/>
              <w:szCs w:val="24"/>
              <w:lang w:bidi="ar-LB"/>
            </w:rPr>
            <m:t>+</m:t>
          </m:r>
          <m:sSub>
            <m:sSubPr>
              <m:ctrlPr>
                <w:rPr>
                  <w:rFonts w:ascii="Cambria Math" w:eastAsiaTheme="minorEastAsia" w:hAnsi="Cambria Math" w:cs="Times New Roman"/>
                  <w:i/>
                  <w:color w:val="000000" w:themeColor="text1"/>
                  <w:sz w:val="24"/>
                  <w:szCs w:val="24"/>
                  <w:lang w:bidi="ar-LB"/>
                </w:rPr>
              </m:ctrlPr>
            </m:sSubPr>
            <m:e>
              <m:r>
                <w:rPr>
                  <w:rFonts w:ascii="Cambria Math" w:eastAsiaTheme="minorEastAsia" w:hAnsi="Cambria Math" w:cs="Times New Roman"/>
                  <w:color w:val="000000" w:themeColor="text1"/>
                  <w:sz w:val="24"/>
                  <w:szCs w:val="24"/>
                  <w:lang w:bidi="ar-LB"/>
                </w:rPr>
                <m:t>α</m:t>
              </m:r>
            </m:e>
            <m:sub>
              <m:r>
                <w:rPr>
                  <w:rFonts w:ascii="Cambria Math" w:eastAsiaTheme="minorEastAsia" w:hAnsi="Cambria Math" w:cs="Times New Roman"/>
                  <w:color w:val="000000" w:themeColor="text1"/>
                  <w:sz w:val="24"/>
                  <w:szCs w:val="24"/>
                  <w:lang w:bidi="ar-LB"/>
                </w:rPr>
                <m:t>H</m:t>
              </m:r>
            </m:sub>
          </m:sSub>
          <m:r>
            <w:rPr>
              <w:rFonts w:ascii="Cambria Math" w:eastAsiaTheme="minorEastAsia" w:hAnsi="Cambria Math" w:cs="Times New Roman"/>
              <w:color w:val="000000" w:themeColor="text1"/>
              <w:sz w:val="24"/>
              <w:szCs w:val="24"/>
              <w:lang w:bidi="ar-LB"/>
            </w:rPr>
            <m:t xml:space="preserve"> </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H</m:t>
                  </m:r>
                </m:e>
              </m:d>
            </m:e>
          </m:d>
          <m:r>
            <w:rPr>
              <w:rFonts w:ascii="Cambria Math" w:hAnsi="Cambria Math" w:cs="Times New Roman"/>
              <w:color w:val="000000" w:themeColor="text1"/>
              <w:sz w:val="24"/>
              <w:szCs w:val="24"/>
              <w:lang w:bidi="ar-LB"/>
            </w:rPr>
            <m:t xml:space="preserve">      </m:t>
          </m:r>
        </m:oMath>
      </m:oMathPara>
    </w:p>
    <w:p w:rsidR="001815FF" w:rsidRPr="002C62A3" w:rsidRDefault="00DE7894" w:rsidP="001815FF">
      <w:pPr>
        <w:spacing w:line="480" w:lineRule="auto"/>
        <w:jc w:val="center"/>
        <w:rPr>
          <w:rFonts w:ascii="Times New Roman" w:hAnsi="Times New Roman" w:cs="Times New Roman"/>
          <w:color w:val="000000" w:themeColor="text1"/>
          <w:sz w:val="24"/>
          <w:szCs w:val="24"/>
          <w:lang w:bidi="ar-LB"/>
        </w:rPr>
      </w:pPr>
      <w:r>
        <w:rPr>
          <w:rFonts w:ascii="Times New Roman" w:hAnsi="Times New Roman" w:cs="Times New Roman"/>
          <w:color w:val="000000" w:themeColor="text1"/>
          <w:sz w:val="24"/>
          <w:szCs w:val="24"/>
          <w:lang w:bidi="ar-LB"/>
        </w:rPr>
        <w:t>(Don’t your equations need to be numbered in parentheses and positioned flush right?)</w:t>
      </w:r>
    </w:p>
    <w:p w:rsidR="001815FF" w:rsidRPr="002C62A3" w:rsidRDefault="001815FF" w:rsidP="004D3453">
      <w:pPr>
        <w:spacing w:after="0" w:line="480" w:lineRule="auto"/>
        <w:jc w:val="both"/>
        <w:rPr>
          <w:rFonts w:ascii="Times New Roman" w:hAnsi="Times New Roman" w:cs="Times New Roman"/>
          <w:color w:val="000000" w:themeColor="text1"/>
          <w:sz w:val="24"/>
          <w:szCs w:val="24"/>
          <w:lang w:bidi="ar-LB"/>
        </w:rPr>
      </w:pPr>
      <w:r w:rsidRPr="002C62A3">
        <w:rPr>
          <w:rFonts w:ascii="Times New Roman" w:hAnsi="Times New Roman" w:cs="Times New Roman"/>
          <w:color w:val="000000" w:themeColor="text1"/>
          <w:sz w:val="24"/>
          <w:szCs w:val="24"/>
          <w:lang w:bidi="ar-LB"/>
        </w:rPr>
        <w:t xml:space="preserve">where </w:t>
      </w:r>
      <m:oMath>
        <m:sSub>
          <m:sSubPr>
            <m:ctrlPr>
              <w:rPr>
                <w:rFonts w:ascii="Cambria Math" w:hAnsi="Cambria Math" w:cs="Times New Roman"/>
                <w:i/>
                <w:color w:val="000000" w:themeColor="text1"/>
                <w:sz w:val="24"/>
                <w:szCs w:val="24"/>
                <w:lang w:bidi="ar-LB"/>
              </w:rPr>
            </m:ctrlPr>
          </m:sSubPr>
          <m:e>
            <m:r>
              <w:rPr>
                <w:rFonts w:ascii="Cambria Math" w:hAnsi="Cambria Math" w:cs="Times New Roman"/>
                <w:color w:val="000000" w:themeColor="text1"/>
                <w:sz w:val="24"/>
                <w:szCs w:val="24"/>
                <w:lang w:bidi="ar-LB"/>
              </w:rPr>
              <m:t>α</m:t>
            </m:r>
          </m:e>
          <m:sub>
            <m:r>
              <w:rPr>
                <w:rFonts w:ascii="Cambria Math" w:hAnsi="Cambria Math" w:cs="Times New Roman"/>
                <w:color w:val="000000" w:themeColor="text1"/>
                <w:sz w:val="24"/>
                <w:szCs w:val="24"/>
                <w:lang w:bidi="ar-LB"/>
              </w:rPr>
              <m:t>V</m:t>
            </m:r>
          </m:sub>
        </m:sSub>
      </m:oMath>
      <w:r w:rsidRPr="002C62A3">
        <w:rPr>
          <w:rFonts w:ascii="Times New Roman" w:hAnsi="Times New Roman" w:cs="Times New Roman"/>
          <w:color w:val="000000" w:themeColor="text1"/>
          <w:sz w:val="24"/>
          <w:szCs w:val="24"/>
          <w:lang w:bidi="ar-LB"/>
        </w:rPr>
        <w:t xml:space="preserve"> and </w:t>
      </w:r>
      <m:oMath>
        <m:sSub>
          <m:sSubPr>
            <m:ctrlPr>
              <w:rPr>
                <w:rFonts w:ascii="Cambria Math" w:hAnsi="Cambria Math" w:cs="Times New Roman"/>
                <w:i/>
                <w:color w:val="000000" w:themeColor="text1"/>
                <w:sz w:val="24"/>
                <w:szCs w:val="24"/>
                <w:lang w:bidi="ar-LB"/>
              </w:rPr>
            </m:ctrlPr>
          </m:sSubPr>
          <m:e>
            <m:r>
              <w:rPr>
                <w:rFonts w:ascii="Cambria Math" w:hAnsi="Cambria Math" w:cs="Times New Roman"/>
                <w:color w:val="000000" w:themeColor="text1"/>
                <w:sz w:val="24"/>
                <w:szCs w:val="24"/>
                <w:lang w:bidi="ar-LB"/>
              </w:rPr>
              <m:t>α</m:t>
            </m:r>
          </m:e>
          <m:sub>
            <m:r>
              <w:rPr>
                <w:rFonts w:ascii="Cambria Math" w:hAnsi="Cambria Math" w:cs="Times New Roman"/>
                <w:color w:val="000000" w:themeColor="text1"/>
                <w:sz w:val="24"/>
                <w:szCs w:val="24"/>
                <w:lang w:bidi="ar-LB"/>
              </w:rPr>
              <m:t>H</m:t>
            </m:r>
          </m:sub>
        </m:sSub>
      </m:oMath>
      <w:r w:rsidRPr="002C62A3">
        <w:rPr>
          <w:rFonts w:ascii="Times New Roman" w:hAnsi="Times New Roman" w:cs="Times New Roman"/>
          <w:color w:val="000000" w:themeColor="text1"/>
          <w:sz w:val="24"/>
          <w:szCs w:val="24"/>
          <w:lang w:bidi="ar-LB"/>
        </w:rPr>
        <w:t xml:space="preserve"> are the probability amplitudes and </w:t>
      </w:r>
      <m:oMath>
        <m:sSub>
          <m:sSubPr>
            <m:ctrlPr>
              <w:rPr>
                <w:rFonts w:ascii="Cambria Math" w:hAnsi="Cambria Math" w:cs="Times New Roman"/>
                <w:i/>
                <w:color w:val="000000" w:themeColor="text1"/>
                <w:sz w:val="24"/>
                <w:szCs w:val="24"/>
                <w:lang w:bidi="ar-LB"/>
              </w:rPr>
            </m:ctrlPr>
          </m:sSubPr>
          <m:e>
            <m:r>
              <w:rPr>
                <w:rFonts w:ascii="Cambria Math" w:hAnsi="Cambria Math" w:cs="Times New Roman"/>
                <w:color w:val="000000" w:themeColor="text1"/>
                <w:sz w:val="24"/>
                <w:szCs w:val="24"/>
                <w:lang w:bidi="ar-LB"/>
              </w:rPr>
              <m:t>|α</m:t>
            </m:r>
          </m:e>
          <m:sub>
            <m:r>
              <w:rPr>
                <w:rFonts w:ascii="Cambria Math" w:hAnsi="Cambria Math" w:cs="Times New Roman"/>
                <w:color w:val="000000" w:themeColor="text1"/>
                <w:sz w:val="24"/>
                <w:szCs w:val="24"/>
                <w:lang w:bidi="ar-LB"/>
              </w:rPr>
              <m:t>V</m:t>
            </m:r>
          </m:sub>
        </m:sSub>
      </m:oMath>
      <w:r w:rsidRPr="00E3622F">
        <w:rPr>
          <w:rFonts w:ascii="Times New Roman" w:hAnsi="Times New Roman" w:cs="Times New Roman"/>
          <w:i/>
          <w:color w:val="000000" w:themeColor="text1"/>
          <w:sz w:val="24"/>
          <w:szCs w:val="24"/>
          <w:lang w:bidi="ar-LB"/>
        </w:rPr>
        <w:t>|</w:t>
      </w:r>
      <w:r w:rsidRPr="00E3622F">
        <w:rPr>
          <w:rFonts w:ascii="Times New Roman" w:hAnsi="Times New Roman" w:cs="Times New Roman"/>
          <w:i/>
          <w:color w:val="000000" w:themeColor="text1"/>
          <w:sz w:val="24"/>
          <w:szCs w:val="24"/>
          <w:vertAlign w:val="superscript"/>
          <w:lang w:bidi="ar-LB"/>
        </w:rPr>
        <w:t>2</w:t>
      </w:r>
      <w:r w:rsidRPr="00E3622F">
        <w:rPr>
          <w:rFonts w:ascii="Times New Roman" w:hAnsi="Times New Roman" w:cs="Times New Roman"/>
          <w:i/>
          <w:color w:val="000000" w:themeColor="text1"/>
          <w:sz w:val="24"/>
          <w:szCs w:val="24"/>
          <w:lang w:bidi="ar-LB"/>
        </w:rPr>
        <w:t>+|</w:t>
      </w:r>
      <m:oMath>
        <m:sSub>
          <m:sSubPr>
            <m:ctrlPr>
              <w:rPr>
                <w:rFonts w:ascii="Cambria Math" w:hAnsi="Cambria Math" w:cs="Times New Roman"/>
                <w:i/>
                <w:color w:val="000000" w:themeColor="text1"/>
                <w:sz w:val="24"/>
                <w:szCs w:val="24"/>
                <w:lang w:bidi="ar-LB"/>
              </w:rPr>
            </m:ctrlPr>
          </m:sSubPr>
          <m:e>
            <m:r>
              <w:rPr>
                <w:rFonts w:ascii="Cambria Math" w:hAnsi="Cambria Math" w:cs="Times New Roman"/>
                <w:color w:val="000000" w:themeColor="text1"/>
                <w:sz w:val="24"/>
                <w:szCs w:val="24"/>
                <w:lang w:bidi="ar-LB"/>
              </w:rPr>
              <m:t>α</m:t>
            </m:r>
          </m:e>
          <m:sub>
            <m:r>
              <w:rPr>
                <w:rFonts w:ascii="Cambria Math" w:hAnsi="Cambria Math" w:cs="Times New Roman"/>
                <w:color w:val="000000" w:themeColor="text1"/>
                <w:sz w:val="24"/>
                <w:szCs w:val="24"/>
                <w:lang w:bidi="ar-LB"/>
              </w:rPr>
              <m:t>H</m:t>
            </m:r>
          </m:sub>
        </m:sSub>
        <m:r>
          <w:rPr>
            <w:rFonts w:ascii="Cambria Math" w:hAnsi="Cambria Math" w:cs="Times New Roman"/>
            <w:color w:val="000000" w:themeColor="text1"/>
            <w:sz w:val="24"/>
            <w:szCs w:val="24"/>
            <w:lang w:bidi="ar-LB"/>
          </w:rPr>
          <m:t>|</m:t>
        </m:r>
      </m:oMath>
      <w:r w:rsidRPr="00E3622F">
        <w:rPr>
          <w:rFonts w:ascii="Times New Roman" w:hAnsi="Times New Roman" w:cs="Times New Roman"/>
          <w:i/>
          <w:color w:val="000000" w:themeColor="text1"/>
          <w:sz w:val="24"/>
          <w:szCs w:val="24"/>
          <w:vertAlign w:val="superscript"/>
          <w:lang w:bidi="ar-LB"/>
        </w:rPr>
        <w:t>2</w:t>
      </w:r>
      <w:r w:rsidRPr="00E3622F">
        <w:rPr>
          <w:rFonts w:ascii="Times New Roman" w:hAnsi="Times New Roman" w:cs="Times New Roman"/>
          <w:i/>
          <w:color w:val="000000" w:themeColor="text1"/>
          <w:sz w:val="24"/>
          <w:szCs w:val="24"/>
          <w:lang w:bidi="ar-LB"/>
        </w:rPr>
        <w:t>=1</w:t>
      </w:r>
      <w:r w:rsidRPr="002C62A3">
        <w:rPr>
          <w:rFonts w:ascii="Times New Roman" w:hAnsi="Times New Roman" w:cs="Times New Roman"/>
          <w:color w:val="000000" w:themeColor="text1"/>
          <w:sz w:val="24"/>
          <w:szCs w:val="24"/>
          <w:lang w:bidi="ar-LB"/>
        </w:rPr>
        <w:t xml:space="preserve"> </w:t>
      </w:r>
      <w:r>
        <w:rPr>
          <w:rFonts w:ascii="Times New Roman" w:hAnsi="Times New Roman" w:cs="Times New Roman"/>
          <w:color w:val="000000" w:themeColor="text1"/>
          <w:sz w:val="24"/>
          <w:szCs w:val="24"/>
          <w:lang w:bidi="ar-LB"/>
        </w:rPr>
        <w:fldChar w:fldCharType="begin"/>
      </w:r>
      <w:r>
        <w:rPr>
          <w:rFonts w:ascii="Times New Roman" w:hAnsi="Times New Roman" w:cs="Times New Roman"/>
          <w:color w:val="000000" w:themeColor="text1"/>
          <w:sz w:val="24"/>
          <w:szCs w:val="24"/>
          <w:lang w:bidi="ar-LB"/>
        </w:rPr>
        <w:instrText xml:space="preserve"> ADDIN EN.CITE &lt;EndNote&gt;&lt;Cite&gt;&lt;Author&gt;Brassard&lt;/Author&gt;&lt;Year&gt;1994&lt;/Year&gt;&lt;RecNum&gt;17&lt;/RecNum&gt;&lt;DisplayText&gt;[12]&lt;/DisplayText&gt;&lt;record&gt;&lt;rec-number&gt;17&lt;/rec-number&gt;&lt;foreign-keys&gt;&lt;key app="EN" db-id="a9svzt200eaa53epwey5rt27esptppp9p2pf" timestamp="1443458174"&gt;17&lt;/key&gt;&lt;/foreign-keys&gt;&lt;ref-type name="Conference Proceedings"&gt;10&lt;/ref-type&gt;&lt;contributors&gt;&lt;authors&gt;&lt;author&gt;Brassard, Gilles&lt;/author&gt;&lt;author&gt;Salvail, Louis&lt;/author&gt;&lt;/authors&gt;&lt;/contributors&gt;&lt;titles&gt;&lt;title&gt;Secret-key reconciliation by public discussion&lt;/title&gt;&lt;secondary-title&gt;advances in Cryptology—EUROCRYPT’93&lt;/secondary-title&gt;&lt;/titles&gt;&lt;pages&gt;410-423&lt;/pages&gt;&lt;dates&gt;&lt;year&gt;1994&lt;/year&gt;&lt;/dates&gt;&lt;publisher&gt;Springer&lt;/publisher&gt;&lt;isbn&gt;3540576002&lt;/isbn&gt;&lt;urls&gt;&lt;/urls&gt;&lt;/record&gt;&lt;/Cite&gt;&lt;/EndNote&gt;</w:instrText>
      </w:r>
      <w:r>
        <w:rPr>
          <w:rFonts w:ascii="Times New Roman" w:hAnsi="Times New Roman" w:cs="Times New Roman"/>
          <w:color w:val="000000" w:themeColor="text1"/>
          <w:sz w:val="24"/>
          <w:szCs w:val="24"/>
          <w:lang w:bidi="ar-LB"/>
        </w:rPr>
        <w:fldChar w:fldCharType="separate"/>
      </w:r>
      <w:r>
        <w:rPr>
          <w:rFonts w:ascii="Times New Roman" w:hAnsi="Times New Roman" w:cs="Times New Roman"/>
          <w:noProof/>
          <w:color w:val="000000" w:themeColor="text1"/>
          <w:sz w:val="24"/>
          <w:szCs w:val="24"/>
          <w:lang w:bidi="ar-LB"/>
        </w:rPr>
        <w:t>[12]</w:t>
      </w:r>
      <w:r>
        <w:rPr>
          <w:rFonts w:ascii="Times New Roman" w:hAnsi="Times New Roman" w:cs="Times New Roman"/>
          <w:color w:val="000000" w:themeColor="text1"/>
          <w:sz w:val="24"/>
          <w:szCs w:val="24"/>
          <w:lang w:bidi="ar-LB"/>
        </w:rPr>
        <w:fldChar w:fldCharType="end"/>
      </w:r>
      <w:r w:rsidRPr="002C62A3">
        <w:rPr>
          <w:rFonts w:ascii="Times New Roman" w:hAnsi="Times New Roman" w:cs="Times New Roman"/>
          <w:color w:val="000000" w:themeColor="text1"/>
          <w:sz w:val="24"/>
          <w:szCs w:val="24"/>
          <w:lang w:bidi="ar-LB"/>
        </w:rPr>
        <w:t xml:space="preserve">. Thus, the state of the photon polarization is mathematically described by a vector of a unit length. </w:t>
      </w:r>
    </w:p>
    <w:p w:rsidR="001815FF" w:rsidRPr="002C62A3" w:rsidRDefault="001815FF" w:rsidP="004D3453">
      <w:pPr>
        <w:spacing w:after="0" w:line="480" w:lineRule="auto"/>
        <w:jc w:val="both"/>
        <w:rPr>
          <w:rFonts w:ascii="Times New Roman" w:hAnsi="Times New Roman" w:cs="Times New Roman"/>
          <w:color w:val="000000" w:themeColor="text1"/>
          <w:sz w:val="24"/>
          <w:szCs w:val="24"/>
          <w:lang w:bidi="ar-LB"/>
        </w:rPr>
      </w:pPr>
      <w:r>
        <w:rPr>
          <w:rFonts w:ascii="Times New Roman" w:hAnsi="Times New Roman" w:cs="Times New Roman"/>
          <w:color w:val="000000" w:themeColor="text1"/>
          <w:sz w:val="24"/>
          <w:szCs w:val="24"/>
          <w:lang w:bidi="ar-LB"/>
        </w:rPr>
        <w:tab/>
      </w:r>
      <w:r w:rsidRPr="002C62A3">
        <w:rPr>
          <w:rFonts w:ascii="Times New Roman" w:hAnsi="Times New Roman" w:cs="Times New Roman"/>
          <w:color w:val="000000" w:themeColor="text1"/>
          <w:sz w:val="24"/>
          <w:szCs w:val="24"/>
          <w:lang w:bidi="ar-LB"/>
        </w:rPr>
        <w:t>Any two orthogonal polarizations form a basis and the photon polarization can be expressed in terms of that basis. For example</w:t>
      </w:r>
      <w:r>
        <w:rPr>
          <w:rFonts w:ascii="Times New Roman" w:hAnsi="Times New Roman" w:cs="Times New Roman"/>
          <w:color w:val="000000" w:themeColor="text1"/>
          <w:sz w:val="24"/>
          <w:szCs w:val="24"/>
          <w:lang w:bidi="ar-LB"/>
        </w:rPr>
        <w:fldChar w:fldCharType="begin"/>
      </w:r>
      <w:r>
        <w:rPr>
          <w:rFonts w:ascii="Times New Roman" w:hAnsi="Times New Roman" w:cs="Times New Roman"/>
          <w:color w:val="000000" w:themeColor="text1"/>
          <w:sz w:val="24"/>
          <w:szCs w:val="24"/>
          <w:lang w:bidi="ar-LB"/>
        </w:rPr>
        <w:instrText xml:space="preserve"> ADDIN EN.CITE &lt;EndNote&gt;&lt;Cite&gt;&lt;Author&gt;Brassard&lt;/Author&gt;&lt;Year&gt;1994&lt;/Year&gt;&lt;RecNum&gt;17&lt;/RecNum&gt;&lt;DisplayText&gt;[12]&lt;/DisplayText&gt;&lt;record&gt;&lt;rec-number&gt;17&lt;/rec-number&gt;&lt;foreign-keys&gt;&lt;key app="EN" db-id="a9svzt200eaa53epwey5rt27esptppp9p2pf" timestamp="1443458174"&gt;17&lt;/key&gt;&lt;/foreign-keys&gt;&lt;ref-type name="Conference Proceedings"&gt;10&lt;/ref-type&gt;&lt;contributors&gt;&lt;authors&gt;&lt;author&gt;Brassard, Gilles&lt;/author&gt;&lt;author&gt;Salvail, Louis&lt;/author&gt;&lt;/authors&gt;&lt;/contributors&gt;&lt;titles&gt;&lt;title&gt;Secret-key reconciliation by public discussion&lt;/title&gt;&lt;secondary-title&gt;advances in Cryptology—EUROCRYPT’93&lt;/secondary-title&gt;&lt;/titles&gt;&lt;pages&gt;410-423&lt;/pages&gt;&lt;dates&gt;&lt;year&gt;1994&lt;/year&gt;&lt;/dates&gt;&lt;publisher&gt;Springer&lt;/publisher&gt;&lt;isbn&gt;3540576002&lt;/isbn&gt;&lt;urls&gt;&lt;/urls&gt;&lt;/record&gt;&lt;/Cite&gt;&lt;/EndNote&gt;</w:instrText>
      </w:r>
      <w:r>
        <w:rPr>
          <w:rFonts w:ascii="Times New Roman" w:hAnsi="Times New Roman" w:cs="Times New Roman"/>
          <w:color w:val="000000" w:themeColor="text1"/>
          <w:sz w:val="24"/>
          <w:szCs w:val="24"/>
          <w:lang w:bidi="ar-LB"/>
        </w:rPr>
        <w:fldChar w:fldCharType="separate"/>
      </w:r>
      <w:r>
        <w:rPr>
          <w:rFonts w:ascii="Times New Roman" w:hAnsi="Times New Roman" w:cs="Times New Roman"/>
          <w:noProof/>
          <w:color w:val="000000" w:themeColor="text1"/>
          <w:sz w:val="24"/>
          <w:szCs w:val="24"/>
          <w:lang w:bidi="ar-LB"/>
        </w:rPr>
        <w:t>[12]</w:t>
      </w:r>
      <w:r>
        <w:rPr>
          <w:rFonts w:ascii="Times New Roman" w:hAnsi="Times New Roman" w:cs="Times New Roman"/>
          <w:color w:val="000000" w:themeColor="text1"/>
          <w:sz w:val="24"/>
          <w:szCs w:val="24"/>
          <w:lang w:bidi="ar-LB"/>
        </w:rPr>
        <w:fldChar w:fldCharType="end"/>
      </w:r>
      <w:r w:rsidRPr="002C62A3">
        <w:rPr>
          <w:rFonts w:ascii="Times New Roman" w:hAnsi="Times New Roman" w:cs="Times New Roman"/>
          <w:color w:val="000000" w:themeColor="text1"/>
          <w:sz w:val="24"/>
          <w:szCs w:val="24"/>
          <w:lang w:bidi="ar-LB"/>
        </w:rPr>
        <w:t xml:space="preserve"> , linearly polarized photons along the diagonals can be written as:</w:t>
      </w:r>
    </w:p>
    <w:p w:rsidR="001815FF" w:rsidRPr="00E3622F" w:rsidRDefault="00AA3B8E" w:rsidP="004D3453">
      <w:pPr>
        <w:spacing w:after="0" w:line="480" w:lineRule="auto"/>
        <w:jc w:val="center"/>
        <w:rPr>
          <w:rFonts w:ascii="Times New Roman" w:hAnsi="Times New Roman" w:cs="Times New Roman"/>
          <w:i/>
          <w:color w:val="000000" w:themeColor="text1"/>
          <w:sz w:val="24"/>
          <w:szCs w:val="24"/>
          <w:lang w:bidi="ar-LB"/>
        </w:rPr>
      </w:pP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D</m:t>
                </m:r>
              </m:e>
            </m:d>
          </m:e>
        </m:d>
        <m:r>
          <w:rPr>
            <w:rFonts w:ascii="Cambria Math" w:eastAsiaTheme="minorEastAsia"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f>
                  <m:fPr>
                    <m:ctrlPr>
                      <w:rPr>
                        <w:rFonts w:ascii="Cambria Math" w:eastAsiaTheme="minorEastAsia" w:hAnsi="Cambria Math" w:cs="Times New Roman"/>
                        <w:i/>
                        <w:color w:val="000000" w:themeColor="text1"/>
                        <w:sz w:val="24"/>
                        <w:szCs w:val="24"/>
                        <w:lang w:bidi="ar-LB"/>
                      </w:rPr>
                    </m:ctrlPr>
                  </m:fPr>
                  <m:num>
                    <m:r>
                      <w:rPr>
                        <w:rFonts w:ascii="Cambria Math" w:eastAsiaTheme="minorEastAsia" w:hAnsi="Cambria Math" w:cs="Times New Roman"/>
                        <w:color w:val="000000" w:themeColor="text1"/>
                        <w:sz w:val="24"/>
                        <w:szCs w:val="24"/>
                        <w:lang w:bidi="ar-LB"/>
                      </w:rPr>
                      <m:t>π</m:t>
                    </m:r>
                  </m:num>
                  <m:den>
                    <m:r>
                      <w:rPr>
                        <w:rFonts w:ascii="Cambria Math" w:eastAsiaTheme="minorEastAsia" w:hAnsi="Cambria Math" w:cs="Times New Roman"/>
                        <w:color w:val="000000" w:themeColor="text1"/>
                        <w:sz w:val="24"/>
                        <w:szCs w:val="24"/>
                        <w:lang w:bidi="ar-LB"/>
                      </w:rPr>
                      <m:t>4</m:t>
                    </m:r>
                  </m:den>
                </m:f>
              </m:e>
            </m:d>
          </m:e>
        </m:d>
        <m:r>
          <w:rPr>
            <w:rFonts w:ascii="Cambria Math"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H</m:t>
                </m:r>
              </m:e>
            </m:d>
          </m:e>
        </m:d>
        <m:r>
          <w:rPr>
            <w:rFonts w:ascii="Cambria Math"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V</m:t>
                </m:r>
              </m:e>
            </m:d>
          </m:e>
        </m:d>
        <m:r>
          <w:rPr>
            <w:rFonts w:ascii="Cambria Math" w:hAnsi="Cambria Math" w:cs="Times New Roman"/>
            <w:color w:val="000000" w:themeColor="text1"/>
            <w:sz w:val="24"/>
            <w:szCs w:val="24"/>
            <w:lang w:bidi="ar-LB"/>
          </w:rPr>
          <m:t>)/√2</m:t>
        </m:r>
      </m:oMath>
      <w:r w:rsidR="001815FF" w:rsidRPr="00E3622F">
        <w:rPr>
          <w:rFonts w:ascii="Times New Roman" w:hAnsi="Times New Roman" w:cs="Times New Roman"/>
          <w:i/>
          <w:color w:val="000000" w:themeColor="text1"/>
          <w:sz w:val="24"/>
          <w:szCs w:val="24"/>
          <w:lang w:bidi="ar-LB"/>
        </w:rPr>
        <w:t xml:space="preserve">        </w:t>
      </w:r>
    </w:p>
    <w:p w:rsidR="001815FF" w:rsidRPr="002C62A3" w:rsidRDefault="00AA3B8E" w:rsidP="004D3453">
      <w:pPr>
        <w:spacing w:after="0" w:line="480" w:lineRule="auto"/>
        <w:jc w:val="center"/>
        <w:rPr>
          <w:rFonts w:ascii="Times New Roman" w:hAnsi="Times New Roman" w:cs="Times New Roman"/>
          <w:color w:val="000000" w:themeColor="text1"/>
          <w:sz w:val="24"/>
          <w:szCs w:val="24"/>
          <w:lang w:bidi="ar-LB"/>
        </w:rPr>
      </w:pP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A</m:t>
                </m:r>
              </m:e>
            </m:d>
          </m:e>
        </m:d>
        <m:r>
          <w:rPr>
            <w:rFonts w:ascii="Cambria Math" w:eastAsiaTheme="minorEastAsia"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f>
                  <m:fPr>
                    <m:ctrlPr>
                      <w:rPr>
                        <w:rFonts w:ascii="Cambria Math" w:eastAsiaTheme="minorEastAsia" w:hAnsi="Cambria Math" w:cs="Times New Roman"/>
                        <w:i/>
                        <w:color w:val="000000" w:themeColor="text1"/>
                        <w:sz w:val="24"/>
                        <w:szCs w:val="24"/>
                        <w:lang w:bidi="ar-LB"/>
                      </w:rPr>
                    </m:ctrlPr>
                  </m:fPr>
                  <m:num>
                    <m:r>
                      <w:rPr>
                        <w:rFonts w:ascii="Cambria Math" w:eastAsiaTheme="minorEastAsia" w:hAnsi="Cambria Math" w:cs="Times New Roman"/>
                        <w:color w:val="000000" w:themeColor="text1"/>
                        <w:sz w:val="24"/>
                        <w:szCs w:val="24"/>
                        <w:lang w:bidi="ar-LB"/>
                      </w:rPr>
                      <m:t>-π</m:t>
                    </m:r>
                  </m:num>
                  <m:den>
                    <m:r>
                      <w:rPr>
                        <w:rFonts w:ascii="Cambria Math" w:eastAsiaTheme="minorEastAsia" w:hAnsi="Cambria Math" w:cs="Times New Roman"/>
                        <w:color w:val="000000" w:themeColor="text1"/>
                        <w:sz w:val="24"/>
                        <w:szCs w:val="24"/>
                        <w:lang w:bidi="ar-LB"/>
                      </w:rPr>
                      <m:t>4</m:t>
                    </m:r>
                  </m:den>
                </m:f>
              </m:e>
            </m:d>
          </m:e>
        </m:d>
        <m:r>
          <w:rPr>
            <w:rFonts w:ascii="Cambria Math"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H</m:t>
                </m:r>
              </m:e>
            </m:d>
          </m:e>
        </m:d>
        <m:r>
          <w:rPr>
            <w:rFonts w:ascii="Cambria Math"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V</m:t>
                </m:r>
              </m:e>
            </m:d>
          </m:e>
        </m:d>
        <m:r>
          <w:rPr>
            <w:rFonts w:ascii="Cambria Math" w:hAnsi="Cambria Math" w:cs="Times New Roman"/>
            <w:color w:val="000000" w:themeColor="text1"/>
            <w:sz w:val="24"/>
            <w:szCs w:val="24"/>
            <w:lang w:bidi="ar-LB"/>
          </w:rPr>
          <m:t>)/√2</m:t>
        </m:r>
      </m:oMath>
      <w:r w:rsidR="001815FF" w:rsidRPr="00E3622F">
        <w:rPr>
          <w:rFonts w:ascii="Times New Roman" w:hAnsi="Times New Roman" w:cs="Times New Roman"/>
          <w:i/>
          <w:color w:val="000000" w:themeColor="text1"/>
          <w:sz w:val="24"/>
          <w:szCs w:val="24"/>
          <w:lang w:bidi="ar-LB"/>
        </w:rPr>
        <w:t xml:space="preserve">  </w:t>
      </w:r>
      <w:r w:rsidR="001815FF" w:rsidRPr="002C62A3">
        <w:rPr>
          <w:rFonts w:ascii="Times New Roman" w:hAnsi="Times New Roman" w:cs="Times New Roman"/>
          <w:color w:val="000000" w:themeColor="text1"/>
          <w:sz w:val="24"/>
          <w:szCs w:val="24"/>
          <w:lang w:bidi="ar-LB"/>
        </w:rPr>
        <w:t xml:space="preserve"> </w:t>
      </w:r>
    </w:p>
    <w:p w:rsidR="001815FF" w:rsidRPr="002C62A3" w:rsidRDefault="001815FF" w:rsidP="004D3453">
      <w:pPr>
        <w:spacing w:after="0" w:line="480" w:lineRule="auto"/>
        <w:jc w:val="both"/>
        <w:rPr>
          <w:rFonts w:ascii="Times New Roman" w:hAnsi="Times New Roman" w:cs="Times New Roman"/>
          <w:color w:val="000000" w:themeColor="text1"/>
          <w:sz w:val="24"/>
          <w:szCs w:val="24"/>
          <w:lang w:bidi="ar-LB"/>
        </w:rPr>
      </w:pPr>
      <w:r w:rsidRPr="002C62A3">
        <w:rPr>
          <w:rFonts w:ascii="Times New Roman" w:hAnsi="Times New Roman" w:cs="Times New Roman"/>
          <w:color w:val="000000" w:themeColor="text1"/>
          <w:sz w:val="24"/>
          <w:szCs w:val="24"/>
          <w:lang w:bidi="ar-LB"/>
        </w:rPr>
        <w:lastRenderedPageBreak/>
        <w:t>In conventional quantum cryptography, we mainly use two bases: the (+) or rectilinear basis which is {</w:t>
      </w: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H</m:t>
                </m:r>
              </m:e>
            </m:d>
          </m:e>
        </m:d>
        <m:r>
          <w:rPr>
            <w:rFonts w:ascii="Cambria Math" w:hAnsi="Cambria Math" w:cs="Times New Roman"/>
            <w:color w:val="000000" w:themeColor="text1"/>
            <w:sz w:val="24"/>
            <w:szCs w:val="24"/>
            <w:lang w:bidi="ar-LB"/>
          </w:rPr>
          <m:t xml:space="preserve">, </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V</m:t>
                </m:r>
              </m:e>
            </m:d>
          </m:e>
        </m:d>
      </m:oMath>
      <w:r w:rsidRPr="002C62A3">
        <w:rPr>
          <w:rFonts w:ascii="Times New Roman" w:hAnsi="Times New Roman" w:cs="Times New Roman"/>
          <w:color w:val="000000" w:themeColor="text1"/>
          <w:sz w:val="24"/>
          <w:szCs w:val="24"/>
          <w:lang w:bidi="ar-LB"/>
        </w:rPr>
        <w:t>} basis, and the (</w:t>
      </w:r>
      <w:r w:rsidRPr="002C62A3">
        <w:rPr>
          <w:rFonts w:ascii="Times New Roman" w:hAnsi="Times New Roman" w:cs="Times New Roman"/>
          <w:color w:val="000000" w:themeColor="text1"/>
          <w:sz w:val="24"/>
          <w:szCs w:val="24"/>
          <w:rtl/>
          <w:lang w:bidi="ar-LB"/>
        </w:rPr>
        <w:t>×</w:t>
      </w:r>
      <w:r w:rsidRPr="002C62A3">
        <w:rPr>
          <w:rFonts w:ascii="Times New Roman" w:hAnsi="Times New Roman" w:cs="Times New Roman"/>
          <w:color w:val="000000" w:themeColor="text1"/>
          <w:sz w:val="24"/>
          <w:szCs w:val="24"/>
          <w:lang w:bidi="ar-LB"/>
        </w:rPr>
        <w:t>) or diagonal basis which is {</w:t>
      </w:r>
      <m:oMath>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D</m:t>
                </m:r>
              </m:e>
            </m:d>
          </m:e>
        </m:d>
        <m:r>
          <w:rPr>
            <w:rFonts w:ascii="Cambria Math" w:hAnsi="Cambria Math" w:cs="Times New Roman"/>
            <w:color w:val="000000" w:themeColor="text1"/>
            <w:sz w:val="24"/>
            <w:szCs w:val="24"/>
            <w:lang w:bidi="ar-LB"/>
          </w:rPr>
          <m:t>,</m:t>
        </m:r>
        <m:d>
          <m:dPr>
            <m:begChr m:val="|"/>
            <m:endChr m:val=""/>
            <m:ctrlPr>
              <w:rPr>
                <w:rFonts w:ascii="Cambria Math" w:eastAsiaTheme="minorEastAsia" w:hAnsi="Cambria Math" w:cs="Times New Roman"/>
                <w:i/>
                <w:color w:val="000000" w:themeColor="text1"/>
                <w:sz w:val="24"/>
                <w:szCs w:val="24"/>
                <w:lang w:bidi="ar-LB"/>
              </w:rPr>
            </m:ctrlPr>
          </m:dPr>
          <m:e>
            <m:d>
              <m:dPr>
                <m:begChr m:val=""/>
                <m:endChr m:val="⟩"/>
                <m:ctrlPr>
                  <w:rPr>
                    <w:rFonts w:ascii="Cambria Math" w:eastAsiaTheme="minorEastAsia" w:hAnsi="Cambria Math" w:cs="Times New Roman"/>
                    <w:i/>
                    <w:color w:val="000000" w:themeColor="text1"/>
                    <w:sz w:val="24"/>
                    <w:szCs w:val="24"/>
                    <w:lang w:bidi="ar-LB"/>
                  </w:rPr>
                </m:ctrlPr>
              </m:dPr>
              <m:e>
                <m:r>
                  <w:rPr>
                    <w:rFonts w:ascii="Cambria Math" w:eastAsiaTheme="minorEastAsia" w:hAnsi="Cambria Math" w:cs="Times New Roman"/>
                    <w:color w:val="000000" w:themeColor="text1"/>
                    <w:sz w:val="24"/>
                    <w:szCs w:val="24"/>
                    <w:lang w:bidi="ar-LB"/>
                  </w:rPr>
                  <m:t>A</m:t>
                </m:r>
              </m:e>
            </m:d>
          </m:e>
        </m:d>
      </m:oMath>
      <w:r w:rsidRPr="002C62A3">
        <w:rPr>
          <w:rFonts w:ascii="Times New Roman" w:hAnsi="Times New Roman" w:cs="Times New Roman"/>
          <w:color w:val="000000" w:themeColor="text1"/>
          <w:sz w:val="24"/>
          <w:szCs w:val="24"/>
          <w:lang w:bidi="ar-LB"/>
        </w:rPr>
        <w:t>} basis.</w:t>
      </w:r>
    </w:p>
    <w:p w:rsidR="001815FF" w:rsidRPr="002C62A3" w:rsidRDefault="001815FF" w:rsidP="004D3453">
      <w:pPr>
        <w:pStyle w:val="NormalWeb"/>
        <w:shd w:val="clear" w:color="auto" w:fill="FFFFFF"/>
        <w:spacing w:before="0" w:beforeAutospacing="0" w:after="0" w:afterAutospacing="0" w:line="480" w:lineRule="auto"/>
        <w:jc w:val="both"/>
        <w:rPr>
          <w:color w:val="000000"/>
        </w:rPr>
      </w:pPr>
      <w:r>
        <w:rPr>
          <w:color w:val="000000"/>
        </w:rPr>
        <w:tab/>
      </w:r>
      <w:r w:rsidRPr="002C62A3">
        <w:rPr>
          <w:color w:val="000000"/>
        </w:rPr>
        <w:t>Photons, individually, are completely polarized; their polarization state can be linear, circular or elliptical. Let us suppose that we want to prepare a stream of horizontally polarized photons by sending them through a horizontal polarizing filter. Further</w:t>
      </w:r>
      <w:r>
        <w:rPr>
          <w:color w:val="000000"/>
        </w:rPr>
        <w:t>more,</w:t>
      </w:r>
      <w:r w:rsidRPr="002C62A3">
        <w:rPr>
          <w:color w:val="000000"/>
        </w:rPr>
        <w:t xml:space="preserve"> let us suppose that we want subsequently </w:t>
      </w:r>
      <w:r>
        <w:rPr>
          <w:color w:val="000000"/>
        </w:rPr>
        <w:t xml:space="preserve">to </w:t>
      </w:r>
      <w:r w:rsidRPr="002C62A3">
        <w:rPr>
          <w:color w:val="000000"/>
        </w:rPr>
        <w:t>measure the polarization of those photons by sending them through a second polarizing filter. We find that only when the measurement filter is in vertical position</w:t>
      </w:r>
      <w:r>
        <w:rPr>
          <w:color w:val="000000"/>
        </w:rPr>
        <w:t>,</w:t>
      </w:r>
      <w:r w:rsidRPr="002C62A3">
        <w:rPr>
          <w:color w:val="000000"/>
        </w:rPr>
        <w:t xml:space="preserve"> no photons pass through it. For all the other orientations some photon</w:t>
      </w:r>
      <w:r>
        <w:rPr>
          <w:color w:val="000000"/>
        </w:rPr>
        <w:t>s</w:t>
      </w:r>
      <w:r w:rsidRPr="002C62A3">
        <w:rPr>
          <w:color w:val="000000"/>
        </w:rPr>
        <w:t xml:space="preserve"> will </w:t>
      </w:r>
      <w:r>
        <w:rPr>
          <w:color w:val="000000"/>
        </w:rPr>
        <w:t>pass through</w:t>
      </w:r>
      <w:r w:rsidRPr="002C62A3">
        <w:rPr>
          <w:color w:val="000000"/>
        </w:rPr>
        <w:t xml:space="preserve"> it.</w:t>
      </w:r>
    </w:p>
    <w:p w:rsidR="001815FF" w:rsidRPr="002C62A3" w:rsidRDefault="001815FF" w:rsidP="004D3453">
      <w:pPr>
        <w:pStyle w:val="NormalWeb"/>
        <w:shd w:val="clear" w:color="auto" w:fill="FFFFFF"/>
        <w:spacing w:before="0" w:beforeAutospacing="0" w:after="0" w:afterAutospacing="0" w:line="480" w:lineRule="auto"/>
        <w:ind w:firstLine="360"/>
        <w:jc w:val="both"/>
        <w:rPr>
          <w:color w:val="000000"/>
        </w:rPr>
      </w:pPr>
      <w:r w:rsidRPr="002C62A3">
        <w:rPr>
          <w:color w:val="000000"/>
        </w:rPr>
        <w:t>According to quantum physics</w:t>
      </w:r>
      <w:r>
        <w:rPr>
          <w:color w:val="000000"/>
        </w:rPr>
        <w:t xml:space="preserve"> laws</w:t>
      </w:r>
      <w:r w:rsidRPr="002C62A3">
        <w:rPr>
          <w:color w:val="000000"/>
        </w:rPr>
        <w:t xml:space="preserve">, each photon in a stream has a certain probability to pass through the measurement filter. The probability is dependent on the orientation of the measurement filter and varies from 0 to1. Taking the same example as above when the light is horizontally polarized, each photon will have a probability 1 to pass through the measurement filter when it is in the horizontal position. This probability will decrease to </w:t>
      </w:r>
      <m:oMath>
        <m:f>
          <m:fPr>
            <m:type m:val="skw"/>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r>
          <w:rPr>
            <w:rFonts w:ascii="Cambria Math" w:hAnsi="Cambria Math"/>
            <w:color w:val="000000"/>
          </w:rPr>
          <m:t xml:space="preserve"> </m:t>
        </m:r>
      </m:oMath>
      <w:r w:rsidRPr="002C62A3">
        <w:rPr>
          <w:color w:val="000000"/>
        </w:rPr>
        <w:t xml:space="preserve">at </w:t>
      </w:r>
      <m:oMath>
        <m:f>
          <m:fPr>
            <m:type m:val="skw"/>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4</m:t>
            </m:r>
          </m:den>
        </m:f>
      </m:oMath>
      <w:r w:rsidRPr="002C62A3">
        <w:rPr>
          <w:color w:val="000000"/>
        </w:rPr>
        <w:t xml:space="preserve"> and 0 when the filter is vertically positioned</w:t>
      </w:r>
      <w:r>
        <w:rPr>
          <w:color w:val="000000"/>
        </w:rPr>
        <w:fldChar w:fldCharType="begin"/>
      </w:r>
      <w:r>
        <w:rPr>
          <w:color w:val="000000"/>
        </w:rPr>
        <w:instrText xml:space="preserve"> ADDIN EN.CITE &lt;EndNote&gt;&lt;Cite&gt;&lt;Author&gt;antenna-theory.com&lt;/Author&gt;&lt;RecNum&gt;19&lt;/RecNum&gt;&lt;DisplayText&gt;[13]&lt;/DisplayText&gt;&lt;record&gt;&lt;rec-number&gt;19&lt;/rec-number&gt;&lt;foreign-keys&gt;&lt;key app="EN" db-id="a9svzt200eaa53epwey5rt27esptppp9p2pf" timestamp="1443460733"&gt;19&lt;/key&gt;&lt;/foreign-keys&gt;&lt;ref-type name="Web Page"&gt;12&lt;/ref-type&gt;&lt;contributors&gt;&lt;authors&gt;&lt;author&gt;antenna-theory.com,&lt;/author&gt;&lt;/authors&gt;&lt;/contributors&gt;&lt;titles&gt;&lt;title&gt;http://www.antenna-theory.com/basics/polarization.php&lt;/title&gt;&lt;/titles&gt;&lt;volume&gt;2015&lt;/volume&gt;&lt;number&gt;September 28&lt;/number&gt;&lt;dates&gt;&lt;/dates&gt;&lt;pub-location&gt;http://www.antenna-theory.com/basics/polarization.php&lt;/pub-location&gt;&lt;urls&gt;&lt;/urls&gt;&lt;/record&gt;&lt;/Cite&gt;&lt;/EndNote&gt;</w:instrText>
      </w:r>
      <w:r>
        <w:rPr>
          <w:color w:val="000000"/>
        </w:rPr>
        <w:fldChar w:fldCharType="separate"/>
      </w:r>
      <w:r>
        <w:rPr>
          <w:noProof/>
          <w:color w:val="000000"/>
        </w:rPr>
        <w:t>[13]</w:t>
      </w:r>
      <w:r>
        <w:rPr>
          <w:color w:val="000000"/>
        </w:rPr>
        <w:fldChar w:fldCharType="end"/>
      </w:r>
      <w:r>
        <w:rPr>
          <w:color w:val="000000"/>
        </w:rPr>
        <w:t>.</w:t>
      </w:r>
      <w:r w:rsidRPr="002C62A3">
        <w:rPr>
          <w:color w:val="000000"/>
        </w:rPr>
        <w:t xml:space="preserve"> </w:t>
      </w:r>
    </w:p>
    <w:p w:rsidR="001815FF" w:rsidRDefault="001815FF" w:rsidP="004D3453">
      <w:pPr>
        <w:pStyle w:val="Heading4"/>
        <w:numPr>
          <w:ilvl w:val="0"/>
          <w:numId w:val="2"/>
        </w:numPr>
        <w:spacing w:before="0" w:line="480" w:lineRule="auto"/>
      </w:pPr>
      <w:r>
        <w:t>Quantum Cryptography</w:t>
      </w:r>
    </w:p>
    <w:p w:rsidR="001815FF" w:rsidRPr="006720D2" w:rsidRDefault="001815FF" w:rsidP="00DD3AAA">
      <w:pPr>
        <w:pStyle w:val="NormalWeb"/>
        <w:shd w:val="clear" w:color="auto" w:fill="FFFFFF"/>
        <w:spacing w:before="0" w:beforeAutospacing="0" w:after="0" w:afterAutospacing="0" w:line="480" w:lineRule="auto"/>
        <w:ind w:firstLine="360"/>
        <w:jc w:val="both"/>
        <w:rPr>
          <w:color w:val="000000"/>
        </w:rPr>
      </w:pPr>
      <w:r>
        <w:rPr>
          <w:color w:val="000000" w:themeColor="text1"/>
        </w:rPr>
        <w:tab/>
      </w:r>
      <w:r w:rsidRPr="006720D2">
        <w:rPr>
          <w:color w:val="000000"/>
        </w:rPr>
        <w:t xml:space="preserve">Quantum cryptography or quantum key distribution applies the fundamental laws of physics described earlier to guarantee unconditionally secure information transfer from a sender, Alice, to a receiver, Bob. It enables Alice and Bob to produce and share a random secret key that can be used later on for encryption and authentication functionalities. QKD promises unconditional security unlike its classical counterpart that relies on computational complexity and unproven assumptions. QKD first started with BB84 </w:t>
      </w:r>
      <w:r w:rsidRPr="006720D2">
        <w:rPr>
          <w:color w:val="000000"/>
        </w:rPr>
        <w:fldChar w:fldCharType="begin"/>
      </w:r>
      <w:r w:rsidRPr="006720D2">
        <w:rPr>
          <w:color w:val="000000"/>
        </w:rPr>
        <w:instrText xml:space="preserve"> ADDIN EN.CITE &lt;EndNote&gt;&lt;Cite&gt;&lt;Author&gt;Bennett&lt;/Author&gt;&lt;Year&gt;2014&lt;/Year&gt;&lt;RecNum&gt;20&lt;/RecNum&gt;&lt;DisplayText&gt;[14]&lt;/DisplayText&gt;&lt;record&gt;&lt;rec-number&gt;20&lt;/rec-number&gt;&lt;foreign-keys&gt;&lt;key app="EN" db-id="a9svzt200eaa53epwey5rt27esptppp9p2pf" timestamp="1443460994"&gt;20&lt;/key&gt;&lt;/foreign-keys&gt;&lt;ref-type name="Journal Article"&gt;17&lt;/ref-type&gt;&lt;contributors&gt;&lt;authors&gt;&lt;author&gt;Bennett, Charles H&lt;/author&gt;&lt;author&gt;Brassard, Gilles&lt;/author&gt;&lt;/authors&gt;&lt;/contributors&gt;&lt;titles&gt;&lt;title&gt;Quantum cryptography: Public key distribution and coin tossing&lt;/title&gt;&lt;secondary-title&gt;Theoretical Computer Science&lt;/secondary-title&gt;&lt;/titles&gt;&lt;periodical&gt;&lt;full-title&gt;Theoretical Computer Science&lt;/full-title&gt;&lt;/periodical&gt;&lt;pages&gt;7-11&lt;/pages&gt;&lt;volume&gt;560&lt;/volume&gt;&lt;dates&gt;&lt;year&gt;2014&lt;/year&gt;&lt;/dates&gt;&lt;isbn&gt;0304-3975&lt;/isbn&gt;&lt;urls&gt;&lt;/urls&gt;&lt;/record&gt;&lt;/Cite&gt;&lt;/EndNote&gt;</w:instrText>
      </w:r>
      <w:r w:rsidRPr="006720D2">
        <w:rPr>
          <w:color w:val="000000"/>
        </w:rPr>
        <w:fldChar w:fldCharType="separate"/>
      </w:r>
      <w:r w:rsidRPr="006720D2">
        <w:rPr>
          <w:color w:val="000000"/>
        </w:rPr>
        <w:t>[14]</w:t>
      </w:r>
      <w:r w:rsidRPr="006720D2">
        <w:rPr>
          <w:color w:val="000000"/>
        </w:rPr>
        <w:fldChar w:fldCharType="end"/>
      </w:r>
      <w:r w:rsidRPr="006720D2">
        <w:rPr>
          <w:color w:val="000000"/>
        </w:rPr>
        <w:t xml:space="preserve"> . BB84 was proposed by Bennet and Brasard in 1984. They were the first to </w:t>
      </w:r>
      <w:r w:rsidRPr="006720D2">
        <w:rPr>
          <w:color w:val="000000"/>
        </w:rPr>
        <w:lastRenderedPageBreak/>
        <w:t>realize that quantum states are meant to exchange information rather than storing it.</w:t>
      </w:r>
      <w:r>
        <w:rPr>
          <w:color w:val="000000"/>
        </w:rPr>
        <w:t xml:space="preserve"> </w:t>
      </w:r>
      <w:r w:rsidRPr="006720D2">
        <w:rPr>
          <w:color w:val="000000"/>
        </w:rPr>
        <w:t xml:space="preserve">The latter was first proposed by </w:t>
      </w:r>
      <w:hyperlink r:id="rId15" w:tooltip="Stephen Wiesner" w:history="1">
        <w:r w:rsidRPr="006720D2">
          <w:rPr>
            <w:color w:val="000000"/>
          </w:rPr>
          <w:t>Stephen Wiesner</w:t>
        </w:r>
      </w:hyperlink>
      <w:r w:rsidRPr="006720D2">
        <w:rPr>
          <w:color w:val="000000"/>
        </w:rPr>
        <w:t xml:space="preserve"> in 1970</w:t>
      </w:r>
      <w:r>
        <w:rPr>
          <w:color w:val="000000"/>
        </w:rPr>
        <w:t xml:space="preserve">. Wiesner proposed the idea of </w:t>
      </w:r>
      <w:r w:rsidRPr="006720D2">
        <w:rPr>
          <w:color w:val="000000"/>
        </w:rPr>
        <w:t>Quantum Money </w:t>
      </w:r>
      <w:r>
        <w:rPr>
          <w:color w:val="000000"/>
        </w:rPr>
        <w:t xml:space="preserve">by </w:t>
      </w:r>
      <w:r w:rsidRPr="006720D2">
        <w:rPr>
          <w:color w:val="000000"/>
        </w:rPr>
        <w:t>design</w:t>
      </w:r>
      <w:r>
        <w:rPr>
          <w:color w:val="000000"/>
        </w:rPr>
        <w:t>ing</w:t>
      </w:r>
      <w:r w:rsidRPr="006720D2">
        <w:rPr>
          <w:color w:val="000000"/>
        </w:rPr>
        <w:t> </w:t>
      </w:r>
      <w:hyperlink r:id="rId16" w:tooltip="Bank notes" w:history="1">
        <w:r w:rsidRPr="006720D2">
          <w:rPr>
            <w:color w:val="000000"/>
          </w:rPr>
          <w:t>bank notes</w:t>
        </w:r>
      </w:hyperlink>
      <w:r w:rsidRPr="006720D2">
        <w:rPr>
          <w:color w:val="000000"/>
        </w:rPr>
        <w:t> </w:t>
      </w:r>
      <w:r>
        <w:rPr>
          <w:color w:val="000000"/>
        </w:rPr>
        <w:t xml:space="preserve">and </w:t>
      </w:r>
      <w:r w:rsidRPr="006720D2">
        <w:rPr>
          <w:color w:val="000000"/>
        </w:rPr>
        <w:t>making them impossible to forge using </w:t>
      </w:r>
      <w:hyperlink r:id="rId17" w:tooltip="Quantum physics" w:history="1">
        <w:r w:rsidRPr="006720D2">
          <w:rPr>
            <w:color w:val="000000"/>
          </w:rPr>
          <w:t>quantum physics</w:t>
        </w:r>
      </w:hyperlink>
      <w:r w:rsidRPr="006720D2">
        <w:rPr>
          <w:color w:val="000000"/>
        </w:rPr>
        <w:t>. </w:t>
      </w:r>
      <w:r>
        <w:rPr>
          <w:color w:val="000000"/>
        </w:rPr>
        <w:t xml:space="preserve">That is done by assigning </w:t>
      </w:r>
      <w:r w:rsidRPr="006720D2">
        <w:rPr>
          <w:color w:val="000000"/>
        </w:rPr>
        <w:t>a series of isolated two-state quantum systems</w:t>
      </w:r>
      <w:r>
        <w:rPr>
          <w:color w:val="000000"/>
        </w:rPr>
        <w:t xml:space="preserve"> to each bank note i</w:t>
      </w:r>
      <w:r w:rsidRPr="006720D2">
        <w:rPr>
          <w:color w:val="000000"/>
        </w:rPr>
        <w:t xml:space="preserve">n addition to </w:t>
      </w:r>
      <w:r>
        <w:rPr>
          <w:color w:val="000000"/>
        </w:rPr>
        <w:t>its</w:t>
      </w:r>
      <w:r w:rsidRPr="006720D2">
        <w:rPr>
          <w:color w:val="000000"/>
        </w:rPr>
        <w:t xml:space="preserve"> unique serial number</w:t>
      </w:r>
      <w:r>
        <w:rPr>
          <w:color w:val="000000"/>
        </w:rPr>
        <w:fldChar w:fldCharType="begin"/>
      </w:r>
      <w:r>
        <w:rPr>
          <w:color w:val="000000"/>
        </w:rPr>
        <w:instrText xml:space="preserve"> ADDIN EN.CITE &lt;EndNote&gt;&lt;Cite&gt;&lt;Author&gt;Lo&lt;/Author&gt;&lt;Year&gt;1998&lt;/Year&gt;&lt;RecNum&gt;78&lt;/RecNum&gt;&lt;DisplayText&gt;[15]&lt;/DisplayText&gt;&lt;record&gt;&lt;rec-number&gt;78&lt;/rec-number&gt;&lt;foreign-keys&gt;&lt;key app="EN" db-id="a9svzt200eaa53epwey5rt27esptppp9p2pf" timestamp="1445036721"&gt;78&lt;/key&gt;&lt;/foreign-keys&gt;&lt;ref-type name="Book"&gt;6&lt;/ref-type&gt;&lt;contributors&gt;&lt;authors&gt;&lt;author&gt;Lo, Hoi-Kwong&lt;/author&gt;&lt;author&gt;Spiller, Tim&lt;/author&gt;&lt;author&gt;Popescu, Sandu&lt;/author&gt;&lt;/authors&gt;&lt;/contributors&gt;&lt;titles&gt;&lt;title&gt;Introduction to quantum computation and information&lt;/title&gt;&lt;/titles&gt;&lt;dates&gt;&lt;year&gt;1998&lt;/year&gt;&lt;/dates&gt;&lt;publisher&gt;World Scientific&lt;/publisher&gt;&lt;isbn&gt;981024410X&lt;/isbn&gt;&lt;urls&gt;&lt;/urls&gt;&lt;/record&gt;&lt;/Cite&gt;&lt;/EndNote&gt;</w:instrText>
      </w:r>
      <w:r>
        <w:rPr>
          <w:color w:val="000000"/>
        </w:rPr>
        <w:fldChar w:fldCharType="separate"/>
      </w:r>
      <w:r>
        <w:rPr>
          <w:noProof/>
          <w:color w:val="000000"/>
        </w:rPr>
        <w:t>[15]</w:t>
      </w:r>
      <w:r>
        <w:rPr>
          <w:color w:val="000000"/>
        </w:rPr>
        <w:fldChar w:fldCharType="end"/>
      </w:r>
      <w:r>
        <w:rPr>
          <w:color w:val="000000"/>
        </w:rPr>
        <w:t>.</w:t>
      </w:r>
      <w:r w:rsidRPr="006720D2">
        <w:rPr>
          <w:color w:val="000000"/>
        </w:rPr>
        <w:t> </w:t>
      </w:r>
      <w:r>
        <w:rPr>
          <w:color w:val="000000"/>
        </w:rPr>
        <w:t>An</w:t>
      </w:r>
      <w:r w:rsidRPr="006720D2">
        <w:rPr>
          <w:color w:val="000000"/>
        </w:rPr>
        <w:t xml:space="preserve"> example</w:t>
      </w:r>
      <w:r>
        <w:rPr>
          <w:color w:val="000000"/>
        </w:rPr>
        <w:t xml:space="preserve"> is</w:t>
      </w:r>
      <w:r w:rsidRPr="006720D2">
        <w:rPr>
          <w:color w:val="000000"/>
        </w:rPr>
        <w:t xml:space="preserve"> </w:t>
      </w:r>
      <w:r>
        <w:rPr>
          <w:color w:val="000000"/>
        </w:rPr>
        <w:t xml:space="preserve">attaching to the bank note </w:t>
      </w:r>
      <w:r w:rsidRPr="006720D2">
        <w:rPr>
          <w:color w:val="000000"/>
        </w:rPr>
        <w:t xml:space="preserve">photons in one of four polarizations </w:t>
      </w:r>
      <w:r>
        <w:rPr>
          <w:color w:val="000000"/>
        </w:rPr>
        <w:t>states</w:t>
      </w:r>
      <w:r w:rsidR="00244D62">
        <w:rPr>
          <w:color w:val="000000"/>
        </w:rPr>
        <w:t>: 0</w:t>
      </w:r>
      <w:r w:rsidRPr="006720D2">
        <w:rPr>
          <w:color w:val="000000"/>
        </w:rPr>
        <w:t xml:space="preserve">, </w:t>
      </w:r>
      <m:oMath>
        <m:f>
          <m:fPr>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4</m:t>
            </m:r>
          </m:den>
        </m:f>
      </m:oMath>
      <w:r w:rsidRPr="006720D2">
        <w:rPr>
          <w:color w:val="000000"/>
        </w:rPr>
        <w:t xml:space="preserve">, </w:t>
      </w:r>
      <m:oMath>
        <m:f>
          <m:fPr>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2</m:t>
            </m:r>
          </m:den>
        </m:f>
      </m:oMath>
      <w:r w:rsidRPr="006720D2">
        <w:rPr>
          <w:color w:val="000000"/>
        </w:rPr>
        <w:t xml:space="preserve"> and </w:t>
      </w:r>
      <m:oMath>
        <m:f>
          <m:fPr>
            <m:ctrlPr>
              <w:rPr>
                <w:rFonts w:ascii="Cambria Math" w:hAnsi="Cambria Math"/>
                <w:i/>
                <w:color w:val="000000"/>
              </w:rPr>
            </m:ctrlPr>
          </m:fPr>
          <m:num>
            <m:r>
              <w:rPr>
                <w:rFonts w:ascii="Cambria Math" w:hAnsi="Cambria Math"/>
                <w:color w:val="000000"/>
              </w:rPr>
              <m:t>2π</m:t>
            </m:r>
          </m:num>
          <m:den>
            <m:r>
              <w:rPr>
                <w:rFonts w:ascii="Cambria Math" w:hAnsi="Cambria Math"/>
                <w:color w:val="000000"/>
              </w:rPr>
              <m:t>3</m:t>
            </m:r>
          </m:den>
        </m:f>
      </m:oMath>
      <w:r>
        <w:rPr>
          <w:color w:val="000000"/>
        </w:rPr>
        <w:t>.</w:t>
      </w:r>
      <w:r w:rsidRPr="006720D2">
        <w:rPr>
          <w:color w:val="000000"/>
        </w:rPr>
        <w:t xml:space="preserve"> Each of these is a two-state system in one of two bases: the </w:t>
      </w:r>
      <w:r>
        <w:rPr>
          <w:color w:val="000000"/>
        </w:rPr>
        <w:t>rectilinear</w:t>
      </w:r>
      <w:r w:rsidRPr="006720D2">
        <w:rPr>
          <w:color w:val="000000"/>
        </w:rPr>
        <w:t xml:space="preserve"> basis has states with polarizations at 0 and </w:t>
      </w:r>
      <m:oMath>
        <m:f>
          <m:fPr>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 xml:space="preserve">2 </m:t>
            </m:r>
          </m:den>
        </m:f>
        <m:r>
          <w:rPr>
            <w:rFonts w:ascii="Cambria Math" w:hAnsi="Cambria Math"/>
            <w:color w:val="000000"/>
          </w:rPr>
          <m:t xml:space="preserve"> </m:t>
        </m:r>
      </m:oMath>
      <w:r w:rsidRPr="006720D2">
        <w:rPr>
          <w:color w:val="000000"/>
        </w:rPr>
        <w:t xml:space="preserve">to the vertical and the diagonal basis has states at </w:t>
      </w:r>
      <m:oMath>
        <m:f>
          <m:fPr>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4</m:t>
            </m:r>
          </m:den>
        </m:f>
      </m:oMath>
      <w:r w:rsidRPr="006720D2">
        <w:rPr>
          <w:color w:val="000000"/>
        </w:rPr>
        <w:t xml:space="preserve"> and </w:t>
      </w:r>
      <m:oMath>
        <m:f>
          <m:fPr>
            <m:ctrlPr>
              <w:rPr>
                <w:rFonts w:ascii="Cambria Math" w:hAnsi="Cambria Math"/>
                <w:i/>
                <w:color w:val="000000"/>
              </w:rPr>
            </m:ctrlPr>
          </m:fPr>
          <m:num>
            <m:r>
              <w:rPr>
                <w:rFonts w:ascii="Cambria Math" w:hAnsi="Cambria Math"/>
                <w:color w:val="000000"/>
              </w:rPr>
              <m:t>2π</m:t>
            </m:r>
          </m:num>
          <m:den>
            <m:r>
              <w:rPr>
                <w:rFonts w:ascii="Cambria Math" w:hAnsi="Cambria Math"/>
                <w:color w:val="000000"/>
              </w:rPr>
              <m:t>3</m:t>
            </m:r>
          </m:den>
        </m:f>
      </m:oMath>
      <w:r w:rsidRPr="006720D2">
        <w:rPr>
          <w:color w:val="000000"/>
        </w:rPr>
        <w:t xml:space="preserve"> to the vertical.</w:t>
      </w:r>
    </w:p>
    <w:p w:rsidR="001815FF" w:rsidRPr="006720D2" w:rsidRDefault="001815FF" w:rsidP="004D3453">
      <w:pPr>
        <w:pStyle w:val="NormalWeb"/>
        <w:shd w:val="clear" w:color="auto" w:fill="FFFFFF"/>
        <w:spacing w:before="0" w:beforeAutospacing="0" w:after="0" w:afterAutospacing="0" w:line="480" w:lineRule="auto"/>
        <w:ind w:firstLine="360"/>
        <w:jc w:val="both"/>
        <w:rPr>
          <w:color w:val="000000"/>
        </w:rPr>
      </w:pPr>
      <w:r w:rsidRPr="006720D2">
        <w:rPr>
          <w:color w:val="000000"/>
        </w:rPr>
        <w:t>At the bank, a record of all the polarizations and the corresponding serial numbers</w:t>
      </w:r>
      <w:r>
        <w:rPr>
          <w:color w:val="000000"/>
        </w:rPr>
        <w:t xml:space="preserve"> is present</w:t>
      </w:r>
      <w:r w:rsidRPr="006720D2">
        <w:rPr>
          <w:color w:val="000000"/>
        </w:rPr>
        <w:t xml:space="preserve">. </w:t>
      </w:r>
      <w:r>
        <w:rPr>
          <w:color w:val="000000"/>
        </w:rPr>
        <w:t>T</w:t>
      </w:r>
      <w:r w:rsidRPr="006720D2">
        <w:rPr>
          <w:color w:val="000000"/>
        </w:rPr>
        <w:t>he serial number is printed</w:t>
      </w:r>
      <w:r>
        <w:rPr>
          <w:color w:val="000000"/>
        </w:rPr>
        <w:t xml:space="preserve"> on the bank notes</w:t>
      </w:r>
      <w:r w:rsidRPr="006720D2">
        <w:rPr>
          <w:color w:val="000000"/>
        </w:rPr>
        <w:t xml:space="preserve">, </w:t>
      </w:r>
      <w:r>
        <w:rPr>
          <w:color w:val="000000"/>
        </w:rPr>
        <w:t>meanwhile</w:t>
      </w:r>
      <w:r w:rsidRPr="006720D2">
        <w:rPr>
          <w:color w:val="000000"/>
        </w:rPr>
        <w:t xml:space="preserve"> the polarizations </w:t>
      </w:r>
      <w:r>
        <w:rPr>
          <w:color w:val="000000"/>
        </w:rPr>
        <w:t xml:space="preserve">states </w:t>
      </w:r>
      <w:r w:rsidRPr="006720D2">
        <w:rPr>
          <w:color w:val="000000"/>
        </w:rPr>
        <w:t xml:space="preserve">are kept secret. </w:t>
      </w:r>
      <w:r>
        <w:rPr>
          <w:color w:val="000000"/>
        </w:rPr>
        <w:t>T</w:t>
      </w:r>
      <w:r w:rsidRPr="006720D2">
        <w:rPr>
          <w:color w:val="000000"/>
        </w:rPr>
        <w:t>h</w:t>
      </w:r>
      <w:r>
        <w:rPr>
          <w:color w:val="000000"/>
        </w:rPr>
        <w:t>is means that the</w:t>
      </w:r>
      <w:r w:rsidRPr="006720D2">
        <w:rPr>
          <w:color w:val="000000"/>
        </w:rPr>
        <w:t xml:space="preserve"> bank can always</w:t>
      </w:r>
      <w:r>
        <w:rPr>
          <w:color w:val="000000"/>
        </w:rPr>
        <w:t xml:space="preserve"> </w:t>
      </w:r>
      <w:r w:rsidRPr="006720D2">
        <w:rPr>
          <w:color w:val="000000"/>
        </w:rPr>
        <w:t xml:space="preserve">verify the polarizations without introducing any disturbance, </w:t>
      </w:r>
      <w:r>
        <w:rPr>
          <w:color w:val="000000"/>
        </w:rPr>
        <w:t>whereas</w:t>
      </w:r>
      <w:r w:rsidRPr="006720D2">
        <w:rPr>
          <w:color w:val="000000"/>
        </w:rPr>
        <w:t xml:space="preserve"> counterfeiter </w:t>
      </w:r>
      <w:r>
        <w:rPr>
          <w:color w:val="000000"/>
        </w:rPr>
        <w:t>cannot without forging the bank note.</w:t>
      </w:r>
    </w:p>
    <w:p w:rsidR="001815FF" w:rsidRDefault="001815FF" w:rsidP="004D3453">
      <w:pPr>
        <w:pStyle w:val="NormalWeb"/>
        <w:shd w:val="clear" w:color="auto" w:fill="FFFFFF"/>
        <w:spacing w:before="0" w:beforeAutospacing="0" w:after="0" w:afterAutospacing="0" w:line="480" w:lineRule="auto"/>
        <w:ind w:firstLine="360"/>
        <w:jc w:val="both"/>
      </w:pPr>
      <w:r w:rsidRPr="006720D2">
        <w:rPr>
          <w:color w:val="000000"/>
        </w:rPr>
        <w:t xml:space="preserve">Later on several other protocols were proposed as alternatives to the BB84, such as B92 </w:t>
      </w:r>
      <w:r w:rsidRPr="006720D2">
        <w:rPr>
          <w:color w:val="000000"/>
        </w:rPr>
        <w:fldChar w:fldCharType="begin"/>
      </w:r>
      <w:r>
        <w:rPr>
          <w:color w:val="000000"/>
        </w:rPr>
        <w:instrText xml:space="preserve"> ADDIN EN.CITE &lt;EndNote&gt;&lt;Cite&gt;&lt;Author&gt;Bennett&lt;/Author&gt;&lt;Year&gt;1992&lt;/Year&gt;&lt;RecNum&gt;21&lt;/RecNum&gt;&lt;DisplayText&gt;[16]&lt;/DisplayText&gt;&lt;record&gt;&lt;rec-number&gt;21&lt;/rec-number&gt;&lt;foreign-keys&gt;&lt;key app="EN" db-id="a9svzt200eaa53epwey5rt27esptppp9p2pf" timestamp="1443461431"&gt;21&lt;/key&gt;&lt;/foreign-keys&gt;&lt;ref-type name="Journal Article"&gt;17&lt;/ref-type&gt;&lt;contributors&gt;&lt;authors&gt;&lt;author&gt;Bennett, Charles H&lt;/author&gt;&lt;/authors&gt;&lt;/contributors&gt;&lt;titles&gt;&lt;title&gt;Quantum cryptography using any two nonorthogonal states&lt;/title&gt;&lt;secondary-title&gt;Physical Review Letters&lt;/secondary-title&gt;&lt;/titles&gt;&lt;periodical&gt;&lt;full-title&gt;Physical Review Letters&lt;/full-title&gt;&lt;/periodical&gt;&lt;pages&gt;3121&lt;/pages&gt;&lt;volume&gt;68&lt;/volume&gt;&lt;number&gt;21&lt;/number&gt;&lt;dates&gt;&lt;year&gt;1992&lt;/year&gt;&lt;/dates&gt;&lt;urls&gt;&lt;/urls&gt;&lt;/record&gt;&lt;/Cite&gt;&lt;/EndNote&gt;</w:instrText>
      </w:r>
      <w:r w:rsidRPr="006720D2">
        <w:rPr>
          <w:color w:val="000000"/>
        </w:rPr>
        <w:fldChar w:fldCharType="separate"/>
      </w:r>
      <w:r>
        <w:rPr>
          <w:noProof/>
          <w:color w:val="000000"/>
        </w:rPr>
        <w:t>[16]</w:t>
      </w:r>
      <w:r w:rsidRPr="006720D2">
        <w:rPr>
          <w:color w:val="000000"/>
        </w:rPr>
        <w:fldChar w:fldCharType="end"/>
      </w:r>
      <w:r w:rsidRPr="006720D2">
        <w:rPr>
          <w:color w:val="000000"/>
        </w:rPr>
        <w:t>,</w:t>
      </w:r>
      <w:r w:rsidR="00DD3AAA">
        <w:rPr>
          <w:color w:val="000000"/>
        </w:rPr>
        <w:t xml:space="preserve"> </w:t>
      </w:r>
      <w:r w:rsidRPr="006720D2">
        <w:rPr>
          <w:color w:val="000000"/>
        </w:rPr>
        <w:t>the</w:t>
      </w:r>
      <w:r w:rsidRPr="00527351">
        <w:t xml:space="preserve"> six-state protocol</w:t>
      </w:r>
      <w:r>
        <w:t xml:space="preserve"> </w:t>
      </w:r>
      <w:r>
        <w:fldChar w:fldCharType="begin"/>
      </w:r>
      <w:r>
        <w:instrText xml:space="preserve"> ADDIN EN.CITE &lt;EndNote&gt;&lt;Cite&gt;&lt;Author&gt;Bruss&lt;/Author&gt;&lt;Year&gt;1998&lt;/Year&gt;&lt;RecNum&gt;22&lt;/RecNum&gt;&lt;DisplayText&gt;[17]&lt;/DisplayText&gt;&lt;record&gt;&lt;rec-number&gt;22&lt;/rec-number&gt;&lt;foreign-keys&gt;&lt;key app="EN" db-id="a9svzt200eaa53epwey5rt27esptppp9p2pf" timestamp="1443461512"&gt;22&lt;/key&gt;&lt;/foreign-keys&gt;&lt;ref-type name="Journal Article"&gt;17&lt;/ref-type&gt;&lt;contributors&gt;&lt;authors&gt;&lt;author&gt;Bruss, Dagmar&lt;/author&gt;&lt;/authors&gt;&lt;/contributors&gt;&lt;titles&gt;&lt;title&gt;Optimal eavesdropping in quantum cryptography with six states&lt;/title&gt;&lt;secondary-title&gt;Physical Review Letters&lt;/secondary-title&gt;&lt;/titles&gt;&lt;periodical&gt;&lt;full-title&gt;Physical Review Letters&lt;/full-title&gt;&lt;/periodical&gt;&lt;pages&gt;3018&lt;/pages&gt;&lt;volume&gt;81&lt;/volume&gt;&lt;number&gt;14&lt;/number&gt;&lt;dates&gt;&lt;year&gt;1998&lt;/year&gt;&lt;/dates&gt;&lt;urls&gt;&lt;/urls&gt;&lt;/record&gt;&lt;/Cite&gt;&lt;/EndNote&gt;</w:instrText>
      </w:r>
      <w:r>
        <w:fldChar w:fldCharType="separate"/>
      </w:r>
      <w:r>
        <w:rPr>
          <w:noProof/>
        </w:rPr>
        <w:t>[17]</w:t>
      </w:r>
      <w:r>
        <w:fldChar w:fldCharType="end"/>
      </w:r>
      <w:r w:rsidRPr="00527351">
        <w:t>,BBM92</w:t>
      </w:r>
      <w:r>
        <w:t xml:space="preserve"> </w:t>
      </w:r>
      <w:r>
        <w:fldChar w:fldCharType="begin"/>
      </w:r>
      <w:r>
        <w:instrText xml:space="preserve"> ADDIN EN.CITE &lt;EndNote&gt;&lt;Cite&gt;&lt;Author&gt;Bennett&lt;/Author&gt;&lt;Year&gt;1992&lt;/Year&gt;&lt;RecNum&gt;23&lt;/RecNum&gt;&lt;DisplayText&gt;[18]&lt;/DisplayText&gt;&lt;record&gt;&lt;rec-number&gt;23&lt;/rec-number&gt;&lt;foreign-keys&gt;&lt;key app="EN" db-id="a9svzt200eaa53epwey5rt27esptppp9p2pf" timestamp="1443461574"&gt;23&lt;/key&gt;&lt;/foreign-keys&gt;&lt;ref-type name="Journal Article"&gt;17&lt;/ref-type&gt;&lt;contributors&gt;&lt;authors&gt;&lt;author&gt;Bennett, Charles H&lt;/author&gt;&lt;author&gt;Brassard, Gilles&lt;/author&gt;&lt;author&gt;Mermin, N David&lt;/author&gt;&lt;/authors&gt;&lt;/contributors&gt;&lt;titles&gt;&lt;title&gt;Quantum cryptography without Bell’s theorem&lt;/title&gt;&lt;secondary-title&gt;Physical Review Letters&lt;/secondary-title&gt;&lt;/titles&gt;&lt;periodical&gt;&lt;full-title&gt;Physical Review Letters&lt;/full-title&gt;&lt;/periodical&gt;&lt;pages&gt;557&lt;/pages&gt;&lt;volume&gt;68&lt;/volume&gt;&lt;number&gt;5&lt;/number&gt;&lt;dates&gt;&lt;year&gt;1992&lt;/year&gt;&lt;/dates&gt;&lt;urls&gt;&lt;/urls&gt;&lt;/record&gt;&lt;/Cite&gt;&lt;/EndNote&gt;</w:instrText>
      </w:r>
      <w:r>
        <w:fldChar w:fldCharType="separate"/>
      </w:r>
      <w:r>
        <w:rPr>
          <w:noProof/>
        </w:rPr>
        <w:t>[18]</w:t>
      </w:r>
      <w:r>
        <w:fldChar w:fldCharType="end"/>
      </w:r>
      <w:r>
        <w:t xml:space="preserve">, and </w:t>
      </w:r>
      <w:r w:rsidRPr="00CC2A50">
        <w:rPr>
          <w:color w:val="FF0000"/>
        </w:rPr>
        <w:t xml:space="preserve"> </w:t>
      </w:r>
      <w:r w:rsidRPr="00527351">
        <w:t>SARG04</w:t>
      </w:r>
      <w:r>
        <w:t xml:space="preserve"> </w:t>
      </w:r>
      <w:r>
        <w:fldChar w:fldCharType="begin"/>
      </w:r>
      <w:r>
        <w:instrText xml:space="preserve"> ADDIN EN.CITE &lt;EndNote&gt;&lt;Cite&gt;&lt;Author&gt;Scarani&lt;/Author&gt;&lt;Year&gt;2004&lt;/Year&gt;&lt;RecNum&gt;24&lt;/RecNum&gt;&lt;DisplayText&gt;[19]&lt;/DisplayText&gt;&lt;record&gt;&lt;rec-number&gt;24&lt;/rec-number&gt;&lt;foreign-keys&gt;&lt;key app="EN" db-id="a9svzt200eaa53epwey5rt27esptppp9p2pf" timestamp="1443462000"&gt;24&lt;/key&gt;&lt;/foreign-keys&gt;&lt;ref-type name="Journal Article"&gt;17&lt;/ref-type&gt;&lt;contributors&gt;&lt;authors&gt;&lt;author&gt;Scarani, Valerio&lt;/author&gt;&lt;author&gt;Acin, Antonio&lt;/author&gt;&lt;author&gt;Ribordy, Grégoire&lt;/author&gt;&lt;author&gt;Gisin, Nicolas&lt;/author&gt;&lt;/authors&gt;&lt;/contributors&gt;&lt;titles&gt;&lt;title&gt;Quantum cryptography protocols robust against photon number splitting attacks for weak laser pulse implementations&lt;/title&gt;&lt;secondary-title&gt;Physical Review Letters&lt;/secondary-title&gt;&lt;/titles&gt;&lt;periodical&gt;&lt;full-title&gt;Physical Review Letters&lt;/full-title&gt;&lt;/periodical&gt;&lt;pages&gt;057901&lt;/pages&gt;&lt;volume&gt;92&lt;/volume&gt;&lt;number&gt;5&lt;/number&gt;&lt;dates&gt;&lt;year&gt;2004&lt;/year&gt;&lt;/dates&gt;&lt;urls&gt;&lt;/urls&gt;&lt;/record&gt;&lt;/Cite&gt;&lt;/EndNote&gt;</w:instrText>
      </w:r>
      <w:r>
        <w:fldChar w:fldCharType="separate"/>
      </w:r>
      <w:r>
        <w:rPr>
          <w:noProof/>
        </w:rPr>
        <w:t>[19]</w:t>
      </w:r>
      <w:r>
        <w:fldChar w:fldCharType="end"/>
      </w:r>
      <w:r>
        <w:t>. QKD needs both a quantum channel as well as a classical channel. The quantum channel can be insecure; however, the classical one requires previous authentication. Unconditionally secure classical authentication schemes do exist and an example is Wegman-Carter authentication scheme</w:t>
      </w:r>
      <w:r w:rsidR="00DD3AAA">
        <w:t xml:space="preserve"> </w:t>
      </w:r>
      <w:r>
        <w:fldChar w:fldCharType="begin"/>
      </w:r>
      <w:r>
        <w:instrText xml:space="preserve"> ADDIN EN.CITE &lt;EndNote&gt;&lt;Cite&gt;&lt;Author&gt;Carter&lt;/Author&gt;&lt;Year&gt;1977&lt;/Year&gt;&lt;RecNum&gt;25&lt;/RecNum&gt;&lt;DisplayText&gt;[20, 21]&lt;/DisplayText&gt;&lt;record&gt;&lt;rec-number&gt;25&lt;/rec-number&gt;&lt;foreign-keys&gt;&lt;key app="EN" db-id="a9svzt200eaa53epwey5rt27esptppp9p2pf" timestamp="1443462168"&gt;25&lt;/key&gt;&lt;/foreign-keys&gt;&lt;ref-type name="Conference Proceedings"&gt;10&lt;/ref-type&gt;&lt;contributors&gt;&lt;authors&gt;&lt;author&gt;Carter, J Lawrence&lt;/author&gt;&lt;author&gt;Wegman, Mark N&lt;/author&gt;&lt;/authors&gt;&lt;/contributors&gt;&lt;titles&gt;&lt;title&gt;Universal classes of hash functions&lt;/title&gt;&lt;secondary-title&gt;Proceedings of the ninth annual ACM symposium on Theory of computing&lt;/secondary-title&gt;&lt;/titles&gt;&lt;pages&gt;106-112&lt;/pages&gt;&lt;dates&gt;&lt;year&gt;1977&lt;/year&gt;&lt;/dates&gt;&lt;publisher&gt;ACM&lt;/publisher&gt;&lt;urls&gt;&lt;/urls&gt;&lt;/record&gt;&lt;/Cite&gt;&lt;Cite&gt;&lt;Author&gt;Wegman&lt;/Author&gt;&lt;Year&gt;1981&lt;/Year&gt;&lt;RecNum&gt;26&lt;/RecNum&gt;&lt;record&gt;&lt;rec-number&gt;26&lt;/rec-number&gt;&lt;foreign-keys&gt;&lt;key app="EN" db-id="a9svzt200eaa53epwey5rt27esptppp9p2pf" timestamp="1443462176"&gt;26&lt;/key&gt;&lt;/foreign-keys&gt;&lt;ref-type name="Journal Article"&gt;17&lt;/ref-type&gt;&lt;contributors&gt;&lt;authors&gt;&lt;author&gt;Wegman, Mark N&lt;/author&gt;&lt;author&gt;Carter, J Lawrence&lt;/author&gt;&lt;/authors&gt;&lt;/contributors&gt;&lt;titles&gt;&lt;title&gt;New hash functions and their use in authentication and set equality&lt;/title&gt;&lt;secondary-title&gt;Journal of computer and system sciences&lt;/secondary-title&gt;&lt;/titles&gt;&lt;periodical&gt;&lt;full-title&gt;Journal of computer and system sciences&lt;/full-title&gt;&lt;/periodical&gt;&lt;pages&gt;265-279&lt;/pages&gt;&lt;volume&gt;22&lt;/volume&gt;&lt;number&gt;3&lt;/number&gt;&lt;dates&gt;&lt;year&gt;1981&lt;/year&gt;&lt;/dates&gt;&lt;isbn&gt;0022-0000&lt;/isbn&gt;&lt;urls&gt;&lt;/urls&gt;&lt;/record&gt;&lt;/Cite&gt;&lt;/EndNote&gt;</w:instrText>
      </w:r>
      <w:r>
        <w:fldChar w:fldCharType="separate"/>
      </w:r>
      <w:r>
        <w:rPr>
          <w:noProof/>
        </w:rPr>
        <w:t>[20, 21]</w:t>
      </w:r>
      <w:r>
        <w:fldChar w:fldCharType="end"/>
      </w:r>
      <w:r>
        <w:t xml:space="preserve">. In addition, such schemes authenticate an initial key or message between Alice and Bob. QKD is referred to as key expansion protocols, which is an impossible task in the case of classical cryptography. Thus, QKD provides a solution to a problem not solvable using classical means. </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steps of the most widely known QKD protocol are as follows:</w:t>
      </w:r>
    </w:p>
    <w:p w:rsidR="001815FF" w:rsidRPr="00371CF2" w:rsidRDefault="001815FF" w:rsidP="004D3453">
      <w:pPr>
        <w:pStyle w:val="ListParagraph"/>
        <w:numPr>
          <w:ilvl w:val="0"/>
          <w:numId w:val="3"/>
        </w:numPr>
        <w:spacing w:after="0" w:line="480" w:lineRule="auto"/>
        <w:jc w:val="both"/>
        <w:rPr>
          <w:rFonts w:ascii="Times New Roman" w:hAnsi="Times New Roman" w:cs="Times New Roman"/>
          <w:sz w:val="24"/>
          <w:szCs w:val="24"/>
        </w:rPr>
      </w:pPr>
      <w:r w:rsidRPr="00371CF2">
        <w:rPr>
          <w:rFonts w:ascii="Times New Roman" w:hAnsi="Times New Roman" w:cs="Times New Roman"/>
          <w:sz w:val="24"/>
          <w:szCs w:val="24"/>
        </w:rPr>
        <w:lastRenderedPageBreak/>
        <w:t>Alice randomly chooses on</w:t>
      </w:r>
      <w:r>
        <w:rPr>
          <w:rFonts w:ascii="Times New Roman" w:hAnsi="Times New Roman" w:cs="Times New Roman"/>
          <w:sz w:val="24"/>
          <w:szCs w:val="24"/>
        </w:rPr>
        <w:t>e</w:t>
      </w:r>
      <w:r w:rsidRPr="00371CF2">
        <w:rPr>
          <w:rFonts w:ascii="Times New Roman" w:hAnsi="Times New Roman" w:cs="Times New Roman"/>
          <w:sz w:val="24"/>
          <w:szCs w:val="24"/>
        </w:rPr>
        <w:t xml:space="preserve"> of two polarization </w:t>
      </w:r>
      <w:r>
        <w:rPr>
          <w:rFonts w:ascii="Times New Roman" w:hAnsi="Times New Roman" w:cs="Times New Roman"/>
          <w:sz w:val="24"/>
          <w:szCs w:val="24"/>
        </w:rPr>
        <w:t xml:space="preserve">bases </w:t>
      </w:r>
      <w:r w:rsidRPr="00371CF2">
        <w:rPr>
          <w:rFonts w:ascii="Times New Roman" w:hAnsi="Times New Roman" w:cs="Times New Roman"/>
          <w:sz w:val="24"/>
          <w:szCs w:val="24"/>
        </w:rPr>
        <w:t>to encode her bits. The ba</w:t>
      </w:r>
      <w:r>
        <w:rPr>
          <w:rFonts w:ascii="Times New Roman" w:hAnsi="Times New Roman" w:cs="Times New Roman"/>
          <w:sz w:val="24"/>
          <w:szCs w:val="24"/>
        </w:rPr>
        <w:t>ses</w:t>
      </w:r>
      <w:r w:rsidRPr="00371CF2">
        <w:rPr>
          <w:rFonts w:ascii="Times New Roman" w:hAnsi="Times New Roman" w:cs="Times New Roman"/>
          <w:sz w:val="24"/>
          <w:szCs w:val="24"/>
        </w:rPr>
        <w:t xml:space="preserve"> are × or + . In other words she can choose one of two non-orthogonal states to encode each bit with. </w:t>
      </w:r>
      <w:r>
        <w:rPr>
          <w:rFonts w:ascii="Times New Roman" w:hAnsi="Times New Roman" w:cs="Times New Roman"/>
          <w:sz w:val="24"/>
          <w:szCs w:val="24"/>
        </w:rPr>
        <w:t>B</w:t>
      </w:r>
      <w:r w:rsidRPr="00371CF2">
        <w:rPr>
          <w:rFonts w:ascii="Times New Roman" w:hAnsi="Times New Roman" w:cs="Times New Roman"/>
          <w:sz w:val="24"/>
          <w:szCs w:val="24"/>
        </w:rPr>
        <w:t xml:space="preserve">it 0 can be encoded with either 0 or </w:t>
      </w:r>
      <m:oMath>
        <m:f>
          <m:fPr>
            <m:ctrlPr>
              <w:rPr>
                <w:rFonts w:ascii="Cambria Math" w:eastAsia="Times New Roman" w:hAnsi="Cambria Math" w:cs="Times New Roman"/>
                <w:i/>
                <w:color w:val="000000"/>
                <w:sz w:val="24"/>
                <w:szCs w:val="24"/>
              </w:rPr>
            </m:ctrlPr>
          </m:fPr>
          <m:num>
            <m:r>
              <w:rPr>
                <w:rFonts w:ascii="Cambria Math" w:hAnsi="Cambria Math"/>
                <w:color w:val="000000"/>
              </w:rPr>
              <m:t>π</m:t>
            </m:r>
          </m:num>
          <m:den>
            <m:r>
              <w:rPr>
                <w:rFonts w:ascii="Cambria Math" w:hAnsi="Cambria Math"/>
                <w:color w:val="000000"/>
              </w:rPr>
              <m:t>4</m:t>
            </m:r>
          </m:den>
        </m:f>
      </m:oMath>
      <w:r w:rsidRPr="00371CF2">
        <w:rPr>
          <w:rFonts w:ascii="Times New Roman" w:hAnsi="Times New Roman" w:cs="Times New Roman"/>
          <w:sz w:val="24"/>
          <w:szCs w:val="24"/>
        </w:rPr>
        <w:t xml:space="preserve"> polarization, whereas bit 1 can be encoded using </w:t>
      </w:r>
      <m:oMath>
        <m:f>
          <m:fPr>
            <m:ctrlPr>
              <w:rPr>
                <w:rFonts w:ascii="Cambria Math" w:eastAsia="Times New Roman" w:hAnsi="Cambria Math" w:cs="Times New Roman"/>
                <w:i/>
                <w:color w:val="000000"/>
                <w:sz w:val="24"/>
                <w:szCs w:val="24"/>
              </w:rPr>
            </m:ctrlPr>
          </m:fPr>
          <m:num>
            <m:r>
              <w:rPr>
                <w:rFonts w:ascii="Cambria Math" w:hAnsi="Cambria Math"/>
                <w:color w:val="000000"/>
              </w:rPr>
              <m:t>π</m:t>
            </m:r>
          </m:num>
          <m:den>
            <m:r>
              <w:rPr>
                <w:rFonts w:ascii="Cambria Math" w:hAnsi="Cambria Math"/>
                <w:color w:val="000000"/>
              </w:rPr>
              <m:t xml:space="preserve">2 </m:t>
            </m:r>
          </m:den>
        </m:f>
        <m:r>
          <w:rPr>
            <w:rFonts w:ascii="Cambria Math" w:eastAsia="Times New Roman" w:hAnsi="Cambria Math" w:cs="Times New Roman"/>
            <w:color w:val="000000"/>
            <w:sz w:val="24"/>
            <w:szCs w:val="24"/>
          </w:rPr>
          <m:t xml:space="preserve"> </m:t>
        </m:r>
      </m:oMath>
      <w:r w:rsidRPr="00371CF2">
        <w:rPr>
          <w:rFonts w:ascii="Times New Roman" w:hAnsi="Times New Roman" w:cs="Times New Roman"/>
          <w:sz w:val="24"/>
          <w:szCs w:val="24"/>
        </w:rPr>
        <w:t xml:space="preserve">or </w:t>
      </w:r>
      <m:oMath>
        <m:f>
          <m:fPr>
            <m:ctrlPr>
              <w:rPr>
                <w:rFonts w:ascii="Cambria Math" w:eastAsia="Times New Roman" w:hAnsi="Cambria Math" w:cs="Times New Roman"/>
                <w:i/>
                <w:color w:val="000000"/>
                <w:sz w:val="24"/>
                <w:szCs w:val="24"/>
              </w:rPr>
            </m:ctrlPr>
          </m:fPr>
          <m:num>
            <m:r>
              <w:rPr>
                <w:rFonts w:ascii="Cambria Math" w:hAnsi="Cambria Math"/>
                <w:color w:val="000000"/>
              </w:rPr>
              <m:t>3π</m:t>
            </m:r>
          </m:num>
          <m:den>
            <m:r>
              <w:rPr>
                <w:rFonts w:ascii="Cambria Math" w:hAnsi="Cambria Math"/>
                <w:color w:val="000000"/>
              </w:rPr>
              <m:t>4</m:t>
            </m:r>
          </m:den>
        </m:f>
        <m:r>
          <w:rPr>
            <w:rFonts w:ascii="Cambria Math" w:eastAsia="Times New Roman" w:hAnsi="Cambria Math" w:cs="Times New Roman"/>
            <w:color w:val="000000"/>
            <w:sz w:val="24"/>
            <w:szCs w:val="24"/>
          </w:rPr>
          <m:t xml:space="preserve"> </m:t>
        </m:r>
      </m:oMath>
      <w:r w:rsidRPr="00371CF2">
        <w:rPr>
          <w:rFonts w:ascii="Times New Roman" w:hAnsi="Times New Roman" w:cs="Times New Roman"/>
          <w:sz w:val="24"/>
          <w:szCs w:val="24"/>
        </w:rPr>
        <w:t>polarization. After encoding Alice sends the qubit to Bob through the quantum channel.</w:t>
      </w:r>
    </w:p>
    <w:p w:rsidR="001815FF" w:rsidRPr="00371CF2" w:rsidRDefault="001815FF" w:rsidP="004D3453">
      <w:pPr>
        <w:pStyle w:val="ListParagraph"/>
        <w:numPr>
          <w:ilvl w:val="0"/>
          <w:numId w:val="3"/>
        </w:numPr>
        <w:spacing w:after="0" w:line="480" w:lineRule="auto"/>
        <w:jc w:val="both"/>
      </w:pPr>
      <w:r>
        <w:rPr>
          <w:rFonts w:ascii="Times New Roman" w:hAnsi="Times New Roman" w:cs="Times New Roman"/>
          <w:color w:val="000000" w:themeColor="text1"/>
          <w:sz w:val="24"/>
          <w:szCs w:val="24"/>
        </w:rPr>
        <w:t xml:space="preserve"> Bob randomly chooses the × or </w:t>
      </w:r>
      <w:r w:rsidRPr="00371CF2">
        <w:rPr>
          <w:rFonts w:ascii="Times New Roman" w:hAnsi="Times New Roman" w:cs="Times New Roman"/>
          <w:color w:val="000000" w:themeColor="text1"/>
          <w:sz w:val="24"/>
          <w:szCs w:val="24"/>
        </w:rPr>
        <w:t>+ basis to measure the received qubit.</w:t>
      </w:r>
      <w:r>
        <w:rPr>
          <w:rFonts w:ascii="Times New Roman" w:hAnsi="Times New Roman" w:cs="Times New Roman"/>
          <w:color w:val="000000" w:themeColor="text1"/>
          <w:sz w:val="24"/>
          <w:szCs w:val="24"/>
        </w:rPr>
        <w:t xml:space="preserve"> Bob keeps his measurement result secret.</w:t>
      </w:r>
    </w:p>
    <w:p w:rsidR="001815FF" w:rsidRPr="00390F9F" w:rsidRDefault="001815FF" w:rsidP="004D3453">
      <w:pPr>
        <w:pStyle w:val="ListParagraph"/>
        <w:numPr>
          <w:ilvl w:val="0"/>
          <w:numId w:val="3"/>
        </w:numPr>
        <w:spacing w:after="0" w:line="480" w:lineRule="auto"/>
        <w:jc w:val="both"/>
      </w:pPr>
      <w:r>
        <w:rPr>
          <w:rFonts w:ascii="Times New Roman" w:hAnsi="Times New Roman" w:cs="Times New Roman"/>
          <w:color w:val="000000" w:themeColor="text1"/>
          <w:sz w:val="24"/>
          <w:szCs w:val="24"/>
        </w:rPr>
        <w:t>On the classical channel, Alice and Bob compare the basis they choose for encoding and measuring the exchanged qubits. This step is called reconciliation; during it half of the bits are discarded.</w:t>
      </w:r>
    </w:p>
    <w:p w:rsidR="001815FF" w:rsidRPr="00390F9F" w:rsidRDefault="001815FF" w:rsidP="004D3453">
      <w:pPr>
        <w:pStyle w:val="ListParagraph"/>
        <w:numPr>
          <w:ilvl w:val="0"/>
          <w:numId w:val="3"/>
        </w:numPr>
        <w:spacing w:after="0" w:line="480" w:lineRule="auto"/>
        <w:jc w:val="both"/>
      </w:pPr>
      <w:r w:rsidRPr="00371CF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Alice and Bob implement error correction and privacy amplification to extract the final key. </w:t>
      </w:r>
      <w:r w:rsidRPr="00371CF2">
        <w:rPr>
          <w:rFonts w:ascii="Times New Roman" w:hAnsi="Times New Roman" w:cs="Times New Roman"/>
          <w:color w:val="000000" w:themeColor="text1"/>
          <w:sz w:val="24"/>
          <w:szCs w:val="24"/>
        </w:rPr>
        <w:t xml:space="preserve"> </w:t>
      </w:r>
    </w:p>
    <w:p w:rsidR="001815FF" w:rsidRPr="00FE36E1" w:rsidRDefault="001815FF" w:rsidP="004D3453">
      <w:pPr>
        <w:pStyle w:val="Heading4"/>
        <w:numPr>
          <w:ilvl w:val="0"/>
          <w:numId w:val="2"/>
        </w:numPr>
        <w:spacing w:before="0" w:line="480" w:lineRule="auto"/>
      </w:pPr>
      <w:r>
        <w:t xml:space="preserve">An Eavesdropping Example </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simple example of eavesdropping is the case where an intercept and resend attack is carried on by Eve. In this attack Eve does the exact same process done at Bob’s side; she intercepts the photon coming from Alice, measures it in either + or × basis. At this point, Eve can either resend the same photon to Bob which is only possible in the case where she does her measurement in the same basis that Alice did the encoding at her side. In this case, Eve has the exact same information that Alice encoded. However, if she chooses a basis different than the one Alice prepared the state with, her result will be uncorrelated with that of Alice’s. Moreover, Eve would have modified the state in such a way even if Bob uses the same basis as Alice, half of the times he will get a wrong result. Over a long keys length this attack will give Eve information on half of the bits of the </w:t>
      </w:r>
      <w:r>
        <w:rPr>
          <w:rFonts w:ascii="Times New Roman" w:hAnsi="Times New Roman" w:cs="Times New Roman"/>
          <w:sz w:val="24"/>
          <w:szCs w:val="24"/>
        </w:rPr>
        <w:lastRenderedPageBreak/>
        <w:t>key while introducing a quantum bit error rate</w:t>
      </w:r>
      <m:oMath>
        <m:r>
          <w:rPr>
            <w:rFonts w:ascii="Cambria Math" w:hAnsi="Cambria Math" w:cs="Times New Roman"/>
            <w:sz w:val="24"/>
            <w:szCs w:val="24"/>
          </w:rPr>
          <m:t xml:space="preserve"> Q=0.25</m:t>
        </m:r>
      </m:oMath>
      <w:r>
        <w:rPr>
          <w:rFonts w:ascii="Times New Roman" w:hAnsi="Times New Roman" w:cs="Times New Roman"/>
          <w:sz w:val="24"/>
          <w:szCs w:val="24"/>
        </w:rPr>
        <w:t>. The QBER introduced by Eve makes her presence noticeable by both Alice and Bob.</w:t>
      </w:r>
    </w:p>
    <w:p w:rsidR="001815FF" w:rsidRDefault="001815FF" w:rsidP="001815FF">
      <w:pPr>
        <w:pStyle w:val="Heading4"/>
        <w:numPr>
          <w:ilvl w:val="0"/>
          <w:numId w:val="2"/>
        </w:numPr>
      </w:pPr>
      <w:r>
        <w:t xml:space="preserve">Unconditional Security and </w:t>
      </w:r>
      <w:r w:rsidR="00DD3AAA">
        <w:t>I</w:t>
      </w:r>
      <w:r>
        <w:t xml:space="preserve">ts </w:t>
      </w:r>
      <w:r w:rsidR="00DD3AAA">
        <w:t>C</w:t>
      </w:r>
      <w:r>
        <w:t>onditions</w:t>
      </w:r>
    </w:p>
    <w:p w:rsidR="001815FF" w:rsidRPr="00E361AE" w:rsidRDefault="001815FF" w:rsidP="001815FF"/>
    <w:p w:rsidR="001815FF" w:rsidRDefault="001815FF" w:rsidP="001815F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 main reason behind the need of QKD is the fact that it can achieve unconditional security. In other words, the security of a QKD protocol can be proved without posing any constraint on the eavesdropping techniques available to Eve. QKD is said to be capable of achieving unconditional security due to its quantum physics roots. An eavesdropper, Eve, must interact with the quantum system in order to gain information about the transmitted state. Such interactions can be quantitatively measured. For instance, when Alice uses randomly chosen non-orthogonal states to encode the transmitted message, Eve’s intervention will certainly modify the encoded state resulting in errors observable at both Alice’s and Bob’s sides.  Such errors place the computation of a limit on Eve’s information about the encoded state.</w:t>
      </w:r>
    </w:p>
    <w:p w:rsidR="001815FF" w:rsidRDefault="001815FF" w:rsidP="004D345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 this point one should mention that the term unconditional security is different </w:t>
      </w:r>
      <w:r w:rsidR="00DD3AAA">
        <w:rPr>
          <w:rFonts w:ascii="Times New Roman" w:hAnsi="Times New Roman" w:cs="Times New Roman"/>
          <w:sz w:val="24"/>
          <w:szCs w:val="24"/>
        </w:rPr>
        <w:t xml:space="preserve">from </w:t>
      </w:r>
      <w:r>
        <w:rPr>
          <w:rFonts w:ascii="Times New Roman" w:hAnsi="Times New Roman" w:cs="Times New Roman"/>
          <w:sz w:val="24"/>
          <w:szCs w:val="24"/>
        </w:rPr>
        <w:t xml:space="preserve">absolute security; security in its absolute sense does not exist.  In reality, unconditional security claimed in QKD exists only under certain conditions. The compulsory requirements for unconditionally secure QKD are as </w:t>
      </w:r>
      <w:r w:rsidRPr="001636BA">
        <w:rPr>
          <w:rFonts w:ascii="Times New Roman" w:hAnsi="Times New Roman" w:cs="Times New Roman"/>
          <w:sz w:val="24"/>
          <w:szCs w:val="24"/>
        </w:rPr>
        <w:t>follows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[22]</w:t>
      </w:r>
      <w:r>
        <w:rPr>
          <w:rFonts w:ascii="Times New Roman" w:hAnsi="Times New Roman" w:cs="Times New Roman"/>
          <w:sz w:val="24"/>
          <w:szCs w:val="24"/>
        </w:rPr>
        <w:fldChar w:fldCharType="end"/>
      </w:r>
      <w:r w:rsidRPr="001636BA">
        <w:rPr>
          <w:rFonts w:ascii="Times New Roman" w:hAnsi="Times New Roman" w:cs="Times New Roman"/>
          <w:sz w:val="24"/>
          <w:szCs w:val="24"/>
        </w:rPr>
        <w:t xml:space="preserve"> :</w:t>
      </w:r>
    </w:p>
    <w:p w:rsidR="001815FF" w:rsidRDefault="001815FF" w:rsidP="004D3453">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An eavesdropper, Eve, cannot intrude Alice’s and Bob’s devices. In addition, he/she cannot tamper with their setting choices, such as the basis choice.</w:t>
      </w:r>
    </w:p>
    <w:p w:rsidR="001815FF" w:rsidRDefault="001815FF" w:rsidP="004D3453">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random number generator much be fully trusted by Alice and Bob. This generator is used to select the state to be sent at Alice’s side and the measurement basis choice at Bob’s side.</w:t>
      </w:r>
    </w:p>
    <w:p w:rsidR="001815FF" w:rsidRDefault="001815FF" w:rsidP="004D3453">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Unconditionally secure authentication protocols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&lt;EndNote&gt;&lt;Cite&gt;&lt;Author&gt;Carter&lt;/Author&gt;&lt;Year&gt;1977&lt;/Year&gt;&lt;RecNum&gt;25&lt;/RecNum&gt;&lt;DisplayText&gt;[20, 21, 23]&lt;/DisplayText&gt;&lt;record&gt;&lt;rec-number&gt;25&lt;/rec-number&gt;&lt;foreign-keys&gt;&lt;key app="EN" db-id="a9svzt200eaa53epwey5rt27esptppp9p2pf" timestamp="1443462168"&gt;25&lt;/key&gt;&lt;/foreign-keys&gt;&lt;ref-type name="Conference Proceedings"&gt;10&lt;/ref-type&gt;&lt;contributors&gt;&lt;authors&gt;&lt;author&gt;Carter, J Lawrence&lt;/author&gt;&lt;author&gt;Wegman, Mark N&lt;/author&gt;&lt;/authors&gt;&lt;/contributors&gt;&lt;titles&gt;&lt;title&gt;Universal classes of hash functions&lt;/title&gt;&lt;secondary-title&gt;Proceedings of the ninth annual ACM symposium on Theory of computing&lt;/secondary-title&gt;&lt;/titles&gt;&lt;pages&gt;106-112&lt;/pages&gt;&lt;dates&gt;&lt;year&gt;1977&lt;/year&gt;&lt;/dates&gt;&lt;publisher&gt;ACM&lt;/publisher&gt;&lt;urls&gt;&lt;/urls&gt;&lt;/record&gt;&lt;/Cite&gt;&lt;Cite&gt;&lt;Author&gt;Stinson&lt;/Author&gt;&lt;RecNum&gt;28&lt;/RecNum&gt;&lt;record&gt;&lt;rec-number&gt;28&lt;/rec-number&gt;&lt;foreign-keys&gt;&lt;key app="EN" db-id="a9svzt200eaa53epwey5rt27esptppp9p2pf" timestamp="1443463533"&gt;28&lt;/key&gt;&lt;/foreign-keys&gt;&lt;ref-type name="Generic"&gt;13&lt;/ref-type&gt;&lt;contributors&gt;&lt;authors&gt;&lt;author&gt;Stinson, Douglas R&lt;/author&gt;&lt;/authors&gt;&lt;/contributors&gt;&lt;titles&gt;&lt;title&gt;Cryptography Theory and Practice&lt;/title&gt;&lt;/titles&gt;&lt;edition&gt;Third edition&lt;/edition&gt;&lt;dates&gt;&lt;pub-dates&gt;&lt;date&gt;2005&lt;/date&gt;&lt;/pub-dates&gt;&lt;/dates&gt;&lt;publisher&gt;CRC press&lt;/publisher&gt;&lt;urls&gt;&lt;/urls&gt;&lt;/record&gt;&lt;/Cite&gt;&lt;Cite&gt;&lt;Author&gt;Wegman&lt;/Author&gt;&lt;Year&gt;1981&lt;/Year&gt;&lt;RecNum&gt;26&lt;/RecNum&gt;&lt;record&gt;&lt;rec-number&gt;26&lt;/rec-number&gt;&lt;foreign-keys&gt;&lt;key app="EN" db-id="a9svzt200eaa53epwey5rt27esptppp9p2pf" timestamp="1443462176"&gt;26&lt;/key&gt;&lt;/foreign-keys&gt;&lt;ref-type name="Journal Article"&gt;17&lt;/ref-type&gt;&lt;contributors&gt;&lt;authors&gt;&lt;author&gt;Wegman, Mark N&lt;/author&gt;&lt;author&gt;Carter, J Lawrence&lt;/author&gt;&lt;/authors&gt;&lt;/contributors&gt;&lt;titles&gt;&lt;title&gt;New hash functions and their use in authentication and set equality&lt;/title&gt;&lt;secondary-title&gt;Journal of computer and system sciences&lt;/secondary-title&gt;&lt;/titles&gt;&lt;periodical&gt;&lt;full-title&gt;Journal of computer and system sciences&lt;/full-title&gt;&lt;/periodical&gt;&lt;pages&gt;265-279&lt;/pages&gt;&lt;volume&gt;22&lt;/volume&gt;&lt;number&gt;3&lt;/number&gt;&lt;dates&gt;&lt;year&gt;1981&lt;/year&gt;&lt;/dates&gt;&lt;isbn&gt;0022-0000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[20, 21, 23]</w:t>
      </w:r>
      <w:r>
        <w:rPr>
          <w:rFonts w:ascii="Times New Roman" w:hAnsi="Times New Roman" w:cs="Times New Roman"/>
          <w:sz w:val="24"/>
          <w:szCs w:val="24"/>
        </w:rPr>
        <w:fldChar w:fldCharType="end"/>
      </w:r>
      <w:r w:rsidRPr="00001253">
        <w:rPr>
          <w:rFonts w:ascii="Times New Roman" w:hAnsi="Times New Roman" w:cs="Times New Roman"/>
          <w:color w:val="FF0000"/>
          <w:sz w:val="24"/>
          <w:szCs w:val="24"/>
        </w:rPr>
        <w:t xml:space="preserve"> </w:t>
      </w:r>
      <w:r>
        <w:rPr>
          <w:rFonts w:ascii="Times New Roman" w:hAnsi="Times New Roman" w:cs="Times New Roman"/>
          <w:sz w:val="24"/>
          <w:szCs w:val="24"/>
        </w:rPr>
        <w:t xml:space="preserve">must be used to authenticate the classical channel. </w:t>
      </w:r>
    </w:p>
    <w:p w:rsidR="001815FF" w:rsidRDefault="001815FF" w:rsidP="004D3453">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An eavesdropper has to obey the law of quantum physics. In other words, the security of the QKD protocols is based on a restricted set of quantum physics laws.</w:t>
      </w:r>
    </w:p>
    <w:p w:rsidR="001815FF" w:rsidRDefault="00DD3AAA" w:rsidP="004D3453">
      <w:pPr>
        <w:tabs>
          <w:tab w:val="left" w:pos="7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815FF">
        <w:rPr>
          <w:rFonts w:ascii="Times New Roman" w:hAnsi="Times New Roman" w:cs="Times New Roman"/>
          <w:sz w:val="24"/>
          <w:szCs w:val="24"/>
        </w:rPr>
        <w:t xml:space="preserve">The failure of these requirements would compromise the security of a QKD protocol. However, it must be noted that the stated conditions only promise theoretical security; unconditional security is not guaranteed at the implementation level. For an implementation to be unconditionally secure, the theoretically described quantum states should match the signals that will be exchanged in reality. In addition, the implementation must be free of any unwanted information leakage. </w:t>
      </w:r>
    </w:p>
    <w:p w:rsidR="001815FF" w:rsidRDefault="001815FF" w:rsidP="004D3453">
      <w:pPr>
        <w:pStyle w:val="Heading4"/>
        <w:numPr>
          <w:ilvl w:val="0"/>
          <w:numId w:val="2"/>
        </w:numPr>
        <w:spacing w:before="0" w:line="480" w:lineRule="auto"/>
      </w:pPr>
      <w:r w:rsidRPr="005C6EDF">
        <w:t xml:space="preserve">Limitations of quantum key distribution  </w:t>
      </w:r>
    </w:p>
    <w:p w:rsidR="001815FF" w:rsidRDefault="001815FF" w:rsidP="004D3453">
      <w:pPr>
        <w:spacing w:after="0" w:line="480" w:lineRule="auto"/>
        <w:ind w:firstLine="720"/>
        <w:jc w:val="both"/>
        <w:rPr>
          <w:rFonts w:ascii="Times New Roman" w:hAnsi="Times New Roman" w:cs="Times New Roman"/>
          <w:sz w:val="24"/>
          <w:szCs w:val="24"/>
        </w:rPr>
      </w:pPr>
      <w:r w:rsidRPr="005C6EDF">
        <w:rPr>
          <w:rFonts w:ascii="Times New Roman" w:hAnsi="Times New Roman" w:cs="Times New Roman"/>
          <w:sz w:val="24"/>
          <w:szCs w:val="24"/>
        </w:rPr>
        <w:t xml:space="preserve">The notion of key distribution </w:t>
      </w:r>
      <w:r>
        <w:rPr>
          <w:rFonts w:ascii="Times New Roman" w:hAnsi="Times New Roman" w:cs="Times New Roman"/>
          <w:sz w:val="24"/>
          <w:szCs w:val="24"/>
        </w:rPr>
        <w:t xml:space="preserve">using quantum states is a significant development in the field of security. It is the only way of securing communication in the era of quantum computers. However, this impressive field of science is still in its immature phase and has several restrictions. The limitations associated with a system implementing the BB84 QKD protocol can be described as follows: </w:t>
      </w:r>
    </w:p>
    <w:p w:rsidR="001815FF" w:rsidRDefault="001815FF" w:rsidP="004D3453">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Photon Sources:</w:t>
      </w:r>
    </w:p>
    <w:p w:rsidR="001815FF" w:rsidRDefault="001815FF" w:rsidP="004D345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security of current implementations of QKD using BB84 is bound to single photon states. In other words, it is essential that Alice generates single photon states. Otherwise, in case states having more than a single photon are generated, an eavesdropper will be able to launch a photon number splitting attack (PNS). During a PNS attack, the eavesdropper will have access to the additional photon/s </w:t>
      </w:r>
      <w:r>
        <w:rPr>
          <w:rFonts w:ascii="Times New Roman" w:hAnsi="Times New Roman" w:cs="Times New Roman"/>
          <w:sz w:val="24"/>
          <w:szCs w:val="24"/>
        </w:rPr>
        <w:lastRenderedPageBreak/>
        <w:t>generated by Alice and will analyze them and get the information he/she needs. Such an attack will go undetected.</w:t>
      </w:r>
    </w:p>
    <w:p w:rsidR="001815FF" w:rsidRDefault="001815FF" w:rsidP="004D345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Current implementations use faint laser pulses since it turns out achieving single photon sources is difficult. Therefore, most time </w:t>
      </w:r>
      <w:r w:rsidRPr="008E3A10">
        <w:rPr>
          <w:rFonts w:ascii="Times New Roman" w:hAnsi="Times New Roman" w:cs="Times New Roman"/>
          <w:sz w:val="24"/>
          <w:szCs w:val="24"/>
        </w:rPr>
        <w:t>slots will be empty, a few would have single photons and</w:t>
      </w:r>
      <w:r>
        <w:rPr>
          <w:rFonts w:ascii="Times New Roman" w:hAnsi="Times New Roman" w:cs="Times New Roman"/>
          <w:sz w:val="24"/>
          <w:szCs w:val="24"/>
        </w:rPr>
        <w:t xml:space="preserve"> </w:t>
      </w:r>
      <w:r w:rsidRPr="008E3A10">
        <w:rPr>
          <w:rFonts w:ascii="Times New Roman" w:hAnsi="Times New Roman" w:cs="Times New Roman"/>
          <w:sz w:val="24"/>
          <w:szCs w:val="24"/>
        </w:rPr>
        <w:t>very few more than a single photon.</w:t>
      </w:r>
      <w:r>
        <w:rPr>
          <w:rFonts w:ascii="Times New Roman" w:hAnsi="Times New Roman" w:cs="Times New Roman"/>
          <w:sz w:val="24"/>
          <w:szCs w:val="24"/>
        </w:rPr>
        <w:t xml:space="preserve"> </w:t>
      </w:r>
    </w:p>
    <w:p w:rsidR="001815FF" w:rsidRDefault="001815FF" w:rsidP="004D3453">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Distance of </w:t>
      </w:r>
      <w:r w:rsidR="00DD3AAA">
        <w:rPr>
          <w:rFonts w:ascii="Times New Roman" w:hAnsi="Times New Roman" w:cs="Times New Roman"/>
          <w:sz w:val="24"/>
          <w:szCs w:val="24"/>
        </w:rPr>
        <w:t>C</w:t>
      </w:r>
      <w:r>
        <w:rPr>
          <w:rFonts w:ascii="Times New Roman" w:hAnsi="Times New Roman" w:cs="Times New Roman"/>
          <w:sz w:val="24"/>
          <w:szCs w:val="24"/>
        </w:rPr>
        <w:t>ommunication:</w:t>
      </w:r>
    </w:p>
    <w:p w:rsidR="001815FF" w:rsidRPr="00244D62" w:rsidRDefault="001815FF" w:rsidP="004D3453">
      <w:pPr>
        <w:pStyle w:val="ListParagraph"/>
        <w:spacing w:after="0" w:line="480" w:lineRule="auto"/>
        <w:jc w:val="both"/>
        <w:rPr>
          <w:rFonts w:ascii="Times New Roman" w:hAnsi="Times New Roman" w:cs="Times New Roman"/>
          <w:sz w:val="24"/>
          <w:szCs w:val="24"/>
        </w:rPr>
      </w:pPr>
      <w:r w:rsidRPr="008E3A10">
        <w:rPr>
          <w:rFonts w:ascii="Times New Roman" w:hAnsi="Times New Roman" w:cs="Times New Roman"/>
          <w:sz w:val="24"/>
          <w:szCs w:val="24"/>
        </w:rPr>
        <w:t>Due to detector noise and fiber loss</w:t>
      </w:r>
      <w:r>
        <w:rPr>
          <w:rFonts w:ascii="Times New Roman" w:hAnsi="Times New Roman" w:cs="Times New Roman"/>
          <w:sz w:val="24"/>
          <w:szCs w:val="24"/>
        </w:rPr>
        <w:t>es</w:t>
      </w:r>
      <w:r w:rsidRPr="008E3A10">
        <w:rPr>
          <w:rFonts w:ascii="Times New Roman" w:hAnsi="Times New Roman" w:cs="Times New Roman"/>
          <w:sz w:val="24"/>
          <w:szCs w:val="24"/>
        </w:rPr>
        <w:t>, the range of current quantum key distribution s</w:t>
      </w:r>
      <w:r>
        <w:rPr>
          <w:rFonts w:ascii="Times New Roman" w:hAnsi="Times New Roman" w:cs="Times New Roman"/>
          <w:sz w:val="24"/>
          <w:szCs w:val="24"/>
        </w:rPr>
        <w:t xml:space="preserve">ystems is limited to 60-100 Km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&lt;EndNote&gt;&lt;Cite&gt;&lt;Author&gt;Gisin&lt;/Author&gt;&lt;Year&gt;2002&lt;/Year&gt;&lt;RecNum&gt;5&lt;/RecNum&gt;&lt;DisplayText&gt;[24-26]&lt;/DisplayText&gt;&lt;record&gt;&lt;rec-number&gt;5&lt;/rec-number&gt;&lt;foreign-keys&gt;&lt;key app="EN" db-id="a9svzt200eaa53epwey5rt27esptppp9p2pf" timestamp="1443209462"&gt;5&lt;/key&gt;&lt;/foreign-keys&gt;&lt;ref-type name="Journal Article"&gt;17&lt;/ref-type&gt;&lt;contributors&gt;&lt;authors&gt;&lt;author&gt;Gisin, Nicolas&lt;/author&gt;&lt;author&gt;Ribordy, Grégoire&lt;/author&gt;&lt;author&gt;Tittel, Wolfgang&lt;/author&gt;&lt;author&gt;Zbinden, Hugo&lt;/author&gt;&lt;/authors&gt;&lt;/contributors&gt;&lt;titles&gt;&lt;title&gt;Quantum cryptography&lt;/title&gt;&lt;secondary-title&gt;Reviews of modern physics&lt;/secondary-title&gt;&lt;/titles&gt;&lt;periodical&gt;&lt;full-title&gt;Reviews of modern physics&lt;/full-title&gt;&lt;/periodical&gt;&lt;pages&gt;145&lt;/pages&gt;&lt;volume&gt;74&lt;/volume&gt;&lt;number&gt;1&lt;/number&gt;&lt;dates&gt;&lt;year&gt;2002&lt;/year&gt;&lt;/dates&gt;&lt;urls&gt;&lt;/urls&gt;&lt;/record&gt;&lt;/Cite&gt;&lt;Cite&gt;&lt;Author&gt;idQuantique &lt;/Author&gt;&lt;RecNum&gt;29&lt;/RecNum&gt;&lt;record&gt;&lt;rec-number&gt;29&lt;/rec-number&gt;&lt;foreign-keys&gt;&lt;key app="EN" db-id="a9svzt200eaa53epwey5rt27esptppp9p2pf" timestamp="1443463788"&gt;29&lt;/key&gt;&lt;/foreign-keys&gt;&lt;ref-type name="Web Page"&gt;12&lt;/ref-type&gt;&lt;contributors&gt;&lt;authors&gt;&lt;author&gt;idQuantique ,&lt;/author&gt;&lt;/authors&gt;&lt;/contributors&gt;&lt;titles&gt;&lt;title&gt;http://www.idquantique.com/qkd.html&lt;/title&gt;&lt;/titles&gt;&lt;volume&gt;2015&lt;/volume&gt;&lt;number&gt;September 28&lt;/number&gt;&lt;dates&gt;&lt;/dates&gt;&lt;pub-location&gt;Geneva &lt;/pub-location&gt;&lt;urls&gt;&lt;/urls&gt;&lt;/record&gt;&lt;/Cite&gt;&lt;Cite&gt;&lt;Author&gt;MagiQ Technologies&lt;/Author&gt;&lt;RecNum&gt;30&lt;/RecNum&gt;&lt;record&gt;&lt;rec-number&gt;30&lt;/rec-number&gt;&lt;foreign-keys&gt;&lt;key app="EN" db-id="a9svzt200eaa53epwey5rt27esptppp9p2pf" timestamp="1443463872"&gt;30&lt;/key&gt;&lt;/foreign-keys&gt;&lt;ref-type name="Web Page"&gt;12&lt;/ref-type&gt;&lt;contributors&gt;&lt;authors&gt;&lt;author&gt;MagiQ Technologies, Inc.,&lt;/author&gt;&lt;/authors&gt;&lt;/contributors&gt;&lt;titles&gt;&lt;title&gt;http://www.magiqtech.com&lt;/title&gt;&lt;/titles&gt;&lt;volume&gt;2015&lt;/volume&gt;&lt;number&gt;September 28&lt;/number&gt;&lt;dates&gt;&lt;/dates&gt;&lt;urls&gt;&lt;/urls&gt;&lt;/record&gt;&lt;/Cite&gt;&lt;/EndNote&gt;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[24-26]</w:t>
      </w:r>
      <w:r>
        <w:rPr>
          <w:rFonts w:ascii="Times New Roman" w:hAnsi="Times New Roman" w:cs="Times New Roman"/>
          <w:sz w:val="24"/>
          <w:szCs w:val="24"/>
        </w:rPr>
        <w:fldChar w:fldCharType="end"/>
      </w:r>
      <w:r>
        <w:rPr>
          <w:rFonts w:ascii="Times New Roman" w:hAnsi="Times New Roman" w:cs="Times New Roman"/>
          <w:sz w:val="24"/>
          <w:szCs w:val="24"/>
        </w:rPr>
        <w:t>.In addition, this limitation can be associated with the fact that BB84 and its variants are single photon based protocols with average number of phot</w:t>
      </w:r>
      <w:r w:rsidR="00244D62">
        <w:rPr>
          <w:rFonts w:ascii="Times New Roman" w:hAnsi="Times New Roman" w:cs="Times New Roman"/>
          <w:sz w:val="24"/>
          <w:szCs w:val="24"/>
        </w:rPr>
        <w:t>ons per pulse much less than 1.</w:t>
      </w:r>
    </w:p>
    <w:p w:rsidR="001815FF" w:rsidRDefault="001815FF" w:rsidP="004D3453">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Data </w:t>
      </w:r>
      <w:r w:rsidR="00DD3AAA">
        <w:rPr>
          <w:rFonts w:ascii="Times New Roman" w:hAnsi="Times New Roman" w:cs="Times New Roman"/>
          <w:sz w:val="24"/>
          <w:szCs w:val="24"/>
        </w:rPr>
        <w:t>R</w:t>
      </w:r>
      <w:r>
        <w:rPr>
          <w:rFonts w:ascii="Times New Roman" w:hAnsi="Times New Roman" w:cs="Times New Roman"/>
          <w:sz w:val="24"/>
          <w:szCs w:val="24"/>
        </w:rPr>
        <w:t>ates</w:t>
      </w:r>
    </w:p>
    <w:p w:rsidR="001815FF" w:rsidRDefault="001815FF" w:rsidP="004D345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In today’s fiber optic communication systems transmission rates on the order of Gigabits are easily attainable, but that is not the case with QKD. This is due to the limitation of no more than a single photon per pulse causing a large number of empty pulses, as well as the sifting process that truncates half of the possible key. This sets a limit in the use of QKD in conjunction with the one-time pad protocol to all but the most confidential transmissions. However, implementing QKD with AES or any other symmetric cipher is possible and can offer great improvement to the security of any system.</w:t>
      </w:r>
    </w:p>
    <w:p w:rsidR="001815FF" w:rsidRDefault="001815FF" w:rsidP="004D3453">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Security</w:t>
      </w:r>
    </w:p>
    <w:p w:rsidR="001815FF" w:rsidRDefault="001815FF" w:rsidP="004D345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Despite the fact that QKD’s unconditional security has been proven, any implementation will be </w:t>
      </w:r>
      <w:r w:rsidR="00F2246C">
        <w:rPr>
          <w:rFonts w:ascii="Times New Roman" w:hAnsi="Times New Roman" w:cs="Times New Roman"/>
          <w:sz w:val="24"/>
          <w:szCs w:val="24"/>
        </w:rPr>
        <w:t>susceptible</w:t>
      </w:r>
      <w:r>
        <w:rPr>
          <w:rFonts w:ascii="Times New Roman" w:hAnsi="Times New Roman" w:cs="Times New Roman"/>
          <w:sz w:val="24"/>
          <w:szCs w:val="24"/>
        </w:rPr>
        <w:t xml:space="preserve"> to attacks at the device level. Nevertheless, a </w:t>
      </w:r>
      <w:r>
        <w:rPr>
          <w:rFonts w:ascii="Times New Roman" w:hAnsi="Times New Roman" w:cs="Times New Roman"/>
          <w:sz w:val="24"/>
          <w:szCs w:val="24"/>
        </w:rPr>
        <w:lastRenderedPageBreak/>
        <w:t xml:space="preserve">security breach caused by a flaw in a device can be, in general, easier to deal with compared to a huge breakdown due to unproven mathematical assumptions.  </w:t>
      </w:r>
    </w:p>
    <w:p w:rsidR="001815FF" w:rsidRDefault="001815FF" w:rsidP="004D3453">
      <w:pPr>
        <w:pStyle w:val="Heading3"/>
        <w:numPr>
          <w:ilvl w:val="0"/>
          <w:numId w:val="1"/>
        </w:numPr>
        <w:spacing w:before="0" w:line="480" w:lineRule="auto"/>
      </w:pPr>
      <w:bookmarkStart w:id="7" w:name="_Toc436825759"/>
      <w:r>
        <w:t>Scope and Contributions of the Dissertation</w:t>
      </w:r>
      <w:bookmarkEnd w:id="7"/>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A7F1B">
        <w:rPr>
          <w:rFonts w:ascii="Times New Roman" w:hAnsi="Times New Roman" w:cs="Times New Roman"/>
          <w:sz w:val="24"/>
          <w:szCs w:val="24"/>
        </w:rPr>
        <w:t xml:space="preserve">The specific aim of this dissertation is to </w:t>
      </w:r>
      <w:r>
        <w:rPr>
          <w:rFonts w:ascii="Times New Roman" w:hAnsi="Times New Roman" w:cs="Times New Roman"/>
          <w:sz w:val="24"/>
          <w:szCs w:val="24"/>
        </w:rPr>
        <w:t>address the limitations associated with the current practice of QKD. As discussed earlier, BB84 and its variants are based on single photons to provide unconditionally secure communication. This dissertation presents the novel notion of multi-photon tolerant protocols, where an unconditional quantum secure key or message transfer can be established without the need for single photon based protocols.</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Multi-photon tolerant protocols use what we call polarization hopping (described in the next chapters) to secure transfer data. Multi-photon tolerant protocols introduced in this dissertation are multi-stage protocols with </w:t>
      </w:r>
      <m:oMath>
        <m:r>
          <w:rPr>
            <w:rFonts w:ascii="Cambria Math" w:hAnsi="Cambria Math" w:cs="Times New Roman"/>
            <w:sz w:val="24"/>
            <w:szCs w:val="24"/>
          </w:rPr>
          <m:t>m</m:t>
        </m:r>
      </m:oMath>
      <w:r>
        <w:rPr>
          <w:rFonts w:ascii="Times New Roman" w:hAnsi="Times New Roman" w:cs="Times New Roman"/>
          <w:sz w:val="24"/>
          <w:szCs w:val="24"/>
        </w:rPr>
        <w:t xml:space="preserve"> denoting the number of stages used for communication. </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 version of the multi-photon tolerant multi-stage protocols using an initialization vector as well as chaining mode of operation is proposed. A laboratory implementation of this version of multi-stage protocols using half wave plates is presented. This implementation uses the case where</w:t>
      </w:r>
      <m:oMath>
        <m:r>
          <w:rPr>
            <w:rFonts w:ascii="Cambria Math" w:hAnsi="Cambria Math" w:cs="Times New Roman"/>
            <w:sz w:val="24"/>
            <w:szCs w:val="24"/>
          </w:rPr>
          <m:t xml:space="preserve"> m=3</m:t>
        </m:r>
      </m:oMath>
      <w:r>
        <w:rPr>
          <w:rFonts w:ascii="Times New Roman" w:eastAsiaTheme="minorEastAsia" w:hAnsi="Times New Roman" w:cs="Times New Roman"/>
          <w:sz w:val="24"/>
          <w:szCs w:val="24"/>
        </w:rPr>
        <w:t>.</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dissertation sets the physical limit at which a multi-stage, multi-photon tolerant protocol can operate in the quantum secure area. This limit is the average number of photons that can be used by Alice and Bob. The average number of photons is calculated for the cases where Alice and Bob use Fock states as well as coherent states discussed in Chapters 4 and 5. An increase in the average number of photons is realized </w:t>
      </w:r>
      <w:r>
        <w:rPr>
          <w:rFonts w:ascii="Times New Roman" w:hAnsi="Times New Roman" w:cs="Times New Roman"/>
          <w:sz w:val="24"/>
          <w:szCs w:val="24"/>
        </w:rPr>
        <w:lastRenderedPageBreak/>
        <w:t>as compared to the BB84 protocol where the average number of photons</w:t>
      </w:r>
      <w:r w:rsidR="008252FD">
        <w:rPr>
          <w:rFonts w:ascii="Times New Roman" w:hAnsi="Times New Roman" w:cs="Times New Roman"/>
          <w:sz w:val="24"/>
          <w:szCs w:val="24"/>
        </w:rPr>
        <w:t xml:space="preserve"> per pulse</w:t>
      </w:r>
      <w:r>
        <w:rPr>
          <w:rFonts w:ascii="Times New Roman" w:hAnsi="Times New Roman" w:cs="Times New Roman"/>
          <w:sz w:val="24"/>
          <w:szCs w:val="24"/>
        </w:rPr>
        <w:t xml:space="preserve"> used is </w:t>
      </w:r>
      <m:oMath>
        <m:r>
          <w:rPr>
            <w:rFonts w:ascii="Cambria Math" w:hAnsi="Cambria Math" w:cs="Times New Roman"/>
            <w:sz w:val="24"/>
            <w:szCs w:val="24"/>
          </w:rPr>
          <m:t>0.1-0.6</m:t>
        </m:r>
      </m:oMath>
      <w:r>
        <w:rPr>
          <w:rFonts w:ascii="Times New Roman" w:hAnsi="Times New Roman" w:cs="Times New Roman"/>
          <w:sz w:val="24"/>
          <w:szCs w:val="24"/>
        </w:rPr>
        <w:t xml:space="preserve">. </w:t>
      </w:r>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8252FD">
        <w:rPr>
          <w:rFonts w:ascii="Times New Roman" w:hAnsi="Times New Roman" w:cs="Times New Roman"/>
          <w:sz w:val="24"/>
          <w:szCs w:val="24"/>
        </w:rPr>
        <w:t>T</w:t>
      </w:r>
      <w:r>
        <w:rPr>
          <w:rFonts w:ascii="Times New Roman" w:hAnsi="Times New Roman" w:cs="Times New Roman"/>
          <w:sz w:val="24"/>
          <w:szCs w:val="24"/>
        </w:rPr>
        <w:t xml:space="preserve">his dissertation uses the average number of photons associated with the multi-photon tolerant protocols in order to evaluate their performance Fiber Optics (FO). </w:t>
      </w:r>
      <w:r w:rsidR="008252FD">
        <w:rPr>
          <w:rFonts w:ascii="Times New Roman" w:hAnsi="Times New Roman" w:cs="Times New Roman"/>
          <w:sz w:val="24"/>
          <w:szCs w:val="24"/>
        </w:rPr>
        <w:t>In addition, this dissertation proposes an application of the multi-stage protocols in the IEEE 802.11 standard.</w:t>
      </w:r>
    </w:p>
    <w:p w:rsidR="001815FF" w:rsidRPr="006115E1" w:rsidRDefault="001815FF" w:rsidP="004D3453">
      <w:pPr>
        <w:pStyle w:val="Heading3"/>
        <w:numPr>
          <w:ilvl w:val="0"/>
          <w:numId w:val="1"/>
        </w:numPr>
        <w:spacing w:before="0" w:line="480" w:lineRule="auto"/>
        <w:ind w:left="994"/>
      </w:pPr>
      <w:bookmarkStart w:id="8" w:name="_Toc436825760"/>
      <w:r w:rsidRPr="006115E1">
        <w:t xml:space="preserve">Organization of the </w:t>
      </w:r>
      <w:r>
        <w:t>Dissertation</w:t>
      </w:r>
      <w:bookmarkEnd w:id="8"/>
    </w:p>
    <w:p w:rsidR="001815FF" w:rsidRDefault="001815FF" w:rsidP="004D34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dissertation aims </w:t>
      </w:r>
      <w:r w:rsidR="00DD3AAA">
        <w:rPr>
          <w:rFonts w:ascii="Times New Roman" w:hAnsi="Times New Roman" w:cs="Times New Roman"/>
          <w:sz w:val="24"/>
          <w:szCs w:val="24"/>
        </w:rPr>
        <w:t>to</w:t>
      </w:r>
      <w:r>
        <w:rPr>
          <w:rFonts w:ascii="Times New Roman" w:hAnsi="Times New Roman" w:cs="Times New Roman"/>
          <w:sz w:val="24"/>
          <w:szCs w:val="24"/>
        </w:rPr>
        <w:t xml:space="preserve"> address a few of the disadvantages associated with current QKD implementations. It first starts (Chapter 2) with a background on the some of the currently used QKD protocols along with their disadvantages. In addition, Chapter 2 introduces the concept of QKD networks along with descriptions of a couple of practical implementations.</w:t>
      </w:r>
    </w:p>
    <w:p w:rsidR="001815FF" w:rsidRDefault="001815FF" w:rsidP="004D345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rest of this </w:t>
      </w:r>
      <w:r w:rsidRPr="00AE6027">
        <w:rPr>
          <w:rFonts w:ascii="Times New Roman" w:hAnsi="Times New Roman" w:cs="Times New Roman"/>
          <w:sz w:val="24"/>
          <w:szCs w:val="24"/>
        </w:rPr>
        <w:t>dissertation consists of three main parts.</w:t>
      </w:r>
      <w:r>
        <w:rPr>
          <w:rFonts w:ascii="Times New Roman" w:hAnsi="Times New Roman" w:cs="Times New Roman"/>
          <w:sz w:val="24"/>
          <w:szCs w:val="24"/>
        </w:rPr>
        <w:t xml:space="preserve"> The first part (Chapter 3) deals with the concept of the multi-stage protocol. It mainly describes the three-stage protocol where </w:t>
      </w:r>
      <w:r w:rsidR="00A4549D" w:rsidRPr="00A4549D">
        <w:rPr>
          <w:rFonts w:ascii="Times New Roman" w:eastAsiaTheme="minorEastAsia" w:hAnsi="Times New Roman" w:cs="Times New Roman"/>
          <w:i/>
          <w:sz w:val="24"/>
          <w:szCs w:val="24"/>
        </w:rPr>
        <w:t>m</w:t>
      </w:r>
      <m:oMath>
        <m:r>
          <w:rPr>
            <w:rFonts w:ascii="Cambria Math" w:hAnsi="Cambria Math" w:cs="Times New Roman"/>
            <w:sz w:val="24"/>
            <w:szCs w:val="24"/>
          </w:rPr>
          <m:t>=3</m:t>
        </m:r>
      </m:oMath>
      <w:r w:rsidRPr="00AE6027">
        <w:rPr>
          <w:rFonts w:ascii="Times New Roman" w:hAnsi="Times New Roman" w:cs="Times New Roman"/>
          <w:sz w:val="24"/>
          <w:szCs w:val="24"/>
        </w:rPr>
        <w:t xml:space="preserve"> </w:t>
      </w:r>
      <w:r>
        <w:rPr>
          <w:rFonts w:ascii="Times New Roman" w:hAnsi="Times New Roman" w:cs="Times New Roman"/>
          <w:sz w:val="24"/>
          <w:szCs w:val="24"/>
        </w:rPr>
        <w:t>. The details of its operation as well as its implementation are discussed. The implementation provided is an F</w:t>
      </w:r>
      <w:r w:rsidR="009C4843">
        <w:rPr>
          <w:rFonts w:ascii="Times New Roman" w:hAnsi="Times New Roman" w:cs="Times New Roman"/>
          <w:sz w:val="24"/>
          <w:szCs w:val="24"/>
        </w:rPr>
        <w:t>ree Space Optics</w:t>
      </w:r>
      <w:r>
        <w:rPr>
          <w:rFonts w:ascii="Times New Roman" w:hAnsi="Times New Roman" w:cs="Times New Roman"/>
          <w:sz w:val="24"/>
          <w:szCs w:val="24"/>
        </w:rPr>
        <w:t xml:space="preserve"> laboratory implementation using half wave plates. The analytical reasoning behind the usage of the half wave plates at particular angles is provided using Mu</w:t>
      </w:r>
      <w:r w:rsidR="009C4843">
        <w:rPr>
          <w:rFonts w:ascii="Times New Roman" w:hAnsi="Times New Roman" w:cs="Times New Roman"/>
          <w:sz w:val="24"/>
          <w:szCs w:val="24"/>
        </w:rPr>
        <w:t>e</w:t>
      </w:r>
      <w:r>
        <w:rPr>
          <w:rFonts w:ascii="Times New Roman" w:hAnsi="Times New Roman" w:cs="Times New Roman"/>
          <w:sz w:val="24"/>
          <w:szCs w:val="24"/>
        </w:rPr>
        <w:t>ller matrices. In addition, this part presents the three-stage protocol using an initialization vector and chaining mode to provide an extra layer of security. We call this version of the three-stage protocol the four-variable three-stage protocol. An FSO laboratory implementation of the four-variable three-stage protocol is proposed as well.</w:t>
      </w:r>
    </w:p>
    <w:p w:rsidR="001815FF" w:rsidRPr="00DE1E36" w:rsidRDefault="001815FF" w:rsidP="004D3453">
      <w:pPr>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ab/>
        <w:t xml:space="preserve">The second part of this dissertation (Chapters 4 and 5) addresses the limit on the average number of photons at which the multi-photon tolerant protocol provides quantum level security. The main basis of this work is the fact that a measurement an eavesdropper applies on a quantum state will result in an unavoidable quantum noise at the receiving end of the channel. The cases where Fock states as well as coherent states used are addressed in the context of </w:t>
      </w:r>
      <w:r w:rsidR="009C4843">
        <w:rPr>
          <w:rFonts w:ascii="Times New Roman" w:hAnsi="Times New Roman" w:cs="Times New Roman"/>
          <w:sz w:val="24"/>
          <w:szCs w:val="24"/>
        </w:rPr>
        <w:t>P</w:t>
      </w:r>
      <w:r>
        <w:rPr>
          <w:rFonts w:ascii="Times New Roman" w:hAnsi="Times New Roman" w:cs="Times New Roman"/>
          <w:sz w:val="24"/>
          <w:szCs w:val="24"/>
        </w:rPr>
        <w:t xml:space="preserve">hoton number splitting attack, Trojan horse attack, Man-in-the-middle attack and Amplification attack. It is proven that an increased average number of photons can be achieved while attaining quantum- security. In addition, in Chapter 4 a comparison between an implementation of the BB84 protocol with that of a multi-stage protocol </w:t>
      </w:r>
      <w:r>
        <w:rPr>
          <w:rFonts w:ascii="Times New Roman" w:eastAsiaTheme="minorEastAsia" w:hAnsi="Times New Roman" w:cs="Times New Roman"/>
          <w:sz w:val="24"/>
          <w:szCs w:val="24"/>
        </w:rPr>
        <w:t>is presented.</w:t>
      </w:r>
    </w:p>
    <w:p w:rsidR="001815FF" w:rsidRDefault="001815FF" w:rsidP="004D3453">
      <w:pPr>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t xml:space="preserve">The third part of this dissertation (Chapters 6) provides a theoretical comparison of the performance of a multi-stage protocol where </w:t>
      </w:r>
      <m:oMath>
        <m:r>
          <w:rPr>
            <w:rFonts w:ascii="Cambria Math" w:hAnsi="Cambria Math" w:cs="Times New Roman"/>
            <w:sz w:val="24"/>
            <w:szCs w:val="24"/>
          </w:rPr>
          <m:t>m=1</m:t>
        </m:r>
      </m:oMath>
      <w:r>
        <w:rPr>
          <w:rFonts w:ascii="Times New Roman" w:hAnsi="Times New Roman" w:cs="Times New Roman"/>
          <w:sz w:val="24"/>
          <w:szCs w:val="24"/>
        </w:rPr>
        <w:t xml:space="preserve"> with that of the BB84 protocol using FO</w:t>
      </w:r>
      <w:r w:rsidRPr="006C3F44">
        <w:rPr>
          <w:rFonts w:ascii="Times New Roman" w:hAnsi="Times New Roman" w:cs="Times New Roman"/>
          <w:sz w:val="24"/>
          <w:szCs w:val="24"/>
        </w:rPr>
        <w:t xml:space="preserve"> </w:t>
      </w:r>
      <w:r>
        <w:rPr>
          <w:rFonts w:ascii="Times New Roman" w:hAnsi="Times New Roman" w:cs="Times New Roman"/>
          <w:sz w:val="24"/>
          <w:szCs w:val="24"/>
        </w:rPr>
        <w:t xml:space="preserve">communications (Chapter 6). An increase in the distance as well as the key generation rate is computed and presented. </w:t>
      </w:r>
    </w:p>
    <w:p w:rsidR="001815FF" w:rsidRDefault="001815FF" w:rsidP="004D3453">
      <w:pPr>
        <w:spacing w:after="0"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Chapter 7, proposes an application of the multi-photon multi-stage protocol in the field of wireless communication. The multi-stage protocol is introduced as a means of key distribution in the IEEE 802.11 wireless standard.</w:t>
      </w:r>
    </w:p>
    <w:p w:rsidR="00DD3AAA" w:rsidRDefault="00DD3AAA">
      <w:pPr>
        <w:rPr>
          <w:rFonts w:ascii="Times New Roman" w:eastAsiaTheme="minorEastAsia" w:hAnsi="Times New Roman" w:cs="Times New Roman"/>
          <w:sz w:val="24"/>
          <w:szCs w:val="24"/>
        </w:rPr>
      </w:pPr>
      <w:bookmarkStart w:id="9" w:name="_Toc436825761"/>
      <w:r>
        <w:rPr>
          <w:rFonts w:ascii="Times New Roman" w:eastAsiaTheme="minorEastAsia" w:hAnsi="Times New Roman" w:cs="Times New Roman"/>
          <w:sz w:val="24"/>
          <w:szCs w:val="24"/>
        </w:rPr>
        <w:br w:type="page"/>
      </w:r>
    </w:p>
    <w:p w:rsidR="001815FF" w:rsidRPr="00DF37B9" w:rsidRDefault="001815FF" w:rsidP="004D3453">
      <w:pPr>
        <w:pStyle w:val="Heading1"/>
        <w:spacing w:before="0" w:line="480" w:lineRule="auto"/>
        <w:rPr>
          <w:color w:val="auto"/>
        </w:rPr>
      </w:pPr>
      <w:r w:rsidRPr="00DF37B9">
        <w:rPr>
          <w:color w:val="auto"/>
        </w:rPr>
        <w:lastRenderedPageBreak/>
        <w:t>Chapter 2: Quantum Key Distribution</w:t>
      </w:r>
      <w:bookmarkEnd w:id="9"/>
    </w:p>
    <w:p w:rsidR="001815FF" w:rsidRPr="00351EB3" w:rsidRDefault="001815FF" w:rsidP="004D3453">
      <w:pPr>
        <w:spacing w:after="0"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Quantum communication is considered as the natural continuation of classical communication in the era of emerging quantum technologies. Quantum communication offers the promise of virtually unbreakable encryption</w:t>
      </w:r>
      <w:r>
        <w:rPr>
          <w:rFonts w:ascii="Times New Roman" w:hAnsi="Times New Roman" w:cs="Times New Roman"/>
          <w:sz w:val="24"/>
          <w:szCs w:val="24"/>
        </w:rPr>
        <w:t>;</w:t>
      </w:r>
      <w:r w:rsidRPr="00351EB3">
        <w:rPr>
          <w:rFonts w:ascii="Times New Roman" w:hAnsi="Times New Roman" w:cs="Times New Roman"/>
          <w:sz w:val="24"/>
          <w:szCs w:val="24"/>
        </w:rPr>
        <w:t xml:space="preserve"> in other words, unconditional security. As discussed in Chapter 1, the main application of Quantum Key Distribution</w:t>
      </w:r>
      <w:r>
        <w:rPr>
          <w:rFonts w:ascii="Times New Roman" w:hAnsi="Times New Roman" w:cs="Times New Roman"/>
          <w:sz w:val="24"/>
          <w:szCs w:val="24"/>
        </w:rPr>
        <w:t xml:space="preserve"> </w:t>
      </w:r>
      <w:r w:rsidRPr="00351EB3">
        <w:rPr>
          <w:rFonts w:ascii="Times New Roman" w:hAnsi="Times New Roman" w:cs="Times New Roman"/>
          <w:sz w:val="24"/>
          <w:szCs w:val="24"/>
        </w:rPr>
        <w:t>is in the field of</w:t>
      </w:r>
      <w:r>
        <w:rPr>
          <w:rFonts w:ascii="Times New Roman" w:hAnsi="Times New Roman" w:cs="Times New Roman"/>
          <w:sz w:val="24"/>
          <w:szCs w:val="24"/>
        </w:rPr>
        <w:t xml:space="preserve"> </w:t>
      </w:r>
      <w:r w:rsidRPr="00351EB3">
        <w:rPr>
          <w:rFonts w:ascii="Times New Roman" w:hAnsi="Times New Roman" w:cs="Times New Roman"/>
          <w:sz w:val="24"/>
          <w:szCs w:val="24"/>
        </w:rPr>
        <w:t>quantum cryptography</w:t>
      </w:r>
      <w:r>
        <w:rPr>
          <w:rFonts w:ascii="Times New Roman" w:hAnsi="Times New Roman" w:cs="Times New Roman"/>
          <w:sz w:val="24"/>
          <w:szCs w:val="24"/>
        </w:rPr>
        <w:t xml:space="preserve">. </w:t>
      </w:r>
      <w:r w:rsidRPr="00351EB3">
        <w:rPr>
          <w:rFonts w:ascii="Times New Roman" w:hAnsi="Times New Roman" w:cs="Times New Roman"/>
          <w:sz w:val="24"/>
          <w:szCs w:val="24"/>
        </w:rPr>
        <w:t>QKD was first proposed by Bennett and Brassard in 1984</w:t>
      </w:r>
      <w:r>
        <w:rPr>
          <w:rFonts w:ascii="Times New Roman" w:hAnsi="Times New Roman" w:cs="Times New Roman"/>
          <w:sz w:val="24"/>
          <w:szCs w:val="24"/>
        </w:rPr>
        <w:t>;</w:t>
      </w:r>
      <w:r w:rsidRPr="00351EB3">
        <w:rPr>
          <w:rFonts w:ascii="Times New Roman" w:hAnsi="Times New Roman" w:cs="Times New Roman"/>
          <w:sz w:val="24"/>
          <w:szCs w:val="24"/>
        </w:rPr>
        <w:t xml:space="preserve"> they were the first to discover that quantum states are meant to transfer information rather than store it. </w:t>
      </w:r>
    </w:p>
    <w:p w:rsidR="001815FF" w:rsidRPr="00351EB3" w:rsidRDefault="001815FF" w:rsidP="004D3453">
      <w:pPr>
        <w:spacing w:after="0"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The main focus of this chapter is to address three essential points in the quantum communication world. First is the discussion of </w:t>
      </w:r>
      <w:r>
        <w:rPr>
          <w:rFonts w:ascii="Times New Roman" w:hAnsi="Times New Roman" w:cs="Times New Roman"/>
          <w:sz w:val="24"/>
          <w:szCs w:val="24"/>
        </w:rPr>
        <w:t xml:space="preserve">a </w:t>
      </w:r>
      <w:r w:rsidRPr="00351EB3">
        <w:rPr>
          <w:rFonts w:ascii="Times New Roman" w:hAnsi="Times New Roman" w:cs="Times New Roman"/>
          <w:sz w:val="24"/>
          <w:szCs w:val="24"/>
        </w:rPr>
        <w:t xml:space="preserve">few quantum key distribution protocols proposed so far. Second is the discussion of the disadvantages of these key distribution schemes.  And the third is the </w:t>
      </w:r>
      <w:r>
        <w:rPr>
          <w:rFonts w:ascii="Times New Roman" w:hAnsi="Times New Roman" w:cs="Times New Roman"/>
          <w:sz w:val="24"/>
          <w:szCs w:val="24"/>
        </w:rPr>
        <w:t>notion</w:t>
      </w:r>
      <w:r w:rsidRPr="00351EB3">
        <w:rPr>
          <w:rFonts w:ascii="Times New Roman" w:hAnsi="Times New Roman" w:cs="Times New Roman"/>
          <w:sz w:val="24"/>
          <w:szCs w:val="24"/>
        </w:rPr>
        <w:t xml:space="preserve"> of </w:t>
      </w:r>
      <w:r>
        <w:rPr>
          <w:rFonts w:ascii="Times New Roman" w:hAnsi="Times New Roman" w:cs="Times New Roman"/>
          <w:sz w:val="24"/>
          <w:szCs w:val="24"/>
        </w:rPr>
        <w:t>a quantum network and i</w:t>
      </w:r>
      <w:r w:rsidRPr="00351EB3">
        <w:rPr>
          <w:rFonts w:ascii="Times New Roman" w:hAnsi="Times New Roman" w:cs="Times New Roman"/>
          <w:sz w:val="24"/>
          <w:szCs w:val="24"/>
        </w:rPr>
        <w:t>ts realizations.</w:t>
      </w:r>
      <w:r>
        <w:rPr>
          <w:rFonts w:ascii="Times New Roman" w:hAnsi="Times New Roman" w:cs="Times New Roman"/>
          <w:sz w:val="24"/>
          <w:szCs w:val="24"/>
        </w:rPr>
        <w:t xml:space="preserve"> </w:t>
      </w:r>
      <w:r w:rsidRPr="00351EB3">
        <w:rPr>
          <w:rFonts w:ascii="Times New Roman" w:hAnsi="Times New Roman" w:cs="Times New Roman"/>
          <w:sz w:val="24"/>
          <w:szCs w:val="24"/>
        </w:rPr>
        <w:t>First, the BB84 protocol is described in detail along with its implementation and vulnerabilities. B92 and SARG04 are the two variants of the BB84 protocol and are discussed in this chapter as well.</w:t>
      </w:r>
      <w:r>
        <w:rPr>
          <w:rFonts w:ascii="Times New Roman" w:hAnsi="Times New Roman" w:cs="Times New Roman"/>
          <w:sz w:val="24"/>
          <w:szCs w:val="24"/>
        </w:rPr>
        <w:t xml:space="preserve"> </w:t>
      </w:r>
      <w:r w:rsidRPr="00351EB3">
        <w:rPr>
          <w:rFonts w:ascii="Times New Roman" w:hAnsi="Times New Roman" w:cs="Times New Roman"/>
          <w:sz w:val="24"/>
          <w:szCs w:val="24"/>
        </w:rPr>
        <w:t>Second, the disadvantages of QKD are discussed. Chapter 1 did shed light on</w:t>
      </w:r>
      <w:r>
        <w:rPr>
          <w:rFonts w:ascii="Times New Roman" w:hAnsi="Times New Roman" w:cs="Times New Roman"/>
          <w:sz w:val="24"/>
          <w:szCs w:val="24"/>
        </w:rPr>
        <w:t xml:space="preserve"> a</w:t>
      </w:r>
      <w:r w:rsidRPr="00351EB3">
        <w:rPr>
          <w:rFonts w:ascii="Times New Roman" w:hAnsi="Times New Roman" w:cs="Times New Roman"/>
          <w:sz w:val="24"/>
          <w:szCs w:val="24"/>
        </w:rPr>
        <w:t xml:space="preserve"> few of these disadvantages. </w:t>
      </w:r>
      <w:r>
        <w:rPr>
          <w:rFonts w:ascii="Times New Roman" w:hAnsi="Times New Roman" w:cs="Times New Roman"/>
          <w:sz w:val="24"/>
          <w:szCs w:val="24"/>
        </w:rPr>
        <w:t>T</w:t>
      </w:r>
      <w:r w:rsidRPr="00351EB3">
        <w:rPr>
          <w:rFonts w:ascii="Times New Roman" w:hAnsi="Times New Roman" w:cs="Times New Roman"/>
          <w:sz w:val="24"/>
          <w:szCs w:val="24"/>
        </w:rPr>
        <w:t>his chapter will discuss the</w:t>
      </w:r>
      <w:r w:rsidR="0094319A">
        <w:rPr>
          <w:rFonts w:ascii="Times New Roman" w:hAnsi="Times New Roman" w:cs="Times New Roman"/>
          <w:sz w:val="24"/>
          <w:szCs w:val="24"/>
        </w:rPr>
        <w:t>m</w:t>
      </w:r>
      <w:r w:rsidRPr="00351EB3">
        <w:rPr>
          <w:rFonts w:ascii="Times New Roman" w:hAnsi="Times New Roman" w:cs="Times New Roman"/>
          <w:sz w:val="24"/>
          <w:szCs w:val="24"/>
        </w:rPr>
        <w:t xml:space="preserve"> in further detail. The need for QKD is addressed along with the timing </w:t>
      </w:r>
      <w:r>
        <w:rPr>
          <w:rFonts w:ascii="Times New Roman" w:hAnsi="Times New Roman" w:cs="Times New Roman"/>
          <w:sz w:val="24"/>
          <w:szCs w:val="24"/>
        </w:rPr>
        <w:t xml:space="preserve">when </w:t>
      </w:r>
      <w:r w:rsidRPr="00351EB3">
        <w:rPr>
          <w:rFonts w:ascii="Times New Roman" w:hAnsi="Times New Roman" w:cs="Times New Roman"/>
          <w:sz w:val="24"/>
          <w:szCs w:val="24"/>
        </w:rPr>
        <w:t>such key distribution schemes will become desirable for deployment.</w:t>
      </w:r>
      <w:r>
        <w:rPr>
          <w:rFonts w:ascii="Times New Roman" w:hAnsi="Times New Roman" w:cs="Times New Roman"/>
          <w:sz w:val="24"/>
          <w:szCs w:val="24"/>
        </w:rPr>
        <w:t xml:space="preserve"> </w:t>
      </w:r>
      <w:r w:rsidRPr="00351EB3">
        <w:rPr>
          <w:rFonts w:ascii="Times New Roman" w:hAnsi="Times New Roman" w:cs="Times New Roman"/>
          <w:sz w:val="24"/>
          <w:szCs w:val="24"/>
        </w:rPr>
        <w:t>Third, this chapter discusses the innate point-to-point nature of quantum communication links besides the type of quantum networks that can be generated using such links. Quantum networks can be split</w:t>
      </w:r>
      <w:r>
        <w:rPr>
          <w:rFonts w:ascii="Times New Roman" w:hAnsi="Times New Roman" w:cs="Times New Roman"/>
          <w:sz w:val="24"/>
          <w:szCs w:val="24"/>
        </w:rPr>
        <w:t xml:space="preserve"> into</w:t>
      </w:r>
      <w:r w:rsidRPr="00351EB3">
        <w:rPr>
          <w:rFonts w:ascii="Times New Roman" w:hAnsi="Times New Roman" w:cs="Times New Roman"/>
          <w:sz w:val="24"/>
          <w:szCs w:val="24"/>
        </w:rPr>
        <w:t xml:space="preserve"> three major types: quantum node networks, optical node networks, and trusted relay networks. This chapter discusses the BBN DARPA QKD network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&lt;EndNote&gt;&lt;Cite&gt;&lt;Author&gt;Elliott&lt;/Author&gt;&lt;Year&gt;2006&lt;/Year&gt;&lt;RecNum&gt;33&lt;/RecNum&gt;&lt;DisplayText&gt;[27]&lt;/DisplayText&gt;&lt;record&gt;&lt;rec-number&gt;33&lt;/rec-number&gt;&lt;foreign-keys&gt;&lt;key app="EN" db-id="a9svzt200eaa53epwey5rt27esptppp9p2pf" timestamp="1443648328"&gt;33&lt;/key&gt;&lt;/foreign-keys&gt;&lt;ref-type name="Journal Article"&gt;17&lt;/ref-type&gt;&lt;contributors&gt;&lt;authors&gt;&lt;author&gt;Elliott, Chip&lt;/author&gt;&lt;/authors&gt;&lt;/contributors&gt;&lt;titles&gt;&lt;title&gt;The DARPA quantum network&lt;/title&gt;&lt;secondary-title&gt;Quantum Communications and cryptography&lt;/secondary-title&gt;&lt;/titles&gt;&lt;periodical&gt;&lt;full-title&gt;Quantum Communications and cryptography&lt;/full-title&gt;&lt;/periodical&gt;&lt;pages&gt;83-102&lt;/pages&gt;&lt;dates&gt;&lt;year&gt;2006&lt;/year&gt;&lt;/dates&gt;&lt;urls&gt;&lt;/urls&gt;&lt;/record&gt;&lt;/Cite&gt;&lt;/EndNote&gt;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[27]</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as well as the SECOQC network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&lt;EndNote&gt;&lt;Cite&gt;&lt;Author&gt;Poppe&lt;/Author&gt;&lt;Year&gt;2008&lt;/Year&gt;&lt;RecNum&gt;34&lt;/RecNum&gt;&lt;DisplayText&gt;[28]&lt;/DisplayText&gt;&lt;record&gt;&lt;rec-number&gt;34&lt;/rec-number&gt;&lt;foreign-keys&gt;&lt;key app="EN" db-id="a9svzt200eaa53epwey5rt27esptppp9p2pf" timestamp="1443648462"&gt;34&lt;/key&gt;&lt;/foreign-keys&gt;&lt;ref-type name="Journal Article"&gt;17&lt;/ref-type&gt;&lt;contributors&gt;&lt;authors&gt;&lt;author&gt;Poppe, Andreas&lt;/author&gt;&lt;author&gt;Peev, Momtchil&lt;/author&gt;&lt;author&gt;Maurhart, Oliver&lt;/author&gt;&lt;/authors&gt;&lt;/contributors&gt;&lt;titles&gt;&lt;title&gt;Outline of the SECOQC quantum-key-distribution network in Vienna&lt;/title&gt;&lt;secondary-title&gt;International Journal of Quantum Information&lt;/secondary-title&gt;&lt;/titles&gt;&lt;periodical&gt;&lt;full-title&gt;International Journal of Quantum Information&lt;/full-title&gt;&lt;/periodical&gt;&lt;pages&gt;209-218&lt;/pages&gt;&lt;volume&gt;6&lt;/volume&gt;&lt;number&gt;02&lt;/number&gt;&lt;dates&gt;&lt;year&gt;2008&lt;/year&gt;&lt;/dates&gt;&lt;isbn&gt;0219-7499&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[28]</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p>
    <w:p w:rsidR="001815FF" w:rsidRPr="00351EB3" w:rsidRDefault="001815FF" w:rsidP="004D3453">
      <w:pPr>
        <w:pStyle w:val="Heading3"/>
        <w:numPr>
          <w:ilvl w:val="0"/>
          <w:numId w:val="6"/>
        </w:numPr>
        <w:spacing w:before="0" w:line="480" w:lineRule="auto"/>
      </w:pPr>
      <w:bookmarkStart w:id="10" w:name="_Toc436825762"/>
      <w:r w:rsidRPr="00351EB3">
        <w:lastRenderedPageBreak/>
        <w:t>Quantum Key Distribution Protocols</w:t>
      </w:r>
      <w:bookmarkEnd w:id="10"/>
    </w:p>
    <w:p w:rsidR="001815FF" w:rsidRPr="00351EB3" w:rsidRDefault="001815FF" w:rsidP="004D3453">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Quantum mechanics is the basis on which quantum key distribution protocols rely to transfer and share keys. In order for this to be translated into a working cryptographic key distribution protocol, a combination of quantum processing as well as classical procedures is needed. Quantum key distribution protocols are usually subdivided into three main stages: raw key exchange, key sifting, and key distillation. </w:t>
      </w:r>
    </w:p>
    <w:p w:rsidR="001815FF" w:rsidRPr="00351EB3" w:rsidRDefault="001815FF" w:rsidP="004D3453">
      <w:pPr>
        <w:spacing w:after="0" w:line="480" w:lineRule="auto"/>
        <w:ind w:firstLine="360"/>
        <w:jc w:val="both"/>
        <w:rPr>
          <w:rFonts w:ascii="Times New Roman" w:hAnsi="Times New Roman" w:cs="Times New Roman"/>
          <w:sz w:val="24"/>
          <w:szCs w:val="24"/>
        </w:rPr>
      </w:pPr>
      <w:r w:rsidRPr="00351EB3">
        <w:rPr>
          <w:rFonts w:ascii="Times New Roman" w:hAnsi="Times New Roman" w:cs="Times New Roman"/>
          <w:sz w:val="24"/>
          <w:szCs w:val="24"/>
        </w:rPr>
        <w:t>The raw key exchange is the only quantum part in the overall quantum key distribution process. It is the only stage at which quantum states are transmitted between the communicating parties. Key sifting is the direct step following the raw key exchange</w:t>
      </w:r>
      <w:r>
        <w:rPr>
          <w:rFonts w:ascii="Times New Roman" w:hAnsi="Times New Roman" w:cs="Times New Roman"/>
          <w:sz w:val="24"/>
          <w:szCs w:val="24"/>
        </w:rPr>
        <w:t>;</w:t>
      </w:r>
      <w:r w:rsidRPr="00351EB3">
        <w:rPr>
          <w:rFonts w:ascii="Times New Roman" w:hAnsi="Times New Roman" w:cs="Times New Roman"/>
          <w:sz w:val="24"/>
          <w:szCs w:val="24"/>
        </w:rPr>
        <w:t xml:space="preserve"> it is done over the classical channel in order to agree which bits to discard and which ones to keep. This is followed by the step of key distillation where error correction and privacy amplification are performed.</w:t>
      </w:r>
      <w:r w:rsidR="00345861">
        <w:rPr>
          <w:rFonts w:ascii="Times New Roman" w:hAnsi="Times New Roman" w:cs="Times New Roman"/>
          <w:sz w:val="24"/>
          <w:szCs w:val="24"/>
        </w:rPr>
        <w:t xml:space="preserve">  </w:t>
      </w:r>
      <w:r w:rsidRPr="00351EB3">
        <w:rPr>
          <w:rFonts w:ascii="Times New Roman" w:hAnsi="Times New Roman" w:cs="Times New Roman"/>
          <w:sz w:val="24"/>
          <w:szCs w:val="24"/>
        </w:rPr>
        <w:t>This section addresses the details of the BB84 along with a brief discussion of B92, and SARG04.</w:t>
      </w:r>
    </w:p>
    <w:p w:rsidR="001815FF" w:rsidRPr="00351EB3" w:rsidRDefault="001815FF" w:rsidP="004D3453">
      <w:pPr>
        <w:pStyle w:val="Heading4"/>
        <w:numPr>
          <w:ilvl w:val="0"/>
          <w:numId w:val="7"/>
        </w:numPr>
        <w:spacing w:before="0" w:line="480" w:lineRule="auto"/>
      </w:pPr>
      <w:r w:rsidRPr="00351EB3">
        <w:t xml:space="preserve">BB84 </w:t>
      </w:r>
    </w:p>
    <w:p w:rsidR="001815FF" w:rsidRPr="00351EB3" w:rsidRDefault="001815FF" w:rsidP="004D3453">
      <w:pPr>
        <w:spacing w:after="0"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This section discusses the BB84 protocol. As mentioned earlier</w:t>
      </w:r>
      <w:r>
        <w:rPr>
          <w:rFonts w:ascii="Times New Roman" w:hAnsi="Times New Roman" w:cs="Times New Roman"/>
          <w:sz w:val="24"/>
          <w:szCs w:val="24"/>
        </w:rPr>
        <w:t>,</w:t>
      </w:r>
      <w:r w:rsidRPr="00351EB3">
        <w:rPr>
          <w:rFonts w:ascii="Times New Roman" w:hAnsi="Times New Roman" w:cs="Times New Roman"/>
          <w:sz w:val="24"/>
          <w:szCs w:val="24"/>
        </w:rPr>
        <w:t xml:space="preserve"> it was the first proposed quantum key distribution protocol</w:t>
      </w:r>
      <w:r>
        <w:rPr>
          <w:rFonts w:ascii="Times New Roman" w:hAnsi="Times New Roman" w:cs="Times New Roman"/>
          <w:sz w:val="24"/>
          <w:szCs w:val="24"/>
        </w:rPr>
        <w:t>;</w:t>
      </w:r>
      <w:r w:rsidRPr="00351EB3">
        <w:rPr>
          <w:rFonts w:ascii="Times New Roman" w:hAnsi="Times New Roman" w:cs="Times New Roman"/>
          <w:sz w:val="24"/>
          <w:szCs w:val="24"/>
        </w:rPr>
        <w:t xml:space="preserve"> it has been described in detail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 ExcludeYear="1"&gt;&lt;Author&gt;Singh&lt;/Author&gt;&lt;RecNum&gt;6&lt;/RecNum&gt;&lt;DisplayText&gt;[1, 29]&lt;/DisplayText&gt;&lt;record&gt;&lt;rec-number&gt;6&lt;/rec-number&gt;&lt;foreign-keys&gt;&lt;key app="EN" db-id="a9svzt200eaa53epwey5rt27esptppp9p2pf" timestamp="1443211804"&gt;6&lt;/key&gt;&lt;/foreign-keys&gt;&lt;ref-type name="Book"&gt;6&lt;/ref-type&gt;&lt;contributors&gt;&lt;authors&gt;&lt;author&gt;Simon Singh&lt;/author&gt;&lt;/authors&gt;&lt;/contributors&gt;&lt;titles&gt;&lt;title&gt;The Code Book: The Secret History of Codes and Code-breaking&lt;/title&gt;&lt;/titles&gt;&lt;edition&gt;1st edition&lt;/edition&gt;&lt;dates&gt;&lt;pub-dates&gt;&lt;date&gt;1999&lt;/date&gt;&lt;/pub-dates&gt;&lt;/dates&gt;&lt;pub-location&gt;Great Britain&lt;/pub-location&gt;&lt;publisher&gt;Fourth Estate&lt;/publisher&gt;&lt;isbn&gt;1-85702-889-9&lt;/isbn&gt;&lt;urls&gt;&lt;/urls&gt;&lt;/record&gt;&lt;/Cite&gt;&lt;Cite&gt;&lt;Author&gt;Vittorio&lt;/Author&gt;&lt;Year&gt;2002&lt;/Year&gt;&lt;RecNum&gt;35&lt;/RecNum&gt;&lt;record&gt;&lt;rec-number&gt;35&lt;/rec-number&gt;&lt;foreign-keys&gt;&lt;key app="EN" db-id="a9svzt200eaa53epwey5rt27esptppp9p2pf" timestamp="1444163493"&gt;35&lt;/key&gt;&lt;/foreign-keys&gt;&lt;ref-type name="Journal Article"&gt;17&lt;/ref-type&gt;&lt;contributors&gt;&lt;authors&gt;&lt;author&gt;Vittorio, Salvatore&lt;/author&gt;&lt;/authors&gt;&lt;/contributors&gt;&lt;titles&gt;&lt;title&gt;Quantum cryptography: Privacy through uncertainty&lt;/title&gt;&lt;secondary-title&gt;Retrieved from CSA information company: http://www. csa. com&lt;/secondary-title&gt;&lt;/titles&gt;&lt;periodical&gt;&lt;full-title&gt;Retrieved from CSA information company: http://www. csa. com&lt;/full-title&gt;&lt;/periodical&gt;&lt;dates&gt;&lt;year&gt;2002&lt;/year&gt;&lt;/dates&gt;&lt;urls&gt;&lt;/urls&gt;&lt;/record&gt;&lt;/Cite&gt;&lt;/EndNote&gt;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[1, 29]</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Several proofs have been developed in order to show that it is unconditionally secure </w:t>
      </w:r>
      <w:r w:rsidRPr="00351EB3">
        <w:rPr>
          <w:rFonts w:ascii="Times New Roman" w:hAnsi="Times New Roman" w:cs="Times New Roman"/>
          <w:sz w:val="24"/>
          <w:szCs w:val="24"/>
        </w:rPr>
        <w:fldChar w:fldCharType="begin">
          <w:fldData xml:space="preserve">PEVuZE5vdGU+PENpdGU+PEF1dGhvcj5CaWhhbTwvQXV0aG9yPjxZZWFyPjIwMDY8L1llYXI+PFJl
Y051bT4zNjwvUmVjTnVtPjxEaXNwbGF5VGV4dD5bMzAtMzJdPC9EaXNwbGF5VGV4dD48cmVjb3Jk
PjxyZWMtbnVtYmVyPjM2PC9yZWMtbnVtYmVyPjxmb3JlaWduLWtleXM+PGtleSBhcHA9IkVOIiBk
Yi1pZD0iYTlzdnp0MjAwZWFhNTNlcHdleTVydDI3ZXNwdHBwcDlwMnBmIiB0aW1lc3RhbXA9IjE0
NDQxNjM1NDMiPjM2PC9rZXk+PC9mb3JlaWduLWtleXM+PHJlZi10eXBlIG5hbWU9IkpvdXJuYWwg
QXJ0aWNsZSI+MTc8L3JlZi10eXBlPjxjb250cmlidXRvcnM+PGF1dGhvcnM+PGF1dGhvcj5CaWhh
bSwgRWxpPC9hdXRob3I+PGF1dGhvcj5Cb3llciwgTWljaGVsPC9hdXRob3I+PGF1dGhvcj5Cb3lr
aW4sIFAgT3NjYXI8L2F1dGhvcj48YXV0aG9yPk1vciwgVGFsPC9hdXRob3I+PGF1dGhvcj5Sb3lj
aG93ZGh1cnksIFZ3YW5pPC9hdXRob3I+PC9hdXRob3JzPjwvY29udHJpYnV0b3JzPjx0aXRsZXM+
PHRpdGxlPkEgcHJvb2Ygb2YgdGhlIHNlY3VyaXR5IG9mIHF1YW50dW0ga2V5IGRpc3RyaWJ1dGlv
bjwvdGl0bGU+PHNlY29uZGFyeS10aXRsZT5Kb3VybmFsIG9mIGNyeXB0b2xvZ3k8L3NlY29uZGFy
eS10aXRsZT48L3RpdGxlcz48cGVyaW9kaWNhbD48ZnVsbC10aXRsZT5Kb3VybmFsIG9mIGNyeXB0
b2xvZ3k8L2Z1bGwtdGl0bGU+PC9wZXJpb2RpY2FsPjxwYWdlcz4zODEtNDM5PC9wYWdlcz48dm9s
dW1lPjE5PC92b2x1bWU+PG51bWJlcj40PC9udW1iZXI+PGRhdGVzPjx5ZWFyPjIwMDY8L3llYXI+
PC9kYXRlcz48aXNibj4wOTMzLTI3OTA8L2lzYm4+PHVybHM+PC91cmxzPjwvcmVjb3JkPjwvQ2l0
ZT48Q2l0ZT48QXV0aG9yPk1heWVyczwvQXV0aG9yPjxZZWFyPjIwMDE8L1llYXI+PFJlY051bT4z
NzwvUmVjTnVtPjxyZWNvcmQ+PHJlYy1udW1iZXI+Mzc8L3JlYy1udW1iZXI+PGZvcmVpZ24ta2V5
cz48a2V5IGFwcD0iRU4iIGRiLWlkPSJhOXN2enQyMDBlYWE1M2Vwd2V5NXJ0Mjdlc3B0cHBwOXAy
cGYiIHRpbWVzdGFtcD0iMTQ0NDE2MzU3OCI+Mzc8L2tleT48L2ZvcmVpZ24ta2V5cz48cmVmLXR5
cGUgbmFtZT0iSm91cm5hbCBBcnRpY2xlIj4xNzwvcmVmLXR5cGU+PGNvbnRyaWJ1dG9ycz48YXV0
aG9ycz48YXV0aG9yPk1heWVycywgRG9taW5pYzwvYXV0aG9yPjwvYXV0aG9ycz48L2NvbnRyaWJ1
dG9ycz48dGl0bGVzPjx0aXRsZT5VbmNvbmRpdGlvbmFsIHNlY3VyaXR5IGluIHF1YW50dW0gY3J5
cHRvZ3JhcGh5PC90aXRsZT48c2Vjb25kYXJ5LXRpdGxlPkpvdXJuYWwgb2YgdGhlIEFDTSAoSkFD
TSk8L3NlY29uZGFyeS10aXRsZT48L3RpdGxlcz48cGVyaW9kaWNhbD48ZnVsbC10aXRsZT5Kb3Vy
bmFsIG9mIHRoZSBBQ00gKEpBQ00pPC9mdWxsLXRpdGxlPjwvcGVyaW9kaWNhbD48cGFnZXM+MzUx
LTQwNjwvcGFnZXM+PHZvbHVtZT40ODwvdm9sdW1lPjxudW1iZXI+MzwvbnVtYmVyPjxkYXRlcz48
eWVhcj4yMDAxPC95ZWFyPjwvZGF0ZXM+PGlzYm4+MDAwNC01NDExPC9pc2JuPjx1cmxzPjwvdXJs
cz48L3JlY29yZD48L0NpdGU+PENpdGU+PEF1dGhvcj5TaG9yPC9BdXRob3I+PFllYXI+MjAwMDwv
WWVhcj48UmVjTnVtPjEyNTwvUmVjTnVtPjxyZWNvcmQ+PHJlYy1udW1iZXI+MTI1PC9yZWMtbnVt
YmVyPjxmb3JlaWduLWtleXM+PGtleSBhcHA9IkVOIiBkYi1pZD0iYTlzdnp0MjAwZWFhNTNlcHdl
eTVydDI3ZXNwdHBwcDlwMnBmIiB0aW1lc3RhbXA9IjE0NDc4ODUwOTEiPjEyNTwva2V5PjwvZm9y
ZWlnbi1rZXlzPjxyZWYtdHlwZSBuYW1lPSJKb3VybmFsIEFydGljbGUiPjE3PC9yZWYtdHlwZT48
Y29udHJpYnV0b3JzPjxhdXRob3JzPjxhdXRob3I+U2hvciwgUGV0ZXIgVzwvYXV0aG9yPjxhdXRo
b3I+UHJlc2tpbGwsIEpvaG48L2F1dGhvcj48L2F1dGhvcnM+PC9jb250cmlidXRvcnM+PHRpdGxl
cz48dGl0bGU+U2ltcGxlIHByb29mIG9mIHNlY3VyaXR5IG9mIHRoZSBCQjg0IHF1YW50dW0ga2V5
IGRpc3RyaWJ1dGlvbiBwcm90b2NvbDwvdGl0bGU+PHNlY29uZGFyeS10aXRsZT5QaHlzaWNhbCBy
ZXZpZXcgbGV0dGVyczwvc2Vjb25kYXJ5LXRpdGxlPjwvdGl0bGVzPjxwZXJpb2RpY2FsPjxmdWxs
LXRpdGxlPlBoeXNpY2FsIFJldmlldyBMZXR0ZXJzPC9mdWxsLXRpdGxlPjwvcGVyaW9kaWNhbD48
cGFnZXM+NDQxPC9wYWdlcz48dm9sdW1lPjg1PC92b2x1bWU+PG51bWJlcj4yPC9udW1iZXI+PGRh
dGVzPjx5ZWFyPjIwMDA8L3llYXI+PC9kYXRlcz48dXJscz48L3VybHM+PC9yZWNvcmQ+PC9DaXRl
PjwvRW5kTm90ZT4A
</w:fldData>
        </w:fldChar>
      </w:r>
      <w:r w:rsidR="000310FD">
        <w:rPr>
          <w:rFonts w:ascii="Times New Roman" w:hAnsi="Times New Roman" w:cs="Times New Roman"/>
          <w:sz w:val="24"/>
          <w:szCs w:val="24"/>
        </w:rPr>
        <w:instrText xml:space="preserve"> ADDIN EN.CITE </w:instrText>
      </w:r>
      <w:r w:rsidR="000310FD">
        <w:rPr>
          <w:rFonts w:ascii="Times New Roman" w:hAnsi="Times New Roman" w:cs="Times New Roman"/>
          <w:sz w:val="24"/>
          <w:szCs w:val="24"/>
        </w:rPr>
        <w:fldChar w:fldCharType="begin">
          <w:fldData xml:space="preserve">PEVuZE5vdGU+PENpdGU+PEF1dGhvcj5CaWhhbTwvQXV0aG9yPjxZZWFyPjIwMDY8L1llYXI+PFJl
Y051bT4zNjwvUmVjTnVtPjxEaXNwbGF5VGV4dD5bMzAtMzJdPC9EaXNwbGF5VGV4dD48cmVjb3Jk
PjxyZWMtbnVtYmVyPjM2PC9yZWMtbnVtYmVyPjxmb3JlaWduLWtleXM+PGtleSBhcHA9IkVOIiBk
Yi1pZD0iYTlzdnp0MjAwZWFhNTNlcHdleTVydDI3ZXNwdHBwcDlwMnBmIiB0aW1lc3RhbXA9IjE0
NDQxNjM1NDMiPjM2PC9rZXk+PC9mb3JlaWduLWtleXM+PHJlZi10eXBlIG5hbWU9IkpvdXJuYWwg
QXJ0aWNsZSI+MTc8L3JlZi10eXBlPjxjb250cmlidXRvcnM+PGF1dGhvcnM+PGF1dGhvcj5CaWhh
bSwgRWxpPC9hdXRob3I+PGF1dGhvcj5Cb3llciwgTWljaGVsPC9hdXRob3I+PGF1dGhvcj5Cb3lr
aW4sIFAgT3NjYXI8L2F1dGhvcj48YXV0aG9yPk1vciwgVGFsPC9hdXRob3I+PGF1dGhvcj5Sb3lj
aG93ZGh1cnksIFZ3YW5pPC9hdXRob3I+PC9hdXRob3JzPjwvY29udHJpYnV0b3JzPjx0aXRsZXM+
PHRpdGxlPkEgcHJvb2Ygb2YgdGhlIHNlY3VyaXR5IG9mIHF1YW50dW0ga2V5IGRpc3RyaWJ1dGlv
bjwvdGl0bGU+PHNlY29uZGFyeS10aXRsZT5Kb3VybmFsIG9mIGNyeXB0b2xvZ3k8L3NlY29uZGFy
eS10aXRsZT48L3RpdGxlcz48cGVyaW9kaWNhbD48ZnVsbC10aXRsZT5Kb3VybmFsIG9mIGNyeXB0
b2xvZ3k8L2Z1bGwtdGl0bGU+PC9wZXJpb2RpY2FsPjxwYWdlcz4zODEtNDM5PC9wYWdlcz48dm9s
dW1lPjE5PC92b2x1bWU+PG51bWJlcj40PC9udW1iZXI+PGRhdGVzPjx5ZWFyPjIwMDY8L3llYXI+
PC9kYXRlcz48aXNibj4wOTMzLTI3OTA8L2lzYm4+PHVybHM+PC91cmxzPjwvcmVjb3JkPjwvQ2l0
ZT48Q2l0ZT48QXV0aG9yPk1heWVyczwvQXV0aG9yPjxZZWFyPjIwMDE8L1llYXI+PFJlY051bT4z
NzwvUmVjTnVtPjxyZWNvcmQ+PHJlYy1udW1iZXI+Mzc8L3JlYy1udW1iZXI+PGZvcmVpZ24ta2V5
cz48a2V5IGFwcD0iRU4iIGRiLWlkPSJhOXN2enQyMDBlYWE1M2Vwd2V5NXJ0Mjdlc3B0cHBwOXAy
cGYiIHRpbWVzdGFtcD0iMTQ0NDE2MzU3OCI+Mzc8L2tleT48L2ZvcmVpZ24ta2V5cz48cmVmLXR5
cGUgbmFtZT0iSm91cm5hbCBBcnRpY2xlIj4xNzwvcmVmLXR5cGU+PGNvbnRyaWJ1dG9ycz48YXV0
aG9ycz48YXV0aG9yPk1heWVycywgRG9taW5pYzwvYXV0aG9yPjwvYXV0aG9ycz48L2NvbnRyaWJ1
dG9ycz48dGl0bGVzPjx0aXRsZT5VbmNvbmRpdGlvbmFsIHNlY3VyaXR5IGluIHF1YW50dW0gY3J5
cHRvZ3JhcGh5PC90aXRsZT48c2Vjb25kYXJ5LXRpdGxlPkpvdXJuYWwgb2YgdGhlIEFDTSAoSkFD
TSk8L3NlY29uZGFyeS10aXRsZT48L3RpdGxlcz48cGVyaW9kaWNhbD48ZnVsbC10aXRsZT5Kb3Vy
bmFsIG9mIHRoZSBBQ00gKEpBQ00pPC9mdWxsLXRpdGxlPjwvcGVyaW9kaWNhbD48cGFnZXM+MzUx
LTQwNjwvcGFnZXM+PHZvbHVtZT40ODwvdm9sdW1lPjxudW1iZXI+MzwvbnVtYmVyPjxkYXRlcz48
eWVhcj4yMDAxPC95ZWFyPjwvZGF0ZXM+PGlzYm4+MDAwNC01NDExPC9pc2JuPjx1cmxzPjwvdXJs
cz48L3JlY29yZD48L0NpdGU+PENpdGU+PEF1dGhvcj5TaG9yPC9BdXRob3I+PFllYXI+MjAwMDwv
WWVhcj48UmVjTnVtPjEyNTwvUmVjTnVtPjxyZWNvcmQ+PHJlYy1udW1iZXI+MTI1PC9yZWMtbnVt
YmVyPjxmb3JlaWduLWtleXM+PGtleSBhcHA9IkVOIiBkYi1pZD0iYTlzdnp0MjAwZWFhNTNlcHdl
eTVydDI3ZXNwdHBwcDlwMnBmIiB0aW1lc3RhbXA9IjE0NDc4ODUwOTEiPjEyNTwva2V5PjwvZm9y
ZWlnbi1rZXlzPjxyZWYtdHlwZSBuYW1lPSJKb3VybmFsIEFydGljbGUiPjE3PC9yZWYtdHlwZT48
Y29udHJpYnV0b3JzPjxhdXRob3JzPjxhdXRob3I+U2hvciwgUGV0ZXIgVzwvYXV0aG9yPjxhdXRo
b3I+UHJlc2tpbGwsIEpvaG48L2F1dGhvcj48L2F1dGhvcnM+PC9jb250cmlidXRvcnM+PHRpdGxl
cz48dGl0bGU+U2ltcGxlIHByb29mIG9mIHNlY3VyaXR5IG9mIHRoZSBCQjg0IHF1YW50dW0ga2V5
IGRpc3RyaWJ1dGlvbiBwcm90b2NvbDwvdGl0bGU+PHNlY29uZGFyeS10aXRsZT5QaHlzaWNhbCBy
ZXZpZXcgbGV0dGVyczwvc2Vjb25kYXJ5LXRpdGxlPjwvdGl0bGVzPjxwZXJpb2RpY2FsPjxmdWxs
LXRpdGxlPlBoeXNpY2FsIFJldmlldyBMZXR0ZXJzPC9mdWxsLXRpdGxlPjwvcGVyaW9kaWNhbD48
cGFnZXM+NDQxPC9wYWdlcz48dm9sdW1lPjg1PC92b2x1bWU+PG51bWJlcj4yPC9udW1iZXI+PGRh
dGVzPjx5ZWFyPjIwMDA8L3llYXI+PC9kYXRlcz48dXJscz48L3VybHM+PC9yZWNvcmQ+PC9DaXRl
PjwvRW5kTm90ZT4A
</w:fldData>
        </w:fldChar>
      </w:r>
      <w:r w:rsidR="000310FD">
        <w:rPr>
          <w:rFonts w:ascii="Times New Roman" w:hAnsi="Times New Roman" w:cs="Times New Roman"/>
          <w:sz w:val="24"/>
          <w:szCs w:val="24"/>
        </w:rPr>
        <w:instrText xml:space="preserve"> ADDIN EN.CITE.DATA </w:instrText>
      </w:r>
      <w:r w:rsidR="000310FD">
        <w:rPr>
          <w:rFonts w:ascii="Times New Roman" w:hAnsi="Times New Roman" w:cs="Times New Roman"/>
          <w:sz w:val="24"/>
          <w:szCs w:val="24"/>
        </w:rPr>
      </w:r>
      <w:r w:rsidR="000310FD">
        <w:rPr>
          <w:rFonts w:ascii="Times New Roman" w:hAnsi="Times New Roman" w:cs="Times New Roman"/>
          <w:sz w:val="24"/>
          <w:szCs w:val="24"/>
        </w:rPr>
        <w:fldChar w:fldCharType="end"/>
      </w:r>
      <w:r w:rsidRPr="00351EB3">
        <w:rPr>
          <w:rFonts w:ascii="Times New Roman" w:hAnsi="Times New Roman" w:cs="Times New Roman"/>
          <w:sz w:val="24"/>
          <w:szCs w:val="24"/>
        </w:rPr>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[30-32]</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r w:rsidR="00345861">
        <w:rPr>
          <w:rFonts w:ascii="Times New Roman" w:hAnsi="Times New Roman" w:cs="Times New Roman"/>
          <w:sz w:val="24"/>
          <w:szCs w:val="24"/>
        </w:rPr>
        <w:t xml:space="preserve">  </w:t>
      </w:r>
      <w:r w:rsidRPr="00351EB3">
        <w:rPr>
          <w:rFonts w:ascii="Times New Roman" w:hAnsi="Times New Roman" w:cs="Times New Roman"/>
          <w:sz w:val="24"/>
          <w:szCs w:val="24"/>
        </w:rPr>
        <w:t>The steps of key exchange and key sifting are done as follows and depicted in Figure 2:</w:t>
      </w:r>
      <w:r w:rsidR="00345861">
        <w:rPr>
          <w:rFonts w:ascii="Times New Roman" w:hAnsi="Times New Roman" w:cs="Times New Roman"/>
          <w:sz w:val="24"/>
          <w:szCs w:val="24"/>
        </w:rPr>
        <w:t xml:space="preserve">  </w:t>
      </w:r>
    </w:p>
    <w:p w:rsidR="001815FF" w:rsidRPr="00351EB3" w:rsidRDefault="001815FF" w:rsidP="004D3453">
      <w:pPr>
        <w:pStyle w:val="ListParagraph"/>
        <w:numPr>
          <w:ilvl w:val="0"/>
          <w:numId w:val="8"/>
        </w:numPr>
        <w:spacing w:after="0" w:line="480" w:lineRule="auto"/>
        <w:jc w:val="both"/>
        <w:rPr>
          <w:rFonts w:ascii="Times New Roman" w:hAnsi="Times New Roman" w:cs="Times New Roman"/>
          <w:sz w:val="24"/>
          <w:szCs w:val="24"/>
        </w:rPr>
      </w:pPr>
      <w:r w:rsidRPr="00351EB3">
        <w:rPr>
          <w:rFonts w:ascii="Times New Roman" w:hAnsi="Times New Roman" w:cs="Times New Roman"/>
          <w:sz w:val="24"/>
          <w:szCs w:val="24"/>
        </w:rPr>
        <w:t>Alice encodes each photon with its corresponding polarization state. Each bit of information can be encoded either in the rectilinear (0 or</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Pr="00351EB3">
        <w:rPr>
          <w:rFonts w:ascii="Times New Roman" w:hAnsi="Times New Roman" w:cs="Times New Roman"/>
          <w:sz w:val="24"/>
          <w:szCs w:val="24"/>
        </w:rPr>
        <w:t>) or diagonal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4</m:t>
            </m:r>
          </m:den>
        </m:f>
      </m:oMath>
      <w:r w:rsidRPr="00351EB3">
        <w:rPr>
          <w:rFonts w:ascii="Times New Roman" w:eastAsiaTheme="minorEastAsia" w:hAnsi="Times New Roman" w:cs="Times New Roman"/>
          <w:sz w:val="24"/>
          <w:szCs w:val="24"/>
        </w:rPr>
        <w:t xml:space="preserve"> or</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sidRPr="00351EB3">
        <w:rPr>
          <w:rFonts w:ascii="Times New Roman" w:eastAsiaTheme="minorEastAsia" w:hAnsi="Times New Roman" w:cs="Times New Roman"/>
          <w:sz w:val="24"/>
          <w:szCs w:val="24"/>
        </w:rPr>
        <w:t xml:space="preserve">) </w:t>
      </w:r>
      <w:r w:rsidRPr="00351EB3">
        <w:rPr>
          <w:rFonts w:ascii="Times New Roman" w:hAnsi="Times New Roman" w:cs="Times New Roman"/>
          <w:sz w:val="24"/>
          <w:szCs w:val="24"/>
        </w:rPr>
        <w:t>basis. For example, if Alice chooses to encode her bit 1 in the rectilinear basis</w:t>
      </w:r>
      <w:r>
        <w:rPr>
          <w:rFonts w:ascii="Times New Roman" w:hAnsi="Times New Roman" w:cs="Times New Roman"/>
          <w:sz w:val="24"/>
          <w:szCs w:val="24"/>
        </w:rPr>
        <w:t>,</w:t>
      </w:r>
      <w:r w:rsidRPr="00351EB3">
        <w:rPr>
          <w:rFonts w:ascii="Times New Roman" w:hAnsi="Times New Roman" w:cs="Times New Roman"/>
          <w:sz w:val="24"/>
          <w:szCs w:val="24"/>
        </w:rPr>
        <w:t xml:space="preserve"> </w:t>
      </w:r>
      <w:r w:rsidRPr="00351EB3">
        <w:rPr>
          <w:rFonts w:ascii="Times New Roman" w:hAnsi="Times New Roman" w:cs="Times New Roman"/>
          <w:sz w:val="24"/>
          <w:szCs w:val="24"/>
        </w:rPr>
        <w:lastRenderedPageBreak/>
        <w:t xml:space="preserve">she will polarize her photon to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Pr="00351EB3">
        <w:rPr>
          <w:rFonts w:ascii="Times New Roman" w:eastAsiaTheme="minorEastAsia" w:hAnsi="Times New Roman" w:cs="Times New Roman"/>
          <w:sz w:val="24"/>
          <w:szCs w:val="24"/>
        </w:rPr>
        <w:t xml:space="preserve">. However, if she wants to encode it in the diagonal basis she will polarize her photon to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sidRPr="00351EB3">
        <w:rPr>
          <w:rFonts w:ascii="Times New Roman" w:eastAsiaTheme="minorEastAsia" w:hAnsi="Times New Roman" w:cs="Times New Roman"/>
          <w:sz w:val="24"/>
          <w:szCs w:val="24"/>
        </w:rPr>
        <w:t xml:space="preserve">. </w:t>
      </w:r>
    </w:p>
    <w:p w:rsidR="001815FF" w:rsidRPr="00351EB3" w:rsidRDefault="001815FF" w:rsidP="004D3453">
      <w:pPr>
        <w:pStyle w:val="ListParagraph"/>
        <w:numPr>
          <w:ilvl w:val="0"/>
          <w:numId w:val="8"/>
        </w:numPr>
        <w:spacing w:after="0" w:line="480" w:lineRule="auto"/>
        <w:jc w:val="both"/>
        <w:rPr>
          <w:rFonts w:ascii="Times New Roman" w:hAnsi="Times New Roman" w:cs="Times New Roman"/>
          <w:sz w:val="24"/>
          <w:szCs w:val="24"/>
        </w:rPr>
      </w:pPr>
      <w:r w:rsidRPr="00351EB3">
        <w:rPr>
          <w:rFonts w:ascii="Times New Roman" w:eastAsiaTheme="minorEastAsia" w:hAnsi="Times New Roman" w:cs="Times New Roman"/>
          <w:sz w:val="24"/>
          <w:szCs w:val="24"/>
        </w:rPr>
        <w:t xml:space="preserve">It is worth noting that the choice of either the rectilinear or the diagonal basis has equal probability. At this point Alice can produce a stream of photons randomly polarized. The choice of the polarization basis is done using a trusted random number generator. </w:t>
      </w:r>
    </w:p>
    <w:p w:rsidR="001815FF" w:rsidRPr="00351EB3" w:rsidRDefault="001815FF" w:rsidP="004D3453">
      <w:pPr>
        <w:pStyle w:val="ListParagraph"/>
        <w:numPr>
          <w:ilvl w:val="0"/>
          <w:numId w:val="8"/>
        </w:numPr>
        <w:spacing w:after="0" w:line="480" w:lineRule="auto"/>
        <w:jc w:val="both"/>
        <w:rPr>
          <w:rFonts w:ascii="Times New Roman" w:hAnsi="Times New Roman" w:cs="Times New Roman"/>
          <w:sz w:val="24"/>
          <w:szCs w:val="24"/>
        </w:rPr>
      </w:pPr>
      <w:r w:rsidRPr="00351EB3">
        <w:rPr>
          <w:rFonts w:ascii="Times New Roman" w:hAnsi="Times New Roman" w:cs="Times New Roman"/>
          <w:sz w:val="24"/>
          <w:szCs w:val="24"/>
        </w:rPr>
        <w:t>Alice sends the stream of polarized photon</w:t>
      </w:r>
      <w:r>
        <w:rPr>
          <w:rFonts w:ascii="Times New Roman" w:hAnsi="Times New Roman" w:cs="Times New Roman"/>
          <w:sz w:val="24"/>
          <w:szCs w:val="24"/>
        </w:rPr>
        <w:t>s</w:t>
      </w:r>
      <w:r w:rsidRPr="00351EB3">
        <w:rPr>
          <w:rFonts w:ascii="Times New Roman" w:hAnsi="Times New Roman" w:cs="Times New Roman"/>
          <w:sz w:val="24"/>
          <w:szCs w:val="24"/>
        </w:rPr>
        <w:t xml:space="preserve"> over the quantum channel to Bob. Bob at his side will detect them. The BB84 protocol is referred to as a Prepare and Measure protocol (P&amp;M).</w:t>
      </w:r>
    </w:p>
    <w:p w:rsidR="001815FF" w:rsidRPr="00351EB3" w:rsidRDefault="001815FF" w:rsidP="004D3453">
      <w:pPr>
        <w:pStyle w:val="ListParagraph"/>
        <w:numPr>
          <w:ilvl w:val="0"/>
          <w:numId w:val="8"/>
        </w:numPr>
        <w:spacing w:after="0"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At this point Bob has to detect the received photons and measure the polarizations to be able to get the encoded bit. Since Bob does not know which basis </w:t>
      </w:r>
      <w:r>
        <w:rPr>
          <w:rFonts w:ascii="Times New Roman" w:hAnsi="Times New Roman" w:cs="Times New Roman"/>
          <w:sz w:val="24"/>
          <w:szCs w:val="24"/>
        </w:rPr>
        <w:t xml:space="preserve">has </w:t>
      </w:r>
      <w:r w:rsidRPr="00351EB3">
        <w:rPr>
          <w:rFonts w:ascii="Times New Roman" w:hAnsi="Times New Roman" w:cs="Times New Roman"/>
          <w:sz w:val="24"/>
          <w:szCs w:val="24"/>
        </w:rPr>
        <w:t>been used by Alice, he will set the measurement basis randomly using a trusted random generator as well. If he chooses the correct basis</w:t>
      </w:r>
      <w:r>
        <w:rPr>
          <w:rFonts w:ascii="Times New Roman" w:hAnsi="Times New Roman" w:cs="Times New Roman"/>
          <w:sz w:val="24"/>
          <w:szCs w:val="24"/>
        </w:rPr>
        <w:t>,</w:t>
      </w:r>
      <w:r w:rsidRPr="00351EB3">
        <w:rPr>
          <w:rFonts w:ascii="Times New Roman" w:hAnsi="Times New Roman" w:cs="Times New Roman"/>
          <w:sz w:val="24"/>
          <w:szCs w:val="24"/>
        </w:rPr>
        <w:t xml:space="preserve"> he will record an accurate measurement. If not, the result will be random and will not match the one sent by Alice. </w:t>
      </w:r>
    </w:p>
    <w:p w:rsidR="001815FF" w:rsidRPr="00351EB3" w:rsidRDefault="001815FF" w:rsidP="004D3453">
      <w:pPr>
        <w:pStyle w:val="ListParagraph"/>
        <w:numPr>
          <w:ilvl w:val="0"/>
          <w:numId w:val="8"/>
        </w:numPr>
        <w:spacing w:after="0"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The key exchange stage is now completed. Now the key sifting stage will start. At this point, Alice and Bob discuss their </w:t>
      </w:r>
      <w:r>
        <w:rPr>
          <w:rFonts w:ascii="Times New Roman" w:hAnsi="Times New Roman" w:cs="Times New Roman"/>
          <w:sz w:val="24"/>
          <w:szCs w:val="24"/>
        </w:rPr>
        <w:t>bases</w:t>
      </w:r>
      <w:r w:rsidRPr="00351EB3">
        <w:rPr>
          <w:rFonts w:ascii="Times New Roman" w:hAnsi="Times New Roman" w:cs="Times New Roman"/>
          <w:sz w:val="24"/>
          <w:szCs w:val="24"/>
        </w:rPr>
        <w:t xml:space="preserve">. No key information can be gained by an eavesdropper since the keys are not discussed publicly. They will discard all the bits where different </w:t>
      </w:r>
      <w:r>
        <w:rPr>
          <w:rFonts w:ascii="Times New Roman" w:hAnsi="Times New Roman" w:cs="Times New Roman"/>
          <w:sz w:val="24"/>
          <w:szCs w:val="24"/>
        </w:rPr>
        <w:t>bases</w:t>
      </w:r>
      <w:r w:rsidRPr="00351EB3">
        <w:rPr>
          <w:rFonts w:ascii="Times New Roman" w:hAnsi="Times New Roman" w:cs="Times New Roman"/>
          <w:sz w:val="24"/>
          <w:szCs w:val="24"/>
        </w:rPr>
        <w:t xml:space="preserve"> have been used. </w:t>
      </w:r>
      <w:r>
        <w:rPr>
          <w:rFonts w:ascii="Times New Roman" w:hAnsi="Times New Roman" w:cs="Times New Roman"/>
          <w:sz w:val="24"/>
          <w:szCs w:val="24"/>
        </w:rPr>
        <w:t xml:space="preserve">These </w:t>
      </w:r>
      <w:r w:rsidRPr="00351EB3">
        <w:rPr>
          <w:rFonts w:ascii="Times New Roman" w:hAnsi="Times New Roman" w:cs="Times New Roman"/>
          <w:sz w:val="24"/>
          <w:szCs w:val="24"/>
        </w:rPr>
        <w:t>steps come</w:t>
      </w:r>
      <w:r>
        <w:rPr>
          <w:rFonts w:ascii="Times New Roman" w:hAnsi="Times New Roman" w:cs="Times New Roman"/>
          <w:sz w:val="24"/>
          <w:szCs w:val="24"/>
        </w:rPr>
        <w:t xml:space="preserve"> </w:t>
      </w:r>
      <w:r w:rsidRPr="00351EB3">
        <w:rPr>
          <w:rFonts w:ascii="Times New Roman" w:hAnsi="Times New Roman" w:cs="Times New Roman"/>
          <w:sz w:val="24"/>
          <w:szCs w:val="24"/>
        </w:rPr>
        <w:t>at high cost</w:t>
      </w:r>
      <w:r>
        <w:rPr>
          <w:rFonts w:ascii="Times New Roman" w:hAnsi="Times New Roman" w:cs="Times New Roman"/>
          <w:sz w:val="24"/>
          <w:szCs w:val="24"/>
        </w:rPr>
        <w:t>;</w:t>
      </w:r>
      <w:r w:rsidRPr="00351EB3">
        <w:rPr>
          <w:rFonts w:ascii="Times New Roman" w:hAnsi="Times New Roman" w:cs="Times New Roman"/>
          <w:sz w:val="24"/>
          <w:szCs w:val="24"/>
        </w:rPr>
        <w:t xml:space="preserve"> almost 50% of the raw key bits are discarded in order to generate what we call a sifted key. </w:t>
      </w:r>
    </w:p>
    <w:p w:rsidR="008A6C8F" w:rsidRDefault="001815FF" w:rsidP="008A6C8F">
      <w:pPr>
        <w:keepNext/>
        <w:spacing w:line="480" w:lineRule="auto"/>
        <w:ind w:left="360"/>
        <w:jc w:val="center"/>
      </w:pPr>
      <w:r w:rsidRPr="00351EB3">
        <w:rPr>
          <w:rFonts w:ascii="Times New Roman" w:hAnsi="Times New Roman" w:cs="Times New Roman"/>
          <w:noProof/>
          <w:sz w:val="24"/>
          <w:szCs w:val="24"/>
        </w:rPr>
        <w:lastRenderedPageBreak/>
        <w:drawing>
          <wp:inline distT="0" distB="0" distL="0" distR="0" wp14:anchorId="2F53CF83" wp14:editId="3D4CAF7A">
            <wp:extent cx="4570730" cy="2680316"/>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dure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61469" cy="2733526"/>
                    </a:xfrm>
                    <a:prstGeom prst="rect">
                      <a:avLst/>
                    </a:prstGeom>
                  </pic:spPr>
                </pic:pic>
              </a:graphicData>
            </a:graphic>
          </wp:inline>
        </w:drawing>
      </w:r>
    </w:p>
    <w:p w:rsidR="001815FF" w:rsidRDefault="008A6C8F" w:rsidP="008A6C8F">
      <w:pPr>
        <w:pStyle w:val="Caption"/>
        <w:jc w:val="center"/>
        <w:rPr>
          <w:rFonts w:ascii="Times New Roman" w:hAnsi="Times New Roman"/>
          <w:b w:val="0"/>
        </w:rPr>
      </w:pPr>
      <w:bookmarkStart w:id="11" w:name="_Toc436827749"/>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2</w:t>
      </w:r>
      <w:r w:rsidRPr="008A6C8F">
        <w:rPr>
          <w:rFonts w:ascii="Times New Roman" w:hAnsi="Times New Roman"/>
          <w:b w:val="0"/>
        </w:rPr>
        <w:fldChar w:fldCharType="end"/>
      </w:r>
      <w:r w:rsidRPr="008A6C8F">
        <w:rPr>
          <w:rFonts w:ascii="Times New Roman" w:hAnsi="Times New Roman"/>
          <w:b w:val="0"/>
        </w:rPr>
        <w:t>: Alice and Bob using the BB84 protocol for raw key exchange and sifting. Source: [33]</w:t>
      </w:r>
      <w:bookmarkEnd w:id="11"/>
    </w:p>
    <w:p w:rsidR="008A6C8F" w:rsidRPr="008A6C8F" w:rsidRDefault="008A6C8F" w:rsidP="008A6C8F">
      <w:pPr>
        <w:rPr>
          <w:lang w:bidi="en-US"/>
        </w:rPr>
      </w:pPr>
    </w:p>
    <w:p w:rsidR="001815FF" w:rsidRPr="00351EB3" w:rsidRDefault="001815FF" w:rsidP="004D3453">
      <w:pPr>
        <w:spacing w:after="0"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Alice and Bob </w:t>
      </w:r>
      <w:r>
        <w:rPr>
          <w:rFonts w:ascii="Times New Roman" w:hAnsi="Times New Roman" w:cs="Times New Roman"/>
          <w:sz w:val="24"/>
          <w:szCs w:val="24"/>
        </w:rPr>
        <w:t>can identify the</w:t>
      </w:r>
      <w:r w:rsidRPr="00351EB3">
        <w:rPr>
          <w:rFonts w:ascii="Times New Roman" w:hAnsi="Times New Roman" w:cs="Times New Roman"/>
          <w:sz w:val="24"/>
          <w:szCs w:val="24"/>
        </w:rPr>
        <w:t xml:space="preserve"> presence of an eavesdropper on the channel </w:t>
      </w:r>
      <w:r>
        <w:rPr>
          <w:rFonts w:ascii="Times New Roman" w:hAnsi="Times New Roman" w:cs="Times New Roman"/>
          <w:sz w:val="24"/>
          <w:szCs w:val="24"/>
        </w:rPr>
        <w:t xml:space="preserve">by calculating the </w:t>
      </w:r>
      <w:r w:rsidRPr="00351EB3">
        <w:rPr>
          <w:rFonts w:ascii="Times New Roman" w:hAnsi="Times New Roman" w:cs="Times New Roman"/>
          <w:sz w:val="24"/>
          <w:szCs w:val="24"/>
        </w:rPr>
        <w:t>QBER introduced over the channel. This has been explained in detail</w:t>
      </w:r>
      <w:r>
        <w:rPr>
          <w:rFonts w:ascii="Times New Roman" w:hAnsi="Times New Roman" w:cs="Times New Roman"/>
          <w:sz w:val="24"/>
          <w:szCs w:val="24"/>
        </w:rPr>
        <w:t xml:space="preserve"> </w:t>
      </w:r>
      <w:r w:rsidRPr="00351EB3">
        <w:rPr>
          <w:rFonts w:ascii="Times New Roman" w:hAnsi="Times New Roman" w:cs="Times New Roman"/>
          <w:sz w:val="24"/>
          <w:szCs w:val="24"/>
        </w:rPr>
        <w:t xml:space="preserve">in </w:t>
      </w:r>
      <w:r>
        <w:rPr>
          <w:rFonts w:ascii="Times New Roman" w:hAnsi="Times New Roman" w:cs="Times New Roman"/>
          <w:sz w:val="24"/>
          <w:szCs w:val="24"/>
        </w:rPr>
        <w:t>C</w:t>
      </w:r>
      <w:r w:rsidRPr="00351EB3">
        <w:rPr>
          <w:rFonts w:ascii="Times New Roman" w:hAnsi="Times New Roman" w:cs="Times New Roman"/>
          <w:sz w:val="24"/>
          <w:szCs w:val="24"/>
        </w:rPr>
        <w:t>hapter 1. However, Table 1 shows how the presence of Eve on the quantum channel can be known.</w:t>
      </w:r>
    </w:p>
    <w:p w:rsidR="008A6C8F" w:rsidRDefault="001815FF" w:rsidP="008A6C8F">
      <w:pPr>
        <w:keepNext/>
        <w:spacing w:line="480" w:lineRule="auto"/>
        <w:jc w:val="center"/>
      </w:pPr>
      <w:r w:rsidRPr="00351EB3">
        <w:rPr>
          <w:rFonts w:ascii="Times New Roman" w:hAnsi="Times New Roman" w:cs="Times New Roman"/>
          <w:noProof/>
          <w:sz w:val="24"/>
          <w:szCs w:val="24"/>
        </w:rPr>
        <w:drawing>
          <wp:inline distT="0" distB="0" distL="0" distR="0" wp14:anchorId="017B04BD" wp14:editId="67717723">
            <wp:extent cx="4191367" cy="264621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0272" cy="2651840"/>
                    </a:xfrm>
                    <a:prstGeom prst="rect">
                      <a:avLst/>
                    </a:prstGeom>
                    <a:noFill/>
                    <a:ln>
                      <a:noFill/>
                    </a:ln>
                  </pic:spPr>
                </pic:pic>
              </a:graphicData>
            </a:graphic>
          </wp:inline>
        </w:drawing>
      </w:r>
    </w:p>
    <w:p w:rsidR="001815FF" w:rsidRPr="008A6C8F" w:rsidRDefault="008A6C8F" w:rsidP="008A6C8F">
      <w:pPr>
        <w:pStyle w:val="Caption"/>
        <w:jc w:val="center"/>
        <w:rPr>
          <w:rFonts w:ascii="Times New Roman" w:hAnsi="Times New Roman"/>
          <w:b w:val="0"/>
        </w:rPr>
      </w:pPr>
      <w:bookmarkStart w:id="12" w:name="_Toc436827846"/>
      <w:r w:rsidRPr="008A6C8F">
        <w:rPr>
          <w:rFonts w:ascii="Times New Roman" w:hAnsi="Times New Roman"/>
          <w:b w:val="0"/>
        </w:rPr>
        <w:t xml:space="preserve">Table </w:t>
      </w:r>
      <w:r w:rsidRPr="008A6C8F">
        <w:rPr>
          <w:rFonts w:ascii="Times New Roman" w:hAnsi="Times New Roman"/>
          <w:b w:val="0"/>
        </w:rPr>
        <w:fldChar w:fldCharType="begin"/>
      </w:r>
      <w:r w:rsidRPr="008A6C8F">
        <w:rPr>
          <w:rFonts w:ascii="Times New Roman" w:hAnsi="Times New Roman"/>
          <w:b w:val="0"/>
        </w:rPr>
        <w:instrText xml:space="preserve"> SEQ Table \* ARABIC </w:instrText>
      </w:r>
      <w:r w:rsidRPr="008A6C8F">
        <w:rPr>
          <w:rFonts w:ascii="Times New Roman" w:hAnsi="Times New Roman"/>
          <w:b w:val="0"/>
        </w:rPr>
        <w:fldChar w:fldCharType="separate"/>
      </w:r>
      <w:r w:rsidR="00346FE8">
        <w:rPr>
          <w:rFonts w:ascii="Times New Roman" w:hAnsi="Times New Roman"/>
          <w:b w:val="0"/>
          <w:noProof/>
        </w:rPr>
        <w:t>1</w:t>
      </w:r>
      <w:r w:rsidRPr="008A6C8F">
        <w:rPr>
          <w:rFonts w:ascii="Times New Roman" w:hAnsi="Times New Roman"/>
          <w:b w:val="0"/>
        </w:rPr>
        <w:fldChar w:fldCharType="end"/>
      </w:r>
      <w:r w:rsidRPr="008A6C8F">
        <w:rPr>
          <w:rFonts w:ascii="Times New Roman" w:hAnsi="Times New Roman"/>
          <w:b w:val="0"/>
        </w:rPr>
        <w:t>: BB84 exchange during the presence of an Eavesdropper</w:t>
      </w:r>
      <w:bookmarkEnd w:id="12"/>
    </w:p>
    <w:p w:rsidR="001815FF" w:rsidRPr="00351EB3" w:rsidRDefault="001815FF" w:rsidP="004D3453">
      <w:pPr>
        <w:spacing w:after="0"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lastRenderedPageBreak/>
        <w:t xml:space="preserve">At this point, both Alice and Bob have in their possession a sifted key. They will start the step of key distillation; it is a one-way post-processing procedure consisting of two steps: error correction (EC) and privacy amplification (PA). During this procedure if the sender is the same as the one who sent the quantum states during the raw key exchange, one can speak of a direct reconciliation. Otherwise, the post-processing procedure is referred to as reverse reconciliation. </w:t>
      </w:r>
    </w:p>
    <w:p w:rsidR="001815FF" w:rsidRPr="00351EB3" w:rsidRDefault="001815FF" w:rsidP="004D3453">
      <w:pPr>
        <w:spacing w:after="0" w:line="480" w:lineRule="auto"/>
        <w:ind w:firstLine="720"/>
        <w:jc w:val="both"/>
        <w:rPr>
          <w:rFonts w:ascii="Times New Roman" w:eastAsiaTheme="minorEastAsia" w:hAnsi="Times New Roman" w:cs="Times New Roman"/>
          <w:sz w:val="24"/>
          <w:szCs w:val="24"/>
        </w:rPr>
      </w:pPr>
      <w:r w:rsidRPr="00351EB3">
        <w:rPr>
          <w:rFonts w:ascii="Times New Roman" w:hAnsi="Times New Roman" w:cs="Times New Roman"/>
          <w:sz w:val="24"/>
          <w:szCs w:val="24"/>
        </w:rPr>
        <w:t xml:space="preserve">The error correction step is also called information reconciliation. During this step Alice and Bob will generate </w:t>
      </w:r>
      <w:r>
        <w:rPr>
          <w:rFonts w:ascii="Times New Roman" w:hAnsi="Times New Roman" w:cs="Times New Roman"/>
          <w:sz w:val="24"/>
          <w:szCs w:val="24"/>
        </w:rPr>
        <w:t>a corrected</w:t>
      </w:r>
      <w:r w:rsidRPr="00351EB3">
        <w:rPr>
          <w:rFonts w:ascii="Times New Roman" w:hAnsi="Times New Roman" w:cs="Times New Roman"/>
          <w:sz w:val="24"/>
          <w:szCs w:val="24"/>
        </w:rPr>
        <w:t xml:space="preserve"> sifted key</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The corrected sifted key is</w:t>
      </w:r>
      <w:r w:rsidRPr="00351EB3">
        <w:rPr>
          <w:rFonts w:ascii="Times New Roman" w:hAnsi="Times New Roman" w:cs="Times New Roman"/>
          <w:sz w:val="24"/>
          <w:szCs w:val="24"/>
        </w:rPr>
        <w:t xml:space="preserve"> shorter </w:t>
      </w:r>
      <w:r>
        <w:rPr>
          <w:rFonts w:ascii="Times New Roman" w:hAnsi="Times New Roman" w:cs="Times New Roman"/>
          <w:sz w:val="24"/>
          <w:szCs w:val="24"/>
        </w:rPr>
        <w:t>than the raw key and has</w:t>
      </w:r>
      <w:r w:rsidRPr="00351EB3">
        <w:rPr>
          <w:rFonts w:ascii="Times New Roman" w:hAnsi="Times New Roman" w:cs="Times New Roman"/>
          <w:sz w:val="24"/>
          <w:szCs w:val="24"/>
        </w:rPr>
        <w:t xml:space="preserve"> perfectly correlated bits. According to Claude Shannon</w:t>
      </w:r>
      <w:r>
        <w:rPr>
          <w:rFonts w:ascii="Times New Roman" w:hAnsi="Times New Roman" w:cs="Times New Roman"/>
          <w:sz w:val="24"/>
          <w:szCs w:val="24"/>
        </w:rPr>
        <w:t>,</w:t>
      </w:r>
      <w:r w:rsidRPr="00351EB3">
        <w:rPr>
          <w:rFonts w:ascii="Times New Roman" w:hAnsi="Times New Roman" w:cs="Times New Roman"/>
          <w:sz w:val="24"/>
          <w:szCs w:val="24"/>
        </w:rPr>
        <w:t xml:space="preserve"> the mutual information given by </w:t>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A:B</m:t>
            </m:r>
          </m:e>
        </m:d>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-H(AB)</m:t>
        </m:r>
      </m:oMath>
      <w:r w:rsidRPr="00351EB3">
        <w:rPr>
          <w:rFonts w:ascii="Times New Roman" w:eastAsiaTheme="minorEastAsia" w:hAnsi="Times New Roman" w:cs="Times New Roman"/>
          <w:sz w:val="24"/>
          <w:szCs w:val="24"/>
        </w:rPr>
        <w:t xml:space="preserve"> is the fraction of perfectly correlated keys that can be extracted from the partially correlated sifted keys. This means that the sender must reveal an amount of information at least as large as the uncertainty the receiver has on the sifted key in order to be able to extract the </w:t>
      </w:r>
      <w:r>
        <w:rPr>
          <w:rFonts w:ascii="Times New Roman" w:eastAsiaTheme="minorEastAsia" w:hAnsi="Times New Roman" w:cs="Times New Roman"/>
          <w:sz w:val="24"/>
          <w:szCs w:val="24"/>
        </w:rPr>
        <w:t xml:space="preserve">perfectly </w:t>
      </w:r>
      <w:r w:rsidRPr="00351EB3">
        <w:rPr>
          <w:rFonts w:ascii="Times New Roman" w:eastAsiaTheme="minorEastAsia" w:hAnsi="Times New Roman" w:cs="Times New Roman"/>
          <w:sz w:val="24"/>
          <w:szCs w:val="24"/>
        </w:rPr>
        <w:t xml:space="preserve">correlated keys. </w:t>
      </w:r>
    </w:p>
    <w:p w:rsidR="001815FF" w:rsidRPr="00351EB3" w:rsidRDefault="001815FF" w:rsidP="004D3453">
      <w:pPr>
        <w:spacing w:after="0" w:line="480" w:lineRule="auto"/>
        <w:ind w:firstLine="720"/>
        <w:jc w:val="both"/>
        <w:rPr>
          <w:rFonts w:ascii="Times New Roman" w:eastAsiaTheme="minorEastAsia" w:hAnsi="Times New Roman" w:cs="Times New Roman"/>
          <w:sz w:val="24"/>
          <w:szCs w:val="24"/>
        </w:rPr>
      </w:pPr>
      <w:r w:rsidRPr="00351EB3">
        <w:rPr>
          <w:rFonts w:ascii="Times New Roman" w:eastAsiaTheme="minorEastAsia" w:hAnsi="Times New Roman" w:cs="Times New Roman"/>
          <w:sz w:val="24"/>
          <w:szCs w:val="24"/>
        </w:rPr>
        <w:t xml:space="preserve">The privacy amplification step is the second step of the post-processing procedure. The aim behind PA is to destroy any information Eve has on the sifted key. The fraction of the key to be discarded is equal to </w:t>
      </w:r>
      <m:oMath>
        <m:r>
          <m:rPr>
            <m:sty m:val="p"/>
          </m:rPr>
          <w:rPr>
            <w:rFonts w:ascii="Cambria Math" w:eastAsiaTheme="minorEastAsia" w:hAnsi="Cambria Math" w:cs="Times New Roman"/>
            <w:sz w:val="24"/>
            <w:szCs w:val="24"/>
          </w:rPr>
          <m:t>min⁡</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EB</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EA</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oMath>
      <w:r w:rsidRPr="00351EB3">
        <w:rPr>
          <w:rFonts w:ascii="Times New Roman" w:eastAsiaTheme="minorEastAsia" w:hAnsi="Times New Roman" w:cs="Times New Roman"/>
          <w:sz w:val="24"/>
          <w:szCs w:val="24"/>
        </w:rPr>
        <w:t xml:space="preserve"> is Eve’s information about the sifted key of Alice and Bob. PA was first addressed in </w:t>
      </w:r>
      <w:r w:rsidRPr="00351EB3">
        <w:rPr>
          <w:rFonts w:ascii="Times New Roman" w:eastAsiaTheme="minorEastAsia" w:hAnsi="Times New Roman" w:cs="Times New Roman"/>
          <w:sz w:val="24"/>
          <w:szCs w:val="24"/>
        </w:rPr>
        <w:fldChar w:fldCharType="begin"/>
      </w:r>
      <w:r w:rsidR="000310FD">
        <w:rPr>
          <w:rFonts w:ascii="Times New Roman" w:eastAsiaTheme="minorEastAsia" w:hAnsi="Times New Roman" w:cs="Times New Roman"/>
          <w:sz w:val="24"/>
          <w:szCs w:val="24"/>
        </w:rPr>
        <w:instrText xml:space="preserve"> ADDIN EN.CITE &lt;EndNote&gt;&lt;Cite&gt;&lt;Author&gt;Bennett&lt;/Author&gt;&lt;Year&gt;1988&lt;/Year&gt;&lt;RecNum&gt;40&lt;/RecNum&gt;&lt;DisplayText&gt;[34]&lt;/DisplayText&gt;&lt;record&gt;&lt;rec-number&gt;40&lt;/rec-number&gt;&lt;foreign-keys&gt;&lt;key app="EN" db-id="a9svzt200eaa53epwey5rt27esptppp9p2pf" timestamp="1444261962"&gt;40&lt;/key&gt;&lt;/foreign-keys&gt;&lt;ref-type name="Journal Article"&gt;17&lt;/ref-type&gt;&lt;contributors&gt;&lt;authors&gt;&lt;author&gt;Bennett, Charles H&lt;/author&gt;&lt;author&gt;Brassard, Gilles&lt;/author&gt;&lt;author&gt;Robert, Jean-Marc&lt;/author&gt;&lt;/authors&gt;&lt;/contributors&gt;&lt;titles&gt;&lt;title&gt;Privacy amplification by public discussion&lt;/title&gt;&lt;secondary-title&gt;SIAM journal on Computing&lt;/secondary-title&gt;&lt;/titles&gt;&lt;periodical&gt;&lt;full-title&gt;SIAM journal on Computing&lt;/full-title&gt;&lt;/periodical&gt;&lt;pages&gt;210-229&lt;/pages&gt;&lt;volume&gt;17&lt;/volume&gt;&lt;number&gt;2&lt;/number&gt;&lt;dates&gt;&lt;year&gt;1988&lt;/year&gt;&lt;/dates&gt;&lt;isbn&gt;0097-5397&lt;/isbn&gt;&lt;urls&gt;&lt;/urls&gt;&lt;/record&gt;&lt;/Cite&gt;&lt;/EndNote&gt;</w:instrText>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[34]</w:t>
      </w:r>
      <w:r w:rsidRPr="00351EB3">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however after the introduction of the notion of universally composable security </w:t>
      </w:r>
      <w:r w:rsidRPr="00351EB3">
        <w:rPr>
          <w:rFonts w:ascii="Times New Roman" w:eastAsiaTheme="minorEastAsia" w:hAnsi="Times New Roman" w:cs="Times New Roman"/>
          <w:sz w:val="24"/>
          <w:szCs w:val="24"/>
        </w:rPr>
        <w:fldChar w:fldCharType="begin"/>
      </w:r>
      <w:r w:rsidR="000310FD">
        <w:rPr>
          <w:rFonts w:ascii="Times New Roman" w:eastAsiaTheme="minorEastAsia" w:hAnsi="Times New Roman" w:cs="Times New Roman"/>
          <w:sz w:val="24"/>
          <w:szCs w:val="24"/>
        </w:rPr>
        <w:instrText xml:space="preserve"> ADDIN EN.CITE &lt;EndNote&gt;&lt;Cite&gt;&lt;Author&gt;Ben-Or&lt;/Author&gt;&lt;Year&gt;2005&lt;/Year&gt;&lt;RecNum&gt;41&lt;/RecNum&gt;&lt;DisplayText&gt;[35, 36]&lt;/DisplayText&gt;&lt;record&gt;&lt;rec-number&gt;41&lt;/rec-number&gt;&lt;foreign-keys&gt;&lt;key app="EN" db-id="a9svzt200eaa53epwey5rt27esptppp9p2pf" timestamp="1444262251"&gt;41&lt;/key&gt;&lt;/foreign-keys&gt;&lt;ref-type name="Book Section"&gt;5&lt;/ref-type&gt;&lt;contributors&gt;&lt;authors&gt;&lt;author&gt;Ben-Or, Michael&lt;/author&gt;&lt;author&gt;Horodecki, Michał&lt;/author&gt;&lt;author&gt;Leung, Debbie W&lt;/author&gt;&lt;author&gt;Mayers, Dominic&lt;/author&gt;&lt;author&gt;Oppenheim, Jonathan&lt;/author&gt;&lt;/authors&gt;&lt;/contributors&gt;&lt;titles&gt;&lt;title&gt;The universal composable security of quantum key distribution&lt;/title&gt;&lt;secondary-title&gt;Theory of Cryptography&lt;/secondary-title&gt;&lt;/titles&gt;&lt;pages&gt;386-406&lt;/pages&gt;&lt;dates&gt;&lt;year&gt;2005&lt;/year&gt;&lt;/dates&gt;&lt;publisher&gt;Springer&lt;/publisher&gt;&lt;isbn&gt;3540245731&lt;/isbn&gt;&lt;urls&gt;&lt;/urls&gt;&lt;/record&gt;&lt;/Cite&gt;&lt;Cite&gt;&lt;Author&gt;Renner&lt;/Author&gt;&lt;Year&gt;2005&lt;/Year&gt;&lt;RecNum&gt;42&lt;/RecNum&gt;&lt;record&gt;&lt;rec-number&gt;42&lt;/rec-number&gt;&lt;foreign-keys&gt;&lt;key app="EN" db-id="a9svzt200eaa53epwey5rt27esptppp9p2pf" timestamp="1444262326"&gt;42&lt;/key&gt;&lt;/foreign-keys&gt;&lt;ref-type name="Book Section"&gt;5&lt;/ref-type&gt;&lt;contributors&gt;&lt;authors&gt;&lt;author&gt;Renner, Renato&lt;/author&gt;&lt;author&gt;König, Robert&lt;/author&gt;&lt;/authors&gt;&lt;/contributors&gt;&lt;titles&gt;&lt;title&gt;Universally composable privacy amplification against quantum adversaries&lt;/title&gt;&lt;secondary-title&gt;Theory of Cryptography&lt;/secondary-title&gt;&lt;/titles&gt;&lt;pages&gt;407-425&lt;/pages&gt;&lt;dates&gt;&lt;year&gt;2005&lt;/year&gt;&lt;/dates&gt;&lt;publisher&gt;Springer&lt;/publisher&gt;&lt;isbn&gt;3540245731&lt;/isbn&gt;&lt;urls&gt;&lt;/urls&gt;&lt;/record&gt;&lt;/Cite&gt;&lt;/EndNote&gt;</w:instrText>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[35, 36]</w:t>
      </w:r>
      <w:r w:rsidRPr="00351EB3">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t xml:space="preserve"> it was replaced by a more general version </w:t>
      </w:r>
      <w:r w:rsidRPr="00351EB3">
        <w:rPr>
          <w:rFonts w:ascii="Times New Roman" w:eastAsiaTheme="minorEastAsia" w:hAnsi="Times New Roman" w:cs="Times New Roman"/>
          <w:sz w:val="24"/>
          <w:szCs w:val="24"/>
        </w:rPr>
        <w:fldChar w:fldCharType="begin"/>
      </w:r>
      <w:r w:rsidR="000310FD">
        <w:rPr>
          <w:rFonts w:ascii="Times New Roman" w:eastAsiaTheme="minorEastAsia" w:hAnsi="Times New Roman" w:cs="Times New Roman"/>
          <w:sz w:val="24"/>
          <w:szCs w:val="24"/>
        </w:rPr>
        <w:instrText xml:space="preserve"> ADDIN EN.CITE &lt;EndNote&gt;&lt;Cite&gt;&lt;Author&gt;Renner&lt;/Author&gt;&lt;Year&gt;2005&lt;/Year&gt;&lt;RecNum&gt;42&lt;/RecNum&gt;&lt;DisplayText&gt;[36]&lt;/DisplayText&gt;&lt;record&gt;&lt;rec-number&gt;42&lt;/rec-number&gt;&lt;foreign-keys&gt;&lt;key app="EN" db-id="a9svzt200eaa53epwey5rt27esptppp9p2pf" timestamp="1444262326"&gt;42&lt;/key&gt;&lt;/foreign-keys&gt;&lt;ref-type name="Book Section"&gt;5&lt;/ref-type&gt;&lt;contributors&gt;&lt;authors&gt;&lt;author&gt;Renner, Renato&lt;/author&gt;&lt;author&gt;König, Robert&lt;/author&gt;&lt;/authors&gt;&lt;/contributors&gt;&lt;titles&gt;&lt;title&gt;Universally composable privacy amplification against quantum adversaries&lt;/title&gt;&lt;secondary-title&gt;Theory of Cryptography&lt;/secondary-title&gt;&lt;/titles&gt;&lt;pages&gt;407-425&lt;/pages&gt;&lt;dates&gt;&lt;year&gt;2005&lt;/year&gt;&lt;/dates&gt;&lt;publisher&gt;Springer&lt;/publisher&gt;&lt;isbn&gt;3540245731&lt;/isbn&gt;&lt;urls&gt;&lt;/urls&gt;&lt;/record&gt;&lt;/Cite&gt;&lt;/EndNote&gt;</w:instrText>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[36]</w:t>
      </w:r>
      <w:r w:rsidRPr="00351EB3">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t>. A PA procedure that works in a provable manner is based on two-universal hash functions. In summary, the extractable fraction of the key using one-way post processing is given by:</w:t>
      </w:r>
      <w:r w:rsidR="00345861">
        <w:rPr>
          <w:rFonts w:ascii="Times New Roman" w:eastAsiaTheme="minorEastAsia" w:hAnsi="Times New Roman" w:cs="Times New Roman"/>
          <w:sz w:val="24"/>
          <w:szCs w:val="24"/>
        </w:rPr>
        <w:t xml:space="preserve">  </w:t>
      </w:r>
    </w:p>
    <w:p w:rsidR="001815FF" w:rsidRPr="00351EB3" w:rsidRDefault="001815FF" w:rsidP="001815FF">
      <w:pPr>
        <w:spacing w:line="480" w:lineRule="auto"/>
        <w:ind w:firstLine="72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min</m:t>
              </m:r>
            </m:fName>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EA</m:t>
                  </m:r>
                </m:sub>
              </m:sSub>
            </m:e>
          </m:func>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EB</m:t>
              </m:r>
            </m:sub>
          </m:sSub>
          <m:r>
            <w:rPr>
              <w:rFonts w:ascii="Cambria Math" w:eastAsiaTheme="minorEastAsia" w:hAnsi="Cambria Math" w:cs="Times New Roman"/>
              <w:sz w:val="24"/>
              <w:szCs w:val="24"/>
            </w:rPr>
            <m:t>)</m:t>
          </m:r>
        </m:oMath>
      </m:oMathPara>
    </w:p>
    <w:p w:rsidR="001815FF" w:rsidRPr="00351EB3" w:rsidRDefault="001815FF" w:rsidP="004D3453">
      <w:pPr>
        <w:spacing w:after="0" w:line="480" w:lineRule="auto"/>
        <w:jc w:val="both"/>
        <w:rPr>
          <w:rFonts w:ascii="Times New Roman" w:eastAsiaTheme="minorEastAsia" w:hAnsi="Times New Roman" w:cs="Times New Roman"/>
          <w:sz w:val="24"/>
          <w:szCs w:val="24"/>
        </w:rPr>
      </w:pPr>
      <w:r w:rsidRPr="00351EB3">
        <w:rPr>
          <w:rFonts w:ascii="Times New Roman" w:eastAsiaTheme="minorEastAsia" w:hAnsi="Times New Roman" w:cs="Times New Roman"/>
          <w:sz w:val="24"/>
          <w:szCs w:val="24"/>
        </w:rPr>
        <w:lastRenderedPageBreak/>
        <w:tab/>
        <w:t xml:space="preserve">Other forms of post-processing procedure exist, such as the two-way post-processing. In this type of post-processing both Alice and Bob can be senders and the bounds on the extractable portion can be significantly improved </w:t>
      </w:r>
      <w:r w:rsidRPr="00351EB3">
        <w:rPr>
          <w:rFonts w:ascii="Times New Roman" w:eastAsiaTheme="minorEastAsia" w:hAnsi="Times New Roman" w:cs="Times New Roman"/>
          <w:sz w:val="24"/>
          <w:szCs w:val="24"/>
        </w:rPr>
        <w:fldChar w:fldCharType="begin">
          <w:fldData xml:space="preserve">PEVuZE5vdGU+PENpdGU+PEF1dGhvcj5DaGF1PC9BdXRob3I+PFllYXI+MjAwMjwvWWVhcj48UmVj
TnVtPjQzPC9SZWNOdW0+PERpc3BsYXlUZXh0PlszNy0zOV08L0Rpc3BsYXlUZXh0PjxyZWNvcmQ+
PHJlYy1udW1iZXI+NDM8L3JlYy1udW1iZXI+PGZvcmVpZ24ta2V5cz48a2V5IGFwcD0iRU4iIGRi
LWlkPSJhOXN2enQyMDBlYWE1M2Vwd2V5NXJ0Mjdlc3B0cHBwOXAycGYiIHRpbWVzdGFtcD0iMTQ0
NDI2Mjc5MyI+NDM8L2tleT48L2ZvcmVpZ24ta2V5cz48cmVmLXR5cGUgbmFtZT0iSm91cm5hbCBB
cnRpY2xlIj4xNzwvcmVmLXR5cGU+PGNvbnRyaWJ1dG9ycz48YXV0aG9ycz48YXV0aG9yPkNoYXUs
IEhvaSBGdW5nPC9hdXRob3I+PC9hdXRob3JzPjwvY29udHJpYnV0b3JzPjx0aXRsZXM+PHRpdGxl
PlByYWN0aWNhbCBzY2hlbWUgdG8gc2hhcmUgYSBzZWNyZXQga2V5IHRocm91Z2ggYSBxdWFudHVt
IGNoYW5uZWwgd2l0aCBhIDI3LjYlIGJpdCBlcnJvciByYXRlPC90aXRsZT48c2Vjb25kYXJ5LXRp
dGxlPlBoeXNpY2FsIFJldmlldyBBPC9zZWNvbmRhcnktdGl0bGU+PC90aXRsZXM+PHBlcmlvZGlj
YWw+PGZ1bGwtdGl0bGU+UGh5c2ljYWwgUmV2aWV3IEE8L2Z1bGwtdGl0bGU+PC9wZXJpb2RpY2Fs
PjxwYWdlcz4wNjAzMDI8L3BhZ2VzPjx2b2x1bWU+NjY8L3ZvbHVtZT48bnVtYmVyPjY8L251bWJl
cj48ZGF0ZXM+PHllYXI+MjAwMjwveWVhcj48L2RhdGVzPjx1cmxzPjwvdXJscz48L3JlY29yZD48
L0NpdGU+PENpdGU+PEF1dGhvcj5HaXNpbjwvQXV0aG9yPjxZZWFyPjE5OTk8L1llYXI+PFJlY051
bT40NDwvUmVjTnVtPjxyZWNvcmQ+PHJlYy1udW1iZXI+NDQ8L3JlYy1udW1iZXI+PGZvcmVpZ24t
a2V5cz48a2V5IGFwcD0iRU4iIGRiLWlkPSJhOXN2enQyMDBlYWE1M2Vwd2V5NXJ0Mjdlc3B0cHBw
OXAycGYiIHRpbWVzdGFtcD0iMTQ0NDI2Mjg0MyI+NDQ8L2tleT48L2ZvcmVpZ24ta2V5cz48cmVm
LXR5cGUgbmFtZT0iSm91cm5hbCBBcnRpY2xlIj4xNzwvcmVmLXR5cGU+PGNvbnRyaWJ1dG9ycz48
YXV0aG9ycz48YXV0aG9yPkdpc2luLCBOaWNvbGFzPC9hdXRob3I+PGF1dGhvcj5Xb2xmLCBTdGVm
YW48L2F1dGhvcj48L2F1dGhvcnM+PC9jb250cmlidXRvcnM+PHRpdGxlcz48dGl0bGU+UXVhbnR1
bSBjcnlwdG9ncmFwaHkgb24gbm9pc3kgY2hhbm5lbHM6IHF1YW50dW0gdmVyc3VzIGNsYXNzaWNh
bCBrZXktYWdyZWVtZW50IHByb3RvY29sczwvdGl0bGU+PHNlY29uZGFyeS10aXRsZT5QaHlzaWNh
bCBSZXZpZXcgTGV0dGVyczwvc2Vjb25kYXJ5LXRpdGxlPjwvdGl0bGVzPjxwZXJpb2RpY2FsPjxm
dWxsLXRpdGxlPlBoeXNpY2FsIFJldmlldyBMZXR0ZXJzPC9mdWxsLXRpdGxlPjwvcGVyaW9kaWNh
bD48cGFnZXM+NDIwMDwvcGFnZXM+PHZvbHVtZT44Mzwvdm9sdW1lPjxudW1iZXI+MjA8L251bWJl
cj48ZGF0ZXM+PHllYXI+MTk5OTwveWVhcj48L2RhdGVzPjx1cmxzPjwvdXJscz48L3JlY29yZD48
L0NpdGU+PENpdGU+PEF1dGhvcj5Hb3R0ZXNtYW48L0F1dGhvcj48WWVhcj4yMDAzPC9ZZWFyPjxS
ZWNOdW0+NDU8L1JlY051bT48cmVjb3JkPjxyZWMtbnVtYmVyPjQ1PC9yZWMtbnVtYmVyPjxmb3Jl
aWduLWtleXM+PGtleSBhcHA9IkVOIiBkYi1pZD0iYTlzdnp0MjAwZWFhNTNlcHdleTVydDI3ZXNw
dHBwcDlwMnBmIiB0aW1lc3RhbXA9IjE0NDQyNjI5NDEiPjQ1PC9rZXk+PC9mb3JlaWduLWtleXM+
PHJlZi10eXBlIG5hbWU9IkpvdXJuYWwgQXJ0aWNsZSI+MTc8L3JlZi10eXBlPjxjb250cmlidXRv
cnM+PGF1dGhvcnM+PGF1dGhvcj5Hb3R0ZXNtYW4sIERhbmllbDwvYXV0aG9yPjxhdXRob3I+TG8s
IEhvaS1Ld29uZzwvYXV0aG9yPjwvYXV0aG9ycz48L2NvbnRyaWJ1dG9ycz48dGl0bGVzPjx0aXRs
ZT5Qcm9vZiBvZiBzZWN1cml0eSBvZiBxdWFudHVtIGtleSBkaXN0cmlidXRpb24gd2l0aCB0d28t
d2F5IGNsYXNzaWNhbCBjb21tdW5pY2F0aW9uczwvdGl0bGU+PHNlY29uZGFyeS10aXRsZT5JbmZv
cm1hdGlvbiBUaGVvcnksIElFRUUgVHJhbnNhY3Rpb25zIG9uPC9zZWNvbmRhcnktdGl0bGU+PC90
aXRsZXM+PHBlcmlvZGljYWw+PGZ1bGwtdGl0bGU+SW5mb3JtYXRpb24gVGhlb3J5LCBJRUVFIFRy
YW5zYWN0aW9ucyBvbjwvZnVsbC10aXRsZT48L3BlcmlvZGljYWw+PHBhZ2VzPjQ1Ny00NzU8L3Bh
Z2VzPjx2b2x1bWU+NDk8L3ZvbHVtZT48bnVtYmVyPjI8L251bWJlcj48ZGF0ZXM+PHllYXI+MjAw
MzwveWVhcj48L2RhdGVzPjxpc2JuPjAwMTgtOTQ0ODwvaXNibj48dXJscz48L3VybHM+PC9yZWNv
cmQ+PC9DaXRlPjwvRW5kTm90ZT5=
</w:fldData>
        </w:fldChar>
      </w:r>
      <w:r w:rsidR="000310FD">
        <w:rPr>
          <w:rFonts w:ascii="Times New Roman" w:eastAsiaTheme="minorEastAsia" w:hAnsi="Times New Roman" w:cs="Times New Roman"/>
          <w:sz w:val="24"/>
          <w:szCs w:val="24"/>
        </w:rPr>
        <w:instrText xml:space="preserve"> ADDIN EN.CITE </w:instrText>
      </w:r>
      <w:r w:rsidR="000310FD">
        <w:rPr>
          <w:rFonts w:ascii="Times New Roman" w:eastAsiaTheme="minorEastAsia" w:hAnsi="Times New Roman" w:cs="Times New Roman"/>
          <w:sz w:val="24"/>
          <w:szCs w:val="24"/>
        </w:rPr>
        <w:fldChar w:fldCharType="begin">
          <w:fldData xml:space="preserve">PEVuZE5vdGU+PENpdGU+PEF1dGhvcj5DaGF1PC9BdXRob3I+PFllYXI+MjAwMjwvWWVhcj48UmVj
TnVtPjQzPC9SZWNOdW0+PERpc3BsYXlUZXh0PlszNy0zOV08L0Rpc3BsYXlUZXh0PjxyZWNvcmQ+
PHJlYy1udW1iZXI+NDM8L3JlYy1udW1iZXI+PGZvcmVpZ24ta2V5cz48a2V5IGFwcD0iRU4iIGRi
LWlkPSJhOXN2enQyMDBlYWE1M2Vwd2V5NXJ0Mjdlc3B0cHBwOXAycGYiIHRpbWVzdGFtcD0iMTQ0
NDI2Mjc5MyI+NDM8L2tleT48L2ZvcmVpZ24ta2V5cz48cmVmLXR5cGUgbmFtZT0iSm91cm5hbCBB
cnRpY2xlIj4xNzwvcmVmLXR5cGU+PGNvbnRyaWJ1dG9ycz48YXV0aG9ycz48YXV0aG9yPkNoYXUs
IEhvaSBGdW5nPC9hdXRob3I+PC9hdXRob3JzPjwvY29udHJpYnV0b3JzPjx0aXRsZXM+PHRpdGxl
PlByYWN0aWNhbCBzY2hlbWUgdG8gc2hhcmUgYSBzZWNyZXQga2V5IHRocm91Z2ggYSBxdWFudHVt
IGNoYW5uZWwgd2l0aCBhIDI3LjYlIGJpdCBlcnJvciByYXRlPC90aXRsZT48c2Vjb25kYXJ5LXRp
dGxlPlBoeXNpY2FsIFJldmlldyBBPC9zZWNvbmRhcnktdGl0bGU+PC90aXRsZXM+PHBlcmlvZGlj
YWw+PGZ1bGwtdGl0bGU+UGh5c2ljYWwgUmV2aWV3IEE8L2Z1bGwtdGl0bGU+PC9wZXJpb2RpY2Fs
PjxwYWdlcz4wNjAzMDI8L3BhZ2VzPjx2b2x1bWU+NjY8L3ZvbHVtZT48bnVtYmVyPjY8L251bWJl
cj48ZGF0ZXM+PHllYXI+MjAwMjwveWVhcj48L2RhdGVzPjx1cmxzPjwvdXJscz48L3JlY29yZD48
L0NpdGU+PENpdGU+PEF1dGhvcj5HaXNpbjwvQXV0aG9yPjxZZWFyPjE5OTk8L1llYXI+PFJlY051
bT40NDwvUmVjTnVtPjxyZWNvcmQ+PHJlYy1udW1iZXI+NDQ8L3JlYy1udW1iZXI+PGZvcmVpZ24t
a2V5cz48a2V5IGFwcD0iRU4iIGRiLWlkPSJhOXN2enQyMDBlYWE1M2Vwd2V5NXJ0Mjdlc3B0cHBw
OXAycGYiIHRpbWVzdGFtcD0iMTQ0NDI2Mjg0MyI+NDQ8L2tleT48L2ZvcmVpZ24ta2V5cz48cmVm
LXR5cGUgbmFtZT0iSm91cm5hbCBBcnRpY2xlIj4xNzwvcmVmLXR5cGU+PGNvbnRyaWJ1dG9ycz48
YXV0aG9ycz48YXV0aG9yPkdpc2luLCBOaWNvbGFzPC9hdXRob3I+PGF1dGhvcj5Xb2xmLCBTdGVm
YW48L2F1dGhvcj48L2F1dGhvcnM+PC9jb250cmlidXRvcnM+PHRpdGxlcz48dGl0bGU+UXVhbnR1
bSBjcnlwdG9ncmFwaHkgb24gbm9pc3kgY2hhbm5lbHM6IHF1YW50dW0gdmVyc3VzIGNsYXNzaWNh
bCBrZXktYWdyZWVtZW50IHByb3RvY29sczwvdGl0bGU+PHNlY29uZGFyeS10aXRsZT5QaHlzaWNh
bCBSZXZpZXcgTGV0dGVyczwvc2Vjb25kYXJ5LXRpdGxlPjwvdGl0bGVzPjxwZXJpb2RpY2FsPjxm
dWxsLXRpdGxlPlBoeXNpY2FsIFJldmlldyBMZXR0ZXJzPC9mdWxsLXRpdGxlPjwvcGVyaW9kaWNh
bD48cGFnZXM+NDIwMDwvcGFnZXM+PHZvbHVtZT44Mzwvdm9sdW1lPjxudW1iZXI+MjA8L251bWJl
cj48ZGF0ZXM+PHllYXI+MTk5OTwveWVhcj48L2RhdGVzPjx1cmxzPjwvdXJscz48L3JlY29yZD48
L0NpdGU+PENpdGU+PEF1dGhvcj5Hb3R0ZXNtYW48L0F1dGhvcj48WWVhcj4yMDAzPC9ZZWFyPjxS
ZWNOdW0+NDU8L1JlY051bT48cmVjb3JkPjxyZWMtbnVtYmVyPjQ1PC9yZWMtbnVtYmVyPjxmb3Jl
aWduLWtleXM+PGtleSBhcHA9IkVOIiBkYi1pZD0iYTlzdnp0MjAwZWFhNTNlcHdleTVydDI3ZXNw
dHBwcDlwMnBmIiB0aW1lc3RhbXA9IjE0NDQyNjI5NDEiPjQ1PC9rZXk+PC9mb3JlaWduLWtleXM+
PHJlZi10eXBlIG5hbWU9IkpvdXJuYWwgQXJ0aWNsZSI+MTc8L3JlZi10eXBlPjxjb250cmlidXRv
cnM+PGF1dGhvcnM+PGF1dGhvcj5Hb3R0ZXNtYW4sIERhbmllbDwvYXV0aG9yPjxhdXRob3I+TG8s
IEhvaS1Ld29uZzwvYXV0aG9yPjwvYXV0aG9ycz48L2NvbnRyaWJ1dG9ycz48dGl0bGVzPjx0aXRs
ZT5Qcm9vZiBvZiBzZWN1cml0eSBvZiBxdWFudHVtIGtleSBkaXN0cmlidXRpb24gd2l0aCB0d28t
d2F5IGNsYXNzaWNhbCBjb21tdW5pY2F0aW9uczwvdGl0bGU+PHNlY29uZGFyeS10aXRsZT5JbmZv
cm1hdGlvbiBUaGVvcnksIElFRUUgVHJhbnNhY3Rpb25zIG9uPC9zZWNvbmRhcnktdGl0bGU+PC90
aXRsZXM+PHBlcmlvZGljYWw+PGZ1bGwtdGl0bGU+SW5mb3JtYXRpb24gVGhlb3J5LCBJRUVFIFRy
YW5zYWN0aW9ucyBvbjwvZnVsbC10aXRsZT48L3BlcmlvZGljYWw+PHBhZ2VzPjQ1Ny00NzU8L3Bh
Z2VzPjx2b2x1bWU+NDk8L3ZvbHVtZT48bnVtYmVyPjI8L251bWJlcj48ZGF0ZXM+PHllYXI+MjAw
MzwveWVhcj48L2RhdGVzPjxpc2JuPjAwMTgtOTQ0ODwvaXNibj48dXJscz48L3VybHM+PC9yZWNv
cmQ+PC9DaXRlPjwvRW5kTm90ZT5=
</w:fldData>
        </w:fldChar>
      </w:r>
      <w:r w:rsidR="000310FD">
        <w:rPr>
          <w:rFonts w:ascii="Times New Roman" w:eastAsiaTheme="minorEastAsia" w:hAnsi="Times New Roman" w:cs="Times New Roman"/>
          <w:sz w:val="24"/>
          <w:szCs w:val="24"/>
        </w:rPr>
        <w:instrText xml:space="preserve"> ADDIN EN.CITE.DATA </w:instrText>
      </w:r>
      <w:r w:rsidR="000310FD">
        <w:rPr>
          <w:rFonts w:ascii="Times New Roman" w:eastAsiaTheme="minorEastAsia" w:hAnsi="Times New Roman" w:cs="Times New Roman"/>
          <w:sz w:val="24"/>
          <w:szCs w:val="24"/>
        </w:rPr>
      </w:r>
      <w:r w:rsidR="000310FD">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[37-39]</w:t>
      </w:r>
      <w:r w:rsidRPr="00351EB3">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t>. In addition, pre-processing has been introduc</w:t>
      </w:r>
      <w:r>
        <w:rPr>
          <w:rFonts w:ascii="Times New Roman" w:eastAsiaTheme="minorEastAsia" w:hAnsi="Times New Roman" w:cs="Times New Roman"/>
          <w:sz w:val="24"/>
          <w:szCs w:val="24"/>
        </w:rPr>
        <w:t>ed</w:t>
      </w:r>
      <w:r w:rsidRPr="00351EB3">
        <w:rPr>
          <w:rFonts w:ascii="Times New Roman" w:eastAsiaTheme="minorEastAsia" w:hAnsi="Times New Roman" w:cs="Times New Roman"/>
          <w:sz w:val="24"/>
          <w:szCs w:val="24"/>
        </w:rPr>
        <w:t xml:space="preserve"> to improve these bounds. Pre-processing </w:t>
      </w:r>
      <w:r>
        <w:rPr>
          <w:rFonts w:ascii="Times New Roman" w:eastAsiaTheme="minorEastAsia" w:hAnsi="Times New Roman" w:cs="Times New Roman"/>
          <w:sz w:val="24"/>
          <w:szCs w:val="24"/>
        </w:rPr>
        <w:t xml:space="preserve">is </w:t>
      </w:r>
      <w:r w:rsidRPr="00351EB3">
        <w:rPr>
          <w:rFonts w:ascii="Times New Roman" w:eastAsiaTheme="minorEastAsia" w:hAnsi="Times New Roman" w:cs="Times New Roman"/>
          <w:sz w:val="24"/>
          <w:szCs w:val="24"/>
        </w:rPr>
        <w:t>a procedure that can be completed before post-processing, in order to increase the randomness of the data possessed by Alice and Bob. This procedure can be either one-way or two-way. By adding local randomness to the data shared between Alice and Bob</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a decrease in the correlations between them can be seen. However, this procedure decreases Eve’s information as well and can have an overall positive effect </w:t>
      </w:r>
      <w:r w:rsidRPr="00351EB3">
        <w:rPr>
          <w:rFonts w:ascii="Times New Roman" w:eastAsiaTheme="minorEastAsia" w:hAnsi="Times New Roman" w:cs="Times New Roman"/>
          <w:sz w:val="24"/>
          <w:szCs w:val="24"/>
        </w:rPr>
        <w:fldChar w:fldCharType="begin"/>
      </w:r>
      <w:r w:rsidR="000310FD">
        <w:rPr>
          <w:rFonts w:ascii="Times New Roman" w:eastAsiaTheme="minorEastAsia" w:hAnsi="Times New Roman" w:cs="Times New Roman"/>
          <w:sz w:val="24"/>
          <w:szCs w:val="24"/>
        </w:rPr>
        <w:instrText xml:space="preserve"> ADDIN EN.CITE &lt;EndNote&gt;&lt;Cite&gt;&lt;Author&gt;Kraus&lt;/Author&gt;&lt;Year&gt;2005&lt;/Year&gt;&lt;RecNum&gt;46&lt;/RecNum&gt;&lt;DisplayText&gt;[40, 41]&lt;/DisplayText&gt;&lt;record&gt;&lt;rec-number&gt;46&lt;/rec-number&gt;&lt;foreign-keys&gt;&lt;key app="EN" db-id="a9svzt200eaa53epwey5rt27esptppp9p2pf" timestamp="1444263489"&gt;46&lt;/key&gt;&lt;/foreign-keys&gt;&lt;ref-type name="Journal Article"&gt;17&lt;/ref-type&gt;&lt;contributors&gt;&lt;authors&gt;&lt;author&gt;Kraus, Barbara&lt;/author&gt;&lt;author&gt;Gisin, Nicolas&lt;/author&gt;&lt;author&gt;Renner, Renato&lt;/author&gt;&lt;/authors&gt;&lt;/contributors&gt;&lt;titles&gt;&lt;title&gt;Lower and upper bounds on the secret-key rate for quantum key distribution protocols using one-way classical communication&lt;/title&gt;&lt;secondary-title&gt;Physical review letters&lt;/secondary-title&gt;&lt;/titles&gt;&lt;periodical&gt;&lt;full-title&gt;Physical Review Letters&lt;/full-title&gt;&lt;/periodical&gt;&lt;pages&gt;080501&lt;/pages&gt;&lt;volume&gt;95&lt;/volume&gt;&lt;number&gt;8&lt;/number&gt;&lt;dates&gt;&lt;year&gt;2005&lt;/year&gt;&lt;/dates&gt;&lt;urls&gt;&lt;/urls&gt;&lt;/record&gt;&lt;/Cite&gt;&lt;Cite&gt;&lt;Author&gt;Renner&lt;/Author&gt;&lt;Year&gt;2005&lt;/Year&gt;&lt;RecNum&gt;47&lt;/RecNum&gt;&lt;record&gt;&lt;rec-number&gt;47&lt;/rec-number&gt;&lt;foreign-keys&gt;&lt;key app="EN" db-id="a9svzt200eaa53epwey5rt27esptppp9p2pf" timestamp="1444263570"&gt;47&lt;/key&gt;&lt;/foreign-keys&gt;&lt;ref-type name="Journal Article"&gt;17&lt;/ref-type&gt;&lt;contributors&gt;&lt;authors&gt;&lt;author&gt;Renner, Renato&lt;/author&gt;&lt;author&gt;Gisin, Nicolas&lt;/author&gt;&lt;author&gt;Kraus, Barbara&lt;/author&gt;&lt;/authors&gt;&lt;/contributors&gt;&lt;titles&gt;&lt;title&gt;Information-theoretic security proof for quantum-key-distribution protocols&lt;/title&gt;&lt;secondary-title&gt;Physical Review A&lt;/secondary-title&gt;&lt;/titles&gt;&lt;periodical&gt;&lt;full-title&gt;Physical Review A&lt;/full-title&gt;&lt;/periodical&gt;&lt;pages&gt;012332&lt;/pages&gt;&lt;volume&gt;72&lt;/volume&gt;&lt;number&gt;1&lt;/number&gt;&lt;dates&gt;&lt;year&gt;2005&lt;/year&gt;&lt;/dates&gt;&lt;urls&gt;&lt;/urls&gt;&lt;/record&gt;&lt;/Cite&gt;&lt;/EndNote&gt;</w:instrText>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[40, 41]</w:t>
      </w:r>
      <w:r w:rsidRPr="00351EB3">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t xml:space="preserve">. Both pre-processing and two-way processing are relatively simple to implement and allows extraction of </w:t>
      </w:r>
      <w:r>
        <w:rPr>
          <w:rFonts w:ascii="Times New Roman" w:eastAsiaTheme="minorEastAsia" w:hAnsi="Times New Roman" w:cs="Times New Roman"/>
          <w:sz w:val="24"/>
          <w:szCs w:val="24"/>
        </w:rPr>
        <w:t xml:space="preserve">a </w:t>
      </w:r>
      <w:r w:rsidRPr="00351EB3">
        <w:rPr>
          <w:rFonts w:ascii="Times New Roman" w:eastAsiaTheme="minorEastAsia" w:hAnsi="Times New Roman" w:cs="Times New Roman"/>
          <w:sz w:val="24"/>
          <w:szCs w:val="24"/>
        </w:rPr>
        <w:t xml:space="preserve">fraction of </w:t>
      </w:r>
      <w:r>
        <w:rPr>
          <w:rFonts w:ascii="Times New Roman" w:eastAsiaTheme="minorEastAsia" w:hAnsi="Times New Roman" w:cs="Times New Roman"/>
          <w:sz w:val="24"/>
          <w:szCs w:val="24"/>
        </w:rPr>
        <w:t xml:space="preserve">the </w:t>
      </w:r>
      <w:r w:rsidRPr="00351EB3">
        <w:rPr>
          <w:rFonts w:ascii="Times New Roman" w:eastAsiaTheme="minorEastAsia" w:hAnsi="Times New Roman" w:cs="Times New Roman"/>
          <w:sz w:val="24"/>
          <w:szCs w:val="24"/>
        </w:rPr>
        <w:t xml:space="preserve">keys in regions where one-way post-processing fails. </w:t>
      </w:r>
    </w:p>
    <w:p w:rsidR="001815FF" w:rsidRPr="00351EB3" w:rsidRDefault="001815FF" w:rsidP="004D3453">
      <w:pPr>
        <w:pStyle w:val="Subtitle"/>
        <w:spacing w:after="0" w:line="480" w:lineRule="auto"/>
        <w:rPr>
          <w:i/>
          <w:color w:val="auto"/>
        </w:rPr>
      </w:pPr>
      <w:r w:rsidRPr="00351EB3">
        <w:rPr>
          <w:i/>
          <w:color w:val="auto"/>
        </w:rPr>
        <w:t xml:space="preserve">Photon Number Splitting Attack </w:t>
      </w:r>
    </w:p>
    <w:p w:rsidR="001815FF" w:rsidRDefault="001815FF" w:rsidP="001815FF">
      <w:pPr>
        <w:spacing w:line="480" w:lineRule="auto"/>
        <w:jc w:val="both"/>
        <w:rPr>
          <w:rFonts w:ascii="Times New Roman" w:eastAsiaTheme="minorEastAsia" w:hAnsi="Times New Roman" w:cs="Times New Roman"/>
          <w:sz w:val="24"/>
          <w:szCs w:val="24"/>
        </w:rPr>
      </w:pPr>
      <w:r w:rsidRPr="00351EB3">
        <w:tab/>
      </w:r>
      <w:r w:rsidRPr="00351EB3">
        <w:rPr>
          <w:rFonts w:ascii="Times New Roman" w:eastAsiaTheme="minorEastAsia" w:hAnsi="Times New Roman" w:cs="Times New Roman"/>
          <w:sz w:val="24"/>
          <w:szCs w:val="24"/>
        </w:rPr>
        <w:t>It might appear that Eve</w:t>
      </w:r>
      <w:r>
        <w:rPr>
          <w:rFonts w:ascii="Times New Roman" w:eastAsiaTheme="minorEastAsia" w:hAnsi="Times New Roman" w:cs="Times New Roman"/>
          <w:sz w:val="24"/>
          <w:szCs w:val="24"/>
        </w:rPr>
        <w:t xml:space="preserve"> </w:t>
      </w:r>
      <w:r w:rsidRPr="00351EB3">
        <w:rPr>
          <w:rFonts w:ascii="Times New Roman" w:eastAsiaTheme="minorEastAsia" w:hAnsi="Times New Roman" w:cs="Times New Roman"/>
          <w:sz w:val="24"/>
          <w:szCs w:val="24"/>
        </w:rPr>
        <w:t xml:space="preserve">has no options </w:t>
      </w:r>
      <w:r w:rsidR="00345861">
        <w:rPr>
          <w:rFonts w:ascii="Times New Roman" w:eastAsiaTheme="minorEastAsia" w:hAnsi="Times New Roman" w:cs="Times New Roman"/>
          <w:sz w:val="24"/>
          <w:szCs w:val="24"/>
        </w:rPr>
        <w:t>for</w:t>
      </w:r>
      <w:r w:rsidRPr="00351EB3">
        <w:rPr>
          <w:rFonts w:ascii="Times New Roman" w:eastAsiaTheme="minorEastAsia" w:hAnsi="Times New Roman" w:cs="Times New Roman"/>
          <w:sz w:val="24"/>
          <w:szCs w:val="24"/>
        </w:rPr>
        <w:t xml:space="preserve"> obtain</w:t>
      </w:r>
      <w:r w:rsidR="00345861">
        <w:rPr>
          <w:rFonts w:ascii="Times New Roman" w:eastAsiaTheme="minorEastAsia" w:hAnsi="Times New Roman" w:cs="Times New Roman"/>
          <w:sz w:val="24"/>
          <w:szCs w:val="24"/>
        </w:rPr>
        <w:t>ing</w:t>
      </w:r>
      <w:r w:rsidRPr="00351EB3">
        <w:rPr>
          <w:rFonts w:ascii="Times New Roman" w:eastAsiaTheme="minorEastAsia" w:hAnsi="Times New Roman" w:cs="Times New Roman"/>
          <w:sz w:val="24"/>
          <w:szCs w:val="24"/>
        </w:rPr>
        <w:t xml:space="preserve"> useful information from the key exchange without being detect</w:t>
      </w:r>
      <w:r>
        <w:rPr>
          <w:rFonts w:ascii="Times New Roman" w:eastAsiaTheme="minorEastAsia" w:hAnsi="Times New Roman" w:cs="Times New Roman"/>
          <w:sz w:val="24"/>
          <w:szCs w:val="24"/>
        </w:rPr>
        <w:t>ed</w:t>
      </w:r>
      <w:r w:rsidRPr="00351EB3">
        <w:rPr>
          <w:rFonts w:ascii="Times New Roman" w:eastAsiaTheme="minorEastAsia" w:hAnsi="Times New Roman" w:cs="Times New Roman"/>
          <w:sz w:val="24"/>
          <w:szCs w:val="24"/>
        </w:rPr>
        <w:t>. However, the BB84 protocol has several underlying assumptions about the operation of the protocol in addition to the conditions described in Chapter 1</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w:t>
      </w:r>
      <w:r w:rsidRPr="00351EB3">
        <w:rPr>
          <w:rFonts w:ascii="Times New Roman" w:eastAsiaTheme="minorEastAsia" w:hAnsi="Times New Roman" w:cs="Times New Roman"/>
          <w:sz w:val="24"/>
          <w:szCs w:val="24"/>
        </w:rPr>
        <w:t xml:space="preserve">ection </w:t>
      </w:r>
      <w:r w:rsidRPr="00351EB3">
        <w:rPr>
          <w:rFonts w:ascii="Times New Roman" w:eastAsiaTheme="minorEastAsia" w:hAnsi="Times New Roman" w:cs="Times New Roman"/>
          <w:i/>
          <w:sz w:val="24"/>
          <w:szCs w:val="24"/>
        </w:rPr>
        <w:t>II.</w:t>
      </w:r>
      <w:r>
        <w:rPr>
          <w:rFonts w:ascii="Times New Roman" w:eastAsiaTheme="minorEastAsia" w:hAnsi="Times New Roman" w:cs="Times New Roman"/>
          <w:i/>
          <w:sz w:val="24"/>
          <w:szCs w:val="24"/>
        </w:rPr>
        <w:t xml:space="preserve"> </w:t>
      </w:r>
      <w:r w:rsidRPr="00351EB3">
        <w:rPr>
          <w:rFonts w:ascii="Times New Roman" w:eastAsiaTheme="minorEastAsia" w:hAnsi="Times New Roman" w:cs="Times New Roman"/>
          <w:i/>
          <w:sz w:val="24"/>
          <w:szCs w:val="24"/>
        </w:rPr>
        <w:t>iv</w:t>
      </w:r>
      <w:r w:rsidRPr="00351EB3">
        <w:rPr>
          <w:rFonts w:ascii="Times New Roman" w:eastAsiaTheme="minorEastAsia" w:hAnsi="Times New Roman" w:cs="Times New Roman"/>
          <w:sz w:val="24"/>
          <w:szCs w:val="24"/>
        </w:rPr>
        <w:t xml:space="preserve"> regarding the capabilities of Alice, Bob, and Eve. </w:t>
      </w:r>
    </w:p>
    <w:p w:rsidR="001815FF" w:rsidRPr="00351EB3" w:rsidRDefault="001815FF" w:rsidP="001815FF">
      <w:pPr>
        <w:spacing w:line="480" w:lineRule="auto"/>
        <w:jc w:val="both"/>
      </w:pPr>
      <w:r w:rsidRPr="00351EB3">
        <w:rPr>
          <w:rFonts w:ascii="Times New Roman" w:eastAsiaTheme="minorEastAsia" w:hAnsi="Times New Roman" w:cs="Times New Roman"/>
          <w:sz w:val="24"/>
          <w:szCs w:val="24"/>
        </w:rPr>
        <w:tab/>
        <w:t xml:space="preserve">It is assumed that Alice has in her possession a perfect single-photon source capable </w:t>
      </w:r>
      <w:r w:rsidR="004D3453">
        <w:rPr>
          <w:rFonts w:ascii="Times New Roman" w:eastAsiaTheme="minorEastAsia" w:hAnsi="Times New Roman" w:cs="Times New Roman"/>
          <w:sz w:val="24"/>
          <w:szCs w:val="24"/>
        </w:rPr>
        <w:t xml:space="preserve">of </w:t>
      </w:r>
      <w:r w:rsidR="004D3453" w:rsidRPr="00351EB3">
        <w:rPr>
          <w:rFonts w:ascii="Times New Roman" w:eastAsiaTheme="minorEastAsia" w:hAnsi="Times New Roman" w:cs="Times New Roman"/>
          <w:sz w:val="24"/>
          <w:szCs w:val="24"/>
        </w:rPr>
        <w:t>generating</w:t>
      </w:r>
      <w:r w:rsidRPr="00351EB3">
        <w:rPr>
          <w:rFonts w:ascii="Times New Roman" w:eastAsiaTheme="minorEastAsia" w:hAnsi="Times New Roman" w:cs="Times New Roman"/>
          <w:sz w:val="24"/>
          <w:szCs w:val="24"/>
        </w:rPr>
        <w:t xml:space="preserve"> on demand polarized single photons. Practical</w:t>
      </w:r>
      <w:r w:rsidR="009C4843">
        <w:rPr>
          <w:rFonts w:ascii="Times New Roman" w:eastAsiaTheme="minorEastAsia" w:hAnsi="Times New Roman" w:cs="Times New Roman"/>
          <w:sz w:val="24"/>
          <w:szCs w:val="24"/>
        </w:rPr>
        <w:t xml:space="preserve"> implementations of BB84 use unreliable photon sources</w:t>
      </w:r>
      <w:r w:rsidRPr="00351EB3">
        <w:rPr>
          <w:rFonts w:ascii="Times New Roman" w:eastAsiaTheme="minorEastAsia" w:hAnsi="Times New Roman" w:cs="Times New Roman"/>
          <w:sz w:val="24"/>
          <w:szCs w:val="24"/>
        </w:rPr>
        <w:t xml:space="preserve"> </w:t>
      </w:r>
      <w:r w:rsidR="009C4843">
        <w:rPr>
          <w:rFonts w:ascii="Times New Roman" w:eastAsiaTheme="minorEastAsia" w:hAnsi="Times New Roman" w:cs="Times New Roman"/>
          <w:sz w:val="24"/>
          <w:szCs w:val="24"/>
        </w:rPr>
        <w:t>that can</w:t>
      </w:r>
      <w:r w:rsidRPr="00351EB3">
        <w:rPr>
          <w:rFonts w:ascii="Times New Roman" w:eastAsiaTheme="minorEastAsia" w:hAnsi="Times New Roman" w:cs="Times New Roman"/>
          <w:sz w:val="24"/>
          <w:szCs w:val="24"/>
        </w:rPr>
        <w:t>not achieve</w:t>
      </w:r>
      <w:r w:rsidR="009C4843">
        <w:rPr>
          <w:rFonts w:ascii="Times New Roman" w:eastAsiaTheme="minorEastAsia" w:hAnsi="Times New Roman" w:cs="Times New Roman"/>
          <w:sz w:val="24"/>
          <w:szCs w:val="24"/>
        </w:rPr>
        <w:t xml:space="preserve"> this requirement</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w:t>
      </w:r>
      <w:r w:rsidR="009C4843">
        <w:rPr>
          <w:rFonts w:ascii="Times New Roman" w:eastAsiaTheme="minorEastAsia" w:hAnsi="Times New Roman" w:cs="Times New Roman"/>
          <w:sz w:val="24"/>
          <w:szCs w:val="24"/>
        </w:rPr>
        <w:t>Weak</w:t>
      </w:r>
      <w:r w:rsidRPr="00351EB3">
        <w:rPr>
          <w:rFonts w:ascii="Times New Roman" w:eastAsiaTheme="minorEastAsia" w:hAnsi="Times New Roman" w:cs="Times New Roman"/>
          <w:sz w:val="24"/>
          <w:szCs w:val="24"/>
        </w:rPr>
        <w:t xml:space="preserve"> coherent pulses are used</w:t>
      </w:r>
      <w:r w:rsidR="009C4843">
        <w:rPr>
          <w:rFonts w:ascii="Times New Roman" w:eastAsiaTheme="minorEastAsia" w:hAnsi="Times New Roman" w:cs="Times New Roman"/>
          <w:sz w:val="24"/>
          <w:szCs w:val="24"/>
        </w:rPr>
        <w:t xml:space="preserve"> in such implementations</w:t>
      </w:r>
      <w:r w:rsidRPr="00351EB3">
        <w:rPr>
          <w:rFonts w:ascii="Times New Roman" w:eastAsiaTheme="minorEastAsia" w:hAnsi="Times New Roman" w:cs="Times New Roman"/>
          <w:sz w:val="24"/>
          <w:szCs w:val="24"/>
        </w:rPr>
        <w:t xml:space="preserve">, </w:t>
      </w:r>
      <w:r w:rsidR="009C4843">
        <w:rPr>
          <w:rFonts w:ascii="Times New Roman" w:eastAsiaTheme="minorEastAsia" w:hAnsi="Times New Roman" w:cs="Times New Roman"/>
          <w:sz w:val="24"/>
          <w:szCs w:val="24"/>
        </w:rPr>
        <w:t>they generate</w:t>
      </w:r>
      <w:r w:rsidRPr="00351EB3">
        <w:rPr>
          <w:rFonts w:ascii="Times New Roman" w:eastAsiaTheme="minorEastAsia" w:hAnsi="Times New Roman" w:cs="Times New Roman"/>
          <w:sz w:val="24"/>
          <w:szCs w:val="24"/>
        </w:rPr>
        <w:t xml:space="preserve"> with a finite probability empty pulses, pulses with single photons, and pulses with multi-photons. </w:t>
      </w:r>
      <w:r>
        <w:rPr>
          <w:rFonts w:ascii="Times New Roman" w:eastAsiaTheme="minorEastAsia" w:hAnsi="Times New Roman" w:cs="Times New Roman"/>
          <w:sz w:val="24"/>
          <w:szCs w:val="24"/>
        </w:rPr>
        <w:t>H</w:t>
      </w:r>
      <w:r w:rsidRPr="00351EB3">
        <w:rPr>
          <w:rFonts w:ascii="Times New Roman" w:eastAsiaTheme="minorEastAsia" w:hAnsi="Times New Roman" w:cs="Times New Roman"/>
          <w:sz w:val="24"/>
          <w:szCs w:val="24"/>
        </w:rPr>
        <w:t xml:space="preserve">aving pulses with more than </w:t>
      </w:r>
      <w:r>
        <w:rPr>
          <w:rFonts w:ascii="Times New Roman" w:eastAsiaTheme="minorEastAsia" w:hAnsi="Times New Roman" w:cs="Times New Roman"/>
          <w:sz w:val="24"/>
          <w:szCs w:val="24"/>
        </w:rPr>
        <w:t xml:space="preserve">a </w:t>
      </w:r>
      <w:r w:rsidRPr="00351EB3">
        <w:rPr>
          <w:rFonts w:ascii="Times New Roman" w:eastAsiaTheme="minorEastAsia" w:hAnsi="Times New Roman" w:cs="Times New Roman"/>
          <w:sz w:val="24"/>
          <w:szCs w:val="24"/>
        </w:rPr>
        <w:t xml:space="preserve">single photon is a major </w:t>
      </w:r>
      <w:r>
        <w:rPr>
          <w:rFonts w:ascii="Times New Roman" w:eastAsiaTheme="minorEastAsia" w:hAnsi="Times New Roman" w:cs="Times New Roman"/>
          <w:sz w:val="24"/>
          <w:szCs w:val="24"/>
        </w:rPr>
        <w:t>weakness in</w:t>
      </w:r>
      <w:r w:rsidRPr="00351EB3">
        <w:rPr>
          <w:rFonts w:ascii="Times New Roman" w:eastAsiaTheme="minorEastAsia" w:hAnsi="Times New Roman" w:cs="Times New Roman"/>
          <w:sz w:val="24"/>
          <w:szCs w:val="24"/>
        </w:rPr>
        <w:t xml:space="preserve"> the implementation of the BB84. It gives Eve the opportunity to siphon off surplus photons and </w:t>
      </w:r>
      <w:r>
        <w:rPr>
          <w:rFonts w:ascii="Times New Roman" w:eastAsiaTheme="minorEastAsia" w:hAnsi="Times New Roman" w:cs="Times New Roman"/>
          <w:sz w:val="24"/>
          <w:szCs w:val="24"/>
        </w:rPr>
        <w:t>measure them</w:t>
      </w:r>
      <w:r w:rsidRPr="00351EB3">
        <w:rPr>
          <w:rFonts w:ascii="Times New Roman" w:eastAsiaTheme="minorEastAsia" w:hAnsi="Times New Roman" w:cs="Times New Roman"/>
          <w:sz w:val="24"/>
          <w:szCs w:val="24"/>
        </w:rPr>
        <w:t xml:space="preserve">. This attack is </w:t>
      </w:r>
      <w:r w:rsidRPr="00351EB3">
        <w:rPr>
          <w:rFonts w:ascii="Times New Roman" w:eastAsiaTheme="minorEastAsia" w:hAnsi="Times New Roman" w:cs="Times New Roman"/>
          <w:sz w:val="24"/>
          <w:szCs w:val="24"/>
        </w:rPr>
        <w:lastRenderedPageBreak/>
        <w:t xml:space="preserve">known as the Photon Number Splitting Attack (PNS) and was first identified by Brassard et </w:t>
      </w:r>
      <w:r w:rsidRPr="00B37A52">
        <w:rPr>
          <w:rFonts w:ascii="Times New Roman" w:eastAsiaTheme="minorEastAsia" w:hAnsi="Times New Roman" w:cs="Times New Roman"/>
          <w:i/>
          <w:sz w:val="24"/>
          <w:szCs w:val="24"/>
        </w:rPr>
        <w:t>al</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in 2000 </w:t>
      </w:r>
      <w:r w:rsidRPr="00351EB3">
        <w:rPr>
          <w:rFonts w:ascii="Times New Roman" w:eastAsiaTheme="minorEastAsia" w:hAnsi="Times New Roman" w:cs="Times New Roman"/>
          <w:sz w:val="24"/>
          <w:szCs w:val="24"/>
        </w:rPr>
        <w:fldChar w:fldCharType="begin"/>
      </w:r>
      <w:r w:rsidR="000310FD">
        <w:rPr>
          <w:rFonts w:ascii="Times New Roman" w:eastAsiaTheme="minorEastAsia" w:hAnsi="Times New Roman" w:cs="Times New Roman"/>
          <w:sz w:val="24"/>
          <w:szCs w:val="24"/>
        </w:rPr>
        <w:instrText xml:space="preserve"> ADDIN EN.CITE &lt;EndNote&gt;&lt;Cite&gt;&lt;Author&gt;Brassard&lt;/Author&gt;&lt;Year&gt;2000&lt;/Year&gt;&lt;RecNum&gt;48&lt;/RecNum&gt;&lt;DisplayText&gt;[42]&lt;/DisplayText&gt;&lt;record&gt;&lt;rec-number&gt;48&lt;/rec-number&gt;&lt;foreign-keys&gt;&lt;key app="EN" db-id="a9svzt200eaa53epwey5rt27esptppp9p2pf" timestamp="1444266459"&gt;48&lt;/key&gt;&lt;/foreign-keys&gt;&lt;ref-type name="Journal Article"&gt;17&lt;/ref-type&gt;&lt;contributors&gt;&lt;authors&gt;&lt;author&gt;Brassard, Gilles&lt;/author&gt;&lt;author&gt;Lütkenhaus, Norbert&lt;/author&gt;&lt;author&gt;Mor, Tal&lt;/author&gt;&lt;author&gt;Sanders, Barry C&lt;/author&gt;&lt;/authors&gt;&lt;/contributors&gt;&lt;titles&gt;&lt;title&gt;Limitations on practical quantum cryptography&lt;/title&gt;&lt;secondary-title&gt;Physical Review Letters&lt;/secondary-title&gt;&lt;/titles&gt;&lt;periodical&gt;&lt;full-title&gt;Physical Review Letters&lt;/full-title&gt;&lt;/periodical&gt;&lt;pages&gt;1330&lt;/pages&gt;&lt;volume&gt;85&lt;/volume&gt;&lt;number&gt;6&lt;/number&gt;&lt;dates&gt;&lt;year&gt;2000&lt;/year&gt;&lt;/dates&gt;&lt;urls&gt;&lt;/urls&gt;&lt;/record&gt;&lt;/Cite&gt;&lt;/EndNote&gt;</w:instrText>
      </w:r>
      <w:r w:rsidRPr="00351EB3">
        <w:rPr>
          <w:rFonts w:ascii="Times New Roman" w:eastAsiaTheme="minorEastAsia" w:hAnsi="Times New Roman" w:cs="Times New Roman"/>
          <w:sz w:val="24"/>
          <w:szCs w:val="24"/>
        </w:rPr>
        <w:fldChar w:fldCharType="separate"/>
      </w:r>
      <w:r w:rsidR="000310FD">
        <w:rPr>
          <w:rFonts w:ascii="Times New Roman" w:eastAsiaTheme="minorEastAsia" w:hAnsi="Times New Roman" w:cs="Times New Roman"/>
          <w:noProof/>
          <w:sz w:val="24"/>
          <w:szCs w:val="24"/>
        </w:rPr>
        <w:t>[42]</w:t>
      </w:r>
      <w:r w:rsidRPr="00351EB3">
        <w:rPr>
          <w:rFonts w:ascii="Times New Roman" w:eastAsiaTheme="minorEastAsia" w:hAnsi="Times New Roman" w:cs="Times New Roman"/>
          <w:sz w:val="24"/>
          <w:szCs w:val="24"/>
        </w:rPr>
        <w:fldChar w:fldCharType="end"/>
      </w:r>
      <w:r w:rsidRPr="00351EB3">
        <w:rPr>
          <w:rFonts w:ascii="Times New Roman" w:eastAsiaTheme="minorEastAsia" w:hAnsi="Times New Roman" w:cs="Times New Roman"/>
          <w:sz w:val="24"/>
          <w:szCs w:val="24"/>
        </w:rPr>
        <w:t xml:space="preserve">.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eastAsiaTheme="minorEastAsia" w:hAnsi="Times New Roman" w:cs="Times New Roman"/>
          <w:sz w:val="24"/>
          <w:szCs w:val="24"/>
        </w:rPr>
        <w:t xml:space="preserve">  </w:t>
      </w:r>
      <w:r w:rsidRPr="00351EB3">
        <w:rPr>
          <w:rFonts w:ascii="Times New Roman" w:hAnsi="Times New Roman" w:cs="Times New Roman"/>
          <w:sz w:val="24"/>
          <w:szCs w:val="24"/>
        </w:rPr>
        <w:t xml:space="preserve"> During a PNS attack, Eve effect</w:t>
      </w:r>
      <w:r>
        <w:rPr>
          <w:rFonts w:ascii="Times New Roman" w:hAnsi="Times New Roman" w:cs="Times New Roman"/>
          <w:sz w:val="24"/>
          <w:szCs w:val="24"/>
        </w:rPr>
        <w:t>s</w:t>
      </w:r>
      <w:r w:rsidRPr="00351EB3">
        <w:rPr>
          <w:rFonts w:ascii="Times New Roman" w:hAnsi="Times New Roman" w:cs="Times New Roman"/>
          <w:sz w:val="24"/>
          <w:szCs w:val="24"/>
        </w:rPr>
        <w:t xml:space="preserve"> a quantum non-demolition measurement. After siphoning off the photon successfully</w:t>
      </w:r>
      <w:r>
        <w:rPr>
          <w:rFonts w:ascii="Times New Roman" w:hAnsi="Times New Roman" w:cs="Times New Roman"/>
          <w:sz w:val="24"/>
          <w:szCs w:val="24"/>
        </w:rPr>
        <w:t>,</w:t>
      </w:r>
      <w:r w:rsidRPr="00351EB3">
        <w:rPr>
          <w:rFonts w:ascii="Times New Roman" w:hAnsi="Times New Roman" w:cs="Times New Roman"/>
          <w:sz w:val="24"/>
          <w:szCs w:val="24"/>
        </w:rPr>
        <w:t xml:space="preserve"> Eve will have to wait until the communication of the bases over the classical channel happen</w:t>
      </w:r>
      <w:r>
        <w:rPr>
          <w:rFonts w:ascii="Times New Roman" w:hAnsi="Times New Roman" w:cs="Times New Roman"/>
          <w:sz w:val="24"/>
          <w:szCs w:val="24"/>
        </w:rPr>
        <w:t>s</w:t>
      </w:r>
      <w:r w:rsidRPr="00351EB3">
        <w:rPr>
          <w:rFonts w:ascii="Times New Roman" w:hAnsi="Times New Roman" w:cs="Times New Roman"/>
          <w:sz w:val="24"/>
          <w:szCs w:val="24"/>
        </w:rPr>
        <w:t xml:space="preserve"> and then </w:t>
      </w:r>
      <w:r w:rsidR="009A2259">
        <w:rPr>
          <w:rFonts w:ascii="Times New Roman" w:hAnsi="Times New Roman" w:cs="Times New Roman"/>
          <w:sz w:val="24"/>
          <w:szCs w:val="24"/>
        </w:rPr>
        <w:t xml:space="preserve">she </w:t>
      </w:r>
      <w:r w:rsidRPr="00351EB3">
        <w:rPr>
          <w:rFonts w:ascii="Times New Roman" w:hAnsi="Times New Roman" w:cs="Times New Roman"/>
          <w:sz w:val="24"/>
          <w:szCs w:val="24"/>
        </w:rPr>
        <w:t>can measure the siphoned photons with 100% accuracy. During this attack</w:t>
      </w:r>
      <w:r>
        <w:rPr>
          <w:rFonts w:ascii="Times New Roman" w:hAnsi="Times New Roman" w:cs="Times New Roman"/>
          <w:sz w:val="24"/>
          <w:szCs w:val="24"/>
        </w:rPr>
        <w:t>,</w:t>
      </w:r>
      <w:r w:rsidRPr="00351EB3">
        <w:rPr>
          <w:rFonts w:ascii="Times New Roman" w:hAnsi="Times New Roman" w:cs="Times New Roman"/>
          <w:sz w:val="24"/>
          <w:szCs w:val="24"/>
        </w:rPr>
        <w:t xml:space="preserve"> Eve</w:t>
      </w:r>
      <w:r>
        <w:rPr>
          <w:rFonts w:ascii="Times New Roman" w:hAnsi="Times New Roman" w:cs="Times New Roman"/>
          <w:sz w:val="24"/>
          <w:szCs w:val="24"/>
        </w:rPr>
        <w:t>’s</w:t>
      </w:r>
      <w:r w:rsidRPr="00351EB3">
        <w:rPr>
          <w:rFonts w:ascii="Times New Roman" w:hAnsi="Times New Roman" w:cs="Times New Roman"/>
          <w:sz w:val="24"/>
          <w:szCs w:val="24"/>
        </w:rPr>
        <w:t xml:space="preserve"> presence will go unnoticed since it does not contribute to the QBER. </w:t>
      </w:r>
    </w:p>
    <w:p w:rsidR="001815FF" w:rsidRPr="00351EB3" w:rsidRDefault="001815FF" w:rsidP="001815FF">
      <w:pPr>
        <w:pStyle w:val="Subtitle"/>
        <w:rPr>
          <w:color w:val="auto"/>
        </w:rPr>
      </w:pPr>
      <w:r w:rsidRPr="00351EB3">
        <w:rPr>
          <w:color w:val="auto"/>
        </w:rPr>
        <w:t xml:space="preserve"> Counteracting PNS Attacks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To counteract a PNS attack the communicating parties can choose to use one of the following two methods:</w:t>
      </w:r>
    </w:p>
    <w:p w:rsidR="001815FF"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b/>
          <w:i/>
          <w:sz w:val="24"/>
          <w:szCs w:val="24"/>
        </w:rPr>
        <w:t>Using reference pulses</w:t>
      </w:r>
      <w:r w:rsidRPr="00351EB3">
        <w:rPr>
          <w:rFonts w:ascii="Times New Roman" w:hAnsi="Times New Roman" w:cs="Times New Roman"/>
          <w:sz w:val="24"/>
          <w:szCs w:val="24"/>
        </w:rPr>
        <w:t xml:space="preserve">: In general reference pulses are signal pulses stronger than the message pulses sent at regular intervals by Alice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&lt;EndNote&gt;&lt;Cite&gt;&lt;Author&gt;Bennett&lt;/Author&gt;&lt;Year&gt;1992&lt;/Year&gt;&lt;RecNum&gt;21&lt;/RecNum&gt;&lt;DisplayText&gt;[16]&lt;/DisplayText&gt;&lt;record&gt;&lt;rec-number&gt;21&lt;/rec-number&gt;&lt;foreign-keys&gt;&lt;key app="EN" db-id="a9svzt200eaa53epwey5rt27esptppp9p2pf" timestamp="1443461431"&gt;21&lt;/key&gt;&lt;/foreign-keys&gt;&lt;ref-type name="Journal Article"&gt;17&lt;/ref-type&gt;&lt;contributors&gt;&lt;authors&gt;&lt;author&gt;Bennett, Charles H&lt;/author&gt;&lt;/authors&gt;&lt;/contributors&gt;&lt;titles&gt;&lt;title&gt;Quantum cryptography using any two nonorthogonal states&lt;/title&gt;&lt;secondary-title&gt;Physical Review Letters&lt;/secondary-title&gt;&lt;/titles&gt;&lt;periodical&gt;&lt;full-title&gt;Physical Review Letters&lt;/full-title&gt;&lt;/periodical&gt;&lt;pages&gt;3121&lt;/pages&gt;&lt;volume&gt;68&lt;/volume&gt;&lt;number&gt;21&lt;/number&gt;&lt;dates&gt;&lt;year&gt;1992&lt;/year&gt;&lt;/dates&gt;&lt;urls&gt;&lt;/urls&gt;&lt;/record&gt;&lt;/Cite&gt;&lt;/EndNote&gt;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[16]</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Reference pulses contain multiple photons. In case reference pulses are used while Eve tries to launch a PNS attack, she will intercept</w:t>
      </w:r>
      <w:r>
        <w:rPr>
          <w:rFonts w:ascii="Times New Roman" w:hAnsi="Times New Roman" w:cs="Times New Roman"/>
          <w:sz w:val="24"/>
          <w:szCs w:val="24"/>
        </w:rPr>
        <w:t xml:space="preserve"> a</w:t>
      </w:r>
      <w:r w:rsidRPr="00351EB3">
        <w:rPr>
          <w:rFonts w:ascii="Times New Roman" w:hAnsi="Times New Roman" w:cs="Times New Roman"/>
          <w:sz w:val="24"/>
          <w:szCs w:val="24"/>
        </w:rPr>
        <w:t xml:space="preserve"> genuine single photon pulse or the reference pulse and record an error at Bob’s side. Thus, using reference pulses the presence of Eve can be detected.</w:t>
      </w:r>
    </w:p>
    <w:p w:rsidR="001815FF"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b/>
          <w:i/>
          <w:sz w:val="24"/>
          <w:szCs w:val="24"/>
        </w:rPr>
        <w:t xml:space="preserve">Using decoy states: </w:t>
      </w:r>
      <w:r w:rsidRPr="00351EB3">
        <w:rPr>
          <w:rFonts w:ascii="Times New Roman" w:hAnsi="Times New Roman" w:cs="Times New Roman"/>
          <w:sz w:val="24"/>
          <w:szCs w:val="24"/>
        </w:rPr>
        <w:t>Decoy pulses can be used to counter a PNS attack in the cases where the quantum channel is characterized with high losses. A noisy channel is the ideal condition for Eve to launch an extended photon number splitting attack</w:t>
      </w:r>
      <w:r w:rsidR="000610C6">
        <w:rPr>
          <w:rFonts w:ascii="Times New Roman" w:hAnsi="Times New Roman" w:cs="Times New Roman"/>
          <w:sz w:val="24"/>
          <w:szCs w:val="24"/>
        </w:rPr>
        <w:t xml:space="preserv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&lt;EndNote&gt;&lt;Cite&gt;&lt;Author&gt;Lütkenhaus&lt;/Author&gt;&lt;Year&gt;2002&lt;/Year&gt;&lt;RecNum&gt;50&lt;/RecNum&gt;&lt;DisplayText&gt;[43]&lt;/DisplayText&gt;&lt;record&gt;&lt;rec-number&gt;50&lt;/rec-number&gt;&lt;foreign-keys&gt;&lt;key app="EN" db-id="a9svzt200eaa53epwey5rt27esptppp9p2pf" timestamp="1444332788"&gt;50&lt;/key&gt;&lt;/foreign-keys&gt;&lt;ref-type name="Journal Article"&gt;17&lt;/ref-type&gt;&lt;contributors&gt;&lt;authors&gt;&lt;author&gt;Lütkenhaus, Norbert&lt;/author&gt;&lt;author&gt;Jahma, Mika&lt;/author&gt;&lt;/authors&gt;&lt;/contributors&gt;&lt;titles&gt;&lt;title&gt;Quantum key distribution with realistic states: photon-number statistics in the photon-number splitting attack&lt;/title&gt;&lt;secondary-title&gt;New Journal of Physics&lt;/secondary-title&gt;&lt;/titles&gt;&lt;periodical&gt;&lt;full-title&gt;New Journal of Physics&lt;/full-title&gt;&lt;/periodical&gt;&lt;pages&gt;44&lt;/pages&gt;&lt;volume&gt;4&lt;/volume&gt;&lt;number&gt;1&lt;/number&gt;&lt;dates&gt;&lt;year&gt;2002&lt;/year&gt;&lt;/dates&gt;&lt;isbn&gt;1367-2630&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[43]</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.Decoy states </w:t>
      </w:r>
      <w:r>
        <w:rPr>
          <w:rFonts w:ascii="Times New Roman" w:hAnsi="Times New Roman" w:cs="Times New Roman"/>
          <w:sz w:val="24"/>
          <w:szCs w:val="24"/>
        </w:rPr>
        <w:t xml:space="preserve">were </w:t>
      </w:r>
      <w:r w:rsidRPr="00351EB3">
        <w:rPr>
          <w:rFonts w:ascii="Times New Roman" w:hAnsi="Times New Roman" w:cs="Times New Roman"/>
          <w:sz w:val="24"/>
          <w:szCs w:val="24"/>
        </w:rPr>
        <w:t xml:space="preserve"> first proposed in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&lt;EndNote&gt;&lt;Cite&gt;&lt;Author&gt;Hwang&lt;/Author&gt;&lt;Year&gt;2003&lt;/Year&gt;&lt;RecNum&gt;51&lt;/RecNum&gt;&lt;DisplayText&gt;[44]&lt;/DisplayText&gt;&lt;record&gt;&lt;rec-number&gt;51&lt;/rec-number&gt;&lt;foreign-keys&gt;&lt;key app="EN" db-id="a9svzt200eaa53epwey5rt27esptppp9p2pf" timestamp="1444333014"&gt;51&lt;/key&gt;&lt;/foreign-keys&gt;&lt;ref-type name="Journal Article"&gt;17&lt;/ref-type&gt;&lt;contributors&gt;&lt;authors&gt;&lt;author&gt;Hwang, Won-Young&lt;/author&gt;&lt;/authors&gt;&lt;/contributors&gt;&lt;titles&gt;&lt;title&gt;Quantum key distribution with high loss: Toward global secure communication&lt;/title&gt;&lt;secondary-title&gt;Physical Review Letters&lt;/secondary-title&gt;&lt;/titles&gt;&lt;periodical&gt;&lt;full-title&gt;Physical Review Letters&lt;/full-title&gt;&lt;/periodical&gt;&lt;pages&gt;057901&lt;/pages&gt;&lt;volume&gt;91&lt;/volume&gt;&lt;number&gt;5&lt;/number&gt;&lt;dates&gt;&lt;year&gt;2003&lt;/year&gt;&lt;/dates&gt;&lt;urls&gt;&lt;/urls&gt;&lt;/record&gt;&lt;/Cite&gt;&lt;/EndNote&gt;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[44]</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p>
    <w:p w:rsidR="001815FF" w:rsidRPr="00351EB3" w:rsidRDefault="001815FF" w:rsidP="000310FD">
      <w:pPr>
        <w:pStyle w:val="Heading4"/>
        <w:numPr>
          <w:ilvl w:val="0"/>
          <w:numId w:val="7"/>
        </w:numPr>
      </w:pPr>
      <w:r w:rsidRPr="00351EB3">
        <w:t>B92</w:t>
      </w:r>
    </w:p>
    <w:p w:rsidR="001815FF" w:rsidRPr="00351EB3" w:rsidRDefault="001815FF" w:rsidP="001815FF">
      <w:pPr>
        <w:pStyle w:val="Heading4"/>
      </w:pP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The B92 protocol was introduced by Bennet in 1992 as a variant of the BB84 protocol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&lt;EndNote&gt;&lt;Cite&gt;&lt;Author&gt;Bennett&lt;/Author&gt;&lt;Year&gt;1992&lt;/Year&gt;&lt;RecNum&gt;21&lt;/RecNum&gt;&lt;DisplayText&gt;[16]&lt;/DisplayText&gt;&lt;record&gt;&lt;rec-number&gt;21&lt;/rec-number&gt;&lt;foreign-keys&gt;&lt;key app="EN" db-id="a9svzt200eaa53epwey5rt27esptppp9p2pf" timestamp="1443461431"&gt;21&lt;/key&gt;&lt;/foreign-keys&gt;&lt;ref-type name="Journal Article"&gt;17&lt;/ref-type&gt;&lt;contributors&gt;&lt;authors&gt;&lt;author&gt;Bennett, Charles H&lt;/author&gt;&lt;/authors&gt;&lt;/contributors&gt;&lt;titles&gt;&lt;title&gt;Quantum cryptography using any two nonorthogonal states&lt;/title&gt;&lt;secondary-title&gt;Physical Review Letters&lt;/secondary-title&gt;&lt;/titles&gt;&lt;periodical&gt;&lt;full-title&gt;Physical Review Letters&lt;/full-title&gt;&lt;/periodical&gt;&lt;pages&gt;3121&lt;/pages&gt;&lt;volume&gt;68&lt;/volume&gt;&lt;number&gt;21&lt;/number&gt;&lt;dates&gt;&lt;year&gt;1992&lt;/year&gt;&lt;/dates&gt;&lt;urls&gt;&lt;/urls&gt;&lt;/record&gt;&lt;/Cite&gt;&lt;/EndNote&gt;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[16]</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The B92 results in a lower key efficiency than that of the BB84</w:t>
      </w:r>
      <w:r>
        <w:rPr>
          <w:rFonts w:ascii="Times New Roman" w:hAnsi="Times New Roman" w:cs="Times New Roman"/>
          <w:sz w:val="24"/>
          <w:szCs w:val="24"/>
        </w:rPr>
        <w:t>;</w:t>
      </w:r>
      <w:r w:rsidRPr="00351EB3">
        <w:rPr>
          <w:rFonts w:ascii="Times New Roman" w:hAnsi="Times New Roman" w:cs="Times New Roman"/>
          <w:sz w:val="24"/>
          <w:szCs w:val="24"/>
        </w:rPr>
        <w:t xml:space="preserve"> however, </w:t>
      </w:r>
      <w:r w:rsidRPr="00351EB3">
        <w:rPr>
          <w:rFonts w:ascii="Times New Roman" w:hAnsi="Times New Roman" w:cs="Times New Roman"/>
          <w:sz w:val="24"/>
          <w:szCs w:val="24"/>
        </w:rPr>
        <w:lastRenderedPageBreak/>
        <w:t>on</w:t>
      </w:r>
      <w:r>
        <w:rPr>
          <w:rFonts w:ascii="Times New Roman" w:hAnsi="Times New Roman" w:cs="Times New Roman"/>
          <w:sz w:val="24"/>
          <w:szCs w:val="24"/>
        </w:rPr>
        <w:t>ly</w:t>
      </w:r>
      <w:r w:rsidRPr="00351EB3">
        <w:rPr>
          <w:rFonts w:ascii="Times New Roman" w:hAnsi="Times New Roman" w:cs="Times New Roman"/>
          <w:sz w:val="24"/>
          <w:szCs w:val="24"/>
        </w:rPr>
        <w:t xml:space="preserve"> half of the state preparation hardware is required. Compared to BB84, B92 has the following differences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&lt;EndNote&gt;&lt;Cite&gt;&lt;Author&gt;Lomonaco&lt;/Author&gt;&lt;Year&gt;1999&lt;/Year&gt;&lt;RecNum&gt;52&lt;/RecNum&gt;&lt;DisplayText&gt;[45]&lt;/DisplayText&gt;&lt;record&gt;&lt;rec-number&gt;52&lt;/rec-number&gt;&lt;foreign-keys&gt;&lt;key app="EN" db-id="a9svzt200eaa53epwey5rt27esptppp9p2pf" timestamp="1444670246"&gt;52&lt;/key&gt;&lt;/foreign-keys&gt;&lt;ref-type name="Journal Article"&gt;17&lt;/ref-type&gt;&lt;contributors&gt;&lt;authors&gt;&lt;author&gt;Lomonaco, Samuel J&lt;/author&gt;&lt;/authors&gt;&lt;/contributors&gt;&lt;titles&gt;&lt;title&gt;A quick glance at quantum cryptography&lt;/title&gt;&lt;secondary-title&gt;Cryptologia&lt;/secondary-title&gt;&lt;/titles&gt;&lt;periodical&gt;&lt;full-title&gt;Cryptologia&lt;/full-title&gt;&lt;/periodical&gt;&lt;pages&gt;1-41&lt;/pages&gt;&lt;volume&gt;23&lt;/volume&gt;&lt;number&gt;1&lt;/number&gt;&lt;dates&gt;&lt;year&gt;1999&lt;/year&gt;&lt;/dates&gt;&lt;isbn&gt;0161-1194&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[45]</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p>
    <w:p w:rsidR="001815FF" w:rsidRPr="00351EB3" w:rsidRDefault="001815FF" w:rsidP="000310FD">
      <w:pPr>
        <w:pStyle w:val="ListParagraph"/>
        <w:numPr>
          <w:ilvl w:val="0"/>
          <w:numId w:val="9"/>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B92 requires only two non-orthogonal states instead of the four required in BB84.</w:t>
      </w:r>
    </w:p>
    <w:p w:rsidR="001815FF" w:rsidRPr="000037F3" w:rsidRDefault="001815FF" w:rsidP="000310FD">
      <w:pPr>
        <w:pStyle w:val="ListParagraph"/>
        <w:numPr>
          <w:ilvl w:val="0"/>
          <w:numId w:val="9"/>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Alice on her side prepares a string of random bits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she encodes the photons in two non- orthogonal states</w:t>
      </w:r>
      <w:r>
        <w:rPr>
          <w:rFonts w:ascii="Times New Roman" w:eastAsiaTheme="minorEastAsia" w:hAnsi="Times New Roman" w:cs="Times New Roman"/>
          <w:sz w:val="24"/>
          <w:szCs w:val="24"/>
        </w:rPr>
        <w:t>. Let us</w:t>
      </w:r>
      <w:r w:rsidRPr="00351EB3">
        <w:rPr>
          <w:rFonts w:ascii="Times New Roman" w:eastAsiaTheme="minorEastAsia" w:hAnsi="Times New Roman" w:cs="Times New Roman"/>
          <w:sz w:val="24"/>
          <w:szCs w:val="24"/>
        </w:rPr>
        <w:t xml:space="preserve"> </w:t>
      </w:r>
      <w:r w:rsidRPr="000037F3">
        <w:rPr>
          <w:rFonts w:ascii="Times New Roman" w:hAnsi="Times New Roman" w:cs="Times New Roman"/>
          <w:sz w:val="24"/>
          <w:szCs w:val="24"/>
        </w:rPr>
        <w:t xml:space="preserve">say bit 0 is encoded using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H</m:t>
                </m:r>
              </m:e>
            </m:d>
          </m:e>
        </m:d>
        <m:r>
          <w:rPr>
            <w:rFonts w:ascii="Cambria Math" w:hAnsi="Cambria Math" w:cs="Times New Roman"/>
            <w:sz w:val="24"/>
            <w:szCs w:val="24"/>
          </w:rPr>
          <m:t xml:space="preserve"> </m:t>
        </m:r>
      </m:oMath>
      <w:r w:rsidRPr="000037F3">
        <w:rPr>
          <w:rFonts w:ascii="Times New Roman" w:eastAsiaTheme="minorEastAsia" w:hAnsi="Times New Roman" w:cs="Times New Roman"/>
          <w:sz w:val="24"/>
          <w:szCs w:val="24"/>
        </w:rPr>
        <w:t>and bit 1 is encoded using</w:t>
      </w:r>
      <w:r w:rsidR="000610C6">
        <w:rPr>
          <w:rFonts w:ascii="Times New Roman" w:eastAsiaTheme="minorEastAsia" w:hAnsi="Times New Roman" w:cs="Times New Roman"/>
          <w:sz w:val="24"/>
          <w:szCs w:val="24"/>
        </w:rPr>
        <w:t xml:space="preserve"> </w:t>
      </w:r>
      <w:r w:rsidR="0094319A">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4</m:t>
                    </m:r>
                  </m:den>
                </m:f>
              </m:e>
            </m:d>
          </m:e>
        </m:d>
      </m:oMath>
      <w:r w:rsidRPr="000037F3">
        <w:rPr>
          <w:rFonts w:ascii="Times New Roman" w:eastAsiaTheme="minorEastAsia" w:hAnsi="Times New Roman" w:cs="Times New Roman"/>
          <w:sz w:val="24"/>
          <w:szCs w:val="24"/>
        </w:rPr>
        <w:t>. Alice now sends her photons to Bob.</w:t>
      </w:r>
    </w:p>
    <w:p w:rsidR="001815FF" w:rsidRPr="00351EB3" w:rsidRDefault="001815FF" w:rsidP="000310FD">
      <w:pPr>
        <w:pStyle w:val="ListParagraph"/>
        <w:numPr>
          <w:ilvl w:val="0"/>
          <w:numId w:val="9"/>
        </w:numPr>
        <w:spacing w:line="480" w:lineRule="auto"/>
        <w:jc w:val="both"/>
        <w:rPr>
          <w:rFonts w:ascii="Times New Roman" w:hAnsi="Times New Roman" w:cs="Times New Roman"/>
          <w:sz w:val="24"/>
          <w:szCs w:val="24"/>
        </w:rPr>
      </w:pPr>
      <w:r w:rsidRPr="00351EB3">
        <w:rPr>
          <w:rFonts w:ascii="Times New Roman" w:eastAsiaTheme="minorEastAsia" w:hAnsi="Times New Roman" w:cs="Times New Roman"/>
          <w:sz w:val="24"/>
          <w:szCs w:val="24"/>
        </w:rPr>
        <w:t xml:space="preserve">On his side Bob prepares a random binary string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oMath>
      <w:r w:rsidRPr="00351EB3">
        <w:rPr>
          <w:rFonts w:ascii="Times New Roman" w:eastAsiaTheme="minorEastAsia" w:hAnsi="Times New Roman" w:cs="Times New Roman"/>
          <w:sz w:val="24"/>
          <w:szCs w:val="24"/>
        </w:rPr>
        <w:t xml:space="preserve"> and chooses his measurement basis accordingly. For example, bit 0 represents the rectilinear basis and bit 1 represents the diagonal basis. Now Bob measures each quantum state received from Alice with the basis he chose.</w:t>
      </w:r>
    </w:p>
    <w:p w:rsidR="001815FF" w:rsidRPr="00351EB3" w:rsidRDefault="001815FF" w:rsidP="000310FD">
      <w:pPr>
        <w:pStyle w:val="ListParagraph"/>
        <w:numPr>
          <w:ilvl w:val="0"/>
          <w:numId w:val="9"/>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Now if Bob detects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H</m:t>
                </m:r>
              </m:e>
            </m:d>
          </m:e>
        </m:d>
        <m:r>
          <w:rPr>
            <w:rFonts w:ascii="Cambria Math" w:hAnsi="Cambria Math" w:cs="Times New Roman"/>
            <w:sz w:val="24"/>
            <w:szCs w:val="24"/>
          </w:rPr>
          <m:t xml:space="preserve"> </m:t>
        </m:r>
      </m:oMath>
      <w:r w:rsidRPr="00351EB3">
        <w:rPr>
          <w:rFonts w:ascii="Times New Roman" w:eastAsiaTheme="minorEastAsia" w:hAnsi="Times New Roman" w:cs="Times New Roman"/>
          <w:sz w:val="24"/>
          <w:szCs w:val="24"/>
        </w:rPr>
        <w:t>he will register bit 0</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however, if he detects </w:t>
      </w:r>
      <m:oMath>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4</m:t>
                    </m:r>
                  </m:den>
                </m:f>
              </m:e>
            </m:d>
          </m:e>
        </m:d>
      </m:oMath>
      <w:r w:rsidRPr="00351EB3">
        <w:rPr>
          <w:rFonts w:ascii="Times New Roman" w:eastAsiaTheme="minorEastAsia" w:hAnsi="Times New Roman" w:cs="Times New Roman"/>
          <w:sz w:val="24"/>
          <w:szCs w:val="24"/>
        </w:rPr>
        <w:t xml:space="preserve"> he will register bit 1. These bits are registered in a string</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T</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this string will be sent to Alice and only the bits 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=1</m:t>
        </m:r>
      </m:oMath>
      <w:r w:rsidRPr="00351EB3">
        <w:rPr>
          <w:rFonts w:ascii="Times New Roman" w:eastAsiaTheme="minorEastAsia" w:hAnsi="Times New Roman" w:cs="Times New Roman"/>
          <w:sz w:val="24"/>
          <w:szCs w:val="24"/>
        </w:rPr>
        <w:t xml:space="preserve"> are kept. </w:t>
      </w:r>
      <w:r w:rsidRPr="00351EB3">
        <w:rPr>
          <w:rFonts w:ascii="Times New Roman" w:hAnsi="Times New Roman" w:cs="Times New Roman"/>
          <w:sz w:val="24"/>
          <w:szCs w:val="24"/>
        </w:rPr>
        <w:t xml:space="preserve"> </w:t>
      </w:r>
    </w:p>
    <w:p w:rsidR="001815FF" w:rsidRPr="00351EB3" w:rsidRDefault="001815FF" w:rsidP="000310FD">
      <w:pPr>
        <w:pStyle w:val="Heading4"/>
        <w:numPr>
          <w:ilvl w:val="0"/>
          <w:numId w:val="7"/>
        </w:numPr>
      </w:pPr>
      <w:r w:rsidRPr="00351EB3">
        <w:t>SARG04</w:t>
      </w:r>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The SARG04 protocol was proposed in 2004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&lt;EndNote&gt;&lt;Cite&gt;&lt;Author&gt;Scarani&lt;/Author&gt;&lt;Year&gt;2004&lt;/Year&gt;&lt;RecNum&gt;24&lt;/RecNum&gt;&lt;DisplayText&gt;[19]&lt;/DisplayText&gt;&lt;record&gt;&lt;rec-number&gt;24&lt;/rec-number&gt;&lt;foreign-keys&gt;&lt;key app="EN" db-id="a9svzt200eaa53epwey5rt27esptppp9p2pf" timestamp="1443462000"&gt;24&lt;/key&gt;&lt;/foreign-keys&gt;&lt;ref-type name="Journal Article"&gt;17&lt;/ref-type&gt;&lt;contributors&gt;&lt;authors&gt;&lt;author&gt;Scarani, Valerio&lt;/author&gt;&lt;author&gt;Acin, Antonio&lt;/author&gt;&lt;author&gt;Ribordy, Grégoire&lt;/author&gt;&lt;author&gt;Gisin, Nicolas&lt;/author&gt;&lt;/authors&gt;&lt;/contributors&gt;&lt;titles&gt;&lt;title&gt;Quantum cryptography protocols robust against photon number splitting attacks for weak laser pulse implementations&lt;/title&gt;&lt;secondary-title&gt;Physical Review Letters&lt;/secondary-title&gt;&lt;/titles&gt;&lt;periodical&gt;&lt;full-title&gt;Physical Review Letters&lt;/full-title&gt;&lt;/periodical&gt;&lt;pages&gt;057901&lt;/pages&gt;&lt;volume&gt;92&lt;/volume&gt;&lt;number&gt;5&lt;/number&gt;&lt;dates&gt;&lt;year&gt;2004&lt;/year&gt;&lt;/dates&gt;&lt;urls&gt;&lt;/urls&gt;&lt;/record&gt;&lt;/Cite&gt;&lt;/EndNote&gt;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[19]</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as an alternative of the BB84 protocol. SARG04 can be considered as a generalization of the BB84 protocol using B92 to become more robust to the photon number splitting attack. In its original version SARG04 uses polarization</w:t>
      </w:r>
      <w:r>
        <w:rPr>
          <w:rFonts w:ascii="Times New Roman" w:hAnsi="Times New Roman" w:cs="Times New Roman"/>
          <w:sz w:val="24"/>
          <w:szCs w:val="24"/>
        </w:rPr>
        <w:t xml:space="preserve"> </w:t>
      </w:r>
      <w:r w:rsidRPr="00351EB3">
        <w:rPr>
          <w:rFonts w:ascii="Times New Roman" w:hAnsi="Times New Roman" w:cs="Times New Roman"/>
          <w:sz w:val="24"/>
          <w:szCs w:val="24"/>
        </w:rPr>
        <w:t>states to transfer quantum bits from Alice to Bob</w:t>
      </w:r>
      <w:r>
        <w:rPr>
          <w:rFonts w:ascii="Times New Roman" w:hAnsi="Times New Roman" w:cs="Times New Roman"/>
          <w:sz w:val="24"/>
          <w:szCs w:val="24"/>
        </w:rPr>
        <w:t>;</w:t>
      </w:r>
      <w:r w:rsidRPr="00351EB3">
        <w:rPr>
          <w:rFonts w:ascii="Times New Roman" w:hAnsi="Times New Roman" w:cs="Times New Roman"/>
          <w:sz w:val="24"/>
          <w:szCs w:val="24"/>
        </w:rPr>
        <w:t xml:space="preserve"> however, there exist</w:t>
      </w:r>
      <w:r>
        <w:rPr>
          <w:rFonts w:ascii="Times New Roman" w:hAnsi="Times New Roman" w:cs="Times New Roman"/>
          <w:sz w:val="24"/>
          <w:szCs w:val="24"/>
        </w:rPr>
        <w:t>s</w:t>
      </w:r>
      <w:r w:rsidRPr="00351EB3">
        <w:rPr>
          <w:rFonts w:ascii="Times New Roman" w:hAnsi="Times New Roman" w:cs="Times New Roman"/>
          <w:sz w:val="24"/>
          <w:szCs w:val="24"/>
        </w:rPr>
        <w:t xml:space="preserve"> a version of SARG04 which uses entangled photons</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&lt;EndNote&gt;&lt;Cite&gt;&lt;Author&gt;Branciard&lt;/Author&gt;&lt;Year&gt;2005&lt;/Year&gt;&lt;RecNum&gt;53&lt;/RecNum&gt;&lt;DisplayText&gt;[46]&lt;/DisplayText&gt;&lt;record&gt;&lt;rec-number&gt;53&lt;/rec-number&gt;&lt;foreign-keys&gt;&lt;key app="EN" db-id="a9svzt200eaa53epwey5rt27esptppp9p2pf" timestamp="1444683757"&gt;53&lt;/key&gt;&lt;/foreign-keys&gt;&lt;ref-type name="Journal Article"&gt;17&lt;/ref-type&gt;&lt;contributors&gt;&lt;authors&gt;&lt;author&gt;Branciard, Cyril&lt;/author&gt;&lt;author&gt;Gisin, Nicolas&lt;/author&gt;&lt;author&gt;Kraus, Barbara&lt;/author&gt;&lt;author&gt;Scarani, Valerio&lt;/author&gt;&lt;/authors&gt;&lt;/contributors&gt;&lt;titles&gt;&lt;title&gt;Security of two quantum cryptography protocols using the same four qubit states&lt;/title&gt;&lt;secondary-title&gt;Physical Review A&lt;/secondary-title&gt;&lt;/titles&gt;&lt;periodical&gt;&lt;full-title&gt;Physical Review A&lt;/full-title&gt;&lt;/periodical&gt;&lt;pages&gt;032301&lt;/pages&gt;&lt;volume&gt;72&lt;/volume&gt;&lt;number&gt;3&lt;/number&gt;&lt;dates&gt;&lt;year&gt;2005&lt;/year&gt;&lt;/dates&gt;&lt;urls&gt;&lt;/urls&gt;&lt;/record&gt;&lt;/Cite&gt;&lt;/EndNote&gt;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[46]</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p>
    <w:p w:rsidR="001815FF" w:rsidRPr="00351EB3" w:rsidRDefault="001815FF" w:rsidP="001815FF">
      <w:pPr>
        <w:spacing w:line="480" w:lineRule="auto"/>
        <w:jc w:val="both"/>
        <w:rPr>
          <w:rFonts w:ascii="Times New Roman" w:eastAsiaTheme="minorEastAsia" w:hAnsi="Times New Roman" w:cs="Times New Roman"/>
          <w:sz w:val="24"/>
          <w:szCs w:val="24"/>
        </w:rPr>
      </w:pPr>
      <w:r w:rsidRPr="00351EB3">
        <w:rPr>
          <w:rFonts w:ascii="Times New Roman" w:hAnsi="Times New Roman" w:cs="Times New Roman"/>
          <w:sz w:val="24"/>
          <w:szCs w:val="24"/>
        </w:rPr>
        <w:tab/>
        <w:t>Alice encodes her states in one of four non-orthogonal states and sends them to Bob. On his side</w:t>
      </w:r>
      <w:r>
        <w:rPr>
          <w:rFonts w:ascii="Times New Roman" w:hAnsi="Times New Roman" w:cs="Times New Roman"/>
          <w:sz w:val="24"/>
          <w:szCs w:val="24"/>
        </w:rPr>
        <w:t>,</w:t>
      </w:r>
      <w:r w:rsidRPr="00351EB3">
        <w:rPr>
          <w:rFonts w:ascii="Times New Roman" w:hAnsi="Times New Roman" w:cs="Times New Roman"/>
          <w:sz w:val="24"/>
          <w:szCs w:val="24"/>
        </w:rPr>
        <w:t xml:space="preserve"> Bob selects one of two bases in order to measure them. Looking at the </w:t>
      </w:r>
      <w:r w:rsidRPr="00351EB3">
        <w:rPr>
          <w:rFonts w:ascii="Times New Roman" w:hAnsi="Times New Roman" w:cs="Times New Roman"/>
          <w:sz w:val="24"/>
          <w:szCs w:val="24"/>
        </w:rPr>
        <w:lastRenderedPageBreak/>
        <w:t>operation of the protocol over the quantum channel</w:t>
      </w:r>
      <w:r>
        <w:rPr>
          <w:rFonts w:ascii="Times New Roman" w:hAnsi="Times New Roman" w:cs="Times New Roman"/>
          <w:sz w:val="24"/>
          <w:szCs w:val="24"/>
        </w:rPr>
        <w:t>,</w:t>
      </w:r>
      <w:r w:rsidRPr="00351EB3">
        <w:rPr>
          <w:rFonts w:ascii="Times New Roman" w:hAnsi="Times New Roman" w:cs="Times New Roman"/>
          <w:sz w:val="24"/>
          <w:szCs w:val="24"/>
        </w:rPr>
        <w:t xml:space="preserve"> SARG04 operates in the same way as BB84. However, the fundamental difference between the two protocols lies in the key sifting process. During the sifting stage, Alice reveals the states she has used and one of the states </w:t>
      </w:r>
      <w:r w:rsidR="007D34E2" w:rsidRPr="00351EB3">
        <w:rPr>
          <w:rFonts w:ascii="Times New Roman" w:hAnsi="Times New Roman" w:cs="Times New Roman"/>
          <w:sz w:val="24"/>
          <w:szCs w:val="24"/>
        </w:rPr>
        <w:t>that</w:t>
      </w:r>
      <w:r w:rsidR="007D34E2">
        <w:rPr>
          <w:rFonts w:ascii="Times New Roman" w:hAnsi="Times New Roman" w:cs="Times New Roman"/>
          <w:sz w:val="24"/>
          <w:szCs w:val="24"/>
        </w:rPr>
        <w:t xml:space="preserve"> </w:t>
      </w:r>
      <w:r w:rsidR="007D34E2" w:rsidRPr="00351EB3">
        <w:rPr>
          <w:rFonts w:ascii="Times New Roman" w:hAnsi="Times New Roman" w:cs="Times New Roman"/>
          <w:sz w:val="24"/>
          <w:szCs w:val="24"/>
        </w:rPr>
        <w:t>code</w:t>
      </w:r>
      <w:r w:rsidRPr="00351EB3">
        <w:rPr>
          <w:rFonts w:ascii="Times New Roman" w:hAnsi="Times New Roman" w:cs="Times New Roman"/>
          <w:sz w:val="24"/>
          <w:szCs w:val="24"/>
        </w:rPr>
        <w:t xml:space="preserve"> to the other value of the bit. The second state revealed is not orthogonal to the first. If there are no errors in Bob’s guessing</w:t>
      </w:r>
      <w:r>
        <w:rPr>
          <w:rFonts w:ascii="Times New Roman" w:hAnsi="Times New Roman" w:cs="Times New Roman"/>
          <w:sz w:val="24"/>
          <w:szCs w:val="24"/>
        </w:rPr>
        <w:t>,</w:t>
      </w:r>
      <w:r w:rsidRPr="00351EB3">
        <w:rPr>
          <w:rFonts w:ascii="Times New Roman" w:hAnsi="Times New Roman" w:cs="Times New Roman"/>
          <w:sz w:val="24"/>
          <w:szCs w:val="24"/>
        </w:rPr>
        <w:t xml:space="preserve"> the sifting process will result in a key with a length equal to </w:t>
      </w:r>
      <m:oMath>
        <m:f>
          <m:fPr>
            <m:type m:val="skw"/>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r w:rsidRPr="00351EB3">
        <w:rPr>
          <w:rFonts w:ascii="Times New Roman" w:eastAsiaTheme="minorEastAsia" w:hAnsi="Times New Roman" w:cs="Times New Roman"/>
          <w:sz w:val="24"/>
          <w:szCs w:val="24"/>
        </w:rPr>
        <w:t xml:space="preserve"> that of the raw key. </w:t>
      </w:r>
    </w:p>
    <w:p w:rsidR="001815FF" w:rsidRPr="00351EB3" w:rsidRDefault="001815FF" w:rsidP="001815FF">
      <w:pPr>
        <w:spacing w:line="480" w:lineRule="auto"/>
        <w:jc w:val="both"/>
        <w:rPr>
          <w:rFonts w:ascii="Times New Roman" w:eastAsiaTheme="minorEastAsia" w:hAnsi="Times New Roman" w:cs="Times New Roman"/>
          <w:sz w:val="24"/>
          <w:szCs w:val="24"/>
        </w:rPr>
      </w:pPr>
      <w:r w:rsidRPr="00351EB3">
        <w:rPr>
          <w:rFonts w:ascii="Times New Roman" w:eastAsiaTheme="minorEastAsia" w:hAnsi="Times New Roman" w:cs="Times New Roman"/>
          <w:sz w:val="24"/>
          <w:szCs w:val="24"/>
        </w:rPr>
        <w:tab/>
        <w:t xml:space="preserve">Now, </w:t>
      </w:r>
      <w:r>
        <w:rPr>
          <w:rFonts w:ascii="Times New Roman" w:eastAsiaTheme="minorEastAsia" w:hAnsi="Times New Roman" w:cs="Times New Roman"/>
          <w:sz w:val="24"/>
          <w:szCs w:val="24"/>
        </w:rPr>
        <w:t xml:space="preserve">let us </w:t>
      </w:r>
      <w:r w:rsidRPr="00351EB3">
        <w:rPr>
          <w:rFonts w:ascii="Times New Roman" w:eastAsiaTheme="minorEastAsia" w:hAnsi="Times New Roman" w:cs="Times New Roman"/>
          <w:sz w:val="24"/>
          <w:szCs w:val="24"/>
        </w:rPr>
        <w:t xml:space="preserve">consider the case where Eve carries </w:t>
      </w:r>
      <w:r>
        <w:rPr>
          <w:rFonts w:ascii="Times New Roman" w:eastAsiaTheme="minorEastAsia" w:hAnsi="Times New Roman" w:cs="Times New Roman"/>
          <w:sz w:val="24"/>
          <w:szCs w:val="24"/>
        </w:rPr>
        <w:t xml:space="preserve">out </w:t>
      </w:r>
      <w:r w:rsidRPr="00351EB3">
        <w:rPr>
          <w:rFonts w:ascii="Times New Roman" w:eastAsiaTheme="minorEastAsia" w:hAnsi="Times New Roman" w:cs="Times New Roman"/>
          <w:sz w:val="24"/>
          <w:szCs w:val="24"/>
        </w:rPr>
        <w:t>a PNS attack on a SARG04 setup</w:t>
      </w:r>
      <w:r>
        <w:rPr>
          <w:rFonts w:ascii="Times New Roman" w:eastAsiaTheme="minorEastAsia" w:hAnsi="Times New Roman" w:cs="Times New Roman"/>
          <w:sz w:val="24"/>
          <w:szCs w:val="24"/>
        </w:rPr>
        <w:t>. If she siphons off</w:t>
      </w:r>
      <w:r w:rsidRPr="00351EB3">
        <w:rPr>
          <w:rFonts w:ascii="Times New Roman" w:eastAsiaTheme="minorEastAsia" w:hAnsi="Times New Roman" w:cs="Times New Roman"/>
          <w:sz w:val="24"/>
          <w:szCs w:val="24"/>
        </w:rPr>
        <w:t xml:space="preserve"> a photon she can only know that the state is in one of two non-orthogonal states, which is not the case </w:t>
      </w:r>
      <w:r>
        <w:rPr>
          <w:rFonts w:ascii="Times New Roman" w:eastAsiaTheme="minorEastAsia" w:hAnsi="Times New Roman" w:cs="Times New Roman"/>
          <w:sz w:val="24"/>
          <w:szCs w:val="24"/>
        </w:rPr>
        <w:t>with</w:t>
      </w:r>
      <w:r w:rsidRPr="00351EB3">
        <w:rPr>
          <w:rFonts w:ascii="Times New Roman" w:eastAsiaTheme="minorEastAsia" w:hAnsi="Times New Roman" w:cs="Times New Roman"/>
          <w:sz w:val="24"/>
          <w:szCs w:val="24"/>
        </w:rPr>
        <w:t xml:space="preserve"> BB84 where she will gain full information after public key discussion.  However, Eve’s best bet is to perform measurements on three-photon pulses</w:t>
      </w:r>
      <w:r>
        <w:rPr>
          <w:rFonts w:ascii="Times New Roman" w:eastAsiaTheme="minorEastAsia" w:hAnsi="Times New Roman" w:cs="Times New Roman"/>
          <w:sz w:val="24"/>
          <w:szCs w:val="24"/>
        </w:rPr>
        <w:t>;</w:t>
      </w:r>
      <w:r w:rsidRPr="00351EB3">
        <w:rPr>
          <w:rFonts w:ascii="Times New Roman" w:eastAsiaTheme="minorEastAsia" w:hAnsi="Times New Roman" w:cs="Times New Roman"/>
          <w:sz w:val="24"/>
          <w:szCs w:val="24"/>
        </w:rPr>
        <w:t xml:space="preserve"> in this case her success probability is limited </w:t>
      </w:r>
      <w:r w:rsidR="007D34E2" w:rsidRPr="00351EB3">
        <w:rPr>
          <w:rFonts w:ascii="Times New Roman" w:eastAsiaTheme="minorEastAsia" w:hAnsi="Times New Roman" w:cs="Times New Roman"/>
          <w:sz w:val="24"/>
          <w:szCs w:val="24"/>
        </w:rPr>
        <w:t>to</w:t>
      </w:r>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Pr="00351EB3">
        <w:rPr>
          <w:rFonts w:ascii="Times New Roman" w:eastAsiaTheme="minorEastAsia" w:hAnsi="Times New Roman" w:cs="Times New Roman"/>
          <w:sz w:val="24"/>
          <w:szCs w:val="24"/>
        </w:rPr>
        <w:t xml:space="preserve">. </w:t>
      </w:r>
    </w:p>
    <w:p w:rsidR="004D3453"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ab/>
        <w:t>The SARG04 protocol provides the same level of security as that of the BB84 only when perfect single-photon sources are available. In the cases where PNS attacks are a threat</w:t>
      </w:r>
      <w:r>
        <w:rPr>
          <w:rFonts w:ascii="Times New Roman" w:hAnsi="Times New Roman" w:cs="Times New Roman"/>
          <w:sz w:val="24"/>
          <w:szCs w:val="24"/>
        </w:rPr>
        <w:t xml:space="preserve"> to</w:t>
      </w:r>
      <w:r w:rsidRPr="00351EB3">
        <w:rPr>
          <w:rFonts w:ascii="Times New Roman" w:hAnsi="Times New Roman" w:cs="Times New Roman"/>
          <w:sz w:val="24"/>
          <w:szCs w:val="24"/>
        </w:rPr>
        <w:t xml:space="preserve"> BB84, SARRG04 provides a higher level of security compared to BB84. However, BB84’s performance in a noisy environment is more efficient</w:t>
      </w:r>
      <w:r>
        <w:rPr>
          <w:rFonts w:ascii="Times New Roman" w:hAnsi="Times New Roman" w:cs="Times New Roman"/>
          <w:sz w:val="24"/>
          <w:szCs w:val="24"/>
        </w:rPr>
        <w:t xml:space="preserve"> s</w:t>
      </w:r>
      <w:r w:rsidRPr="00351EB3">
        <w:rPr>
          <w:rFonts w:ascii="Times New Roman" w:hAnsi="Times New Roman" w:cs="Times New Roman"/>
          <w:sz w:val="24"/>
          <w:szCs w:val="24"/>
        </w:rPr>
        <w:t>ince at a given channel visibility the QBER of SARG04 is twice that of BB84.</w:t>
      </w:r>
    </w:p>
    <w:p w:rsidR="001815FF" w:rsidRPr="00351EB3" w:rsidRDefault="001815FF" w:rsidP="000310FD">
      <w:pPr>
        <w:pStyle w:val="Heading3"/>
        <w:numPr>
          <w:ilvl w:val="0"/>
          <w:numId w:val="6"/>
        </w:numPr>
      </w:pPr>
      <w:bookmarkStart w:id="13" w:name="_Toc436825763"/>
      <w:r w:rsidRPr="00351EB3">
        <w:t>Challenges to Quantum Key Distribution</w:t>
      </w:r>
      <w:bookmarkEnd w:id="13"/>
    </w:p>
    <w:p w:rsidR="001815FF" w:rsidRPr="00351EB3" w:rsidRDefault="001815FF" w:rsidP="001815FF"/>
    <w:p w:rsidR="001815FF" w:rsidRDefault="001815FF" w:rsidP="001815FF">
      <w:pPr>
        <w:spacing w:line="480" w:lineRule="auto"/>
        <w:ind w:firstLine="720"/>
        <w:jc w:val="both"/>
      </w:pPr>
      <w:r w:rsidRPr="00351EB3">
        <w:rPr>
          <w:rFonts w:ascii="Times New Roman" w:hAnsi="Times New Roman" w:cs="Times New Roman"/>
          <w:sz w:val="24"/>
          <w:szCs w:val="24"/>
        </w:rPr>
        <w:t>As mentioned earlier</w:t>
      </w:r>
      <w:r>
        <w:rPr>
          <w:rFonts w:ascii="Times New Roman" w:hAnsi="Times New Roman" w:cs="Times New Roman"/>
          <w:sz w:val="24"/>
          <w:szCs w:val="24"/>
        </w:rPr>
        <w:t>,</w:t>
      </w:r>
      <w:r w:rsidRPr="00351EB3">
        <w:rPr>
          <w:rFonts w:ascii="Times New Roman" w:hAnsi="Times New Roman" w:cs="Times New Roman"/>
          <w:sz w:val="24"/>
          <w:szCs w:val="24"/>
        </w:rPr>
        <w:t xml:space="preserve"> QKD is still in its immature phases</w:t>
      </w:r>
      <w:r>
        <w:rPr>
          <w:rFonts w:ascii="Times New Roman" w:hAnsi="Times New Roman" w:cs="Times New Roman"/>
          <w:sz w:val="24"/>
          <w:szCs w:val="24"/>
        </w:rPr>
        <w:t>. A</w:t>
      </w:r>
      <w:r w:rsidRPr="00351EB3">
        <w:rPr>
          <w:rFonts w:ascii="Times New Roman" w:hAnsi="Times New Roman" w:cs="Times New Roman"/>
          <w:sz w:val="24"/>
          <w:szCs w:val="24"/>
        </w:rPr>
        <w:t xml:space="preserve"> mass of issues are restricting its appeal within the cryptography community. Some of the problems with QKD were discussed in Chapter 1</w:t>
      </w:r>
      <w:r>
        <w:rPr>
          <w:rFonts w:ascii="Times New Roman" w:hAnsi="Times New Roman" w:cs="Times New Roman"/>
          <w:sz w:val="24"/>
          <w:szCs w:val="24"/>
        </w:rPr>
        <w:t>;</w:t>
      </w:r>
      <w:r w:rsidRPr="00351EB3">
        <w:rPr>
          <w:rFonts w:ascii="Times New Roman" w:hAnsi="Times New Roman" w:cs="Times New Roman"/>
          <w:sz w:val="24"/>
          <w:szCs w:val="24"/>
        </w:rPr>
        <w:t xml:space="preserve"> this section will discuss them in more detail along with</w:t>
      </w:r>
      <w:r>
        <w:rPr>
          <w:rFonts w:ascii="Times New Roman" w:hAnsi="Times New Roman" w:cs="Times New Roman"/>
          <w:sz w:val="24"/>
          <w:szCs w:val="24"/>
        </w:rPr>
        <w:t xml:space="preserve"> a</w:t>
      </w:r>
      <w:r w:rsidRPr="00351EB3">
        <w:rPr>
          <w:rFonts w:ascii="Times New Roman" w:hAnsi="Times New Roman" w:cs="Times New Roman"/>
          <w:sz w:val="24"/>
          <w:szCs w:val="24"/>
        </w:rPr>
        <w:t xml:space="preserve"> few additions.</w:t>
      </w:r>
    </w:p>
    <w:p w:rsidR="001815FF" w:rsidRPr="00351EB3" w:rsidRDefault="001815FF" w:rsidP="000310FD">
      <w:pPr>
        <w:pStyle w:val="Heading4"/>
        <w:numPr>
          <w:ilvl w:val="0"/>
          <w:numId w:val="10"/>
        </w:numPr>
      </w:pPr>
      <w:r w:rsidRPr="00351EB3">
        <w:lastRenderedPageBreak/>
        <w:t>Denial of Service</w:t>
      </w:r>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The point-to-point nature of the quantum channel </w:t>
      </w:r>
      <w:r>
        <w:rPr>
          <w:rFonts w:ascii="Times New Roman" w:hAnsi="Times New Roman" w:cs="Times New Roman"/>
          <w:sz w:val="24"/>
          <w:szCs w:val="24"/>
        </w:rPr>
        <w:t>results in it having unique characteristics. During</w:t>
      </w:r>
      <w:r w:rsidRPr="00351EB3">
        <w:rPr>
          <w:rFonts w:ascii="Times New Roman" w:hAnsi="Times New Roman" w:cs="Times New Roman"/>
          <w:sz w:val="24"/>
          <w:szCs w:val="24"/>
        </w:rPr>
        <w:t xml:space="preserve"> quantum communication, Alice and Bob should be online and available at both ends of the communication channel equipped with sources and detectors in order for the exchange to take place. This is the opposite to the collection of connections </w:t>
      </w:r>
      <w:r w:rsidR="007D34E2">
        <w:rPr>
          <w:rFonts w:ascii="Times New Roman" w:hAnsi="Times New Roman" w:cs="Times New Roman"/>
          <w:sz w:val="24"/>
          <w:szCs w:val="24"/>
        </w:rPr>
        <w:t xml:space="preserve">of which the </w:t>
      </w:r>
      <w:r>
        <w:rPr>
          <w:rFonts w:ascii="Times New Roman" w:hAnsi="Times New Roman" w:cs="Times New Roman"/>
          <w:sz w:val="24"/>
          <w:szCs w:val="24"/>
        </w:rPr>
        <w:t>I</w:t>
      </w:r>
      <w:r w:rsidRPr="00351EB3">
        <w:rPr>
          <w:rFonts w:ascii="Times New Roman" w:hAnsi="Times New Roman" w:cs="Times New Roman"/>
          <w:sz w:val="24"/>
          <w:szCs w:val="24"/>
        </w:rPr>
        <w:t>nternet is formed</w:t>
      </w:r>
      <w:r w:rsidR="007D34E2">
        <w:rPr>
          <w:rFonts w:ascii="Times New Roman" w:hAnsi="Times New Roman" w:cs="Times New Roman"/>
          <w:sz w:val="24"/>
          <w:szCs w:val="24"/>
        </w:rPr>
        <w:t>.</w:t>
      </w:r>
      <w:r w:rsidRPr="00351EB3">
        <w:rPr>
          <w:rFonts w:ascii="Times New Roman" w:hAnsi="Times New Roman" w:cs="Times New Roman"/>
          <w:sz w:val="24"/>
          <w:szCs w:val="24"/>
        </w:rPr>
        <w:t xml:space="preserve"> The refined small world architecture of the </w:t>
      </w:r>
      <w:r w:rsidR="007D34E2">
        <w:rPr>
          <w:rFonts w:ascii="Times New Roman" w:hAnsi="Times New Roman" w:cs="Times New Roman"/>
          <w:sz w:val="24"/>
          <w:szCs w:val="24"/>
        </w:rPr>
        <w:t xml:space="preserve"> I</w:t>
      </w:r>
      <w:r w:rsidRPr="00351EB3">
        <w:rPr>
          <w:rFonts w:ascii="Times New Roman" w:hAnsi="Times New Roman" w:cs="Times New Roman"/>
          <w:sz w:val="24"/>
          <w:szCs w:val="24"/>
        </w:rPr>
        <w:t xml:space="preserve">nternet described in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&lt;EndNote&gt;&lt;Cite&gt;&lt;Author&gt;Buchanan&lt;/Author&gt;&lt;Year&gt;2002&lt;/Year&gt;&lt;RecNum&gt;54&lt;/RecNum&gt;&lt;DisplayText&gt;[47]&lt;/DisplayText&gt;&lt;record&gt;&lt;rec-number&gt;54&lt;/rec-number&gt;&lt;foreign-keys&gt;&lt;key app="EN" db-id="a9svzt200eaa53epwey5rt27esptppp9p2pf" timestamp="1444768730"&gt;54&lt;/key&gt;&lt;/foreign-keys&gt;&lt;ref-type name="Journal Article"&gt;17&lt;/ref-type&gt;&lt;contributors&gt;&lt;authors&gt;&lt;author&gt;Buchanan, Mark&lt;/author&gt;&lt;/authors&gt;&lt;/contributors&gt;&lt;titles&gt;&lt;title&gt;Small world: uncovering nature&amp;apos;s hidden networks&lt;/title&gt;&lt;/titles&gt;&lt;dates&gt;&lt;year&gt;2002&lt;/year&gt;&lt;/dates&gt;&lt;urls&gt;&lt;/urls&gt;&lt;/record&gt;&lt;/Cite&gt;&lt;/EndNote&gt;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[47]</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allows distant regions to be connected. Using QKD only point-to-point communication is possible</w:t>
      </w:r>
      <w:r>
        <w:rPr>
          <w:rFonts w:ascii="Times New Roman" w:hAnsi="Times New Roman" w:cs="Times New Roman"/>
          <w:sz w:val="24"/>
          <w:szCs w:val="24"/>
        </w:rPr>
        <w:t>;</w:t>
      </w:r>
      <w:r w:rsidRPr="00351EB3">
        <w:rPr>
          <w:rFonts w:ascii="Times New Roman" w:hAnsi="Times New Roman" w:cs="Times New Roman"/>
          <w:sz w:val="24"/>
          <w:szCs w:val="24"/>
        </w:rPr>
        <w:t xml:space="preserve"> this restricts the potential growth and </w:t>
      </w:r>
      <w:r>
        <w:rPr>
          <w:rFonts w:ascii="Times New Roman" w:hAnsi="Times New Roman" w:cs="Times New Roman"/>
          <w:sz w:val="24"/>
          <w:szCs w:val="24"/>
        </w:rPr>
        <w:t>makes it more vulnerable t</w:t>
      </w:r>
      <w:r w:rsidRPr="00351EB3">
        <w:rPr>
          <w:rFonts w:ascii="Times New Roman" w:hAnsi="Times New Roman" w:cs="Times New Roman"/>
          <w:sz w:val="24"/>
          <w:szCs w:val="24"/>
        </w:rPr>
        <w:t>o denial of service attacks. In such attacks if Eve is not able to obtain any key</w:t>
      </w:r>
      <w:r>
        <w:rPr>
          <w:rFonts w:ascii="Times New Roman" w:hAnsi="Times New Roman" w:cs="Times New Roman"/>
          <w:sz w:val="24"/>
          <w:szCs w:val="24"/>
        </w:rPr>
        <w:t>,</w:t>
      </w:r>
      <w:r w:rsidRPr="00351EB3">
        <w:rPr>
          <w:rFonts w:ascii="Times New Roman" w:hAnsi="Times New Roman" w:cs="Times New Roman"/>
          <w:sz w:val="24"/>
          <w:szCs w:val="24"/>
        </w:rPr>
        <w:t xml:space="preserve"> she will simply cut the communication channel. This attack is</w:t>
      </w:r>
      <w:r>
        <w:rPr>
          <w:rFonts w:ascii="Times New Roman" w:hAnsi="Times New Roman" w:cs="Times New Roman"/>
          <w:sz w:val="24"/>
          <w:szCs w:val="24"/>
        </w:rPr>
        <w:t xml:space="preserve"> at</w:t>
      </w:r>
      <w:r w:rsidRPr="00351EB3">
        <w:rPr>
          <w:rFonts w:ascii="Times New Roman" w:hAnsi="Times New Roman" w:cs="Times New Roman"/>
          <w:sz w:val="24"/>
          <w:szCs w:val="24"/>
        </w:rPr>
        <w:t xml:space="preserve"> the heart of motivations to develop a quantum key distribution network.</w:t>
      </w:r>
    </w:p>
    <w:p w:rsidR="001815FF" w:rsidRPr="00351EB3" w:rsidRDefault="001815FF" w:rsidP="000310FD">
      <w:pPr>
        <w:pStyle w:val="Heading4"/>
        <w:numPr>
          <w:ilvl w:val="0"/>
          <w:numId w:val="10"/>
        </w:numPr>
        <w:spacing w:line="480" w:lineRule="auto"/>
      </w:pPr>
      <w:r w:rsidRPr="00351EB3">
        <w:t xml:space="preserve">Photon sources and detectors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As discussed earlier, the quality of photon sources and detectors have a significant impact on the performance of the implementation of the QKD protocol. Less than perfect single photon sources in single-photon based protocols </w:t>
      </w:r>
      <w:r>
        <w:rPr>
          <w:rFonts w:ascii="Times New Roman" w:hAnsi="Times New Roman" w:cs="Times New Roman"/>
          <w:sz w:val="24"/>
          <w:szCs w:val="24"/>
        </w:rPr>
        <w:t>raise</w:t>
      </w:r>
      <w:r w:rsidRPr="00351EB3">
        <w:rPr>
          <w:rFonts w:ascii="Times New Roman" w:hAnsi="Times New Roman" w:cs="Times New Roman"/>
          <w:sz w:val="24"/>
          <w:szCs w:val="24"/>
        </w:rPr>
        <w:t xml:space="preserve"> the vulnerability to PNS attacks. In addition, the detectors have several practical issues such as dark counts and dead time which can be exploite</w:t>
      </w:r>
      <w:r w:rsidR="009C4843">
        <w:rPr>
          <w:rFonts w:ascii="Times New Roman" w:hAnsi="Times New Roman" w:cs="Times New Roman"/>
          <w:sz w:val="24"/>
          <w:szCs w:val="24"/>
        </w:rPr>
        <w:t xml:space="preserve">d by an attacker. The criteria of </w:t>
      </w:r>
      <w:r w:rsidRPr="00351EB3">
        <w:rPr>
          <w:rFonts w:ascii="Times New Roman" w:hAnsi="Times New Roman" w:cs="Times New Roman"/>
          <w:sz w:val="24"/>
          <w:szCs w:val="24"/>
        </w:rPr>
        <w:t xml:space="preserve">ideal detectors are as follows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&lt;EndNote&gt;&lt;Cite&gt;&lt;Author&gt;Gisin&lt;/Author&gt;&lt;Year&gt;2002&lt;/Year&gt;&lt;RecNum&gt;5&lt;/RecNum&gt;&lt;DisplayText&gt;[24]&lt;/DisplayText&gt;&lt;record&gt;&lt;rec-number&gt;5&lt;/rec-number&gt;&lt;foreign-keys&gt;&lt;key app="EN" db-id="a9svzt200eaa53epwey5rt27esptppp9p2pf" timestamp="1443209462"&gt;5&lt;/key&gt;&lt;/foreign-keys&gt;&lt;ref-type name="Journal Article"&gt;17&lt;/ref-type&gt;&lt;contributors&gt;&lt;authors&gt;&lt;author&gt;Gisin, Nicolas&lt;/author&gt;&lt;author&gt;Ribordy, Grégoire&lt;/author&gt;&lt;author&gt;Tittel, Wolfgang&lt;/author&gt;&lt;author&gt;Zbinden, Hugo&lt;/author&gt;&lt;/authors&gt;&lt;/contributors&gt;&lt;titles&gt;&lt;title&gt;Quantum cryptography&lt;/title&gt;&lt;secondary-title&gt;Reviews of modern physics&lt;/secondary-title&gt;&lt;/titles&gt;&lt;periodical&gt;&lt;full-title&gt;Reviews of modern physics&lt;/full-title&gt;&lt;/periodical&gt;&lt;pages&gt;145&lt;/pages&gt;&lt;volume&gt;74&lt;/volume&gt;&lt;number&gt;1&lt;/number&gt;&lt;dates&gt;&lt;year&gt;2002&lt;/year&gt;&lt;/dates&gt;&lt;urls&gt;&lt;/urls&gt;&lt;/record&gt;&lt;/Cite&gt;&lt;/EndNote&gt;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[24]</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p>
    <w:p w:rsidR="001815FF" w:rsidRPr="00351EB3" w:rsidRDefault="001815FF" w:rsidP="00D001EC">
      <w:pPr>
        <w:pStyle w:val="ListParagraph"/>
        <w:numPr>
          <w:ilvl w:val="0"/>
          <w:numId w:val="11"/>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High efficiency over a large spectral range</w:t>
      </w:r>
    </w:p>
    <w:p w:rsidR="001815FF" w:rsidRPr="00351EB3" w:rsidRDefault="001815FF" w:rsidP="000310FD">
      <w:pPr>
        <w:pStyle w:val="ListParagraph"/>
        <w:numPr>
          <w:ilvl w:val="0"/>
          <w:numId w:val="11"/>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Low dark counts probability</w:t>
      </w:r>
    </w:p>
    <w:p w:rsidR="001815FF" w:rsidRPr="00351EB3" w:rsidRDefault="001815FF" w:rsidP="000310FD">
      <w:pPr>
        <w:pStyle w:val="ListParagraph"/>
        <w:numPr>
          <w:ilvl w:val="0"/>
          <w:numId w:val="11"/>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Constant time between detection of a photon and the corresponding electric signal</w:t>
      </w:r>
    </w:p>
    <w:p w:rsidR="001815FF" w:rsidRPr="00351EB3" w:rsidRDefault="001815FF" w:rsidP="000310FD">
      <w:pPr>
        <w:pStyle w:val="ListParagraph"/>
        <w:numPr>
          <w:ilvl w:val="0"/>
          <w:numId w:val="11"/>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Small dead time after photon detection</w:t>
      </w:r>
    </w:p>
    <w:p w:rsidR="001815FF" w:rsidRPr="00351EB3" w:rsidRDefault="001815FF" w:rsidP="004D3453">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lastRenderedPageBreak/>
        <w:t>Detectors are always different</w:t>
      </w:r>
      <w:r>
        <w:rPr>
          <w:rFonts w:ascii="Times New Roman" w:hAnsi="Times New Roman" w:cs="Times New Roman"/>
          <w:sz w:val="24"/>
          <w:szCs w:val="24"/>
        </w:rPr>
        <w:t>;</w:t>
      </w:r>
      <w:r w:rsidRPr="00351EB3">
        <w:rPr>
          <w:rFonts w:ascii="Times New Roman" w:hAnsi="Times New Roman" w:cs="Times New Roman"/>
          <w:sz w:val="24"/>
          <w:szCs w:val="24"/>
        </w:rPr>
        <w:t xml:space="preserve"> a mismatch in the dead time of rectilinear and diagonal basis will always be present. Eve can observe this and control the arrival time of photons at Bob’s side and give higher probability of a reading on one of Bob’s detectors. She can then make a reasonable guess of the qubit sent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&lt;EndNote&gt;&lt;Cite&gt;&lt;Author&gt;Zhao&lt;/Author&gt;&lt;Year&gt;2008&lt;/Year&gt;&lt;RecNum&gt;55&lt;/RecNum&gt;&lt;DisplayText&gt;[48]&lt;/DisplayText&gt;&lt;record&gt;&lt;rec-number&gt;55&lt;/rec-number&gt;&lt;foreign-keys&gt;&lt;key app="EN" db-id="a9svzt200eaa53epwey5rt27esptppp9p2pf" timestamp="1444771581"&gt;55&lt;/key&gt;&lt;/foreign-keys&gt;&lt;ref-type name="Journal Article"&gt;17&lt;/ref-type&gt;&lt;contributors&gt;&lt;authors&gt;&lt;author&gt;Zhao, Yi&lt;/author&gt;&lt;author&gt;Fung, Chi-Hang Fred&lt;/author&gt;&lt;author&gt;Qi, Bing&lt;/author&gt;&lt;author&gt;Chen, Christine&lt;/author&gt;&lt;author&gt;Lo, Hoi-Kwong&lt;/author&gt;&lt;/authors&gt;&lt;/contributors&gt;&lt;titles&gt;&lt;title&gt;Quantum hacking: Experimental demonstration of time-shift attack against practical quantum-key-distribution systems&lt;/title&gt;&lt;secondary-title&gt;Physical Review A&lt;/secondary-title&gt;&lt;/titles&gt;&lt;periodical&gt;&lt;full-title&gt;Physical Review A&lt;/full-title&gt;&lt;/periodical&gt;&lt;pages&gt;042333&lt;/pages&gt;&lt;volume&gt;78&lt;/volume&gt;&lt;number&gt;4&lt;/number&gt;&lt;dates&gt;&lt;year&gt;2008&lt;/year&gt;&lt;/dates&gt;&lt;urls&gt;&lt;/urls&gt;&lt;/record&gt;&lt;/Cite&gt;&lt;/EndNote&gt;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[48]</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In addition, Eve can always</w:t>
      </w:r>
      <w:r>
        <w:rPr>
          <w:rFonts w:ascii="Times New Roman" w:hAnsi="Times New Roman" w:cs="Times New Roman"/>
          <w:sz w:val="24"/>
          <w:szCs w:val="24"/>
        </w:rPr>
        <w:t xml:space="preserve"> launch</w:t>
      </w:r>
      <w:r w:rsidRPr="00351EB3">
        <w:rPr>
          <w:rFonts w:ascii="Times New Roman" w:hAnsi="Times New Roman" w:cs="Times New Roman"/>
          <w:sz w:val="24"/>
          <w:szCs w:val="24"/>
        </w:rPr>
        <w:t xml:space="preserve"> an attack on the implementation called the Trojan horse attack. During </w:t>
      </w:r>
      <w:r>
        <w:rPr>
          <w:rFonts w:ascii="Times New Roman" w:hAnsi="Times New Roman" w:cs="Times New Roman"/>
          <w:sz w:val="24"/>
          <w:szCs w:val="24"/>
        </w:rPr>
        <w:t xml:space="preserve">this procedure, </w:t>
      </w:r>
      <w:r w:rsidRPr="00351EB3">
        <w:rPr>
          <w:rFonts w:ascii="Times New Roman" w:hAnsi="Times New Roman" w:cs="Times New Roman"/>
          <w:sz w:val="24"/>
          <w:szCs w:val="24"/>
        </w:rPr>
        <w:t xml:space="preserve">she will shine a bright light into Bob’s detector and </w:t>
      </w:r>
      <w:r>
        <w:rPr>
          <w:rFonts w:ascii="Times New Roman" w:hAnsi="Times New Roman" w:cs="Times New Roman"/>
          <w:sz w:val="24"/>
          <w:szCs w:val="24"/>
        </w:rPr>
        <w:t xml:space="preserve">analyze </w:t>
      </w:r>
      <w:r w:rsidRPr="00351EB3">
        <w:rPr>
          <w:rFonts w:ascii="Times New Roman" w:hAnsi="Times New Roman" w:cs="Times New Roman"/>
          <w:sz w:val="24"/>
          <w:szCs w:val="24"/>
        </w:rPr>
        <w:t>its backscattering</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351EB3">
        <w:rPr>
          <w:rFonts w:ascii="Times New Roman" w:hAnsi="Times New Roman" w:cs="Times New Roman"/>
          <w:sz w:val="24"/>
          <w:szCs w:val="24"/>
        </w:rPr>
        <w:t xml:space="preserve">his process is called reflectometry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&lt;EndNote&gt;&lt;Cite&gt;&lt;Author&gt;Gisin&lt;/Author&gt;&lt;Year&gt;2006&lt;/Year&gt;&lt;RecNum&gt;56&lt;/RecNum&gt;&lt;DisplayText&gt;[49]&lt;/DisplayText&gt;&lt;record&gt;&lt;rec-number&gt;56&lt;/rec-number&gt;&lt;foreign-keys&gt;&lt;key app="EN" db-id="a9svzt200eaa53epwey5rt27esptppp9p2pf" timestamp="1444771729"&gt;56&lt;/key&gt;&lt;/foreign-keys&gt;&lt;ref-type name="Journal Article"&gt;17&lt;/ref-type&gt;&lt;contributors&gt;&lt;authors&gt;&lt;author&gt;Gisin, Nicolas&lt;/author&gt;&lt;author&gt;Fasel, Sylvain&lt;/author&gt;&lt;author&gt;Kraus, Barbara&lt;/author&gt;&lt;author&gt;Zbinden, Hugo&lt;/author&gt;&lt;author&gt;Ribordy, Grégoire&lt;/author&gt;&lt;/authors&gt;&lt;/contributors&gt;&lt;titles&gt;&lt;title&gt;Trojan-horse attacks on quantum-key-distribution systems&lt;/title&gt;&lt;secondary-title&gt;Physical Review A&lt;/secondary-title&gt;&lt;/titles&gt;&lt;periodical&gt;&lt;full-title&gt;Physical Review A&lt;/full-title&gt;&lt;/periodical&gt;&lt;pages&gt;022320&lt;/pages&gt;&lt;volume&gt;73&lt;/volume&gt;&lt;number&gt;2&lt;/number&gt;&lt;dates&gt;&lt;year&gt;2006&lt;/year&gt;&lt;/dates&gt;&lt;urls&gt;&lt;/urls&gt;&lt;/record&gt;&lt;/Cite&gt;&lt;/EndNote&gt;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[49]</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p>
    <w:p w:rsidR="001815FF" w:rsidRPr="00351EB3" w:rsidRDefault="001815FF" w:rsidP="000310FD">
      <w:pPr>
        <w:pStyle w:val="Heading4"/>
        <w:numPr>
          <w:ilvl w:val="0"/>
          <w:numId w:val="10"/>
        </w:numPr>
      </w:pPr>
      <w:r w:rsidRPr="00351EB3">
        <w:t xml:space="preserve">Losses in the Quantum Channel  </w:t>
      </w:r>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Quantum properties are adversely affected by the distance that a pulse is traveling. Free-</w:t>
      </w:r>
      <w:r>
        <w:rPr>
          <w:rFonts w:ascii="Times New Roman" w:hAnsi="Times New Roman" w:cs="Times New Roman"/>
          <w:sz w:val="24"/>
          <w:szCs w:val="24"/>
        </w:rPr>
        <w:t>s</w:t>
      </w:r>
      <w:r w:rsidRPr="00351EB3">
        <w:rPr>
          <w:rFonts w:ascii="Times New Roman" w:hAnsi="Times New Roman" w:cs="Times New Roman"/>
          <w:sz w:val="24"/>
          <w:szCs w:val="24"/>
        </w:rPr>
        <w:t xml:space="preserve">pace optical channels incur losses on the quantum signal due to atmospheric as well as equipment dependent geometric losses. On the other hand, in fiber optics the pulses suffer from decoherence, chromatic dispersion, and polarization mode dispersion. </w:t>
      </w:r>
      <w:r w:rsidR="005B0806" w:rsidRPr="00351EB3">
        <w:rPr>
          <w:rFonts w:ascii="Times New Roman" w:hAnsi="Times New Roman" w:cs="Times New Roman"/>
          <w:sz w:val="24"/>
          <w:szCs w:val="24"/>
        </w:rPr>
        <w:t>This type of loss</w:t>
      </w:r>
      <w:r w:rsidR="005B0806">
        <w:rPr>
          <w:rFonts w:ascii="Times New Roman" w:hAnsi="Times New Roman" w:cs="Times New Roman"/>
          <w:sz w:val="24"/>
          <w:szCs w:val="24"/>
        </w:rPr>
        <w:t xml:space="preserve"> </w:t>
      </w:r>
      <w:r w:rsidR="005B0806" w:rsidRPr="00351EB3">
        <w:rPr>
          <w:rFonts w:ascii="Times New Roman" w:hAnsi="Times New Roman" w:cs="Times New Roman"/>
          <w:sz w:val="24"/>
          <w:szCs w:val="24"/>
        </w:rPr>
        <w:t>affects</w:t>
      </w:r>
      <w:r w:rsidRPr="00351EB3">
        <w:rPr>
          <w:rFonts w:ascii="Times New Roman" w:hAnsi="Times New Roman" w:cs="Times New Roman"/>
          <w:sz w:val="24"/>
          <w:szCs w:val="24"/>
        </w:rPr>
        <w:t xml:space="preserve"> the quantum signal irreversibly. They introduce security weaknesses as well as limit the distance and rate of quantum communication. </w:t>
      </w:r>
    </w:p>
    <w:p w:rsidR="001815FF" w:rsidRPr="00351EB3" w:rsidRDefault="001815FF" w:rsidP="000310FD">
      <w:pPr>
        <w:pStyle w:val="Heading4"/>
        <w:numPr>
          <w:ilvl w:val="0"/>
          <w:numId w:val="10"/>
        </w:numPr>
      </w:pPr>
      <w:r w:rsidRPr="00351EB3">
        <w:t>Security Proofs</w:t>
      </w:r>
    </w:p>
    <w:p w:rsidR="001815FF" w:rsidRPr="00351EB3" w:rsidRDefault="001815FF" w:rsidP="001815FF">
      <w:pPr>
        <w:ind w:left="720"/>
        <w:rPr>
          <w:rFonts w:ascii="Times New Roman" w:hAnsi="Times New Roman" w:cs="Times New Roman"/>
          <w:sz w:val="24"/>
          <w:szCs w:val="24"/>
        </w:rPr>
      </w:pPr>
    </w:p>
    <w:p w:rsidR="001815FF"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Security proofs </w:t>
      </w:r>
      <w:r>
        <w:rPr>
          <w:rFonts w:ascii="Times New Roman" w:hAnsi="Times New Roman" w:cs="Times New Roman"/>
          <w:sz w:val="24"/>
          <w:szCs w:val="24"/>
        </w:rPr>
        <w:t xml:space="preserve">are </w:t>
      </w:r>
      <w:r w:rsidRPr="00351EB3">
        <w:rPr>
          <w:rFonts w:ascii="Times New Roman" w:hAnsi="Times New Roman" w:cs="Times New Roman"/>
          <w:sz w:val="24"/>
          <w:szCs w:val="24"/>
        </w:rPr>
        <w:t xml:space="preserve">not equal to proven security since all security poofs make major assumptions. Some of these assumptions are not realistic and cannot be accurately translated in implementation setup. Most significant assumptions are about Alice and Bob’s capabilities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&lt;EndNote&gt;&lt;Cite&gt;&lt;Author&gt;Scarani&lt;/Author&gt;&lt;Year&gt;2009&lt;/Year&gt;&lt;RecNum&gt;57&lt;/RecNum&gt;&lt;DisplayText&gt;[50]&lt;/DisplayText&gt;&lt;record&gt;&lt;rec-number&gt;57&lt;/rec-number&gt;&lt;foreign-keys&gt;&lt;key app="EN" db-id="a9svzt200eaa53epwey5rt27esptppp9p2pf" timestamp="1444777288"&gt;57&lt;/key&gt;&lt;/foreign-keys&gt;&lt;ref-type name="Journal Article"&gt;17&lt;/ref-type&gt;&lt;contributors&gt;&lt;authors&gt;&lt;author&gt;Scarani, Valerio&lt;/author&gt;&lt;author&gt;Kurtsiefer, Christian&lt;/author&gt;&lt;/authors&gt;&lt;/contributors&gt;&lt;titles&gt;&lt;title&gt;The black paper of quantum cryptography: real implementation problems&lt;/title&gt;&lt;secondary-title&gt;arXiv preprint arXiv:0906.4547&lt;/secondary-title&gt;&lt;/titles&gt;&lt;periodical&gt;&lt;full-title&gt;arXiv preprint arXiv:0906.4547&lt;/full-title&gt;&lt;/periodical&gt;&lt;dates&gt;&lt;year&gt;2009&lt;/year&gt;&lt;/dates&gt;&lt;urls&gt;&lt;/urls&gt;&lt;/record&gt;&lt;/Cite&gt;&lt;/EndNote&gt;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[50]</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These capabilities are idealized in some security proofs. Examples of these instances are provided in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[22]</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p>
    <w:p w:rsidR="009C4843" w:rsidRPr="00351EB3" w:rsidRDefault="009C4843" w:rsidP="001815FF">
      <w:pPr>
        <w:spacing w:line="480" w:lineRule="auto"/>
        <w:ind w:firstLine="720"/>
        <w:jc w:val="both"/>
        <w:rPr>
          <w:rFonts w:ascii="Times New Roman" w:hAnsi="Times New Roman" w:cs="Times New Roman"/>
          <w:sz w:val="24"/>
          <w:szCs w:val="24"/>
        </w:rPr>
      </w:pPr>
    </w:p>
    <w:p w:rsidR="001815FF" w:rsidRDefault="001815FF" w:rsidP="000310FD">
      <w:pPr>
        <w:pStyle w:val="Heading4"/>
        <w:numPr>
          <w:ilvl w:val="0"/>
          <w:numId w:val="10"/>
        </w:numPr>
      </w:pPr>
      <w:r w:rsidRPr="00351EB3">
        <w:lastRenderedPageBreak/>
        <w:t xml:space="preserve">Classical Authentication   </w:t>
      </w:r>
    </w:p>
    <w:p w:rsidR="001815FF" w:rsidRPr="00BB3CE6"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The post processing in any quantum key distribution protocol is usually done over the public channel. In addition</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 xml:space="preserve">there is the need </w:t>
      </w:r>
      <w:r w:rsidRPr="00351EB3">
        <w:rPr>
          <w:rFonts w:ascii="Times New Roman" w:hAnsi="Times New Roman" w:cs="Times New Roman"/>
          <w:sz w:val="24"/>
          <w:szCs w:val="24"/>
        </w:rPr>
        <w:t xml:space="preserve">to </w:t>
      </w:r>
      <w:r>
        <w:rPr>
          <w:rFonts w:ascii="Times New Roman" w:hAnsi="Times New Roman" w:cs="Times New Roman"/>
          <w:sz w:val="24"/>
          <w:szCs w:val="24"/>
        </w:rPr>
        <w:t xml:space="preserve">have </w:t>
      </w:r>
      <w:r w:rsidRPr="00351EB3">
        <w:rPr>
          <w:rFonts w:ascii="Times New Roman" w:hAnsi="Times New Roman" w:cs="Times New Roman"/>
          <w:sz w:val="24"/>
          <w:szCs w:val="24"/>
        </w:rPr>
        <w:t xml:space="preserve">strong authentication algorithms in order to prevent the man-in-the-middle attack. This means that the overall security of the QKD protocol can be reduced to only the security of the authentication algorithm used at the onset of the protocol. However the use of Carter Wegman algorithms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&lt;EndNote&gt;&lt;Cite&gt;&lt;Author&gt;Carter&lt;/Author&gt;&lt;Year&gt;1977&lt;/Year&gt;&lt;RecNum&gt;25&lt;/RecNum&gt;&lt;DisplayText&gt;[20, 21]&lt;/DisplayText&gt;&lt;record&gt;&lt;rec-number&gt;25&lt;/rec-number&gt;&lt;foreign-keys&gt;&lt;key app="EN" db-id="a9svzt200eaa53epwey5rt27esptppp9p2pf" timestamp="1443462168"&gt;25&lt;/key&gt;&lt;/foreign-keys&gt;&lt;ref-type name="Conference Proceedings"&gt;10&lt;/ref-type&gt;&lt;contributors&gt;&lt;authors&gt;&lt;author&gt;Carter, J Lawrence&lt;/author&gt;&lt;author&gt;Wegman, Mark N&lt;/author&gt;&lt;/authors&gt;&lt;/contributors&gt;&lt;titles&gt;&lt;title&gt;Universal classes of hash functions&lt;/title&gt;&lt;secondary-title&gt;Proceedings of the ninth annual ACM symposium on Theory of computing&lt;/secondary-title&gt;&lt;/titles&gt;&lt;pages&gt;106-112&lt;/pages&gt;&lt;dates&gt;&lt;year&gt;1977&lt;/year&gt;&lt;/dates&gt;&lt;publisher&gt;ACM&lt;/publisher&gt;&lt;urls&gt;&lt;/urls&gt;&lt;/record&gt;&lt;/Cite&gt;&lt;Cite&gt;&lt;Author&gt;Wegman&lt;/Author&gt;&lt;Year&gt;1981&lt;/Year&gt;&lt;RecNum&gt;26&lt;/RecNum&gt;&lt;record&gt;&lt;rec-number&gt;26&lt;/rec-number&gt;&lt;foreign-keys&gt;&lt;key app="EN" db-id="a9svzt200eaa53epwey5rt27esptppp9p2pf" timestamp="1443462176"&gt;26&lt;/key&gt;&lt;/foreign-keys&gt;&lt;ref-type name="Journal Article"&gt;17&lt;/ref-type&gt;&lt;contributors&gt;&lt;authors&gt;&lt;author&gt;Wegman, Mark N&lt;/author&gt;&lt;author&gt;Carter, J Lawrence&lt;/author&gt;&lt;/authors&gt;&lt;/contributors&gt;&lt;titles&gt;&lt;title&gt;New hash functions and their use in authentication and set equality&lt;/title&gt;&lt;secondary-title&gt;Journal of computer and system sciences&lt;/secondary-title&gt;&lt;/titles&gt;&lt;periodical&gt;&lt;full-title&gt;Journal of computer and system sciences&lt;/full-title&gt;&lt;/periodical&gt;&lt;pages&gt;265-279&lt;/pages&gt;&lt;volume&gt;22&lt;/volume&gt;&lt;number&gt;3&lt;/number&gt;&lt;dates&gt;&lt;year&gt;1981&lt;/year&gt;&lt;/dates&gt;&lt;isbn&gt;0022-0000&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[20, 21]</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give unconditionally secure authentication.</w:t>
      </w:r>
    </w:p>
    <w:p w:rsidR="001815FF" w:rsidRPr="00351EB3" w:rsidRDefault="001815FF" w:rsidP="000310FD">
      <w:pPr>
        <w:pStyle w:val="Heading4"/>
        <w:numPr>
          <w:ilvl w:val="0"/>
          <w:numId w:val="10"/>
        </w:numPr>
        <w:spacing w:line="480" w:lineRule="auto"/>
      </w:pPr>
      <w:r w:rsidRPr="00351EB3">
        <w:t>Side Channel Attacks</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The attack using this kind of inconsistency between the theoretical protocol and its hardware implementation is usually called side channel attacks. This type of attacks occurs when an eavesdropper can extract information from a cryptosystem indirectly.  Since QKD is still in its immature phases, it </w:t>
      </w:r>
      <w:r>
        <w:rPr>
          <w:rFonts w:ascii="Times New Roman" w:hAnsi="Times New Roman" w:cs="Times New Roman"/>
          <w:sz w:val="24"/>
          <w:szCs w:val="24"/>
        </w:rPr>
        <w:t xml:space="preserve">did </w:t>
      </w:r>
      <w:r w:rsidRPr="00351EB3">
        <w:rPr>
          <w:rFonts w:ascii="Times New Roman" w:hAnsi="Times New Roman" w:cs="Times New Roman"/>
          <w:sz w:val="24"/>
          <w:szCs w:val="24"/>
        </w:rPr>
        <w:t xml:space="preserve">not have the chance </w:t>
      </w:r>
      <w:r w:rsidR="00AA6B5C">
        <w:rPr>
          <w:rFonts w:ascii="Times New Roman" w:hAnsi="Times New Roman" w:cs="Times New Roman"/>
          <w:sz w:val="24"/>
          <w:szCs w:val="24"/>
        </w:rPr>
        <w:t xml:space="preserve">to </w:t>
      </w:r>
      <w:r w:rsidR="004D3453">
        <w:rPr>
          <w:rFonts w:ascii="Times New Roman" w:hAnsi="Times New Roman" w:cs="Times New Roman"/>
          <w:sz w:val="24"/>
          <w:szCs w:val="24"/>
        </w:rPr>
        <w:t xml:space="preserve">have </w:t>
      </w:r>
      <w:r w:rsidR="004D3453" w:rsidRPr="00351EB3">
        <w:rPr>
          <w:rFonts w:ascii="Times New Roman" w:hAnsi="Times New Roman" w:cs="Times New Roman"/>
          <w:sz w:val="24"/>
          <w:szCs w:val="24"/>
        </w:rPr>
        <w:t>rigorous</w:t>
      </w:r>
      <w:r w:rsidRPr="00351EB3">
        <w:rPr>
          <w:rFonts w:ascii="Times New Roman" w:hAnsi="Times New Roman" w:cs="Times New Roman"/>
          <w:sz w:val="24"/>
          <w:szCs w:val="24"/>
        </w:rPr>
        <w:t xml:space="preserve"> research in this type of information leakage. An example of such instances in QKD is when photon detectors in the receiver are controlled by sending tailored optical pulses through the quantum channel. </w:t>
      </w:r>
      <w:r>
        <w:rPr>
          <w:rFonts w:ascii="Times New Roman" w:hAnsi="Times New Roman" w:cs="Times New Roman"/>
          <w:sz w:val="24"/>
          <w:szCs w:val="24"/>
        </w:rPr>
        <w:t>This</w:t>
      </w:r>
      <w:r w:rsidRPr="00351EB3">
        <w:rPr>
          <w:rFonts w:ascii="Times New Roman" w:hAnsi="Times New Roman" w:cs="Times New Roman"/>
          <w:sz w:val="24"/>
          <w:szCs w:val="24"/>
        </w:rPr>
        <w:t xml:space="preserve"> was not considered to take place in the security proofs. Among various side channel attacks, those related to photon detectors are serious because they are usually common to most of the QKD schemes. A</w:t>
      </w:r>
      <w:r w:rsidR="004D3453">
        <w:rPr>
          <w:rFonts w:ascii="Times New Roman" w:hAnsi="Times New Roman" w:cs="Times New Roman"/>
          <w:sz w:val="24"/>
          <w:szCs w:val="24"/>
        </w:rPr>
        <w:t xml:space="preserve">n example is the </w:t>
      </w:r>
      <w:r w:rsidRPr="00351EB3">
        <w:rPr>
          <w:rFonts w:ascii="Times New Roman" w:hAnsi="Times New Roman" w:cs="Times New Roman"/>
          <w:sz w:val="24"/>
          <w:szCs w:val="24"/>
        </w:rPr>
        <w:t>blinding attack with bright light</w:t>
      </w:r>
      <w:r>
        <w:rPr>
          <w:rFonts w:ascii="Times New Roman" w:hAnsi="Times New Roman" w:cs="Times New Roman"/>
          <w:sz w:val="24"/>
          <w:szCs w:val="24"/>
        </w:rPr>
        <w:t xml:space="preserv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&lt;EndNote&gt;&lt;Cite&gt;&lt;Author&gt;Lydersen&lt;/Author&gt;&lt;Year&gt;2010&lt;/Year&gt;&lt;RecNum&gt;58&lt;/RecNum&gt;&lt;DisplayText&gt;[51, 52]&lt;/DisplayText&gt;&lt;record&gt;&lt;rec-number&gt;58&lt;/rec-number&gt;&lt;foreign-keys&gt;&lt;key app="EN" db-id="a9svzt200eaa53epwey5rt27esptppp9p2pf" timestamp="1444850326"&gt;58&lt;/key&gt;&lt;/foreign-keys&gt;&lt;ref-type name="Journal Article"&gt;17&lt;/ref-type&gt;&lt;contributors&gt;&lt;authors&gt;&lt;author&gt;Lydersen, Lars&lt;/author&gt;&lt;author&gt;Wiechers, Carlos&lt;/author&gt;&lt;author&gt;Wittmann, Christoffer&lt;/author&gt;&lt;author&gt;Elser, Dominique&lt;/author&gt;&lt;author&gt;Skaar, Johannes&lt;/author&gt;&lt;author&gt;Makarov, Vadim&lt;/author&gt;&lt;/authors&gt;&lt;/contributors&gt;&lt;titles&gt;&lt;title&gt;Hacking commercial quantum cryptography systems by tailored bright illumination&lt;/title&gt;&lt;secondary-title&gt;Nature photonics&lt;/secondary-title&gt;&lt;/titles&gt;&lt;periodical&gt;&lt;full-title&gt;Nature photonics&lt;/full-title&gt;&lt;/periodical&gt;&lt;pages&gt;686-689&lt;/pages&gt;&lt;volume&gt;4&lt;/volume&gt;&lt;number&gt;10&lt;/number&gt;&lt;dates&gt;&lt;year&gt;2010&lt;/year&gt;&lt;/dates&gt;&lt;isbn&gt;1749-4885&lt;/isbn&gt;&lt;urls&gt;&lt;/urls&gt;&lt;/record&gt;&lt;/Cite&gt;&lt;Cite&gt;&lt;Author&gt;Honjo&lt;/Author&gt;&lt;Year&gt;2013&lt;/Year&gt;&lt;RecNum&gt;63&lt;/RecNum&gt;&lt;record&gt;&lt;rec-number&gt;63&lt;/rec-number&gt;&lt;foreign-keys&gt;&lt;key app="EN" db-id="a9svzt200eaa53epwey5rt27esptppp9p2pf" timestamp="1444850539"&gt;63&lt;/key&gt;&lt;/foreign-keys&gt;&lt;ref-type name="Journal Article"&gt;17&lt;/ref-type&gt;&lt;contributors&gt;&lt;authors&gt;&lt;author&gt;Honjo, Toshimori&lt;/author&gt;&lt;author&gt;Fujiwara, Mikio&lt;/author&gt;&lt;author&gt;Shimizu, Kaoru&lt;/author&gt;&lt;author&gt;Tamaki, Kiyoshi&lt;/author&gt;&lt;author&gt;Miki, Shigehito&lt;/author&gt;&lt;author&gt;Yamashita, Taro&lt;/author&gt;&lt;author&gt;Terai, Hirotaka&lt;/author&gt;&lt;author&gt;Wang, Zhen&lt;/author&gt;&lt;author&gt;Sasaki, Masahide&lt;/author&gt;&lt;/authors&gt;&lt;/contributors&gt;&lt;titles&gt;&lt;title&gt;Countermeasure against tailored bright illumination attack for DPS-QKD&lt;/title&gt;&lt;secondary-title&gt;Optics express&lt;/secondary-title&gt;&lt;/titles&gt;&lt;periodical&gt;&lt;full-title&gt;Optics express&lt;/full-title&gt;&lt;/periodical&gt;&lt;pages&gt;2667-2673&lt;/pages&gt;&lt;volume&gt;21&lt;/volume&gt;&lt;number&gt;3&lt;/number&gt;&lt;dates&gt;&lt;year&gt;2013&lt;/year&gt;&lt;/dates&gt;&lt;isbn&gt;1094-4087&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[51, 52]</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 the implementations of</w:t>
      </w:r>
      <w:r>
        <w:rPr>
          <w:rFonts w:ascii="Times New Roman" w:hAnsi="Times New Roman" w:cs="Times New Roman"/>
          <w:sz w:val="24"/>
          <w:szCs w:val="24"/>
        </w:rPr>
        <w:t xml:space="preserve"> its</w:t>
      </w:r>
      <w:r w:rsidRPr="00351EB3">
        <w:rPr>
          <w:rFonts w:ascii="Times New Roman" w:hAnsi="Times New Roman" w:cs="Times New Roman"/>
          <w:sz w:val="24"/>
          <w:szCs w:val="24"/>
        </w:rPr>
        <w:t xml:space="preserve"> countermeasures were reported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&lt;EndNote&gt;&lt;Cite&gt;&lt;Author&gt;Yuan&lt;/Author&gt;&lt;Year&gt;2010&lt;/Year&gt;&lt;RecNum&gt;61&lt;/RecNum&gt;&lt;DisplayText&gt;[53, 54]&lt;/DisplayText&gt;&lt;record&gt;&lt;rec-number&gt;61&lt;/rec-number&gt;&lt;foreign-keys&gt;&lt;key app="EN" db-id="a9svzt200eaa53epwey5rt27esptppp9p2pf" timestamp="1444850459"&gt;61&lt;/key&gt;&lt;/foreign-keys&gt;&lt;ref-type name="Journal Article"&gt;17&lt;/ref-type&gt;&lt;contributors&gt;&lt;authors&gt;&lt;author&gt;Yuan, ZL&lt;/author&gt;&lt;author&gt;Dynes, JF&lt;/author&gt;&lt;author&gt;Shields, AJ&lt;/author&gt;&lt;/authors&gt;&lt;/contributors&gt;&lt;titles&gt;&lt;title&gt;Avoiding the blinding attack in QKD&lt;/title&gt;&lt;secondary-title&gt;Nature Photonics&lt;/secondary-title&gt;&lt;/titles&gt;&lt;periodical&gt;&lt;full-title&gt;Nature photonics&lt;/full-title&gt;&lt;/periodical&gt;&lt;pages&gt;800-801&lt;/pages&gt;&lt;volume&gt;4&lt;/volume&gt;&lt;number&gt;12&lt;/number&gt;&lt;dates&gt;&lt;year&gt;2010&lt;/year&gt;&lt;/dates&gt;&lt;isbn&gt;1749-4885&lt;/isbn&gt;&lt;urls&gt;&lt;/urls&gt;&lt;/record&gt;&lt;/Cite&gt;&lt;Cite&gt;&lt;Author&gt;Lydersen&lt;/Author&gt;&lt;Year&gt;2011&lt;/Year&gt;&lt;RecNum&gt;62&lt;/RecNum&gt;&lt;record&gt;&lt;rec-number&gt;62&lt;/rec-number&gt;&lt;foreign-keys&gt;&lt;key app="EN" db-id="a9svzt200eaa53epwey5rt27esptppp9p2pf" timestamp="1444850485"&gt;62&lt;/key&gt;&lt;/foreign-keys&gt;&lt;ref-type name="Journal Article"&gt;17&lt;/ref-type&gt;&lt;contributors&gt;&lt;authors&gt;&lt;author&gt;Lydersen, Lars&lt;/author&gt;&lt;author&gt;Makarov, Vadim&lt;/author&gt;&lt;author&gt;Skaar, Johannes&lt;/author&gt;&lt;/authors&gt;&lt;/contributors&gt;&lt;titles&gt;&lt;title&gt;Secure gated detection scheme for quantum cryptography&lt;/title&gt;&lt;secondary-title&gt;Physical Review A&lt;/secondary-title&gt;&lt;/titles&gt;&lt;periodical&gt;&lt;full-title&gt;Physical Review A&lt;/full-title&gt;&lt;/periodical&gt;&lt;pages&gt;032306&lt;/pages&gt;&lt;volume&gt;83&lt;/volume&gt;&lt;number&gt;3&lt;/number&gt;&lt;dates&gt;&lt;year&gt;2011&lt;/year&gt;&lt;/dates&gt;&lt;urls&gt;&lt;/urls&gt;&lt;/record&gt;&lt;/Cite&gt;&lt;/EndNote&gt;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[53, 54]</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w:t>
      </w:r>
    </w:p>
    <w:p w:rsidR="001815FF" w:rsidRPr="00351EB3" w:rsidRDefault="001815FF" w:rsidP="000310FD">
      <w:pPr>
        <w:pStyle w:val="Heading4"/>
        <w:numPr>
          <w:ilvl w:val="0"/>
          <w:numId w:val="10"/>
        </w:numPr>
        <w:spacing w:line="480" w:lineRule="auto"/>
      </w:pPr>
      <w:r w:rsidRPr="00351EB3">
        <w:t xml:space="preserve">Key management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To be effective</w:t>
      </w:r>
      <w:r>
        <w:rPr>
          <w:rFonts w:ascii="Times New Roman" w:hAnsi="Times New Roman" w:cs="Times New Roman"/>
          <w:sz w:val="24"/>
          <w:szCs w:val="24"/>
        </w:rPr>
        <w:t>,</w:t>
      </w:r>
      <w:r w:rsidRPr="00351EB3">
        <w:rPr>
          <w:rFonts w:ascii="Times New Roman" w:hAnsi="Times New Roman" w:cs="Times New Roman"/>
          <w:sz w:val="24"/>
          <w:szCs w:val="24"/>
        </w:rPr>
        <w:t xml:space="preserve"> QKD must employ an overall key management scheme. This scheme should deal with key storage, maintenance, and destruction once the useful lifetime of the key is up. This is a challenging task especially when QKD is to be used </w:t>
      </w:r>
      <w:r w:rsidRPr="00351EB3">
        <w:rPr>
          <w:rFonts w:ascii="Times New Roman" w:hAnsi="Times New Roman" w:cs="Times New Roman"/>
          <w:sz w:val="24"/>
          <w:szCs w:val="24"/>
        </w:rPr>
        <w:lastRenderedPageBreak/>
        <w:t xml:space="preserve">with a one-time pad scheme since key management is often difficult. </w:t>
      </w:r>
      <w:r>
        <w:rPr>
          <w:rFonts w:ascii="Times New Roman" w:hAnsi="Times New Roman" w:cs="Times New Roman"/>
          <w:sz w:val="24"/>
          <w:szCs w:val="24"/>
        </w:rPr>
        <w:t xml:space="preserve">This </w:t>
      </w:r>
      <w:r w:rsidRPr="00351EB3">
        <w:rPr>
          <w:rFonts w:ascii="Times New Roman" w:hAnsi="Times New Roman" w:cs="Times New Roman"/>
          <w:sz w:val="24"/>
          <w:szCs w:val="24"/>
        </w:rPr>
        <w:t>is due to the fact that the key should be the same at both the sending and receiving ends as well as the fact that it should be totally random and never reused. In addition, a classical</w:t>
      </w:r>
      <w:r>
        <w:rPr>
          <w:rFonts w:ascii="Times New Roman" w:hAnsi="Times New Roman" w:cs="Times New Roman"/>
          <w:sz w:val="24"/>
          <w:szCs w:val="24"/>
        </w:rPr>
        <w:t xml:space="preserve">ly </w:t>
      </w:r>
      <w:r w:rsidRPr="00351EB3">
        <w:rPr>
          <w:rFonts w:ascii="Times New Roman" w:hAnsi="Times New Roman" w:cs="Times New Roman"/>
          <w:sz w:val="24"/>
          <w:szCs w:val="24"/>
        </w:rPr>
        <w:t>authenticat</w:t>
      </w:r>
      <w:r>
        <w:rPr>
          <w:rFonts w:ascii="Times New Roman" w:hAnsi="Times New Roman" w:cs="Times New Roman"/>
          <w:sz w:val="24"/>
          <w:szCs w:val="24"/>
        </w:rPr>
        <w:t>ed</w:t>
      </w:r>
      <w:r w:rsidRPr="00351EB3">
        <w:rPr>
          <w:rFonts w:ascii="Times New Roman" w:hAnsi="Times New Roman" w:cs="Times New Roman"/>
          <w:sz w:val="24"/>
          <w:szCs w:val="24"/>
        </w:rPr>
        <w:t xml:space="preserve"> channel for the implementation of a QKD protocol can itself present a challenge and an overhead.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Thus, key management is not only important but it is crucial for any cryptosystem to succeed. Key management is the hardest aspect of a system based on QKD since it should meet the organizational challenges to ensure that the key remains secure at any point of time</w:t>
      </w:r>
      <w:r>
        <w:rPr>
          <w:rFonts w:ascii="Times New Roman" w:hAnsi="Times New Roman" w:cs="Times New Roman"/>
          <w:sz w:val="24"/>
          <w:szCs w:val="24"/>
        </w:rPr>
        <w:t xml:space="preserve"> in its </w:t>
      </w:r>
      <w:r w:rsidRPr="00351EB3">
        <w:rPr>
          <w:rFonts w:ascii="Times New Roman" w:hAnsi="Times New Roman" w:cs="Times New Roman"/>
          <w:sz w:val="24"/>
          <w:szCs w:val="24"/>
        </w:rPr>
        <w:t xml:space="preserve">life-cycle.  </w:t>
      </w:r>
    </w:p>
    <w:p w:rsidR="001815FF" w:rsidRPr="00351EB3" w:rsidRDefault="001815FF" w:rsidP="000310FD">
      <w:pPr>
        <w:pStyle w:val="Heading4"/>
        <w:numPr>
          <w:ilvl w:val="0"/>
          <w:numId w:val="10"/>
        </w:numPr>
        <w:spacing w:line="480" w:lineRule="auto"/>
      </w:pPr>
      <w:r w:rsidRPr="00351EB3">
        <w:t xml:space="preserve">Need for QKD Based Crypto-systems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One of the most important issue</w:t>
      </w:r>
      <w:r>
        <w:rPr>
          <w:rFonts w:ascii="Times New Roman" w:hAnsi="Times New Roman" w:cs="Times New Roman"/>
          <w:sz w:val="24"/>
          <w:szCs w:val="24"/>
        </w:rPr>
        <w:t>s</w:t>
      </w:r>
      <w:r w:rsidRPr="00351EB3">
        <w:rPr>
          <w:rFonts w:ascii="Times New Roman" w:hAnsi="Times New Roman" w:cs="Times New Roman"/>
          <w:sz w:val="24"/>
          <w:szCs w:val="24"/>
        </w:rPr>
        <w:t xml:space="preserve"> facing QKD is whether it is actually needed at all! Researchers have a range of different opinions</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S</w:t>
      </w:r>
      <w:r w:rsidRPr="00351EB3">
        <w:rPr>
          <w:rFonts w:ascii="Times New Roman" w:hAnsi="Times New Roman" w:cs="Times New Roman"/>
          <w:sz w:val="24"/>
          <w:szCs w:val="24"/>
        </w:rPr>
        <w:t xml:space="preserve">ome of them consider QKD as a solution looking for a problem with no existing or forthcoming use </w:t>
      </w:r>
      <w:r w:rsidRPr="00351EB3">
        <w:rPr>
          <w:rFonts w:ascii="Times New Roman" w:hAnsi="Times New Roman" w:cs="Times New Roman"/>
          <w:sz w:val="24"/>
          <w:szCs w:val="24"/>
        </w:rPr>
        <w:fldChar w:fldCharType="begin">
          <w:fldData xml:space="preserve">PEVuZE5vdGU+PENpdGU+PEF1dGhvcj5TY2huZWllcjwvQXV0aG9yPjxZZWFyPjIwMDg8L1llYXI+
PFJlY051bT42NDwvUmVjTnVtPjxEaXNwbGF5VGV4dD5bNTUtNTddPC9EaXNwbGF5VGV4dD48cmVj
b3JkPjxyZWMtbnVtYmVyPjY0PC9yZWMtbnVtYmVyPjxmb3JlaWduLWtleXM+PGtleSBhcHA9IkVO
IiBkYi1pZD0iYTlzdnp0MjAwZWFhNTNlcHdleTVydDI3ZXNwdHBwcDlwMnBmIiB0aW1lc3RhbXA9
IjE0NDQ4NTkxNTkiPjY0PC9rZXk+PC9mb3JlaWduLWtleXM+PHJlZi10eXBlIG5hbWU9IldlYiBQ
YWdlIj4xMjwvcmVmLXR5cGU+PGNvbnRyaWJ1dG9ycz48YXV0aG9ycz48YXV0aG9yPkJydWNlIFNj
aG5laWVyPC9hdXRob3I+PC9hdXRob3JzPjwvY29udHJpYnV0b3JzPjx0aXRsZXM+PHRpdGxlPlF1
YW50dW0gQ3J5cHRvZ3JhcGh5OiBBcyBBd2Vzb21lIEFzIEl0IElzIFBvaW50bGVzczwvdGl0bGU+
PC90aXRsZXM+PHZvbHVtZT4yMDE1PC92b2x1bWU+PG51bWJlcj4xMC8xMy8yMDE1PC9udW1iZXI+
PGRhdGVzPjx5ZWFyPjIwMDg8L3llYXI+PC9kYXRlcz48dXJscz48cmVsYXRlZC11cmxzPjx1cmw+
aHR0cDovL2FyY2hpdmUud2lyZWQuY29tL3BvbGl0aWNzL3NlY3VyaXR5L2NvbW1lbnRhcnkvc2Vj
dXJpdHltYXR0ZXJzLzIwMDgvMTAvc2VjdXJpdHltYXR0ZXJzXzEwMTY8L3VybD48L3JlbGF0ZWQt
dXJscz48L3VybHM+PC9yZWNvcmQ+PC9DaXRlPjxDaXRlPjxBdXRob3I+U2NobmVpZXI8L0F1dGhv
cj48WWVhcj4yMDA5PC9ZZWFyPjxSZWNOdW0+NjU8L1JlY051bT48cmVjb3JkPjxyZWMtbnVtYmVy
PjY1PC9yZWMtbnVtYmVyPjxmb3JlaWduLWtleXM+PGtleSBhcHA9IkVOIiBkYi1pZD0iYTlzdnp0
MjAwZWFhNTNlcHdleTVydDI3ZXNwdHBwcDlwMnBmIiB0aW1lc3RhbXA9IjE0NDQ4NTkxOTQiPjY1
PC9rZXk+PC9mb3JlaWduLWtleXM+PHJlZi10eXBlIG5hbWU9IkJvb2siPjY8L3JlZi10eXBlPjxj
b250cmlidXRvcnM+PGF1dGhvcnM+PGF1dGhvcj5TY2huZWllciwgQnJ1Y2U8L2F1dGhvcj48L2F1
dGhvcnM+PC9jb250cmlidXRvcnM+PHRpdGxlcz48dGl0bGU+U2NobmVpZXIgb24gc2VjdXJpdHk8
L3RpdGxlPjwvdGl0bGVzPjxkYXRlcz48eWVhcj4yMDA5PC95ZWFyPjwvZGF0ZXM+PHB1Ymxpc2hl
cj5Kb2huIFdpbGV5ICZhbXA7IFNvbnM8L3B1Ymxpc2hlcj48aXNibj4wNDcwNTA1NjIxPC9pc2Ju
Pjx1cmxzPjwvdXJscz48L3JlY29yZD48L0NpdGU+PENpdGU+PEF1dGhvcj5QYXRlcnNvbjwvQXV0
aG9yPjxZZWFyPjIwMDc8L1llYXI+PFJlY051bT42NjwvUmVjTnVtPjxyZWNvcmQ+PHJlYy1udW1i
ZXI+NjY8L3JlYy1udW1iZXI+PGZvcmVpZ24ta2V5cz48a2V5IGFwcD0iRU4iIGRiLWlkPSJhOXN2
enQyMDBlYWE1M2Vwd2V5NXJ0Mjdlc3B0cHBwOXAycGYiIHRpbWVzdGFtcD0iMTQ0NDg1OTIyMiI+
NjY8L2tleT48L2ZvcmVpZ24ta2V5cz48cmVmLXR5cGUgbmFtZT0iSm91cm5hbCBBcnRpY2xlIj4x
NzwvcmVmLXR5cGU+PGNvbnRyaWJ1dG9ycz48YXV0aG9ycz48YXV0aG9yPlBhdGVyc29uLCBLZW5u
ZXRoIEc8L2F1dGhvcj48YXV0aG9yPlBpcGVyLCBGcmVkPC9hdXRob3I+PGF1dGhvcj5TY2hhY2ss
IFLDvGRpZ2VyPC9hdXRob3I+PC9hdXRob3JzPjwvY29udHJpYnV0b3JzPjx0aXRsZXM+PHRpdGxl
PlF1YW50dW0gY3J5cHRvZ3JhcGh5OiBhIHByYWN0aWNhbCBpbmZvcm1hdGlvbiBzZWN1cml0eSBw
ZXJzcGVjdGl2ZTwvdGl0bGU+PHNlY29uZGFyeS10aXRsZT5OQVRPIFNFQ1VSSVRZIFRIUk9VR0gg
U0NJRU5DRSBTRVJJRVMgRC1JTkZPUk1BVElPTiBBTkQgQ09NTVVOSUNBVElPTiBTRUNVUklUWTwv
c2Vjb25kYXJ5LXRpdGxlPjwvdGl0bGVzPjxwZXJpb2RpY2FsPjxmdWxsLXRpdGxlPk5BVE8gU0VD
VVJJVFkgVEhST1VHSCBTQ0lFTkNFIFNFUklFUyBELUlORk9STUFUSU9OIEFORCBDT01NVU5JQ0FU
SU9OIFNFQ1VSSVRZPC9mdWxsLXRpdGxlPjwvcGVyaW9kaWNhbD48cGFnZXM+MTc1PC9wYWdlcz48
dm9sdW1lPjExPC92b2x1bWU+PGRhdGVzPjx5ZWFyPjIwMDc8L3llYXI+PC9kYXRlcz48dXJscz48
L3VybHM+PC9yZWNvcmQ+PC9DaXRlPjwvRW5kTm90ZT5=
</w:fldData>
        </w:fldChar>
      </w:r>
      <w:r w:rsidR="000310FD">
        <w:rPr>
          <w:rFonts w:ascii="Times New Roman" w:hAnsi="Times New Roman" w:cs="Times New Roman"/>
          <w:sz w:val="24"/>
          <w:szCs w:val="24"/>
        </w:rPr>
        <w:instrText xml:space="preserve"> ADDIN EN.CITE </w:instrText>
      </w:r>
      <w:r w:rsidR="000310FD">
        <w:rPr>
          <w:rFonts w:ascii="Times New Roman" w:hAnsi="Times New Roman" w:cs="Times New Roman"/>
          <w:sz w:val="24"/>
          <w:szCs w:val="24"/>
        </w:rPr>
        <w:fldChar w:fldCharType="begin">
          <w:fldData xml:space="preserve">PEVuZE5vdGU+PENpdGU+PEF1dGhvcj5TY2huZWllcjwvQXV0aG9yPjxZZWFyPjIwMDg8L1llYXI+
PFJlY051bT42NDwvUmVjTnVtPjxEaXNwbGF5VGV4dD5bNTUtNTddPC9EaXNwbGF5VGV4dD48cmVj
b3JkPjxyZWMtbnVtYmVyPjY0PC9yZWMtbnVtYmVyPjxmb3JlaWduLWtleXM+PGtleSBhcHA9IkVO
IiBkYi1pZD0iYTlzdnp0MjAwZWFhNTNlcHdleTVydDI3ZXNwdHBwcDlwMnBmIiB0aW1lc3RhbXA9
IjE0NDQ4NTkxNTkiPjY0PC9rZXk+PC9mb3JlaWduLWtleXM+PHJlZi10eXBlIG5hbWU9IldlYiBQ
YWdlIj4xMjwvcmVmLXR5cGU+PGNvbnRyaWJ1dG9ycz48YXV0aG9ycz48YXV0aG9yPkJydWNlIFNj
aG5laWVyPC9hdXRob3I+PC9hdXRob3JzPjwvY29udHJpYnV0b3JzPjx0aXRsZXM+PHRpdGxlPlF1
YW50dW0gQ3J5cHRvZ3JhcGh5OiBBcyBBd2Vzb21lIEFzIEl0IElzIFBvaW50bGVzczwvdGl0bGU+
PC90aXRsZXM+PHZvbHVtZT4yMDE1PC92b2x1bWU+PG51bWJlcj4xMC8xMy8yMDE1PC9udW1iZXI+
PGRhdGVzPjx5ZWFyPjIwMDg8L3llYXI+PC9kYXRlcz48dXJscz48cmVsYXRlZC11cmxzPjx1cmw+
aHR0cDovL2FyY2hpdmUud2lyZWQuY29tL3BvbGl0aWNzL3NlY3VyaXR5L2NvbW1lbnRhcnkvc2Vj
dXJpdHltYXR0ZXJzLzIwMDgvMTAvc2VjdXJpdHltYXR0ZXJzXzEwMTY8L3VybD48L3JlbGF0ZWQt
dXJscz48L3VybHM+PC9yZWNvcmQ+PC9DaXRlPjxDaXRlPjxBdXRob3I+U2NobmVpZXI8L0F1dGhv
cj48WWVhcj4yMDA5PC9ZZWFyPjxSZWNOdW0+NjU8L1JlY051bT48cmVjb3JkPjxyZWMtbnVtYmVy
PjY1PC9yZWMtbnVtYmVyPjxmb3JlaWduLWtleXM+PGtleSBhcHA9IkVOIiBkYi1pZD0iYTlzdnp0
MjAwZWFhNTNlcHdleTVydDI3ZXNwdHBwcDlwMnBmIiB0aW1lc3RhbXA9IjE0NDQ4NTkxOTQiPjY1
PC9rZXk+PC9mb3JlaWduLWtleXM+PHJlZi10eXBlIG5hbWU9IkJvb2siPjY8L3JlZi10eXBlPjxj
b250cmlidXRvcnM+PGF1dGhvcnM+PGF1dGhvcj5TY2huZWllciwgQnJ1Y2U8L2F1dGhvcj48L2F1
dGhvcnM+PC9jb250cmlidXRvcnM+PHRpdGxlcz48dGl0bGU+U2NobmVpZXIgb24gc2VjdXJpdHk8
L3RpdGxlPjwvdGl0bGVzPjxkYXRlcz48eWVhcj4yMDA5PC95ZWFyPjwvZGF0ZXM+PHB1Ymxpc2hl
cj5Kb2huIFdpbGV5ICZhbXA7IFNvbnM8L3B1Ymxpc2hlcj48aXNibj4wNDcwNTA1NjIxPC9pc2Ju
Pjx1cmxzPjwvdXJscz48L3JlY29yZD48L0NpdGU+PENpdGU+PEF1dGhvcj5QYXRlcnNvbjwvQXV0
aG9yPjxZZWFyPjIwMDc8L1llYXI+PFJlY051bT42NjwvUmVjTnVtPjxyZWNvcmQ+PHJlYy1udW1i
ZXI+NjY8L3JlYy1udW1iZXI+PGZvcmVpZ24ta2V5cz48a2V5IGFwcD0iRU4iIGRiLWlkPSJhOXN2
enQyMDBlYWE1M2Vwd2V5NXJ0Mjdlc3B0cHBwOXAycGYiIHRpbWVzdGFtcD0iMTQ0NDg1OTIyMiI+
NjY8L2tleT48L2ZvcmVpZ24ta2V5cz48cmVmLXR5cGUgbmFtZT0iSm91cm5hbCBBcnRpY2xlIj4x
NzwvcmVmLXR5cGU+PGNvbnRyaWJ1dG9ycz48YXV0aG9ycz48YXV0aG9yPlBhdGVyc29uLCBLZW5u
ZXRoIEc8L2F1dGhvcj48YXV0aG9yPlBpcGVyLCBGcmVkPC9hdXRob3I+PGF1dGhvcj5TY2hhY2ss
IFLDvGRpZ2VyPC9hdXRob3I+PC9hdXRob3JzPjwvY29udHJpYnV0b3JzPjx0aXRsZXM+PHRpdGxl
PlF1YW50dW0gY3J5cHRvZ3JhcGh5OiBhIHByYWN0aWNhbCBpbmZvcm1hdGlvbiBzZWN1cml0eSBw
ZXJzcGVjdGl2ZTwvdGl0bGU+PHNlY29uZGFyeS10aXRsZT5OQVRPIFNFQ1VSSVRZIFRIUk9VR0gg
U0NJRU5DRSBTRVJJRVMgRC1JTkZPUk1BVElPTiBBTkQgQ09NTVVOSUNBVElPTiBTRUNVUklUWTwv
c2Vjb25kYXJ5LXRpdGxlPjwvdGl0bGVzPjxwZXJpb2RpY2FsPjxmdWxsLXRpdGxlPk5BVE8gU0VD
VVJJVFkgVEhST1VHSCBTQ0lFTkNFIFNFUklFUyBELUlORk9STUFUSU9OIEFORCBDT01NVU5JQ0FU
SU9OIFNFQ1VSSVRZPC9mdWxsLXRpdGxlPjwvcGVyaW9kaWNhbD48cGFnZXM+MTc1PC9wYWdlcz48
dm9sdW1lPjExPC92b2x1bWU+PGRhdGVzPjx5ZWFyPjIwMDc8L3llYXI+PC9kYXRlcz48dXJscz48
L3VybHM+PC9yZWNvcmQ+PC9DaXRlPjwvRW5kTm90ZT5=
</w:fldData>
        </w:fldChar>
      </w:r>
      <w:r w:rsidR="000310FD">
        <w:rPr>
          <w:rFonts w:ascii="Times New Roman" w:hAnsi="Times New Roman" w:cs="Times New Roman"/>
          <w:sz w:val="24"/>
          <w:szCs w:val="24"/>
        </w:rPr>
        <w:instrText xml:space="preserve"> ADDIN EN.CITE.DATA </w:instrText>
      </w:r>
      <w:r w:rsidR="000310FD">
        <w:rPr>
          <w:rFonts w:ascii="Times New Roman" w:hAnsi="Times New Roman" w:cs="Times New Roman"/>
          <w:sz w:val="24"/>
          <w:szCs w:val="24"/>
        </w:rPr>
      </w:r>
      <w:r w:rsidR="000310FD">
        <w:rPr>
          <w:rFonts w:ascii="Times New Roman" w:hAnsi="Times New Roman" w:cs="Times New Roman"/>
          <w:sz w:val="24"/>
          <w:szCs w:val="24"/>
        </w:rPr>
        <w:fldChar w:fldCharType="end"/>
      </w:r>
      <w:r w:rsidRPr="00351EB3">
        <w:rPr>
          <w:rFonts w:ascii="Times New Roman" w:hAnsi="Times New Roman" w:cs="Times New Roman"/>
          <w:sz w:val="24"/>
          <w:szCs w:val="24"/>
        </w:rPr>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[55-57]</w:t>
      </w:r>
      <w:r w:rsidRPr="00351EB3">
        <w:rPr>
          <w:rFonts w:ascii="Times New Roman" w:hAnsi="Times New Roman" w:cs="Times New Roman"/>
          <w:sz w:val="24"/>
          <w:szCs w:val="24"/>
        </w:rPr>
        <w:fldChar w:fldCharType="end"/>
      </w:r>
      <w:r>
        <w:rPr>
          <w:rFonts w:ascii="Times New Roman" w:hAnsi="Times New Roman" w:cs="Times New Roman"/>
          <w:sz w:val="24"/>
          <w:szCs w:val="24"/>
        </w:rPr>
        <w:t>;</w:t>
      </w:r>
      <w:r w:rsidRPr="00351EB3">
        <w:rPr>
          <w:rFonts w:ascii="Times New Roman" w:hAnsi="Times New Roman" w:cs="Times New Roman"/>
          <w:sz w:val="24"/>
          <w:szCs w:val="24"/>
        </w:rPr>
        <w:t xml:space="preserve"> the rest regard QKD as the rescuer because cryptography as we know it is destined to fail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&lt;EndNote&gt;&lt;Cite&gt;&lt;Author&gt;Ghernaouti-Helie&lt;/Author&gt;&lt;Year&gt;2009&lt;/Year&gt;&lt;RecNum&gt;67&lt;/RecNum&gt;&lt;DisplayText&gt;[58]&lt;/DisplayText&gt;&lt;record&gt;&lt;rec-number&gt;67&lt;/rec-number&gt;&lt;foreign-keys&gt;&lt;key app="EN" db-id="a9svzt200eaa53epwey5rt27esptppp9p2pf" timestamp="1444860404"&gt;67&lt;/key&gt;&lt;/foreign-keys&gt;&lt;ref-type name="Journal Article"&gt;17&lt;/ref-type&gt;&lt;contributors&gt;&lt;authors&gt;&lt;author&gt;Ghernaouti-Helie, Solange&lt;/author&gt;&lt;author&gt;Tashi, Igli&lt;/author&gt;&lt;author&gt;Laenger, Thomas&lt;/author&gt;&lt;author&gt;Monyk, Christian&lt;/author&gt;&lt;/authors&gt;&lt;/contributors&gt;&lt;titles&gt;&lt;title&gt;SECOQC business white paper&lt;/title&gt;&lt;secondary-title&gt;arXiv preprint arXiv:0904.4073&lt;/secondary-title&gt;&lt;/titles&gt;&lt;periodical&gt;&lt;full-title&gt;arXiv preprint arXiv:0904.4073&lt;/full-title&gt;&lt;/periodical&gt;&lt;dates&gt;&lt;year&gt;2009&lt;/year&gt;&lt;/dates&gt;&lt;urls&gt;&lt;/urls&gt;&lt;/record&gt;&lt;/Cite&gt;&lt;/EndNote&gt;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[58]</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Cryptography is the success story of the information security world</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 xml:space="preserve"> I</w:t>
      </w:r>
      <w:r w:rsidRPr="00351EB3">
        <w:rPr>
          <w:rFonts w:ascii="Times New Roman" w:hAnsi="Times New Roman" w:cs="Times New Roman"/>
          <w:sz w:val="24"/>
          <w:szCs w:val="24"/>
        </w:rPr>
        <w:t xml:space="preserve">f </w:t>
      </w:r>
      <w:r>
        <w:rPr>
          <w:rFonts w:ascii="Times New Roman" w:hAnsi="Times New Roman" w:cs="Times New Roman"/>
          <w:sz w:val="24"/>
          <w:szCs w:val="24"/>
        </w:rPr>
        <w:t xml:space="preserve">it is </w:t>
      </w:r>
      <w:r w:rsidRPr="00351EB3">
        <w:rPr>
          <w:rFonts w:ascii="Times New Roman" w:hAnsi="Times New Roman" w:cs="Times New Roman"/>
          <w:sz w:val="24"/>
          <w:szCs w:val="24"/>
        </w:rPr>
        <w:t>properly implemented</w:t>
      </w:r>
      <w:r>
        <w:rPr>
          <w:rFonts w:ascii="Times New Roman" w:hAnsi="Times New Roman" w:cs="Times New Roman"/>
          <w:sz w:val="24"/>
          <w:szCs w:val="24"/>
        </w:rPr>
        <w:t>,</w:t>
      </w:r>
      <w:r w:rsidRPr="00351EB3">
        <w:rPr>
          <w:rFonts w:ascii="Times New Roman" w:hAnsi="Times New Roman" w:cs="Times New Roman"/>
          <w:sz w:val="24"/>
          <w:szCs w:val="24"/>
        </w:rPr>
        <w:t xml:space="preserve"> it can enable sensitive information to be transmitted securely in an insecure environment. For practical purposes security as known today can prove to be an extremely strong defense mechanism. A system failure might be due to poor key management or human failure rather than due to a cryptographic scheme failing.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The promise of unconditional security through QKD can be ideal for certain applications e.g.</w:t>
      </w:r>
      <w:r>
        <w:rPr>
          <w:rFonts w:ascii="Times New Roman" w:hAnsi="Times New Roman" w:cs="Times New Roman"/>
          <w:sz w:val="24"/>
          <w:szCs w:val="24"/>
        </w:rPr>
        <w:t>,</w:t>
      </w:r>
      <w:r w:rsidRPr="00351EB3">
        <w:rPr>
          <w:rFonts w:ascii="Times New Roman" w:hAnsi="Times New Roman" w:cs="Times New Roman"/>
          <w:sz w:val="24"/>
          <w:szCs w:val="24"/>
        </w:rPr>
        <w:t xml:space="preserve"> banking. However, for it to have an industrial appeal</w:t>
      </w:r>
      <w:r>
        <w:rPr>
          <w:rFonts w:ascii="Times New Roman" w:hAnsi="Times New Roman" w:cs="Times New Roman"/>
          <w:sz w:val="24"/>
          <w:szCs w:val="24"/>
        </w:rPr>
        <w:t>,</w:t>
      </w:r>
      <w:r w:rsidRPr="00351EB3">
        <w:rPr>
          <w:rFonts w:ascii="Times New Roman" w:hAnsi="Times New Roman" w:cs="Times New Roman"/>
          <w:sz w:val="24"/>
          <w:szCs w:val="24"/>
        </w:rPr>
        <w:t xml:space="preserve"> it must be directed into solving a business problem, save money </w:t>
      </w:r>
      <w:r>
        <w:rPr>
          <w:rFonts w:ascii="Times New Roman" w:hAnsi="Times New Roman" w:cs="Times New Roman"/>
          <w:sz w:val="24"/>
          <w:szCs w:val="24"/>
        </w:rPr>
        <w:t>and/</w:t>
      </w:r>
      <w:r w:rsidRPr="00351EB3">
        <w:rPr>
          <w:rFonts w:ascii="Times New Roman" w:hAnsi="Times New Roman" w:cs="Times New Roman"/>
          <w:sz w:val="24"/>
          <w:szCs w:val="24"/>
        </w:rPr>
        <w:t xml:space="preserve">or make a procedure more efficient. </w:t>
      </w:r>
      <w:r w:rsidRPr="00351EB3">
        <w:rPr>
          <w:rFonts w:ascii="Times New Roman" w:hAnsi="Times New Roman" w:cs="Times New Roman"/>
          <w:sz w:val="24"/>
          <w:szCs w:val="24"/>
        </w:rPr>
        <w:lastRenderedPageBreak/>
        <w:t xml:space="preserve">Research and development continues to increase the efficiency of QKD algorithms as well as reduce the cost of the equipment needed for deployment of such technology. </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Bruce Schneier states that “Security is a chain: it is as strong as its weakest link”</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&lt;EndNote&gt;&lt;Cite&gt;&lt;Author&gt;Schneier&lt;/Author&gt;&lt;Year&gt;2008&lt;/Year&gt;&lt;RecNum&gt;64&lt;/RecNum&gt;&lt;DisplayText&gt;[55]&lt;/DisplayText&gt;&lt;record&gt;&lt;rec-number&gt;64&lt;/rec-number&gt;&lt;foreign-keys&gt;&lt;key app="EN" db-id="a9svzt200eaa53epwey5rt27esptppp9p2pf" timestamp="1444859159"&gt;64&lt;/key&gt;&lt;/foreign-keys&gt;&lt;ref-type name="Web Page"&gt;12&lt;/ref-type&gt;&lt;contributors&gt;&lt;authors&gt;&lt;author&gt;Bruce Schneier&lt;/author&gt;&lt;/authors&gt;&lt;/contributors&gt;&lt;titles&gt;&lt;title&gt;Quantum Cryptography: As Awesome As It Is Pointless&lt;/title&gt;&lt;/titles&gt;&lt;volume&gt;2015&lt;/volume&gt;&lt;number&gt;10/13/2015&lt;/number&gt;&lt;dates&gt;&lt;year&gt;2008&lt;/year&gt;&lt;/dates&gt;&lt;urls&gt;&lt;related-urls&gt;&lt;url&gt;http://archive.wired.com/politics/security/commentary/securitymatters/2008/10/securitymatters_1016&lt;/url&gt;&lt;/related-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[55]</w:t>
      </w:r>
      <w:r w:rsidRPr="00351EB3">
        <w:rPr>
          <w:rFonts w:ascii="Times New Roman" w:hAnsi="Times New Roman" w:cs="Times New Roman"/>
          <w:sz w:val="24"/>
          <w:szCs w:val="24"/>
        </w:rPr>
        <w:fldChar w:fldCharType="end"/>
      </w:r>
      <w:r>
        <w:rPr>
          <w:rFonts w:ascii="Times New Roman" w:hAnsi="Times New Roman" w:cs="Times New Roman"/>
          <w:sz w:val="24"/>
          <w:szCs w:val="24"/>
        </w:rPr>
        <w:t>.T</w:t>
      </w:r>
      <w:r w:rsidRPr="00351EB3">
        <w:rPr>
          <w:rFonts w:ascii="Times New Roman" w:hAnsi="Times New Roman" w:cs="Times New Roman"/>
          <w:sz w:val="24"/>
          <w:szCs w:val="24"/>
        </w:rPr>
        <w:t xml:space="preserve">his </w:t>
      </w:r>
      <w:r>
        <w:rPr>
          <w:rFonts w:ascii="Times New Roman" w:hAnsi="Times New Roman" w:cs="Times New Roman"/>
          <w:sz w:val="24"/>
          <w:szCs w:val="24"/>
        </w:rPr>
        <w:t xml:space="preserve">is </w:t>
      </w:r>
      <w:r w:rsidR="00061A0B">
        <w:rPr>
          <w:rFonts w:ascii="Times New Roman" w:hAnsi="Times New Roman" w:cs="Times New Roman"/>
          <w:sz w:val="24"/>
          <w:szCs w:val="24"/>
        </w:rPr>
        <w:t>why he described QKD “</w:t>
      </w:r>
      <w:r w:rsidRPr="00351EB3">
        <w:rPr>
          <w:rFonts w:ascii="Times New Roman" w:hAnsi="Times New Roman" w:cs="Times New Roman"/>
          <w:sz w:val="24"/>
          <w:szCs w:val="24"/>
        </w:rPr>
        <w:t xml:space="preserve">as awesome as it is pointless”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&lt;EndNote&gt;&lt;Cite&gt;&lt;Author&gt;Schneier&lt;/Author&gt;&lt;Year&gt;2008&lt;/Year&gt;&lt;RecNum&gt;64&lt;/RecNum&gt;&lt;DisplayText&gt;[55]&lt;/DisplayText&gt;&lt;record&gt;&lt;rec-number&gt;64&lt;/rec-number&gt;&lt;foreign-keys&gt;&lt;key app="EN" db-id="a9svzt200eaa53epwey5rt27esptppp9p2pf" timestamp="1444859159"&gt;64&lt;/key&gt;&lt;/foreign-keys&gt;&lt;ref-type name="Web Page"&gt;12&lt;/ref-type&gt;&lt;contributors&gt;&lt;authors&gt;&lt;author&gt;Bruce Schneier&lt;/author&gt;&lt;/authors&gt;&lt;/contributors&gt;&lt;titles&gt;&lt;title&gt;Quantum Cryptography: As Awesome As It Is Pointless&lt;/title&gt;&lt;/titles&gt;&lt;volume&gt;2015&lt;/volume&gt;&lt;number&gt;10/13/2015&lt;/number&gt;&lt;dates&gt;&lt;year&gt;2008&lt;/year&gt;&lt;/dates&gt;&lt;urls&gt;&lt;related-urls&gt;&lt;url&gt;http://archive.wired.com/politics/security/commentary/securitymatters/2008/10/securitymatters_1016&lt;/url&gt;&lt;/related-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[55]</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r>
        <w:rPr>
          <w:rFonts w:ascii="Times New Roman" w:hAnsi="Times New Roman" w:cs="Times New Roman"/>
          <w:sz w:val="24"/>
          <w:szCs w:val="24"/>
        </w:rPr>
        <w:t>S</w:t>
      </w:r>
      <w:r w:rsidRPr="00351EB3">
        <w:rPr>
          <w:rFonts w:ascii="Times New Roman" w:hAnsi="Times New Roman" w:cs="Times New Roman"/>
          <w:sz w:val="24"/>
          <w:szCs w:val="24"/>
        </w:rPr>
        <w:t xml:space="preserve">trengthening the strongest link will prompt hackers to look somewhere else in the network for vulnerabilities. With this in mind, </w:t>
      </w:r>
      <w:r>
        <w:rPr>
          <w:rFonts w:ascii="Times New Roman" w:hAnsi="Times New Roman" w:cs="Times New Roman"/>
          <w:sz w:val="24"/>
          <w:szCs w:val="24"/>
        </w:rPr>
        <w:t xml:space="preserve">a </w:t>
      </w:r>
      <w:r w:rsidRPr="00351EB3">
        <w:rPr>
          <w:rFonts w:ascii="Times New Roman" w:hAnsi="Times New Roman" w:cs="Times New Roman"/>
          <w:sz w:val="24"/>
          <w:szCs w:val="24"/>
        </w:rPr>
        <w:t>QKD proponent’s claims should be analyzed carefully. The events that will influence the adoption of QKD are major point</w:t>
      </w:r>
      <w:r>
        <w:rPr>
          <w:rFonts w:ascii="Times New Roman" w:hAnsi="Times New Roman" w:cs="Times New Roman"/>
          <w:sz w:val="24"/>
          <w:szCs w:val="24"/>
        </w:rPr>
        <w:t>s</w:t>
      </w:r>
      <w:r w:rsidRPr="00351EB3">
        <w:rPr>
          <w:rFonts w:ascii="Times New Roman" w:hAnsi="Times New Roman" w:cs="Times New Roman"/>
          <w:sz w:val="24"/>
          <w:szCs w:val="24"/>
        </w:rPr>
        <w:t xml:space="preserve"> to be set</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W</w:t>
      </w:r>
      <w:r w:rsidRPr="00351EB3">
        <w:rPr>
          <w:rFonts w:ascii="Times New Roman" w:hAnsi="Times New Roman" w:cs="Times New Roman"/>
          <w:sz w:val="24"/>
          <w:szCs w:val="24"/>
        </w:rPr>
        <w:t>e summarize them as follows:</w:t>
      </w:r>
    </w:p>
    <w:p w:rsidR="001815FF" w:rsidRPr="00351EB3" w:rsidRDefault="001815FF" w:rsidP="00D001EC">
      <w:pPr>
        <w:pStyle w:val="ListParagraph"/>
        <w:numPr>
          <w:ilvl w:val="0"/>
          <w:numId w:val="12"/>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The event where current used cryptographic technics are considered ineffective and not secure enough.</w:t>
      </w:r>
    </w:p>
    <w:p w:rsidR="001815FF" w:rsidRPr="00351EB3" w:rsidRDefault="001815FF" w:rsidP="000310FD">
      <w:pPr>
        <w:pStyle w:val="ListParagraph"/>
        <w:numPr>
          <w:ilvl w:val="0"/>
          <w:numId w:val="12"/>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The event where advances in mathematical techniques constitute a threat to currently used </w:t>
      </w:r>
      <w:r w:rsidR="004D3453" w:rsidRPr="00351EB3">
        <w:rPr>
          <w:rFonts w:ascii="Times New Roman" w:hAnsi="Times New Roman" w:cs="Times New Roman"/>
          <w:sz w:val="24"/>
          <w:szCs w:val="24"/>
        </w:rPr>
        <w:t xml:space="preserve">cryptographic </w:t>
      </w:r>
      <w:r w:rsidR="004D3453">
        <w:rPr>
          <w:rFonts w:ascii="Times New Roman" w:hAnsi="Times New Roman" w:cs="Times New Roman"/>
          <w:sz w:val="24"/>
          <w:szCs w:val="24"/>
        </w:rPr>
        <w:t>techniques</w:t>
      </w:r>
      <w:r w:rsidRPr="00351EB3">
        <w:rPr>
          <w:rFonts w:ascii="Times New Roman" w:hAnsi="Times New Roman" w:cs="Times New Roman"/>
          <w:sz w:val="24"/>
          <w:szCs w:val="24"/>
        </w:rPr>
        <w:t>. Th</w:t>
      </w:r>
      <w:r>
        <w:rPr>
          <w:rFonts w:ascii="Times New Roman" w:hAnsi="Times New Roman" w:cs="Times New Roman"/>
          <w:sz w:val="24"/>
          <w:szCs w:val="24"/>
        </w:rPr>
        <w:t xml:space="preserve">is </w:t>
      </w:r>
      <w:r w:rsidRPr="00351EB3">
        <w:rPr>
          <w:rFonts w:ascii="Times New Roman" w:hAnsi="Times New Roman" w:cs="Times New Roman"/>
          <w:sz w:val="24"/>
          <w:szCs w:val="24"/>
        </w:rPr>
        <w:t xml:space="preserve">advancement mainly can address </w:t>
      </w:r>
      <w:r>
        <w:rPr>
          <w:rFonts w:ascii="Times New Roman" w:hAnsi="Times New Roman" w:cs="Times New Roman"/>
          <w:sz w:val="24"/>
          <w:szCs w:val="24"/>
        </w:rPr>
        <w:t>the</w:t>
      </w:r>
      <w:r w:rsidRPr="00351EB3">
        <w:rPr>
          <w:rFonts w:ascii="Times New Roman" w:hAnsi="Times New Roman" w:cs="Times New Roman"/>
          <w:sz w:val="24"/>
          <w:szCs w:val="24"/>
        </w:rPr>
        <w:t xml:space="preserve"> speed of factoring large numbers.</w:t>
      </w:r>
    </w:p>
    <w:p w:rsidR="001815FF" w:rsidRPr="00351EB3" w:rsidRDefault="001815FF" w:rsidP="000310FD">
      <w:pPr>
        <w:pStyle w:val="ListParagraph"/>
        <w:numPr>
          <w:ilvl w:val="0"/>
          <w:numId w:val="12"/>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The event where a fully functional quantum computer is practical and available for use.</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Cryptographic </w:t>
      </w:r>
      <w:r w:rsidR="005A15C1">
        <w:rPr>
          <w:rFonts w:ascii="Times New Roman" w:hAnsi="Times New Roman" w:cs="Times New Roman"/>
          <w:sz w:val="24"/>
          <w:szCs w:val="24"/>
        </w:rPr>
        <w:t>techniques</w:t>
      </w:r>
      <w:r w:rsidR="005A15C1" w:rsidRPr="00351EB3">
        <w:rPr>
          <w:rFonts w:ascii="Times New Roman" w:hAnsi="Times New Roman" w:cs="Times New Roman"/>
          <w:sz w:val="24"/>
          <w:szCs w:val="24"/>
        </w:rPr>
        <w:t xml:space="preserve"> </w:t>
      </w:r>
      <w:r w:rsidRPr="00351EB3">
        <w:rPr>
          <w:rFonts w:ascii="Times New Roman" w:hAnsi="Times New Roman" w:cs="Times New Roman"/>
          <w:sz w:val="24"/>
          <w:szCs w:val="24"/>
        </w:rPr>
        <w:t xml:space="preserve">cannot be </w:t>
      </w:r>
      <w:r>
        <w:rPr>
          <w:rFonts w:ascii="Times New Roman" w:hAnsi="Times New Roman" w:cs="Times New Roman"/>
          <w:sz w:val="24"/>
          <w:szCs w:val="24"/>
        </w:rPr>
        <w:t>absolutely</w:t>
      </w:r>
      <w:r w:rsidRPr="00351EB3">
        <w:rPr>
          <w:rFonts w:ascii="Times New Roman" w:hAnsi="Times New Roman" w:cs="Times New Roman"/>
          <w:sz w:val="24"/>
          <w:szCs w:val="24"/>
        </w:rPr>
        <w:t xml:space="preserve"> secure</w:t>
      </w:r>
      <w:r>
        <w:rPr>
          <w:rFonts w:ascii="Times New Roman" w:hAnsi="Times New Roman" w:cs="Times New Roman"/>
          <w:sz w:val="24"/>
          <w:szCs w:val="24"/>
        </w:rPr>
        <w:t>;</w:t>
      </w:r>
      <w:r w:rsidRPr="00351EB3">
        <w:rPr>
          <w:rFonts w:ascii="Times New Roman" w:hAnsi="Times New Roman" w:cs="Times New Roman"/>
          <w:sz w:val="24"/>
          <w:szCs w:val="24"/>
        </w:rPr>
        <w:t xml:space="preserve"> </w:t>
      </w:r>
      <w:r>
        <w:rPr>
          <w:rFonts w:ascii="Times New Roman" w:hAnsi="Times New Roman" w:cs="Times New Roman"/>
          <w:sz w:val="24"/>
          <w:szCs w:val="24"/>
        </w:rPr>
        <w:t>this</w:t>
      </w:r>
      <w:r w:rsidRPr="00351EB3">
        <w:rPr>
          <w:rFonts w:ascii="Times New Roman" w:hAnsi="Times New Roman" w:cs="Times New Roman"/>
          <w:sz w:val="24"/>
          <w:szCs w:val="24"/>
        </w:rPr>
        <w:t xml:space="preserve"> is the case </w:t>
      </w:r>
      <w:r>
        <w:rPr>
          <w:rFonts w:ascii="Times New Roman" w:hAnsi="Times New Roman" w:cs="Times New Roman"/>
          <w:sz w:val="24"/>
          <w:szCs w:val="24"/>
        </w:rPr>
        <w:t>with</w:t>
      </w:r>
      <w:r w:rsidRPr="00351EB3">
        <w:rPr>
          <w:rFonts w:ascii="Times New Roman" w:hAnsi="Times New Roman" w:cs="Times New Roman"/>
          <w:sz w:val="24"/>
          <w:szCs w:val="24"/>
        </w:rPr>
        <w:t xml:space="preserve"> QKD as well. But QKD may be the way to provide the highest level of security. The main purpose of this dissertation is to provide a quantum level of security while efficiently addressing</w:t>
      </w:r>
      <w:r>
        <w:rPr>
          <w:rFonts w:ascii="Times New Roman" w:hAnsi="Times New Roman" w:cs="Times New Roman"/>
          <w:sz w:val="24"/>
          <w:szCs w:val="24"/>
        </w:rPr>
        <w:t xml:space="preserve"> a</w:t>
      </w:r>
      <w:r w:rsidRPr="00351EB3">
        <w:rPr>
          <w:rFonts w:ascii="Times New Roman" w:hAnsi="Times New Roman" w:cs="Times New Roman"/>
          <w:sz w:val="24"/>
          <w:szCs w:val="24"/>
        </w:rPr>
        <w:t xml:space="preserve"> few problems that current QKD protocols have. This is addressed in the next chapters</w:t>
      </w:r>
      <w:r>
        <w:rPr>
          <w:rFonts w:ascii="Times New Roman" w:hAnsi="Times New Roman" w:cs="Times New Roman"/>
          <w:sz w:val="24"/>
          <w:szCs w:val="24"/>
        </w:rPr>
        <w:t>;</w:t>
      </w:r>
      <w:r w:rsidRPr="00351EB3">
        <w:rPr>
          <w:rFonts w:ascii="Times New Roman" w:hAnsi="Times New Roman" w:cs="Times New Roman"/>
          <w:sz w:val="24"/>
          <w:szCs w:val="24"/>
        </w:rPr>
        <w:t xml:space="preserve"> however</w:t>
      </w:r>
      <w:r>
        <w:rPr>
          <w:rFonts w:ascii="Times New Roman" w:hAnsi="Times New Roman" w:cs="Times New Roman"/>
          <w:sz w:val="24"/>
          <w:szCs w:val="24"/>
        </w:rPr>
        <w:t>,</w:t>
      </w:r>
      <w:r w:rsidRPr="00351EB3">
        <w:rPr>
          <w:rFonts w:ascii="Times New Roman" w:hAnsi="Times New Roman" w:cs="Times New Roman"/>
          <w:sz w:val="24"/>
          <w:szCs w:val="24"/>
        </w:rPr>
        <w:t xml:space="preserve"> one can note that this dissertation </w:t>
      </w:r>
      <w:r>
        <w:rPr>
          <w:rFonts w:ascii="Times New Roman" w:hAnsi="Times New Roman" w:cs="Times New Roman"/>
          <w:sz w:val="24"/>
          <w:szCs w:val="24"/>
        </w:rPr>
        <w:t xml:space="preserve">also </w:t>
      </w:r>
      <w:r w:rsidRPr="00351EB3">
        <w:rPr>
          <w:rFonts w:ascii="Times New Roman" w:hAnsi="Times New Roman" w:cs="Times New Roman"/>
          <w:sz w:val="24"/>
          <w:szCs w:val="24"/>
        </w:rPr>
        <w:t>addres</w:t>
      </w:r>
      <w:r>
        <w:rPr>
          <w:rFonts w:ascii="Times New Roman" w:hAnsi="Times New Roman" w:cs="Times New Roman"/>
          <w:sz w:val="24"/>
          <w:szCs w:val="24"/>
        </w:rPr>
        <w:t xml:space="preserve">ses </w:t>
      </w:r>
      <w:r w:rsidRPr="00351EB3">
        <w:rPr>
          <w:rFonts w:ascii="Times New Roman" w:hAnsi="Times New Roman" w:cs="Times New Roman"/>
          <w:sz w:val="24"/>
          <w:szCs w:val="24"/>
        </w:rPr>
        <w:t xml:space="preserve">the problem of the need of sifting, </w:t>
      </w:r>
      <w:r>
        <w:rPr>
          <w:rFonts w:ascii="Times New Roman" w:hAnsi="Times New Roman" w:cs="Times New Roman"/>
          <w:sz w:val="24"/>
          <w:szCs w:val="24"/>
        </w:rPr>
        <w:t>public</w:t>
      </w:r>
      <w:r w:rsidRPr="00351EB3">
        <w:rPr>
          <w:rFonts w:ascii="Times New Roman" w:hAnsi="Times New Roman" w:cs="Times New Roman"/>
          <w:sz w:val="24"/>
          <w:szCs w:val="24"/>
        </w:rPr>
        <w:t xml:space="preserve"> channel, and the need of single photon pulses. </w:t>
      </w:r>
      <w:r>
        <w:rPr>
          <w:rFonts w:ascii="Times New Roman" w:hAnsi="Times New Roman" w:cs="Times New Roman"/>
          <w:sz w:val="24"/>
          <w:szCs w:val="24"/>
        </w:rPr>
        <w:t>All of these</w:t>
      </w:r>
      <w:r w:rsidRPr="00351EB3">
        <w:rPr>
          <w:rFonts w:ascii="Times New Roman" w:hAnsi="Times New Roman" w:cs="Times New Roman"/>
          <w:sz w:val="24"/>
          <w:szCs w:val="24"/>
        </w:rPr>
        <w:t xml:space="preserve"> in turn affect</w:t>
      </w:r>
      <w:r>
        <w:rPr>
          <w:rFonts w:ascii="Times New Roman" w:hAnsi="Times New Roman" w:cs="Times New Roman"/>
          <w:sz w:val="24"/>
          <w:szCs w:val="24"/>
        </w:rPr>
        <w:t xml:space="preserve"> </w:t>
      </w:r>
      <w:r w:rsidRPr="00351EB3">
        <w:rPr>
          <w:rFonts w:ascii="Times New Roman" w:hAnsi="Times New Roman" w:cs="Times New Roman"/>
          <w:sz w:val="24"/>
          <w:szCs w:val="24"/>
        </w:rPr>
        <w:t>the distances and data rates of the quantum transmission.</w:t>
      </w:r>
    </w:p>
    <w:p w:rsidR="001815FF" w:rsidRPr="00351EB3" w:rsidRDefault="001815FF" w:rsidP="000310FD">
      <w:pPr>
        <w:pStyle w:val="Heading3"/>
        <w:numPr>
          <w:ilvl w:val="0"/>
          <w:numId w:val="6"/>
        </w:numPr>
      </w:pPr>
      <w:bookmarkStart w:id="14" w:name="_Toc436825764"/>
      <w:r w:rsidRPr="00351EB3">
        <w:lastRenderedPageBreak/>
        <w:t>Quantum Networks</w:t>
      </w:r>
      <w:bookmarkEnd w:id="14"/>
      <w:r w:rsidRPr="00351EB3">
        <w:t xml:space="preserve">    </w:t>
      </w:r>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In its innate nature</w:t>
      </w:r>
      <w:r>
        <w:rPr>
          <w:rFonts w:ascii="Times New Roman" w:hAnsi="Times New Roman" w:cs="Times New Roman"/>
          <w:sz w:val="24"/>
          <w:szCs w:val="24"/>
        </w:rPr>
        <w:t>,</w:t>
      </w:r>
      <w:r w:rsidRPr="00351EB3">
        <w:rPr>
          <w:rFonts w:ascii="Times New Roman" w:hAnsi="Times New Roman" w:cs="Times New Roman"/>
          <w:sz w:val="24"/>
          <w:szCs w:val="24"/>
        </w:rPr>
        <w:t xml:space="preserve"> QKD is a point-to-point key distribution technique. However,</w:t>
      </w:r>
      <w:r>
        <w:rPr>
          <w:rFonts w:ascii="Times New Roman" w:hAnsi="Times New Roman" w:cs="Times New Roman"/>
          <w:sz w:val="24"/>
          <w:szCs w:val="24"/>
        </w:rPr>
        <w:t xml:space="preserve"> only</w:t>
      </w:r>
      <w:r w:rsidRPr="00351EB3">
        <w:rPr>
          <w:rFonts w:ascii="Times New Roman" w:hAnsi="Times New Roman" w:cs="Times New Roman"/>
          <w:sz w:val="24"/>
          <w:szCs w:val="24"/>
        </w:rPr>
        <w:t xml:space="preserve"> a tiny fraction of all communication use</w:t>
      </w:r>
      <w:r>
        <w:rPr>
          <w:rFonts w:ascii="Times New Roman" w:hAnsi="Times New Roman" w:cs="Times New Roman"/>
          <w:sz w:val="24"/>
          <w:szCs w:val="24"/>
        </w:rPr>
        <w:t>s</w:t>
      </w:r>
      <w:r w:rsidRPr="00351EB3">
        <w:rPr>
          <w:rFonts w:ascii="Times New Roman" w:hAnsi="Times New Roman" w:cs="Times New Roman"/>
          <w:sz w:val="24"/>
          <w:szCs w:val="24"/>
        </w:rPr>
        <w:t xml:space="preserve"> dedicated channels to insure safe information transfer. Most of the </w:t>
      </w:r>
      <w:r>
        <w:rPr>
          <w:rFonts w:ascii="Times New Roman" w:hAnsi="Times New Roman" w:cs="Times New Roman"/>
          <w:sz w:val="24"/>
          <w:szCs w:val="24"/>
        </w:rPr>
        <w:t>communication</w:t>
      </w:r>
      <w:r w:rsidRPr="00351EB3">
        <w:rPr>
          <w:rFonts w:ascii="Times New Roman" w:hAnsi="Times New Roman" w:cs="Times New Roman"/>
          <w:sz w:val="24"/>
          <w:szCs w:val="24"/>
        </w:rPr>
        <w:t xml:space="preserve"> relies on networks where multipl</w:t>
      </w:r>
      <w:r>
        <w:rPr>
          <w:rFonts w:ascii="Times New Roman" w:hAnsi="Times New Roman" w:cs="Times New Roman"/>
          <w:sz w:val="24"/>
          <w:szCs w:val="24"/>
        </w:rPr>
        <w:t>y</w:t>
      </w:r>
      <w:r w:rsidRPr="00351EB3">
        <w:rPr>
          <w:rFonts w:ascii="Times New Roman" w:hAnsi="Times New Roman" w:cs="Times New Roman"/>
          <w:sz w:val="24"/>
          <w:szCs w:val="24"/>
        </w:rPr>
        <w:t xml:space="preserve"> interconnected users can operate and exchange information using a multitude of techniques and algorithms. In addition, the discussion of the disadvantages of QKD in </w:t>
      </w:r>
      <w:r>
        <w:rPr>
          <w:rFonts w:ascii="Times New Roman" w:hAnsi="Times New Roman" w:cs="Times New Roman"/>
          <w:sz w:val="24"/>
          <w:szCs w:val="24"/>
        </w:rPr>
        <w:t>Chapters</w:t>
      </w:r>
      <w:r w:rsidRPr="00351EB3">
        <w:rPr>
          <w:rFonts w:ascii="Times New Roman" w:hAnsi="Times New Roman" w:cs="Times New Roman"/>
          <w:sz w:val="24"/>
          <w:szCs w:val="24"/>
        </w:rPr>
        <w:t xml:space="preserve"> 1 and 2 did shed light on a very important problem; that is </w:t>
      </w:r>
      <w:r>
        <w:rPr>
          <w:rFonts w:ascii="Times New Roman" w:hAnsi="Times New Roman" w:cs="Times New Roman"/>
          <w:sz w:val="24"/>
          <w:szCs w:val="24"/>
        </w:rPr>
        <w:t xml:space="preserve">the problem </w:t>
      </w:r>
      <w:r w:rsidRPr="00351EB3">
        <w:rPr>
          <w:rFonts w:ascii="Times New Roman" w:hAnsi="Times New Roman" w:cs="Times New Roman"/>
          <w:sz w:val="24"/>
          <w:szCs w:val="24"/>
        </w:rPr>
        <w:t xml:space="preserve">of the relatively short communication distance achieved by QKD.  QKD implementations have what we call a “quadratic curse”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&lt;EndNote&gt;&lt;Cite&gt;&lt;Author&gt;Cobourne&lt;/Author&gt;&lt;Year&gt;2011&lt;/Year&gt;&lt;RecNum&gt;68&lt;/RecNum&gt;&lt;DisplayText&gt;[59]&lt;/DisplayText&gt;&lt;record&gt;&lt;rec-number&gt;68&lt;/rec-number&gt;&lt;foreign-keys&gt;&lt;key app="EN" db-id="a9svzt200eaa53epwey5rt27esptppp9p2pf" timestamp="1444937698"&gt;68&lt;/key&gt;&lt;/foreign-keys&gt;&lt;ref-type name="Journal Article"&gt;17&lt;/ref-type&gt;&lt;contributors&gt;&lt;authors&gt;&lt;author&gt;Cobourne, Sheila&lt;/author&gt;&lt;/authors&gt;&lt;/contributors&gt;&lt;titles&gt;&lt;title&gt;Quantum Key Distribution Protocols and Applications&lt;/title&gt;&lt;secondary-title&gt;Surrey TW20 0EX, England&lt;/secondary-title&gt;&lt;/titles&gt;&lt;periodical&gt;&lt;full-title&gt;Surrey TW20 0EX, England&lt;/full-title&gt;&lt;/periodical&gt;&lt;dates&gt;&lt;year&gt;2011&lt;/year&gt;&lt;/dates&gt;&lt;urls&gt;&lt;/urls&gt;&lt;/record&gt;&lt;/Cite&gt;&lt;/EndNote&gt;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[59]</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where a signal undergo</w:t>
      </w:r>
      <w:r>
        <w:rPr>
          <w:rFonts w:ascii="Times New Roman" w:hAnsi="Times New Roman" w:cs="Times New Roman"/>
          <w:sz w:val="24"/>
          <w:szCs w:val="24"/>
        </w:rPr>
        <w:t>es</w:t>
      </w:r>
      <w:r w:rsidRPr="00351EB3">
        <w:rPr>
          <w:rFonts w:ascii="Times New Roman" w:hAnsi="Times New Roman" w:cs="Times New Roman"/>
          <w:sz w:val="24"/>
          <w:szCs w:val="24"/>
        </w:rPr>
        <w:t xml:space="preserve"> steep  attenuation at a critical distance before totally disappearing as shown in Figure 3.</w:t>
      </w:r>
    </w:p>
    <w:p w:rsidR="008A6C8F" w:rsidRDefault="001815FF" w:rsidP="008A6C8F">
      <w:pPr>
        <w:keepNext/>
        <w:spacing w:line="480" w:lineRule="auto"/>
        <w:ind w:firstLine="720"/>
        <w:jc w:val="center"/>
      </w:pPr>
      <w:r w:rsidRPr="00351EB3">
        <w:rPr>
          <w:rFonts w:ascii="Times New Roman" w:hAnsi="Times New Roman" w:cs="Times New Roman"/>
          <w:noProof/>
          <w:sz w:val="24"/>
          <w:szCs w:val="24"/>
        </w:rPr>
        <w:drawing>
          <wp:inline distT="0" distB="0" distL="0" distR="0" wp14:anchorId="1220AF81" wp14:editId="0AF999FE">
            <wp:extent cx="3702352" cy="1813125"/>
            <wp:effectExtent l="0" t="0" r="0" b="0"/>
            <wp:docPr id="4" name="Picture 4" descr="C:\Users\Mayssaa\Desktop\Dissertation\quantum communication-chapter2\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ssaa\Desktop\Dissertation\quantum communication-chapter2\figure3.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5058" cy="1829142"/>
                    </a:xfrm>
                    <a:prstGeom prst="rect">
                      <a:avLst/>
                    </a:prstGeom>
                    <a:noFill/>
                    <a:ln>
                      <a:noFill/>
                    </a:ln>
                  </pic:spPr>
                </pic:pic>
              </a:graphicData>
            </a:graphic>
          </wp:inline>
        </w:drawing>
      </w:r>
    </w:p>
    <w:p w:rsidR="001815FF" w:rsidRPr="008A6C8F" w:rsidRDefault="008A6C8F" w:rsidP="008A6C8F">
      <w:pPr>
        <w:pStyle w:val="Caption"/>
        <w:jc w:val="center"/>
        <w:rPr>
          <w:rFonts w:ascii="Times New Roman" w:hAnsi="Times New Roman"/>
          <w:b w:val="0"/>
        </w:rPr>
      </w:pPr>
      <w:bookmarkStart w:id="15" w:name="_Toc436827750"/>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3</w:t>
      </w:r>
      <w:r w:rsidRPr="008A6C8F">
        <w:rPr>
          <w:rFonts w:ascii="Times New Roman" w:hAnsi="Times New Roman"/>
          <w:b w:val="0"/>
        </w:rPr>
        <w:fldChar w:fldCharType="end"/>
      </w:r>
      <w:r w:rsidRPr="008A6C8F">
        <w:rPr>
          <w:rFonts w:ascii="Times New Roman" w:hAnsi="Times New Roman"/>
          <w:b w:val="0"/>
        </w:rPr>
        <w:t>:Point-to-point QKD link performance. Source:[60]</w:t>
      </w:r>
      <w:bookmarkEnd w:id="15"/>
    </w:p>
    <w:p w:rsidR="008A6C8F" w:rsidRPr="008A6C8F" w:rsidRDefault="008A6C8F" w:rsidP="008A6C8F">
      <w:pPr>
        <w:rPr>
          <w:lang w:bidi="en-US"/>
        </w:rPr>
      </w:pP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To be suitable for practical communication, QKD links should be part of an overall network</w:t>
      </w:r>
      <w:r>
        <w:rPr>
          <w:rFonts w:ascii="Times New Roman" w:hAnsi="Times New Roman" w:cs="Times New Roman"/>
          <w:sz w:val="24"/>
          <w:szCs w:val="24"/>
        </w:rPr>
        <w:t>.</w:t>
      </w:r>
      <w:r w:rsidRPr="00351EB3">
        <w:rPr>
          <w:rFonts w:ascii="Times New Roman" w:hAnsi="Times New Roman" w:cs="Times New Roman"/>
          <w:sz w:val="24"/>
          <w:szCs w:val="24"/>
        </w:rPr>
        <w:t xml:space="preserve"> This </w:t>
      </w:r>
      <w:r>
        <w:rPr>
          <w:rFonts w:ascii="Times New Roman" w:hAnsi="Times New Roman" w:cs="Times New Roman"/>
          <w:sz w:val="24"/>
          <w:szCs w:val="24"/>
        </w:rPr>
        <w:t xml:space="preserve">solution </w:t>
      </w:r>
      <w:r w:rsidRPr="00351EB3">
        <w:rPr>
          <w:rFonts w:ascii="Times New Roman" w:hAnsi="Times New Roman" w:cs="Times New Roman"/>
          <w:sz w:val="24"/>
          <w:szCs w:val="24"/>
        </w:rPr>
        <w:t xml:space="preserve">will alleviate the point-to-point nature of QKD and improve the distance of the key transfer by having a cascaded nodes scheme. The design of such </w:t>
      </w:r>
      <w:r>
        <w:rPr>
          <w:rFonts w:ascii="Times New Roman" w:hAnsi="Times New Roman" w:cs="Times New Roman"/>
          <w:sz w:val="24"/>
          <w:szCs w:val="24"/>
        </w:rPr>
        <w:t xml:space="preserve">a </w:t>
      </w:r>
      <w:r w:rsidRPr="00351EB3">
        <w:rPr>
          <w:rFonts w:ascii="Times New Roman" w:hAnsi="Times New Roman" w:cs="Times New Roman"/>
          <w:sz w:val="24"/>
          <w:szCs w:val="24"/>
        </w:rPr>
        <w:t xml:space="preserve">network should take into consideration having enough redundancy to cope with single or multiple link failure while insuring any two nodes in the network can exchange keys with unconditional security. QKD networks where each link inhibits the same </w:t>
      </w:r>
      <w:r w:rsidRPr="00351EB3">
        <w:rPr>
          <w:rFonts w:ascii="Times New Roman" w:hAnsi="Times New Roman" w:cs="Times New Roman"/>
          <w:sz w:val="24"/>
          <w:szCs w:val="24"/>
        </w:rPr>
        <w:lastRenderedPageBreak/>
        <w:t xml:space="preserve">unconditional level of security is the only way proponents of QKD can thrust aside the claims of their opponents described in </w:t>
      </w:r>
      <w:r>
        <w:rPr>
          <w:rFonts w:ascii="Times New Roman" w:hAnsi="Times New Roman" w:cs="Times New Roman"/>
          <w:sz w:val="24"/>
          <w:szCs w:val="24"/>
        </w:rPr>
        <w:t>S</w:t>
      </w:r>
      <w:r w:rsidRPr="00351EB3">
        <w:rPr>
          <w:rFonts w:ascii="Times New Roman" w:hAnsi="Times New Roman" w:cs="Times New Roman"/>
          <w:sz w:val="24"/>
          <w:szCs w:val="24"/>
        </w:rPr>
        <w:t xml:space="preserve">ection </w:t>
      </w:r>
      <w:r w:rsidRPr="00351EB3">
        <w:rPr>
          <w:rFonts w:ascii="Times New Roman" w:hAnsi="Times New Roman" w:cs="Times New Roman"/>
          <w:i/>
          <w:sz w:val="24"/>
          <w:szCs w:val="24"/>
        </w:rPr>
        <w:t>II.viii</w:t>
      </w:r>
      <w:r w:rsidRPr="00351EB3">
        <w:rPr>
          <w:rFonts w:ascii="Times New Roman" w:hAnsi="Times New Roman" w:cs="Times New Roman"/>
          <w:sz w:val="24"/>
          <w:szCs w:val="24"/>
        </w:rPr>
        <w:t>. Currently, increased research has been devoted to design and implement</w:t>
      </w:r>
      <w:r>
        <w:rPr>
          <w:rFonts w:ascii="Times New Roman" w:hAnsi="Times New Roman" w:cs="Times New Roman"/>
          <w:sz w:val="24"/>
          <w:szCs w:val="24"/>
        </w:rPr>
        <w:t>ing</w:t>
      </w:r>
      <w:r w:rsidRPr="00351EB3">
        <w:rPr>
          <w:rFonts w:ascii="Times New Roman" w:hAnsi="Times New Roman" w:cs="Times New Roman"/>
          <w:sz w:val="24"/>
          <w:szCs w:val="24"/>
        </w:rPr>
        <w:t xml:space="preserve"> various QKD networks. Quantum networks are described through the rest of this section.</w:t>
      </w:r>
    </w:p>
    <w:p w:rsidR="004D3453" w:rsidRPr="00351EB3" w:rsidRDefault="001815FF" w:rsidP="00D001EC">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Quantum networks can be divided into three main types: quantum node networks, optical node networks, and trusted relay networks. Each of them ha</w:t>
      </w:r>
      <w:r>
        <w:rPr>
          <w:rFonts w:ascii="Times New Roman" w:hAnsi="Times New Roman" w:cs="Times New Roman"/>
          <w:sz w:val="24"/>
          <w:szCs w:val="24"/>
        </w:rPr>
        <w:t xml:space="preserve">s </w:t>
      </w:r>
      <w:r w:rsidRPr="00351EB3">
        <w:rPr>
          <w:rFonts w:ascii="Times New Roman" w:hAnsi="Times New Roman" w:cs="Times New Roman"/>
          <w:sz w:val="24"/>
          <w:szCs w:val="24"/>
        </w:rPr>
        <w:t>strengths and weaknesses</w:t>
      </w:r>
      <w:r>
        <w:rPr>
          <w:rFonts w:ascii="Times New Roman" w:hAnsi="Times New Roman" w:cs="Times New Roman"/>
          <w:sz w:val="24"/>
          <w:szCs w:val="24"/>
        </w:rPr>
        <w:t>;</w:t>
      </w:r>
      <w:r w:rsidRPr="00351EB3">
        <w:rPr>
          <w:rFonts w:ascii="Times New Roman" w:hAnsi="Times New Roman" w:cs="Times New Roman"/>
          <w:sz w:val="24"/>
          <w:szCs w:val="24"/>
        </w:rPr>
        <w:t xml:space="preserve"> they are  described in</w:t>
      </w:r>
      <w:r>
        <w:rPr>
          <w:rFonts w:ascii="Times New Roman" w:hAnsi="Times New Roman" w:cs="Times New Roman"/>
          <w:sz w:val="24"/>
          <w:szCs w:val="24"/>
        </w:rPr>
        <w:t xml:space="preserve"> detail in</w:t>
      </w:r>
      <w:r w:rsidRPr="00351EB3">
        <w:rPr>
          <w:rFonts w:ascii="Times New Roman" w:hAnsi="Times New Roman" w:cs="Times New Roman"/>
          <w:sz w:val="24"/>
          <w:szCs w:val="24"/>
        </w:rPr>
        <w:t xml:space="preserv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&lt;EndNote&gt;&lt;Cite&gt;&lt;Author&gt;Dianati&lt;/Author&gt;&lt;Year&gt;2006&lt;/Year&gt;&lt;RecNum&gt;70&lt;/RecNum&gt;&lt;DisplayText&gt;[61]&lt;/DisplayText&gt;&lt;record&gt;&lt;rec-number&gt;70&lt;/rec-number&gt;&lt;foreign-keys&gt;&lt;key app="EN" db-id="a9svzt200eaa53epwey5rt27esptppp9p2pf" timestamp="1444938977"&gt;70&lt;/key&gt;&lt;/foreign-keys&gt;&lt;ref-type name="Journal Article"&gt;17&lt;/ref-type&gt;&lt;contributors&gt;&lt;authors&gt;&lt;author&gt;Dianati, Mehrdad&lt;/author&gt;&lt;author&gt;Alléaume, Romain&lt;/author&gt;&lt;/authors&gt;&lt;/contributors&gt;&lt;titles&gt;&lt;title&gt;Architecture of the Secoqc quantum key distribution network&lt;/title&gt;&lt;secondary-title&gt;arXiv preprint quant-ph/0610202&lt;/secondary-title&gt;&lt;/titles&gt;&lt;periodical&gt;&lt;full-title&gt;arXiv preprint quant-ph/0610202&lt;/full-title&gt;&lt;/periodical&gt;&lt;dates&gt;&lt;year&gt;2006&lt;/year&gt;&lt;/dates&gt;&lt;urls&gt;&lt;/urls&gt;&lt;/record&gt;&lt;/Cite&gt;&lt;/EndNote&gt;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[61]</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w:t>
      </w:r>
    </w:p>
    <w:p w:rsidR="001815FF" w:rsidRPr="00351EB3" w:rsidRDefault="001815FF" w:rsidP="000310FD">
      <w:pPr>
        <w:pStyle w:val="Heading4"/>
        <w:numPr>
          <w:ilvl w:val="0"/>
          <w:numId w:val="13"/>
        </w:numPr>
      </w:pPr>
      <w:r w:rsidRPr="00351EB3">
        <w:t xml:space="preserve">Quantum Node Networks </w:t>
      </w:r>
    </w:p>
    <w:p w:rsidR="001815FF" w:rsidRPr="00351EB3" w:rsidRDefault="001815FF" w:rsidP="001815FF"/>
    <w:p w:rsidR="001815FF"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Quantum nodes are used to combat</w:t>
      </w:r>
      <w:r w:rsidRPr="00351EB3">
        <w:t xml:space="preserve"> </w:t>
      </w:r>
      <w:r w:rsidRPr="00351EB3">
        <w:rPr>
          <w:rFonts w:ascii="Times New Roman" w:hAnsi="Times New Roman" w:cs="Times New Roman"/>
          <w:sz w:val="24"/>
          <w:szCs w:val="24"/>
        </w:rPr>
        <w:t xml:space="preserve">the process of decoherence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&lt;EndNote&gt;&lt;Cite&gt;&lt;Author&gt;Zurek&lt;/Author&gt;&lt;Year&gt;2003&lt;/Year&gt;&lt;RecNum&gt;71&lt;/RecNum&gt;&lt;DisplayText&gt;[62]&lt;/DisplayText&gt;&lt;record&gt;&lt;rec-number&gt;71&lt;/rec-number&gt;&lt;foreign-keys&gt;&lt;key app="EN" db-id="a9svzt200eaa53epwey5rt27esptppp9p2pf" timestamp="1444939943"&gt;71&lt;/key&gt;&lt;/foreign-keys&gt;&lt;ref-type name="Journal Article"&gt;17&lt;/ref-type&gt;&lt;contributors&gt;&lt;authors&gt;&lt;author&gt;Zurek, Wojciech H&lt;/author&gt;&lt;/authors&gt;&lt;/contributors&gt;&lt;titles&gt;&lt;title&gt;Decoherence and the transition from quantum to classical--REVISITED&lt;/title&gt;&lt;secondary-title&gt;arXiv preprint quant-ph/0306072&lt;/secondary-title&gt;&lt;/titles&gt;&lt;periodical&gt;&lt;full-title&gt;arXiv preprint quant-ph/0306072&lt;/full-title&gt;&lt;/periodical&gt;&lt;dates&gt;&lt;year&gt;2003&lt;/year&gt;&lt;/dates&gt;&lt;urls&gt;&lt;/urls&gt;&lt;/record&gt;&lt;/Cite&gt;&lt;/EndNote&gt;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[62]</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This phenomenon is typically the reason behind the degradation of the signal over a quantum channel. Since decoherence is a quantum phenomenon, it can only </w:t>
      </w:r>
      <w:r>
        <w:rPr>
          <w:rFonts w:ascii="Times New Roman" w:hAnsi="Times New Roman" w:cs="Times New Roman"/>
          <w:sz w:val="24"/>
          <w:szCs w:val="24"/>
        </w:rPr>
        <w:t xml:space="preserve">be fixed by </w:t>
      </w:r>
      <w:r w:rsidRPr="00351EB3">
        <w:rPr>
          <w:rFonts w:ascii="Times New Roman" w:hAnsi="Times New Roman" w:cs="Times New Roman"/>
          <w:sz w:val="24"/>
          <w:szCs w:val="24"/>
        </w:rPr>
        <w:t>using nodes which can perform active transformations on quantum signals. Such nodes are called quantum nodes</w:t>
      </w:r>
      <w:r>
        <w:rPr>
          <w:rFonts w:ascii="Times New Roman" w:hAnsi="Times New Roman" w:cs="Times New Roman"/>
          <w:sz w:val="24"/>
          <w:szCs w:val="24"/>
        </w:rPr>
        <w:t>;</w:t>
      </w:r>
      <w:r w:rsidRPr="00351EB3">
        <w:rPr>
          <w:rFonts w:ascii="Times New Roman" w:hAnsi="Times New Roman" w:cs="Times New Roman"/>
          <w:sz w:val="24"/>
          <w:szCs w:val="24"/>
        </w:rPr>
        <w:t xml:space="preserve"> they all rely on entanglement. As explained in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&lt;EndNote&gt;&lt;Cite&gt;&lt;Author&gt;Biham&lt;/Author&gt;&lt;Year&gt;1996&lt;/Year&gt;&lt;RecNum&gt;72&lt;/RecNum&gt;&lt;DisplayText&gt;[63]&lt;/DisplayText&gt;&lt;record&gt;&lt;rec-number&gt;72&lt;/rec-number&gt;&lt;foreign-keys&gt;&lt;key app="EN" db-id="a9svzt200eaa53epwey5rt27esptppp9p2pf" timestamp="1444946652"&gt;72&lt;/key&gt;&lt;/foreign-keys&gt;&lt;ref-type name="Journal Article"&gt;17&lt;/ref-type&gt;&lt;contributors&gt;&lt;authors&gt;&lt;author&gt;Biham, Eli&lt;/author&gt;&lt;author&gt;Huttner, Bruno&lt;/author&gt;&lt;author&gt;Mor, Tal&lt;/author&gt;&lt;/authors&gt;&lt;/contributors&gt;&lt;titles&gt;&lt;title&gt;Quantum cryptographic network based on quantum memories&lt;/title&gt;&lt;secondary-title&gt;Physical Review A&lt;/secondary-title&gt;&lt;/titles&gt;&lt;periodical&gt;&lt;full-title&gt;Physical Review A&lt;/full-title&gt;&lt;/periodical&gt;&lt;pages&gt;2651&lt;/pages&gt;&lt;volume&gt;54&lt;/volume&gt;&lt;number&gt;4&lt;/number&gt;&lt;dates&gt;&lt;year&gt;1996&lt;/year&gt;&lt;/dates&gt;&lt;urls&gt;&lt;/urls&gt;&lt;/record&gt;&lt;/Cite&gt;&lt;/EndNote&gt;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[63]</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a network </w:t>
      </w:r>
      <w:r>
        <w:rPr>
          <w:rFonts w:ascii="Times New Roman" w:hAnsi="Times New Roman" w:cs="Times New Roman"/>
          <w:sz w:val="24"/>
          <w:szCs w:val="24"/>
        </w:rPr>
        <w:t xml:space="preserve">consisting </w:t>
      </w:r>
      <w:r w:rsidRPr="00351EB3">
        <w:rPr>
          <w:rFonts w:ascii="Times New Roman" w:hAnsi="Times New Roman" w:cs="Times New Roman"/>
          <w:sz w:val="24"/>
          <w:szCs w:val="24"/>
        </w:rPr>
        <w:t xml:space="preserve"> of quantum memories where each of them stores a share of  multipartite entangled states can be used for quantum cryptography. According to them, the challenge of quantum nodes is</w:t>
      </w:r>
      <w:r>
        <w:rPr>
          <w:rFonts w:ascii="Times New Roman" w:hAnsi="Times New Roman" w:cs="Times New Roman"/>
          <w:sz w:val="24"/>
          <w:szCs w:val="24"/>
        </w:rPr>
        <w:t xml:space="preserve"> in</w:t>
      </w:r>
      <w:r w:rsidRPr="00351EB3">
        <w:rPr>
          <w:rFonts w:ascii="Times New Roman" w:hAnsi="Times New Roman" w:cs="Times New Roman"/>
          <w:sz w:val="24"/>
          <w:szCs w:val="24"/>
        </w:rPr>
        <w:t xml:space="preserve"> the distribution entangled states over long distances. The most elaborate quantum nodes proposed so far are quantum repeaters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&lt;EndNote&gt;&lt;Cite&gt;&lt;Author&gt;Dür&lt;/Author&gt;&lt;Year&gt;1999&lt;/Year&gt;&lt;RecNum&gt;73&lt;/RecNum&gt;&lt;DisplayText&gt;[64]&lt;/DisplayText&gt;&lt;record&gt;&lt;rec-number&gt;73&lt;/rec-number&gt;&lt;foreign-keys&gt;&lt;key app="EN" db-id="a9svzt200eaa53epwey5rt27esptppp9p2pf" timestamp="1444947085"&gt;73&lt;/key&gt;&lt;/foreign-keys&gt;&lt;ref-type name="Journal Article"&gt;17&lt;/ref-type&gt;&lt;contributors&gt;&lt;authors&gt;&lt;author&gt;Dür, W&lt;/author&gt;&lt;author&gt;Briegel, H-J&lt;/author&gt;&lt;author&gt;Cirac, JI&lt;/author&gt;&lt;author&gt;Zoller, P&lt;/author&gt;&lt;/authors&gt;&lt;/contributors&gt;&lt;titles&gt;&lt;title&gt;Quantum repeaters based on entanglement purification&lt;/title&gt;&lt;secondary-title&gt;Physical Review A&lt;/secondary-title&gt;&lt;/titles&gt;&lt;periodical&gt;&lt;full-title&gt;Physical Review A&lt;/full-title&gt;&lt;/periodical&gt;&lt;pages&gt;169&lt;/pages&gt;&lt;volume&gt;59&lt;/volume&gt;&lt;number&gt;1&lt;/number&gt;&lt;dates&gt;&lt;year&gt;1999&lt;/year&gt;&lt;/dates&gt;&lt;urls&gt;&lt;/urls&gt;&lt;/record&gt;&lt;/Cite&gt;&lt;/EndNote&gt;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[64]</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The authors of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&lt;EndNote&gt;&lt;Cite&gt;&lt;Author&gt;Dür&lt;/Author&gt;&lt;Year&gt;1999&lt;/Year&gt;&lt;RecNum&gt;73&lt;/RecNum&gt;&lt;DisplayText&gt;[64]&lt;/DisplayText&gt;&lt;record&gt;&lt;rec-number&gt;73&lt;/rec-number&gt;&lt;foreign-keys&gt;&lt;key app="EN" db-id="a9svzt200eaa53epwey5rt27esptppp9p2pf" timestamp="1444947085"&gt;73&lt;/key&gt;&lt;/foreign-keys&gt;&lt;ref-type name="Journal Article"&gt;17&lt;/ref-type&gt;&lt;contributors&gt;&lt;authors&gt;&lt;author&gt;Dür, W&lt;/author&gt;&lt;author&gt;Briegel, H-J&lt;/author&gt;&lt;author&gt;Cirac, JI&lt;/author&gt;&lt;author&gt;Zoller, P&lt;/author&gt;&lt;/authors&gt;&lt;/contributors&gt;&lt;titles&gt;&lt;title&gt;Quantum repeaters based on entanglement purification&lt;/title&gt;&lt;secondary-title&gt;Physical Review A&lt;/secondary-title&gt;&lt;/titles&gt;&lt;periodical&gt;&lt;full-title&gt;Physical Review A&lt;/full-title&gt;&lt;/periodical&gt;&lt;pages&gt;169&lt;/pages&gt;&lt;volume&gt;59&lt;/volume&gt;&lt;number&gt;1&lt;/number&gt;&lt;dates&gt;&lt;year&gt;1999&lt;/year&gt;&lt;/dates&gt;&lt;urls&gt;&lt;/urls&gt;&lt;/record&gt;&lt;/Cite&gt;&lt;/EndNote&gt;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[64]</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use entangled photon sources along with quantum memories and purification of entanglement in order to achieve perfect entangled quantum states. These states are stored in nodes over quantum channel links. These links are chained using entanglement swapping. </w:t>
      </w:r>
    </w:p>
    <w:p w:rsidR="009C4843" w:rsidRPr="00351EB3" w:rsidRDefault="009C4843" w:rsidP="001815FF">
      <w:pPr>
        <w:spacing w:line="480" w:lineRule="auto"/>
        <w:ind w:firstLine="720"/>
        <w:jc w:val="both"/>
        <w:rPr>
          <w:rFonts w:ascii="Times New Roman" w:hAnsi="Times New Roman" w:cs="Times New Roman"/>
          <w:sz w:val="24"/>
          <w:szCs w:val="24"/>
        </w:rPr>
      </w:pPr>
    </w:p>
    <w:p w:rsidR="001815FF" w:rsidRPr="00351EB3" w:rsidRDefault="001815FF" w:rsidP="000310FD">
      <w:pPr>
        <w:pStyle w:val="Heading4"/>
        <w:numPr>
          <w:ilvl w:val="0"/>
          <w:numId w:val="13"/>
        </w:numPr>
      </w:pPr>
      <w:r w:rsidRPr="00351EB3">
        <w:lastRenderedPageBreak/>
        <w:t xml:space="preserve">Optical Node Networks </w:t>
      </w:r>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Optical QKD nodes use classical optical processes on a quantum signal such as: beam splitting, multiplexing, de-multiplexing, switching, etc. These optical networking functionalities allow the creation of one to many QKD links. In other words, it permits going beyond 2-user QKD. </w:t>
      </w:r>
      <w:r>
        <w:rPr>
          <w:rFonts w:ascii="Times New Roman" w:hAnsi="Times New Roman" w:cs="Times New Roman"/>
          <w:sz w:val="24"/>
          <w:szCs w:val="24"/>
        </w:rPr>
        <w:t>O</w:t>
      </w:r>
      <w:r w:rsidRPr="00351EB3">
        <w:rPr>
          <w:rFonts w:ascii="Times New Roman" w:hAnsi="Times New Roman" w:cs="Times New Roman"/>
          <w:sz w:val="24"/>
          <w:szCs w:val="24"/>
        </w:rPr>
        <w:t>ne-to-many connectivity between four QKD devices is presented</w:t>
      </w:r>
      <w:r>
        <w:rPr>
          <w:rFonts w:ascii="Times New Roman" w:hAnsi="Times New Roman" w:cs="Times New Roman"/>
          <w:sz w:val="24"/>
          <w:szCs w:val="24"/>
        </w:rPr>
        <w:t xml:space="preserve"> in </w:t>
      </w:r>
      <w:r>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&lt;EndNote&gt;&lt;Cite&gt;&lt;Author&gt;Phoenix&lt;/Author&gt;&lt;Year&gt;1995&lt;/Year&gt;&lt;RecNum&gt;74&lt;/RecNum&gt;&lt;DisplayText&gt;[65]&lt;/DisplayText&gt;&lt;record&gt;&lt;rec-number&gt;74&lt;/rec-number&gt;&lt;foreign-keys&gt;&lt;key app="EN" db-id="a9svzt200eaa53epwey5rt27esptppp9p2pf" timestamp="1444948254"&gt;74&lt;/key&gt;&lt;/foreign-keys&gt;&lt;ref-type name="Journal Article"&gt;17&lt;/ref-type&gt;&lt;contributors&gt;&lt;authors&gt;&lt;author&gt;Phoenix, Simon JD&lt;/author&gt;&lt;author&gt;Barnett, Stephen M&lt;/author&gt;&lt;author&gt;Townsend, Paul D&lt;/author&gt;&lt;author&gt;Blow, KJ&lt;/author&gt;&lt;/authors&gt;&lt;/contributors&gt;&lt;titles&gt;&lt;title&gt;Multi-user quantum cryptography on optical networks&lt;/title&gt;&lt;secondary-title&gt;Journal of modern optics&lt;/secondary-title&gt;&lt;/titles&gt;&lt;periodical&gt;&lt;full-title&gt;Journal of modern optics&lt;/full-title&gt;&lt;/periodical&gt;&lt;pages&gt;1155-1163&lt;/pages&gt;&lt;volume&gt;42&lt;/volume&gt;&lt;number&gt;6&lt;/number&gt;&lt;dates&gt;&lt;year&gt;1995&lt;/year&gt;&lt;/dates&gt;&lt;isbn&gt;0950-0340&lt;/isbn&gt;&lt;urls&gt;&lt;/urls&gt;&lt;/record&gt;&lt;/Cite&gt;&lt;/EndNote&gt;</w:instrText>
      </w:r>
      <w:r>
        <w:rPr>
          <w:rFonts w:ascii="Times New Roman" w:hAnsi="Times New Roman" w:cs="Times New Roman"/>
          <w:sz w:val="24"/>
          <w:szCs w:val="24"/>
        </w:rPr>
        <w:fldChar w:fldCharType="separate"/>
      </w:r>
      <w:r w:rsidR="000310FD">
        <w:rPr>
          <w:rFonts w:ascii="Times New Roman" w:hAnsi="Times New Roman" w:cs="Times New Roman"/>
          <w:noProof/>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51EB3">
        <w:rPr>
          <w:rFonts w:ascii="Times New Roman" w:hAnsi="Times New Roman" w:cs="Times New Roman"/>
          <w:sz w:val="24"/>
          <w:szCs w:val="24"/>
        </w:rPr>
        <w:t>. With active optical switching</w:t>
      </w:r>
      <w:r>
        <w:rPr>
          <w:rFonts w:ascii="Times New Roman" w:hAnsi="Times New Roman" w:cs="Times New Roman"/>
          <w:sz w:val="24"/>
          <w:szCs w:val="24"/>
        </w:rPr>
        <w:t>,</w:t>
      </w:r>
      <w:r w:rsidRPr="00351EB3">
        <w:rPr>
          <w:rFonts w:ascii="Times New Roman" w:hAnsi="Times New Roman" w:cs="Times New Roman"/>
          <w:sz w:val="24"/>
          <w:szCs w:val="24"/>
        </w:rPr>
        <w:t xml:space="preserve"> selective connection of any two QKD nodes with a direct quantum channel is allowed. The BBN DARPA quantum network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&lt;EndNote&gt;&lt;Cite&gt;&lt;Author&gt;Elliott&lt;/Author&gt;&lt;Year&gt;2002&lt;/Year&gt;&lt;RecNum&gt;75&lt;/RecNum&gt;&lt;DisplayText&gt;[66, 67]&lt;/DisplayText&gt;&lt;record&gt;&lt;rec-number&gt;75&lt;/rec-number&gt;&lt;foreign-keys&gt;&lt;key app="EN" db-id="a9svzt200eaa53epwey5rt27esptppp9p2pf" timestamp="1444948403"&gt;75&lt;/key&gt;&lt;/foreign-keys&gt;&lt;ref-type name="Journal Article"&gt;17&lt;/ref-type&gt;&lt;contributors&gt;&lt;authors&gt;&lt;author&gt;Elliott, Chip&lt;/author&gt;&lt;/authors&gt;&lt;/contributors&gt;&lt;titles&gt;&lt;title&gt;Building the quantum network&lt;/title&gt;&lt;secondary-title&gt;New Journal of Physics&lt;/secondary-title&gt;&lt;/titles&gt;&lt;periodical&gt;&lt;full-title&gt;New Journal of Physics&lt;/full-title&gt;&lt;/periodical&gt;&lt;pages&gt;46&lt;/pages&gt;&lt;volume&gt;4&lt;/volume&gt;&lt;number&gt;1&lt;/number&gt;&lt;dates&gt;&lt;year&gt;2002&lt;/year&gt;&lt;/dates&gt;&lt;isbn&gt;1367-2630&lt;/isbn&gt;&lt;urls&gt;&lt;/urls&gt;&lt;/record&gt;&lt;/Cite&gt;&lt;Cite&gt;&lt;Author&gt;Elliott&lt;/Author&gt;&lt;Year&gt;2005&lt;/Year&gt;&lt;RecNum&gt;76&lt;/RecNum&gt;&lt;record&gt;&lt;rec-number&gt;76&lt;/rec-number&gt;&lt;foreign-keys&gt;&lt;key app="EN" db-id="a9svzt200eaa53epwey5rt27esptppp9p2pf" timestamp="1444948451"&gt;76&lt;/key&gt;&lt;/foreign-keys&gt;&lt;ref-type name="Conference Proceedings"&gt;10&lt;/ref-type&gt;&lt;contributors&gt;&lt;authors&gt;&lt;author&gt;Elliott, Chip&lt;/author&gt;&lt;author&gt;Colvin, Alexander&lt;/author&gt;&lt;author&gt;Pearson, David&lt;/author&gt;&lt;author&gt;Pikalo, Oleksiy&lt;/author&gt;&lt;author&gt;Schlafer, John&lt;/author&gt;&lt;author&gt;Yeh, Henry&lt;/author&gt;&lt;/authors&gt;&lt;/contributors&gt;&lt;titles&gt;&lt;title&gt;Current status of the DARPA quantum network&lt;/title&gt;&lt;secondary-title&gt;Defense and Security&lt;/secondary-title&gt;&lt;/titles&gt;&lt;pages&gt;138-149&lt;/pages&gt;&lt;dates&gt;&lt;year&gt;2005&lt;/year&gt;&lt;/dates&gt;&lt;publisher&gt;International Society for Optics and Photonics&lt;/publisher&gt;&lt;urls&gt;&lt;/urls&gt;&lt;/record&gt;&lt;/Cite&gt;&lt;/EndNote&gt;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[66, 67]</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is the first network to use the multi-user QKD feature. I</w:t>
      </w:r>
      <w:r>
        <w:rPr>
          <w:rFonts w:ascii="Times New Roman" w:hAnsi="Times New Roman" w:cs="Times New Roman"/>
          <w:sz w:val="24"/>
          <w:szCs w:val="24"/>
        </w:rPr>
        <w:t xml:space="preserve">t has been deployed </w:t>
      </w:r>
      <w:r w:rsidR="00F42FD9">
        <w:rPr>
          <w:rFonts w:ascii="Times New Roman" w:hAnsi="Times New Roman" w:cs="Times New Roman"/>
          <w:sz w:val="24"/>
          <w:szCs w:val="24"/>
        </w:rPr>
        <w:t xml:space="preserve">between </w:t>
      </w:r>
      <w:r w:rsidRPr="00351EB3">
        <w:rPr>
          <w:rFonts w:ascii="Times New Roman" w:hAnsi="Times New Roman" w:cs="Times New Roman"/>
          <w:sz w:val="24"/>
          <w:szCs w:val="24"/>
        </w:rPr>
        <w:t>Boston University, Harvard, and BBN. The optical nodes used in this type of network</w:t>
      </w:r>
      <w:r>
        <w:rPr>
          <w:rFonts w:ascii="Times New Roman" w:hAnsi="Times New Roman" w:cs="Times New Roman"/>
          <w:sz w:val="24"/>
          <w:szCs w:val="24"/>
        </w:rPr>
        <w:t xml:space="preserve"> </w:t>
      </w:r>
      <w:r w:rsidRPr="00351EB3">
        <w:rPr>
          <w:rFonts w:ascii="Times New Roman" w:hAnsi="Times New Roman" w:cs="Times New Roman"/>
          <w:sz w:val="24"/>
          <w:szCs w:val="24"/>
        </w:rPr>
        <w:t>do not need to be trusted, since quantum signals are transmitted over a quantum channel with no disruption. An optical node QKD network model cannot be used as a way to extend the distance of key distribution. Undeniably, the extra optical losses introduced in the nodes will actually reduce the maximum length of quantum channels.</w:t>
      </w:r>
    </w:p>
    <w:p w:rsidR="001815FF" w:rsidRPr="00351EB3" w:rsidRDefault="001815FF" w:rsidP="000310FD">
      <w:pPr>
        <w:pStyle w:val="Heading4"/>
        <w:numPr>
          <w:ilvl w:val="0"/>
          <w:numId w:val="13"/>
        </w:numPr>
        <w:spacing w:line="480" w:lineRule="auto"/>
      </w:pPr>
      <w:r w:rsidRPr="00351EB3">
        <w:t>Trusted Relay Networks</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The QKD network</w:t>
      </w:r>
      <w:r>
        <w:rPr>
          <w:rFonts w:ascii="Times New Roman" w:hAnsi="Times New Roman" w:cs="Times New Roman"/>
          <w:sz w:val="24"/>
          <w:szCs w:val="24"/>
        </w:rPr>
        <w:t xml:space="preserve"> </w:t>
      </w:r>
      <w:r w:rsidRPr="00351EB3">
        <w:rPr>
          <w:rFonts w:ascii="Times New Roman" w:hAnsi="Times New Roman" w:cs="Times New Roman"/>
          <w:sz w:val="24"/>
          <w:szCs w:val="24"/>
        </w:rPr>
        <w:t>types described above both have major disadvantages. Quantum node networks have the promise of increasing the distance; however, they are only achievable theoretical</w:t>
      </w:r>
      <w:r>
        <w:rPr>
          <w:rFonts w:ascii="Times New Roman" w:hAnsi="Times New Roman" w:cs="Times New Roman"/>
          <w:sz w:val="24"/>
          <w:szCs w:val="24"/>
        </w:rPr>
        <w:t>ly</w:t>
      </w:r>
      <w:r w:rsidRPr="00351EB3">
        <w:rPr>
          <w:rFonts w:ascii="Times New Roman" w:hAnsi="Times New Roman" w:cs="Times New Roman"/>
          <w:sz w:val="24"/>
          <w:szCs w:val="24"/>
        </w:rPr>
        <w:t>. On the other hand, the optical node networks are practically possible but they have an adverse effect on the maximum achievable distance. Trusted relay networks is the third type and it is somewhere in between the two types. Trusted relays use classical technology but a relay node is trusted implicitly to forward the quantum signal without tampering or eavesdropping.</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Trusted relay</w:t>
      </w:r>
      <w:r>
        <w:rPr>
          <w:rFonts w:ascii="Times New Roman" w:hAnsi="Times New Roman" w:cs="Times New Roman"/>
          <w:sz w:val="24"/>
          <w:szCs w:val="24"/>
        </w:rPr>
        <w:t xml:space="preserve"> </w:t>
      </w:r>
      <w:r w:rsidRPr="00351EB3">
        <w:rPr>
          <w:rFonts w:ascii="Times New Roman" w:hAnsi="Times New Roman" w:cs="Times New Roman"/>
          <w:sz w:val="24"/>
          <w:szCs w:val="24"/>
        </w:rPr>
        <w:t xml:space="preserve">QKD networks follow the following principle: local keys are generated over QKD links and then stored in nodes at both ends of each link. Global key </w:t>
      </w:r>
      <w:r w:rsidRPr="00351EB3">
        <w:rPr>
          <w:rFonts w:ascii="Times New Roman" w:hAnsi="Times New Roman" w:cs="Times New Roman"/>
          <w:sz w:val="24"/>
          <w:szCs w:val="24"/>
        </w:rPr>
        <w:lastRenderedPageBreak/>
        <w:t xml:space="preserve">distribution is performed over a QKD path. </w:t>
      </w:r>
      <w:r>
        <w:rPr>
          <w:rFonts w:ascii="Times New Roman" w:hAnsi="Times New Roman" w:cs="Times New Roman"/>
          <w:sz w:val="24"/>
          <w:szCs w:val="24"/>
        </w:rPr>
        <w:t xml:space="preserve"> O</w:t>
      </w:r>
      <w:r w:rsidRPr="00351EB3">
        <w:rPr>
          <w:rFonts w:ascii="Times New Roman" w:hAnsi="Times New Roman" w:cs="Times New Roman"/>
          <w:sz w:val="24"/>
          <w:szCs w:val="24"/>
        </w:rPr>
        <w:t>ne chain of trusted relays is connected by QKD links, as shown in Figure 4, to establish a connection between two end nodes. Hop-by-hop fashion along QKD paths is used to distribute secret keys. End-to-end security is guaranteed between the end nodes, given that the nodes in the middle can be trusted. Trusted relay</w:t>
      </w:r>
      <w:r>
        <w:rPr>
          <w:rFonts w:ascii="Times New Roman" w:hAnsi="Times New Roman" w:cs="Times New Roman"/>
          <w:sz w:val="24"/>
          <w:szCs w:val="24"/>
        </w:rPr>
        <w:t xml:space="preserve"> </w:t>
      </w:r>
      <w:r w:rsidRPr="00351EB3">
        <w:rPr>
          <w:rFonts w:ascii="Times New Roman" w:hAnsi="Times New Roman" w:cs="Times New Roman"/>
          <w:sz w:val="24"/>
          <w:szCs w:val="24"/>
        </w:rPr>
        <w:t>networks can be used to build a long-distance QKD network.</w:t>
      </w:r>
    </w:p>
    <w:p w:rsidR="008A6C8F" w:rsidRDefault="001815FF" w:rsidP="008A6C8F">
      <w:pPr>
        <w:keepNext/>
        <w:spacing w:line="480" w:lineRule="auto"/>
        <w:ind w:firstLine="720"/>
        <w:jc w:val="center"/>
      </w:pPr>
      <w:r w:rsidRPr="00351EB3">
        <w:rPr>
          <w:rFonts w:ascii="Times New Roman" w:hAnsi="Times New Roman" w:cs="Times New Roman"/>
          <w:noProof/>
          <w:sz w:val="24"/>
          <w:szCs w:val="24"/>
        </w:rPr>
        <w:drawing>
          <wp:inline distT="0" distB="0" distL="0" distR="0" wp14:anchorId="24956C9B" wp14:editId="13744D27">
            <wp:extent cx="5005002" cy="662940"/>
            <wp:effectExtent l="0" t="0" r="5715" b="3810"/>
            <wp:docPr id="5" name="Picture 5" descr="C:\Users\Mayssaa\Desktop\Dissertation\quantum communication-chapter2\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ssaa\Desktop\Dissertation\quantum communication-chapter2\figure 4.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320" cy="698480"/>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16" w:name="_Toc436827751"/>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4</w:t>
      </w:r>
      <w:r w:rsidRPr="008A6C8F">
        <w:rPr>
          <w:rFonts w:ascii="Times New Roman" w:hAnsi="Times New Roman"/>
          <w:b w:val="0"/>
        </w:rPr>
        <w:fldChar w:fldCharType="end"/>
      </w:r>
      <w:r w:rsidRPr="008A6C8F">
        <w:rPr>
          <w:rFonts w:ascii="Times New Roman" w:hAnsi="Times New Roman"/>
          <w:b w:val="0"/>
        </w:rPr>
        <w:t>:Hop by Hop QKD path. Source:[59]</w:t>
      </w:r>
      <w:bookmarkEnd w:id="16"/>
    </w:p>
    <w:p w:rsidR="008A6C8F" w:rsidRPr="008A6C8F" w:rsidRDefault="008A6C8F" w:rsidP="008A6C8F">
      <w:pPr>
        <w:rPr>
          <w:lang w:bidi="en-US"/>
        </w:rPr>
      </w:pPr>
    </w:p>
    <w:p w:rsidR="001815FF" w:rsidRPr="00351EB3" w:rsidRDefault="001815FF" w:rsidP="000310FD">
      <w:pPr>
        <w:pStyle w:val="Heading3"/>
        <w:numPr>
          <w:ilvl w:val="0"/>
          <w:numId w:val="6"/>
        </w:numPr>
      </w:pPr>
      <w:bookmarkStart w:id="17" w:name="_Toc436825765"/>
      <w:r w:rsidRPr="00351EB3">
        <w:t>Practical QKD Networks Implementation</w:t>
      </w:r>
      <w:bookmarkEnd w:id="17"/>
    </w:p>
    <w:p w:rsidR="001815FF" w:rsidRPr="00351EB3"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 xml:space="preserve">This section aims at describing a couple of QKD </w:t>
      </w:r>
      <w:r w:rsidR="009C4843" w:rsidRPr="00351EB3">
        <w:rPr>
          <w:rFonts w:ascii="Times New Roman" w:hAnsi="Times New Roman" w:cs="Times New Roman"/>
          <w:sz w:val="24"/>
          <w:szCs w:val="24"/>
        </w:rPr>
        <w:t>network</w:t>
      </w:r>
      <w:r w:rsidR="009C4843">
        <w:rPr>
          <w:rFonts w:ascii="Times New Roman" w:hAnsi="Times New Roman" w:cs="Times New Roman"/>
          <w:sz w:val="24"/>
          <w:szCs w:val="24"/>
        </w:rPr>
        <w:t xml:space="preserve"> </w:t>
      </w:r>
      <w:r w:rsidR="009C4843" w:rsidRPr="00351EB3">
        <w:rPr>
          <w:rFonts w:ascii="Times New Roman" w:hAnsi="Times New Roman" w:cs="Times New Roman"/>
          <w:sz w:val="24"/>
          <w:szCs w:val="24"/>
        </w:rPr>
        <w:t>implementations</w:t>
      </w:r>
      <w:r w:rsidRPr="00351EB3">
        <w:rPr>
          <w:rFonts w:ascii="Times New Roman" w:hAnsi="Times New Roman" w:cs="Times New Roman"/>
          <w:sz w:val="24"/>
          <w:szCs w:val="24"/>
        </w:rPr>
        <w:t xml:space="preserve">. The first implementation is that of </w:t>
      </w:r>
      <w:r>
        <w:rPr>
          <w:rFonts w:ascii="Times New Roman" w:hAnsi="Times New Roman" w:cs="Times New Roman"/>
          <w:sz w:val="24"/>
          <w:szCs w:val="24"/>
        </w:rPr>
        <w:t>BBN DARPA QKD network</w:t>
      </w:r>
      <w:r w:rsidRPr="00351EB3">
        <w:rPr>
          <w:rFonts w:ascii="Times New Roman" w:hAnsi="Times New Roman" w:cs="Times New Roman"/>
          <w:sz w:val="24"/>
          <w:szCs w:val="24"/>
        </w:rPr>
        <w:t xml:space="preserve"> and the second is that of SECOQC network. </w:t>
      </w:r>
    </w:p>
    <w:p w:rsidR="001815FF" w:rsidRDefault="001815FF" w:rsidP="000310FD">
      <w:pPr>
        <w:pStyle w:val="Heading4"/>
        <w:numPr>
          <w:ilvl w:val="0"/>
          <w:numId w:val="14"/>
        </w:numPr>
      </w:pPr>
      <w:r w:rsidRPr="00351EB3">
        <w:t>BBN DARPA QKD Network</w:t>
      </w:r>
    </w:p>
    <w:p w:rsidR="001815FF" w:rsidRPr="0053653A" w:rsidRDefault="001815FF" w:rsidP="001815FF"/>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t>As discussed earlier, the limitations associated with QKD can</w:t>
      </w:r>
      <w:r>
        <w:rPr>
          <w:rFonts w:ascii="Times New Roman" w:hAnsi="Times New Roman" w:cs="Times New Roman"/>
          <w:sz w:val="24"/>
          <w:szCs w:val="24"/>
        </w:rPr>
        <w:t xml:space="preserve"> be</w:t>
      </w:r>
      <w:r w:rsidRPr="00351EB3">
        <w:rPr>
          <w:rFonts w:ascii="Times New Roman" w:hAnsi="Times New Roman" w:cs="Times New Roman"/>
          <w:sz w:val="24"/>
          <w:szCs w:val="24"/>
        </w:rPr>
        <w:t xml:space="preserve"> mitigated by forming QKD networks to replace stand-alone QKD nodes. Therefore, a team from BBN Technologies, Boston University, and Harvard University built and operated the first QKD network under the sponsorship of the Defense Advanced Research Projects Agency (DARPA) </w:t>
      </w:r>
      <w:r w:rsidRPr="00351EB3">
        <w:rPr>
          <w:rFonts w:ascii="Times New Roman" w:hAnsi="Times New Roman" w:cs="Times New Roman"/>
          <w:sz w:val="24"/>
          <w:szCs w:val="24"/>
        </w:rPr>
        <w:fldChar w:fldCharType="begin"/>
      </w:r>
      <w:r w:rsidR="000310FD">
        <w:rPr>
          <w:rFonts w:ascii="Times New Roman" w:hAnsi="Times New Roman" w:cs="Times New Roman"/>
          <w:sz w:val="24"/>
          <w:szCs w:val="24"/>
        </w:rPr>
        <w:instrText xml:space="preserve"> ADDIN EN.CITE &lt;EndNote&gt;&lt;Cite&gt;&lt;Author&gt;Sergienko&lt;/Author&gt;&lt;Year&gt;2005&lt;/Year&gt;&lt;RecNum&gt;77&lt;/RecNum&gt;&lt;DisplayText&gt;[68]&lt;/DisplayText&gt;&lt;record&gt;&lt;rec-number&gt;77&lt;/rec-number&gt;&lt;foreign-keys&gt;&lt;key app="EN" db-id="a9svzt200eaa53epwey5rt27esptppp9p2pf" timestamp="1445017505"&gt;77&lt;/key&gt;&lt;/foreign-keys&gt;&lt;ref-type name="Book"&gt;6&lt;/ref-type&gt;&lt;contributors&gt;&lt;authors&gt;&lt;author&gt;Sergienko, Alexander V&lt;/author&gt;&lt;/authors&gt;&lt;/contributors&gt;&lt;titles&gt;&lt;title&gt;Quantum communications and cryptography&lt;/title&gt;&lt;/titles&gt;&lt;dates&gt;&lt;year&gt;2005&lt;/year&gt;&lt;/dates&gt;&lt;publisher&gt;CRC Press&lt;/publisher&gt;&lt;isbn&gt;1420026607&lt;/isbn&gt;&lt;urls&gt;&lt;/urls&gt;&lt;/record&gt;&lt;/Cite&gt;&lt;/EndNote&gt;</w:instrText>
      </w:r>
      <w:r w:rsidRPr="00351EB3">
        <w:rPr>
          <w:rFonts w:ascii="Times New Roman" w:hAnsi="Times New Roman" w:cs="Times New Roman"/>
          <w:sz w:val="24"/>
          <w:szCs w:val="24"/>
        </w:rPr>
        <w:fldChar w:fldCharType="separate"/>
      </w:r>
      <w:r w:rsidR="000310FD">
        <w:rPr>
          <w:rFonts w:ascii="Times New Roman" w:hAnsi="Times New Roman" w:cs="Times New Roman"/>
          <w:noProof/>
          <w:sz w:val="24"/>
          <w:szCs w:val="24"/>
        </w:rPr>
        <w:t>[68]</w:t>
      </w:r>
      <w:r w:rsidRPr="00351EB3">
        <w:rPr>
          <w:rFonts w:ascii="Times New Roman" w:hAnsi="Times New Roman" w:cs="Times New Roman"/>
          <w:sz w:val="24"/>
          <w:szCs w:val="24"/>
        </w:rPr>
        <w:fldChar w:fldCharType="end"/>
      </w:r>
      <w:r w:rsidRPr="00351EB3">
        <w:rPr>
          <w:rFonts w:ascii="Times New Roman" w:hAnsi="Times New Roman" w:cs="Times New Roman"/>
          <w:sz w:val="24"/>
          <w:szCs w:val="24"/>
        </w:rPr>
        <w:t xml:space="preserve">. This network </w:t>
      </w:r>
      <w:r>
        <w:rPr>
          <w:rFonts w:ascii="Times New Roman" w:hAnsi="Times New Roman" w:cs="Times New Roman"/>
          <w:sz w:val="24"/>
          <w:szCs w:val="24"/>
        </w:rPr>
        <w:t>is</w:t>
      </w:r>
      <w:r w:rsidRPr="00351EB3">
        <w:rPr>
          <w:rFonts w:ascii="Times New Roman" w:hAnsi="Times New Roman" w:cs="Times New Roman"/>
          <w:sz w:val="24"/>
          <w:szCs w:val="24"/>
        </w:rPr>
        <w:t xml:space="preserve"> referred </w:t>
      </w:r>
      <w:r>
        <w:rPr>
          <w:rFonts w:ascii="Times New Roman" w:hAnsi="Times New Roman" w:cs="Times New Roman"/>
          <w:sz w:val="24"/>
          <w:szCs w:val="24"/>
        </w:rPr>
        <w:t>to as</w:t>
      </w:r>
      <w:r w:rsidRPr="00351EB3">
        <w:rPr>
          <w:rFonts w:ascii="Times New Roman" w:hAnsi="Times New Roman" w:cs="Times New Roman"/>
          <w:sz w:val="24"/>
          <w:szCs w:val="24"/>
        </w:rPr>
        <w:t xml:space="preserve"> DARPA Quantum Network</w:t>
      </w:r>
      <w:r>
        <w:rPr>
          <w:rFonts w:ascii="Times New Roman" w:hAnsi="Times New Roman" w:cs="Times New Roman"/>
          <w:sz w:val="24"/>
          <w:szCs w:val="24"/>
        </w:rPr>
        <w:t>;</w:t>
      </w:r>
      <w:r w:rsidRPr="00351EB3">
        <w:rPr>
          <w:rFonts w:ascii="Times New Roman" w:hAnsi="Times New Roman" w:cs="Times New Roman"/>
          <w:sz w:val="24"/>
          <w:szCs w:val="24"/>
        </w:rPr>
        <w:t xml:space="preserve"> it became fully operational on October 23, 2003 in BBN’s laboratories, and in June 2004 it was fielded through dark fiber under the roads of Cambridge, Massachusetts. It is the first metro-area QKD network in continuous operation.</w:t>
      </w:r>
    </w:p>
    <w:p w:rsidR="001815FF" w:rsidRPr="00351EB3" w:rsidRDefault="001815FF" w:rsidP="001815F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lastRenderedPageBreak/>
        <w:t>As of December 2004, DARPA QKD network constituted of six QKD nodes. Four of these nodes are used at BBN and are weak-coherent QKD systems operating at 5-MHz pulse rate and are inter-connected using a photonic switch. The other two are built by the National Institute of Standards and Technology (NIST).</w:t>
      </w:r>
    </w:p>
    <w:p w:rsidR="008A6C8F" w:rsidRDefault="001815FF" w:rsidP="008A6C8F">
      <w:pPr>
        <w:keepNext/>
        <w:spacing w:line="480" w:lineRule="auto"/>
        <w:ind w:firstLine="720"/>
        <w:jc w:val="center"/>
      </w:pPr>
      <w:r w:rsidRPr="00351EB3">
        <w:rPr>
          <w:rFonts w:ascii="Times New Roman" w:hAnsi="Times New Roman" w:cs="Times New Roman"/>
          <w:noProof/>
          <w:sz w:val="24"/>
          <w:szCs w:val="24"/>
        </w:rPr>
        <w:drawing>
          <wp:inline distT="0" distB="0" distL="0" distR="0" wp14:anchorId="6FC098A6" wp14:editId="4AACFD15">
            <wp:extent cx="5038090" cy="3322320"/>
            <wp:effectExtent l="0" t="0" r="0" b="0"/>
            <wp:docPr id="6" name="Picture 6" descr="C:\Users\Mayssaa\Desktop\Dissertation\quantum communication-chapter2\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ssaa\Desktop\Dissertation\quantum communication-chapter2\figure5.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8213" cy="3328996"/>
                    </a:xfrm>
                    <a:prstGeom prst="rect">
                      <a:avLst/>
                    </a:prstGeom>
                    <a:noFill/>
                    <a:ln>
                      <a:noFill/>
                    </a:ln>
                  </pic:spPr>
                </pic:pic>
              </a:graphicData>
            </a:graphic>
          </wp:inline>
        </w:drawing>
      </w:r>
    </w:p>
    <w:p w:rsidR="001815FF" w:rsidRPr="008A6C8F" w:rsidRDefault="008A6C8F" w:rsidP="008A6C8F">
      <w:pPr>
        <w:pStyle w:val="Caption"/>
        <w:jc w:val="center"/>
        <w:rPr>
          <w:rFonts w:ascii="Times New Roman" w:hAnsi="Times New Roman"/>
          <w:b w:val="0"/>
        </w:rPr>
      </w:pPr>
      <w:bookmarkStart w:id="18" w:name="_Toc436827752"/>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5</w:t>
      </w:r>
      <w:r w:rsidRPr="008A6C8F">
        <w:rPr>
          <w:rFonts w:ascii="Times New Roman" w:hAnsi="Times New Roman"/>
          <w:b w:val="0"/>
        </w:rPr>
        <w:fldChar w:fldCharType="end"/>
      </w:r>
      <w:r w:rsidRPr="008A6C8F">
        <w:rPr>
          <w:rFonts w:ascii="Times New Roman" w:hAnsi="Times New Roman"/>
          <w:b w:val="0"/>
        </w:rPr>
        <w:t>:</w:t>
      </w:r>
      <w:r w:rsidR="00845ADE">
        <w:rPr>
          <w:rFonts w:ascii="Times New Roman" w:hAnsi="Times New Roman"/>
          <w:b w:val="0"/>
        </w:rPr>
        <w:t xml:space="preserve"> </w:t>
      </w:r>
      <w:r w:rsidRPr="008A6C8F">
        <w:rPr>
          <w:rFonts w:ascii="Times New Roman" w:hAnsi="Times New Roman"/>
          <w:b w:val="0"/>
        </w:rPr>
        <w:t>Metro-Fiber DARPA Quantum Network. Source: [68]</w:t>
      </w:r>
      <w:bookmarkEnd w:id="18"/>
    </w:p>
    <w:p w:rsidR="008A6C8F" w:rsidRPr="008A6C8F" w:rsidRDefault="008A6C8F" w:rsidP="008A6C8F">
      <w:pPr>
        <w:rPr>
          <w:lang w:bidi="en-US"/>
        </w:rPr>
      </w:pPr>
    </w:p>
    <w:p w:rsidR="001815FF"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The span of the DARPA QKD network is shown in Figure 5 (as of December 2004). Figure 6 shows the connectivity schematic of the network. Alice and Anna are two weak-coherent BB84 transmitters. Bob and Boris are two </w:t>
      </w:r>
      <w:r w:rsidR="00F42FD9" w:rsidRPr="00351EB3">
        <w:rPr>
          <w:rFonts w:ascii="Times New Roman" w:hAnsi="Times New Roman" w:cs="Times New Roman"/>
          <w:sz w:val="24"/>
          <w:szCs w:val="24"/>
        </w:rPr>
        <w:t>receiver</w:t>
      </w:r>
      <w:r w:rsidR="00F42FD9">
        <w:rPr>
          <w:rFonts w:ascii="Times New Roman" w:hAnsi="Times New Roman" w:cs="Times New Roman"/>
          <w:sz w:val="24"/>
          <w:szCs w:val="24"/>
        </w:rPr>
        <w:t>s</w:t>
      </w:r>
      <w:r w:rsidR="00F42FD9" w:rsidRPr="00351EB3">
        <w:rPr>
          <w:rFonts w:ascii="Times New Roman" w:hAnsi="Times New Roman" w:cs="Times New Roman"/>
          <w:sz w:val="24"/>
          <w:szCs w:val="24"/>
        </w:rPr>
        <w:t>;</w:t>
      </w:r>
      <w:r w:rsidRPr="00351EB3">
        <w:rPr>
          <w:rFonts w:ascii="Times New Roman" w:hAnsi="Times New Roman" w:cs="Times New Roman"/>
          <w:sz w:val="24"/>
          <w:szCs w:val="24"/>
        </w:rPr>
        <w:t xml:space="preserve"> along with a 2×2 switch they can couple any transmitter to any receiver. Alice, Bob, and the switch reside at BBN’s laboratories, whereas Boris is in Boston University and Anna is at Harvard. </w:t>
      </w:r>
    </w:p>
    <w:p w:rsidR="008A6C8F" w:rsidRDefault="001815FF" w:rsidP="008A6C8F">
      <w:pPr>
        <w:keepNext/>
        <w:spacing w:line="480" w:lineRule="auto"/>
        <w:jc w:val="center"/>
      </w:pPr>
      <w:r w:rsidRPr="00351EB3">
        <w:rPr>
          <w:rFonts w:ascii="Times New Roman" w:hAnsi="Times New Roman" w:cs="Times New Roman"/>
          <w:noProof/>
          <w:sz w:val="24"/>
          <w:szCs w:val="24"/>
        </w:rPr>
        <w:lastRenderedPageBreak/>
        <w:drawing>
          <wp:inline distT="0" distB="0" distL="0" distR="0" wp14:anchorId="6975F44E" wp14:editId="6D2A40D4">
            <wp:extent cx="4265809" cy="1441415"/>
            <wp:effectExtent l="0" t="0" r="1905" b="6985"/>
            <wp:docPr id="7" name="Picture 7" descr="C:\Users\Mayssaa\Desktop\Dissertation\quantum communication-chapter2\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ssaa\Desktop\Dissertation\quantum communication-chapter2\figure6.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1123" cy="1449969"/>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19" w:name="_Toc436827753"/>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6</w:t>
      </w:r>
      <w:r w:rsidRPr="008A6C8F">
        <w:rPr>
          <w:rFonts w:ascii="Times New Roman" w:hAnsi="Times New Roman"/>
          <w:b w:val="0"/>
        </w:rPr>
        <w:fldChar w:fldCharType="end"/>
      </w:r>
      <w:r w:rsidRPr="008A6C8F">
        <w:rPr>
          <w:rFonts w:ascii="Times New Roman" w:hAnsi="Times New Roman"/>
          <w:b w:val="0"/>
        </w:rPr>
        <w:t>:</w:t>
      </w:r>
      <w:r>
        <w:rPr>
          <w:rFonts w:ascii="Times New Roman" w:hAnsi="Times New Roman"/>
          <w:b w:val="0"/>
        </w:rPr>
        <w:t xml:space="preserve"> </w:t>
      </w:r>
      <w:r w:rsidRPr="008A6C8F">
        <w:rPr>
          <w:rFonts w:ascii="Times New Roman" w:hAnsi="Times New Roman"/>
          <w:b w:val="0"/>
        </w:rPr>
        <w:t>Connectivity schematic of the DARPA QKD network. Source:[68]</w:t>
      </w:r>
      <w:bookmarkEnd w:id="19"/>
    </w:p>
    <w:p w:rsidR="002C0AB7" w:rsidRPr="002C0AB7" w:rsidRDefault="002C0AB7" w:rsidP="002C0AB7">
      <w:pPr>
        <w:rPr>
          <w:lang w:bidi="en-US"/>
        </w:rPr>
      </w:pPr>
    </w:p>
    <w:p w:rsidR="001815FF"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The part spanning from Harvard to BBN is around 10 Km long. The part from Boston University to BBN is almost 19 Km. </w:t>
      </w:r>
      <w:r>
        <w:rPr>
          <w:rFonts w:ascii="Times New Roman" w:hAnsi="Times New Roman" w:cs="Times New Roman"/>
          <w:sz w:val="24"/>
          <w:szCs w:val="24"/>
        </w:rPr>
        <w:t>This gives</w:t>
      </w:r>
      <w:r w:rsidRPr="00351EB3">
        <w:rPr>
          <w:rFonts w:ascii="Times New Roman" w:hAnsi="Times New Roman" w:cs="Times New Roman"/>
          <w:sz w:val="24"/>
          <w:szCs w:val="24"/>
        </w:rPr>
        <w:t xml:space="preserve"> a total of 29 Km QKD distance from Harvard to Boston University. The network uses SMF-28 telecommunication fiber, with an average number of photons from Anna of 0.5 and an average of 1 at Boris. Anna-Bob link deliver</w:t>
      </w:r>
      <w:r>
        <w:rPr>
          <w:rFonts w:ascii="Times New Roman" w:hAnsi="Times New Roman" w:cs="Times New Roman"/>
          <w:sz w:val="24"/>
          <w:szCs w:val="24"/>
        </w:rPr>
        <w:t>s</w:t>
      </w:r>
      <w:r w:rsidRPr="00351EB3">
        <w:rPr>
          <w:rFonts w:ascii="Times New Roman" w:hAnsi="Times New Roman" w:cs="Times New Roman"/>
          <w:sz w:val="24"/>
          <w:szCs w:val="24"/>
        </w:rPr>
        <w:t xml:space="preserve"> about 1000 secret bits/second with an average QBER of 3%. </w:t>
      </w:r>
    </w:p>
    <w:p w:rsidR="001815FF" w:rsidRPr="00351EB3" w:rsidRDefault="001815FF" w:rsidP="001815FF">
      <w:p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ab/>
        <w:t>The network also contains Ali and Baba running the BBN QKD system protocols linked to the overall network by key relay between Alice and Ali. Furthermore, the network contain</w:t>
      </w:r>
      <w:r>
        <w:rPr>
          <w:rFonts w:ascii="Times New Roman" w:hAnsi="Times New Roman" w:cs="Times New Roman"/>
          <w:sz w:val="24"/>
          <w:szCs w:val="24"/>
        </w:rPr>
        <w:t>s</w:t>
      </w:r>
      <w:r w:rsidRPr="00351EB3">
        <w:rPr>
          <w:rFonts w:ascii="Times New Roman" w:hAnsi="Times New Roman" w:cs="Times New Roman"/>
          <w:sz w:val="24"/>
          <w:szCs w:val="24"/>
        </w:rPr>
        <w:t xml:space="preserve"> two other nodes that are entanglement based. These link</w:t>
      </w:r>
      <w:r>
        <w:rPr>
          <w:rFonts w:ascii="Times New Roman" w:hAnsi="Times New Roman" w:cs="Times New Roman"/>
          <w:sz w:val="24"/>
          <w:szCs w:val="24"/>
        </w:rPr>
        <w:t>s</w:t>
      </w:r>
      <w:r w:rsidRPr="00351EB3">
        <w:rPr>
          <w:rFonts w:ascii="Times New Roman" w:hAnsi="Times New Roman" w:cs="Times New Roman"/>
          <w:sz w:val="24"/>
          <w:szCs w:val="24"/>
        </w:rPr>
        <w:t xml:space="preserve"> are Alex and Barb and they are built jointly by Boston University and BBN.</w:t>
      </w:r>
    </w:p>
    <w:p w:rsidR="001815FF" w:rsidRPr="00351EB3" w:rsidRDefault="001815FF" w:rsidP="000310FD">
      <w:pPr>
        <w:pStyle w:val="Heading4"/>
        <w:numPr>
          <w:ilvl w:val="0"/>
          <w:numId w:val="14"/>
        </w:numPr>
        <w:spacing w:line="480" w:lineRule="auto"/>
      </w:pPr>
      <w:r w:rsidRPr="00351EB3">
        <w:t xml:space="preserve">SECOQC </w:t>
      </w:r>
    </w:p>
    <w:p w:rsidR="001815FF" w:rsidRPr="00351EB3" w:rsidRDefault="001815FF" w:rsidP="001815FF">
      <w:pPr>
        <w:spacing w:line="480" w:lineRule="auto"/>
        <w:ind w:left="720"/>
        <w:jc w:val="both"/>
        <w:rPr>
          <w:rFonts w:ascii="Times New Roman" w:hAnsi="Times New Roman" w:cs="Times New Roman"/>
          <w:sz w:val="24"/>
          <w:szCs w:val="24"/>
        </w:rPr>
      </w:pPr>
      <w:r w:rsidRPr="00351EB3">
        <w:rPr>
          <w:rFonts w:ascii="Times New Roman" w:hAnsi="Times New Roman" w:cs="Times New Roman"/>
          <w:sz w:val="24"/>
          <w:szCs w:val="24"/>
        </w:rPr>
        <w:t>The SECOQC network is formed of two types of nodes:</w:t>
      </w:r>
    </w:p>
    <w:p w:rsidR="001815FF" w:rsidRPr="00351EB3" w:rsidRDefault="001815FF" w:rsidP="000310FD">
      <w:pPr>
        <w:pStyle w:val="ListParagraph"/>
        <w:numPr>
          <w:ilvl w:val="0"/>
          <w:numId w:val="15"/>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Access Nodes or QAN: These nodes are essentially a point-to-point link from an</w:t>
      </w:r>
      <w:r>
        <w:rPr>
          <w:rFonts w:ascii="Times New Roman" w:hAnsi="Times New Roman" w:cs="Times New Roman"/>
          <w:sz w:val="24"/>
          <w:szCs w:val="24"/>
        </w:rPr>
        <w:t xml:space="preserve"> </w:t>
      </w:r>
      <w:r w:rsidRPr="00351EB3">
        <w:rPr>
          <w:rFonts w:ascii="Times New Roman" w:hAnsi="Times New Roman" w:cs="Times New Roman"/>
          <w:sz w:val="24"/>
          <w:szCs w:val="24"/>
        </w:rPr>
        <w:t>end user into the backbone of the quantum network.</w:t>
      </w:r>
    </w:p>
    <w:p w:rsidR="001815FF" w:rsidRPr="00351EB3" w:rsidRDefault="001815FF" w:rsidP="000310FD">
      <w:pPr>
        <w:pStyle w:val="ListParagraph"/>
        <w:numPr>
          <w:ilvl w:val="0"/>
          <w:numId w:val="15"/>
        </w:numPr>
        <w:spacing w:line="480" w:lineRule="auto"/>
        <w:jc w:val="both"/>
        <w:rPr>
          <w:rFonts w:ascii="Times New Roman" w:hAnsi="Times New Roman" w:cs="Times New Roman"/>
          <w:sz w:val="24"/>
          <w:szCs w:val="24"/>
        </w:rPr>
      </w:pPr>
      <w:r w:rsidRPr="00351EB3">
        <w:rPr>
          <w:rFonts w:ascii="Times New Roman" w:hAnsi="Times New Roman" w:cs="Times New Roman"/>
          <w:sz w:val="24"/>
          <w:szCs w:val="24"/>
        </w:rPr>
        <w:t xml:space="preserve">Backbone Nodes or QBB: These nodes are more complex and are in </w:t>
      </w:r>
      <w:r>
        <w:rPr>
          <w:rFonts w:ascii="Times New Roman" w:hAnsi="Times New Roman" w:cs="Times New Roman"/>
          <w:sz w:val="24"/>
          <w:szCs w:val="24"/>
        </w:rPr>
        <w:t xml:space="preserve">the </w:t>
      </w:r>
      <w:r w:rsidRPr="00351EB3">
        <w:rPr>
          <w:rFonts w:ascii="Times New Roman" w:hAnsi="Times New Roman" w:cs="Times New Roman"/>
          <w:sz w:val="24"/>
          <w:szCs w:val="24"/>
        </w:rPr>
        <w:t>form of building blocks where each four of them are connected via six quantum channels.</w:t>
      </w:r>
    </w:p>
    <w:p w:rsidR="001815FF" w:rsidRPr="00351EB3" w:rsidRDefault="001815FF" w:rsidP="001815F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351EB3">
        <w:rPr>
          <w:rFonts w:ascii="Times New Roman" w:hAnsi="Times New Roman" w:cs="Times New Roman"/>
          <w:sz w:val="24"/>
          <w:szCs w:val="24"/>
        </w:rPr>
        <w:t>The implementation strategy of the SECOQC is to use different types of QKD equipment to maximize the effectiveness of the experiment. The specific performance objective is to establish</w:t>
      </w:r>
      <w:r>
        <w:rPr>
          <w:rFonts w:ascii="Times New Roman" w:hAnsi="Times New Roman" w:cs="Times New Roman"/>
          <w:sz w:val="24"/>
          <w:szCs w:val="24"/>
        </w:rPr>
        <w:t xml:space="preserve"> a</w:t>
      </w:r>
      <w:r w:rsidRPr="00351EB3">
        <w:rPr>
          <w:rFonts w:ascii="Times New Roman" w:hAnsi="Times New Roman" w:cs="Times New Roman"/>
          <w:sz w:val="24"/>
          <w:szCs w:val="24"/>
        </w:rPr>
        <w:t xml:space="preserve"> QKD link that span</w:t>
      </w:r>
      <w:r>
        <w:rPr>
          <w:rFonts w:ascii="Times New Roman" w:hAnsi="Times New Roman" w:cs="Times New Roman"/>
          <w:sz w:val="24"/>
          <w:szCs w:val="24"/>
        </w:rPr>
        <w:t>s</w:t>
      </w:r>
      <w:r w:rsidRPr="00351EB3">
        <w:rPr>
          <w:rFonts w:ascii="Times New Roman" w:hAnsi="Times New Roman" w:cs="Times New Roman"/>
          <w:sz w:val="24"/>
          <w:szCs w:val="24"/>
        </w:rPr>
        <w:t xml:space="preserve"> over 25 Km and operate</w:t>
      </w:r>
      <w:r>
        <w:rPr>
          <w:rFonts w:ascii="Times New Roman" w:hAnsi="Times New Roman" w:cs="Times New Roman"/>
          <w:sz w:val="24"/>
          <w:szCs w:val="24"/>
        </w:rPr>
        <w:t>s</w:t>
      </w:r>
      <w:r w:rsidRPr="00351EB3">
        <w:rPr>
          <w:rFonts w:ascii="Times New Roman" w:hAnsi="Times New Roman" w:cs="Times New Roman"/>
          <w:sz w:val="24"/>
          <w:szCs w:val="24"/>
        </w:rPr>
        <w:t xml:space="preserve"> at a rate higher than 1 Kbit/sec.</w:t>
      </w:r>
    </w:p>
    <w:p w:rsidR="008A6C8F" w:rsidRDefault="001815FF" w:rsidP="008A6C8F">
      <w:pPr>
        <w:keepNext/>
        <w:spacing w:line="480" w:lineRule="auto"/>
        <w:jc w:val="center"/>
      </w:pPr>
      <w:r w:rsidRPr="00351EB3">
        <w:rPr>
          <w:rFonts w:ascii="Times New Roman" w:hAnsi="Times New Roman" w:cs="Times New Roman"/>
          <w:noProof/>
          <w:sz w:val="24"/>
          <w:szCs w:val="24"/>
        </w:rPr>
        <w:drawing>
          <wp:inline distT="0" distB="0" distL="0" distR="0" wp14:anchorId="090605D2" wp14:editId="471A060E">
            <wp:extent cx="2804160" cy="2859826"/>
            <wp:effectExtent l="0" t="0" r="0" b="0"/>
            <wp:docPr id="8" name="Picture 8" descr="C:\Users\Mayssaa\Desktop\Dissertation\quantum communication-chapter2\fig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yssaa\Desktop\Dissertation\quantum communication-chapter2\figure7.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9812" cy="2865590"/>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20" w:name="_Toc436827754"/>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7</w:t>
      </w:r>
      <w:r w:rsidRPr="008A6C8F">
        <w:rPr>
          <w:rFonts w:ascii="Times New Roman" w:hAnsi="Times New Roman"/>
          <w:b w:val="0"/>
        </w:rPr>
        <w:fldChar w:fldCharType="end"/>
      </w:r>
      <w:r w:rsidRPr="008A6C8F">
        <w:rPr>
          <w:rFonts w:ascii="Times New Roman" w:hAnsi="Times New Roman"/>
          <w:b w:val="0"/>
        </w:rPr>
        <w:t>:</w:t>
      </w:r>
      <w:r w:rsidR="002C0AB7">
        <w:rPr>
          <w:rFonts w:ascii="Times New Roman" w:hAnsi="Times New Roman"/>
          <w:b w:val="0"/>
        </w:rPr>
        <w:t xml:space="preserve"> </w:t>
      </w:r>
      <w:r w:rsidRPr="008A6C8F">
        <w:rPr>
          <w:rFonts w:ascii="Times New Roman" w:hAnsi="Times New Roman"/>
          <w:b w:val="0"/>
        </w:rPr>
        <w:t>Stations SIE, ERD, GUD, and BREIT. Source:[59]</w:t>
      </w:r>
      <w:bookmarkEnd w:id="20"/>
    </w:p>
    <w:p w:rsidR="008A6C8F" w:rsidRPr="008A6C8F" w:rsidRDefault="008A6C8F" w:rsidP="008A6C8F">
      <w:pPr>
        <w:rPr>
          <w:lang w:bidi="en-US"/>
        </w:rPr>
      </w:pPr>
    </w:p>
    <w:p w:rsidR="008A6C8F" w:rsidRDefault="00D001EC" w:rsidP="00D001EC">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26FFCA6C" wp14:editId="3E0552F2">
                <wp:simplePos x="0" y="0"/>
                <wp:positionH relativeFrom="margin">
                  <wp:align>center</wp:align>
                </wp:positionH>
                <wp:positionV relativeFrom="paragraph">
                  <wp:posOffset>2793365</wp:posOffset>
                </wp:positionV>
                <wp:extent cx="4944745" cy="635"/>
                <wp:effectExtent l="0" t="0" r="8255" b="0"/>
                <wp:wrapTopAndBottom/>
                <wp:docPr id="20" name="Text Box 20"/>
                <wp:cNvGraphicFramePr/>
                <a:graphic xmlns:a="http://schemas.openxmlformats.org/drawingml/2006/main">
                  <a:graphicData uri="http://schemas.microsoft.com/office/word/2010/wordprocessingShape">
                    <wps:wsp>
                      <wps:cNvSpPr txBox="1"/>
                      <wps:spPr>
                        <a:xfrm>
                          <a:off x="0" y="0"/>
                          <a:ext cx="4944745" cy="635"/>
                        </a:xfrm>
                        <a:prstGeom prst="rect">
                          <a:avLst/>
                        </a:prstGeom>
                        <a:solidFill>
                          <a:prstClr val="white"/>
                        </a:solidFill>
                        <a:ln>
                          <a:noFill/>
                        </a:ln>
                        <a:effectLst/>
                      </wps:spPr>
                      <wps:txbx>
                        <w:txbxContent>
                          <w:p w:rsidR="004548CB" w:rsidRPr="008A6C8F" w:rsidRDefault="004548CB" w:rsidP="008A6C8F">
                            <w:pPr>
                              <w:pStyle w:val="Caption"/>
                              <w:rPr>
                                <w:rFonts w:ascii="Times New Roman" w:eastAsiaTheme="minorHAnsi" w:hAnsi="Times New Roman"/>
                                <w:b w:val="0"/>
                                <w:noProof/>
                                <w:szCs w:val="24"/>
                              </w:rPr>
                            </w:pPr>
                            <w:bookmarkStart w:id="21" w:name="_Toc436827755"/>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8</w:t>
                            </w:r>
                            <w:r w:rsidRPr="008A6C8F">
                              <w:rPr>
                                <w:rFonts w:ascii="Times New Roman" w:hAnsi="Times New Roman"/>
                                <w:b w:val="0"/>
                              </w:rPr>
                              <w:fldChar w:fldCharType="end"/>
                            </w:r>
                            <w:r w:rsidRPr="008A6C8F">
                              <w:rPr>
                                <w:rFonts w:ascii="Times New Roman" w:hAnsi="Times New Roman"/>
                                <w:b w:val="0"/>
                              </w:rPr>
                              <w:t>:</w:t>
                            </w:r>
                            <w:r>
                              <w:rPr>
                                <w:rFonts w:ascii="Times New Roman" w:hAnsi="Times New Roman"/>
                                <w:b w:val="0"/>
                              </w:rPr>
                              <w:t xml:space="preserve"> </w:t>
                            </w:r>
                            <w:r w:rsidRPr="008A6C8F">
                              <w:rPr>
                                <w:rFonts w:ascii="Times New Roman" w:hAnsi="Times New Roman"/>
                                <w:b w:val="0"/>
                              </w:rPr>
                              <w:t>Connectivity schematic of SECOQC ring via Vienna.  Source:</w:t>
                            </w:r>
                            <w:r>
                              <w:rPr>
                                <w:rFonts w:ascii="Times New Roman" w:hAnsi="Times New Roman"/>
                                <w:b w:val="0"/>
                              </w:rPr>
                              <w:t xml:space="preserve"> </w:t>
                            </w:r>
                            <w:r w:rsidRPr="008A6C8F">
                              <w:rPr>
                                <w:rFonts w:ascii="Times New Roman" w:hAnsi="Times New Roman"/>
                                <w:b w:val="0"/>
                              </w:rPr>
                              <w:t>[59]</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FFCA6C" id="_x0000_t202" coordsize="21600,21600" o:spt="202" path="m,l,21600r21600,l21600,xe">
                <v:stroke joinstyle="miter"/>
                <v:path gradientshapeok="t" o:connecttype="rect"/>
              </v:shapetype>
              <v:shape id="Text Box 20" o:spid="_x0000_s1026" type="#_x0000_t202" style="position:absolute;left:0;text-align:left;margin-left:0;margin-top:219.95pt;width:389.35pt;height:.05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wPMgIAAG0EAAAOAAAAZHJzL2Uyb0RvYy54bWysVFGP2jAMfp+0/xDlfRQYd9sQ5cQ4MU1C&#10;dyfBdM8hTWmkNM6cQMt+/Zy05bbbnqa9BMd2PtffZ7O4a2vDzgq9BpvzyWjMmbISCm2POf+237z7&#10;yJkPwhbCgFU5vyjP75Zv3ywaN1dTqMAUChmBWD9vXM6rENw8y7ysVC38CJyyFCwBaxHoisesQNEQ&#10;em2y6Xh8mzWAhUOQynvy3ndBvkz4ZalkeCxLrwIzOadvC+nEdB7imS0XYn5E4Sot+88Q//AVtdCW&#10;il6h7kUQ7IT6D6haSwQPZRhJqDMoSy1V6oG6mYxfdbOrhFOpFyLHuytN/v/ByofzEzJd5HxK9FhR&#10;k0Z71Qb2GVpGLuKncX5OaTtHiaElP+k8+D05Y9ttiXX8pYYYxQnqcmU3oklyzj7NZh9mN5xJit2+&#10;v4kY2ctThz58UVCzaOQcSbrEqDhvfehSh5RYyYPRxUYbEy8xsDbIzoJkbiodVA/+W5axMddCfNUB&#10;dh6V5qSvErvtuopWaA9tT8EBigsxgNDNkHdyo6nsVvjwJJCGhpqmRQiPdJQGmpxDb3FWAf74mz/m&#10;k5YU5ayhIcy5/34SqDgzXy2pHCd2MHAwDoNhT/UaqOEJrZiTyaQHGMxglgj1M+3HKlahkLCSauU8&#10;DOY6dKtA+yXVapWSaC6dCFu7czJCD/Tu22eBrhcnkKYPMIynmL/SqMtNKrnVKRDhScBIaMciCR8v&#10;NNNpBPr9i0vz6z1lvfxLLH8CAAD//wMAUEsDBBQABgAIAAAAIQDHZ9ri4AAAAAgBAAAPAAAAZHJz&#10;L2Rvd25yZXYueG1sTI/BTsMwEETvSPyDtUhcELWhUdOGOFVVwQEuFaEXbm68jQPxOrKdNvw95lSO&#10;s7OaeVOuJ9uzE/rQOZLwMBPAkBqnO2ol7D9e7pfAQlSkVe8IJfxggHV1fVWqQrszveOpji1LIRQK&#10;JcHEOBSch8agVWHmBqTkHZ23KibpW669Oqdw2/NHIRbcqo5Sg1EDbg023/VoJeyyz525G4/Pb5ts&#10;7l/343bx1dZS3t5MmydgEad4eYY//IQOVWI6uJF0YL2ENCRKyOarFbBk5/kyB3ZIl0wI4FXJ/w+o&#10;fgEAAP//AwBQSwECLQAUAAYACAAAACEAtoM4kv4AAADhAQAAEwAAAAAAAAAAAAAAAAAAAAAAW0Nv&#10;bnRlbnRfVHlwZXNdLnhtbFBLAQItABQABgAIAAAAIQA4/SH/1gAAAJQBAAALAAAAAAAAAAAAAAAA&#10;AC8BAABfcmVscy8ucmVsc1BLAQItABQABgAIAAAAIQDowYwPMgIAAG0EAAAOAAAAAAAAAAAAAAAA&#10;AC4CAABkcnMvZTJvRG9jLnhtbFBLAQItABQABgAIAAAAIQDHZ9ri4AAAAAgBAAAPAAAAAAAAAAAA&#10;AAAAAIwEAABkcnMvZG93bnJldi54bWxQSwUGAAAAAAQABADzAAAAmQUAAAAA&#10;" stroked="f">
                <v:textbox style="mso-fit-shape-to-text:t" inset="0,0,0,0">
                  <w:txbxContent>
                    <w:p w:rsidR="004548CB" w:rsidRPr="008A6C8F" w:rsidRDefault="004548CB" w:rsidP="008A6C8F">
                      <w:pPr>
                        <w:pStyle w:val="Caption"/>
                        <w:rPr>
                          <w:rFonts w:ascii="Times New Roman" w:eastAsiaTheme="minorHAnsi" w:hAnsi="Times New Roman"/>
                          <w:b w:val="0"/>
                          <w:noProof/>
                          <w:szCs w:val="24"/>
                        </w:rPr>
                      </w:pPr>
                      <w:bookmarkStart w:id="22" w:name="_Toc436827755"/>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8</w:t>
                      </w:r>
                      <w:r w:rsidRPr="008A6C8F">
                        <w:rPr>
                          <w:rFonts w:ascii="Times New Roman" w:hAnsi="Times New Roman"/>
                          <w:b w:val="0"/>
                        </w:rPr>
                        <w:fldChar w:fldCharType="end"/>
                      </w:r>
                      <w:r w:rsidRPr="008A6C8F">
                        <w:rPr>
                          <w:rFonts w:ascii="Times New Roman" w:hAnsi="Times New Roman"/>
                          <w:b w:val="0"/>
                        </w:rPr>
                        <w:t>:</w:t>
                      </w:r>
                      <w:r>
                        <w:rPr>
                          <w:rFonts w:ascii="Times New Roman" w:hAnsi="Times New Roman"/>
                          <w:b w:val="0"/>
                        </w:rPr>
                        <w:t xml:space="preserve"> </w:t>
                      </w:r>
                      <w:r w:rsidRPr="008A6C8F">
                        <w:rPr>
                          <w:rFonts w:ascii="Times New Roman" w:hAnsi="Times New Roman"/>
                          <w:b w:val="0"/>
                        </w:rPr>
                        <w:t>Connectivity schematic of SECOQC ring via Vienna.  Source:</w:t>
                      </w:r>
                      <w:r>
                        <w:rPr>
                          <w:rFonts w:ascii="Times New Roman" w:hAnsi="Times New Roman"/>
                          <w:b w:val="0"/>
                        </w:rPr>
                        <w:t xml:space="preserve"> </w:t>
                      </w:r>
                      <w:r w:rsidRPr="008A6C8F">
                        <w:rPr>
                          <w:rFonts w:ascii="Times New Roman" w:hAnsi="Times New Roman"/>
                          <w:b w:val="0"/>
                        </w:rPr>
                        <w:t>[59]</w:t>
                      </w:r>
                      <w:bookmarkEnd w:id="22"/>
                    </w:p>
                  </w:txbxContent>
                </v:textbox>
                <w10:wrap type="topAndBottom" anchorx="margin"/>
              </v:shape>
            </w:pict>
          </mc:Fallback>
        </mc:AlternateContent>
      </w:r>
      <w:r w:rsidRPr="00351EB3">
        <w:rPr>
          <w:rFonts w:ascii="Times New Roman" w:hAnsi="Times New Roman" w:cs="Times New Roman"/>
          <w:noProof/>
          <w:sz w:val="24"/>
          <w:szCs w:val="24"/>
        </w:rPr>
        <w:drawing>
          <wp:anchor distT="0" distB="0" distL="114300" distR="114300" simplePos="0" relativeHeight="251640832" behindDoc="0" locked="0" layoutInCell="1" allowOverlap="1" wp14:anchorId="638E10D7" wp14:editId="5C28F92C">
            <wp:simplePos x="0" y="0"/>
            <wp:positionH relativeFrom="margin">
              <wp:align>center</wp:align>
            </wp:positionH>
            <wp:positionV relativeFrom="paragraph">
              <wp:posOffset>1278255</wp:posOffset>
            </wp:positionV>
            <wp:extent cx="3802029" cy="1414461"/>
            <wp:effectExtent l="0" t="0" r="8255" b="0"/>
            <wp:wrapTopAndBottom/>
            <wp:docPr id="9" name="Picture 9" descr="C:\Users\Mayssaa\Desktop\Dissertation\quantum communication-chapter2\figur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yssaa\Desktop\Dissertation\quantum communication-chapter2\figure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2029" cy="1414461"/>
                    </a:xfrm>
                    <a:prstGeom prst="rect">
                      <a:avLst/>
                    </a:prstGeom>
                    <a:noFill/>
                    <a:ln>
                      <a:noFill/>
                    </a:ln>
                  </pic:spPr>
                </pic:pic>
              </a:graphicData>
            </a:graphic>
            <wp14:sizeRelH relativeFrom="page">
              <wp14:pctWidth>0</wp14:pctWidth>
            </wp14:sizeRelH>
            <wp14:sizeRelV relativeFrom="page">
              <wp14:pctHeight>0</wp14:pctHeight>
            </wp14:sizeRelV>
          </wp:anchor>
        </w:drawing>
      </w:r>
      <w:r w:rsidR="001815FF" w:rsidRPr="00351EB3">
        <w:rPr>
          <w:rFonts w:ascii="Times New Roman" w:hAnsi="Times New Roman" w:cs="Times New Roman"/>
          <w:sz w:val="24"/>
          <w:szCs w:val="24"/>
        </w:rPr>
        <w:t>Figure 7 shows the geographical span of the network. Si</w:t>
      </w:r>
      <w:r w:rsidR="001815FF">
        <w:rPr>
          <w:rFonts w:ascii="Times New Roman" w:hAnsi="Times New Roman" w:cs="Times New Roman"/>
          <w:sz w:val="24"/>
          <w:szCs w:val="24"/>
        </w:rPr>
        <w:t>x</w:t>
      </w:r>
      <w:r w:rsidR="001815FF" w:rsidRPr="00351EB3">
        <w:rPr>
          <w:rFonts w:ascii="Times New Roman" w:hAnsi="Times New Roman" w:cs="Times New Roman"/>
          <w:sz w:val="24"/>
          <w:szCs w:val="24"/>
        </w:rPr>
        <w:t xml:space="preserve"> nodes are connected via eight QKD links</w:t>
      </w:r>
      <w:r w:rsidR="001815FF">
        <w:rPr>
          <w:rFonts w:ascii="Times New Roman" w:hAnsi="Times New Roman" w:cs="Times New Roman"/>
          <w:sz w:val="24"/>
          <w:szCs w:val="24"/>
        </w:rPr>
        <w:t>.</w:t>
      </w:r>
      <w:r w:rsidR="001815FF" w:rsidRPr="00351EB3">
        <w:rPr>
          <w:rFonts w:ascii="Times New Roman" w:hAnsi="Times New Roman" w:cs="Times New Roman"/>
          <w:sz w:val="24"/>
          <w:szCs w:val="24"/>
        </w:rPr>
        <w:t xml:space="preserve"> BREIT, SIE, ERD, FRM and GUD are located in various premises belonging to Siemens and use </w:t>
      </w:r>
      <w:r w:rsidR="007A226F">
        <w:rPr>
          <w:rFonts w:ascii="Times New Roman" w:hAnsi="Times New Roman" w:cs="Times New Roman"/>
          <w:sz w:val="24"/>
          <w:szCs w:val="24"/>
        </w:rPr>
        <w:t>Siemens’</w:t>
      </w:r>
      <w:r w:rsidR="007A226F" w:rsidRPr="00351EB3">
        <w:rPr>
          <w:rFonts w:ascii="Times New Roman" w:hAnsi="Times New Roman" w:cs="Times New Roman"/>
          <w:sz w:val="24"/>
          <w:szCs w:val="24"/>
        </w:rPr>
        <w:t xml:space="preserve"> </w:t>
      </w:r>
      <w:r w:rsidR="001815FF" w:rsidRPr="00351EB3">
        <w:rPr>
          <w:rFonts w:ascii="Times New Roman" w:hAnsi="Times New Roman" w:cs="Times New Roman"/>
          <w:sz w:val="24"/>
          <w:szCs w:val="24"/>
        </w:rPr>
        <w:t>internal fiber optic communications ring. Another node (STP) is a repeater station near St Polten.</w:t>
      </w:r>
    </w:p>
    <w:p w:rsidR="001815FF" w:rsidRPr="00351EB3" w:rsidRDefault="001815FF" w:rsidP="004541DF">
      <w:pPr>
        <w:spacing w:line="480" w:lineRule="auto"/>
        <w:ind w:firstLine="720"/>
        <w:jc w:val="both"/>
        <w:rPr>
          <w:rFonts w:ascii="Times New Roman" w:hAnsi="Times New Roman" w:cs="Times New Roman"/>
          <w:sz w:val="24"/>
          <w:szCs w:val="24"/>
        </w:rPr>
      </w:pPr>
      <w:r w:rsidRPr="00351EB3">
        <w:rPr>
          <w:rFonts w:ascii="Times New Roman" w:hAnsi="Times New Roman" w:cs="Times New Roman"/>
          <w:sz w:val="24"/>
          <w:szCs w:val="24"/>
        </w:rPr>
        <w:lastRenderedPageBreak/>
        <w:t xml:space="preserve">Figure 8 shows the network topology </w:t>
      </w:r>
      <w:r w:rsidR="004541DF">
        <w:rPr>
          <w:rFonts w:ascii="Times New Roman" w:hAnsi="Times New Roman" w:cs="Times New Roman"/>
          <w:sz w:val="24"/>
          <w:szCs w:val="24"/>
        </w:rPr>
        <w:t xml:space="preserve">of the SECOQC QKD. (Solid lines </w:t>
      </w:r>
      <w:r w:rsidRPr="00351EB3">
        <w:rPr>
          <w:rFonts w:ascii="Times New Roman" w:hAnsi="Times New Roman" w:cs="Times New Roman"/>
          <w:sz w:val="24"/>
          <w:szCs w:val="24"/>
        </w:rPr>
        <w:t xml:space="preserve">represent quantum communication channels; dotted lines denote classical communication channels). Various QKD technologies are used: </w:t>
      </w:r>
    </w:p>
    <w:p w:rsidR="001815FF" w:rsidRPr="00351EB3" w:rsidRDefault="001815FF" w:rsidP="001815FF">
      <w:pPr>
        <w:spacing w:line="480" w:lineRule="auto"/>
        <w:ind w:firstLine="72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STP – BRT use a Coherent One-Way protocol (COW) </w:t>
      </w:r>
    </w:p>
    <w:p w:rsidR="001815FF" w:rsidRPr="00351EB3" w:rsidRDefault="001815FF" w:rsidP="001815FF">
      <w:pPr>
        <w:spacing w:line="480" w:lineRule="auto"/>
        <w:ind w:left="900" w:hanging="18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BRT – GUD, BRT – ERD and SIE – GUD use Plug and Play, which use BB84 and SARG04 (BRT – ERD) </w:t>
      </w:r>
    </w:p>
    <w:p w:rsidR="001815FF" w:rsidRPr="00351EB3" w:rsidRDefault="001815FF" w:rsidP="001815FF">
      <w:pPr>
        <w:spacing w:line="480" w:lineRule="auto"/>
        <w:ind w:left="900" w:hanging="18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BRT- SIE use a Toshiba system via Weak Coherent Pulses plus decoy states in BB84 </w:t>
      </w:r>
    </w:p>
    <w:p w:rsidR="001815FF" w:rsidRPr="00351EB3" w:rsidRDefault="001815FF" w:rsidP="001815FF">
      <w:pPr>
        <w:spacing w:line="480" w:lineRule="auto"/>
        <w:ind w:firstLine="72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ERD – FRM use a free space Quantum optical link, via BB84 and decoy states </w:t>
      </w:r>
    </w:p>
    <w:p w:rsidR="001815FF" w:rsidRPr="00351EB3" w:rsidRDefault="001815FF" w:rsidP="001815FF">
      <w:pPr>
        <w:spacing w:line="480" w:lineRule="auto"/>
        <w:ind w:left="900" w:hanging="18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SIE – ERD use an entanglement based scheme, in the BBM92 protocol </w:t>
      </w:r>
    </w:p>
    <w:p w:rsidR="001815FF" w:rsidRPr="00351EB3" w:rsidRDefault="001815FF" w:rsidP="001815FF">
      <w:pPr>
        <w:spacing w:line="480" w:lineRule="auto"/>
        <w:ind w:left="900" w:hanging="180"/>
        <w:rPr>
          <w:rFonts w:ascii="Times New Roman" w:hAnsi="Times New Roman" w:cs="Times New Roman"/>
          <w:sz w:val="24"/>
          <w:szCs w:val="24"/>
        </w:rPr>
      </w:pPr>
      <w:r w:rsidRPr="00351EB3">
        <w:rPr>
          <w:rFonts w:ascii="Times New Roman" w:hAnsi="Times New Roman" w:cs="Times New Roman"/>
          <w:sz w:val="24"/>
          <w:szCs w:val="24"/>
        </w:rPr>
        <w:sym w:font="Symbol" w:char="F0B7"/>
      </w:r>
      <w:r w:rsidRPr="00351EB3">
        <w:rPr>
          <w:rFonts w:ascii="Times New Roman" w:hAnsi="Times New Roman" w:cs="Times New Roman"/>
          <w:sz w:val="24"/>
          <w:szCs w:val="24"/>
        </w:rPr>
        <w:t xml:space="preserve"> GUD – ERD employed a CV system</w:t>
      </w:r>
    </w:p>
    <w:p w:rsidR="001815FF" w:rsidRPr="00351EB3" w:rsidRDefault="001815FF" w:rsidP="001815FF">
      <w:pPr>
        <w:spacing w:line="480" w:lineRule="auto"/>
        <w:rPr>
          <w:rFonts w:ascii="Times New Roman" w:hAnsi="Times New Roman" w:cs="Times New Roman"/>
          <w:sz w:val="24"/>
          <w:szCs w:val="24"/>
        </w:rPr>
      </w:pPr>
      <w:r w:rsidRPr="00351EB3">
        <w:rPr>
          <w:rFonts w:ascii="Times New Roman" w:hAnsi="Times New Roman" w:cs="Times New Roman"/>
          <w:sz w:val="24"/>
          <w:szCs w:val="24"/>
        </w:rPr>
        <w:t>The results are shown in Table 2.</w:t>
      </w:r>
    </w:p>
    <w:p w:rsidR="008A6C8F" w:rsidRDefault="001815FF" w:rsidP="008A6C8F">
      <w:pPr>
        <w:keepNext/>
        <w:spacing w:line="480" w:lineRule="auto"/>
        <w:jc w:val="center"/>
      </w:pPr>
      <w:r w:rsidRPr="00351EB3">
        <w:rPr>
          <w:rFonts w:ascii="Times New Roman" w:hAnsi="Times New Roman" w:cs="Times New Roman"/>
          <w:noProof/>
          <w:sz w:val="24"/>
          <w:szCs w:val="24"/>
        </w:rPr>
        <w:drawing>
          <wp:inline distT="0" distB="0" distL="0" distR="0" wp14:anchorId="68CB4EDB" wp14:editId="5A9D0A8A">
            <wp:extent cx="3795261" cy="2225040"/>
            <wp:effectExtent l="0" t="0" r="0" b="3810"/>
            <wp:docPr id="10" name="Picture 10" descr="C:\Users\Mayssaa\Desktop\Dissertation\quantum communication-chapter2\tabl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ssaa\Desktop\Dissertation\quantum communication-chapter2\table2.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0384" cy="2251494"/>
                    </a:xfrm>
                    <a:prstGeom prst="rect">
                      <a:avLst/>
                    </a:prstGeom>
                    <a:noFill/>
                    <a:ln>
                      <a:noFill/>
                    </a:ln>
                  </pic:spPr>
                </pic:pic>
              </a:graphicData>
            </a:graphic>
          </wp:inline>
        </w:drawing>
      </w:r>
    </w:p>
    <w:p w:rsidR="001815FF" w:rsidRPr="008A6C8F" w:rsidRDefault="008A6C8F" w:rsidP="008A6C8F">
      <w:pPr>
        <w:pStyle w:val="Caption"/>
        <w:jc w:val="center"/>
        <w:rPr>
          <w:rFonts w:ascii="Times New Roman" w:hAnsi="Times New Roman"/>
          <w:b w:val="0"/>
          <w:szCs w:val="24"/>
        </w:rPr>
      </w:pPr>
      <w:bookmarkStart w:id="23" w:name="_Toc436827847"/>
      <w:r w:rsidRPr="008A6C8F">
        <w:rPr>
          <w:rFonts w:ascii="Times New Roman" w:hAnsi="Times New Roman"/>
          <w:b w:val="0"/>
        </w:rPr>
        <w:t xml:space="preserve">Table </w:t>
      </w:r>
      <w:r w:rsidRPr="008A6C8F">
        <w:rPr>
          <w:rFonts w:ascii="Times New Roman" w:hAnsi="Times New Roman"/>
          <w:b w:val="0"/>
        </w:rPr>
        <w:fldChar w:fldCharType="begin"/>
      </w:r>
      <w:r w:rsidRPr="008A6C8F">
        <w:rPr>
          <w:rFonts w:ascii="Times New Roman" w:hAnsi="Times New Roman"/>
          <w:b w:val="0"/>
        </w:rPr>
        <w:instrText xml:space="preserve"> SEQ Table \* ARABIC </w:instrText>
      </w:r>
      <w:r w:rsidRPr="008A6C8F">
        <w:rPr>
          <w:rFonts w:ascii="Times New Roman" w:hAnsi="Times New Roman"/>
          <w:b w:val="0"/>
        </w:rPr>
        <w:fldChar w:fldCharType="separate"/>
      </w:r>
      <w:r w:rsidR="00346FE8">
        <w:rPr>
          <w:rFonts w:ascii="Times New Roman" w:hAnsi="Times New Roman"/>
          <w:b w:val="0"/>
          <w:noProof/>
        </w:rPr>
        <w:t>2</w:t>
      </w:r>
      <w:r w:rsidRPr="008A6C8F">
        <w:rPr>
          <w:rFonts w:ascii="Times New Roman" w:hAnsi="Times New Roman"/>
          <w:b w:val="0"/>
        </w:rPr>
        <w:fldChar w:fldCharType="end"/>
      </w:r>
      <w:r w:rsidRPr="008A6C8F">
        <w:rPr>
          <w:rFonts w:ascii="Times New Roman" w:hAnsi="Times New Roman"/>
          <w:b w:val="0"/>
        </w:rPr>
        <w:t>:</w:t>
      </w:r>
      <w:r w:rsidR="00845ADE">
        <w:rPr>
          <w:rFonts w:ascii="Times New Roman" w:hAnsi="Times New Roman"/>
          <w:b w:val="0"/>
        </w:rPr>
        <w:t xml:space="preserve"> </w:t>
      </w:r>
      <w:r w:rsidRPr="008A6C8F">
        <w:rPr>
          <w:rFonts w:ascii="Times New Roman" w:hAnsi="Times New Roman"/>
          <w:b w:val="0"/>
        </w:rPr>
        <w:t>Key rate generation for SECOQC links. Source:[59]</w:t>
      </w:r>
      <w:bookmarkEnd w:id="23"/>
    </w:p>
    <w:p w:rsidR="001815FF" w:rsidRPr="00351EB3" w:rsidRDefault="001815FF" w:rsidP="001815FF">
      <w:pPr>
        <w:spacing w:line="480" w:lineRule="auto"/>
        <w:ind w:firstLine="720"/>
        <w:jc w:val="center"/>
        <w:rPr>
          <w:rFonts w:ascii="Times New Roman" w:hAnsi="Times New Roman" w:cs="Times New Roman"/>
          <w:sz w:val="24"/>
          <w:szCs w:val="24"/>
        </w:rPr>
      </w:pPr>
    </w:p>
    <w:p w:rsidR="001815FF" w:rsidRDefault="001815FF" w:rsidP="000310FD">
      <w:pPr>
        <w:pStyle w:val="Heading3"/>
        <w:numPr>
          <w:ilvl w:val="0"/>
          <w:numId w:val="6"/>
        </w:numPr>
        <w:spacing w:line="480" w:lineRule="auto"/>
      </w:pPr>
      <w:bookmarkStart w:id="24" w:name="_Toc436825766"/>
      <w:r w:rsidRPr="00351EB3">
        <w:lastRenderedPageBreak/>
        <w:t>Conclusion</w:t>
      </w:r>
      <w:bookmarkEnd w:id="24"/>
    </w:p>
    <w:p w:rsidR="001815FF" w:rsidRDefault="001815FF" w:rsidP="001815FF">
      <w:pPr>
        <w:spacing w:line="480" w:lineRule="auto"/>
        <w:ind w:firstLine="720"/>
        <w:jc w:val="both"/>
        <w:rPr>
          <w:rFonts w:ascii="Times New Roman" w:hAnsi="Times New Roman" w:cs="Times New Roman"/>
          <w:color w:val="000000"/>
          <w:sz w:val="24"/>
          <w:szCs w:val="24"/>
        </w:rPr>
      </w:pPr>
      <w:r w:rsidRPr="00B934C1">
        <w:rPr>
          <w:rFonts w:ascii="Times New Roman" w:hAnsi="Times New Roman" w:cs="Times New Roman"/>
          <w:sz w:val="24"/>
          <w:szCs w:val="24"/>
        </w:rPr>
        <w:t>The chapter was divided into three main topics. First, this</w:t>
      </w:r>
      <w:r>
        <w:rPr>
          <w:rFonts w:ascii="Times New Roman" w:hAnsi="Times New Roman" w:cs="Times New Roman"/>
          <w:sz w:val="24"/>
          <w:szCs w:val="24"/>
        </w:rPr>
        <w:t xml:space="preserve"> </w:t>
      </w:r>
      <w:r w:rsidRPr="00B934C1">
        <w:rPr>
          <w:rFonts w:ascii="Times New Roman" w:hAnsi="Times New Roman" w:cs="Times New Roman"/>
          <w:sz w:val="24"/>
          <w:szCs w:val="24"/>
        </w:rPr>
        <w:t xml:space="preserve">chapter discussed </w:t>
      </w:r>
      <w:r>
        <w:rPr>
          <w:rFonts w:ascii="Times New Roman" w:hAnsi="Times New Roman" w:cs="Times New Roman"/>
          <w:sz w:val="24"/>
          <w:szCs w:val="24"/>
        </w:rPr>
        <w:t xml:space="preserve">the details of a </w:t>
      </w:r>
      <w:r w:rsidRPr="00B934C1">
        <w:rPr>
          <w:rFonts w:ascii="Times New Roman" w:hAnsi="Times New Roman" w:cs="Times New Roman"/>
          <w:sz w:val="24"/>
          <w:szCs w:val="24"/>
        </w:rPr>
        <w:t>few QKD distribution protocols.</w:t>
      </w:r>
      <w:r>
        <w:rPr>
          <w:rFonts w:ascii="Times New Roman" w:hAnsi="Times New Roman" w:cs="Times New Roman"/>
          <w:sz w:val="24"/>
          <w:szCs w:val="24"/>
        </w:rPr>
        <w:t xml:space="preserve"> Beginning with the BB84 protocol, this chapter presented</w:t>
      </w:r>
      <w:r w:rsidRPr="00B934C1">
        <w:rPr>
          <w:rFonts w:ascii="Times New Roman" w:hAnsi="Times New Roman" w:cs="Times New Roman"/>
          <w:sz w:val="24"/>
          <w:szCs w:val="24"/>
        </w:rPr>
        <w:t xml:space="preserve"> </w:t>
      </w:r>
      <w:r>
        <w:rPr>
          <w:rFonts w:ascii="Times New Roman" w:hAnsi="Times New Roman" w:cs="Times New Roman"/>
          <w:color w:val="000000"/>
          <w:sz w:val="24"/>
          <w:szCs w:val="24"/>
        </w:rPr>
        <w:t>a detailed description of its principle of operation. A description was given of how a quantum key is generated and exchanged between two communicating parties and the use of this protocol was provided. In addition, this chapter presented two variants of the BB84 protocol. The first one was the B92 protocol; it was shown that the only difference lies in the number of states used to distribute the raw key. The second one was the SARG04 protocol; here the only difference lies in the key sifting process. Both of the discussed variants have advantages and disadvantages compared to the original BB84 protocol.</w:t>
      </w:r>
    </w:p>
    <w:p w:rsidR="001815FF" w:rsidRDefault="001815FF" w:rsidP="001815FF">
      <w:pPr>
        <w:spacing w:line="480" w:lineRule="auto"/>
        <w:ind w:firstLine="720"/>
        <w:jc w:val="both"/>
        <w:rPr>
          <w:rFonts w:ascii="Times New Roman" w:hAnsi="Times New Roman" w:cs="Times New Roman"/>
          <w:sz w:val="24"/>
          <w:szCs w:val="24"/>
        </w:rPr>
      </w:pPr>
      <w:r w:rsidRPr="00AF238E">
        <w:rPr>
          <w:rFonts w:ascii="Times New Roman" w:hAnsi="Times New Roman" w:cs="Times New Roman"/>
          <w:sz w:val="24"/>
          <w:szCs w:val="24"/>
        </w:rPr>
        <w:t xml:space="preserve">Second, this </w:t>
      </w:r>
      <w:r w:rsidR="004D3453" w:rsidRPr="00AF238E">
        <w:rPr>
          <w:rFonts w:ascii="Times New Roman" w:hAnsi="Times New Roman" w:cs="Times New Roman"/>
          <w:sz w:val="24"/>
          <w:szCs w:val="24"/>
        </w:rPr>
        <w:t>chapter</w:t>
      </w:r>
      <w:r w:rsidR="004D3453">
        <w:rPr>
          <w:rFonts w:ascii="Times New Roman" w:hAnsi="Times New Roman" w:cs="Times New Roman"/>
          <w:sz w:val="24"/>
          <w:szCs w:val="24"/>
        </w:rPr>
        <w:t xml:space="preserve"> </w:t>
      </w:r>
      <w:r w:rsidR="004D3453" w:rsidRPr="00AF238E">
        <w:rPr>
          <w:rFonts w:ascii="Times New Roman" w:hAnsi="Times New Roman" w:cs="Times New Roman"/>
          <w:sz w:val="24"/>
          <w:szCs w:val="24"/>
        </w:rPr>
        <w:t>discussed</w:t>
      </w:r>
      <w:r w:rsidRPr="00AF238E">
        <w:rPr>
          <w:rFonts w:ascii="Times New Roman" w:hAnsi="Times New Roman" w:cs="Times New Roman"/>
          <w:sz w:val="24"/>
          <w:szCs w:val="24"/>
        </w:rPr>
        <w:t xml:space="preserve"> the disadvantages associated with the QKD protocols. The disadvantages are: vulnerability to denial of service attack, </w:t>
      </w:r>
      <w:r>
        <w:rPr>
          <w:rFonts w:ascii="Times New Roman" w:hAnsi="Times New Roman" w:cs="Times New Roman"/>
          <w:sz w:val="24"/>
          <w:szCs w:val="24"/>
        </w:rPr>
        <w:t>problems of realization of single p</w:t>
      </w:r>
      <w:r w:rsidRPr="00AF238E">
        <w:rPr>
          <w:rFonts w:ascii="Times New Roman" w:hAnsi="Times New Roman" w:cs="Times New Roman"/>
          <w:sz w:val="24"/>
          <w:szCs w:val="24"/>
        </w:rPr>
        <w:t>hoton sources and detectors,</w:t>
      </w:r>
      <w:r>
        <w:rPr>
          <w:rFonts w:ascii="Times New Roman" w:hAnsi="Times New Roman" w:cs="Times New Roman"/>
          <w:sz w:val="24"/>
          <w:szCs w:val="24"/>
        </w:rPr>
        <w:t xml:space="preserve">  l</w:t>
      </w:r>
      <w:r w:rsidRPr="00AF238E">
        <w:rPr>
          <w:rFonts w:ascii="Times New Roman" w:hAnsi="Times New Roman" w:cs="Times New Roman"/>
          <w:sz w:val="24"/>
          <w:szCs w:val="24"/>
        </w:rPr>
        <w:t xml:space="preserve">osses </w:t>
      </w:r>
      <w:r>
        <w:rPr>
          <w:rFonts w:ascii="Times New Roman" w:hAnsi="Times New Roman" w:cs="Times New Roman"/>
          <w:sz w:val="24"/>
          <w:szCs w:val="24"/>
        </w:rPr>
        <w:t>a quantum signal undergoes over</w:t>
      </w:r>
      <w:r w:rsidRPr="00AF238E">
        <w:rPr>
          <w:rFonts w:ascii="Times New Roman" w:hAnsi="Times New Roman" w:cs="Times New Roman"/>
          <w:sz w:val="24"/>
          <w:szCs w:val="24"/>
        </w:rPr>
        <w:t xml:space="preserve"> the </w:t>
      </w:r>
      <w:r>
        <w:rPr>
          <w:rFonts w:ascii="Times New Roman" w:hAnsi="Times New Roman" w:cs="Times New Roman"/>
          <w:sz w:val="24"/>
          <w:szCs w:val="24"/>
        </w:rPr>
        <w:t>q</w:t>
      </w:r>
      <w:r w:rsidRPr="00AF238E">
        <w:rPr>
          <w:rFonts w:ascii="Times New Roman" w:hAnsi="Times New Roman" w:cs="Times New Roman"/>
          <w:sz w:val="24"/>
          <w:szCs w:val="24"/>
        </w:rPr>
        <w:t xml:space="preserve">uantum </w:t>
      </w:r>
      <w:r>
        <w:rPr>
          <w:rFonts w:ascii="Times New Roman" w:hAnsi="Times New Roman" w:cs="Times New Roman"/>
          <w:sz w:val="24"/>
          <w:szCs w:val="24"/>
        </w:rPr>
        <w:t>channel</w:t>
      </w:r>
      <w:r w:rsidRPr="00AF238E">
        <w:rPr>
          <w:rFonts w:ascii="Times New Roman" w:hAnsi="Times New Roman" w:cs="Times New Roman"/>
          <w:sz w:val="24"/>
          <w:szCs w:val="24"/>
        </w:rPr>
        <w:t>,</w:t>
      </w:r>
      <w:r>
        <w:rPr>
          <w:rFonts w:ascii="Times New Roman" w:hAnsi="Times New Roman" w:cs="Times New Roman"/>
          <w:sz w:val="24"/>
          <w:szCs w:val="24"/>
        </w:rPr>
        <w:t xml:space="preserve">  unrealistic assumptions in the current s</w:t>
      </w:r>
      <w:r w:rsidRPr="00AF238E">
        <w:rPr>
          <w:rFonts w:ascii="Times New Roman" w:hAnsi="Times New Roman" w:cs="Times New Roman"/>
          <w:sz w:val="24"/>
          <w:szCs w:val="24"/>
        </w:rPr>
        <w:t xml:space="preserve">ecurity </w:t>
      </w:r>
      <w:r>
        <w:rPr>
          <w:rFonts w:ascii="Times New Roman" w:hAnsi="Times New Roman" w:cs="Times New Roman"/>
          <w:sz w:val="24"/>
          <w:szCs w:val="24"/>
        </w:rPr>
        <w:t>p</w:t>
      </w:r>
      <w:r w:rsidRPr="00AF238E">
        <w:rPr>
          <w:rFonts w:ascii="Times New Roman" w:hAnsi="Times New Roman" w:cs="Times New Roman"/>
          <w:sz w:val="24"/>
          <w:szCs w:val="24"/>
        </w:rPr>
        <w:t xml:space="preserve">roofs, </w:t>
      </w:r>
      <w:r>
        <w:rPr>
          <w:rFonts w:ascii="Times New Roman" w:hAnsi="Times New Roman" w:cs="Times New Roman"/>
          <w:sz w:val="24"/>
          <w:szCs w:val="24"/>
        </w:rPr>
        <w:t xml:space="preserve"> need for c</w:t>
      </w:r>
      <w:r w:rsidRPr="00AF238E">
        <w:rPr>
          <w:rFonts w:ascii="Times New Roman" w:hAnsi="Times New Roman" w:cs="Times New Roman"/>
          <w:sz w:val="24"/>
          <w:szCs w:val="24"/>
        </w:rPr>
        <w:t xml:space="preserve">lassical </w:t>
      </w:r>
      <w:r>
        <w:rPr>
          <w:rFonts w:ascii="Times New Roman" w:hAnsi="Times New Roman" w:cs="Times New Roman"/>
          <w:sz w:val="24"/>
          <w:szCs w:val="24"/>
        </w:rPr>
        <w:t>authentication, vulnerability to s</w:t>
      </w:r>
      <w:r w:rsidRPr="00AF238E">
        <w:rPr>
          <w:rFonts w:ascii="Times New Roman" w:hAnsi="Times New Roman" w:cs="Times New Roman"/>
          <w:sz w:val="24"/>
          <w:szCs w:val="24"/>
        </w:rPr>
        <w:t xml:space="preserve">ide </w:t>
      </w:r>
      <w:r>
        <w:rPr>
          <w:rFonts w:ascii="Times New Roman" w:hAnsi="Times New Roman" w:cs="Times New Roman"/>
          <w:sz w:val="24"/>
          <w:szCs w:val="24"/>
        </w:rPr>
        <w:t>c</w:t>
      </w:r>
      <w:r w:rsidRPr="00AF238E">
        <w:rPr>
          <w:rFonts w:ascii="Times New Roman" w:hAnsi="Times New Roman" w:cs="Times New Roman"/>
          <w:sz w:val="24"/>
          <w:szCs w:val="24"/>
        </w:rPr>
        <w:t xml:space="preserve">hannel </w:t>
      </w:r>
      <w:r>
        <w:rPr>
          <w:rFonts w:ascii="Times New Roman" w:hAnsi="Times New Roman" w:cs="Times New Roman"/>
          <w:sz w:val="24"/>
          <w:szCs w:val="24"/>
        </w:rPr>
        <w:t>a</w:t>
      </w:r>
      <w:r w:rsidRPr="00AF238E">
        <w:rPr>
          <w:rFonts w:ascii="Times New Roman" w:hAnsi="Times New Roman" w:cs="Times New Roman"/>
          <w:sz w:val="24"/>
          <w:szCs w:val="24"/>
        </w:rPr>
        <w:t>ttacks,</w:t>
      </w:r>
      <w:r>
        <w:rPr>
          <w:rFonts w:ascii="Times New Roman" w:hAnsi="Times New Roman" w:cs="Times New Roman"/>
          <w:sz w:val="24"/>
          <w:szCs w:val="24"/>
        </w:rPr>
        <w:t xml:space="preserve">   need for proper key management</w:t>
      </w:r>
      <w:r w:rsidRPr="00AF238E">
        <w:rPr>
          <w:rFonts w:ascii="Times New Roman" w:hAnsi="Times New Roman" w:cs="Times New Roman"/>
          <w:sz w:val="24"/>
          <w:szCs w:val="24"/>
        </w:rPr>
        <w:t>,</w:t>
      </w:r>
      <w:r>
        <w:rPr>
          <w:rFonts w:ascii="Times New Roman" w:hAnsi="Times New Roman" w:cs="Times New Roman"/>
          <w:sz w:val="24"/>
          <w:szCs w:val="24"/>
        </w:rPr>
        <w:t xml:space="preserve"> and  n</w:t>
      </w:r>
      <w:r w:rsidRPr="00AF238E">
        <w:rPr>
          <w:rFonts w:ascii="Times New Roman" w:hAnsi="Times New Roman" w:cs="Times New Roman"/>
          <w:sz w:val="24"/>
          <w:szCs w:val="24"/>
        </w:rPr>
        <w:t xml:space="preserve">eed for QKD </w:t>
      </w:r>
      <w:r>
        <w:rPr>
          <w:rFonts w:ascii="Times New Roman" w:hAnsi="Times New Roman" w:cs="Times New Roman"/>
          <w:sz w:val="24"/>
          <w:szCs w:val="24"/>
        </w:rPr>
        <w:t>b</w:t>
      </w:r>
      <w:r w:rsidRPr="00AF238E">
        <w:rPr>
          <w:rFonts w:ascii="Times New Roman" w:hAnsi="Times New Roman" w:cs="Times New Roman"/>
          <w:sz w:val="24"/>
          <w:szCs w:val="24"/>
        </w:rPr>
        <w:t xml:space="preserve">ased </w:t>
      </w:r>
      <w:r>
        <w:rPr>
          <w:rFonts w:ascii="Times New Roman" w:hAnsi="Times New Roman" w:cs="Times New Roman"/>
          <w:sz w:val="24"/>
          <w:szCs w:val="24"/>
        </w:rPr>
        <w:t>c</w:t>
      </w:r>
      <w:r w:rsidRPr="00AF238E">
        <w:rPr>
          <w:rFonts w:ascii="Times New Roman" w:hAnsi="Times New Roman" w:cs="Times New Roman"/>
          <w:sz w:val="24"/>
          <w:szCs w:val="24"/>
        </w:rPr>
        <w:t xml:space="preserve">rypto-systems. </w:t>
      </w:r>
    </w:p>
    <w:p w:rsidR="002C0AB7" w:rsidRDefault="001815FF" w:rsidP="004D345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Third, this </w:t>
      </w:r>
      <w:r w:rsidR="009C4843">
        <w:rPr>
          <w:rFonts w:ascii="Times New Roman" w:hAnsi="Times New Roman" w:cs="Times New Roman"/>
          <w:sz w:val="24"/>
          <w:szCs w:val="24"/>
        </w:rPr>
        <w:t>chapter addressed</w:t>
      </w:r>
      <w:r>
        <w:rPr>
          <w:rFonts w:ascii="Times New Roman" w:hAnsi="Times New Roman" w:cs="Times New Roman"/>
          <w:sz w:val="24"/>
          <w:szCs w:val="24"/>
        </w:rPr>
        <w:t xml:space="preserve"> the topic of QKD networks. QKD networks are considered as the way to make suitable use of the QKD technology and a way to the make use of it on a large scale basis. Three different types of QKD networks were presented: Quantum nodes network, Optical nodes networks, and trusted relays networks. Furthermore, this chapter discussed the actual realization of two quantum networks: the BBN DARPA QKD network as well as the SECOQC network. </w:t>
      </w:r>
    </w:p>
    <w:p w:rsidR="001815FF" w:rsidRPr="00DF37B9" w:rsidRDefault="001815FF" w:rsidP="00DF37B9">
      <w:pPr>
        <w:pStyle w:val="Heading1"/>
        <w:spacing w:line="480" w:lineRule="auto"/>
        <w:rPr>
          <w:rFonts w:eastAsia="MS Mincho"/>
          <w:color w:val="auto"/>
        </w:rPr>
      </w:pPr>
      <w:bookmarkStart w:id="25" w:name="_Toc436825767"/>
      <w:r w:rsidRPr="00DF37B9">
        <w:rPr>
          <w:rFonts w:eastAsia="MS Mincho"/>
          <w:color w:val="auto"/>
        </w:rPr>
        <w:lastRenderedPageBreak/>
        <w:t>Chapter 3: Multi-Stage Protocols Using Polarization Hopping</w:t>
      </w:r>
      <w:bookmarkEnd w:id="25"/>
    </w:p>
    <w:p w:rsidR="001815FF" w:rsidRPr="000221A1" w:rsidRDefault="001815FF" w:rsidP="001815FF">
      <w:pPr>
        <w:pStyle w:val="Default"/>
        <w:spacing w:line="480" w:lineRule="auto"/>
        <w:ind w:firstLine="720"/>
        <w:jc w:val="both"/>
        <w:rPr>
          <w:color w:val="000000" w:themeColor="text1"/>
        </w:rPr>
      </w:pPr>
      <w:r w:rsidRPr="000221A1">
        <w:rPr>
          <w:color w:val="000000" w:themeColor="text1"/>
        </w:rPr>
        <w:t xml:space="preserve">Securing information in transit is an increasingly important need of modern society. </w:t>
      </w:r>
      <w:r>
        <w:rPr>
          <w:color w:val="000000" w:themeColor="text1"/>
        </w:rPr>
        <w:t>As discussed in the previous chapters,</w:t>
      </w:r>
      <w:r w:rsidRPr="000221A1">
        <w:rPr>
          <w:color w:val="000000" w:themeColor="text1"/>
        </w:rPr>
        <w:t xml:space="preserve"> given sufficient computational power, all cryptography techniques in commercial use today can be rendered ineffective. This has led to quantum cryptography which is the only known mechanism to provide unconditional security. </w:t>
      </w:r>
    </w:p>
    <w:p w:rsidR="001815FF" w:rsidRPr="000221A1" w:rsidRDefault="001815FF" w:rsidP="001815FF">
      <w:pPr>
        <w:pStyle w:val="Default"/>
        <w:spacing w:line="480" w:lineRule="auto"/>
        <w:ind w:firstLine="720"/>
        <w:jc w:val="both"/>
        <w:rPr>
          <w:color w:val="000000" w:themeColor="text1"/>
        </w:rPr>
      </w:pPr>
      <w:r w:rsidRPr="000221A1">
        <w:rPr>
          <w:color w:val="000000" w:themeColor="text1"/>
        </w:rPr>
        <w:t>BB84 and its variants</w:t>
      </w:r>
      <w:r>
        <w:rPr>
          <w:color w:val="000000" w:themeColor="text1"/>
        </w:rPr>
        <w:t xml:space="preserve"> </w:t>
      </w:r>
      <w:r>
        <w:rPr>
          <w:color w:val="000000" w:themeColor="text1"/>
        </w:rPr>
        <w:fldChar w:fldCharType="begin">
          <w:fldData xml:space="preserve">PEVuZE5vdGU+PENpdGU+PEF1dGhvcj5CZW5uZXR0PC9BdXRob3I+PFllYXI+MTk5MjwvWWVhcj48
UmVjTnVtPjIxPC9SZWNOdW0+PERpc3BsYXlUZXh0PlsxNiwgNjktNzJdPC9EaXNwbGF5VGV4dD48
cmVjb3JkPjxyZWMtbnVtYmVyPjIxPC9yZWMtbnVtYmVyPjxmb3JlaWduLWtleXM+PGtleSBhcHA9
IkVOIiBkYi1pZD0iYTlzdnp0MjAwZWFhNTNlcHdleTVydDI3ZXNwdHBwcDlwMnBmIiB0aW1lc3Rh
bXA9IjE0NDM0NjE0MzEiPjIxPC9rZXk+PC9mb3JlaWduLWtleXM+PHJlZi10eXBlIG5hbWU9Ikpv
dXJuYWwgQXJ0aWNsZSI+MTc8L3JlZi10eXBlPjxjb250cmlidXRvcnM+PGF1dGhvcnM+PGF1dGhv
cj5CZW5uZXR0LCBDaGFybGVzIEg8L2F1dGhvcj48L2F1dGhvcnM+PC9jb250cmlidXRvcnM+PHRp
dGxlcz48dGl0bGU+UXVhbnR1bSBjcnlwdG9ncmFwaHkgdXNpbmcgYW55IHR3byBub25vcnRob2dv
bmFsIHN0YXRlczwvdGl0bGU+PHNlY29uZGFyeS10aXRsZT5QaHlzaWNhbCBSZXZpZXcgTGV0dGVy
czwvc2Vjb25kYXJ5LXRpdGxlPjwvdGl0bGVzPjxwZXJpb2RpY2FsPjxmdWxsLXRpdGxlPlBoeXNp
Y2FsIFJldmlldyBMZXR0ZXJzPC9mdWxsLXRpdGxlPjwvcGVyaW9kaWNhbD48cGFnZXM+MzEyMTwv
cGFnZXM+PHZvbHVtZT42ODwvdm9sdW1lPjxudW1iZXI+MjE8L251bWJlcj48ZGF0ZXM+PHllYXI+
MTk5MjwveWVhcj48L2RhdGVzPjx1cmxzPjwvdXJscz48L3JlY29yZD48L0NpdGU+PENpdGU+PEF1
dGhvcj5KaW48L0F1dGhvcj48WWVhcj4yMDA5PC9ZZWFyPjxSZWNOdW0+Nzk8L1JlY051bT48cmVj
b3JkPjxyZWMtbnVtYmVyPjc5PC9yZWMtbnVtYmVyPjxmb3JlaWduLWtleXM+PGtleSBhcHA9IkVO
IiBkYi1pZD0iYTlzdnp0MjAwZWFhNTNlcHdleTVydDI3ZXNwdHBwcDlwMnBmIiB0aW1lc3RhbXA9
IjE0NDUxMDU4MzkiPjc5PC9rZXk+PC9mb3JlaWduLWtleXM+PHJlZi10eXBlIG5hbWU9IkpvdXJu
YWwgQXJ0aWNsZSI+MTc8L3JlZi10eXBlPjxjb250cmlidXRvcnM+PGF1dGhvcnM+PGF1dGhvcj5K
aW4sIERpPC9hdXRob3I+PGF1dGhvcj5WZXJtYSwgUHJhbW9kZSBLPC9hdXRob3I+PGF1dGhvcj5L
YXJ0YWxvcG91bG9zLCBTdGFtYXRpb3MgVjwvYXV0aG9yPjwvYXV0aG9ycz48L2NvbnRyaWJ1dG9y
cz48dGl0bGVzPjx0aXRsZT5GYXN0IGNvbnZlcmdlbnQga2V5IGRpc3RyaWJ1dGlvbiBhbGdvcml0
aG1zIHVzaW5nIGEgZHVhbCBxdWFudHVtIGNoYW5uZWw8L3RpdGxlPjxzZWNvbmRhcnktdGl0bGU+
U2VjdXJpdHkgYW5kIENvbW11bmljYXRpb24gTmV0d29ya3M8L3NlY29uZGFyeS10aXRsZT48L3Rp
dGxlcz48cGVyaW9kaWNhbD48ZnVsbC10aXRsZT5TZWN1cml0eSBhbmQgQ29tbXVuaWNhdGlvbiBO
ZXR3b3JrczwvZnVsbC10aXRsZT48L3BlcmlvZGljYWw+PHBhZ2VzPjUxOS01MzA8L3BhZ2VzPjx2
b2x1bWU+Mjwvdm9sdW1lPjxudW1iZXI+NjwvbnVtYmVyPjxkYXRlcz48eWVhcj4yMDA5PC95ZWFy
PjwvZGF0ZXM+PGlzYm4+MTkzOS0wMTIyPC9pc2JuPjx1cmxzPjwvdXJscz48L3JlY29yZD48L0Np
dGU+PENpdGU+PEF1dGhvcj5QYXJha2g8L0F1dGhvcj48WWVhcj4yMDEzPC9ZZWFyPjxSZWNOdW0+
ODA8L1JlY051bT48cmVjb3JkPjxyZWMtbnVtYmVyPjgwPC9yZWMtbnVtYmVyPjxmb3JlaWduLWtl
eXM+PGtleSBhcHA9IkVOIiBkYi1pZD0iYTlzdnp0MjAwZWFhNTNlcHdleTVydDI3ZXNwdHBwcDlw
MnBmIiB0aW1lc3RhbXA9IjE0NDUxMDYwOTMiPjgwPC9rZXk+PC9mb3JlaWduLWtleXM+PHJlZi10
eXBlIG5hbWU9IkpvdXJuYWwgQXJ0aWNsZSI+MTc8L3JlZi10eXBlPjxjb250cmlidXRvcnM+PGF1
dGhvcnM+PGF1dGhvcj5QYXJha2gsIEFiaGlzaGVrPC9hdXRob3I+PC9hdXRob3JzPjwvY29udHJp
YnV0b3JzPjx0aXRsZXM+PHRpdGxlPkEgcHJvYmFiaWxpc3RpYyBxdWFudHVtIGtleSB0cmFuc2Zl
ciBwcm90b2NvbDwvdGl0bGU+PHNlY29uZGFyeS10aXRsZT5TZWN1cml0eSBhbmQgQ29tbXVuaWNh
dGlvbiBOZXR3b3Jrczwvc2Vjb25kYXJ5LXRpdGxlPjwvdGl0bGVzPjxwZXJpb2RpY2FsPjxmdWxs
LXRpdGxlPlNlY3VyaXR5IGFuZCBDb21tdW5pY2F0aW9uIE5ldHdvcmtzPC9mdWxsLXRpdGxlPjwv
cGVyaW9kaWNhbD48cGFnZXM+MTM4OS0xMzk1PC9wYWdlcz48dm9sdW1lPjY8L3ZvbHVtZT48bnVt
YmVyPjExPC9udW1iZXI+PGRhdGVzPjx5ZWFyPjIwMTM8L3llYXI+PC9kYXRlcz48aXNibj4xOTM5
LTAxMjI8L2lzYm4+PHVybHM+PC91cmxzPjwvcmVjb3JkPjwvQ2l0ZT48Q2l0ZT48QXV0aG9yPlph
bWFuaTwvQXV0aG9yPjxZZWFyPjIwMTE8L1llYXI+PFJlY051bT44MTwvUmVjTnVtPjxyZWNvcmQ+
PHJlYy1udW1iZXI+ODE8L3JlYy1udW1iZXI+PGZvcmVpZ24ta2V5cz48a2V5IGFwcD0iRU4iIGRi
LWlkPSJhOXN2enQyMDBlYWE1M2Vwd2V5NXJ0Mjdlc3B0cHBwOXAycGYiIHRpbWVzdGFtcD0iMTQ0
NTEwNjIxMyI+ODE8L2tleT48L2ZvcmVpZ24ta2V5cz48cmVmLXR5cGUgbmFtZT0iQ29uZmVyZW5j
ZSBQcm9jZWVkaW5ncyI+MTA8L3JlZi10eXBlPjxjb250cmlidXRvcnM+PGF1dGhvcnM+PGF1dGhv
cj5aYW1hbmksIEZhcm5hejwvYXV0aG9yPjxhdXRob3I+VmVybWEsIFByYW1vZGUgSzwvYXV0aG9y
PjwvYXV0aG9ycz48L2NvbnRyaWJ1dG9ycz48dGl0bGVzPjx0aXRsZT5BIFFLRCBwcm90b2NvbCB3
aXRoIGEgdHdvLXdheSBxdWFudHVtIGNoYW5uZWw8L3RpdGxlPjxzZWNvbmRhcnktdGl0bGU+QWR2
YW5jZWQgTmV0d29ya3MgYW5kIFRlbGVjb21tdW5pY2F0aW9uIFN5c3RlbXMgKEFOVFMpLCAyMDEx
IElFRUUgNXRoIEludGVybmF0aW9uYWwgQ29uZmVyZW5jZSBvbjwvc2Vjb25kYXJ5LXRpdGxlPjwv
dGl0bGVzPjxwYWdlcz4xLTY8L3BhZ2VzPjxkYXRlcz48eWVhcj4yMDExPC95ZWFyPjwvZGF0ZXM+
PHB1Ymxpc2hlcj5JRUVFPC9wdWJsaXNoZXI+PGlzYm4+MTQ2NzMwMDkzNDwvaXNibj48dXJscz48
L3VybHM+PC9yZWNvcmQ+PC9DaXRlPjxDaXRlPjxBdXRob3I+RnVuZzwvQXV0aG9yPjxZZWFyPjIw
MDY8L1llYXI+PFJlY051bT44MjwvUmVjTnVtPjxyZWNvcmQ+PHJlYy1udW1iZXI+ODI8L3JlYy1u
dW1iZXI+PGZvcmVpZ24ta2V5cz48a2V5IGFwcD0iRU4iIGRiLWlkPSJhOXN2enQyMDBlYWE1M2Vw
d2V5NXJ0Mjdlc3B0cHBwOXAycGYiIHRpbWVzdGFtcD0iMTQ0NTEwNjQ4MSI+ODI8L2tleT48L2Zv
cmVpZ24ta2V5cz48cmVmLXR5cGUgbmFtZT0iSm91cm5hbCBBcnRpY2xlIj4xNzwvcmVmLXR5cGU+
PGNvbnRyaWJ1dG9ycz48YXV0aG9ycz48YXV0aG9yPkZ1bmcsIENoaS1IYW5nIEZyZWQ8L2F1dGhv
cj48YXV0aG9yPlRhbWFraSwgS2l5b3NoaTwvYXV0aG9yPjxhdXRob3I+TG8sIEhvaS1Ld29uZzwv
YXV0aG9yPjwvYXV0aG9ycz48L2NvbnRyaWJ1dG9ycz48dGl0bGVzPjx0aXRsZT5QZXJmb3JtYW5j
ZSBvZiB0d28gcXVhbnR1bS1rZXktZGlzdHJpYnV0aW9uIHByb3RvY29sczwvdGl0bGU+PHNlY29u
ZGFyeS10aXRsZT5QaHlzaWNhbCBSZXZpZXcgQTwvc2Vjb25kYXJ5LXRpdGxlPjwvdGl0bGVzPjxw
ZXJpb2RpY2FsPjxmdWxsLXRpdGxlPlBoeXNpY2FsIFJldmlldyBBPC9mdWxsLXRpdGxlPjwvcGVy
aW9kaWNhbD48cGFnZXM+MDEyMzM3PC9wYWdlcz48dm9sdW1lPjczPC92b2x1bWU+PG51bWJlcj4x
PC9udW1iZXI+PGRhdGVzPjx5ZWFyPjIwMDY8L3llYXI+PC9kYXRlcz48dXJscz48L3VybHM+PC9y
ZWNvcmQ+PC9DaXRlPjwvRW5kTm90ZT5=
</w:fldData>
        </w:fldChar>
      </w:r>
      <w:r w:rsidR="000310FD">
        <w:rPr>
          <w:color w:val="000000" w:themeColor="text1"/>
        </w:rPr>
        <w:instrText xml:space="preserve"> ADDIN EN.CITE </w:instrText>
      </w:r>
      <w:r w:rsidR="000310FD">
        <w:rPr>
          <w:color w:val="000000" w:themeColor="text1"/>
        </w:rPr>
        <w:fldChar w:fldCharType="begin">
          <w:fldData xml:space="preserve">PEVuZE5vdGU+PENpdGU+PEF1dGhvcj5CZW5uZXR0PC9BdXRob3I+PFllYXI+MTk5MjwvWWVhcj48
UmVjTnVtPjIxPC9SZWNOdW0+PERpc3BsYXlUZXh0PlsxNiwgNjktNzJdPC9EaXNwbGF5VGV4dD48
cmVjb3JkPjxyZWMtbnVtYmVyPjIxPC9yZWMtbnVtYmVyPjxmb3JlaWduLWtleXM+PGtleSBhcHA9
IkVOIiBkYi1pZD0iYTlzdnp0MjAwZWFhNTNlcHdleTVydDI3ZXNwdHBwcDlwMnBmIiB0aW1lc3Rh
bXA9IjE0NDM0NjE0MzEiPjIxPC9rZXk+PC9mb3JlaWduLWtleXM+PHJlZi10eXBlIG5hbWU9Ikpv
dXJuYWwgQXJ0aWNsZSI+MTc8L3JlZi10eXBlPjxjb250cmlidXRvcnM+PGF1dGhvcnM+PGF1dGhv
cj5CZW5uZXR0LCBDaGFybGVzIEg8L2F1dGhvcj48L2F1dGhvcnM+PC9jb250cmlidXRvcnM+PHRp
dGxlcz48dGl0bGU+UXVhbnR1bSBjcnlwdG9ncmFwaHkgdXNpbmcgYW55IHR3byBub25vcnRob2dv
bmFsIHN0YXRlczwvdGl0bGU+PHNlY29uZGFyeS10aXRsZT5QaHlzaWNhbCBSZXZpZXcgTGV0dGVy
czwvc2Vjb25kYXJ5LXRpdGxlPjwvdGl0bGVzPjxwZXJpb2RpY2FsPjxmdWxsLXRpdGxlPlBoeXNp
Y2FsIFJldmlldyBMZXR0ZXJzPC9mdWxsLXRpdGxlPjwvcGVyaW9kaWNhbD48cGFnZXM+MzEyMTwv
cGFnZXM+PHZvbHVtZT42ODwvdm9sdW1lPjxudW1iZXI+MjE8L251bWJlcj48ZGF0ZXM+PHllYXI+
MTk5MjwveWVhcj48L2RhdGVzPjx1cmxzPjwvdXJscz48L3JlY29yZD48L0NpdGU+PENpdGU+PEF1
dGhvcj5KaW48L0F1dGhvcj48WWVhcj4yMDA5PC9ZZWFyPjxSZWNOdW0+Nzk8L1JlY051bT48cmVj
b3JkPjxyZWMtbnVtYmVyPjc5PC9yZWMtbnVtYmVyPjxmb3JlaWduLWtleXM+PGtleSBhcHA9IkVO
IiBkYi1pZD0iYTlzdnp0MjAwZWFhNTNlcHdleTVydDI3ZXNwdHBwcDlwMnBmIiB0aW1lc3RhbXA9
IjE0NDUxMDU4MzkiPjc5PC9rZXk+PC9mb3JlaWduLWtleXM+PHJlZi10eXBlIG5hbWU9IkpvdXJu
YWwgQXJ0aWNsZSI+MTc8L3JlZi10eXBlPjxjb250cmlidXRvcnM+PGF1dGhvcnM+PGF1dGhvcj5K
aW4sIERpPC9hdXRob3I+PGF1dGhvcj5WZXJtYSwgUHJhbW9kZSBLPC9hdXRob3I+PGF1dGhvcj5L
YXJ0YWxvcG91bG9zLCBTdGFtYXRpb3MgVjwvYXV0aG9yPjwvYXV0aG9ycz48L2NvbnRyaWJ1dG9y
cz48dGl0bGVzPjx0aXRsZT5GYXN0IGNvbnZlcmdlbnQga2V5IGRpc3RyaWJ1dGlvbiBhbGdvcml0
aG1zIHVzaW5nIGEgZHVhbCBxdWFudHVtIGNoYW5uZWw8L3RpdGxlPjxzZWNvbmRhcnktdGl0bGU+
U2VjdXJpdHkgYW5kIENvbW11bmljYXRpb24gTmV0d29ya3M8L3NlY29uZGFyeS10aXRsZT48L3Rp
dGxlcz48cGVyaW9kaWNhbD48ZnVsbC10aXRsZT5TZWN1cml0eSBhbmQgQ29tbXVuaWNhdGlvbiBO
ZXR3b3JrczwvZnVsbC10aXRsZT48L3BlcmlvZGljYWw+PHBhZ2VzPjUxOS01MzA8L3BhZ2VzPjx2
b2x1bWU+Mjwvdm9sdW1lPjxudW1iZXI+NjwvbnVtYmVyPjxkYXRlcz48eWVhcj4yMDA5PC95ZWFy
PjwvZGF0ZXM+PGlzYm4+MTkzOS0wMTIyPC9pc2JuPjx1cmxzPjwvdXJscz48L3JlY29yZD48L0Np
dGU+PENpdGU+PEF1dGhvcj5QYXJha2g8L0F1dGhvcj48WWVhcj4yMDEzPC9ZZWFyPjxSZWNOdW0+
ODA8L1JlY051bT48cmVjb3JkPjxyZWMtbnVtYmVyPjgwPC9yZWMtbnVtYmVyPjxmb3JlaWduLWtl
eXM+PGtleSBhcHA9IkVOIiBkYi1pZD0iYTlzdnp0MjAwZWFhNTNlcHdleTVydDI3ZXNwdHBwcDlw
MnBmIiB0aW1lc3RhbXA9IjE0NDUxMDYwOTMiPjgwPC9rZXk+PC9mb3JlaWduLWtleXM+PHJlZi10
eXBlIG5hbWU9IkpvdXJuYWwgQXJ0aWNsZSI+MTc8L3JlZi10eXBlPjxjb250cmlidXRvcnM+PGF1
dGhvcnM+PGF1dGhvcj5QYXJha2gsIEFiaGlzaGVrPC9hdXRob3I+PC9hdXRob3JzPjwvY29udHJp
YnV0b3JzPjx0aXRsZXM+PHRpdGxlPkEgcHJvYmFiaWxpc3RpYyBxdWFudHVtIGtleSB0cmFuc2Zl
ciBwcm90b2NvbDwvdGl0bGU+PHNlY29uZGFyeS10aXRsZT5TZWN1cml0eSBhbmQgQ29tbXVuaWNh
dGlvbiBOZXR3b3Jrczwvc2Vjb25kYXJ5LXRpdGxlPjwvdGl0bGVzPjxwZXJpb2RpY2FsPjxmdWxs
LXRpdGxlPlNlY3VyaXR5IGFuZCBDb21tdW5pY2F0aW9uIE5ldHdvcmtzPC9mdWxsLXRpdGxlPjwv
cGVyaW9kaWNhbD48cGFnZXM+MTM4OS0xMzk1PC9wYWdlcz48dm9sdW1lPjY8L3ZvbHVtZT48bnVt
YmVyPjExPC9udW1iZXI+PGRhdGVzPjx5ZWFyPjIwMTM8L3llYXI+PC9kYXRlcz48aXNibj4xOTM5
LTAxMjI8L2lzYm4+PHVybHM+PC91cmxzPjwvcmVjb3JkPjwvQ2l0ZT48Q2l0ZT48QXV0aG9yPlph
bWFuaTwvQXV0aG9yPjxZZWFyPjIwMTE8L1llYXI+PFJlY051bT44MTwvUmVjTnVtPjxyZWNvcmQ+
PHJlYy1udW1iZXI+ODE8L3JlYy1udW1iZXI+PGZvcmVpZ24ta2V5cz48a2V5IGFwcD0iRU4iIGRi
LWlkPSJhOXN2enQyMDBlYWE1M2Vwd2V5NXJ0Mjdlc3B0cHBwOXAycGYiIHRpbWVzdGFtcD0iMTQ0
NTEwNjIxMyI+ODE8L2tleT48L2ZvcmVpZ24ta2V5cz48cmVmLXR5cGUgbmFtZT0iQ29uZmVyZW5j
ZSBQcm9jZWVkaW5ncyI+MTA8L3JlZi10eXBlPjxjb250cmlidXRvcnM+PGF1dGhvcnM+PGF1dGhv
cj5aYW1hbmksIEZhcm5hejwvYXV0aG9yPjxhdXRob3I+VmVybWEsIFByYW1vZGUgSzwvYXV0aG9y
PjwvYXV0aG9ycz48L2NvbnRyaWJ1dG9ycz48dGl0bGVzPjx0aXRsZT5BIFFLRCBwcm90b2NvbCB3
aXRoIGEgdHdvLXdheSBxdWFudHVtIGNoYW5uZWw8L3RpdGxlPjxzZWNvbmRhcnktdGl0bGU+QWR2
YW5jZWQgTmV0d29ya3MgYW5kIFRlbGVjb21tdW5pY2F0aW9uIFN5c3RlbXMgKEFOVFMpLCAyMDEx
IElFRUUgNXRoIEludGVybmF0aW9uYWwgQ29uZmVyZW5jZSBvbjwvc2Vjb25kYXJ5LXRpdGxlPjwv
dGl0bGVzPjxwYWdlcz4xLTY8L3BhZ2VzPjxkYXRlcz48eWVhcj4yMDExPC95ZWFyPjwvZGF0ZXM+
PHB1Ymxpc2hlcj5JRUVFPC9wdWJsaXNoZXI+PGlzYm4+MTQ2NzMwMDkzNDwvaXNibj48dXJscz48
L3VybHM+PC9yZWNvcmQ+PC9DaXRlPjxDaXRlPjxBdXRob3I+RnVuZzwvQXV0aG9yPjxZZWFyPjIw
MDY8L1llYXI+PFJlY051bT44MjwvUmVjTnVtPjxyZWNvcmQ+PHJlYy1udW1iZXI+ODI8L3JlYy1u
dW1iZXI+PGZvcmVpZ24ta2V5cz48a2V5IGFwcD0iRU4iIGRiLWlkPSJhOXN2enQyMDBlYWE1M2Vw
d2V5NXJ0Mjdlc3B0cHBwOXAycGYiIHRpbWVzdGFtcD0iMTQ0NTEwNjQ4MSI+ODI8L2tleT48L2Zv
cmVpZ24ta2V5cz48cmVmLXR5cGUgbmFtZT0iSm91cm5hbCBBcnRpY2xlIj4xNzwvcmVmLXR5cGU+
PGNvbnRyaWJ1dG9ycz48YXV0aG9ycz48YXV0aG9yPkZ1bmcsIENoaS1IYW5nIEZyZWQ8L2F1dGhv
cj48YXV0aG9yPlRhbWFraSwgS2l5b3NoaTwvYXV0aG9yPjxhdXRob3I+TG8sIEhvaS1Ld29uZzwv
YXV0aG9yPjwvYXV0aG9ycz48L2NvbnRyaWJ1dG9ycz48dGl0bGVzPjx0aXRsZT5QZXJmb3JtYW5j
ZSBvZiB0d28gcXVhbnR1bS1rZXktZGlzdHJpYnV0aW9uIHByb3RvY29sczwvdGl0bGU+PHNlY29u
ZGFyeS10aXRsZT5QaHlzaWNhbCBSZXZpZXcgQTwvc2Vjb25kYXJ5LXRpdGxlPjwvdGl0bGVzPjxw
ZXJpb2RpY2FsPjxmdWxsLXRpdGxlPlBoeXNpY2FsIFJldmlldyBBPC9mdWxsLXRpdGxlPjwvcGVy
aW9kaWNhbD48cGFnZXM+MDEyMzM3PC9wYWdlcz48dm9sdW1lPjczPC92b2x1bWU+PG51bWJlcj4x
PC9udW1iZXI+PGRhdGVzPjx5ZWFyPjIwMDY8L3llYXI+PC9kYXRlcz48dXJscz48L3VybHM+PC9y
ZWNvcmQ+PC9DaXRlPjwvRW5kTm90ZT5=
</w:fldData>
        </w:fldChar>
      </w:r>
      <w:r w:rsidR="000310FD">
        <w:rPr>
          <w:color w:val="000000" w:themeColor="text1"/>
        </w:rPr>
        <w:instrText xml:space="preserve"> ADDIN EN.CITE.DATA </w:instrText>
      </w:r>
      <w:r w:rsidR="000310FD">
        <w:rPr>
          <w:color w:val="000000" w:themeColor="text1"/>
        </w:rPr>
      </w:r>
      <w:r w:rsidR="000310FD">
        <w:rPr>
          <w:color w:val="000000" w:themeColor="text1"/>
        </w:rPr>
        <w:fldChar w:fldCharType="end"/>
      </w:r>
      <w:r>
        <w:rPr>
          <w:color w:val="000000" w:themeColor="text1"/>
        </w:rPr>
      </w:r>
      <w:r>
        <w:rPr>
          <w:color w:val="000000" w:themeColor="text1"/>
        </w:rPr>
        <w:fldChar w:fldCharType="separate"/>
      </w:r>
      <w:r w:rsidR="000310FD">
        <w:rPr>
          <w:noProof/>
          <w:color w:val="000000" w:themeColor="text1"/>
        </w:rPr>
        <w:t>[16, 69-72]</w:t>
      </w:r>
      <w:r>
        <w:rPr>
          <w:color w:val="000000" w:themeColor="text1"/>
        </w:rPr>
        <w:fldChar w:fldCharType="end"/>
      </w:r>
      <w:r>
        <w:rPr>
          <w:color w:val="000000" w:themeColor="text1"/>
        </w:rPr>
        <w:t xml:space="preserve">  </w:t>
      </w:r>
      <w:r w:rsidRPr="000221A1">
        <w:rPr>
          <w:color w:val="000000" w:themeColor="text1"/>
        </w:rPr>
        <w:t xml:space="preserve">are deployed for </w:t>
      </w:r>
      <w:r>
        <w:rPr>
          <w:color w:val="000000" w:themeColor="text1"/>
        </w:rPr>
        <w:t xml:space="preserve">quantum </w:t>
      </w:r>
      <w:r w:rsidRPr="000221A1">
        <w:rPr>
          <w:color w:val="000000" w:themeColor="text1"/>
        </w:rPr>
        <w:t xml:space="preserve">key exchange </w:t>
      </w:r>
      <w:r>
        <w:rPr>
          <w:color w:val="000000" w:themeColor="text1"/>
        </w:rPr>
        <w:t xml:space="preserve">and based on </w:t>
      </w:r>
      <w:r w:rsidRPr="000221A1">
        <w:rPr>
          <w:color w:val="000000" w:themeColor="text1"/>
        </w:rPr>
        <w:t>single photon</w:t>
      </w:r>
      <w:r>
        <w:rPr>
          <w:color w:val="000000" w:themeColor="text1"/>
        </w:rPr>
        <w:t xml:space="preserve"> implementations which</w:t>
      </w:r>
      <w:r w:rsidRPr="000221A1">
        <w:rPr>
          <w:color w:val="000000" w:themeColor="text1"/>
        </w:rPr>
        <w:t xml:space="preserve"> ha</w:t>
      </w:r>
      <w:r>
        <w:rPr>
          <w:color w:val="000000" w:themeColor="text1"/>
        </w:rPr>
        <w:t>ve</w:t>
      </w:r>
      <w:r w:rsidRPr="000221A1">
        <w:rPr>
          <w:color w:val="000000" w:themeColor="text1"/>
        </w:rPr>
        <w:t xml:space="preserve"> </w:t>
      </w:r>
      <w:r>
        <w:rPr>
          <w:color w:val="000000" w:themeColor="text1"/>
        </w:rPr>
        <w:t>their</w:t>
      </w:r>
      <w:r w:rsidRPr="000221A1">
        <w:rPr>
          <w:color w:val="000000" w:themeColor="text1"/>
        </w:rPr>
        <w:t xml:space="preserve"> own set of drawbacks</w:t>
      </w:r>
      <w:r>
        <w:rPr>
          <w:color w:val="000000" w:themeColor="text1"/>
        </w:rPr>
        <w:t>.</w:t>
      </w:r>
      <w:r w:rsidRPr="000221A1">
        <w:rPr>
          <w:color w:val="000000" w:themeColor="text1"/>
        </w:rPr>
        <w:t xml:space="preserve"> </w:t>
      </w:r>
      <w:r>
        <w:rPr>
          <w:color w:val="000000" w:themeColor="text1"/>
        </w:rPr>
        <w:t>These drawbacks were discussed in detail in Chapters 1 and 2.</w:t>
      </w:r>
      <w:r w:rsidR="009C4843">
        <w:rPr>
          <w:color w:val="000000" w:themeColor="text1"/>
        </w:rPr>
        <w:t xml:space="preserve"> We mention the fact that current </w:t>
      </w:r>
      <w:r w:rsidR="009C4843" w:rsidRPr="000221A1">
        <w:rPr>
          <w:color w:val="000000" w:themeColor="text1"/>
        </w:rPr>
        <w:t>contemporary</w:t>
      </w:r>
      <w:r w:rsidR="009C4843">
        <w:rPr>
          <w:color w:val="000000" w:themeColor="text1"/>
        </w:rPr>
        <w:t xml:space="preserve"> QKD</w:t>
      </w:r>
      <w:r w:rsidRPr="000221A1">
        <w:rPr>
          <w:color w:val="000000" w:themeColor="text1"/>
        </w:rPr>
        <w:t xml:space="preserve"> implementations rely on weak optical beams that produce much less than one photon per time slot on average. Therefore, most time slots will be empty</w:t>
      </w:r>
      <w:r>
        <w:rPr>
          <w:color w:val="000000" w:themeColor="text1"/>
        </w:rPr>
        <w:t>;</w:t>
      </w:r>
      <w:r w:rsidRPr="000221A1">
        <w:rPr>
          <w:color w:val="000000" w:themeColor="text1"/>
        </w:rPr>
        <w:t xml:space="preserve"> a few would have single photons and very few more than a single photon.  </w:t>
      </w:r>
      <w:r>
        <w:rPr>
          <w:color w:val="000000" w:themeColor="text1"/>
        </w:rPr>
        <w:t xml:space="preserve"> </w:t>
      </w:r>
      <w:r w:rsidRPr="000221A1">
        <w:rPr>
          <w:color w:val="000000" w:themeColor="text1"/>
        </w:rPr>
        <w:t>The BB84 configuratio</w:t>
      </w:r>
      <w:r>
        <w:rPr>
          <w:color w:val="000000" w:themeColor="text1"/>
        </w:rPr>
        <w:t xml:space="preserve">n thus limits the distance, the speed, and the security </w:t>
      </w:r>
      <w:r w:rsidRPr="000221A1">
        <w:rPr>
          <w:color w:val="000000" w:themeColor="text1"/>
        </w:rPr>
        <w:t xml:space="preserve">of quantum communication. </w:t>
      </w:r>
    </w:p>
    <w:p w:rsidR="001815FF" w:rsidRPr="00E05B2C" w:rsidRDefault="001815FF" w:rsidP="001815FF">
      <w:pPr>
        <w:spacing w:line="480" w:lineRule="auto"/>
        <w:ind w:firstLine="720"/>
        <w:jc w:val="both"/>
        <w:rPr>
          <w:rFonts w:ascii="Times New Roman" w:hAnsi="Times New Roman" w:cs="Times New Roman"/>
          <w:color w:val="000000" w:themeColor="text1"/>
          <w:sz w:val="24"/>
          <w:szCs w:val="24"/>
        </w:rPr>
      </w:pPr>
      <w:r w:rsidRPr="000221A1">
        <w:rPr>
          <w:rFonts w:ascii="Times New Roman" w:hAnsi="Times New Roman" w:cs="Times New Roman"/>
          <w:color w:val="000000" w:themeColor="text1"/>
          <w:sz w:val="24"/>
          <w:szCs w:val="24"/>
        </w:rPr>
        <w:t>Currently, attention is being directed into establishing quantum secure protocols that use multiple photons in order to overcome the limitations associated with single ph</w:t>
      </w:r>
      <w:r>
        <w:rPr>
          <w:rFonts w:ascii="Times New Roman" w:hAnsi="Times New Roman" w:cs="Times New Roman"/>
          <w:color w:val="000000" w:themeColor="text1"/>
          <w:sz w:val="24"/>
          <w:szCs w:val="24"/>
        </w:rPr>
        <w:t xml:space="preserve">oton approaches </w:t>
      </w:r>
      <w:r>
        <w:rPr>
          <w:rFonts w:ascii="Times New Roman" w:hAnsi="Times New Roman" w:cs="Times New Roman"/>
          <w:color w:val="000000" w:themeColor="text1"/>
          <w:sz w:val="24"/>
          <w:szCs w:val="24"/>
        </w:rPr>
        <w:fldChar w:fldCharType="begin"/>
      </w:r>
      <w:r w:rsidR="000310FD">
        <w:rPr>
          <w:rFonts w:ascii="Times New Roman" w:hAnsi="Times New Roman" w:cs="Times New Roman"/>
          <w:color w:val="000000" w:themeColor="text1"/>
          <w:sz w:val="24"/>
          <w:szCs w:val="24"/>
        </w:rPr>
        <w:instrText xml:space="preserve"> ADDIN EN.CITE &lt;EndNote&gt;&lt;Cite&gt;&lt;Author&gt;Barbosa&lt;/Author&gt;&lt;Year&gt;2003&lt;/Year&gt;&lt;RecNum&gt;83&lt;/RecNum&gt;&lt;DisplayText&gt;[73, 74]&lt;/DisplayText&gt;&lt;record&gt;&lt;rec-number&gt;83&lt;/rec-number&gt;&lt;foreign-keys&gt;&lt;key app="EN" db-id="a9svzt200eaa53epwey5rt27esptppp9p2pf" timestamp="1445106631"&gt;83&lt;/key&gt;&lt;/foreign-keys&gt;&lt;ref-type name="Journal Article"&gt;17&lt;/ref-type&gt;&lt;contributors&gt;&lt;authors&gt;&lt;author&gt;Barbosa, Geraldo A&lt;/author&gt;&lt;author&gt;Corndorf, Eric&lt;/author&gt;&lt;author&gt;Kumar, Prem&lt;/author&gt;&lt;author&gt;Yuen, Horace P&lt;/author&gt;&lt;/authors&gt;&lt;/contributors&gt;&lt;titles&gt;&lt;title&gt;Secure communication using mesoscopic coherent states&lt;/title&gt;&lt;secondary-title&gt;Physical Review Letters&lt;/secondary-title&gt;&lt;/titles&gt;&lt;periodical&gt;&lt;full-title&gt;Physical Review Letters&lt;/full-title&gt;&lt;/periodical&gt;&lt;pages&gt;227901&lt;/pages&gt;&lt;volume&gt;90&lt;/volume&gt;&lt;number&gt;22&lt;/number&gt;&lt;dates&gt;&lt;year&gt;2003&lt;/year&gt;&lt;/dates&gt;&lt;urls&gt;&lt;/urls&gt;&lt;/record&gt;&lt;/Cite&gt;&lt;Cite&gt;&lt;Author&gt;Barbosa&lt;/Author&gt;&lt;Year&gt;2014&lt;/Year&gt;&lt;RecNum&gt;84&lt;/RecNum&gt;&lt;record&gt;&lt;rec-number&gt;84&lt;/rec-number&gt;&lt;foreign-keys&gt;&lt;key app="EN" db-id="a9svzt200eaa53epwey5rt27esptppp9p2pf" timestamp="1445106674"&gt;84&lt;/key&gt;&lt;/foreign-keys&gt;&lt;ref-type name="Journal Article"&gt;17&lt;/ref-type&gt;&lt;contributors&gt;&lt;authors&gt;&lt;author&gt;Barbosa, Geraldo A&lt;/author&gt;&lt;author&gt;van de Graaf, Jeroen&lt;/author&gt;&lt;/authors&gt;&lt;/contributors&gt;&lt;titles&gt;&lt;title&gt;Untappable communication channels over optical fibers from quantum-optical noise&lt;/title&gt;&lt;secondary-title&gt;IACR Cryptology ePrint Archive&lt;/secondary-title&gt;&lt;/titles&gt;&lt;periodical&gt;&lt;full-title&gt;IACR Cryptology ePrint Archive&lt;/full-title&gt;&lt;/periodical&gt;&lt;pages&gt;146&lt;/pages&gt;&lt;volume&gt;2014&lt;/volume&gt;&lt;dates&gt;&lt;year&gt;2014&lt;/year&gt;&lt;/dates&gt;&lt;urls&gt;&lt;/urls&gt;&lt;/record&gt;&lt;/Cite&gt;&lt;/EndNote&gt;</w:instrText>
      </w:r>
      <w:r>
        <w:rPr>
          <w:rFonts w:ascii="Times New Roman" w:hAnsi="Times New Roman" w:cs="Times New Roman"/>
          <w:color w:val="000000" w:themeColor="text1"/>
          <w:sz w:val="24"/>
          <w:szCs w:val="24"/>
        </w:rPr>
        <w:fldChar w:fldCharType="separate"/>
      </w:r>
      <w:r w:rsidR="000310FD">
        <w:rPr>
          <w:rFonts w:ascii="Times New Roman" w:hAnsi="Times New Roman" w:cs="Times New Roman"/>
          <w:noProof/>
          <w:color w:val="000000" w:themeColor="text1"/>
          <w:sz w:val="24"/>
          <w:szCs w:val="24"/>
        </w:rPr>
        <w:t>[73, 74]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This chapter proposes a</w:t>
      </w:r>
      <w:r w:rsidRPr="000221A1">
        <w:rPr>
          <w:rFonts w:ascii="Times New Roman" w:hAnsi="Times New Roman" w:cs="Times New Roman"/>
          <w:color w:val="000000" w:themeColor="text1"/>
          <w:sz w:val="24"/>
          <w:szCs w:val="24"/>
        </w:rPr>
        <w:t xml:space="preserve"> multi-stage protocol related to the three-stage protocol </w:t>
      </w:r>
      <w:r>
        <w:rPr>
          <w:rFonts w:ascii="Times New Roman" w:hAnsi="Times New Roman" w:cs="Times New Roman"/>
          <w:color w:val="000000" w:themeColor="text1"/>
          <w:sz w:val="24"/>
          <w:szCs w:val="24"/>
        </w:rPr>
        <w:t>initially introduc</w:t>
      </w:r>
      <w:r w:rsidRPr="000221A1">
        <w:rPr>
          <w:rFonts w:ascii="Times New Roman" w:hAnsi="Times New Roman" w:cs="Times New Roman"/>
          <w:color w:val="000000" w:themeColor="text1"/>
          <w:sz w:val="24"/>
          <w:szCs w:val="24"/>
        </w:rPr>
        <w:t>ed in 2006</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PEVuZE5vdGU+PENpdGU+PEF1dGhvcj5LYWs8L0F1dGhvcj48WWVhcj4yMDA2PC9ZZWFyPjxSZWNO
dW0+ODU8L1JlY051bT48RGlzcGxheVRleHQ+WzExLCA3NSwgNzZdPC9EaXNwbGF5VGV4dD48cmVj
b3JkPjxyZWMtbnVtYmVyPjg1PC9yZWMtbnVtYmVyPjxmb3JlaWduLWtleXM+PGtleSBhcHA9IkVO
IiBkYi1pZD0iYTlzdnp0MjAwZWFhNTNlcHdleTVydDI3ZXNwdHBwcDlwMnBmIiB0aW1lc3RhbXA9
IjE0NDUxMDY4MjAiPjg1PC9rZXk+PC9mb3JlaWduLWtleXM+PHJlZi10eXBlIG5hbWU9IkpvdXJu
YWwgQXJ0aWNsZSI+MTc8L3JlZi10eXBlPjxjb250cmlidXRvcnM+PGF1dGhvcnM+PGF1dGhvcj5L
YWssIFN1Ymhhc2g8L2F1dGhvcj48L2F1dGhvcnM+PC9jb250cmlidXRvcnM+PHRpdGxlcz48dGl0
bGU+QSB0aHJlZS1zdGFnZSBxdWFudHVtIGNyeXB0b2dyYXBoeSBwcm90b2NvbDwvdGl0bGU+PHNl
Y29uZGFyeS10aXRsZT5Gb3VuZGF0aW9ucyBvZiBQaHlzaWNzIExldHRlcnM8L3NlY29uZGFyeS10
aXRsZT48L3RpdGxlcz48cGVyaW9kaWNhbD48ZnVsbC10aXRsZT5Gb3VuZGF0aW9ucyBvZiBQaHlz
aWNzIExldHRlcnM8L2Z1bGwtdGl0bGU+PC9wZXJpb2RpY2FsPjxwYWdlcz4yOTMtMjk2PC9wYWdl
cz48dm9sdW1lPjE5PC92b2x1bWU+PG51bWJlcj4zPC9udW1iZXI+PGRhdGVzPjx5ZWFyPjIwMDY8
L3llYXI+PC9kYXRlcz48aXNibj4wODk0LTk4NzU8L2lzYm4+PHVybHM+PC91cmxzPjwvcmVjb3Jk
PjwvQ2l0ZT48Q2l0ZT48QXV0aG9yPk1hbmRhbDwvQXV0aG9yPjxZZWFyPjIwMTI8L1llYXI+PFJl
Y051bT44NjwvUmVjTnVtPjxyZWNvcmQ+PHJlYy1udW1iZXI+ODY8L3JlYy1udW1iZXI+PGZvcmVp
Z24ta2V5cz48a2V5IGFwcD0iRU4iIGRiLWlkPSJhOXN2enQyMDBlYWE1M2Vwd2V5NXJ0Mjdlc3B0
cHBwOXAycGYiIHRpbWVzdGFtcD0iMTQ0NTEwNjg1MCI+ODY8L2tleT48L2ZvcmVpZ24ta2V5cz48
cmVmLXR5cGUgbmFtZT0iSm91cm5hbCBBcnRpY2xlIj4xNzwvcmVmLXR5cGU+PGNvbnRyaWJ1dG9y
cz48YXV0aG9ycz48YXV0aG9yPk1hbmRhbCwgU2F5b25uaGE8L2F1dGhvcj48YXV0aG9yPk1hY2Rv
bmFsZCwgR3JlZ29yeTwvYXV0aG9yPjxhdXRob3I+UmlmYWksIE1heXNzYWEgRWw8L2F1dGhvcj48
YXV0aG9yPlB1bmVrYXIsIE5pa2hpbDwvYXV0aG9yPjxhdXRob3I+WmFtYW5pLCBGYXJuYXo8L2F1
dGhvcj48YXV0aG9yPkNoZW4sIFl1aHVhPC9hdXRob3I+PGF1dGhvcj5LYWssIFN1Ymhhc2g8L2F1
dGhvcj48YXV0aG9yPlZlcm1hLCBQcmFtb2RlIEs8L2F1dGhvcj48YXV0aG9yPkh1Y2ssIFJvYmVy
dCBDPC9hdXRob3I+PGF1dGhvcj5TbHVzcywgSmFtZXM8L2F1dGhvcj48L2F1dGhvcnM+PC9jb250
cmlidXRvcnM+PHRpdGxlcz48dGl0bGU+SW1wbGVtZW50YXRpb24gb2Ygc2VjdXJlIHF1YW50dW0g
cHJvdG9jb2wgdXNpbmcgbXVsdGlwbGUgcGhvdG9ucyBmb3IgY29tbXVuaWNhdGlvbjwvdGl0bGU+
PHNlY29uZGFyeS10aXRsZT5hclhpdiBwcmVwcmludCBhclhpdjoxMjA4LjYxOTg8L3NlY29uZGFy
eS10aXRsZT48L3RpdGxlcz48cGVyaW9kaWNhbD48ZnVsbC10aXRsZT5hclhpdiBwcmVwcmludCBh
clhpdjoxMjA4LjYxOTg8L2Z1bGwtdGl0bGU+PC9wZXJpb2RpY2FsPjxkYXRlcz48eWVhcj4yMDEy
PC95ZWFyPjwvZGF0ZXM+PHVybHM+PC91cmxzPjwvcmVjb3JkPjwvQ2l0ZT48Q2l0ZT48QXV0aG9y
Pk1hbmRhbDwvQXV0aG9yPjxZZWFyPjIwMTI8L1llYXI+PFJlY051bT44NzwvUmVjTnVtPjxyZWNv
cmQ+PHJlYy1udW1iZXI+ODc8L3JlYy1udW1iZXI+PGZvcmVpZ24ta2V5cz48a2V5IGFwcD0iRU4i
IGRiLWlkPSJhOXN2enQyMDBlYWE1M2Vwd2V5NXJ0Mjdlc3B0cHBwOXAycGYiIHRpbWVzdGFtcD0i
MTQ0NTEwNjg4MSI+ODc8L2tleT48L2ZvcmVpZ24ta2V5cz48cmVmLXR5cGUgbmFtZT0iVGhlc2lz
Ij4zMjwvcmVmLXR5cGU+PGNvbnRyaWJ1dG9ycz48YXV0aG9ycz48YXV0aG9yPk1hbmRhbCwgU2F5
b25uaGE8L2F1dGhvcj48L2F1dGhvcnM+PC9jb250cmlidXRvcnM+PHRpdGxlcz48dGl0bGU+SW1w
bGVtZW50YXRpb24gb2YgdGhlIFRocmVlLXN0YWdlIFByb3RvY29sIE92ZXIgRnJlZSBTcGFjZSBP
cHRpY3M8L3RpdGxlPjwvdGl0bGVzPjxkYXRlcz48eWVhcj4yMDEyPC95ZWFyPjwvZGF0ZXM+PHB1
Ymxpc2hlcj5Vbml2ZXJzaXR5IG9mIE9rbGFob21hPC9wdWJsaXNoZXI+PHVybHM+PC91cmxzPjwv
cmVjb3JkPjwvQ2l0ZT48L0VuZE5vdGU+AG==
</w:fldData>
        </w:fldChar>
      </w:r>
      <w:r w:rsidR="000310FD">
        <w:rPr>
          <w:rFonts w:ascii="Times New Roman" w:hAnsi="Times New Roman" w:cs="Times New Roman"/>
          <w:color w:val="000000" w:themeColor="text1"/>
          <w:sz w:val="24"/>
          <w:szCs w:val="24"/>
        </w:rPr>
        <w:instrText xml:space="preserve"> ADDIN EN.CITE </w:instrText>
      </w:r>
      <w:r w:rsidR="000310FD">
        <w:rPr>
          <w:rFonts w:ascii="Times New Roman" w:hAnsi="Times New Roman" w:cs="Times New Roman"/>
          <w:color w:val="000000" w:themeColor="text1"/>
          <w:sz w:val="24"/>
          <w:szCs w:val="24"/>
        </w:rPr>
        <w:fldChar w:fldCharType="begin">
          <w:fldData xml:space="preserve">PEVuZE5vdGU+PENpdGU+PEF1dGhvcj5LYWs8L0F1dGhvcj48WWVhcj4yMDA2PC9ZZWFyPjxSZWNO
dW0+ODU8L1JlY051bT48RGlzcGxheVRleHQ+WzExLCA3NSwgNzZdPC9EaXNwbGF5VGV4dD48cmVj
b3JkPjxyZWMtbnVtYmVyPjg1PC9yZWMtbnVtYmVyPjxmb3JlaWduLWtleXM+PGtleSBhcHA9IkVO
IiBkYi1pZD0iYTlzdnp0MjAwZWFhNTNlcHdleTVydDI3ZXNwdHBwcDlwMnBmIiB0aW1lc3RhbXA9
IjE0NDUxMDY4MjAiPjg1PC9rZXk+PC9mb3JlaWduLWtleXM+PHJlZi10eXBlIG5hbWU9IkpvdXJu
YWwgQXJ0aWNsZSI+MTc8L3JlZi10eXBlPjxjb250cmlidXRvcnM+PGF1dGhvcnM+PGF1dGhvcj5L
YWssIFN1Ymhhc2g8L2F1dGhvcj48L2F1dGhvcnM+PC9jb250cmlidXRvcnM+PHRpdGxlcz48dGl0
bGU+QSB0aHJlZS1zdGFnZSBxdWFudHVtIGNyeXB0b2dyYXBoeSBwcm90b2NvbDwvdGl0bGU+PHNl
Y29uZGFyeS10aXRsZT5Gb3VuZGF0aW9ucyBvZiBQaHlzaWNzIExldHRlcnM8L3NlY29uZGFyeS10
aXRsZT48L3RpdGxlcz48cGVyaW9kaWNhbD48ZnVsbC10aXRsZT5Gb3VuZGF0aW9ucyBvZiBQaHlz
aWNzIExldHRlcnM8L2Z1bGwtdGl0bGU+PC9wZXJpb2RpY2FsPjxwYWdlcz4yOTMtMjk2PC9wYWdl
cz48dm9sdW1lPjE5PC92b2x1bWU+PG51bWJlcj4zPC9udW1iZXI+PGRhdGVzPjx5ZWFyPjIwMDY8
L3llYXI+PC9kYXRlcz48aXNibj4wODk0LTk4NzU8L2lzYm4+PHVybHM+PC91cmxzPjwvcmVjb3Jk
PjwvQ2l0ZT48Q2l0ZT48QXV0aG9yPk1hbmRhbDwvQXV0aG9yPjxZZWFyPjIwMTI8L1llYXI+PFJl
Y051bT44NjwvUmVjTnVtPjxyZWNvcmQ+PHJlYy1udW1iZXI+ODY8L3JlYy1udW1iZXI+PGZvcmVp
Z24ta2V5cz48a2V5IGFwcD0iRU4iIGRiLWlkPSJhOXN2enQyMDBlYWE1M2Vwd2V5NXJ0Mjdlc3B0
cHBwOXAycGYiIHRpbWVzdGFtcD0iMTQ0NTEwNjg1MCI+ODY8L2tleT48L2ZvcmVpZ24ta2V5cz48
cmVmLXR5cGUgbmFtZT0iSm91cm5hbCBBcnRpY2xlIj4xNzwvcmVmLXR5cGU+PGNvbnRyaWJ1dG9y
cz48YXV0aG9ycz48YXV0aG9yPk1hbmRhbCwgU2F5b25uaGE8L2F1dGhvcj48YXV0aG9yPk1hY2Rv
bmFsZCwgR3JlZ29yeTwvYXV0aG9yPjxhdXRob3I+UmlmYWksIE1heXNzYWEgRWw8L2F1dGhvcj48
YXV0aG9yPlB1bmVrYXIsIE5pa2hpbDwvYXV0aG9yPjxhdXRob3I+WmFtYW5pLCBGYXJuYXo8L2F1
dGhvcj48YXV0aG9yPkNoZW4sIFl1aHVhPC9hdXRob3I+PGF1dGhvcj5LYWssIFN1Ymhhc2g8L2F1
dGhvcj48YXV0aG9yPlZlcm1hLCBQcmFtb2RlIEs8L2F1dGhvcj48YXV0aG9yPkh1Y2ssIFJvYmVy
dCBDPC9hdXRob3I+PGF1dGhvcj5TbHVzcywgSmFtZXM8L2F1dGhvcj48L2F1dGhvcnM+PC9jb250
cmlidXRvcnM+PHRpdGxlcz48dGl0bGU+SW1wbGVtZW50YXRpb24gb2Ygc2VjdXJlIHF1YW50dW0g
cHJvdG9jb2wgdXNpbmcgbXVsdGlwbGUgcGhvdG9ucyBmb3IgY29tbXVuaWNhdGlvbjwvdGl0bGU+
PHNlY29uZGFyeS10aXRsZT5hclhpdiBwcmVwcmludCBhclhpdjoxMjA4LjYxOTg8L3NlY29uZGFy
eS10aXRsZT48L3RpdGxlcz48cGVyaW9kaWNhbD48ZnVsbC10aXRsZT5hclhpdiBwcmVwcmludCBh
clhpdjoxMjA4LjYxOTg8L2Z1bGwtdGl0bGU+PC9wZXJpb2RpY2FsPjxkYXRlcz48eWVhcj4yMDEy
PC95ZWFyPjwvZGF0ZXM+PHVybHM+PC91cmxzPjwvcmVjb3JkPjwvQ2l0ZT48Q2l0ZT48QXV0aG9y
Pk1hbmRhbDwvQXV0aG9yPjxZZWFyPjIwMTI8L1llYXI+PFJlY051bT44NzwvUmVjTnVtPjxyZWNv
cmQ+PHJlYy1udW1iZXI+ODc8L3JlYy1udW1iZXI+PGZvcmVpZ24ta2V5cz48a2V5IGFwcD0iRU4i
IGRiLWlkPSJhOXN2enQyMDBlYWE1M2Vwd2V5NXJ0Mjdlc3B0cHBwOXAycGYiIHRpbWVzdGFtcD0i
MTQ0NTEwNjg4MSI+ODc8L2tleT48L2ZvcmVpZ24ta2V5cz48cmVmLXR5cGUgbmFtZT0iVGhlc2lz
Ij4zMjwvcmVmLXR5cGU+PGNvbnRyaWJ1dG9ycz48YXV0aG9ycz48YXV0aG9yPk1hbmRhbCwgU2F5
b25uaGE8L2F1dGhvcj48L2F1dGhvcnM+PC9jb250cmlidXRvcnM+PHRpdGxlcz48dGl0bGU+SW1w
bGVtZW50YXRpb24gb2YgdGhlIFRocmVlLXN0YWdlIFByb3RvY29sIE92ZXIgRnJlZSBTcGFjZSBP
cHRpY3M8L3RpdGxlPjwvdGl0bGVzPjxkYXRlcz48eWVhcj4yMDEyPC95ZWFyPjwvZGF0ZXM+PHB1
Ymxpc2hlcj5Vbml2ZXJzaXR5IG9mIE9rbGFob21hPC9wdWJsaXNoZXI+PHVybHM+PC91cmxzPjwv
cmVjb3JkPjwvQ2l0ZT48L0VuZE5vdGU+AG==
</w:fldData>
        </w:fldChar>
      </w:r>
      <w:r w:rsidR="000310FD">
        <w:rPr>
          <w:rFonts w:ascii="Times New Roman" w:hAnsi="Times New Roman" w:cs="Times New Roman"/>
          <w:color w:val="000000" w:themeColor="text1"/>
          <w:sz w:val="24"/>
          <w:szCs w:val="24"/>
        </w:rPr>
        <w:instrText xml:space="preserve"> ADDIN EN.CITE.DATA </w:instrText>
      </w:r>
      <w:r w:rsidR="000310FD">
        <w:rPr>
          <w:rFonts w:ascii="Times New Roman" w:hAnsi="Times New Roman" w:cs="Times New Roman"/>
          <w:color w:val="000000" w:themeColor="text1"/>
          <w:sz w:val="24"/>
          <w:szCs w:val="24"/>
        </w:rPr>
      </w:r>
      <w:r w:rsidR="000310FD">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0310FD">
        <w:rPr>
          <w:rFonts w:ascii="Times New Roman" w:hAnsi="Times New Roman" w:cs="Times New Roman"/>
          <w:noProof/>
          <w:color w:val="000000" w:themeColor="text1"/>
          <w:sz w:val="24"/>
          <w:szCs w:val="24"/>
        </w:rPr>
        <w:t>[11, 75, 76]</w:t>
      </w:r>
      <w:r>
        <w:rPr>
          <w:rFonts w:ascii="Times New Roman" w:hAnsi="Times New Roman" w:cs="Times New Roman"/>
          <w:color w:val="000000" w:themeColor="text1"/>
          <w:sz w:val="24"/>
          <w:szCs w:val="24"/>
        </w:rPr>
        <w:fldChar w:fldCharType="end"/>
      </w:r>
      <w:r w:rsidRPr="000221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chapter</w:t>
      </w:r>
      <w:r w:rsidRPr="000221A1">
        <w:rPr>
          <w:rFonts w:ascii="Times New Roman" w:hAnsi="Times New Roman" w:cs="Times New Roman"/>
          <w:color w:val="000000" w:themeColor="text1"/>
          <w:sz w:val="24"/>
          <w:szCs w:val="24"/>
        </w:rPr>
        <w:t xml:space="preserve"> generalize</w:t>
      </w:r>
      <w:r>
        <w:rPr>
          <w:rFonts w:ascii="Times New Roman" w:hAnsi="Times New Roman" w:cs="Times New Roman"/>
          <w:color w:val="000000" w:themeColor="text1"/>
          <w:sz w:val="24"/>
          <w:szCs w:val="24"/>
        </w:rPr>
        <w:t>s</w:t>
      </w:r>
      <w:r w:rsidRPr="000221A1">
        <w:rPr>
          <w:rFonts w:ascii="Times New Roman" w:hAnsi="Times New Roman" w:cs="Times New Roman"/>
          <w:color w:val="000000" w:themeColor="text1"/>
          <w:sz w:val="24"/>
          <w:szCs w:val="24"/>
        </w:rPr>
        <w:t xml:space="preserve"> the three-stage protocol to</w:t>
      </w:r>
      <w:r>
        <w:rPr>
          <w:rFonts w:ascii="Times New Roman" w:hAnsi="Times New Roman" w:cs="Times New Roman"/>
          <w:color w:val="000000" w:themeColor="text1"/>
          <w:sz w:val="24"/>
          <w:szCs w:val="24"/>
        </w:rPr>
        <w:t xml:space="preserve"> an</w:t>
      </w:r>
      <w:r w:rsidRPr="000221A1">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m:t>
        </m:r>
      </m:oMath>
      <w:r w:rsidRPr="000221A1">
        <w:rPr>
          <w:rFonts w:ascii="Times New Roman" w:eastAsiaTheme="minorEastAsia" w:hAnsi="Times New Roman" w:cs="Times New Roman"/>
          <w:color w:val="000000" w:themeColor="text1"/>
          <w:sz w:val="24"/>
          <w:szCs w:val="24"/>
        </w:rPr>
        <w:t xml:space="preserve"> -stage protocol</w:t>
      </w:r>
      <w:r>
        <w:rPr>
          <w:rFonts w:ascii="Times New Roman" w:eastAsiaTheme="minorEastAsia" w:hAnsi="Times New Roman" w:cs="Times New Roman"/>
          <w:color w:val="000000" w:themeColor="text1"/>
          <w:sz w:val="24"/>
          <w:szCs w:val="24"/>
        </w:rPr>
        <w:t xml:space="preserve"> </w:t>
      </w:r>
      <w:r w:rsidRPr="000221A1">
        <w:rPr>
          <w:rFonts w:ascii="Times New Roman" w:eastAsiaTheme="minorEastAsia" w:hAnsi="Times New Roman" w:cs="Times New Roman"/>
          <w:color w:val="000000" w:themeColor="text1"/>
          <w:sz w:val="24"/>
          <w:szCs w:val="24"/>
        </w:rPr>
        <w:t xml:space="preserve">where </w:t>
      </w:r>
      <m:oMath>
        <m:r>
          <w:rPr>
            <w:rFonts w:ascii="Cambria Math" w:eastAsiaTheme="minorEastAsia" w:hAnsi="Cambria Math" w:cs="Times New Roman"/>
            <w:color w:val="000000" w:themeColor="text1"/>
            <w:sz w:val="24"/>
            <w:szCs w:val="24"/>
          </w:rPr>
          <m:t>m</m:t>
        </m:r>
      </m:oMath>
      <w:r w:rsidRPr="000221A1">
        <w:rPr>
          <w:rFonts w:ascii="Times New Roman" w:eastAsiaTheme="minorEastAsia" w:hAnsi="Times New Roman" w:cs="Times New Roman"/>
          <w:color w:val="000000" w:themeColor="text1"/>
          <w:sz w:val="24"/>
          <w:szCs w:val="24"/>
        </w:rPr>
        <w:t xml:space="preserve"> defines the number of stages in the protocol. </w:t>
      </w:r>
      <w:r w:rsidRPr="000221A1">
        <w:rPr>
          <w:rFonts w:ascii="Times New Roman" w:hAnsi="Times New Roman" w:cs="Times New Roman"/>
          <w:color w:val="000000" w:themeColor="text1"/>
          <w:sz w:val="24"/>
          <w:szCs w:val="24"/>
        </w:rPr>
        <w:t>The multi-stage protocol is based on the usage of unitary transformations known only to Alice and Bob, individually. Alice and Bob need not communicate information about the transformations they use to anyone</w:t>
      </w:r>
      <w:r>
        <w:rPr>
          <w:rFonts w:ascii="Times New Roman" w:hAnsi="Times New Roman" w:cs="Times New Roman"/>
          <w:color w:val="000000" w:themeColor="text1"/>
          <w:sz w:val="24"/>
          <w:szCs w:val="24"/>
        </w:rPr>
        <w:t>,</w:t>
      </w:r>
      <w:r w:rsidRPr="000221A1">
        <w:rPr>
          <w:rFonts w:ascii="Times New Roman" w:hAnsi="Times New Roman" w:cs="Times New Roman"/>
          <w:color w:val="000000" w:themeColor="text1"/>
          <w:sz w:val="24"/>
          <w:szCs w:val="24"/>
        </w:rPr>
        <w:t xml:space="preserve"> even to each other. The only condition on these transformations is being commutative. In the following, the encoding of the </w:t>
      </w:r>
      <w:r>
        <w:rPr>
          <w:rFonts w:ascii="Times New Roman" w:hAnsi="Times New Roman" w:cs="Times New Roman"/>
          <w:color w:val="000000" w:themeColor="text1"/>
          <w:sz w:val="24"/>
          <w:szCs w:val="24"/>
        </w:rPr>
        <w:lastRenderedPageBreak/>
        <w:t>information</w:t>
      </w:r>
      <w:r w:rsidRPr="000221A1">
        <w:rPr>
          <w:rFonts w:ascii="Times New Roman" w:hAnsi="Times New Roman" w:cs="Times New Roman"/>
          <w:color w:val="000000" w:themeColor="text1"/>
          <w:sz w:val="24"/>
          <w:szCs w:val="24"/>
        </w:rPr>
        <w:t xml:space="preserve"> bits and the transformation operations are taken to be performed in the polarizations of the photons.</w:t>
      </w:r>
    </w:p>
    <w:p w:rsidR="001815FF" w:rsidRPr="00E05B2C" w:rsidRDefault="001815FF" w:rsidP="001815FF">
      <w:pPr>
        <w:pStyle w:val="Default"/>
        <w:spacing w:line="480" w:lineRule="auto"/>
        <w:ind w:firstLine="720"/>
        <w:jc w:val="both"/>
        <w:rPr>
          <w:color w:val="000000" w:themeColor="text1"/>
        </w:rPr>
      </w:pPr>
      <w:r>
        <w:rPr>
          <w:color w:val="000000" w:themeColor="text1"/>
        </w:rPr>
        <w:t>In this chapter, a</w:t>
      </w:r>
      <w:r w:rsidRPr="000221A1">
        <w:rPr>
          <w:color w:val="000000" w:themeColor="text1"/>
        </w:rPr>
        <w:t xml:space="preserve"> modified version of the multi-stage protocol is proposed in order to counteract the </w:t>
      </w:r>
      <w:r>
        <w:rPr>
          <w:color w:val="000000" w:themeColor="text1"/>
        </w:rPr>
        <w:t xml:space="preserve">man-in-the middle attack </w:t>
      </w:r>
      <w:r>
        <w:rPr>
          <w:color w:val="000000" w:themeColor="text1"/>
        </w:rPr>
        <w:fldChar w:fldCharType="begin"/>
      </w:r>
      <w:r w:rsidR="000310FD">
        <w:rPr>
          <w:color w:val="000000" w:themeColor="text1"/>
        </w:rPr>
        <w:instrText xml:space="preserve"> ADDIN EN.CITE &lt;EndNote&gt;&lt;Cite&gt;&lt;Author&gt;El Rifai&lt;/Author&gt;&lt;Year&gt;2013&lt;/Year&gt;&lt;RecNum&gt;88&lt;/RecNum&gt;&lt;DisplayText&gt;[77]&lt;/DisplayText&gt;&lt;record&gt;&lt;rec-number&gt;88&lt;/rec-number&gt;&lt;foreign-keys&gt;&lt;key app="EN" db-id="a9svzt200eaa53epwey5rt27esptppp9p2pf" timestamp="1445106921"&gt;88&lt;/key&gt;&lt;/foreign-keys&gt;&lt;ref-type name="Conference Proceedings"&gt;10&lt;/ref-type&gt;&lt;contributors&gt;&lt;authors&gt;&lt;author&gt;El Rifai, Mayssaa&lt;/author&gt;&lt;author&gt;Verma, Pramode Kumar&lt;/author&gt;&lt;/authors&gt;&lt;/contributors&gt;&lt;titles&gt;&lt;title&gt;An Algorithmic Approach to Securing the Three-stage Quantum Cryptography Protocol&lt;/title&gt;&lt;secondary-title&gt;Trust, Security and Privacy in Computing and Communications (TrustCom), 2013 12th IEEE International Conference on&lt;/secondary-title&gt;&lt;/titles&gt;&lt;pages&gt;1803-1807&lt;/pages&gt;&lt;dates&gt;&lt;year&gt;2013&lt;/year&gt;&lt;/dates&gt;&lt;publisher&gt;IEEE&lt;/publisher&gt;&lt;urls&gt;&lt;/urls&gt;&lt;/record&gt;&lt;/Cite&gt;&lt;/EndNote&gt;</w:instrText>
      </w:r>
      <w:r>
        <w:rPr>
          <w:color w:val="000000" w:themeColor="text1"/>
        </w:rPr>
        <w:fldChar w:fldCharType="separate"/>
      </w:r>
      <w:r w:rsidR="000310FD">
        <w:rPr>
          <w:noProof/>
          <w:color w:val="000000" w:themeColor="text1"/>
        </w:rPr>
        <w:t>[77]</w:t>
      </w:r>
      <w:r>
        <w:rPr>
          <w:color w:val="000000" w:themeColor="text1"/>
        </w:rPr>
        <w:fldChar w:fldCharType="end"/>
      </w:r>
      <w:r w:rsidRPr="000221A1">
        <w:rPr>
          <w:color w:val="000000" w:themeColor="text1"/>
        </w:rPr>
        <w:t>. The proposed version adds one more dimension to the multi-stage protocol, where the number of variables used</w:t>
      </w:r>
      <w:r w:rsidR="002C0AB7">
        <w:rPr>
          <w:color w:val="000000" w:themeColor="text1"/>
        </w:rPr>
        <w:t xml:space="preserve"> is equal or larger than</w:t>
      </w:r>
      <m:oMath>
        <m:r>
          <w:rPr>
            <w:rFonts w:ascii="Cambria Math" w:hAnsi="Cambria Math"/>
            <w:color w:val="000000" w:themeColor="text1"/>
          </w:rPr>
          <m:t xml:space="preserve">  m+1</m:t>
        </m:r>
      </m:oMath>
      <w:r w:rsidRPr="000221A1">
        <w:rPr>
          <w:color w:val="000000" w:themeColor="text1"/>
        </w:rPr>
        <w:t xml:space="preserve">, </w:t>
      </w:r>
      <m:oMath>
        <m:r>
          <w:rPr>
            <w:rFonts w:ascii="Cambria Math" w:hAnsi="Cambria Math"/>
            <w:color w:val="000000" w:themeColor="text1"/>
          </w:rPr>
          <m:t>m</m:t>
        </m:r>
      </m:oMath>
      <w:r w:rsidRPr="000221A1">
        <w:rPr>
          <w:color w:val="000000" w:themeColor="text1"/>
        </w:rPr>
        <w:t xml:space="preserve"> being the number of stages. This modification is called a key/message expansion multi-stage protocol where an initial random string of bits known to both Alice and Bob is used in order fully </w:t>
      </w:r>
      <w:r>
        <w:rPr>
          <w:color w:val="000000" w:themeColor="text1"/>
        </w:rPr>
        <w:t xml:space="preserve">to </w:t>
      </w:r>
      <w:r w:rsidRPr="000221A1">
        <w:rPr>
          <w:color w:val="000000" w:themeColor="text1"/>
        </w:rPr>
        <w:t>secure the next message to be transferred.</w:t>
      </w:r>
    </w:p>
    <w:p w:rsidR="007A7734" w:rsidRPr="004D3453" w:rsidRDefault="007A7734" w:rsidP="007A7734">
      <w:pPr>
        <w:pStyle w:val="Heading2"/>
        <w:numPr>
          <w:ilvl w:val="0"/>
          <w:numId w:val="16"/>
        </w:numPr>
        <w:rPr>
          <w:rFonts w:eastAsia="MS Mincho"/>
        </w:rPr>
      </w:pPr>
      <w:bookmarkStart w:id="26" w:name="_Toc436825768"/>
      <w:bookmarkStart w:id="27" w:name="_Toc436825769"/>
      <w:r w:rsidRPr="005372A9">
        <w:rPr>
          <w:rFonts w:eastAsia="MS Mincho"/>
        </w:rPr>
        <w:t>The Multi-stage Protocol Polarization Hopping</w:t>
      </w:r>
      <w:bookmarkEnd w:id="26"/>
    </w:p>
    <w:p w:rsidR="007A7734" w:rsidRPr="005372A9" w:rsidRDefault="007A7734" w:rsidP="007A7734">
      <w:pPr>
        <w:spacing w:line="480" w:lineRule="auto"/>
        <w:ind w:firstLine="72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 xml:space="preserve">This section presents the multi-stage protocol as a quantum secure protocol that makes use of linearly polarized light to encode classical bits of information to be shared. During the execution of a multi-stage protocol with an odd number of stages, one of the communicating parties (Alice) starts the communication by encoding the data to be sent into one of two orthogonal states, then applies its unitary transformation and sends it to Bob. Bob applies his own unitary transformation and sends the resulting state back to Alice. Alice now removes the first unitary transformation she applied and applies a new unitary transformation before sending it back to Bob who will repeat the process. This process will be executed in the same way until the last stage of the protocol where Alice will remove all the transformations she made and return the data, with only Bob’s transformations back to  Bob. Since Bob knows exactly the transformations he made to the encoded data, he removes his transformations and recovers the data.  </w:t>
      </w:r>
    </w:p>
    <w:p w:rsidR="007A7734" w:rsidRPr="005372A9" w:rsidRDefault="007A7734" w:rsidP="007A7734">
      <w:pPr>
        <w:spacing w:line="480" w:lineRule="auto"/>
        <w:ind w:firstLine="72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 xml:space="preserve">In case </w:t>
      </w:r>
      <m:oMath>
        <m:r>
          <w:rPr>
            <w:rFonts w:ascii="Cambria Math" w:eastAsia="MS Mincho" w:hAnsi="Cambria Math" w:cs="Times New Roman"/>
            <w:color w:val="000000" w:themeColor="text1"/>
            <w:sz w:val="24"/>
            <w:szCs w:val="24"/>
          </w:rPr>
          <m:t>m</m:t>
        </m:r>
      </m:oMath>
      <w:r w:rsidRPr="005372A9">
        <w:rPr>
          <w:rFonts w:ascii="Times New Roman" w:eastAsia="MS Mincho" w:hAnsi="Times New Roman" w:cs="Times New Roman"/>
          <w:color w:val="000000" w:themeColor="text1"/>
          <w:sz w:val="24"/>
          <w:szCs w:val="24"/>
        </w:rPr>
        <w:t xml:space="preserve"> is even, the communication will start at the receiver (Bob). He starts the communication using a random polarization state representing his first unitary </w:t>
      </w:r>
      <w:r w:rsidRPr="005372A9">
        <w:rPr>
          <w:rFonts w:ascii="Times New Roman" w:eastAsia="MS Mincho" w:hAnsi="Times New Roman" w:cs="Times New Roman"/>
          <w:color w:val="000000" w:themeColor="text1"/>
          <w:sz w:val="24"/>
          <w:szCs w:val="24"/>
        </w:rPr>
        <w:lastRenderedPageBreak/>
        <w:t xml:space="preserve">transformation. He sends this polarization state to Alice who in turn encodes the information to be shared and applies her transformation. The communication will proceed in this manner as in the case where </w:t>
      </w:r>
      <m:oMath>
        <m:r>
          <w:rPr>
            <w:rFonts w:ascii="Cambria Math" w:eastAsia="MS Mincho" w:hAnsi="Cambria Math" w:cs="Times New Roman"/>
            <w:color w:val="000000" w:themeColor="text1"/>
            <w:sz w:val="24"/>
            <w:szCs w:val="24"/>
          </w:rPr>
          <m:t>m</m:t>
        </m:r>
      </m:oMath>
      <w:r w:rsidRPr="005372A9">
        <w:rPr>
          <w:rFonts w:ascii="Times New Roman" w:eastAsia="MS Mincho" w:hAnsi="Times New Roman" w:cs="Times New Roman"/>
          <w:color w:val="000000" w:themeColor="text1"/>
          <w:sz w:val="24"/>
          <w:szCs w:val="24"/>
        </w:rPr>
        <w:t xml:space="preserve"> is odd but with Bob being the entity who decodes the information at the last stage. </w:t>
      </w:r>
      <w:r w:rsidR="00C945E4">
        <w:rPr>
          <w:rFonts w:ascii="Times New Roman" w:eastAsia="MS Mincho" w:hAnsi="Times New Roman" w:cs="Times New Roman"/>
          <w:color w:val="000000" w:themeColor="text1"/>
          <w:sz w:val="24"/>
          <w:szCs w:val="24"/>
        </w:rPr>
        <w:t xml:space="preserve">In </w:t>
      </w:r>
      <w:r w:rsidR="004D3453">
        <w:rPr>
          <w:rFonts w:ascii="Times New Roman" w:eastAsia="MS Mincho" w:hAnsi="Times New Roman" w:cs="Times New Roman"/>
          <w:color w:val="000000" w:themeColor="text1"/>
          <w:sz w:val="24"/>
          <w:szCs w:val="24"/>
        </w:rPr>
        <w:t xml:space="preserve">the </w:t>
      </w:r>
      <w:r w:rsidR="004D3453" w:rsidRPr="005372A9">
        <w:rPr>
          <w:rFonts w:ascii="Times New Roman" w:eastAsia="MS Mincho" w:hAnsi="Times New Roman" w:cs="Times New Roman"/>
          <w:color w:val="000000" w:themeColor="text1"/>
          <w:sz w:val="24"/>
          <w:szCs w:val="24"/>
        </w:rPr>
        <w:t>cases</w:t>
      </w:r>
      <w:r w:rsidRPr="005372A9">
        <w:rPr>
          <w:rFonts w:ascii="Times New Roman" w:eastAsia="MS Mincho" w:hAnsi="Times New Roman" w:cs="Times New Roman"/>
          <w:color w:val="000000" w:themeColor="text1"/>
          <w:sz w:val="24"/>
          <w:szCs w:val="24"/>
        </w:rPr>
        <w:t xml:space="preserve"> where </w:t>
      </w:r>
      <w:r w:rsidRPr="005372A9">
        <w:rPr>
          <w:rFonts w:ascii="Times New Roman" w:eastAsia="MS Mincho" w:hAnsi="Times New Roman" w:cs="Times New Roman"/>
          <w:i/>
          <w:color w:val="000000" w:themeColor="text1"/>
          <w:sz w:val="24"/>
          <w:szCs w:val="24"/>
        </w:rPr>
        <w:t xml:space="preserve">m </w:t>
      </w:r>
      <w:r w:rsidRPr="005372A9">
        <w:rPr>
          <w:rFonts w:ascii="Times New Roman" w:eastAsia="MS Mincho" w:hAnsi="Times New Roman" w:cs="Times New Roman"/>
          <w:color w:val="000000" w:themeColor="text1"/>
          <w:sz w:val="24"/>
          <w:szCs w:val="24"/>
        </w:rPr>
        <w:t xml:space="preserve">= 1, 2 are special cases. </w:t>
      </w:r>
      <w:r>
        <w:rPr>
          <w:rFonts w:ascii="Times New Roman" w:eastAsia="MS Mincho" w:hAnsi="Times New Roman" w:cs="Times New Roman"/>
          <w:color w:val="000000" w:themeColor="text1"/>
          <w:sz w:val="24"/>
          <w:szCs w:val="24"/>
        </w:rPr>
        <w:t>For s</w:t>
      </w:r>
      <w:r w:rsidRPr="005372A9">
        <w:rPr>
          <w:rFonts w:ascii="Times New Roman" w:eastAsia="MS Mincho" w:hAnsi="Times New Roman" w:cs="Times New Roman"/>
          <w:color w:val="000000" w:themeColor="text1"/>
          <w:sz w:val="24"/>
          <w:szCs w:val="24"/>
        </w:rPr>
        <w:t>ecurity</w:t>
      </w:r>
      <w:r>
        <w:rPr>
          <w:rFonts w:ascii="Times New Roman" w:eastAsia="MS Mincho" w:hAnsi="Times New Roman" w:cs="Times New Roman"/>
          <w:color w:val="000000" w:themeColor="text1"/>
          <w:sz w:val="24"/>
          <w:szCs w:val="24"/>
        </w:rPr>
        <w:t xml:space="preserve"> purposes,</w:t>
      </w:r>
      <w:r w:rsidRPr="005372A9">
        <w:rPr>
          <w:rFonts w:ascii="Times New Roman" w:eastAsia="MS Mincho"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rPr>
        <w:t xml:space="preserve">the </w:t>
      </w:r>
      <w:r w:rsidRPr="005372A9">
        <w:rPr>
          <w:rFonts w:ascii="Times New Roman" w:eastAsia="MS Mincho" w:hAnsi="Times New Roman" w:cs="Times New Roman"/>
          <w:color w:val="000000" w:themeColor="text1"/>
          <w:sz w:val="24"/>
          <w:szCs w:val="24"/>
        </w:rPr>
        <w:t xml:space="preserve">use </w:t>
      </w:r>
      <w:r>
        <w:rPr>
          <w:rFonts w:ascii="Times New Roman" w:eastAsia="MS Mincho" w:hAnsi="Times New Roman" w:cs="Times New Roman"/>
          <w:color w:val="000000" w:themeColor="text1"/>
          <w:sz w:val="24"/>
          <w:szCs w:val="24"/>
        </w:rPr>
        <w:t xml:space="preserve">of </w:t>
      </w:r>
      <w:r w:rsidRPr="005372A9">
        <w:rPr>
          <w:rFonts w:ascii="Times New Roman" w:eastAsia="MS Mincho" w:hAnsi="Times New Roman" w:cs="Times New Roman"/>
          <w:color w:val="000000" w:themeColor="text1"/>
          <w:sz w:val="24"/>
          <w:szCs w:val="24"/>
        </w:rPr>
        <w:t xml:space="preserve">the key/message expansion protocol proposed later in this </w:t>
      </w:r>
      <w:r>
        <w:rPr>
          <w:rFonts w:ascii="Times New Roman" w:eastAsia="MS Mincho" w:hAnsi="Times New Roman" w:cs="Times New Roman"/>
          <w:color w:val="000000" w:themeColor="text1"/>
          <w:sz w:val="24"/>
          <w:szCs w:val="24"/>
        </w:rPr>
        <w:t>chapter is required</w:t>
      </w:r>
      <w:r w:rsidRPr="005372A9">
        <w:rPr>
          <w:rFonts w:ascii="Times New Roman" w:eastAsia="MS Mincho" w:hAnsi="Times New Roman" w:cs="Times New Roman"/>
          <w:color w:val="000000" w:themeColor="text1"/>
          <w:sz w:val="24"/>
          <w:szCs w:val="24"/>
        </w:rPr>
        <w:t xml:space="preserve">. </w:t>
      </w:r>
    </w:p>
    <w:p w:rsidR="007A7734" w:rsidRPr="005372A9" w:rsidRDefault="007A7734" w:rsidP="007A7734">
      <w:pPr>
        <w:spacing w:line="480" w:lineRule="auto"/>
        <w:ind w:firstLine="72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 xml:space="preserve">As explained above, the encoded polarization states of the information to be transferred are never sent directly on the channel. At each stage of transmission, a unitary transformation is applied in order to change the state of the polarization sent over the channel. The unitary transformation applied is only known to the party applying it. </w:t>
      </w:r>
      <w:r w:rsidR="00C945E4">
        <w:rPr>
          <w:rFonts w:ascii="Times New Roman" w:eastAsia="MS Mincho" w:hAnsi="Times New Roman" w:cs="Times New Roman"/>
          <w:color w:val="000000" w:themeColor="text1"/>
          <w:sz w:val="24"/>
          <w:szCs w:val="24"/>
        </w:rPr>
        <w:t xml:space="preserve"> P</w:t>
      </w:r>
      <w:r w:rsidRPr="005372A9">
        <w:rPr>
          <w:rFonts w:ascii="Times New Roman" w:eastAsia="MS Mincho" w:hAnsi="Times New Roman" w:cs="Times New Roman"/>
          <w:color w:val="000000" w:themeColor="text1"/>
          <w:sz w:val="24"/>
          <w:szCs w:val="24"/>
        </w:rPr>
        <w:t xml:space="preserve">olarization hopping </w:t>
      </w:r>
      <w:r w:rsidR="00C945E4">
        <w:rPr>
          <w:rFonts w:ascii="Times New Roman" w:eastAsia="MS Mincho" w:hAnsi="Times New Roman" w:cs="Times New Roman"/>
          <w:color w:val="000000" w:themeColor="text1"/>
          <w:sz w:val="24"/>
          <w:szCs w:val="24"/>
        </w:rPr>
        <w:t xml:space="preserve">is </w:t>
      </w:r>
      <w:r w:rsidRPr="005372A9">
        <w:rPr>
          <w:rFonts w:ascii="Times New Roman" w:eastAsia="MS Mincho" w:hAnsi="Times New Roman" w:cs="Times New Roman"/>
          <w:color w:val="000000" w:themeColor="text1"/>
          <w:sz w:val="24"/>
          <w:szCs w:val="24"/>
        </w:rPr>
        <w:t xml:space="preserve">the process of changing the polarization state at each stage of the protocol. The message transfer always starts by encoding a bit of information in a polarization state; for example, bit 0 is encoded using state </w:t>
      </w:r>
      <m:oMath>
        <m:d>
          <m:dPr>
            <m:begChr m:val="|"/>
            <m:endChr m:val=""/>
            <m:ctrlPr>
              <w:rPr>
                <w:rFonts w:ascii="Cambria Math" w:eastAsia="MS Mincho" w:hAnsi="Cambria Math" w:cs="Times New Roman"/>
                <w:i/>
                <w:color w:val="000000" w:themeColor="text1"/>
                <w:sz w:val="24"/>
                <w:szCs w:val="24"/>
              </w:rPr>
            </m:ctrlPr>
          </m:dPr>
          <m:e>
            <m:d>
              <m:dPr>
                <m:begChr m:val=""/>
                <m:endChr m:val="⟩"/>
                <m:ctrlPr>
                  <w:rPr>
                    <w:rFonts w:ascii="Cambria Math" w:eastAsia="MS Mincho" w:hAnsi="Cambria Math" w:cs="Times New Roman"/>
                    <w:i/>
                    <w:color w:val="000000" w:themeColor="text1"/>
                    <w:sz w:val="24"/>
                    <w:szCs w:val="24"/>
                  </w:rPr>
                </m:ctrlPr>
              </m:dPr>
              <m:e>
                <m:r>
                  <w:rPr>
                    <w:rFonts w:ascii="Cambria Math" w:eastAsia="MS Mincho" w:hAnsi="Cambria Math" w:cs="Times New Roman"/>
                    <w:color w:val="000000" w:themeColor="text1"/>
                    <w:sz w:val="24"/>
                    <w:szCs w:val="24"/>
                  </w:rPr>
                  <m:t>0</m:t>
                </m:r>
              </m:e>
            </m:d>
          </m:e>
        </m:d>
      </m:oMath>
      <w:r w:rsidRPr="005372A9">
        <w:rPr>
          <w:rFonts w:ascii="Times New Roman" w:eastAsia="MS Mincho" w:hAnsi="Times New Roman" w:cs="Times New Roman"/>
          <w:color w:val="000000" w:themeColor="text1"/>
          <w:sz w:val="24"/>
          <w:szCs w:val="24"/>
        </w:rPr>
        <w:t xml:space="preserve"> and bit 1 is encoded using state</w:t>
      </w:r>
      <m:oMath>
        <m:r>
          <w:rPr>
            <w:rFonts w:ascii="Cambria Math" w:eastAsia="MS Mincho" w:hAnsi="Cambria Math" w:cs="Times New Roman"/>
            <w:color w:val="000000" w:themeColor="text1"/>
            <w:sz w:val="24"/>
            <w:szCs w:val="24"/>
          </w:rPr>
          <m:t xml:space="preserve"> </m:t>
        </m:r>
        <m:d>
          <m:dPr>
            <m:begChr m:val="|"/>
            <m:endChr m:val=""/>
            <m:ctrlPr>
              <w:rPr>
                <w:rFonts w:ascii="Cambria Math" w:eastAsia="MS Mincho" w:hAnsi="Cambria Math" w:cs="Times New Roman"/>
                <w:i/>
                <w:color w:val="000000" w:themeColor="text1"/>
                <w:sz w:val="24"/>
                <w:szCs w:val="24"/>
              </w:rPr>
            </m:ctrlPr>
          </m:dPr>
          <m:e>
            <m:d>
              <m:dPr>
                <m:begChr m:val=""/>
                <m:endChr m:val="⟩"/>
                <m:ctrlPr>
                  <w:rPr>
                    <w:rFonts w:ascii="Cambria Math" w:eastAsia="MS Mincho" w:hAnsi="Cambria Math" w:cs="Times New Roman"/>
                    <w:i/>
                    <w:color w:val="000000" w:themeColor="text1"/>
                    <w:sz w:val="24"/>
                    <w:szCs w:val="24"/>
                  </w:rPr>
                </m:ctrlPr>
              </m:dPr>
              <m:e>
                <m:r>
                  <w:rPr>
                    <w:rFonts w:ascii="Cambria Math" w:eastAsia="MS Mincho" w:hAnsi="Cambria Math" w:cs="Times New Roman"/>
                    <w:color w:val="000000" w:themeColor="text1"/>
                    <w:sz w:val="24"/>
                    <w:szCs w:val="24"/>
                  </w:rPr>
                  <m:t>1</m:t>
                </m:r>
              </m:e>
            </m:d>
          </m:e>
        </m:d>
      </m:oMath>
      <w:r w:rsidRPr="005372A9">
        <w:rPr>
          <w:rFonts w:ascii="Times New Roman" w:eastAsia="MS Mincho" w:hAnsi="Times New Roman" w:cs="Times New Roman"/>
          <w:color w:val="000000" w:themeColor="text1"/>
          <w:sz w:val="24"/>
          <w:szCs w:val="24"/>
        </w:rPr>
        <w:t>, whereas on the channel the state of polarization is given by</w:t>
      </w:r>
      <m:oMath>
        <m:r>
          <w:rPr>
            <w:rFonts w:ascii="Cambria Math" w:eastAsia="MS Mincho" w:hAnsi="Cambria Math" w:cs="Times New Roman"/>
            <w:color w:val="000000" w:themeColor="text1"/>
            <w:sz w:val="24"/>
            <w:szCs w:val="24"/>
          </w:rPr>
          <m:t xml:space="preserve"> α</m:t>
        </m:r>
        <m:d>
          <m:dPr>
            <m:begChr m:val="|"/>
            <m:endChr m:val=""/>
            <m:ctrlPr>
              <w:rPr>
                <w:rFonts w:ascii="Cambria Math" w:eastAsia="MS Mincho" w:hAnsi="Cambria Math" w:cs="Times New Roman"/>
                <w:i/>
                <w:color w:val="000000" w:themeColor="text1"/>
                <w:sz w:val="24"/>
                <w:szCs w:val="24"/>
              </w:rPr>
            </m:ctrlPr>
          </m:dPr>
          <m:e>
            <m:d>
              <m:dPr>
                <m:begChr m:val=""/>
                <m:endChr m:val="⟩"/>
                <m:ctrlPr>
                  <w:rPr>
                    <w:rFonts w:ascii="Cambria Math" w:eastAsia="MS Mincho" w:hAnsi="Cambria Math" w:cs="Times New Roman"/>
                    <w:i/>
                    <w:color w:val="000000" w:themeColor="text1"/>
                    <w:sz w:val="24"/>
                    <w:szCs w:val="24"/>
                  </w:rPr>
                </m:ctrlPr>
              </m:dPr>
              <m:e>
                <m:r>
                  <w:rPr>
                    <w:rFonts w:ascii="Cambria Math" w:eastAsia="MS Mincho" w:hAnsi="Cambria Math" w:cs="Times New Roman"/>
                    <w:color w:val="000000" w:themeColor="text1"/>
                    <w:sz w:val="24"/>
                    <w:szCs w:val="24"/>
                  </w:rPr>
                  <m:t>0</m:t>
                </m:r>
              </m:e>
            </m:d>
          </m:e>
        </m:d>
        <m:r>
          <w:rPr>
            <w:rFonts w:ascii="Cambria Math" w:eastAsia="MS Mincho" w:hAnsi="Cambria Math" w:cs="Times New Roman"/>
            <w:color w:val="000000" w:themeColor="text1"/>
            <w:sz w:val="24"/>
            <w:szCs w:val="24"/>
          </w:rPr>
          <m:t>+β</m:t>
        </m:r>
        <m:d>
          <m:dPr>
            <m:begChr m:val="|"/>
            <m:endChr m:val=""/>
            <m:ctrlPr>
              <w:rPr>
                <w:rFonts w:ascii="Cambria Math" w:eastAsia="MS Mincho" w:hAnsi="Cambria Math" w:cs="Times New Roman"/>
                <w:i/>
                <w:color w:val="000000" w:themeColor="text1"/>
                <w:sz w:val="24"/>
                <w:szCs w:val="24"/>
              </w:rPr>
            </m:ctrlPr>
          </m:dPr>
          <m:e>
            <m:d>
              <m:dPr>
                <m:begChr m:val=""/>
                <m:endChr m:val="⟩"/>
                <m:ctrlPr>
                  <w:rPr>
                    <w:rFonts w:ascii="Cambria Math" w:eastAsia="MS Mincho" w:hAnsi="Cambria Math" w:cs="Times New Roman"/>
                    <w:i/>
                    <w:color w:val="000000" w:themeColor="text1"/>
                    <w:sz w:val="24"/>
                    <w:szCs w:val="24"/>
                  </w:rPr>
                </m:ctrlPr>
              </m:dPr>
              <m:e>
                <m:r>
                  <w:rPr>
                    <w:rFonts w:ascii="Cambria Math" w:eastAsia="MS Mincho" w:hAnsi="Cambria Math" w:cs="Times New Roman"/>
                    <w:color w:val="000000" w:themeColor="text1"/>
                    <w:sz w:val="24"/>
                    <w:szCs w:val="24"/>
                  </w:rPr>
                  <m:t>1</m:t>
                </m:r>
              </m:e>
            </m:d>
          </m:e>
        </m:d>
      </m:oMath>
      <w:r w:rsidRPr="005372A9">
        <w:rPr>
          <w:rFonts w:ascii="Times New Roman" w:eastAsia="MS Mincho" w:hAnsi="Times New Roman" w:cs="Times New Roman"/>
          <w:color w:val="000000" w:themeColor="text1"/>
          <w:sz w:val="24"/>
          <w:szCs w:val="24"/>
        </w:rPr>
        <w:t xml:space="preserve">. A transformation applied by one communicating party at a given stage will result in new values of </w:t>
      </w:r>
      <m:oMath>
        <m:r>
          <w:rPr>
            <w:rFonts w:ascii="Cambria Math" w:eastAsia="MS Mincho" w:hAnsi="Cambria Math" w:cs="Times New Roman"/>
            <w:color w:val="000000" w:themeColor="text1"/>
            <w:sz w:val="24"/>
            <w:szCs w:val="24"/>
          </w:rPr>
          <m:t>α</m:t>
        </m:r>
      </m:oMath>
      <w:r w:rsidRPr="005372A9">
        <w:rPr>
          <w:rFonts w:ascii="Times New Roman" w:eastAsia="MS Mincho" w:hAnsi="Times New Roman" w:cs="Times New Roman"/>
          <w:color w:val="000000" w:themeColor="text1"/>
          <w:sz w:val="24"/>
          <w:szCs w:val="24"/>
        </w:rPr>
        <w:t xml:space="preserve"> and</w:t>
      </w:r>
      <m:oMath>
        <m:r>
          <w:rPr>
            <w:rFonts w:ascii="Cambria Math" w:eastAsia="MS Mincho" w:hAnsi="Cambria Math" w:cs="Times New Roman"/>
            <w:color w:val="000000" w:themeColor="text1"/>
            <w:sz w:val="24"/>
            <w:szCs w:val="24"/>
          </w:rPr>
          <m:t xml:space="preserve"> β</m:t>
        </m:r>
      </m:oMath>
      <w:r w:rsidRPr="005372A9">
        <w:rPr>
          <w:rFonts w:ascii="Times New Roman" w:eastAsia="MS Mincho" w:hAnsi="Times New Roman" w:cs="Times New Roman"/>
          <w:color w:val="000000" w:themeColor="text1"/>
          <w:sz w:val="24"/>
          <w:szCs w:val="24"/>
        </w:rPr>
        <w:t xml:space="preserve">. Note that in the following we will restrict to the case with real </w:t>
      </w:r>
      <m:oMath>
        <m:r>
          <w:rPr>
            <w:rFonts w:ascii="Cambria Math" w:eastAsia="MS Mincho" w:hAnsi="Cambria Math" w:cs="Times New Roman"/>
            <w:color w:val="000000" w:themeColor="text1"/>
            <w:sz w:val="24"/>
            <w:szCs w:val="24"/>
          </w:rPr>
          <m:t>α</m:t>
        </m:r>
      </m:oMath>
      <w:r w:rsidRPr="005372A9">
        <w:rPr>
          <w:rFonts w:ascii="Times New Roman" w:eastAsia="MS Mincho" w:hAnsi="Times New Roman" w:cs="Times New Roman"/>
          <w:color w:val="000000" w:themeColor="text1"/>
          <w:sz w:val="24"/>
          <w:szCs w:val="24"/>
        </w:rPr>
        <w:t xml:space="preserve"> and</w:t>
      </w:r>
      <m:oMath>
        <m:r>
          <w:rPr>
            <w:rFonts w:ascii="Cambria Math" w:eastAsia="MS Mincho" w:hAnsi="Cambria Math" w:cs="Times New Roman"/>
            <w:color w:val="000000" w:themeColor="text1"/>
            <w:sz w:val="24"/>
            <w:szCs w:val="24"/>
          </w:rPr>
          <m:t xml:space="preserve"> β</m:t>
        </m:r>
      </m:oMath>
      <w:r w:rsidRPr="005372A9">
        <w:rPr>
          <w:rFonts w:ascii="Times New Roman" w:eastAsia="MS Mincho" w:hAnsi="Times New Roman" w:cs="Times New Roman"/>
          <w:color w:val="000000" w:themeColor="text1"/>
          <w:sz w:val="24"/>
          <w:szCs w:val="24"/>
        </w:rPr>
        <w:t>, i.e., the polarization sta</w:t>
      </w:r>
      <w:r>
        <w:rPr>
          <w:rFonts w:ascii="Times New Roman" w:eastAsia="MS Mincho" w:hAnsi="Times New Roman" w:cs="Times New Roman"/>
          <w:color w:val="000000" w:themeColor="text1"/>
          <w:sz w:val="24"/>
          <w:szCs w:val="24"/>
        </w:rPr>
        <w:t>y</w:t>
      </w:r>
      <w:r w:rsidRPr="005372A9">
        <w:rPr>
          <w:rFonts w:ascii="Times New Roman" w:eastAsia="MS Mincho" w:hAnsi="Times New Roman" w:cs="Times New Roman"/>
          <w:color w:val="000000" w:themeColor="text1"/>
          <w:sz w:val="24"/>
          <w:szCs w:val="24"/>
        </w:rPr>
        <w:t>s on the equator of the Poincare sphere.</w:t>
      </w:r>
    </w:p>
    <w:p w:rsidR="007A7734" w:rsidRPr="005372A9" w:rsidRDefault="007A7734" w:rsidP="007A7734">
      <w:pPr>
        <w:spacing w:line="480" w:lineRule="auto"/>
        <w:ind w:firstLine="72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We designate the polarization state as a value of a lin</w:t>
      </w:r>
      <w:r>
        <w:rPr>
          <w:rFonts w:ascii="Times New Roman" w:eastAsia="MS Mincho" w:hAnsi="Times New Roman" w:cs="Times New Roman"/>
          <w:color w:val="000000" w:themeColor="text1"/>
          <w:sz w:val="24"/>
          <w:szCs w:val="24"/>
        </w:rPr>
        <w:t>ear polarization angle, e.g., 0</w:t>
      </w:r>
      <w:r w:rsidRPr="005372A9">
        <w:rPr>
          <w:rFonts w:ascii="Times New Roman" w:eastAsia="MS Mincho" w:hAnsi="Times New Roman" w:cs="Times New Roman"/>
          <w:color w:val="000000" w:themeColor="text1"/>
          <w:sz w:val="24"/>
          <w:szCs w:val="24"/>
        </w:rPr>
        <w:t xml:space="preserve"> is bit 0 and </w:t>
      </w:r>
      <m:oMath>
        <m:f>
          <m:fPr>
            <m:ctrlPr>
              <w:rPr>
                <w:rFonts w:ascii="Cambria Math" w:eastAsia="MS Mincho" w:hAnsi="Cambria Math" w:cs="Times New Roman"/>
                <w:i/>
                <w:color w:val="000000" w:themeColor="text1"/>
                <w:sz w:val="24"/>
                <w:szCs w:val="24"/>
              </w:rPr>
            </m:ctrlPr>
          </m:fPr>
          <m:num>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2</m:t>
            </m:r>
          </m:den>
        </m:f>
      </m:oMath>
      <w:r w:rsidRPr="005372A9">
        <w:rPr>
          <w:rFonts w:ascii="Times New Roman" w:eastAsia="MS Mincho" w:hAnsi="Times New Roman" w:cs="Times New Roman"/>
          <w:color w:val="000000" w:themeColor="text1"/>
          <w:sz w:val="24"/>
          <w:szCs w:val="24"/>
        </w:rPr>
        <w:t xml:space="preserve"> is bit 1. When the transfer is initiated on Alice’s side, she performs her unitary transformation by changing the value of the polarization angle and sends it to Bob, who in turn will do the same. The next steps of the protocol will be carried out the same way until the last stage where Alice removes her transformations and sends </w:t>
      </w:r>
      <w:r>
        <w:rPr>
          <w:rFonts w:ascii="Times New Roman" w:eastAsia="MS Mincho" w:hAnsi="Times New Roman" w:cs="Times New Roman"/>
          <w:color w:val="000000" w:themeColor="text1"/>
          <w:sz w:val="24"/>
          <w:szCs w:val="24"/>
        </w:rPr>
        <w:t xml:space="preserve">them </w:t>
      </w:r>
      <w:r w:rsidRPr="005372A9">
        <w:rPr>
          <w:rFonts w:ascii="Times New Roman" w:eastAsia="MS Mincho" w:hAnsi="Times New Roman" w:cs="Times New Roman"/>
          <w:color w:val="000000" w:themeColor="text1"/>
          <w:sz w:val="24"/>
          <w:szCs w:val="24"/>
        </w:rPr>
        <w:t xml:space="preserve">to </w:t>
      </w:r>
      <w:r w:rsidRPr="005372A9">
        <w:rPr>
          <w:rFonts w:ascii="Times New Roman" w:eastAsia="MS Mincho" w:hAnsi="Times New Roman" w:cs="Times New Roman"/>
          <w:color w:val="000000" w:themeColor="text1"/>
          <w:sz w:val="24"/>
          <w:szCs w:val="24"/>
        </w:rPr>
        <w:lastRenderedPageBreak/>
        <w:t>Bob who in turn removes his transformations and recover</w:t>
      </w:r>
      <w:r w:rsidR="00C945E4">
        <w:rPr>
          <w:rFonts w:ascii="Times New Roman" w:eastAsia="MS Mincho" w:hAnsi="Times New Roman" w:cs="Times New Roman"/>
          <w:color w:val="000000" w:themeColor="text1"/>
          <w:sz w:val="24"/>
          <w:szCs w:val="24"/>
        </w:rPr>
        <w:t>s</w:t>
      </w:r>
      <w:r w:rsidRPr="005372A9">
        <w:rPr>
          <w:rFonts w:ascii="Times New Roman" w:eastAsia="MS Mincho" w:hAnsi="Times New Roman" w:cs="Times New Roman"/>
          <w:color w:val="000000" w:themeColor="text1"/>
          <w:sz w:val="24"/>
          <w:szCs w:val="24"/>
        </w:rPr>
        <w:t xml:space="preserve"> the original state. While in transit, the value of the polarization angle will be </w:t>
      </w:r>
      <w:r w:rsidR="00C945E4">
        <w:rPr>
          <w:rFonts w:ascii="Times New Roman" w:eastAsia="MS Mincho" w:hAnsi="Times New Roman" w:cs="Times New Roman"/>
          <w:color w:val="000000" w:themeColor="text1"/>
          <w:sz w:val="24"/>
          <w:szCs w:val="24"/>
        </w:rPr>
        <w:t>in</w:t>
      </w:r>
      <w:r w:rsidRPr="005372A9">
        <w:rPr>
          <w:rFonts w:ascii="Times New Roman" w:eastAsia="MS Mincho" w:hAnsi="Times New Roman" w:cs="Times New Roman"/>
          <w:color w:val="000000" w:themeColor="text1"/>
          <w:sz w:val="24"/>
          <w:szCs w:val="24"/>
        </w:rPr>
        <w:t xml:space="preserve"> the following form:</w:t>
      </w:r>
    </w:p>
    <w:p w:rsidR="007A7734" w:rsidRPr="005372A9" w:rsidRDefault="00AA3B8E" w:rsidP="007A7734">
      <w:pPr>
        <w:spacing w:line="480" w:lineRule="auto"/>
        <w:jc w:val="both"/>
        <w:rPr>
          <w:rFonts w:ascii="Times New Roman" w:eastAsia="MS Mincho" w:hAnsi="Times New Roman" w:cs="Times New Roman"/>
          <w:color w:val="000000" w:themeColor="text1"/>
          <w:sz w:val="24"/>
          <w:szCs w:val="24"/>
        </w:rPr>
      </w:pPr>
      <m:oMathPara>
        <m:oMath>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ϕ</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m:t>
          </m:r>
          <m:d>
            <m:dPr>
              <m:begChr m:val="{"/>
              <m:endChr m:val=""/>
              <m:ctrlPr>
                <w:rPr>
                  <w:rFonts w:ascii="Cambria Math" w:eastAsia="MS Mincho" w:hAnsi="Cambria Math" w:cs="Times New Roman"/>
                  <w:i/>
                  <w:color w:val="000000" w:themeColor="text1"/>
                  <w:sz w:val="24"/>
                  <w:szCs w:val="24"/>
                </w:rPr>
              </m:ctrlPr>
            </m:dPr>
            <m:e>
              <m:eqArr>
                <m:eqArrPr>
                  <m:ctrlPr>
                    <w:rPr>
                      <w:rFonts w:ascii="Cambria Math" w:eastAsia="MS Mincho" w:hAnsi="Cambria Math" w:cs="Times New Roman"/>
                      <w:i/>
                      <w:color w:val="000000" w:themeColor="text1"/>
                      <w:sz w:val="24"/>
                      <w:szCs w:val="24"/>
                    </w:rPr>
                  </m:ctrlPr>
                </m:eqArrPr>
                <m:e>
                  <m:r>
                    <w:rPr>
                      <w:rFonts w:ascii="Cambria Math" w:eastAsia="MS Mincho" w:hAnsi="Cambria Math" w:cs="Times New Roman"/>
                      <w:color w:val="000000" w:themeColor="text1"/>
                      <w:sz w:val="24"/>
                      <w:szCs w:val="24"/>
                    </w:rPr>
                    <m:t>0°+</m:t>
                  </m:r>
                  <m:f>
                    <m:fPr>
                      <m:ctrlPr>
                        <w:rPr>
                          <w:rFonts w:ascii="Cambria Math" w:eastAsia="MS Mincho" w:hAnsi="Cambria Math" w:cs="Times New Roman"/>
                          <w:i/>
                          <w:color w:val="000000" w:themeColor="text1"/>
                          <w:sz w:val="24"/>
                          <w:szCs w:val="24"/>
                        </w:rPr>
                      </m:ctrlPr>
                    </m:fPr>
                    <m:num>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b</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M</m:t>
                      </m:r>
                    </m:den>
                  </m:f>
                  <m:r>
                    <w:rPr>
                      <w:rFonts w:ascii="Cambria Math" w:eastAsia="MS Mincho" w:hAnsi="Cambria Math" w:cs="Times New Roman"/>
                      <w:color w:val="000000" w:themeColor="text1"/>
                      <w:sz w:val="24"/>
                      <w:szCs w:val="24"/>
                    </w:rPr>
                    <m:t>+</m:t>
                  </m:r>
                  <m:f>
                    <m:fPr>
                      <m:ctrlPr>
                        <w:rPr>
                          <w:rFonts w:ascii="Cambria Math" w:eastAsia="MS Mincho" w:hAnsi="Cambria Math" w:cs="Times New Roman"/>
                          <w:i/>
                          <w:color w:val="000000" w:themeColor="text1"/>
                          <w:sz w:val="24"/>
                          <w:szCs w:val="24"/>
                        </w:rPr>
                      </m:ctrlPr>
                    </m:fPr>
                    <m:num>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a</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M</m:t>
                      </m:r>
                    </m:den>
                  </m:f>
                  <m:r>
                    <w:rPr>
                      <w:rFonts w:ascii="Cambria Math" w:eastAsia="MS Mincho" w:hAnsi="Cambria Math" w:cs="Times New Roman"/>
                      <w:color w:val="000000" w:themeColor="text1"/>
                      <w:sz w:val="24"/>
                      <w:szCs w:val="24"/>
                    </w:rPr>
                    <m:t xml:space="preserve">,           </m:t>
                  </m:r>
                  <m:r>
                    <m:rPr>
                      <m:sty m:val="p"/>
                    </m:rPr>
                    <w:rPr>
                      <w:rFonts w:ascii="Cambria Math" w:eastAsia="MS Mincho" w:hAnsi="Cambria Math" w:cs="Times New Roman"/>
                      <w:color w:val="000000" w:themeColor="text1"/>
                      <w:sz w:val="24"/>
                      <w:szCs w:val="24"/>
                    </w:rPr>
                    <m:t xml:space="preserve"> encoded angle is</m:t>
                  </m:r>
                  <m:r>
                    <w:rPr>
                      <w:rFonts w:ascii="Cambria Math" w:eastAsia="MS Mincho" w:hAnsi="Cambria Math" w:cs="Times New Roman"/>
                      <w:color w:val="000000" w:themeColor="text1"/>
                      <w:sz w:val="24"/>
                      <w:szCs w:val="24"/>
                    </w:rPr>
                    <m:t xml:space="preserve"> 0°</m:t>
                  </m:r>
                </m:e>
                <m:e>
                  <m:r>
                    <w:rPr>
                      <w:rFonts w:ascii="Cambria Math" w:eastAsia="MS Mincho" w:hAnsi="Cambria Math" w:cs="Times New Roman"/>
                      <w:color w:val="000000" w:themeColor="text1"/>
                      <w:sz w:val="24"/>
                      <w:szCs w:val="24"/>
                    </w:rPr>
                    <m:t>90°+</m:t>
                  </m:r>
                  <m:f>
                    <m:fPr>
                      <m:ctrlPr>
                        <w:rPr>
                          <w:rFonts w:ascii="Cambria Math" w:eastAsia="MS Mincho" w:hAnsi="Cambria Math" w:cs="Times New Roman"/>
                          <w:i/>
                          <w:color w:val="000000" w:themeColor="text1"/>
                          <w:sz w:val="24"/>
                          <w:szCs w:val="24"/>
                        </w:rPr>
                      </m:ctrlPr>
                    </m:fPr>
                    <m:num>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b</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M</m:t>
                      </m:r>
                    </m:den>
                  </m:f>
                  <m:r>
                    <w:rPr>
                      <w:rFonts w:ascii="Cambria Math" w:eastAsia="MS Mincho" w:hAnsi="Cambria Math" w:cs="Times New Roman"/>
                      <w:color w:val="000000" w:themeColor="text1"/>
                      <w:sz w:val="24"/>
                      <w:szCs w:val="24"/>
                    </w:rPr>
                    <m:t>+</m:t>
                  </m:r>
                  <m:f>
                    <m:fPr>
                      <m:ctrlPr>
                        <w:rPr>
                          <w:rFonts w:ascii="Cambria Math" w:eastAsia="MS Mincho" w:hAnsi="Cambria Math" w:cs="Times New Roman"/>
                          <w:i/>
                          <w:color w:val="000000" w:themeColor="text1"/>
                          <w:sz w:val="24"/>
                          <w:szCs w:val="24"/>
                        </w:rPr>
                      </m:ctrlPr>
                    </m:fPr>
                    <m:num>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a</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M</m:t>
                      </m:r>
                    </m:den>
                  </m:f>
                  <m:r>
                    <w:rPr>
                      <w:rFonts w:ascii="Cambria Math" w:eastAsia="MS Mincho" w:hAnsi="Cambria Math" w:cs="Times New Roman"/>
                      <w:color w:val="000000" w:themeColor="text1"/>
                      <w:sz w:val="24"/>
                      <w:szCs w:val="24"/>
                    </w:rPr>
                    <m:t xml:space="preserve">,          </m:t>
                  </m:r>
                  <m:r>
                    <m:rPr>
                      <m:sty m:val="p"/>
                    </m:rPr>
                    <w:rPr>
                      <w:rFonts w:ascii="Cambria Math" w:eastAsia="MS Mincho" w:hAnsi="Cambria Math" w:cs="Times New Roman"/>
                      <w:color w:val="000000" w:themeColor="text1"/>
                      <w:sz w:val="24"/>
                      <w:szCs w:val="24"/>
                    </w:rPr>
                    <m:t>encoded angle is</m:t>
                  </m:r>
                  <m:r>
                    <w:rPr>
                      <w:rFonts w:ascii="Cambria Math" w:eastAsia="MS Mincho" w:hAnsi="Cambria Math" w:cs="Times New Roman"/>
                      <w:color w:val="000000" w:themeColor="text1"/>
                      <w:sz w:val="24"/>
                      <w:szCs w:val="24"/>
                    </w:rPr>
                    <m:t xml:space="preserve"> 90°</m:t>
                  </m:r>
                </m:e>
              </m:eqArr>
            </m:e>
          </m:d>
        </m:oMath>
      </m:oMathPara>
    </w:p>
    <w:p w:rsidR="007A7734" w:rsidRPr="005372A9" w:rsidRDefault="007A7734" w:rsidP="007A7734">
      <w:pPr>
        <w:spacing w:line="480" w:lineRule="auto"/>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where</w:t>
      </w:r>
      <m:oMath>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 xml:space="preserve"> b</m:t>
            </m:r>
          </m:e>
          <m:sub>
            <m:r>
              <w:rPr>
                <w:rFonts w:ascii="Cambria Math" w:eastAsia="MS Mincho" w:hAnsi="Cambria Math" w:cs="Times New Roman"/>
                <w:color w:val="000000" w:themeColor="text1"/>
                <w:sz w:val="24"/>
                <w:szCs w:val="24"/>
              </w:rPr>
              <m:t>i</m:t>
            </m:r>
          </m:sub>
        </m:sSub>
      </m:oMath>
      <w:r w:rsidRPr="005372A9">
        <w:rPr>
          <w:rFonts w:ascii="Times New Roman" w:eastAsia="MS Mincho" w:hAnsi="Times New Roman" w:cs="Times New Roman"/>
          <w:color w:val="000000" w:themeColor="text1"/>
          <w:sz w:val="24"/>
          <w:szCs w:val="24"/>
        </w:rPr>
        <w:t xml:space="preserve"> denotes Bob’s transformation and </w:t>
      </w:r>
      <m:oMath>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a</m:t>
            </m:r>
          </m:e>
          <m:sub>
            <m:r>
              <w:rPr>
                <w:rFonts w:ascii="Cambria Math" w:eastAsia="MS Mincho" w:hAnsi="Cambria Math" w:cs="Times New Roman"/>
                <w:color w:val="000000" w:themeColor="text1"/>
                <w:sz w:val="24"/>
                <w:szCs w:val="24"/>
              </w:rPr>
              <m:t>i</m:t>
            </m:r>
          </m:sub>
        </m:sSub>
      </m:oMath>
      <w:r w:rsidRPr="005372A9">
        <w:rPr>
          <w:rFonts w:ascii="Times New Roman" w:eastAsia="MS Mincho" w:hAnsi="Times New Roman" w:cs="Times New Roman"/>
          <w:color w:val="000000" w:themeColor="text1"/>
          <w:sz w:val="24"/>
          <w:szCs w:val="24"/>
        </w:rPr>
        <w:t xml:space="preserve"> denotes Alice’s transformation in the </w:t>
      </w:r>
      <w:r w:rsidRPr="005372A9">
        <w:rPr>
          <w:rFonts w:ascii="Times New Roman" w:eastAsia="MS Mincho" w:hAnsi="Times New Roman" w:cs="Times New Roman"/>
          <w:i/>
          <w:color w:val="000000" w:themeColor="text1"/>
          <w:sz w:val="24"/>
          <w:szCs w:val="24"/>
        </w:rPr>
        <w:t>i</w:t>
      </w:r>
      <w:r w:rsidRPr="005372A9">
        <w:rPr>
          <w:rFonts w:ascii="Times New Roman" w:eastAsia="MS Mincho" w:hAnsi="Times New Roman" w:cs="Times New Roman"/>
          <w:color w:val="000000" w:themeColor="text1"/>
          <w:sz w:val="24"/>
          <w:szCs w:val="24"/>
        </w:rPr>
        <w:t xml:space="preserve">th stage with </w:t>
      </w:r>
      <m:oMath>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a</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 xml:space="preserve">, </m:t>
        </m:r>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b</m:t>
            </m:r>
          </m:e>
          <m:sub>
            <m:r>
              <w:rPr>
                <w:rFonts w:ascii="Cambria Math" w:eastAsia="MS Mincho" w:hAnsi="Cambria Math" w:cs="Times New Roman"/>
                <w:color w:val="000000" w:themeColor="text1"/>
                <w:sz w:val="24"/>
                <w:szCs w:val="24"/>
              </w:rPr>
              <m:t>i</m:t>
            </m:r>
          </m:sub>
        </m:sSub>
        <m:r>
          <w:rPr>
            <w:rFonts w:ascii="Cambria Math" w:eastAsia="MS Mincho" w:hAnsi="Cambria Math" w:cs="Times New Roman"/>
            <w:color w:val="000000" w:themeColor="text1"/>
            <w:sz w:val="24"/>
            <w:szCs w:val="24"/>
          </w:rPr>
          <m:t>∈{0, 1,⋯,M-1}</m:t>
        </m:r>
      </m:oMath>
      <w:r w:rsidRPr="005372A9">
        <w:rPr>
          <w:rFonts w:ascii="Times New Roman" w:eastAsia="MS Mincho" w:hAnsi="Times New Roman" w:cs="Times New Roman"/>
          <w:color w:val="000000" w:themeColor="text1"/>
          <w:sz w:val="24"/>
          <w:szCs w:val="24"/>
        </w:rPr>
        <w:t>. The total number of angles that can be used over the channel is</w:t>
      </w:r>
      <m:oMath>
        <m:r>
          <w:rPr>
            <w:rFonts w:ascii="Cambria Math" w:eastAsia="MS Mincho" w:hAnsi="Cambria Math" w:cs="Times New Roman"/>
            <w:color w:val="000000" w:themeColor="text1"/>
            <w:sz w:val="24"/>
            <w:szCs w:val="24"/>
          </w:rPr>
          <m:t>M</m:t>
        </m:r>
      </m:oMath>
      <w:r w:rsidR="004D3453" w:rsidRPr="005372A9">
        <w:rPr>
          <w:rFonts w:ascii="Times New Roman" w:eastAsia="MS Mincho" w:hAnsi="Times New Roman" w:cs="Times New Roman"/>
          <w:color w:val="000000" w:themeColor="text1"/>
          <w:sz w:val="24"/>
          <w:szCs w:val="24"/>
        </w:rPr>
        <w:t>,</w:t>
      </w:r>
      <w:r w:rsidR="004D3453">
        <w:rPr>
          <w:rFonts w:ascii="Times New Roman" w:eastAsia="MS Mincho" w:hAnsi="Times New Roman" w:cs="Times New Roman"/>
          <w:color w:val="000000" w:themeColor="text1"/>
          <w:sz w:val="24"/>
          <w:szCs w:val="24"/>
        </w:rPr>
        <w:t xml:space="preserve"> which</w:t>
      </w:r>
      <w:r w:rsidR="007C5977">
        <w:rPr>
          <w:rFonts w:ascii="Times New Roman" w:eastAsia="MS Mincho" w:hAnsi="Times New Roman" w:cs="Times New Roman"/>
          <w:color w:val="000000" w:themeColor="text1"/>
          <w:sz w:val="24"/>
          <w:szCs w:val="24"/>
        </w:rPr>
        <w:t xml:space="preserve"> is derived</w:t>
      </w:r>
      <w:r w:rsidRPr="005372A9">
        <w:rPr>
          <w:rFonts w:ascii="Times New Roman" w:eastAsia="MS Mincho" w:hAnsi="Times New Roman" w:cs="Times New Roman"/>
          <w:color w:val="000000" w:themeColor="text1"/>
          <w:sz w:val="24"/>
          <w:szCs w:val="24"/>
        </w:rPr>
        <w:t xml:space="preserve"> by dividing the full polarization circle into </w:t>
      </w:r>
      <m:oMath>
        <m:r>
          <w:rPr>
            <w:rFonts w:ascii="Cambria Math" w:eastAsia="MS Mincho" w:hAnsi="Cambria Math" w:cs="Times New Roman"/>
            <w:color w:val="000000" w:themeColor="text1"/>
            <w:sz w:val="24"/>
            <w:szCs w:val="24"/>
          </w:rPr>
          <m:t>2M</m:t>
        </m:r>
      </m:oMath>
      <w:r w:rsidRPr="005372A9">
        <w:rPr>
          <w:rFonts w:ascii="Times New Roman" w:eastAsia="MS Mincho" w:hAnsi="Times New Roman" w:cs="Times New Roman"/>
          <w:color w:val="000000" w:themeColor="text1"/>
          <w:sz w:val="24"/>
          <w:szCs w:val="24"/>
        </w:rPr>
        <w:t xml:space="preserve"> equal parts. Alice’s and Bob’s transformations are multiples of  </w:t>
      </w:r>
      <m:oMath>
        <m:f>
          <m:fPr>
            <m:ctrlPr>
              <w:rPr>
                <w:rFonts w:ascii="Cambria Math" w:eastAsia="MS Mincho" w:hAnsi="Cambria Math" w:cs="Times New Roman"/>
                <w:i/>
                <w:color w:val="000000" w:themeColor="text1"/>
                <w:sz w:val="24"/>
                <w:szCs w:val="24"/>
              </w:rPr>
            </m:ctrlPr>
          </m:fPr>
          <m:num>
            <m:r>
              <w:rPr>
                <w:rFonts w:ascii="Cambria Math" w:eastAsia="MS Mincho" w:hAnsi="Cambria Math" w:cs="Times New Roman"/>
                <w:color w:val="000000" w:themeColor="text1"/>
                <w:sz w:val="24"/>
                <w:szCs w:val="24"/>
              </w:rPr>
              <m:t>π</m:t>
            </m:r>
          </m:num>
          <m:den>
            <m:r>
              <w:rPr>
                <w:rFonts w:ascii="Cambria Math" w:eastAsia="MS Mincho" w:hAnsi="Cambria Math" w:cs="Times New Roman"/>
                <w:color w:val="000000" w:themeColor="text1"/>
                <w:sz w:val="24"/>
                <w:szCs w:val="24"/>
              </w:rPr>
              <m:t>M</m:t>
            </m:r>
          </m:den>
        </m:f>
      </m:oMath>
      <w:r w:rsidRPr="005372A9">
        <w:rPr>
          <w:rFonts w:ascii="Times New Roman" w:eastAsia="MS Mincho" w:hAnsi="Times New Roman" w:cs="Times New Roman"/>
          <w:color w:val="000000" w:themeColor="text1"/>
          <w:sz w:val="24"/>
          <w:szCs w:val="24"/>
        </w:rPr>
        <w:t xml:space="preserve"> changes to the polarization angle. We wish to have </w:t>
      </w:r>
      <m:oMath>
        <m:r>
          <w:rPr>
            <w:rFonts w:ascii="Cambria Math" w:eastAsia="MS Mincho" w:hAnsi="Cambria Math" w:cs="Times New Roman"/>
            <w:color w:val="000000" w:themeColor="text1"/>
            <w:sz w:val="24"/>
            <w:szCs w:val="24"/>
          </w:rPr>
          <m:t xml:space="preserve">M </m:t>
        </m:r>
      </m:oMath>
      <w:r w:rsidRPr="005372A9">
        <w:rPr>
          <w:rFonts w:ascii="Times New Roman" w:eastAsia="MS Mincho" w:hAnsi="Times New Roman" w:cs="Times New Roman"/>
          <w:color w:val="000000" w:themeColor="text1"/>
          <w:sz w:val="24"/>
          <w:szCs w:val="24"/>
        </w:rPr>
        <w:t xml:space="preserve">as large </w:t>
      </w:r>
      <w:r>
        <w:rPr>
          <w:rFonts w:ascii="Times New Roman" w:eastAsia="MS Mincho" w:hAnsi="Times New Roman" w:cs="Times New Roman"/>
          <w:color w:val="000000" w:themeColor="text1"/>
          <w:sz w:val="24"/>
          <w:szCs w:val="24"/>
        </w:rPr>
        <w:t>as</w:t>
      </w:r>
      <w:r w:rsidRPr="005372A9">
        <w:rPr>
          <w:rFonts w:ascii="Times New Roman" w:eastAsia="MS Mincho" w:hAnsi="Times New Roman" w:cs="Times New Roman"/>
          <w:color w:val="000000" w:themeColor="text1"/>
          <w:sz w:val="24"/>
          <w:szCs w:val="24"/>
        </w:rPr>
        <w:t xml:space="preserve"> possible for a higher degree of security, with the ideal limit</w:t>
      </w:r>
      <m:oMath>
        <m:r>
          <w:rPr>
            <w:rFonts w:ascii="Cambria Math" w:eastAsia="MS Mincho" w:hAnsi="Cambria Math" w:cs="Times New Roman"/>
            <w:color w:val="000000" w:themeColor="text1"/>
            <w:sz w:val="24"/>
            <w:szCs w:val="24"/>
          </w:rPr>
          <m:t xml:space="preserve"> M→∞</m:t>
        </m:r>
      </m:oMath>
      <w:r w:rsidRPr="005372A9">
        <w:rPr>
          <w:rFonts w:ascii="Times New Roman" w:eastAsia="MS Mincho" w:hAnsi="Times New Roman" w:cs="Times New Roman"/>
          <w:color w:val="000000" w:themeColor="text1"/>
          <w:sz w:val="24"/>
          <w:szCs w:val="24"/>
        </w:rPr>
        <w:t xml:space="preserve">. Figure </w:t>
      </w:r>
      <w:r>
        <w:rPr>
          <w:rFonts w:ascii="Times New Roman" w:eastAsia="MS Mincho" w:hAnsi="Times New Roman" w:cs="Times New Roman"/>
          <w:color w:val="000000" w:themeColor="text1"/>
          <w:sz w:val="24"/>
          <w:szCs w:val="24"/>
        </w:rPr>
        <w:t>9</w:t>
      </w:r>
      <w:r w:rsidRPr="005372A9">
        <w:rPr>
          <w:rFonts w:ascii="Times New Roman" w:eastAsia="MS Mincho" w:hAnsi="Times New Roman" w:cs="Times New Roman"/>
          <w:color w:val="000000" w:themeColor="text1"/>
          <w:sz w:val="24"/>
          <w:szCs w:val="24"/>
        </w:rPr>
        <w:t xml:space="preserve"> represents one example of the extraction of possible polarization angles. </w:t>
      </w:r>
    </w:p>
    <w:p w:rsidR="007A7734" w:rsidRDefault="007A7734" w:rsidP="007A7734">
      <w:pPr>
        <w:keepNext/>
        <w:spacing w:line="480" w:lineRule="auto"/>
        <w:jc w:val="center"/>
      </w:pPr>
      <w:r w:rsidRPr="005372A9">
        <w:rPr>
          <w:rFonts w:ascii="Times New Roman" w:hAnsi="Times New Roman" w:cs="Times New Roman"/>
          <w:color w:val="000000" w:themeColor="text1"/>
          <w:sz w:val="24"/>
          <w:szCs w:val="24"/>
        </w:rPr>
        <w:object w:dxaOrig="8640" w:dyaOrig="5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95pt;height:124.25pt" o:ole="">
            <v:imagedata r:id="rId27" o:title=""/>
          </v:shape>
          <o:OLEObject Type="Embed" ProgID="Visio.Drawing.15" ShapeID="_x0000_i1025" DrawAspect="Content" ObjectID="_1515910714" r:id="rId28"/>
        </w:object>
      </w:r>
    </w:p>
    <w:p w:rsidR="007A7734" w:rsidRDefault="007A7734" w:rsidP="007A7734">
      <w:pPr>
        <w:pStyle w:val="Caption"/>
        <w:jc w:val="center"/>
        <w:rPr>
          <w:rFonts w:ascii="Times New Roman" w:hAnsi="Times New Roman"/>
          <w:b w:val="0"/>
        </w:rPr>
      </w:pPr>
      <w:bookmarkStart w:id="28" w:name="_Toc436827756"/>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9</w:t>
      </w:r>
      <w:r w:rsidRPr="008A6C8F">
        <w:rPr>
          <w:rFonts w:ascii="Times New Roman" w:hAnsi="Times New Roman"/>
          <w:b w:val="0"/>
        </w:rPr>
        <w:fldChar w:fldCharType="end"/>
      </w:r>
      <w:r w:rsidRPr="008A6C8F">
        <w:rPr>
          <w:rFonts w:ascii="Times New Roman" w:hAnsi="Times New Roman"/>
          <w:b w:val="0"/>
        </w:rPr>
        <w:t>:</w:t>
      </w:r>
      <w:r>
        <w:rPr>
          <w:rFonts w:ascii="Times New Roman" w:hAnsi="Times New Roman"/>
          <w:b w:val="0"/>
        </w:rPr>
        <w:t xml:space="preserve"> </w:t>
      </w:r>
      <w:r w:rsidRPr="008A6C8F">
        <w:rPr>
          <w:rFonts w:ascii="Times New Roman" w:hAnsi="Times New Roman"/>
          <w:b w:val="0"/>
        </w:rPr>
        <w:t xml:space="preserve">Representation of the choices of encoding angles and the angles used over the channel </w:t>
      </w:r>
      <w:r w:rsidRPr="004541DF">
        <w:rPr>
          <w:rFonts w:ascii="Times New Roman" w:hAnsi="Times New Roman"/>
          <w:b w:val="0"/>
        </w:rPr>
        <w:t xml:space="preserve">for </w:t>
      </w:r>
      <m:oMath>
        <m:r>
          <w:rPr>
            <w:rFonts w:ascii="Cambria Math" w:hAnsi="Cambria Math"/>
          </w:rPr>
          <m:t>2M=32</m:t>
        </m:r>
      </m:oMath>
      <w:bookmarkEnd w:id="28"/>
    </w:p>
    <w:p w:rsidR="007A7734" w:rsidRPr="008A6C8F" w:rsidRDefault="007A7734" w:rsidP="007A7734">
      <w:pPr>
        <w:rPr>
          <w:lang w:bidi="en-US"/>
        </w:rPr>
      </w:pPr>
    </w:p>
    <w:p w:rsidR="007A7734" w:rsidRPr="005372A9" w:rsidRDefault="007A7734" w:rsidP="007A7734">
      <w:pPr>
        <w:spacing w:line="480" w:lineRule="auto"/>
        <w:ind w:firstLine="72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 xml:space="preserve">The advantage that the intended receiver has over an intruder is that while the intruder has to distinguish between one of the </w:t>
      </w:r>
      <w:r w:rsidRPr="005372A9">
        <w:rPr>
          <w:rFonts w:ascii="Times New Roman" w:eastAsia="MS Mincho" w:hAnsi="Times New Roman" w:cs="Times New Roman"/>
          <w:i/>
          <w:color w:val="000000" w:themeColor="text1"/>
          <w:sz w:val="24"/>
          <w:szCs w:val="24"/>
        </w:rPr>
        <w:t>M</w:t>
      </w:r>
      <w:r w:rsidRPr="005372A9">
        <w:rPr>
          <w:rFonts w:ascii="Times New Roman" w:eastAsia="MS Mincho" w:hAnsi="Times New Roman" w:cs="Times New Roman"/>
          <w:color w:val="000000" w:themeColor="text1"/>
          <w:sz w:val="24"/>
          <w:szCs w:val="24"/>
        </w:rPr>
        <w:t xml:space="preserve"> polarization angles, the receiver only needs to distinguish between two orthogonal polarization angles. While the receiver would need only one photon to do so, the intruder Eve would need </w:t>
      </w:r>
      <m:oMath>
        <m:r>
          <w:rPr>
            <w:rFonts w:ascii="Cambria Math" w:eastAsia="MS Mincho" w:hAnsi="Cambria Math" w:cs="Times New Roman"/>
            <w:color w:val="000000" w:themeColor="text1"/>
            <w:sz w:val="24"/>
            <w:szCs w:val="24"/>
          </w:rPr>
          <m:t xml:space="preserve">N </m:t>
        </m:r>
      </m:oMath>
      <w:r w:rsidRPr="005372A9">
        <w:rPr>
          <w:rFonts w:ascii="Times New Roman" w:eastAsia="MS Mincho" w:hAnsi="Times New Roman" w:cs="Times New Roman"/>
          <w:color w:val="000000" w:themeColor="text1"/>
          <w:sz w:val="24"/>
          <w:szCs w:val="24"/>
        </w:rPr>
        <w:t xml:space="preserve">photons per leg. </w:t>
      </w:r>
      <w:r w:rsidRPr="005372A9">
        <w:rPr>
          <w:rFonts w:ascii="Times New Roman" w:eastAsia="MS Mincho" w:hAnsi="Times New Roman" w:cs="Times New Roman"/>
          <w:color w:val="000000" w:themeColor="text1"/>
          <w:sz w:val="24"/>
          <w:szCs w:val="24"/>
        </w:rPr>
        <w:lastRenderedPageBreak/>
        <w:t xml:space="preserve">When Eve attempts to measure </w:t>
      </w:r>
      <m:oMath>
        <m:sSub>
          <m:sSubPr>
            <m:ctrlPr>
              <w:rPr>
                <w:rFonts w:ascii="Cambria Math" w:eastAsia="MS Mincho" w:hAnsi="Cambria Math" w:cs="Times New Roman"/>
                <w:i/>
                <w:color w:val="000000" w:themeColor="text1"/>
                <w:sz w:val="24"/>
                <w:szCs w:val="24"/>
              </w:rPr>
            </m:ctrlPr>
          </m:sSubPr>
          <m:e>
            <m:r>
              <w:rPr>
                <w:rFonts w:ascii="Cambria Math" w:eastAsia="MS Mincho" w:hAnsi="Cambria Math" w:cs="Times New Roman"/>
                <w:color w:val="000000" w:themeColor="text1"/>
                <w:sz w:val="24"/>
                <w:szCs w:val="24"/>
              </w:rPr>
              <m:t>ϕ</m:t>
            </m:r>
          </m:e>
          <m:sub>
            <m:r>
              <w:rPr>
                <w:rFonts w:ascii="Cambria Math" w:eastAsia="MS Mincho" w:hAnsi="Cambria Math" w:cs="Times New Roman"/>
                <w:color w:val="000000" w:themeColor="text1"/>
                <w:sz w:val="24"/>
                <w:szCs w:val="24"/>
              </w:rPr>
              <m:t>i</m:t>
            </m:r>
          </m:sub>
        </m:sSub>
      </m:oMath>
      <w:r w:rsidRPr="005372A9">
        <w:rPr>
          <w:rFonts w:ascii="Times New Roman" w:eastAsia="MS Mincho" w:hAnsi="Times New Roman" w:cs="Times New Roman"/>
          <w:color w:val="000000" w:themeColor="text1"/>
          <w:sz w:val="24"/>
          <w:szCs w:val="24"/>
        </w:rPr>
        <w:t xml:space="preserve"> she will be </w:t>
      </w:r>
      <w:r>
        <w:rPr>
          <w:rFonts w:ascii="Times New Roman" w:eastAsia="MS Mincho" w:hAnsi="Times New Roman" w:cs="Times New Roman"/>
          <w:color w:val="000000" w:themeColor="text1"/>
          <w:sz w:val="24"/>
          <w:szCs w:val="24"/>
        </w:rPr>
        <w:t xml:space="preserve">confronted with quantum noise; this is addressed in </w:t>
      </w:r>
      <w:r w:rsidR="00D001EC">
        <w:rPr>
          <w:rFonts w:ascii="Times New Roman" w:eastAsia="MS Mincho" w:hAnsi="Times New Roman" w:cs="Times New Roman"/>
          <w:color w:val="000000" w:themeColor="text1"/>
          <w:sz w:val="24"/>
          <w:szCs w:val="24"/>
        </w:rPr>
        <w:t>detail in</w:t>
      </w:r>
      <w:r>
        <w:rPr>
          <w:rFonts w:ascii="Times New Roman" w:eastAsia="MS Mincho" w:hAnsi="Times New Roman" w:cs="Times New Roman"/>
          <w:color w:val="000000" w:themeColor="text1"/>
          <w:sz w:val="24"/>
          <w:szCs w:val="24"/>
        </w:rPr>
        <w:t xml:space="preserve"> Chapter 4</w:t>
      </w:r>
      <w:r w:rsidRPr="005372A9">
        <w:rPr>
          <w:rFonts w:ascii="Times New Roman" w:eastAsia="MS Mincho" w:hAnsi="Times New Roman" w:cs="Times New Roman"/>
          <w:color w:val="000000" w:themeColor="text1"/>
          <w:sz w:val="24"/>
          <w:szCs w:val="24"/>
        </w:rPr>
        <w:t>.</w:t>
      </w:r>
    </w:p>
    <w:p w:rsidR="007A7734" w:rsidRPr="005372A9" w:rsidRDefault="007A7734" w:rsidP="007A7734">
      <w:pPr>
        <w:spacing w:line="480" w:lineRule="auto"/>
        <w:ind w:firstLine="360"/>
        <w:jc w:val="both"/>
        <w:rPr>
          <w:rFonts w:ascii="Times New Roman" w:eastAsia="MS Mincho" w:hAnsi="Times New Roman" w:cs="Times New Roman"/>
          <w:color w:val="000000" w:themeColor="text1"/>
          <w:sz w:val="24"/>
          <w:szCs w:val="24"/>
        </w:rPr>
      </w:pPr>
      <w:r w:rsidRPr="005372A9">
        <w:rPr>
          <w:rFonts w:ascii="Times New Roman" w:eastAsia="MS Mincho" w:hAnsi="Times New Roman" w:cs="Times New Roman"/>
          <w:color w:val="000000" w:themeColor="text1"/>
          <w:sz w:val="24"/>
          <w:szCs w:val="24"/>
        </w:rPr>
        <w:t xml:space="preserve">Throughout this </w:t>
      </w:r>
      <w:r>
        <w:rPr>
          <w:rFonts w:ascii="Times New Roman" w:eastAsia="MS Mincho" w:hAnsi="Times New Roman" w:cs="Times New Roman"/>
          <w:color w:val="000000" w:themeColor="text1"/>
          <w:sz w:val="24"/>
          <w:szCs w:val="24"/>
        </w:rPr>
        <w:t>chapter</w:t>
      </w:r>
      <w:r w:rsidRPr="005372A9">
        <w:rPr>
          <w:rFonts w:ascii="Times New Roman" w:eastAsia="MS Mincho" w:hAnsi="Times New Roman" w:cs="Times New Roman"/>
          <w:color w:val="000000" w:themeColor="text1"/>
          <w:sz w:val="24"/>
          <w:szCs w:val="24"/>
        </w:rPr>
        <w:t xml:space="preserve">, we use the multi-stage protocol with </w:t>
      </w:r>
      <m:oMath>
        <m:r>
          <w:rPr>
            <w:rFonts w:ascii="Cambria Math" w:eastAsia="MS Mincho" w:hAnsi="Cambria Math" w:cs="Times New Roman"/>
            <w:color w:val="000000" w:themeColor="text1"/>
            <w:sz w:val="24"/>
            <w:szCs w:val="24"/>
          </w:rPr>
          <m:t>m=3</m:t>
        </m:r>
      </m:oMath>
      <w:r w:rsidRPr="005372A9">
        <w:rPr>
          <w:rFonts w:ascii="Times New Roman" w:eastAsia="MS Mincho" w:hAnsi="Times New Roman" w:cs="Times New Roman"/>
          <w:color w:val="000000" w:themeColor="text1"/>
          <w:sz w:val="24"/>
          <w:szCs w:val="24"/>
        </w:rPr>
        <w:t xml:space="preserve"> stages. However, the discussion can be generalized to any value of </w:t>
      </w:r>
      <w:r w:rsidRPr="005372A9">
        <w:rPr>
          <w:rFonts w:ascii="Times New Roman" w:eastAsia="MS Mincho" w:hAnsi="Times New Roman" w:cs="Times New Roman"/>
          <w:i/>
          <w:color w:val="000000" w:themeColor="text1"/>
          <w:sz w:val="24"/>
          <w:szCs w:val="24"/>
        </w:rPr>
        <w:t>m</w:t>
      </w:r>
      <w:r w:rsidRPr="005372A9">
        <w:rPr>
          <w:rFonts w:ascii="Times New Roman" w:eastAsia="MS Mincho" w:hAnsi="Times New Roman" w:cs="Times New Roman"/>
          <w:color w:val="000000" w:themeColor="text1"/>
          <w:sz w:val="24"/>
          <w:szCs w:val="24"/>
        </w:rPr>
        <w:t>. It is important to note that the multi-stage protocols fall into two categor</w:t>
      </w:r>
      <w:r>
        <w:rPr>
          <w:rFonts w:ascii="Times New Roman" w:eastAsia="MS Mincho" w:hAnsi="Times New Roman" w:cs="Times New Roman"/>
          <w:color w:val="000000" w:themeColor="text1"/>
          <w:sz w:val="24"/>
          <w:szCs w:val="24"/>
        </w:rPr>
        <w:t>ies.</w:t>
      </w:r>
      <w:r w:rsidRPr="005372A9">
        <w:rPr>
          <w:rFonts w:ascii="Times New Roman" w:eastAsia="MS Mincho"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rPr>
        <w:t xml:space="preserve"> T</w:t>
      </w:r>
      <w:r w:rsidRPr="005372A9">
        <w:rPr>
          <w:rFonts w:ascii="Times New Roman" w:eastAsia="MS Mincho" w:hAnsi="Times New Roman" w:cs="Times New Roman"/>
          <w:color w:val="000000" w:themeColor="text1"/>
          <w:sz w:val="24"/>
          <w:szCs w:val="24"/>
        </w:rPr>
        <w:t>he first category is the case when</w:t>
      </w:r>
      <m:oMath>
        <m:r>
          <w:rPr>
            <w:rFonts w:ascii="Cambria Math" w:eastAsia="MS Mincho" w:hAnsi="Cambria Math" w:cs="Times New Roman"/>
            <w:color w:val="000000" w:themeColor="text1"/>
            <w:sz w:val="24"/>
            <w:szCs w:val="24"/>
          </w:rPr>
          <m:t xml:space="preserve"> m&lt;3</m:t>
        </m:r>
      </m:oMath>
      <w:r w:rsidRPr="005372A9">
        <w:rPr>
          <w:rFonts w:ascii="Times New Roman" w:eastAsia="MS Mincho" w:hAnsi="Times New Roman" w:cs="Times New Roman"/>
          <w:color w:val="000000" w:themeColor="text1"/>
          <w:sz w:val="24"/>
          <w:szCs w:val="24"/>
        </w:rPr>
        <w:t>. In this case, the protocol needs an initialization vector to be shared before the onset of the transmission and thus can only be used as a key/message expansion protocol (discussed in section V for</w:t>
      </w:r>
      <m:oMath>
        <m:r>
          <w:rPr>
            <w:rFonts w:ascii="Cambria Math" w:eastAsia="MS Mincho" w:hAnsi="Cambria Math" w:cs="Times New Roman"/>
            <w:color w:val="000000" w:themeColor="text1"/>
            <w:sz w:val="24"/>
            <w:szCs w:val="24"/>
          </w:rPr>
          <m:t>m=3</m:t>
        </m:r>
      </m:oMath>
      <w:r w:rsidRPr="005372A9">
        <w:rPr>
          <w:rFonts w:ascii="Times New Roman" w:eastAsia="MS Mincho" w:hAnsi="Times New Roman" w:cs="Times New Roman"/>
          <w:color w:val="000000" w:themeColor="text1"/>
          <w:sz w:val="24"/>
          <w:szCs w:val="24"/>
        </w:rPr>
        <w:t>). The second category is when</w:t>
      </w:r>
      <m:oMath>
        <m:r>
          <w:rPr>
            <w:rFonts w:ascii="Cambria Math" w:eastAsia="MS Mincho" w:hAnsi="Cambria Math" w:cs="Times New Roman"/>
            <w:color w:val="000000" w:themeColor="text1"/>
            <w:sz w:val="24"/>
            <w:szCs w:val="24"/>
          </w:rPr>
          <m:t>m≥3</m:t>
        </m:r>
      </m:oMath>
      <w:r w:rsidRPr="005372A9">
        <w:rPr>
          <w:rFonts w:ascii="Times New Roman" w:eastAsia="MS Mincho" w:hAnsi="Times New Roman" w:cs="Times New Roman"/>
          <w:color w:val="000000" w:themeColor="text1"/>
          <w:sz w:val="24"/>
          <w:szCs w:val="24"/>
        </w:rPr>
        <w:t xml:space="preserve">. In this case, the protocol can be used for direct quantum communication or can be used as a key/message expansion protocol. It is important to note that an increased number of stages </w:t>
      </w:r>
      <m:oMath>
        <m:r>
          <w:rPr>
            <w:rFonts w:ascii="Cambria Math" w:eastAsia="MS Mincho" w:hAnsi="Cambria Math" w:cs="Times New Roman"/>
            <w:color w:val="000000" w:themeColor="text1"/>
            <w:sz w:val="24"/>
            <w:szCs w:val="24"/>
          </w:rPr>
          <m:t>m</m:t>
        </m:r>
      </m:oMath>
      <w:r w:rsidRPr="005372A9">
        <w:rPr>
          <w:rFonts w:ascii="Times New Roman" w:eastAsia="MS Mincho" w:hAnsi="Times New Roman" w:cs="Times New Roman"/>
          <w:color w:val="000000" w:themeColor="text1"/>
          <w:sz w:val="24"/>
          <w:szCs w:val="24"/>
        </w:rPr>
        <w:t xml:space="preserve"> means that an eavesdropper is faced with the problem of measuring the states of polarization of more stages </w:t>
      </w:r>
      <w:r>
        <w:rPr>
          <w:rFonts w:ascii="Times New Roman" w:eastAsia="MS Mincho" w:hAnsi="Times New Roman" w:cs="Times New Roman"/>
          <w:color w:val="000000" w:themeColor="text1"/>
          <w:sz w:val="24"/>
          <w:szCs w:val="24"/>
        </w:rPr>
        <w:t>.</w:t>
      </w:r>
      <w:r w:rsidRPr="005372A9">
        <w:rPr>
          <w:rFonts w:ascii="Times New Roman" w:eastAsia="MS Mincho" w:hAnsi="Times New Roman" w:cs="Times New Roman"/>
          <w:color w:val="000000" w:themeColor="text1"/>
          <w:sz w:val="24"/>
          <w:szCs w:val="24"/>
        </w:rPr>
        <w:t>In addition, using more stages means that the sender can use more photons per pulse to encode each bit of information,</w:t>
      </w:r>
      <m:oMath>
        <m:r>
          <w:rPr>
            <w:rFonts w:ascii="Cambria Math" w:eastAsia="MS Mincho" w:hAnsi="Cambria Math" w:cs="Times New Roman"/>
            <w:color w:val="000000" w:themeColor="text1"/>
            <w:sz w:val="24"/>
            <w:szCs w:val="24"/>
          </w:rPr>
          <m:t xml:space="preserve"> mN</m:t>
        </m:r>
      </m:oMath>
      <w:r w:rsidRPr="005372A9">
        <w:rPr>
          <w:rFonts w:ascii="Times New Roman" w:eastAsia="MS Mincho" w:hAnsi="Times New Roman" w:cs="Times New Roman"/>
          <w:color w:val="000000" w:themeColor="text1"/>
          <w:sz w:val="24"/>
          <w:szCs w:val="24"/>
        </w:rPr>
        <w:t xml:space="preserve"> photons. However, an increase in the number of stages poses an overhead on the sender and the receiver with an increase of the losses that the beam of light will experience. As stated previously, when </w:t>
      </w:r>
      <m:oMath>
        <m:r>
          <w:rPr>
            <w:rFonts w:ascii="Cambria Math" w:eastAsia="MS Mincho" w:hAnsi="Cambria Math" w:cs="Times New Roman"/>
            <w:color w:val="000000" w:themeColor="text1"/>
            <w:sz w:val="24"/>
            <w:szCs w:val="24"/>
          </w:rPr>
          <m:t>m</m:t>
        </m:r>
      </m:oMath>
      <w:r w:rsidRPr="005372A9">
        <w:rPr>
          <w:rFonts w:ascii="Times New Roman" w:eastAsia="MS Mincho" w:hAnsi="Times New Roman" w:cs="Times New Roman"/>
          <w:color w:val="000000" w:themeColor="text1"/>
          <w:sz w:val="24"/>
          <w:szCs w:val="24"/>
        </w:rPr>
        <w:t xml:space="preserve"> is odd, the communication begins at Alice’s side and ends at Bob’s side and when </w:t>
      </w:r>
      <m:oMath>
        <m:r>
          <w:rPr>
            <w:rFonts w:ascii="Cambria Math" w:eastAsia="MS Mincho" w:hAnsi="Cambria Math" w:cs="Times New Roman"/>
            <w:color w:val="000000" w:themeColor="text1"/>
            <w:sz w:val="24"/>
            <w:szCs w:val="24"/>
          </w:rPr>
          <m:t xml:space="preserve">m  </m:t>
        </m:r>
        <m:r>
          <m:rPr>
            <m:sty m:val="p"/>
          </m:rPr>
          <w:rPr>
            <w:rFonts w:ascii="Cambria Math" w:eastAsia="MS Mincho" w:hAnsi="Cambria Math" w:cs="Times New Roman"/>
            <w:color w:val="000000" w:themeColor="text1"/>
            <w:sz w:val="24"/>
            <w:szCs w:val="24"/>
          </w:rPr>
          <m:t>is</m:t>
        </m:r>
        <m:r>
          <w:rPr>
            <w:rFonts w:ascii="Cambria Math" w:eastAsia="MS Mincho" w:hAnsi="Cambria Math" w:cs="Times New Roman"/>
            <w:color w:val="000000" w:themeColor="text1"/>
            <w:sz w:val="24"/>
            <w:szCs w:val="24"/>
          </w:rPr>
          <m:t xml:space="preserve"> </m:t>
        </m:r>
      </m:oMath>
      <w:r w:rsidRPr="005372A9">
        <w:rPr>
          <w:rFonts w:ascii="Times New Roman" w:eastAsia="MS Mincho" w:hAnsi="Times New Roman" w:cs="Times New Roman"/>
          <w:color w:val="000000" w:themeColor="text1"/>
          <w:sz w:val="24"/>
          <w:szCs w:val="24"/>
        </w:rPr>
        <w:t xml:space="preserve">even, the communication begins and ends both at Bob. </w:t>
      </w:r>
    </w:p>
    <w:p w:rsidR="001815FF" w:rsidRPr="004D3453" w:rsidRDefault="001815FF" w:rsidP="001815FF">
      <w:pPr>
        <w:pStyle w:val="Heading2"/>
        <w:numPr>
          <w:ilvl w:val="0"/>
          <w:numId w:val="16"/>
        </w:numPr>
        <w:rPr>
          <w:rFonts w:eastAsia="MS Mincho"/>
        </w:rPr>
      </w:pPr>
      <w:r w:rsidRPr="008770AB">
        <w:rPr>
          <w:rFonts w:eastAsia="MS Mincho"/>
        </w:rPr>
        <w:t>The Three-stage Protocol</w:t>
      </w:r>
      <w:bookmarkEnd w:id="27"/>
    </w:p>
    <w:p w:rsidR="001815FF" w:rsidRDefault="001815FF" w:rsidP="000310FD">
      <w:pPr>
        <w:pStyle w:val="Heading4"/>
        <w:numPr>
          <w:ilvl w:val="0"/>
          <w:numId w:val="17"/>
        </w:numPr>
        <w:spacing w:line="276" w:lineRule="auto"/>
      </w:pPr>
      <w:r w:rsidRPr="005372A9">
        <w:t>Operation</w:t>
      </w:r>
    </w:p>
    <w:p w:rsidR="001815FF" w:rsidRPr="005372A9" w:rsidRDefault="001815FF" w:rsidP="00D001EC">
      <w:pPr>
        <w:pStyle w:val="Default"/>
        <w:spacing w:line="480" w:lineRule="auto"/>
        <w:ind w:firstLine="720"/>
        <w:jc w:val="both"/>
        <w:rPr>
          <w:color w:val="000000" w:themeColor="text1"/>
        </w:rPr>
      </w:pPr>
      <w:r w:rsidRPr="005372A9">
        <w:rPr>
          <w:color w:val="000000" w:themeColor="text1"/>
        </w:rPr>
        <w:t xml:space="preserve">The three-stage protocol shown in Figure </w:t>
      </w:r>
      <w:r>
        <w:rPr>
          <w:color w:val="000000" w:themeColor="text1"/>
        </w:rPr>
        <w:t xml:space="preserve">10 was first proposed in </w:t>
      </w:r>
      <w:r>
        <w:rPr>
          <w:color w:val="000000" w:themeColor="text1"/>
        </w:rPr>
        <w:fldChar w:fldCharType="begin"/>
      </w:r>
      <w:r w:rsidR="000310FD">
        <w:rPr>
          <w:color w:val="000000" w:themeColor="text1"/>
        </w:rPr>
        <w:instrText xml:space="preserve"> ADDIN EN.CITE &lt;EndNote&gt;&lt;Cite&gt;&lt;Author&gt;Kak&lt;/Author&gt;&lt;Year&gt;2006&lt;/Year&gt;&lt;RecNum&gt;85&lt;/RecNum&gt;&lt;DisplayText&gt;[75]&lt;/DisplayText&gt;&lt;record&gt;&lt;rec-number&gt;85&lt;/rec-number&gt;&lt;foreign-keys&gt;&lt;key app="EN" db-id="a9svzt200eaa53epwey5rt27esptppp9p2pf" timestamp="1445106820"&gt;85&lt;/key&gt;&lt;/foreign-keys&gt;&lt;ref-type name="Journal Article"&gt;17&lt;/ref-type&gt;&lt;contributors&gt;&lt;authors&gt;&lt;author&gt;Kak, Subhash&lt;/author&gt;&lt;/authors&gt;&lt;/contributors&gt;&lt;titles&gt;&lt;title&gt;A three-stage quantum cryptography protocol&lt;/title&gt;&lt;secondary-title&gt;Foundations of Physics Letters&lt;/secondary-title&gt;&lt;/titles&gt;&lt;periodical&gt;&lt;full-title&gt;Foundations of Physics Letters&lt;/full-title&gt;&lt;/periodical&gt;&lt;pages&gt;293-296&lt;/pages&gt;&lt;volume&gt;19&lt;/volume&gt;&lt;number&gt;3&lt;/number&gt;&lt;dates&gt;&lt;year&gt;2006&lt;/year&gt;&lt;/dates&gt;&lt;isbn&gt;0894-9875&lt;/isbn&gt;&lt;urls&gt;&lt;/urls&gt;&lt;/record&gt;&lt;/Cite&gt;&lt;/EndNote&gt;</w:instrText>
      </w:r>
      <w:r>
        <w:rPr>
          <w:color w:val="000000" w:themeColor="text1"/>
        </w:rPr>
        <w:fldChar w:fldCharType="separate"/>
      </w:r>
      <w:r w:rsidR="000310FD">
        <w:rPr>
          <w:noProof/>
          <w:color w:val="000000" w:themeColor="text1"/>
        </w:rPr>
        <w:t>[75]</w:t>
      </w:r>
      <w:r>
        <w:rPr>
          <w:color w:val="000000" w:themeColor="text1"/>
        </w:rPr>
        <w:fldChar w:fldCharType="end"/>
      </w:r>
      <w:r w:rsidRPr="005372A9">
        <w:rPr>
          <w:color w:val="000000" w:themeColor="text1"/>
        </w:rPr>
        <w:t>, and implemented as a multi-photon tolerant protocol in</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&lt;EndNote&gt;&lt;Cite&gt;&lt;Author&gt;Mandal&lt;/Author&gt;&lt;Year&gt;2012&lt;/Year&gt;&lt;RecNum&gt;16&lt;/RecNum&gt;&lt;DisplayText&gt;[11]&lt;/DisplayText&gt;&lt;record&gt;&lt;rec-number&gt;16&lt;/rec-number&gt;&lt;foreign-keys&gt;&lt;key app="EN" db-id="a9svzt200eaa53epwey5rt27esptppp9p2pf" timestamp="1443454896"&gt;16&lt;/key&gt;&lt;/foreign-keys&gt;&lt;ref-type name="Journal Article"&gt;17&lt;/ref-type&gt;&lt;contributors&gt;&lt;authors&gt;&lt;author&gt;Mandal, Sayonnha&lt;/author&gt;&lt;author&gt;Macdonald, Gregory&lt;/author&gt;&lt;author&gt;Rifai, Mayssaa El&lt;/author&gt;&lt;author&gt;Punekar, Nikhil&lt;/author&gt;&lt;author&gt;Zamani, Farnaz&lt;/author&gt;&lt;author&gt;Chen, Yuhua&lt;/author&gt;&lt;author&gt;Kak, Subhash&lt;/author&gt;&lt;author&gt;Verma, Pramode K&lt;/author&gt;&lt;author&gt;Huck, Robert C&lt;/author&gt;&lt;author&gt;Sluss, James&lt;/author&gt;&lt;/authors&gt;&lt;/contributors&gt;&lt;titles&gt;&lt;title&gt;Implementation of secure quantum protocol using multiple photons for communication&lt;/title&gt;&lt;secondary-title&gt;arXiv preprint arXiv:1208.6198&lt;/secondary-title&gt;&lt;/titles&gt;&lt;periodical&gt;&lt;full-title&gt;arXiv preprint arXiv:1208.6198&lt;/full-title&gt;&lt;/periodical&gt;&lt;dates&gt;&lt;year&gt;2012&lt;/year&gt;&lt;/dates&gt;&lt;urls&gt;&lt;/urls&gt;&lt;/record&gt;&lt;/Cite&gt;&lt;/EndNote&gt;</w:instrText>
      </w:r>
      <w:r>
        <w:rPr>
          <w:color w:val="000000" w:themeColor="text1"/>
        </w:rPr>
        <w:fldChar w:fldCharType="separate"/>
      </w:r>
      <w:r w:rsidR="000310FD">
        <w:rPr>
          <w:noProof/>
          <w:color w:val="000000" w:themeColor="text1"/>
        </w:rPr>
        <w:t>[11]</w:t>
      </w:r>
      <w:r>
        <w:rPr>
          <w:color w:val="000000" w:themeColor="text1"/>
        </w:rPr>
        <w:fldChar w:fldCharType="end"/>
      </w:r>
      <w:r w:rsidRPr="005372A9">
        <w:rPr>
          <w:color w:val="000000" w:themeColor="text1"/>
        </w:rPr>
        <w:t xml:space="preserve">. It is an alternative to the BB84 protocol which is the most widely used </w:t>
      </w:r>
      <w:r>
        <w:rPr>
          <w:color w:val="000000" w:themeColor="text1"/>
        </w:rPr>
        <w:t>QKD</w:t>
      </w:r>
      <w:r w:rsidRPr="005372A9">
        <w:rPr>
          <w:color w:val="000000" w:themeColor="text1"/>
        </w:rPr>
        <w:t xml:space="preserve"> protocol. </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lastRenderedPageBreak/>
        <w:t>The mode of operation of the three-stage protocol can be described as follows</w:t>
      </w:r>
      <w:r>
        <w:rPr>
          <w:color w:val="000000" w:themeColor="text1"/>
        </w:rPr>
        <w:t>:</w:t>
      </w:r>
      <w:r w:rsidRPr="005372A9">
        <w:rPr>
          <w:color w:val="000000" w:themeColor="text1"/>
        </w:rPr>
        <w:t xml:space="preserve"> a sender</w:t>
      </w:r>
      <w:r>
        <w:rPr>
          <w:color w:val="000000" w:themeColor="text1"/>
        </w:rPr>
        <w:t>,</w:t>
      </w:r>
      <w:r w:rsidRPr="005372A9">
        <w:rPr>
          <w:color w:val="000000" w:themeColor="text1"/>
        </w:rPr>
        <w:t xml:space="preserve"> Alice</w:t>
      </w:r>
      <w:r>
        <w:rPr>
          <w:color w:val="000000" w:themeColor="text1"/>
        </w:rPr>
        <w:t>,</w:t>
      </w:r>
      <w:r w:rsidRPr="005372A9">
        <w:rPr>
          <w:color w:val="000000" w:themeColor="text1"/>
        </w:rPr>
        <w:t xml:space="preserve"> wants to convey a message </w:t>
      </w:r>
      <m:oMath>
        <m:r>
          <w:rPr>
            <w:rFonts w:ascii="Cambria Math" w:hAnsi="Cambria Math"/>
            <w:color w:val="000000" w:themeColor="text1"/>
          </w:rPr>
          <m:t>X</m:t>
        </m:r>
      </m:oMath>
      <w:r w:rsidRPr="005372A9">
        <w:rPr>
          <w:color w:val="000000" w:themeColor="text1"/>
        </w:rPr>
        <w:t xml:space="preserve"> to a receiver</w:t>
      </w:r>
      <w:r>
        <w:rPr>
          <w:color w:val="000000" w:themeColor="text1"/>
        </w:rPr>
        <w:t>,</w:t>
      </w:r>
      <w:r w:rsidRPr="005372A9">
        <w:rPr>
          <w:color w:val="000000" w:themeColor="text1"/>
        </w:rPr>
        <w:t xml:space="preserve"> Bob. Alice can encode each bit of her message using orthogonal polarization angles; she can encode bit 0 with 0° polarization and bit 1 with </w:t>
      </w:r>
      <m:oMath>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2</m:t>
            </m:r>
          </m:den>
        </m:f>
      </m:oMath>
      <w:r w:rsidRPr="005372A9">
        <w:rPr>
          <w:color w:val="000000" w:themeColor="text1"/>
        </w:rPr>
        <w:t xml:space="preserve"> polarization. In order to secure the information transfer over the channel, Alice and Bob apply secret unitary transformations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oMath>
      <w:r w:rsidRPr="005372A9">
        <w:rPr>
          <w:i/>
          <w:color w:val="000000" w:themeColor="text1"/>
          <w:vertAlign w:val="subscript"/>
        </w:rPr>
        <w:t xml:space="preserve"> </w:t>
      </w:r>
      <w:r w:rsidRPr="005372A9">
        <w:rPr>
          <w:color w:val="000000" w:themeColor="text1"/>
        </w:rPr>
        <w:t xml:space="preserve">and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r>
          <w:rPr>
            <w:rFonts w:ascii="Cambria Math" w:eastAsiaTheme="minorHAnsi" w:hAnsi="Cambria Math"/>
            <w:color w:val="000000" w:themeColor="text1"/>
          </w:rPr>
          <m:t xml:space="preserve"> </m:t>
        </m:r>
      </m:oMath>
      <w:r w:rsidRPr="005372A9">
        <w:rPr>
          <w:color w:val="000000" w:themeColor="text1"/>
        </w:rPr>
        <w:t xml:space="preserve">respectively. These transformation should commute, i.e.,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oMath>
      <w:r w:rsidRPr="005372A9">
        <w:rPr>
          <w:i/>
          <w:color w:val="000000" w:themeColor="text1"/>
        </w:rPr>
        <w:t>=</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oMath>
      <w:r w:rsidRPr="005372A9">
        <w:rPr>
          <w:color w:val="000000" w:themeColor="text1"/>
        </w:rPr>
        <w:t>. The steps of the three-stage protocol are as follows:</w:t>
      </w:r>
    </w:p>
    <w:p w:rsidR="001815FF" w:rsidRPr="005372A9" w:rsidRDefault="001815FF" w:rsidP="001815FF">
      <w:pPr>
        <w:pStyle w:val="Default"/>
        <w:spacing w:line="480" w:lineRule="auto"/>
        <w:ind w:left="720" w:hanging="720"/>
        <w:jc w:val="both"/>
        <w:rPr>
          <w:color w:val="000000" w:themeColor="text1"/>
        </w:rPr>
      </w:pPr>
      <w:r w:rsidRPr="0003463B">
        <w:rPr>
          <w:b/>
          <w:i/>
          <w:color w:val="000000" w:themeColor="text1"/>
        </w:rPr>
        <w:t>Step 1:</w:t>
      </w:r>
      <w:r w:rsidRPr="005372A9">
        <w:rPr>
          <w:color w:val="000000" w:themeColor="text1"/>
        </w:rPr>
        <w:t xml:space="preserve"> Alice applies a unitary transformation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oMath>
      <w:r w:rsidRPr="005372A9">
        <w:rPr>
          <w:color w:val="000000" w:themeColor="text1"/>
        </w:rPr>
        <w:t xml:space="preserve"> on the quantum information </w:t>
      </w:r>
      <m:oMath>
        <m:r>
          <w:rPr>
            <w:rFonts w:ascii="Cambria Math" w:hAnsi="Cambria Math"/>
            <w:color w:val="000000" w:themeColor="text1"/>
          </w:rPr>
          <m:t>X</m:t>
        </m:r>
      </m:oMath>
      <w:r w:rsidRPr="005372A9">
        <w:rPr>
          <w:color w:val="000000" w:themeColor="text1"/>
        </w:rPr>
        <w:t xml:space="preserve"> and sends the qubits to Bob. </w:t>
      </w:r>
    </w:p>
    <w:p w:rsidR="001815FF" w:rsidRPr="005372A9" w:rsidRDefault="001815FF" w:rsidP="001815FF">
      <w:pPr>
        <w:pStyle w:val="Default"/>
        <w:spacing w:line="480" w:lineRule="auto"/>
        <w:ind w:left="720" w:hanging="720"/>
        <w:rPr>
          <w:color w:val="000000" w:themeColor="text1"/>
        </w:rPr>
      </w:pPr>
      <w:r w:rsidRPr="0003463B">
        <w:rPr>
          <w:b/>
          <w:i/>
          <w:color w:val="000000" w:themeColor="text1"/>
        </w:rPr>
        <w:t>Step 2:</w:t>
      </w:r>
      <w:r w:rsidRPr="005372A9">
        <w:rPr>
          <w:color w:val="000000" w:themeColor="text1"/>
        </w:rPr>
        <w:t xml:space="preserve"> </w:t>
      </w:r>
      <w:r w:rsidR="004D3453" w:rsidRPr="005372A9">
        <w:rPr>
          <w:color w:val="000000" w:themeColor="text1"/>
        </w:rPr>
        <w:t xml:space="preserve">Bob </w:t>
      </w:r>
      <w:r w:rsidR="004D3453">
        <w:rPr>
          <w:color w:val="000000" w:themeColor="text1"/>
        </w:rPr>
        <w:t>applies</w:t>
      </w:r>
      <w:r w:rsidRPr="005372A9">
        <w:rPr>
          <w:color w:val="000000" w:themeColor="text1"/>
        </w:rPr>
        <w:t xml:space="preserve">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r>
          <w:rPr>
            <w:rFonts w:ascii="Cambria Math" w:hAnsi="Cambria Math"/>
            <w:color w:val="000000" w:themeColor="text1"/>
          </w:rPr>
          <m:t>(X)</m:t>
        </m:r>
      </m:oMath>
      <w:r w:rsidRPr="005372A9">
        <w:rPr>
          <w:color w:val="000000" w:themeColor="text1"/>
        </w:rPr>
        <w:t xml:space="preserve"> on the received photons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r>
          <w:rPr>
            <w:rFonts w:ascii="Cambria Math" w:hAnsi="Cambria Math"/>
            <w:color w:val="000000" w:themeColor="text1"/>
          </w:rPr>
          <m:t>(X)</m:t>
        </m:r>
      </m:oMath>
      <w:r w:rsidRPr="005372A9">
        <w:rPr>
          <w:color w:val="000000" w:themeColor="text1"/>
        </w:rPr>
        <w:t xml:space="preserve">, giving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r>
          <w:rPr>
            <w:rFonts w:ascii="Cambria Math" w:hAnsi="Cambria Math"/>
            <w:color w:val="000000" w:themeColor="text1"/>
          </w:rPr>
          <m:t>(X)</m:t>
        </m:r>
      </m:oMath>
      <w:r w:rsidRPr="005372A9">
        <w:rPr>
          <w:i/>
          <w:color w:val="000000" w:themeColor="text1"/>
        </w:rPr>
        <w:t xml:space="preserve"> </w:t>
      </w:r>
      <w:r w:rsidRPr="005372A9">
        <w:rPr>
          <w:color w:val="000000" w:themeColor="text1"/>
        </w:rPr>
        <w:t xml:space="preserve">and sends them back to Alice. As mentioned above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oMath>
      <w:r w:rsidRPr="005372A9">
        <w:rPr>
          <w:i/>
          <w:color w:val="000000" w:themeColor="text1"/>
        </w:rPr>
        <w:t xml:space="preserve"> </w:t>
      </w:r>
      <w:r w:rsidRPr="005372A9">
        <w:rPr>
          <w:color w:val="000000" w:themeColor="text1"/>
        </w:rPr>
        <w:t xml:space="preserve">and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r>
          <w:rPr>
            <w:rFonts w:ascii="Cambria Math" w:eastAsiaTheme="minorHAnsi" w:hAnsi="Cambria Math"/>
            <w:color w:val="000000" w:themeColor="text1"/>
          </w:rPr>
          <m:t xml:space="preserve"> </m:t>
        </m:r>
      </m:oMath>
      <w:r w:rsidRPr="005372A9">
        <w:rPr>
          <w:color w:val="000000" w:themeColor="text1"/>
        </w:rPr>
        <w:t xml:space="preserve">should be commutative transformations. </w:t>
      </w:r>
    </w:p>
    <w:p w:rsidR="001815FF" w:rsidRPr="005372A9" w:rsidRDefault="001815FF" w:rsidP="001815FF">
      <w:pPr>
        <w:autoSpaceDE w:val="0"/>
        <w:autoSpaceDN w:val="0"/>
        <w:adjustRightInd w:val="0"/>
        <w:spacing w:after="0" w:line="480" w:lineRule="auto"/>
        <w:ind w:left="720" w:hanging="720"/>
        <w:rPr>
          <w:rFonts w:ascii="Times New Roman" w:hAnsi="Times New Roman" w:cs="Times New Roman"/>
          <w:color w:val="000000" w:themeColor="text1"/>
          <w:sz w:val="24"/>
          <w:szCs w:val="24"/>
        </w:rPr>
      </w:pPr>
      <w:r w:rsidRPr="0003463B">
        <w:rPr>
          <w:rFonts w:ascii="Times New Roman" w:hAnsi="Times New Roman" w:cs="Times New Roman"/>
          <w:b/>
          <w:i/>
          <w:color w:val="000000" w:themeColor="text1"/>
          <w:sz w:val="24"/>
          <w:szCs w:val="24"/>
        </w:rPr>
        <w:t>Step 3:</w:t>
      </w:r>
      <w:r w:rsidRPr="005372A9">
        <w:rPr>
          <w:rFonts w:ascii="Times New Roman" w:hAnsi="Times New Roman" w:cs="Times New Roman"/>
          <w:color w:val="000000" w:themeColor="text1"/>
          <w:sz w:val="24"/>
          <w:szCs w:val="24"/>
        </w:rPr>
        <w:t xml:space="preserve"> </w:t>
      </w:r>
      <w:r w:rsidR="004D3453" w:rsidRPr="005372A9">
        <w:rPr>
          <w:rFonts w:ascii="Times New Roman" w:hAnsi="Times New Roman" w:cs="Times New Roman"/>
          <w:color w:val="000000" w:themeColor="text1"/>
          <w:sz w:val="24"/>
          <w:szCs w:val="24"/>
        </w:rPr>
        <w:t xml:space="preserve">Alice </w:t>
      </w:r>
      <w:r w:rsidR="004D3453">
        <w:rPr>
          <w:rFonts w:ascii="Times New Roman" w:hAnsi="Times New Roman" w:cs="Times New Roman"/>
          <w:color w:val="000000" w:themeColor="text1"/>
          <w:sz w:val="24"/>
          <w:szCs w:val="24"/>
        </w:rPr>
        <w:t>applies</w:t>
      </w:r>
      <w:r w:rsidRPr="005372A9">
        <w:rPr>
          <w:rFonts w:ascii="Times New Roman" w:hAnsi="Times New Roman" w:cs="Times New Roman"/>
          <w:color w:val="000000" w:themeColor="text1"/>
          <w:sz w:val="24"/>
          <w:szCs w:val="24"/>
        </w:rPr>
        <w:t xml:space="preserve"> </w:t>
      </w:r>
      <m:oMath>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A</m:t>
            </m:r>
          </m:sub>
          <m:sup>
            <m:r>
              <w:rPr>
                <w:rFonts w:ascii="Cambria Math" w:eastAsiaTheme="minorEastAsia" w:hAnsi="Cambria Math" w:cs="Times New Roman"/>
                <w:color w:val="000000" w:themeColor="text1"/>
                <w:sz w:val="24"/>
                <w:szCs w:val="24"/>
              </w:rPr>
              <m:t>†</m:t>
            </m:r>
          </m:sup>
        </m:sSubSup>
      </m:oMath>
      <w:r w:rsidRPr="005372A9">
        <w:rPr>
          <w:rFonts w:ascii="Times New Roman" w:eastAsiaTheme="minorEastAsia" w:hAnsi="Times New Roman" w:cs="Times New Roman"/>
          <w:color w:val="000000" w:themeColor="text1"/>
          <w:sz w:val="24"/>
          <w:szCs w:val="24"/>
        </w:rPr>
        <w:t xml:space="preserve"> </w:t>
      </w:r>
      <w:r w:rsidRPr="005372A9">
        <w:rPr>
          <w:rFonts w:ascii="Times New Roman" w:hAnsi="Times New Roman" w:cs="Times New Roman"/>
          <w:color w:val="000000" w:themeColor="text1"/>
          <w:sz w:val="24"/>
          <w:szCs w:val="24"/>
        </w:rPr>
        <w:t xml:space="preserve">(transpose complex conjugate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A</m:t>
            </m:r>
          </m:sub>
        </m:sSub>
      </m:oMath>
      <w:r w:rsidRPr="005372A9">
        <w:rPr>
          <w:rFonts w:ascii="Times New Roman" w:hAnsi="Times New Roman" w:cs="Times New Roman"/>
          <w:color w:val="000000" w:themeColor="text1"/>
          <w:sz w:val="24"/>
          <w:szCs w:val="24"/>
        </w:rPr>
        <w:t xml:space="preserve">) on the received photons to get </w:t>
      </w:r>
      <m:oMath>
        <m:sSubSup>
          <m:sSubSupPr>
            <m:ctrlPr>
              <w:rPr>
                <w:rFonts w:ascii="Cambria Math" w:eastAsiaTheme="minorEastAsia" w:hAnsi="Cambria Math" w:cs="Times New Roman"/>
                <w:i/>
                <w:color w:val="000000" w:themeColor="text1"/>
                <w:sz w:val="24"/>
                <w:szCs w:val="24"/>
              </w:rPr>
            </m:ctrlPr>
          </m:sSubSupPr>
          <m:e>
            <m:r>
              <w:rPr>
                <w:rFonts w:ascii="Cambria Math" w:eastAsiaTheme="minorEastAsia" w:hAnsi="Cambria Math" w:cs="Times New Roman"/>
                <w:color w:val="000000" w:themeColor="text1"/>
                <w:sz w:val="24"/>
                <w:szCs w:val="24"/>
              </w:rPr>
              <m:t>U</m:t>
            </m:r>
          </m:e>
          <m:sub>
            <m:r>
              <w:rPr>
                <w:rFonts w:ascii="Cambria Math" w:eastAsiaTheme="minorEastAsia" w:hAnsi="Cambria Math" w:cs="Times New Roman"/>
                <w:color w:val="000000" w:themeColor="text1"/>
                <w:sz w:val="24"/>
                <w:szCs w:val="24"/>
              </w:rPr>
              <m:t>A</m:t>
            </m:r>
          </m:sub>
          <m:sup>
            <m:r>
              <w:rPr>
                <w:rFonts w:ascii="Cambria Math" w:eastAsiaTheme="minorEastAsia" w:hAnsi="Cambria Math" w:cs="Times New Roman"/>
                <w:color w:val="000000" w:themeColor="text1"/>
                <w:sz w:val="24"/>
                <w:szCs w:val="24"/>
              </w:rPr>
              <m:t>†</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A</m:t>
            </m:r>
          </m:sub>
        </m:sSub>
        <m:r>
          <w:rPr>
            <w:rFonts w:ascii="Cambria Math" w:hAnsi="Cambria Math" w:cs="Times New Roman"/>
            <w:color w:val="000000" w:themeColor="text1"/>
            <w:sz w:val="24"/>
            <w:szCs w:val="24"/>
          </w:rPr>
          <m:t xml:space="preserve">(X)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m:t>
            </m:r>
          </m:sub>
        </m:sSub>
        <m:r>
          <w:rPr>
            <w:rFonts w:ascii="Cambria Math" w:hAnsi="Cambria Math" w:cs="Times New Roman"/>
            <w:color w:val="000000" w:themeColor="text1"/>
            <w:sz w:val="24"/>
            <w:szCs w:val="24"/>
          </w:rPr>
          <m:t>(X)</m:t>
        </m:r>
      </m:oMath>
      <w:r w:rsidRPr="005372A9">
        <w:rPr>
          <w:rFonts w:ascii="Times New Roman" w:hAnsi="Times New Roman" w:cs="Times New Roman"/>
          <w:color w:val="000000" w:themeColor="text1"/>
          <w:sz w:val="24"/>
          <w:szCs w:val="24"/>
        </w:rPr>
        <w:t xml:space="preserve"> and </w:t>
      </w:r>
      <w:r w:rsidR="00F83A70">
        <w:rPr>
          <w:rFonts w:ascii="Times New Roman" w:hAnsi="Times New Roman" w:cs="Times New Roman"/>
          <w:color w:val="000000" w:themeColor="text1"/>
          <w:sz w:val="24"/>
          <w:szCs w:val="24"/>
        </w:rPr>
        <w:t xml:space="preserve">sends </w:t>
      </w:r>
      <w:r w:rsidRPr="005372A9">
        <w:rPr>
          <w:rFonts w:ascii="Times New Roman" w:hAnsi="Times New Roman" w:cs="Times New Roman"/>
          <w:color w:val="000000" w:themeColor="text1"/>
          <w:sz w:val="24"/>
          <w:szCs w:val="24"/>
        </w:rPr>
        <w:t xml:space="preserve">them back to Bob. </w:t>
      </w:r>
    </w:p>
    <w:p w:rsidR="001815FF" w:rsidRPr="005372A9" w:rsidRDefault="001815FF" w:rsidP="001815FF">
      <w:pPr>
        <w:pStyle w:val="Default"/>
        <w:spacing w:line="480" w:lineRule="auto"/>
        <w:jc w:val="both"/>
        <w:rPr>
          <w:color w:val="000000" w:themeColor="text1"/>
        </w:rPr>
      </w:pPr>
      <w:r w:rsidRPr="0003463B">
        <w:rPr>
          <w:b/>
          <w:i/>
          <w:color w:val="000000" w:themeColor="text1"/>
        </w:rPr>
        <w:t>Step 4:</w:t>
      </w:r>
      <w:r w:rsidRPr="005372A9">
        <w:rPr>
          <w:color w:val="000000" w:themeColor="text1"/>
        </w:rPr>
        <w:t xml:space="preserve"> Then Bob applies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U</m:t>
            </m:r>
          </m:e>
          <m:sub>
            <m:r>
              <w:rPr>
                <w:rFonts w:ascii="Cambria Math" w:eastAsiaTheme="minorEastAsia" w:hAnsi="Cambria Math"/>
                <w:color w:val="000000" w:themeColor="text1"/>
              </w:rPr>
              <m:t>B</m:t>
            </m:r>
          </m:sub>
          <m:sup>
            <m:r>
              <w:rPr>
                <w:rFonts w:ascii="Cambria Math" w:eastAsiaTheme="minorEastAsia" w:hAnsi="Cambria Math"/>
                <w:color w:val="000000" w:themeColor="text1"/>
              </w:rPr>
              <m:t>†</m:t>
            </m:r>
          </m:sup>
        </m:sSubSup>
      </m:oMath>
      <w:r w:rsidRPr="005372A9">
        <w:rPr>
          <w:i/>
          <w:color w:val="000000" w:themeColor="text1"/>
        </w:rPr>
        <w:t xml:space="preserve"> </w:t>
      </w:r>
      <w:r w:rsidRPr="005372A9">
        <w:rPr>
          <w:color w:val="000000" w:themeColor="text1"/>
        </w:rPr>
        <w:t xml:space="preserve">on </w:t>
      </w:r>
      <m:oMath>
        <m:sSub>
          <m:sSubPr>
            <m:ctrlPr>
              <w:rPr>
                <w:rFonts w:ascii="Cambria Math" w:eastAsiaTheme="minorHAnsi"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r>
          <w:rPr>
            <w:rFonts w:ascii="Cambria Math" w:hAnsi="Cambria Math"/>
            <w:color w:val="000000" w:themeColor="text1"/>
          </w:rPr>
          <m:t>(X)</m:t>
        </m:r>
      </m:oMath>
      <w:r w:rsidRPr="005372A9">
        <w:rPr>
          <w:color w:val="000000" w:themeColor="text1"/>
        </w:rPr>
        <w:t xml:space="preserve"> to get the information</w:t>
      </w:r>
      <w:r w:rsidR="00F83A70">
        <w:rPr>
          <w:color w:val="000000" w:themeColor="text1"/>
        </w:rPr>
        <w:t xml:space="preserve"> </w:t>
      </w:r>
      <w:r w:rsidRPr="005372A9">
        <w:rPr>
          <w:color w:val="000000" w:themeColor="text1"/>
        </w:rPr>
        <w:t xml:space="preserve"> </w:t>
      </w:r>
      <m:oMath>
        <m:r>
          <w:rPr>
            <w:rFonts w:ascii="Cambria Math" w:hAnsi="Cambria Math"/>
            <w:color w:val="000000" w:themeColor="text1"/>
          </w:rPr>
          <m:t>X</m:t>
        </m:r>
      </m:oMath>
      <w:r w:rsidRPr="005372A9">
        <w:rPr>
          <w:color w:val="000000" w:themeColor="text1"/>
        </w:rPr>
        <w:t>.</w:t>
      </w: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The operation of the three-stage protocol is shown in Figure </w:t>
      </w:r>
      <w:r>
        <w:rPr>
          <w:color w:val="000000" w:themeColor="text1"/>
        </w:rPr>
        <w:t>10</w:t>
      </w:r>
      <w:r w:rsidRPr="005372A9">
        <w:rPr>
          <w:color w:val="000000" w:themeColor="text1"/>
        </w:rPr>
        <w:t>.</w:t>
      </w: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 </w:t>
      </w:r>
    </w:p>
    <w:p w:rsidR="008A6C8F" w:rsidRDefault="001815FF" w:rsidP="008A6C8F">
      <w:pPr>
        <w:pStyle w:val="Default"/>
        <w:keepNext/>
        <w:spacing w:line="480" w:lineRule="auto"/>
        <w:jc w:val="center"/>
      </w:pPr>
      <w:r w:rsidRPr="005372A9">
        <w:rPr>
          <w:color w:val="000000" w:themeColor="text1"/>
        </w:rPr>
        <w:object w:dxaOrig="7905" w:dyaOrig="3915">
          <v:shape id="_x0000_i1026" type="#_x0000_t75" style="width:198.4pt;height:97.9pt" o:ole="">
            <v:imagedata r:id="rId29" o:title=""/>
          </v:shape>
          <o:OLEObject Type="Embed" ProgID="Visio.Drawing.15" ShapeID="_x0000_i1026" DrawAspect="Content" ObjectID="_1515910715" r:id="rId30"/>
        </w:object>
      </w:r>
    </w:p>
    <w:p w:rsidR="001815FF" w:rsidRPr="008A6C8F" w:rsidRDefault="008A6C8F" w:rsidP="008A6C8F">
      <w:pPr>
        <w:pStyle w:val="Caption"/>
        <w:jc w:val="center"/>
        <w:rPr>
          <w:rFonts w:ascii="Times New Roman" w:hAnsi="Times New Roman"/>
          <w:b w:val="0"/>
          <w:color w:val="000000" w:themeColor="text1"/>
        </w:rPr>
      </w:pPr>
      <w:bookmarkStart w:id="29" w:name="_Toc436827757"/>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10</w:t>
      </w:r>
      <w:r w:rsidRPr="008A6C8F">
        <w:rPr>
          <w:rFonts w:ascii="Times New Roman" w:hAnsi="Times New Roman"/>
          <w:b w:val="0"/>
        </w:rPr>
        <w:fldChar w:fldCharType="end"/>
      </w:r>
      <w:r w:rsidRPr="008A6C8F">
        <w:rPr>
          <w:rFonts w:ascii="Times New Roman" w:hAnsi="Times New Roman"/>
          <w:b w:val="0"/>
        </w:rPr>
        <w:t>:</w:t>
      </w:r>
      <w:r w:rsidR="00845ADE">
        <w:rPr>
          <w:rFonts w:ascii="Times New Roman" w:hAnsi="Times New Roman"/>
          <w:b w:val="0"/>
        </w:rPr>
        <w:t xml:space="preserve"> </w:t>
      </w:r>
      <w:r w:rsidRPr="008A6C8F">
        <w:rPr>
          <w:rFonts w:ascii="Times New Roman" w:hAnsi="Times New Roman"/>
          <w:b w:val="0"/>
        </w:rPr>
        <w:t>Three-stage protocol operation</w:t>
      </w:r>
      <w:bookmarkEnd w:id="29"/>
    </w:p>
    <w:p w:rsidR="008A6C8F" w:rsidRPr="005372A9" w:rsidRDefault="008A6C8F" w:rsidP="008A6C8F">
      <w:pPr>
        <w:spacing w:line="480" w:lineRule="auto"/>
        <w:rPr>
          <w:rFonts w:ascii="Times New Roman" w:hAnsi="Times New Roman" w:cs="Times New Roman"/>
          <w:color w:val="000000" w:themeColor="text1"/>
          <w:sz w:val="24"/>
          <w:szCs w:val="24"/>
        </w:rPr>
      </w:pPr>
    </w:p>
    <w:p w:rsidR="001815FF" w:rsidRDefault="001815FF" w:rsidP="000310FD">
      <w:pPr>
        <w:pStyle w:val="Heading4"/>
        <w:numPr>
          <w:ilvl w:val="0"/>
          <w:numId w:val="17"/>
        </w:numPr>
        <w:spacing w:line="276" w:lineRule="auto"/>
      </w:pPr>
      <w:r w:rsidRPr="00982226">
        <w:lastRenderedPageBreak/>
        <w:t xml:space="preserve">Implementation of the </w:t>
      </w:r>
      <w:r>
        <w:t>Protocol</w:t>
      </w:r>
    </w:p>
    <w:p w:rsidR="001815FF" w:rsidRPr="00CC423E" w:rsidRDefault="001815FF" w:rsidP="001815FF"/>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The first implementation of the three-stage protocol depicted in Figure </w:t>
      </w:r>
      <w:r>
        <w:rPr>
          <w:color w:val="000000" w:themeColor="text1"/>
        </w:rPr>
        <w:t>11</w:t>
      </w:r>
      <w:r w:rsidRPr="005372A9">
        <w:rPr>
          <w:color w:val="000000" w:themeColor="text1"/>
        </w:rPr>
        <w:t xml:space="preserve"> was reported in</w:t>
      </w:r>
      <w:r>
        <w:rPr>
          <w:color w:val="000000" w:themeColor="text1"/>
        </w:rPr>
        <w:t xml:space="preserve"> </w:t>
      </w:r>
      <w:r>
        <w:rPr>
          <w:color w:val="000000" w:themeColor="text1"/>
        </w:rPr>
        <w:fldChar w:fldCharType="begin">
          <w:fldData xml:space="preserve">PEVuZE5vdGU+PENpdGU+PEF1dGhvcj5NYW5kYWw8L0F1dGhvcj48WWVhcj4yMDEyPC9ZZWFyPjxS
ZWNOdW0+MTY8L1JlY051bT48RGlzcGxheVRleHQ+WzExLCA3NiwgNzhdPC9EaXNwbGF5VGV4dD48
cmVjb3JkPjxyZWMtbnVtYmVyPjE2PC9yZWMtbnVtYmVyPjxmb3JlaWduLWtleXM+PGtleSBhcHA9
IkVOIiBkYi1pZD0iYTlzdnp0MjAwZWFhNTNlcHdleTVydDI3ZXNwdHBwcDlwMnBmIiB0aW1lc3Rh
bXA9IjE0NDM0NTQ4OTYiPjE2PC9rZXk+PC9mb3JlaWduLWtleXM+PHJlZi10eXBlIG5hbWU9Ikpv
dXJuYWwgQXJ0aWNsZSI+MTc8L3JlZi10eXBlPjxjb250cmlidXRvcnM+PGF1dGhvcnM+PGF1dGhv
cj5NYW5kYWwsIFNheW9ubmhhPC9hdXRob3I+PGF1dGhvcj5NYWNkb25hbGQsIEdyZWdvcnk8L2F1
dGhvcj48YXV0aG9yPlJpZmFpLCBNYXlzc2FhIEVsPC9hdXRob3I+PGF1dGhvcj5QdW5la2FyLCBO
aWtoaWw8L2F1dGhvcj48YXV0aG9yPlphbWFuaSwgRmFybmF6PC9hdXRob3I+PGF1dGhvcj5DaGVu
LCBZdWh1YTwvYXV0aG9yPjxhdXRob3I+S2FrLCBTdWJoYXNoPC9hdXRob3I+PGF1dGhvcj5WZXJt
YSwgUHJhbW9kZSBLPC9hdXRob3I+PGF1dGhvcj5IdWNrLCBSb2JlcnQgQzwvYXV0aG9yPjxhdXRo
b3I+U2x1c3MsIEphbWVzPC9hdXRob3I+PC9hdXRob3JzPjwvY29udHJpYnV0b3JzPjx0aXRsZXM+
PHRpdGxlPkltcGxlbWVudGF0aW9uIG9mIHNlY3VyZSBxdWFudHVtIHByb3RvY29sIHVzaW5nIG11
bHRpcGxlIHBob3RvbnMgZm9yIGNvbW11bmljYXRpb248L3RpdGxlPjxzZWNvbmRhcnktdGl0bGU+
YXJYaXYgcHJlcHJpbnQgYXJYaXY6MTIwOC42MTk4PC9zZWNvbmRhcnktdGl0bGU+PC90aXRsZXM+
PHBlcmlvZGljYWw+PGZ1bGwtdGl0bGU+YXJYaXYgcHJlcHJpbnQgYXJYaXY6MTIwOC42MTk4PC9m
dWxsLXRpdGxlPjwvcGVyaW9kaWNhbD48ZGF0ZXM+PHllYXI+MjAxMjwveWVhcj48L2RhdGVzPjx1
cmxzPjwvdXJscz48L3JlY29yZD48L0NpdGU+PENpdGU+PEF1dGhvcj5NYW5kYWw8L0F1dGhvcj48
WWVhcj4yMDEyPC9ZZWFyPjxSZWNOdW0+ODc8L1JlY051bT48cmVjb3JkPjxyZWMtbnVtYmVyPjg3
PC9yZWMtbnVtYmVyPjxmb3JlaWduLWtleXM+PGtleSBhcHA9IkVOIiBkYi1pZD0iYTlzdnp0MjAw
ZWFhNTNlcHdleTVydDI3ZXNwdHBwcDlwMnBmIiB0aW1lc3RhbXA9IjE0NDUxMDY4ODEiPjg3PC9r
ZXk+PC9mb3JlaWduLWtleXM+PHJlZi10eXBlIG5hbWU9IlRoZXNpcyI+MzI8L3JlZi10eXBlPjxj
b250cmlidXRvcnM+PGF1dGhvcnM+PGF1dGhvcj5NYW5kYWwsIFNheW9ubmhhPC9hdXRob3I+PC9h
dXRob3JzPjwvY29udHJpYnV0b3JzPjx0aXRsZXM+PHRpdGxlPkltcGxlbWVudGF0aW9uIG9mIHRo
ZSBUaHJlZS1zdGFnZSBQcm90b2NvbCBPdmVyIEZyZWUgU3BhY2UgT3B0aWNzPC90aXRsZT48L3Rp
dGxlcz48ZGF0ZXM+PHllYXI+MjAxMjwveWVhcj48L2RhdGVzPjxwdWJsaXNoZXI+VW5pdmVyc2l0
eSBvZiBPa2xhaG9tYTwvcHVibGlzaGVyPjx1cmxzPjwvdXJscz48L3JlY29yZD48L0NpdGU+PENp
dGU+PEF1dGhvcj5DaGVuPC9BdXRob3I+PFllYXI+MjAxMzwvWWVhcj48UmVjTnVtPjg5PC9SZWNO
dW0+PHJlY29yZD48cmVjLW51bWJlcj44OTwvcmVjLW51bWJlcj48Zm9yZWlnbi1rZXlzPjxrZXkg
YXBwPSJFTiIgZGItaWQ9ImE5c3Z6dDIwMGVhYTUzZXB3ZXk1cnQyN2VzcHRwcHA5cDJwZiIgdGlt
ZXN0YW1wPSIxNDQ1MzU3NjA1Ij44OTwva2V5PjwvZm9yZWlnbi1rZXlzPjxyZWYtdHlwZSBuYW1l
PSJDb25mZXJlbmNlIFByb2NlZWRpbmdzIj4xMDwvcmVmLXR5cGU+PGNvbnRyaWJ1dG9ycz48YXV0
aG9ycz48YXV0aG9yPkNoZW4sIFl1aHVhPC9hdXRob3I+PGF1dGhvcj5LYWssIFN1Ymhhc2g8L2F1
dGhvcj48YXV0aG9yPlZlcm1hLCBQYXdhbiBLdW1hcjwvYXV0aG9yPjxhdXRob3I+TWFjZG9uYWxk
LCBHcmVnb3J5PC9hdXRob3I+PGF1dGhvcj5FbCBSaWZhaSwgTWF5c3NhYTwvYXV0aG9yPjxhdXRo
b3I+UHVuZWthciwgTmlraGlsPC9hdXRob3I+PC9hdXRob3JzPjwvY29udHJpYnV0b3JzPjx0aXRs
ZXM+PHRpdGxlPk11bHRpLXBob3RvbiB0b2xlcmFudCBzZWN1cmUgcXVhbnR1bSBjb21tdW5pY2F0
aW9u4oCURnJvbSB0aGVvcnkgdG8gcHJhY3RpY2U8L3RpdGxlPjxzZWNvbmRhcnktdGl0bGU+Q29t
bXVuaWNhdGlvbnMgKElDQyksIDIwMTMgSUVFRSBJbnRlcm5hdGlvbmFsIENvbmZlcmVuY2Ugb248
L3NlY29uZGFyeS10aXRsZT48L3RpdGxlcz48cGFnZXM+MjExMS0yMTE2PC9wYWdlcz48ZGF0ZXM+
PHllYXI+MjAxMzwveWVhcj48L2RhdGVzPjxwdWJsaXNoZXI+SUVFRTwvcHVibGlzaGVyPjxpc2Ju
PjE1NTAtMzYwNzwvaXNibj48dXJscz48L3VybHM+PC9yZWNvcmQ+PC9DaXRlPjwvRW5kTm90ZT4A
</w:fldData>
        </w:fldChar>
      </w:r>
      <w:r w:rsidR="000310FD">
        <w:rPr>
          <w:color w:val="000000" w:themeColor="text1"/>
        </w:rPr>
        <w:instrText xml:space="preserve"> ADDIN EN.CITE </w:instrText>
      </w:r>
      <w:r w:rsidR="000310FD">
        <w:rPr>
          <w:color w:val="000000" w:themeColor="text1"/>
        </w:rPr>
        <w:fldChar w:fldCharType="begin">
          <w:fldData xml:space="preserve">PEVuZE5vdGU+PENpdGU+PEF1dGhvcj5NYW5kYWw8L0F1dGhvcj48WWVhcj4yMDEyPC9ZZWFyPjxS
ZWNOdW0+MTY8L1JlY051bT48RGlzcGxheVRleHQ+WzExLCA3NiwgNzhdPC9EaXNwbGF5VGV4dD48
cmVjb3JkPjxyZWMtbnVtYmVyPjE2PC9yZWMtbnVtYmVyPjxmb3JlaWduLWtleXM+PGtleSBhcHA9
IkVOIiBkYi1pZD0iYTlzdnp0MjAwZWFhNTNlcHdleTVydDI3ZXNwdHBwcDlwMnBmIiB0aW1lc3Rh
bXA9IjE0NDM0NTQ4OTYiPjE2PC9rZXk+PC9mb3JlaWduLWtleXM+PHJlZi10eXBlIG5hbWU9Ikpv
dXJuYWwgQXJ0aWNsZSI+MTc8L3JlZi10eXBlPjxjb250cmlidXRvcnM+PGF1dGhvcnM+PGF1dGhv
cj5NYW5kYWwsIFNheW9ubmhhPC9hdXRob3I+PGF1dGhvcj5NYWNkb25hbGQsIEdyZWdvcnk8L2F1
dGhvcj48YXV0aG9yPlJpZmFpLCBNYXlzc2FhIEVsPC9hdXRob3I+PGF1dGhvcj5QdW5la2FyLCBO
aWtoaWw8L2F1dGhvcj48YXV0aG9yPlphbWFuaSwgRmFybmF6PC9hdXRob3I+PGF1dGhvcj5DaGVu
LCBZdWh1YTwvYXV0aG9yPjxhdXRob3I+S2FrLCBTdWJoYXNoPC9hdXRob3I+PGF1dGhvcj5WZXJt
YSwgUHJhbW9kZSBLPC9hdXRob3I+PGF1dGhvcj5IdWNrLCBSb2JlcnQgQzwvYXV0aG9yPjxhdXRo
b3I+U2x1c3MsIEphbWVzPC9hdXRob3I+PC9hdXRob3JzPjwvY29udHJpYnV0b3JzPjx0aXRsZXM+
PHRpdGxlPkltcGxlbWVudGF0aW9uIG9mIHNlY3VyZSBxdWFudHVtIHByb3RvY29sIHVzaW5nIG11
bHRpcGxlIHBob3RvbnMgZm9yIGNvbW11bmljYXRpb248L3RpdGxlPjxzZWNvbmRhcnktdGl0bGU+
YXJYaXYgcHJlcHJpbnQgYXJYaXY6MTIwOC42MTk4PC9zZWNvbmRhcnktdGl0bGU+PC90aXRsZXM+
PHBlcmlvZGljYWw+PGZ1bGwtdGl0bGU+YXJYaXYgcHJlcHJpbnQgYXJYaXY6MTIwOC42MTk4PC9m
dWxsLXRpdGxlPjwvcGVyaW9kaWNhbD48ZGF0ZXM+PHllYXI+MjAxMjwveWVhcj48L2RhdGVzPjx1
cmxzPjwvdXJscz48L3JlY29yZD48L0NpdGU+PENpdGU+PEF1dGhvcj5NYW5kYWw8L0F1dGhvcj48
WWVhcj4yMDEyPC9ZZWFyPjxSZWNOdW0+ODc8L1JlY051bT48cmVjb3JkPjxyZWMtbnVtYmVyPjg3
PC9yZWMtbnVtYmVyPjxmb3JlaWduLWtleXM+PGtleSBhcHA9IkVOIiBkYi1pZD0iYTlzdnp0MjAw
ZWFhNTNlcHdleTVydDI3ZXNwdHBwcDlwMnBmIiB0aW1lc3RhbXA9IjE0NDUxMDY4ODEiPjg3PC9r
ZXk+PC9mb3JlaWduLWtleXM+PHJlZi10eXBlIG5hbWU9IlRoZXNpcyI+MzI8L3JlZi10eXBlPjxj
b250cmlidXRvcnM+PGF1dGhvcnM+PGF1dGhvcj5NYW5kYWwsIFNheW9ubmhhPC9hdXRob3I+PC9h
dXRob3JzPjwvY29udHJpYnV0b3JzPjx0aXRsZXM+PHRpdGxlPkltcGxlbWVudGF0aW9uIG9mIHRo
ZSBUaHJlZS1zdGFnZSBQcm90b2NvbCBPdmVyIEZyZWUgU3BhY2UgT3B0aWNzPC90aXRsZT48L3Rp
dGxlcz48ZGF0ZXM+PHllYXI+MjAxMjwveWVhcj48L2RhdGVzPjxwdWJsaXNoZXI+VW5pdmVyc2l0
eSBvZiBPa2xhaG9tYTwvcHVibGlzaGVyPjx1cmxzPjwvdXJscz48L3JlY29yZD48L0NpdGU+PENp
dGU+PEF1dGhvcj5DaGVuPC9BdXRob3I+PFllYXI+MjAxMzwvWWVhcj48UmVjTnVtPjg5PC9SZWNO
dW0+PHJlY29yZD48cmVjLW51bWJlcj44OTwvcmVjLW51bWJlcj48Zm9yZWlnbi1rZXlzPjxrZXkg
YXBwPSJFTiIgZGItaWQ9ImE5c3Z6dDIwMGVhYTUzZXB3ZXk1cnQyN2VzcHRwcHA5cDJwZiIgdGlt
ZXN0YW1wPSIxNDQ1MzU3NjA1Ij44OTwva2V5PjwvZm9yZWlnbi1rZXlzPjxyZWYtdHlwZSBuYW1l
PSJDb25mZXJlbmNlIFByb2NlZWRpbmdzIj4xMDwvcmVmLXR5cGU+PGNvbnRyaWJ1dG9ycz48YXV0
aG9ycz48YXV0aG9yPkNoZW4sIFl1aHVhPC9hdXRob3I+PGF1dGhvcj5LYWssIFN1Ymhhc2g8L2F1
dGhvcj48YXV0aG9yPlZlcm1hLCBQYXdhbiBLdW1hcjwvYXV0aG9yPjxhdXRob3I+TWFjZG9uYWxk
LCBHcmVnb3J5PC9hdXRob3I+PGF1dGhvcj5FbCBSaWZhaSwgTWF5c3NhYTwvYXV0aG9yPjxhdXRo
b3I+UHVuZWthciwgTmlraGlsPC9hdXRob3I+PC9hdXRob3JzPjwvY29udHJpYnV0b3JzPjx0aXRs
ZXM+PHRpdGxlPk11bHRpLXBob3RvbiB0b2xlcmFudCBzZWN1cmUgcXVhbnR1bSBjb21tdW5pY2F0
aW9u4oCURnJvbSB0aGVvcnkgdG8gcHJhY3RpY2U8L3RpdGxlPjxzZWNvbmRhcnktdGl0bGU+Q29t
bXVuaWNhdGlvbnMgKElDQyksIDIwMTMgSUVFRSBJbnRlcm5hdGlvbmFsIENvbmZlcmVuY2Ugb248
L3NlY29uZGFyeS10aXRsZT48L3RpdGxlcz48cGFnZXM+MjExMS0yMTE2PC9wYWdlcz48ZGF0ZXM+
PHllYXI+MjAxMzwveWVhcj48L2RhdGVzPjxwdWJsaXNoZXI+SUVFRTwvcHVibGlzaGVyPjxpc2Ju
PjE1NTAtMzYwNzwvaXNibj48dXJscz48L3VybHM+PC9yZWNvcmQ+PC9DaXRlPjwvRW5kTm90ZT4A
</w:fldData>
        </w:fldChar>
      </w:r>
      <w:r w:rsidR="000310FD">
        <w:rPr>
          <w:color w:val="000000" w:themeColor="text1"/>
        </w:rPr>
        <w:instrText xml:space="preserve"> ADDIN EN.CITE.DATA </w:instrText>
      </w:r>
      <w:r w:rsidR="000310FD">
        <w:rPr>
          <w:color w:val="000000" w:themeColor="text1"/>
        </w:rPr>
      </w:r>
      <w:r w:rsidR="000310FD">
        <w:rPr>
          <w:color w:val="000000" w:themeColor="text1"/>
        </w:rPr>
        <w:fldChar w:fldCharType="end"/>
      </w:r>
      <w:r>
        <w:rPr>
          <w:color w:val="000000" w:themeColor="text1"/>
        </w:rPr>
      </w:r>
      <w:r>
        <w:rPr>
          <w:color w:val="000000" w:themeColor="text1"/>
        </w:rPr>
        <w:fldChar w:fldCharType="separate"/>
      </w:r>
      <w:r w:rsidR="000310FD">
        <w:rPr>
          <w:noProof/>
          <w:color w:val="000000" w:themeColor="text1"/>
        </w:rPr>
        <w:t>[11, 76, 78]</w:t>
      </w:r>
      <w:r>
        <w:rPr>
          <w:color w:val="000000" w:themeColor="text1"/>
        </w:rPr>
        <w:fldChar w:fldCharType="end"/>
      </w:r>
      <w:r w:rsidRPr="005372A9">
        <w:rPr>
          <w:color w:val="000000" w:themeColor="text1"/>
        </w:rPr>
        <w:t>. The implementation of the protocol is divided into three main stages: encoding, polarization transformation or key application, and decoding. At the first stage, each bit of the message is encoded using one of two orthogonal polarization angles</w:t>
      </w:r>
      <w:r>
        <w:rPr>
          <w:color w:val="000000" w:themeColor="text1"/>
        </w:rPr>
        <w:t>;</w:t>
      </w:r>
      <w:r w:rsidRPr="005372A9">
        <w:rPr>
          <w:color w:val="000000" w:themeColor="text1"/>
        </w:rPr>
        <w:t xml:space="preserve"> bit 0 is encoded with 0° polarization and bit 1 is encoded with </w:t>
      </w:r>
      <m:oMath>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2</m:t>
            </m:r>
          </m:den>
        </m:f>
      </m:oMath>
      <w:r w:rsidRPr="005372A9">
        <w:rPr>
          <w:color w:val="000000" w:themeColor="text1"/>
        </w:rPr>
        <w:t xml:space="preserve"> polarization.  At this stage an optical beam polarized at </w:t>
      </w:r>
      <m:oMath>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4</m:t>
            </m:r>
          </m:den>
        </m:f>
      </m:oMath>
      <w:r w:rsidRPr="005372A9">
        <w:rPr>
          <w:color w:val="000000" w:themeColor="text1"/>
        </w:rPr>
        <w:t xml:space="preserve"> is directed into a polarizing beam splitter (beam splitter 1), where it will be divided into two equal intensity beams. Now the bits are encoded using LabView programmed shutters. Shutters are programmed in a way such that shutter 1 will open when bit 1 is to be sent</w:t>
      </w:r>
      <w:r>
        <w:rPr>
          <w:color w:val="000000" w:themeColor="text1"/>
        </w:rPr>
        <w:t>;</w:t>
      </w:r>
      <w:r w:rsidRPr="005372A9">
        <w:rPr>
          <w:color w:val="000000" w:themeColor="text1"/>
        </w:rPr>
        <w:t xml:space="preserve"> the optical beam will then pass through a </w:t>
      </w:r>
      <m:oMath>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2</m:t>
            </m:r>
          </m:den>
        </m:f>
      </m:oMath>
      <w:r w:rsidRPr="005372A9">
        <w:rPr>
          <w:color w:val="000000" w:themeColor="text1"/>
        </w:rPr>
        <w:t xml:space="preserve"> polarizer (pol</w:t>
      </w:r>
      <w:r>
        <w:rPr>
          <w:color w:val="000000" w:themeColor="text1"/>
        </w:rPr>
        <w:t>-</w:t>
      </w:r>
      <w:r w:rsidRPr="005372A9">
        <w:rPr>
          <w:color w:val="000000" w:themeColor="text1"/>
        </w:rPr>
        <w:t>1). On the other hand, if bit 0 is to be sent</w:t>
      </w:r>
      <w:r>
        <w:rPr>
          <w:color w:val="000000" w:themeColor="text1"/>
        </w:rPr>
        <w:t>,</w:t>
      </w:r>
      <w:r w:rsidRPr="005372A9">
        <w:rPr>
          <w:color w:val="000000" w:themeColor="text1"/>
        </w:rPr>
        <w:t xml:space="preserve"> shutter 2 will open and the optical beam will pass through a 0° polarizer (pol</w:t>
      </w:r>
      <w:r>
        <w:rPr>
          <w:color w:val="000000" w:themeColor="text1"/>
        </w:rPr>
        <w:t>-</w:t>
      </w:r>
      <w:r w:rsidRPr="005372A9">
        <w:rPr>
          <w:color w:val="000000" w:themeColor="text1"/>
        </w:rPr>
        <w:t>2). After encoding each bit with the respective polarization</w:t>
      </w:r>
      <w:r>
        <w:rPr>
          <w:color w:val="000000" w:themeColor="text1"/>
        </w:rPr>
        <w:t>,</w:t>
      </w:r>
      <w:r w:rsidRPr="005372A9">
        <w:rPr>
          <w:color w:val="000000" w:themeColor="text1"/>
        </w:rPr>
        <w:t xml:space="preserve"> the optical beam will be redirected using a mirror (mirror 1 in the first path and mirror 2 in the second path) and a combiner.</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During the second stage the transformations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A</m:t>
            </m:r>
          </m:sub>
        </m:sSub>
      </m:oMath>
      <w:r w:rsidRPr="005372A9">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oMath>
      <w:r w:rsidRPr="005372A9">
        <w:rPr>
          <w:color w:val="000000" w:themeColor="text1"/>
        </w:rPr>
        <w:t xml:space="preserve"> are applied using half wave plates. Alice will have two half wave plates mounted on rotators controlled by a computer. Half wave plate 1 (HWP</w:t>
      </w:r>
      <w:r>
        <w:rPr>
          <w:color w:val="000000" w:themeColor="text1"/>
        </w:rPr>
        <w:t>-1</w:t>
      </w:r>
      <w:r w:rsidRPr="005372A9">
        <w:rPr>
          <w:color w:val="000000" w:themeColor="text1"/>
        </w:rPr>
        <w:t xml:space="preserve">) will be rotated to a random angle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oMath>
      <w:r w:rsidRPr="005372A9">
        <w:rPr>
          <w:i/>
          <w:color w:val="000000" w:themeColor="text1"/>
        </w:rPr>
        <w:t xml:space="preserve"> </w:t>
      </w:r>
      <w:r w:rsidRPr="005372A9">
        <w:rPr>
          <w:color w:val="000000" w:themeColor="text1"/>
        </w:rPr>
        <w:t>(angle of the fast axis) chosen by Alice and known only to her</w:t>
      </w:r>
      <w:r>
        <w:rPr>
          <w:color w:val="000000" w:themeColor="text1"/>
        </w:rPr>
        <w:t>;</w:t>
      </w:r>
      <w:r w:rsidRPr="005372A9">
        <w:rPr>
          <w:color w:val="000000" w:themeColor="text1"/>
        </w:rPr>
        <w:t xml:space="preserve"> meanwhile half wave plate 2 (HWP</w:t>
      </w:r>
      <w:r>
        <w:rPr>
          <w:color w:val="000000" w:themeColor="text1"/>
        </w:rPr>
        <w:t>-2</w:t>
      </w:r>
      <w:r w:rsidRPr="005372A9">
        <w:rPr>
          <w:color w:val="000000" w:themeColor="text1"/>
        </w:rPr>
        <w:t xml:space="preserve"> </w:t>
      </w:r>
      <m:oMath>
        <m:r>
          <m:rPr>
            <m:sty m:val="p"/>
          </m:rPr>
          <w:rPr>
            <w:rFonts w:ascii="Cambria Math" w:hAnsi="Cambria Math"/>
            <w:color w:val="000000" w:themeColor="text1"/>
          </w:rPr>
          <m:t xml:space="preserve">) </m:t>
        </m:r>
      </m:oMath>
      <w:r w:rsidRPr="005372A9">
        <w:rPr>
          <w:color w:val="000000" w:themeColor="text1"/>
        </w:rPr>
        <w:t>will be rotated to an angle</w:t>
      </w:r>
      <m:oMath>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oMath>
      <w:r w:rsidRPr="005372A9">
        <w:rPr>
          <w:color w:val="000000" w:themeColor="text1"/>
        </w:rPr>
        <w:t xml:space="preserve">. At Bob’s side two half wave plates are fixed at opposite angle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oMath>
      <w:r w:rsidRPr="005372A9">
        <w:rPr>
          <w:color w:val="000000" w:themeColor="text1"/>
        </w:rPr>
        <w:t xml:space="preserve"> and </w:t>
      </w:r>
      <m:oMath>
        <m:r>
          <m:rPr>
            <m:sty m:val="p"/>
          </m:rPr>
          <w:rPr>
            <w:rFonts w:ascii="Cambria Math" w:hAnsi="Cambria Math"/>
            <w:color w:val="000000" w:themeColor="text1"/>
          </w:rPr>
          <m:t xml:space="preserve"> </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oMath>
      <w:r>
        <w:rPr>
          <w:color w:val="000000" w:themeColor="text1"/>
        </w:rPr>
        <w:t xml:space="preserve"> (HWP-3</w:t>
      </w:r>
      <w:r w:rsidRPr="005372A9">
        <w:rPr>
          <w:color w:val="000000" w:themeColor="text1"/>
        </w:rPr>
        <w:t xml:space="preserve"> and HWP</w:t>
      </w:r>
      <w:r>
        <w:rPr>
          <w:color w:val="000000" w:themeColor="text1"/>
        </w:rPr>
        <w:t xml:space="preserve">-4 </w:t>
      </w:r>
      <w:r w:rsidRPr="005372A9">
        <w:rPr>
          <w:color w:val="000000" w:themeColor="text1"/>
        </w:rPr>
        <w:t xml:space="preserve">respectively). It is important to note that the half wave plates at Bob’s side are also mounted on rotators and the value of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oMath>
      <w:r w:rsidRPr="005372A9">
        <w:rPr>
          <w:color w:val="000000" w:themeColor="text1"/>
        </w:rPr>
        <w:t xml:space="preserve"> can be </w:t>
      </w:r>
      <w:r w:rsidRPr="005372A9">
        <w:rPr>
          <w:color w:val="000000" w:themeColor="text1"/>
        </w:rPr>
        <w:lastRenderedPageBreak/>
        <w:t>randomly chosen and known only to Bob.  The formalism of how the angles of the fast axis are chosen is discussed in the next section using the Mueller matrices.</w:t>
      </w:r>
    </w:p>
    <w:p w:rsidR="001815FF" w:rsidRPr="005372A9" w:rsidRDefault="001815FF" w:rsidP="00D001EC">
      <w:pPr>
        <w:pStyle w:val="Default"/>
        <w:spacing w:line="480" w:lineRule="auto"/>
        <w:ind w:firstLine="720"/>
        <w:jc w:val="both"/>
        <w:rPr>
          <w:color w:val="000000" w:themeColor="text1"/>
        </w:rPr>
      </w:pPr>
      <w:r w:rsidRPr="005372A9">
        <w:rPr>
          <w:color w:val="000000" w:themeColor="text1"/>
        </w:rPr>
        <w:t xml:space="preserve">In the last stage of this implementation, the decoding stage, the optical beam is passed through a polarization beam splitter. The horizontal polarization component of the optical beam will pass </w:t>
      </w:r>
      <w:r>
        <w:rPr>
          <w:color w:val="000000" w:themeColor="text1"/>
        </w:rPr>
        <w:t xml:space="preserve">the </w:t>
      </w:r>
      <w:r w:rsidRPr="005372A9">
        <w:rPr>
          <w:color w:val="000000" w:themeColor="text1"/>
        </w:rPr>
        <w:t>beam splitter</w:t>
      </w:r>
      <w:r>
        <w:rPr>
          <w:color w:val="000000" w:themeColor="text1"/>
        </w:rPr>
        <w:t xml:space="preserve"> while</w:t>
      </w:r>
      <w:r w:rsidRPr="005372A9">
        <w:rPr>
          <w:color w:val="000000" w:themeColor="text1"/>
        </w:rPr>
        <w:t xml:space="preserve"> the vertical component is reflected. Decoding is done according to the light intensity recei</w:t>
      </w:r>
      <w:r w:rsidR="00D001EC">
        <w:rPr>
          <w:color w:val="000000" w:themeColor="text1"/>
        </w:rPr>
        <w:t>ved at the detectors D1 and D2.</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It is worth noting that the implementation presented in this section is a laboratory proof of concept of an implementation of a multi-stage protocol </w:t>
      </w:r>
      <w:r w:rsidR="001A58B8" w:rsidRPr="005372A9">
        <w:rPr>
          <w:color w:val="000000" w:themeColor="text1"/>
        </w:rPr>
        <w:t>with</w:t>
      </w:r>
      <m:oMath>
        <m:r>
          <w:rPr>
            <w:rFonts w:ascii="Cambria Math" w:hAnsi="Cambria Math"/>
            <w:color w:val="000000" w:themeColor="text1"/>
          </w:rPr>
          <m:t xml:space="preserve"> m=3</m:t>
        </m:r>
      </m:oMath>
      <w:r w:rsidRPr="005372A9">
        <w:rPr>
          <w:color w:val="000000" w:themeColor="text1"/>
        </w:rPr>
        <w:t xml:space="preserve">. The data rates achieved are of the order of a few bits per second due </w:t>
      </w:r>
      <w:r>
        <w:rPr>
          <w:color w:val="000000" w:themeColor="text1"/>
        </w:rPr>
        <w:t xml:space="preserve">to </w:t>
      </w:r>
      <w:r w:rsidRPr="005372A9">
        <w:rPr>
          <w:color w:val="000000" w:themeColor="text1"/>
        </w:rPr>
        <w:t xml:space="preserve">the fact that the implementation uses mechanically driven hardware to encode and effect the polarization rotations. The distance at which the implementation was done is 30cm.  </w:t>
      </w:r>
    </w:p>
    <w:p w:rsidR="008A6C8F" w:rsidRDefault="001815FF" w:rsidP="008A6C8F">
      <w:pPr>
        <w:pStyle w:val="Default"/>
        <w:keepNext/>
        <w:spacing w:line="480" w:lineRule="auto"/>
        <w:jc w:val="center"/>
      </w:pPr>
      <w:r w:rsidRPr="005372A9">
        <w:rPr>
          <w:noProof/>
          <w:color w:val="000000" w:themeColor="text1"/>
        </w:rPr>
        <w:drawing>
          <wp:inline distT="0" distB="0" distL="0" distR="0" wp14:anchorId="55AA27F3" wp14:editId="7BCB6A9E">
            <wp:extent cx="4907311" cy="3455647"/>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9010" cy="3456843"/>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30" w:name="_Toc436827758"/>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11</w:t>
      </w:r>
      <w:r w:rsidRPr="008A6C8F">
        <w:rPr>
          <w:rFonts w:ascii="Times New Roman" w:hAnsi="Times New Roman"/>
          <w:b w:val="0"/>
        </w:rPr>
        <w:fldChar w:fldCharType="end"/>
      </w:r>
      <w:r w:rsidRPr="008A6C8F">
        <w:rPr>
          <w:rFonts w:ascii="Times New Roman" w:hAnsi="Times New Roman"/>
          <w:b w:val="0"/>
        </w:rPr>
        <w:t>: Implementation of the three-stage protocol</w:t>
      </w:r>
      <w:bookmarkEnd w:id="30"/>
    </w:p>
    <w:p w:rsidR="00822427" w:rsidRPr="00822427" w:rsidRDefault="00822427" w:rsidP="00822427">
      <w:pPr>
        <w:rPr>
          <w:lang w:bidi="en-US"/>
        </w:rPr>
      </w:pPr>
    </w:p>
    <w:p w:rsidR="001815FF" w:rsidRDefault="001815FF" w:rsidP="000310FD">
      <w:pPr>
        <w:pStyle w:val="Heading4"/>
        <w:numPr>
          <w:ilvl w:val="0"/>
          <w:numId w:val="17"/>
        </w:numPr>
        <w:spacing w:line="276" w:lineRule="auto"/>
      </w:pPr>
      <w:r w:rsidRPr="00982226">
        <w:lastRenderedPageBreak/>
        <w:t xml:space="preserve">Rotation </w:t>
      </w:r>
      <w:r>
        <w:t>Transformations</w:t>
      </w:r>
      <w:r w:rsidRPr="00982226">
        <w:t>:</w:t>
      </w:r>
    </w:p>
    <w:p w:rsidR="001815FF" w:rsidRPr="00982226" w:rsidRDefault="001815FF" w:rsidP="001815FF"/>
    <w:p w:rsidR="001815FF" w:rsidRPr="005372A9" w:rsidRDefault="001815FF" w:rsidP="004D3453">
      <w:pPr>
        <w:pStyle w:val="Default"/>
        <w:spacing w:line="480" w:lineRule="auto"/>
        <w:ind w:firstLine="720"/>
        <w:jc w:val="both"/>
        <w:rPr>
          <w:color w:val="000000" w:themeColor="text1"/>
        </w:rPr>
      </w:pPr>
      <w:r w:rsidRPr="005372A9">
        <w:rPr>
          <w:color w:val="000000" w:themeColor="text1"/>
        </w:rPr>
        <w:t>In this section the setup of the unitary transformations applied using half wave plates is discussed along with the choice of the rotation angle (</w:t>
      </w:r>
      <m:oMath>
        <m:r>
          <w:rPr>
            <w:rFonts w:ascii="Cambria Math" w:hAnsi="Cambria Math"/>
            <w:color w:val="000000" w:themeColor="text1"/>
          </w:rPr>
          <m:t>θ</m:t>
        </m:r>
        <m:r>
          <m:rPr>
            <m:sty m:val="p"/>
          </m:rPr>
          <w:rPr>
            <w:rFonts w:ascii="Cambria Math" w:hAnsi="Cambria Math"/>
            <w:color w:val="000000" w:themeColor="text1"/>
          </w:rPr>
          <m:t>)</m:t>
        </m:r>
      </m:oMath>
      <w:r w:rsidRPr="005372A9">
        <w:rPr>
          <w:color w:val="000000" w:themeColor="text1"/>
        </w:rPr>
        <w:t xml:space="preserve"> of the half wave plates with respect to the horizontal axis. This choice is based on the Mueller matrix formalism to ensure that a polarization angle input to the setup of the half wave plate is equal to that at the output of the setup.</w:t>
      </w:r>
    </w:p>
    <w:p w:rsidR="001815FF" w:rsidRPr="00732DD5" w:rsidRDefault="001815FF" w:rsidP="001815FF">
      <w:pPr>
        <w:pStyle w:val="Subtitle"/>
        <w:rPr>
          <w:i/>
          <w:color w:val="auto"/>
        </w:rPr>
      </w:pPr>
      <w:r w:rsidRPr="00732DD5">
        <w:rPr>
          <w:i/>
          <w:color w:val="auto"/>
        </w:rPr>
        <w:t xml:space="preserve">Half </w:t>
      </w:r>
      <w:r>
        <w:rPr>
          <w:i/>
          <w:color w:val="auto"/>
        </w:rPr>
        <w:t>W</w:t>
      </w:r>
      <w:r w:rsidRPr="00732DD5">
        <w:rPr>
          <w:i/>
          <w:color w:val="auto"/>
        </w:rPr>
        <w:t xml:space="preserve">ave </w:t>
      </w:r>
      <w:r>
        <w:rPr>
          <w:i/>
          <w:color w:val="auto"/>
        </w:rPr>
        <w:t>P</w:t>
      </w:r>
      <w:r w:rsidRPr="00732DD5">
        <w:rPr>
          <w:i/>
          <w:color w:val="auto"/>
        </w:rPr>
        <w:t xml:space="preserve">late </w:t>
      </w:r>
      <w:r>
        <w:rPr>
          <w:i/>
          <w:color w:val="auto"/>
        </w:rPr>
        <w:t>O</w:t>
      </w:r>
      <w:r w:rsidRPr="00732DD5">
        <w:rPr>
          <w:i/>
          <w:color w:val="auto"/>
        </w:rPr>
        <w:t>peration</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A half wave plate produces a polarization shift of 180° between the fast an</w:t>
      </w:r>
      <w:r>
        <w:rPr>
          <w:color w:val="000000" w:themeColor="text1"/>
        </w:rPr>
        <w:t xml:space="preserve">d slow axes of a wave plate </w:t>
      </w:r>
      <w:r>
        <w:rPr>
          <w:color w:val="000000" w:themeColor="text1"/>
        </w:rPr>
        <w:fldChar w:fldCharType="begin"/>
      </w:r>
      <w:r w:rsidR="000310FD">
        <w:rPr>
          <w:color w:val="000000" w:themeColor="text1"/>
        </w:rPr>
        <w:instrText xml:space="preserve"> ADDIN EN.CITE &lt;EndNote&gt;&lt;Cite&gt;&lt;Author&gt;Collett&lt;/Author&gt;&lt;Year&gt;2003&lt;/Year&gt;&lt;RecNum&gt;90&lt;/RecNum&gt;&lt;DisplayText&gt;[79]&lt;/DisplayText&gt;&lt;record&gt;&lt;rec-number&gt;90&lt;/rec-number&gt;&lt;foreign-keys&gt;&lt;key app="EN" db-id="a9svzt200eaa53epwey5rt27esptppp9p2pf" timestamp="1445363657"&gt;90&lt;/key&gt;&lt;/foreign-keys&gt;&lt;ref-type name="Book"&gt;6&lt;/ref-type&gt;&lt;contributors&gt;&lt;authors&gt;&lt;author&gt;Collett, Edward&lt;/author&gt;&lt;/authors&gt;&lt;/contributors&gt;&lt;titles&gt;&lt;title&gt;Polarized light in fiber optics&lt;/title&gt;&lt;/titles&gt;&lt;dates&gt;&lt;year&gt;2003&lt;/year&gt;&lt;/dates&gt;&lt;publisher&gt;SPIE Press&lt;/publisher&gt;&lt;isbn&gt;0819457612&lt;/isbn&gt;&lt;urls&gt;&lt;/urls&gt;&lt;/record&gt;&lt;/Cite&gt;&lt;/EndNote&gt;</w:instrText>
      </w:r>
      <w:r>
        <w:rPr>
          <w:color w:val="000000" w:themeColor="text1"/>
        </w:rPr>
        <w:fldChar w:fldCharType="separate"/>
      </w:r>
      <w:r w:rsidR="000310FD">
        <w:rPr>
          <w:noProof/>
          <w:color w:val="000000" w:themeColor="text1"/>
        </w:rPr>
        <w:t>[79]</w:t>
      </w:r>
      <w:r>
        <w:rPr>
          <w:color w:val="000000" w:themeColor="text1"/>
        </w:rPr>
        <w:fldChar w:fldCharType="end"/>
      </w:r>
      <w:r w:rsidRPr="005372A9">
        <w:rPr>
          <w:color w:val="000000" w:themeColor="text1"/>
        </w:rPr>
        <w:t>. The Mueller matrix of a half wave plate is given by:</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both"/>
        <w:rPr>
          <w:color w:val="000000" w:themeColor="text1"/>
        </w:rPr>
      </w:pPr>
      <m:oMathPara>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d>
            <m:dPr>
              <m:begChr m:val="["/>
              <m:endChr m:val="]"/>
              <m:ctrlPr>
                <w:rPr>
                  <w:rFonts w:ascii="Cambria Math" w:hAnsi="Cambria Math"/>
                  <w:color w:val="000000" w:themeColor="text1"/>
                </w:rPr>
              </m:ctrlPr>
            </m:dPr>
            <m:e>
              <m:m>
                <m:mPr>
                  <m:mcs>
                    <m:mc>
                      <m:mcPr>
                        <m:count m:val="4"/>
                        <m:mcJc m:val="center"/>
                      </m:mcPr>
                    </m:mc>
                  </m:mcs>
                  <m:ctrlPr>
                    <w:rPr>
                      <w:rFonts w:ascii="Cambria Math" w:hAnsi="Cambria Math"/>
                      <w:color w:val="000000" w:themeColor="text1"/>
                    </w:rPr>
                  </m:ctrlPr>
                </m:mPr>
                <m:mr>
                  <m:e>
                    <m:r>
                      <m:rPr>
                        <m:sty m:val="p"/>
                      </m:rPr>
                      <w:rPr>
                        <w:rFonts w:ascii="Cambria Math" w:hAnsi="Cambria Math"/>
                        <w:color w:val="000000" w:themeColor="text1"/>
                      </w:rPr>
                      <m:t>1</m:t>
                    </m:r>
                  </m:e>
                  <m:e>
                    <m:r>
                      <m:rPr>
                        <m:sty m:val="p"/>
                      </m:rPr>
                      <w:rPr>
                        <w:rFonts w:ascii="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e>
                  <m:e>
                    <m:r>
                      <m:rPr>
                        <m:sty m:val="p"/>
                      </m:rPr>
                      <w:rPr>
                        <w:rFonts w:ascii="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1</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e>
                  <m:e>
                    <m:r>
                      <m:rPr>
                        <m:sty m:val="p"/>
                      </m:rPr>
                      <w:rPr>
                        <w:rFonts w:ascii="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-1</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-1</m:t>
                    </m:r>
                  </m:e>
                </m:mr>
              </m:m>
            </m:e>
          </m:d>
          <m:r>
            <w:rPr>
              <w:rFonts w:ascii="Cambria Math" w:hAnsi="Cambria Math"/>
              <w:color w:val="000000" w:themeColor="text1"/>
            </w:rPr>
            <m:t>.</m:t>
          </m:r>
        </m:oMath>
      </m:oMathPara>
    </w:p>
    <w:p w:rsidR="001815FF" w:rsidRPr="005372A9" w:rsidRDefault="001815FF" w:rsidP="001815FF">
      <w:pPr>
        <w:pStyle w:val="Default"/>
        <w:spacing w:line="480" w:lineRule="auto"/>
        <w:jc w:val="both"/>
        <w:rPr>
          <w:color w:val="000000" w:themeColor="text1"/>
        </w:rPr>
      </w:pP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The implementation described in the previous section uses rotating half wave plates. The Mueller matrix of a rotating half wave plate with an angle </w:t>
      </w:r>
      <m:oMath>
        <m:r>
          <m:rPr>
            <m:sty m:val="p"/>
          </m:rPr>
          <w:rPr>
            <w:rFonts w:ascii="Cambria Math" w:hAnsi="Cambria Math"/>
            <w:color w:val="000000" w:themeColor="text1"/>
          </w:rPr>
          <m:t>θ</m:t>
        </m:r>
      </m:oMath>
      <w:r w:rsidRPr="005372A9">
        <w:rPr>
          <w:color w:val="000000" w:themeColor="text1"/>
        </w:rPr>
        <w:t xml:space="preserve"> with respect to the horizontal direction is given by</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&lt;EndNote&gt;&lt;Cite&gt;&lt;Author&gt;Collett&lt;/Author&gt;&lt;Year&gt;2003&lt;/Year&gt;&lt;RecNum&gt;90&lt;/RecNum&gt;&lt;DisplayText&gt;[79]&lt;/DisplayText&gt;&lt;record&gt;&lt;rec-number&gt;90&lt;/rec-number&gt;&lt;foreign-keys&gt;&lt;key app="EN" db-id="a9svzt200eaa53epwey5rt27esptppp9p2pf" timestamp="1445363657"&gt;90&lt;/key&gt;&lt;/foreign-keys&gt;&lt;ref-type name="Book"&gt;6&lt;/ref-type&gt;&lt;contributors&gt;&lt;authors&gt;&lt;author&gt;Collett, Edward&lt;/author&gt;&lt;/authors&gt;&lt;/contributors&gt;&lt;titles&gt;&lt;title&gt;Polarized light in fiber optics&lt;/title&gt;&lt;/titles&gt;&lt;dates&gt;&lt;year&gt;2003&lt;/year&gt;&lt;/dates&gt;&lt;publisher&gt;SPIE Press&lt;/publisher&gt;&lt;isbn&gt;0819457612&lt;/isbn&gt;&lt;urls&gt;&lt;/urls&gt;&lt;/record&gt;&lt;/Cite&gt;&lt;/EndNote&gt;</w:instrText>
      </w:r>
      <w:r>
        <w:rPr>
          <w:color w:val="000000" w:themeColor="text1"/>
        </w:rPr>
        <w:fldChar w:fldCharType="separate"/>
      </w:r>
      <w:r w:rsidR="000310FD">
        <w:rPr>
          <w:noProof/>
          <w:color w:val="000000" w:themeColor="text1"/>
        </w:rPr>
        <w:t>[79]</w:t>
      </w:r>
      <w:r>
        <w:rPr>
          <w:color w:val="000000" w:themeColor="text1"/>
        </w:rPr>
        <w:fldChar w:fldCharType="end"/>
      </w:r>
      <w:r w:rsidRPr="005372A9">
        <w:rPr>
          <w:color w:val="000000" w:themeColor="text1"/>
        </w:rPr>
        <w:t>:</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both"/>
        <w:rPr>
          <w:color w:val="000000" w:themeColor="text1"/>
        </w:rPr>
      </w:pPr>
      <m:oMathPara>
        <m:oMath>
          <m:sSub>
            <m:sSubPr>
              <m:ctrlPr>
                <w:rPr>
                  <w:rFonts w:ascii="Cambria Math" w:hAnsi="Cambria Math"/>
                  <w:color w:val="000000" w:themeColor="text1"/>
                </w:rPr>
              </m:ctrlPr>
            </m:sSubPr>
            <m:e>
              <m:r>
                <m:rPr>
                  <m:sty m:val="p"/>
                </m:rPr>
                <w:rPr>
                  <w:rFonts w:ascii="Cambria Math" w:hAnsi="Cambria Math"/>
                  <w:color w:val="000000" w:themeColor="text1"/>
                </w:rPr>
                <m:t>M(</m:t>
              </m:r>
              <m:r>
                <w:rPr>
                  <w:rFonts w:ascii="Cambria Math" w:hAnsi="Cambria Math"/>
                  <w:color w:val="000000" w:themeColor="text1"/>
                </w:rPr>
                <m:t>θ</m:t>
              </m:r>
              <m:r>
                <m:rPr>
                  <m:sty m:val="p"/>
                </m:rPr>
                <w:rPr>
                  <w:rFonts w:ascii="Cambria Math" w:hAnsi="Cambria Math"/>
                  <w:color w:val="000000" w:themeColor="text1"/>
                </w:rPr>
                <m:t>)</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ROT</m:t>
              </m:r>
            </m:sub>
          </m:sSub>
          <m:d>
            <m:dPr>
              <m:ctrlPr>
                <w:rPr>
                  <w:rFonts w:ascii="Cambria Math" w:hAnsi="Cambria Math"/>
                  <w:color w:val="000000" w:themeColor="text1"/>
                </w:rPr>
              </m:ctrlPr>
            </m:dPr>
            <m:e>
              <m:r>
                <m:rPr>
                  <m:sty m:val="p"/>
                </m:rPr>
                <w:rPr>
                  <w:rFonts w:ascii="Cambria Math" w:hAnsi="Cambria Math"/>
                  <w:color w:val="000000" w:themeColor="text1"/>
                </w:rPr>
                <m:t>-</m:t>
              </m:r>
              <m:r>
                <w:rPr>
                  <w:rFonts w:ascii="Cambria Math" w:hAnsi="Cambria Math"/>
                  <w:color w:val="000000" w:themeColor="text1"/>
                </w:rPr>
                <m:t>θ</m:t>
              </m:r>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ROT</m:t>
              </m:r>
            </m:sub>
          </m:sSub>
          <m:d>
            <m:dPr>
              <m:ctrlPr>
                <w:rPr>
                  <w:rFonts w:ascii="Cambria Math" w:hAnsi="Cambria Math"/>
                  <w:color w:val="000000" w:themeColor="text1"/>
                </w:rPr>
              </m:ctrlPr>
            </m:dPr>
            <m:e>
              <m:r>
                <w:rPr>
                  <w:rFonts w:ascii="Cambria Math" w:hAnsi="Cambria Math"/>
                  <w:color w:val="000000" w:themeColor="text1"/>
                </w:rPr>
                <m:t>θ</m:t>
              </m:r>
            </m:e>
          </m:d>
          <m:r>
            <m:rPr>
              <m:sty m:val="p"/>
            </m:rPr>
            <w:rPr>
              <w:rFonts w:ascii="Cambria Math" w:hAnsi="Cambria Math"/>
              <w:color w:val="000000" w:themeColor="text1"/>
            </w:rPr>
            <m:t>,</m:t>
          </m:r>
        </m:oMath>
      </m:oMathPara>
    </w:p>
    <w:p w:rsidR="001815FF" w:rsidRPr="005372A9" w:rsidRDefault="001815FF" w:rsidP="001815FF">
      <w:pPr>
        <w:pStyle w:val="Default"/>
        <w:spacing w:line="480" w:lineRule="auto"/>
        <w:jc w:val="both"/>
        <w:rPr>
          <w:color w:val="000000" w:themeColor="text1"/>
        </w:rPr>
      </w:pP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where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ROT</m:t>
            </m:r>
          </m:sub>
        </m:sSub>
        <m:r>
          <m:rPr>
            <m:sty m:val="p"/>
          </m:rPr>
          <w:rPr>
            <w:rFonts w:ascii="Cambria Math" w:hAnsi="Cambria Math"/>
            <w:color w:val="000000" w:themeColor="text1"/>
          </w:rPr>
          <m:t>(</m:t>
        </m:r>
        <m:r>
          <w:rPr>
            <w:rFonts w:ascii="Cambria Math" w:hAnsi="Cambria Math"/>
            <w:color w:val="000000" w:themeColor="text1"/>
          </w:rPr>
          <m:t>θ</m:t>
        </m:r>
        <m:r>
          <m:rPr>
            <m:sty m:val="p"/>
          </m:rPr>
          <w:rPr>
            <w:rFonts w:ascii="Cambria Math" w:hAnsi="Cambria Math"/>
            <w:color w:val="000000" w:themeColor="text1"/>
          </w:rPr>
          <m:t>)</m:t>
        </m:r>
      </m:oMath>
      <w:r w:rsidRPr="005372A9">
        <w:rPr>
          <w:color w:val="000000" w:themeColor="text1"/>
        </w:rPr>
        <w:t xml:space="preserve"> is the Mueller matrix for rotation and is given by:</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both"/>
        <w:rPr>
          <w:color w:val="000000" w:themeColor="text1"/>
        </w:rPr>
      </w:pPr>
      <m:oMathPara>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ROT</m:t>
              </m:r>
            </m:sub>
          </m:sSub>
          <m:d>
            <m:dPr>
              <m:ctrlPr>
                <w:rPr>
                  <w:rFonts w:ascii="Cambria Math" w:hAnsi="Cambria Math"/>
                  <w:color w:val="000000" w:themeColor="text1"/>
                </w:rPr>
              </m:ctrlPr>
            </m:dPr>
            <m:e>
              <m:r>
                <w:rPr>
                  <w:rFonts w:ascii="Cambria Math" w:hAnsi="Cambria Math"/>
                  <w:color w:val="000000" w:themeColor="text1"/>
                </w:rPr>
                <m:t>θ</m:t>
              </m:r>
            </m:e>
          </m:d>
          <m:r>
            <m:rPr>
              <m:sty m:val="p"/>
            </m:rPr>
            <w:rPr>
              <w:rFonts w:ascii="Cambria Math" w:hAnsi="Cambria Math"/>
              <w:color w:val="000000" w:themeColor="text1"/>
            </w:rPr>
            <m:t>=</m:t>
          </m:r>
          <m:d>
            <m:dPr>
              <m:begChr m:val="["/>
              <m:endChr m:val="]"/>
              <m:ctrlPr>
                <w:rPr>
                  <w:rFonts w:ascii="Cambria Math" w:hAnsi="Cambria Math"/>
                  <w:color w:val="000000" w:themeColor="text1"/>
                </w:rPr>
              </m:ctrlPr>
            </m:dPr>
            <m:e>
              <m:m>
                <m:mPr>
                  <m:mcs>
                    <m:mc>
                      <m:mcPr>
                        <m:count m:val="4"/>
                        <m:mcJc m:val="center"/>
                      </m:mcPr>
                    </m:mc>
                  </m:mcs>
                  <m:ctrlPr>
                    <w:rPr>
                      <w:rFonts w:ascii="Cambria Math" w:hAnsi="Cambria Math"/>
                      <w:color w:val="000000" w:themeColor="text1"/>
                    </w:rPr>
                  </m:ctrlPr>
                </m:mPr>
                <m:mr>
                  <m:e>
                    <m:r>
                      <m:rPr>
                        <m:sty m:val="p"/>
                      </m:rPr>
                      <w:rPr>
                        <w:rFonts w:ascii="Cambria Math" w:hAnsi="Cambria Math"/>
                        <w:color w:val="000000" w:themeColor="text1"/>
                      </w:rPr>
                      <m:t>1</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e>
                  <m:e>
                    <m:func>
                      <m:funcPr>
                        <m:ctrlPr>
                          <w:rPr>
                            <w:rFonts w:ascii="Cambria Math" w:hAnsi="Cambria Math"/>
                            <w:color w:val="000000" w:themeColor="text1"/>
                          </w:rPr>
                        </m:ctrlPr>
                      </m:funcPr>
                      <m:fName>
                        <m:r>
                          <m:rPr>
                            <m:sty m:val="p"/>
                          </m:rPr>
                          <w:rPr>
                            <w:rFonts w:ascii="Cambria Math" w:hAnsi="Cambria Math"/>
                            <w:color w:val="000000" w:themeColor="text1"/>
                          </w:rPr>
                          <m:t>cos</m:t>
                        </m:r>
                      </m:fName>
                      <m:e>
                        <m:d>
                          <m:dPr>
                            <m:ctrlPr>
                              <w:rPr>
                                <w:rFonts w:ascii="Cambria Math" w:hAnsi="Cambria Math"/>
                                <w:color w:val="000000" w:themeColor="text1"/>
                              </w:rPr>
                            </m:ctrlPr>
                          </m:dPr>
                          <m:e>
                            <m:r>
                              <m:rPr>
                                <m:sty m:val="p"/>
                              </m:rPr>
                              <w:rPr>
                                <w:rFonts w:ascii="Cambria Math" w:hAnsi="Cambria Math"/>
                                <w:color w:val="000000" w:themeColor="text1"/>
                              </w:rPr>
                              <m:t>2</m:t>
                            </m:r>
                            <m:r>
                              <w:rPr>
                                <w:rFonts w:ascii="Cambria Math" w:hAnsi="Cambria Math"/>
                                <w:color w:val="000000" w:themeColor="text1"/>
                              </w:rPr>
                              <m:t>θ</m:t>
                            </m:r>
                          </m:e>
                        </m:d>
                      </m:e>
                    </m:func>
                    <m:ctrlPr>
                      <w:rPr>
                        <w:rFonts w:ascii="Cambria Math" w:eastAsia="Cambria Math" w:hAnsi="Cambria Math"/>
                        <w:color w:val="000000" w:themeColor="text1"/>
                      </w:rPr>
                    </m:ctrlPr>
                  </m:e>
                  <m:e>
                    <m:func>
                      <m:funcPr>
                        <m:ctrlPr>
                          <w:rPr>
                            <w:rFonts w:ascii="Cambria Math" w:eastAsia="Cambria Math" w:hAnsi="Cambria Math"/>
                            <w:color w:val="000000" w:themeColor="text1"/>
                          </w:rPr>
                        </m:ctrlPr>
                      </m:funcPr>
                      <m:fName>
                        <m:r>
                          <m:rPr>
                            <m:sty m:val="p"/>
                          </m:rPr>
                          <w:rPr>
                            <w:rFonts w:ascii="Cambria Math" w:eastAsia="Cambria Math" w:hAnsi="Cambria Math"/>
                            <w:color w:val="000000" w:themeColor="text1"/>
                          </w:rPr>
                          <m:t>sin</m:t>
                        </m:r>
                      </m:fName>
                      <m:e>
                        <m:d>
                          <m:dPr>
                            <m:ctrlPr>
                              <w:rPr>
                                <w:rFonts w:ascii="Cambria Math" w:eastAsia="Cambria Math" w:hAnsi="Cambria Math"/>
                                <w:color w:val="000000" w:themeColor="text1"/>
                              </w:rPr>
                            </m:ctrlPr>
                          </m:dPr>
                          <m:e>
                            <m:r>
                              <m:rPr>
                                <m:sty m:val="p"/>
                              </m:rPr>
                              <w:rPr>
                                <w:rFonts w:ascii="Cambria Math" w:eastAsia="Cambria Math" w:hAnsi="Cambria Math"/>
                                <w:color w:val="000000" w:themeColor="text1"/>
                              </w:rPr>
                              <m:t>2</m:t>
                            </m:r>
                            <m:r>
                              <w:rPr>
                                <w:rFonts w:ascii="Cambria Math" w:eastAsia="Cambria Math" w:hAnsi="Cambria Math"/>
                                <w:color w:val="000000" w:themeColor="text1"/>
                              </w:rPr>
                              <m:t>θ</m:t>
                            </m:r>
                          </m:e>
                        </m:d>
                      </m:e>
                    </m:func>
                  </m:e>
                  <m:e>
                    <m:r>
                      <m:rPr>
                        <m:sty m:val="p"/>
                      </m:rPr>
                      <w:rPr>
                        <w:rFonts w:ascii="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e>
                  <m:e>
                    <m:r>
                      <m:rPr>
                        <m:sty m:val="p"/>
                      </m:rPr>
                      <w:rPr>
                        <w:rFonts w:ascii="Cambria Math" w:hAnsi="Cambria Math"/>
                        <w:color w:val="000000" w:themeColor="text1"/>
                      </w:rPr>
                      <m:t>-</m:t>
                    </m:r>
                    <m:func>
                      <m:funcPr>
                        <m:ctrlPr>
                          <w:rPr>
                            <w:rFonts w:ascii="Cambria Math" w:hAnsi="Cambria Math"/>
                            <w:color w:val="000000" w:themeColor="text1"/>
                          </w:rPr>
                        </m:ctrlPr>
                      </m:funcPr>
                      <m:fName>
                        <m:r>
                          <m:rPr>
                            <m:sty m:val="p"/>
                          </m:rPr>
                          <w:rPr>
                            <w:rFonts w:ascii="Cambria Math" w:hAnsi="Cambria Math"/>
                            <w:color w:val="000000" w:themeColor="text1"/>
                          </w:rPr>
                          <m:t>sin</m:t>
                        </m:r>
                      </m:fName>
                      <m:e>
                        <m:d>
                          <m:dPr>
                            <m:ctrlPr>
                              <w:rPr>
                                <w:rFonts w:ascii="Cambria Math" w:hAnsi="Cambria Math"/>
                                <w:color w:val="000000" w:themeColor="text1"/>
                              </w:rPr>
                            </m:ctrlPr>
                          </m:dPr>
                          <m:e>
                            <m:r>
                              <m:rPr>
                                <m:sty m:val="p"/>
                              </m:rPr>
                              <w:rPr>
                                <w:rFonts w:ascii="Cambria Math" w:hAnsi="Cambria Math"/>
                                <w:color w:val="000000" w:themeColor="text1"/>
                              </w:rPr>
                              <m:t>2</m:t>
                            </m:r>
                            <m:r>
                              <w:rPr>
                                <w:rFonts w:ascii="Cambria Math" w:hAnsi="Cambria Math"/>
                                <w:color w:val="000000" w:themeColor="text1"/>
                              </w:rPr>
                              <m:t>θ</m:t>
                            </m:r>
                          </m:e>
                        </m:d>
                      </m:e>
                    </m:func>
                    <m:ctrlPr>
                      <w:rPr>
                        <w:rFonts w:ascii="Cambria Math" w:eastAsia="Cambria Math" w:hAnsi="Cambria Math"/>
                        <w:color w:val="000000" w:themeColor="text1"/>
                      </w:rPr>
                    </m:ctrlPr>
                  </m:e>
                  <m:e>
                    <m:func>
                      <m:funcPr>
                        <m:ctrlPr>
                          <w:rPr>
                            <w:rFonts w:ascii="Cambria Math" w:eastAsia="Cambria Math" w:hAnsi="Cambria Math"/>
                            <w:color w:val="000000" w:themeColor="text1"/>
                          </w:rPr>
                        </m:ctrlPr>
                      </m:funcPr>
                      <m:fName>
                        <m:r>
                          <m:rPr>
                            <m:sty m:val="p"/>
                          </m:rPr>
                          <w:rPr>
                            <w:rFonts w:ascii="Cambria Math" w:eastAsia="Cambria Math" w:hAnsi="Cambria Math"/>
                            <w:color w:val="000000" w:themeColor="text1"/>
                          </w:rPr>
                          <m:t>cos</m:t>
                        </m:r>
                      </m:fName>
                      <m:e>
                        <m:d>
                          <m:dPr>
                            <m:ctrlPr>
                              <w:rPr>
                                <w:rFonts w:ascii="Cambria Math" w:eastAsia="Cambria Math" w:hAnsi="Cambria Math"/>
                                <w:color w:val="000000" w:themeColor="text1"/>
                              </w:rPr>
                            </m:ctrlPr>
                          </m:dPr>
                          <m:e>
                            <m:r>
                              <m:rPr>
                                <m:sty m:val="p"/>
                              </m:rPr>
                              <w:rPr>
                                <w:rFonts w:ascii="Cambria Math" w:eastAsia="Cambria Math" w:hAnsi="Cambria Math"/>
                                <w:color w:val="000000" w:themeColor="text1"/>
                              </w:rPr>
                              <m:t>2</m:t>
                            </m:r>
                            <m:r>
                              <w:rPr>
                                <w:rFonts w:ascii="Cambria Math" w:eastAsia="Cambria Math" w:hAnsi="Cambria Math"/>
                                <w:color w:val="000000" w:themeColor="text1"/>
                              </w:rPr>
                              <m:t>θ</m:t>
                            </m:r>
                          </m:e>
                        </m:d>
                      </m:e>
                    </m:func>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e>
                    <m:r>
                      <m:rPr>
                        <m:sty m:val="p"/>
                      </m:rPr>
                      <w:rPr>
                        <w:rFonts w:ascii="Cambria Math" w:eastAsia="Cambria Math" w:hAnsi="Cambria Math"/>
                        <w:color w:val="000000" w:themeColor="text1"/>
                      </w:rPr>
                      <m:t>1</m:t>
                    </m:r>
                  </m:e>
                </m:mr>
              </m:m>
            </m:e>
          </m:d>
          <m:r>
            <w:rPr>
              <w:rFonts w:ascii="Cambria Math" w:hAnsi="Cambria Math"/>
              <w:color w:val="000000" w:themeColor="text1"/>
            </w:rPr>
            <m:t>.</m:t>
          </m:r>
        </m:oMath>
      </m:oMathPara>
    </w:p>
    <w:p w:rsidR="001815FF" w:rsidRPr="005372A9" w:rsidRDefault="001815FF" w:rsidP="001815FF">
      <w:pPr>
        <w:pStyle w:val="Default"/>
        <w:spacing w:line="480" w:lineRule="auto"/>
        <w:jc w:val="both"/>
        <w:rPr>
          <w:color w:val="000000" w:themeColor="text1"/>
        </w:rPr>
      </w:pPr>
      <w:r w:rsidRPr="005372A9">
        <w:rPr>
          <w:color w:val="000000" w:themeColor="text1"/>
        </w:rPr>
        <w:t>Then the Mueller matrix of a rotating half wave plate is given by:</w:t>
      </w:r>
    </w:p>
    <w:p w:rsidR="001815FF" w:rsidRPr="005372A9" w:rsidRDefault="001815FF" w:rsidP="001815FF">
      <w:pPr>
        <w:pStyle w:val="Default"/>
        <w:spacing w:line="480" w:lineRule="auto"/>
        <w:jc w:val="both"/>
        <w:rPr>
          <w:color w:val="000000" w:themeColor="text1"/>
        </w:rPr>
      </w:pPr>
    </w:p>
    <w:p w:rsidR="001815FF" w:rsidRPr="005372A9" w:rsidRDefault="001815FF" w:rsidP="004D3453">
      <w:pPr>
        <w:pStyle w:val="Default"/>
        <w:spacing w:line="480" w:lineRule="auto"/>
        <w:jc w:val="center"/>
        <w:rPr>
          <w:color w:val="000000" w:themeColor="text1"/>
        </w:rPr>
      </w:pPr>
      <w:r w:rsidRPr="005372A9">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w:rPr>
                <w:rFonts w:ascii="Cambria Math" w:hAnsi="Cambria Math"/>
                <w:color w:val="000000" w:themeColor="text1"/>
              </w:rPr>
              <m:t>θ</m:t>
            </m:r>
          </m:e>
        </m:d>
        <m:r>
          <m:rPr>
            <m:sty m:val="p"/>
          </m:rPr>
          <w:rPr>
            <w:rFonts w:ascii="Cambria Math" w:hAnsi="Cambria Math"/>
            <w:color w:val="000000" w:themeColor="text1"/>
          </w:rPr>
          <m:t>=</m:t>
        </m:r>
        <m:d>
          <m:dPr>
            <m:begChr m:val="["/>
            <m:endChr m:val="]"/>
            <m:ctrlPr>
              <w:rPr>
                <w:rFonts w:ascii="Cambria Math" w:eastAsia="Cambria Math" w:hAnsi="Cambria Math"/>
                <w:color w:val="000000" w:themeColor="text1"/>
              </w:rPr>
            </m:ctrlPr>
          </m:dPr>
          <m:e>
            <m:m>
              <m:mPr>
                <m:mcs>
                  <m:mc>
                    <m:mcPr>
                      <m:count m:val="4"/>
                      <m:mcJc m:val="center"/>
                    </m:mcPr>
                  </m:mc>
                </m:mcs>
                <m:ctrlPr>
                  <w:rPr>
                    <w:rFonts w:ascii="Cambria Math" w:eastAsia="Cambria Math" w:hAnsi="Cambria Math"/>
                    <w:color w:val="000000" w:themeColor="text1"/>
                  </w:rPr>
                </m:ctrlPr>
              </m:mPr>
              <m:mr>
                <m:e>
                  <m:r>
                    <m:rPr>
                      <m:sty m:val="p"/>
                    </m:rPr>
                    <w:rPr>
                      <w:rFonts w:ascii="Cambria Math" w:eastAsia="Cambria Math" w:hAnsi="Cambria Math"/>
                      <w:color w:val="000000" w:themeColor="text1"/>
                    </w:rPr>
                    <m:t>1</m:t>
                  </m:r>
                </m:e>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0</m:t>
                  </m:r>
                </m:e>
              </m:mr>
              <m:mr>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cos⁡(4</m:t>
                  </m:r>
                  <m:r>
                    <w:rPr>
                      <w:rFonts w:ascii="Cambria Math" w:eastAsia="Cambria Math" w:hAnsi="Cambria Math"/>
                      <w:color w:val="000000" w:themeColor="text1"/>
                    </w:rPr>
                    <m:t>θ</m:t>
                  </m:r>
                  <m:r>
                    <m:rPr>
                      <m:sty m:val="p"/>
                    </m:rPr>
                    <w:rPr>
                      <w:rFonts w:ascii="Cambria Math" w:eastAsia="Cambria Math" w:hAnsi="Cambria Math"/>
                      <w:color w:val="000000" w:themeColor="text1"/>
                    </w:rPr>
                    <m:t>)</m:t>
                  </m:r>
                </m:e>
                <m:e>
                  <m:r>
                    <m:rPr>
                      <m:sty m:val="p"/>
                    </m:rPr>
                    <w:rPr>
                      <w:rFonts w:ascii="Cambria Math" w:eastAsia="Cambria Math" w:hAnsi="Cambria Math"/>
                      <w:color w:val="000000" w:themeColor="text1"/>
                    </w:rPr>
                    <m:t>sin⁡(4</m:t>
                  </m:r>
                  <m:r>
                    <w:rPr>
                      <w:rFonts w:ascii="Cambria Math" w:eastAsia="Cambria Math" w:hAnsi="Cambria Math"/>
                      <w:color w:val="000000" w:themeColor="text1"/>
                    </w:rPr>
                    <m:t>θ</m:t>
                  </m:r>
                  <m:r>
                    <m:rPr>
                      <m:sty m:val="p"/>
                    </m:rPr>
                    <w:rPr>
                      <w:rFonts w:ascii="Cambria Math" w:eastAsia="Cambria Math" w:hAnsi="Cambria Math"/>
                      <w:color w:val="000000" w:themeColor="text1"/>
                    </w:rPr>
                    <m:t>)</m:t>
                  </m:r>
                </m:e>
                <m:e>
                  <m:r>
                    <m:rPr>
                      <m:sty m:val="p"/>
                    </m:rPr>
                    <w:rPr>
                      <w:rFonts w:ascii="Cambria Math" w:eastAsia="Cambria Math" w:hAnsi="Cambria Math"/>
                      <w:color w:val="000000" w:themeColor="text1"/>
                    </w:rPr>
                    <m:t>0</m:t>
                  </m:r>
                </m:e>
              </m:mr>
              <m:mr>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sin⁡(4</m:t>
                  </m:r>
                  <m:r>
                    <w:rPr>
                      <w:rFonts w:ascii="Cambria Math" w:eastAsia="Cambria Math" w:hAnsi="Cambria Math"/>
                      <w:color w:val="000000" w:themeColor="text1"/>
                    </w:rPr>
                    <m:t>θ</m:t>
                  </m:r>
                  <m:r>
                    <m:rPr>
                      <m:sty m:val="p"/>
                    </m:rPr>
                    <w:rPr>
                      <w:rFonts w:ascii="Cambria Math" w:eastAsia="Cambria Math" w:hAnsi="Cambria Math"/>
                      <w:color w:val="000000" w:themeColor="text1"/>
                    </w:rPr>
                    <m:t>)</m:t>
                  </m:r>
                </m:e>
                <m:e>
                  <m:r>
                    <m:rPr>
                      <m:sty m:val="p"/>
                    </m:rPr>
                    <w:rPr>
                      <w:rFonts w:ascii="Cambria Math" w:eastAsia="Cambria Math" w:hAnsi="Cambria Math"/>
                      <w:color w:val="000000" w:themeColor="text1"/>
                    </w:rPr>
                    <m:t>-cos⁡(4</m:t>
                  </m:r>
                  <m:r>
                    <w:rPr>
                      <w:rFonts w:ascii="Cambria Math" w:eastAsia="Cambria Math" w:hAnsi="Cambria Math"/>
                      <w:color w:val="000000" w:themeColor="text1"/>
                    </w:rPr>
                    <m:t>θ</m:t>
                  </m:r>
                  <m:r>
                    <m:rPr>
                      <m:sty m:val="p"/>
                    </m:rPr>
                    <w:rPr>
                      <w:rFonts w:ascii="Cambria Math" w:eastAsia="Cambria Math" w:hAnsi="Cambria Math"/>
                      <w:color w:val="000000" w:themeColor="text1"/>
                    </w:rPr>
                    <m:t>)</m:t>
                  </m:r>
                </m:e>
                <m:e>
                  <m:r>
                    <m:rPr>
                      <m:sty m:val="p"/>
                    </m:rPr>
                    <w:rPr>
                      <w:rFonts w:ascii="Cambria Math" w:eastAsia="Cambria Math" w:hAnsi="Cambria Math"/>
                      <w:color w:val="000000" w:themeColor="text1"/>
                    </w:rPr>
                    <m:t>0</m:t>
                  </m:r>
                </m:e>
              </m:mr>
              <m:mr>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0</m:t>
                  </m:r>
                </m:e>
                <m:e>
                  <m:r>
                    <m:rPr>
                      <m:sty m:val="p"/>
                    </m:rPr>
                    <w:rPr>
                      <w:rFonts w:ascii="Cambria Math" w:eastAsia="Cambria Math" w:hAnsi="Cambria Math"/>
                      <w:color w:val="000000" w:themeColor="text1"/>
                    </w:rPr>
                    <m:t>-1</m:t>
                  </m:r>
                </m:e>
              </m:mr>
            </m:m>
          </m:e>
        </m:d>
        <m:r>
          <w:rPr>
            <w:rFonts w:ascii="Cambria Math" w:eastAsia="Cambria Math" w:hAnsi="Cambria Math"/>
            <w:color w:val="000000" w:themeColor="text1"/>
          </w:rPr>
          <m:t>.</m:t>
        </m:r>
      </m:oMath>
    </w:p>
    <w:p w:rsidR="001815FF" w:rsidRPr="004D3453" w:rsidRDefault="001815FF" w:rsidP="001815FF">
      <w:pPr>
        <w:pStyle w:val="Subtitle"/>
        <w:rPr>
          <w:i/>
          <w:color w:val="auto"/>
        </w:rPr>
      </w:pPr>
      <w:r w:rsidRPr="004D3453">
        <w:rPr>
          <w:i/>
          <w:color w:val="auto"/>
        </w:rPr>
        <w:t>Choice of the Rotation Angle</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It is important to note that the requirement imposed on the transformations used in the three-stage protocol is to be commutative while being only known to the entity applying them. In the case where only the setup of Alice’s half wave plates are considered, one can see that when Alice applies a transformation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r>
          <m:rPr>
            <m:sty m:val="p"/>
          </m:rPr>
          <w:rPr>
            <w:rFonts w:ascii="Cambria Math" w:hAnsi="Cambria Math"/>
            <w:color w:val="000000" w:themeColor="text1"/>
          </w:rPr>
          <m:t>)</m:t>
        </m:r>
      </m:oMath>
      <w:r w:rsidRPr="005372A9">
        <w:rPr>
          <w:color w:val="000000" w:themeColor="text1"/>
        </w:rPr>
        <w:t xml:space="preserve"> using her first half wave plate (HWP-1 in Figure </w:t>
      </w:r>
      <w:r>
        <w:rPr>
          <w:color w:val="000000" w:themeColor="text1"/>
        </w:rPr>
        <w:t>11</w:t>
      </w:r>
      <w:r w:rsidRPr="005372A9">
        <w:rPr>
          <w:color w:val="000000" w:themeColor="text1"/>
        </w:rPr>
        <w:t xml:space="preserve">), she should apply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r>
          <m:rPr>
            <m:sty m:val="p"/>
          </m:rPr>
          <w:rPr>
            <w:rFonts w:ascii="Cambria Math" w:hAnsi="Cambria Math"/>
            <w:color w:val="000000" w:themeColor="text1"/>
          </w:rPr>
          <m:t>)</m:t>
        </m:r>
      </m:oMath>
      <w:r w:rsidRPr="005372A9">
        <w:rPr>
          <w:color w:val="000000" w:themeColor="text1"/>
        </w:rPr>
        <w:t xml:space="preserve"> using her second half wave plate (HWP-3 in Figure </w:t>
      </w:r>
      <w:r>
        <w:rPr>
          <w:color w:val="000000" w:themeColor="text1"/>
        </w:rPr>
        <w:t>11</w:t>
      </w:r>
      <w:r w:rsidRPr="005372A9">
        <w:rPr>
          <w:color w:val="000000" w:themeColor="text1"/>
        </w:rPr>
        <w:t>) in order to remove the effect of her first transformation on the input polarization angle. It can be observed that</w:t>
      </w: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w:rPr>
            <w:rFonts w:ascii="Cambria Math" w:hAnsi="Cambria Math"/>
            <w:color w:val="000000" w:themeColor="text1"/>
          </w:rPr>
          <m:t>=</m:t>
        </m:r>
        <m:r>
          <m:rPr>
            <m:sty m:val="p"/>
          </m:rPr>
          <w:rPr>
            <w:rFonts w:ascii="Cambria Math" w:hAnsi="Cambria Math"/>
            <w:color w:val="000000" w:themeColor="text1"/>
          </w:rPr>
          <m:t>I,</m:t>
        </m:r>
      </m:oMath>
      <w:r w:rsidR="001815FF" w:rsidRPr="005372A9">
        <w:rPr>
          <w:color w:val="000000" w:themeColor="text1"/>
        </w:rPr>
        <w:t xml:space="preserve">             (1)</w:t>
      </w:r>
    </w:p>
    <w:p w:rsidR="001815FF" w:rsidRPr="005372A9" w:rsidRDefault="001815FF" w:rsidP="001815FF">
      <w:pPr>
        <w:pStyle w:val="Default"/>
        <w:spacing w:line="480" w:lineRule="auto"/>
        <w:jc w:val="both"/>
        <w:rPr>
          <w:color w:val="000000" w:themeColor="text1"/>
        </w:rPr>
      </w:pPr>
      <w:r w:rsidRPr="005372A9">
        <w:rPr>
          <w:color w:val="000000" w:themeColor="text1"/>
        </w:rPr>
        <w:t>where</w:t>
      </w:r>
      <m:oMath>
        <m:r>
          <w:rPr>
            <w:rFonts w:ascii="Cambria Math" w:hAnsi="Cambria Math"/>
            <w:color w:val="000000" w:themeColor="text1"/>
          </w:rPr>
          <m:t xml:space="preserve"> </m:t>
        </m:r>
        <m:r>
          <m:rPr>
            <m:sty m:val="p"/>
          </m:rPr>
          <w:rPr>
            <w:rFonts w:ascii="Cambria Math" w:hAnsi="Cambria Math"/>
            <w:color w:val="000000" w:themeColor="text1"/>
          </w:rPr>
          <m:t>I</m:t>
        </m:r>
      </m:oMath>
      <w:r w:rsidRPr="005372A9">
        <w:rPr>
          <w:color w:val="000000" w:themeColor="text1"/>
        </w:rPr>
        <w:t xml:space="preserve"> is the identity matrix</w:t>
      </w:r>
      <w:r>
        <w:rPr>
          <w:color w:val="000000" w:themeColor="text1"/>
        </w:rPr>
        <w:t>.</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However, once the half wave plates of Bob are considered</w:t>
      </w:r>
      <w:r>
        <w:rPr>
          <w:color w:val="000000" w:themeColor="text1"/>
        </w:rPr>
        <w:t>,</w:t>
      </w:r>
      <w:r w:rsidRPr="005372A9">
        <w:rPr>
          <w:color w:val="000000" w:themeColor="text1"/>
        </w:rPr>
        <w:t xml:space="preserve"> one can see that the polarization of the input beam is not equal to the polarization of the output beam even if the same angles are used, </w:t>
      </w:r>
      <w:r w:rsidRPr="005372A9">
        <w:rPr>
          <w:i/>
          <w:color w:val="000000" w:themeColor="text1"/>
        </w:rPr>
        <w:t>viz.</w:t>
      </w:r>
      <w:r w:rsidRPr="005372A9">
        <w:rPr>
          <w:color w:val="000000" w:themeColor="text1"/>
        </w:rPr>
        <w:t>,</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≠I.</m:t>
        </m:r>
      </m:oMath>
      <w:r w:rsidR="001815FF" w:rsidRPr="005372A9">
        <w:rPr>
          <w:color w:val="000000" w:themeColor="text1"/>
        </w:rPr>
        <w:t xml:space="preserve">              (2)</w:t>
      </w:r>
    </w:p>
    <w:p w:rsidR="001815FF" w:rsidRPr="005372A9" w:rsidRDefault="001815FF" w:rsidP="001815FF">
      <w:pPr>
        <w:pStyle w:val="Default"/>
        <w:spacing w:line="480" w:lineRule="auto"/>
        <w:jc w:val="both"/>
        <w:rPr>
          <w:color w:val="000000" w:themeColor="text1"/>
        </w:rPr>
      </w:pPr>
    </w:p>
    <w:p w:rsidR="001815FF" w:rsidRPr="005372A9" w:rsidRDefault="001815FF" w:rsidP="001815FF">
      <w:pPr>
        <w:pStyle w:val="Default"/>
        <w:spacing w:line="480" w:lineRule="auto"/>
        <w:jc w:val="both"/>
        <w:rPr>
          <w:color w:val="000000" w:themeColor="text1"/>
        </w:rPr>
      </w:pPr>
      <w:r w:rsidRPr="005372A9">
        <w:rPr>
          <w:color w:val="000000" w:themeColor="text1"/>
        </w:rPr>
        <w:t>This is due to the fact that the operation of the half wave plates is not commutative, i.e.,</w:t>
      </w: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oMath>
      <w:r w:rsidR="001815FF" w:rsidRPr="005372A9">
        <w:rPr>
          <w:color w:val="000000" w:themeColor="text1"/>
        </w:rPr>
        <w:t>.             (3)</w:t>
      </w:r>
    </w:p>
    <w:p w:rsidR="001815FF" w:rsidRPr="005372A9" w:rsidRDefault="001815FF" w:rsidP="001815FF">
      <w:pPr>
        <w:pStyle w:val="Default"/>
        <w:spacing w:line="480" w:lineRule="auto"/>
        <w:jc w:val="both"/>
        <w:rPr>
          <w:color w:val="000000" w:themeColor="text1"/>
        </w:rPr>
      </w:pP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One can note from the Mueller matrix representation of half wave plates that </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oMath>
      <w:r w:rsidR="001815FF" w:rsidRPr="005372A9">
        <w:rPr>
          <w:color w:val="000000" w:themeColor="text1"/>
        </w:rPr>
        <w:t>.             (4)</w:t>
      </w:r>
    </w:p>
    <w:p w:rsidR="001815FF" w:rsidRPr="005372A9" w:rsidRDefault="001815FF" w:rsidP="001815FF">
      <w:pPr>
        <w:pStyle w:val="Default"/>
        <w:spacing w:line="480" w:lineRule="auto"/>
        <w:jc w:val="both"/>
        <w:rPr>
          <w:color w:val="000000" w:themeColor="text1"/>
        </w:rPr>
      </w:pPr>
      <w:r w:rsidRPr="005372A9">
        <w:rPr>
          <w:color w:val="000000" w:themeColor="text1"/>
        </w:rPr>
        <w:t>Thus,</w:t>
      </w: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ctrlPr>
                  <w:rPr>
                    <w:rFonts w:ascii="Cambria Math" w:hAnsi="Cambria Math"/>
                    <w:color w:val="000000" w:themeColor="text1"/>
                  </w:rPr>
                </m:ctrlP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=I</m:t>
        </m:r>
      </m:oMath>
      <w:r w:rsidR="001815FF" w:rsidRPr="005372A9">
        <w:rPr>
          <w:color w:val="000000" w:themeColor="text1"/>
        </w:rPr>
        <w:t>,             (5)</w:t>
      </w:r>
    </w:p>
    <w:p w:rsidR="001815FF" w:rsidRPr="005372A9" w:rsidRDefault="001815FF" w:rsidP="001815FF">
      <w:pPr>
        <w:pStyle w:val="Default"/>
        <w:spacing w:line="480" w:lineRule="auto"/>
        <w:jc w:val="both"/>
        <w:rPr>
          <w:color w:val="000000" w:themeColor="text1"/>
        </w:rPr>
      </w:pPr>
    </w:p>
    <w:p w:rsidR="001815FF" w:rsidRPr="005372A9" w:rsidRDefault="001815FF" w:rsidP="00CD31B2">
      <w:pPr>
        <w:pStyle w:val="Default"/>
        <w:spacing w:line="480" w:lineRule="auto"/>
        <w:jc w:val="both"/>
        <w:rPr>
          <w:color w:val="000000" w:themeColor="text1"/>
        </w:rPr>
      </w:pPr>
      <w:r w:rsidRPr="005372A9">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0&lt;θ</m:t>
            </m:r>
          </m:e>
          <m:sub>
            <m:r>
              <w:rPr>
                <w:rFonts w:ascii="Cambria Math" w:hAnsi="Cambria Math"/>
                <w:color w:val="000000" w:themeColor="text1"/>
              </w:rPr>
              <m:t>A</m:t>
            </m:r>
          </m:sub>
        </m:sSub>
        <m:r>
          <w:rPr>
            <w:rFonts w:ascii="Cambria Math" w:hAnsi="Cambria Math"/>
            <w:color w:val="000000" w:themeColor="text1"/>
          </w:rPr>
          <m:t>&lt;π</m:t>
        </m:r>
      </m:oMath>
      <w:r w:rsidRPr="005372A9">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0&lt;θ</m:t>
            </m:r>
          </m:e>
          <m:sub>
            <m:r>
              <w:rPr>
                <w:rFonts w:ascii="Cambria Math" w:hAnsi="Cambria Math"/>
                <w:color w:val="000000" w:themeColor="text1"/>
              </w:rPr>
              <m:t>B</m:t>
            </m:r>
          </m:sub>
        </m:sSub>
        <m:r>
          <w:rPr>
            <w:rFonts w:ascii="Cambria Math" w:hAnsi="Cambria Math"/>
            <w:color w:val="000000" w:themeColor="text1"/>
          </w:rPr>
          <m:t>&lt;π</m:t>
        </m:r>
      </m:oMath>
      <w:r w:rsidR="00CD31B2">
        <w:rPr>
          <w:color w:val="000000" w:themeColor="text1"/>
        </w:rPr>
        <w:t>.</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Equation (5) shows the choice of the angles that will insure that the transformations used by Alice and Bob commute without the need of sharing any information about the actual angles. Therefore, we choose the angles of the transformation in such a way that in case Alice applies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r>
          <m:rPr>
            <m:sty m:val="p"/>
          </m:rPr>
          <w:rPr>
            <w:rFonts w:ascii="Cambria Math" w:hAnsi="Cambria Math"/>
            <w:color w:val="000000" w:themeColor="text1"/>
          </w:rPr>
          <m:t>)</m:t>
        </m:r>
      </m:oMath>
      <w:r w:rsidRPr="005372A9">
        <w:rPr>
          <w:color w:val="000000" w:themeColor="text1"/>
        </w:rPr>
        <w:t xml:space="preserve"> first she will apply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r>
          <m:rPr>
            <m:sty m:val="p"/>
          </m:rPr>
          <w:rPr>
            <w:rFonts w:ascii="Cambria Math" w:hAnsi="Cambria Math"/>
            <w:color w:val="000000" w:themeColor="text1"/>
          </w:rPr>
          <m:t>)</m:t>
        </m:r>
      </m:oMath>
      <w:r w:rsidRPr="005372A9">
        <w:rPr>
          <w:color w:val="000000" w:themeColor="text1"/>
        </w:rPr>
        <w:t xml:space="preserve"> in order to cancel her transformation and Bob does the same as well using his own randomly chosen angles. </w:t>
      </w:r>
    </w:p>
    <w:p w:rsidR="001815FF" w:rsidRPr="004D3453" w:rsidRDefault="001815FF" w:rsidP="001815FF">
      <w:pPr>
        <w:pStyle w:val="Heading2"/>
        <w:numPr>
          <w:ilvl w:val="0"/>
          <w:numId w:val="16"/>
        </w:numPr>
        <w:rPr>
          <w:rFonts w:eastAsia="MS Mincho"/>
        </w:rPr>
      </w:pPr>
      <w:bookmarkStart w:id="31" w:name="_Toc436825770"/>
      <w:r w:rsidRPr="005372A9">
        <w:rPr>
          <w:rFonts w:eastAsia="MS Mincho"/>
        </w:rPr>
        <w:t xml:space="preserve">Key/Message </w:t>
      </w:r>
      <w:r>
        <w:rPr>
          <w:rFonts w:eastAsia="MS Mincho"/>
        </w:rPr>
        <w:t>Expansion</w:t>
      </w:r>
      <w:r w:rsidRPr="005372A9">
        <w:rPr>
          <w:rFonts w:eastAsia="MS Mincho"/>
        </w:rPr>
        <w:t xml:space="preserve"> Multi-stage Protocol</w:t>
      </w:r>
      <w:bookmarkEnd w:id="31"/>
    </w:p>
    <w:p w:rsidR="001815FF" w:rsidRPr="0003463B" w:rsidRDefault="001815FF" w:rsidP="001815FF">
      <w:pPr>
        <w:spacing w:line="480" w:lineRule="auto"/>
        <w:ind w:firstLine="720"/>
        <w:jc w:val="both"/>
        <w:rPr>
          <w:rFonts w:ascii="Times New Roman" w:eastAsia="Calibri" w:hAnsi="Times New Roman" w:cs="Times New Roman"/>
          <w:color w:val="000000" w:themeColor="text1"/>
          <w:sz w:val="24"/>
          <w:szCs w:val="24"/>
        </w:rPr>
      </w:pPr>
      <w:r w:rsidRPr="005372A9">
        <w:rPr>
          <w:rFonts w:ascii="Times New Roman" w:eastAsia="Calibri" w:hAnsi="Times New Roman" w:cs="Times New Roman"/>
          <w:color w:val="000000" w:themeColor="text1"/>
          <w:sz w:val="24"/>
          <w:szCs w:val="24"/>
        </w:rPr>
        <w:t xml:space="preserve">In this section a key/message expansion algorithm using a multi-stage protocol is proposed. We call a key expansion algorithm a key distribution method that requires having a shared initialization vector at the onset of the communication. </w:t>
      </w:r>
      <w:r>
        <w:rPr>
          <w:rFonts w:ascii="Times New Roman" w:eastAsia="Calibri" w:hAnsi="Times New Roman" w:cs="Times New Roman"/>
          <w:color w:val="000000" w:themeColor="text1"/>
          <w:sz w:val="24"/>
          <w:szCs w:val="24"/>
        </w:rPr>
        <w:t>In the m</w:t>
      </w:r>
      <w:r w:rsidRPr="005372A9">
        <w:rPr>
          <w:rFonts w:ascii="Times New Roman" w:eastAsia="Calibri" w:hAnsi="Times New Roman" w:cs="Times New Roman"/>
          <w:color w:val="000000" w:themeColor="text1"/>
          <w:sz w:val="24"/>
          <w:szCs w:val="24"/>
        </w:rPr>
        <w:t>eanwhile</w:t>
      </w:r>
      <w:r>
        <w:rPr>
          <w:rFonts w:ascii="Times New Roman" w:eastAsia="Calibri" w:hAnsi="Times New Roman" w:cs="Times New Roman"/>
          <w:color w:val="000000" w:themeColor="text1"/>
          <w:sz w:val="24"/>
          <w:szCs w:val="24"/>
        </w:rPr>
        <w:t>,</w:t>
      </w:r>
      <w:r w:rsidRPr="005372A9">
        <w:rPr>
          <w:rFonts w:ascii="Times New Roman" w:eastAsia="Calibri" w:hAnsi="Times New Roman" w:cs="Times New Roman"/>
          <w:color w:val="000000" w:themeColor="text1"/>
          <w:sz w:val="24"/>
          <w:szCs w:val="24"/>
        </w:rPr>
        <w:t xml:space="preserve"> we call a message expansion algorithm a message sharing scheme that requires having a shared initialization vector at the onset of the communication. The initialization vector </w:t>
      </w:r>
      <w:r w:rsidRPr="005372A9">
        <w:rPr>
          <w:rFonts w:ascii="Times New Roman" w:eastAsia="Calibri" w:hAnsi="Times New Roman" w:cs="Times New Roman"/>
          <w:color w:val="000000" w:themeColor="text1"/>
          <w:sz w:val="24"/>
          <w:szCs w:val="24"/>
        </w:rPr>
        <w:lastRenderedPageBreak/>
        <w:t xml:space="preserve">used is updated using the message or the key shared in the case of message expansion or key expansion respectively.  </w:t>
      </w:r>
    </w:p>
    <w:p w:rsidR="001815FF" w:rsidRDefault="001815FF" w:rsidP="000310FD">
      <w:pPr>
        <w:pStyle w:val="Heading4"/>
        <w:numPr>
          <w:ilvl w:val="0"/>
          <w:numId w:val="18"/>
        </w:numPr>
        <w:spacing w:line="276" w:lineRule="auto"/>
        <w:rPr>
          <w:rFonts w:eastAsia="MS Mincho"/>
        </w:rPr>
      </w:pPr>
      <w:r w:rsidRPr="005372A9">
        <w:rPr>
          <w:rFonts w:eastAsia="MS Mincho"/>
        </w:rPr>
        <w:t xml:space="preserve">Multi-stage Protocol </w:t>
      </w:r>
      <w:r>
        <w:rPr>
          <w:rFonts w:eastAsia="MS Mincho"/>
        </w:rPr>
        <w:t>Using</w:t>
      </w:r>
      <w:r w:rsidRPr="005372A9">
        <w:rPr>
          <w:rFonts w:eastAsia="MS Mincho"/>
        </w:rPr>
        <w:t xml:space="preserve"> an Initialization Vector</w:t>
      </w:r>
    </w:p>
    <w:p w:rsidR="001815FF" w:rsidRPr="0003463B" w:rsidRDefault="001815FF" w:rsidP="001815FF"/>
    <w:p w:rsidR="001815FF" w:rsidRPr="005372A9" w:rsidRDefault="001815FF" w:rsidP="001815FF">
      <w:pPr>
        <w:pStyle w:val="Default"/>
        <w:spacing w:line="480" w:lineRule="auto"/>
        <w:ind w:firstLine="720"/>
        <w:jc w:val="both"/>
        <w:rPr>
          <w:color w:val="000000" w:themeColor="text1"/>
        </w:rPr>
      </w:pPr>
      <w:r w:rsidRPr="005372A9">
        <w:rPr>
          <w:rFonts w:eastAsia="MS Mincho"/>
          <w:color w:val="000000" w:themeColor="text1"/>
        </w:rPr>
        <w:t>In this section we</w:t>
      </w:r>
      <w:r w:rsidRPr="005372A9">
        <w:rPr>
          <w:color w:val="000000" w:themeColor="text1"/>
        </w:rPr>
        <w:t xml:space="preserve"> present the multi-stage protocol using </w:t>
      </w:r>
      <m:oMath>
        <m:r>
          <w:rPr>
            <w:rFonts w:ascii="Cambria Math" w:hAnsi="Cambria Math"/>
            <w:color w:val="000000" w:themeColor="text1"/>
          </w:rPr>
          <m:t xml:space="preserve">m+1 </m:t>
        </m:r>
      </m:oMath>
      <w:r w:rsidRPr="005372A9">
        <w:rPr>
          <w:color w:val="000000" w:themeColor="text1"/>
        </w:rPr>
        <w:t xml:space="preserve">variables. It is well known that it is impossible to obtain a unique solution for an undetermined system. In this approach we make </w:t>
      </w:r>
      <w:r>
        <w:rPr>
          <w:color w:val="000000" w:themeColor="text1"/>
        </w:rPr>
        <w:t>sure our system satisfies</w:t>
      </w:r>
      <w:r w:rsidRPr="005372A9">
        <w:rPr>
          <w:color w:val="000000" w:themeColor="text1"/>
        </w:rPr>
        <w:t xml:space="preserve"> this fact by adding the requirement of an initialization vector to any version of the multi-stage protocol. We call </w:t>
      </w:r>
      <m:oMath>
        <m:r>
          <w:rPr>
            <w:rFonts w:ascii="Cambria Math" w:hAnsi="Cambria Math"/>
            <w:color w:val="000000" w:themeColor="text1"/>
          </w:rPr>
          <m:t>IV</m:t>
        </m:r>
      </m:oMath>
      <w:r w:rsidRPr="005372A9">
        <w:rPr>
          <w:color w:val="000000" w:themeColor="text1"/>
        </w:rPr>
        <w:t xml:space="preserve"> the initialization vector shared between the sender and receiver at the onset of the communication. </w:t>
      </w:r>
      <w:r w:rsidR="004D3453">
        <w:rPr>
          <w:color w:val="000000" w:themeColor="text1"/>
        </w:rPr>
        <w:t xml:space="preserve">The initialization vector </w:t>
      </w:r>
      <m:oMath>
        <m:r>
          <w:rPr>
            <w:rFonts w:ascii="Cambria Math" w:hAnsi="Cambria Math"/>
            <w:color w:val="000000" w:themeColor="text1"/>
          </w:rPr>
          <m:t>IV</m:t>
        </m:r>
      </m:oMath>
      <w:r w:rsidRPr="005372A9">
        <w:rPr>
          <w:color w:val="000000" w:themeColor="text1"/>
        </w:rPr>
        <w:t xml:space="preserve"> along with the message/key shared will be used in order to create a new </w:t>
      </w:r>
      <m:oMath>
        <m:r>
          <w:rPr>
            <w:rFonts w:ascii="Cambria Math" w:hAnsi="Cambria Math"/>
            <w:color w:val="000000" w:themeColor="text1"/>
          </w:rPr>
          <m:t>IV</m:t>
        </m:r>
      </m:oMath>
      <w:r w:rsidRPr="005372A9">
        <w:rPr>
          <w:color w:val="000000" w:themeColor="text1"/>
        </w:rPr>
        <w:t xml:space="preserve"> to be used during the next communication. </w:t>
      </w:r>
    </w:p>
    <w:p w:rsidR="001815FF" w:rsidRPr="005372A9" w:rsidRDefault="001815FF" w:rsidP="001815FF">
      <w:pPr>
        <w:pStyle w:val="Default"/>
        <w:spacing w:line="480" w:lineRule="auto"/>
        <w:ind w:firstLine="360"/>
        <w:jc w:val="both"/>
        <w:rPr>
          <w:color w:val="000000" w:themeColor="text1"/>
        </w:rPr>
      </w:pPr>
      <w:r w:rsidRPr="005372A9">
        <w:rPr>
          <w:color w:val="000000" w:themeColor="text1"/>
        </w:rPr>
        <w:t xml:space="preserve">In the next section we discuss the four-variable three-stage protocol. It should be noted that the same logic is followed to generalize the proposed approach for different values of </w:t>
      </w:r>
      <m:oMath>
        <m:r>
          <w:rPr>
            <w:rFonts w:ascii="Cambria Math" w:hAnsi="Cambria Math"/>
            <w:color w:val="000000" w:themeColor="text1"/>
          </w:rPr>
          <m:t>m</m:t>
        </m:r>
      </m:oMath>
      <w:r w:rsidRPr="005372A9">
        <w:rPr>
          <w:color w:val="000000" w:themeColor="text1"/>
        </w:rPr>
        <w:t xml:space="preserve">. As mentioned earlier, if </w:t>
      </w:r>
      <m:oMath>
        <m:r>
          <w:rPr>
            <w:rFonts w:ascii="Cambria Math" w:hAnsi="Cambria Math"/>
            <w:color w:val="000000" w:themeColor="text1"/>
          </w:rPr>
          <m:t>m</m:t>
        </m:r>
      </m:oMath>
      <w:r w:rsidRPr="005372A9">
        <w:rPr>
          <w:color w:val="000000" w:themeColor="text1"/>
        </w:rPr>
        <w:t xml:space="preserve"> is even the communication would start and end at the receiver’s end. Whereas, if </w:t>
      </w:r>
      <m:oMath>
        <m:r>
          <w:rPr>
            <w:rFonts w:ascii="Cambria Math" w:hAnsi="Cambria Math"/>
            <w:color w:val="000000" w:themeColor="text1"/>
          </w:rPr>
          <m:t>m</m:t>
        </m:r>
      </m:oMath>
      <w:r w:rsidRPr="005372A9">
        <w:rPr>
          <w:color w:val="000000" w:themeColor="text1"/>
        </w:rPr>
        <w:t xml:space="preserve"> is odd the communication starts at the se</w:t>
      </w:r>
      <w:r>
        <w:rPr>
          <w:color w:val="000000" w:themeColor="text1"/>
        </w:rPr>
        <w:t xml:space="preserve">nder and ends at the receiver. </w:t>
      </w:r>
    </w:p>
    <w:p w:rsidR="001815FF" w:rsidRDefault="001815FF" w:rsidP="000310FD">
      <w:pPr>
        <w:pStyle w:val="Heading4"/>
        <w:numPr>
          <w:ilvl w:val="0"/>
          <w:numId w:val="18"/>
        </w:numPr>
        <w:spacing w:line="276" w:lineRule="auto"/>
      </w:pPr>
      <w:r w:rsidRPr="005372A9">
        <w:t>Operation of the Four-variables Three-stage Protocol</w:t>
      </w:r>
    </w:p>
    <w:p w:rsidR="001815FF" w:rsidRPr="0003463B" w:rsidRDefault="001815FF" w:rsidP="001815FF"/>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In this </w:t>
      </w:r>
      <w:r>
        <w:rPr>
          <w:color w:val="000000" w:themeColor="text1"/>
        </w:rPr>
        <w:t>chapter</w:t>
      </w:r>
      <w:r w:rsidRPr="005372A9">
        <w:rPr>
          <w:color w:val="000000" w:themeColor="text1"/>
        </w:rPr>
        <w:t xml:space="preserve"> we propose an implementation </w:t>
      </w:r>
      <w:r>
        <w:rPr>
          <w:color w:val="000000" w:themeColor="text1"/>
        </w:rPr>
        <w:t xml:space="preserve">of a </w:t>
      </w:r>
      <w:r w:rsidRPr="005372A9">
        <w:rPr>
          <w:color w:val="000000" w:themeColor="text1"/>
        </w:rPr>
        <w:t xml:space="preserve"> the</w:t>
      </w:r>
      <w:r w:rsidR="00CD31B2">
        <w:rPr>
          <w:color w:val="000000" w:themeColor="text1"/>
        </w:rPr>
        <w:t xml:space="preserve"> key/message expansion</w:t>
      </w:r>
      <w:r w:rsidRPr="005372A9">
        <w:rPr>
          <w:color w:val="000000" w:themeColor="text1"/>
        </w:rPr>
        <w:t xml:space="preserve"> four-variable three-stage protocol reported in</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&lt;EndNote&gt;&lt;Cite&gt;&lt;Author&gt;El Rifai&lt;/Author&gt;&lt;Year&gt;2013&lt;/Year&gt;&lt;RecNum&gt;88&lt;/RecNum&gt;&lt;DisplayText&gt;[77]&lt;/DisplayText&gt;&lt;record&gt;&lt;rec-number&gt;88&lt;/rec-number&gt;&lt;foreign-keys&gt;&lt;key app="EN" db-id="a9svzt200eaa53epwey5rt27esptppp9p2pf" timestamp="1445106921"&gt;88&lt;/key&gt;&lt;/foreign-keys&gt;&lt;ref-type name="Conference Proceedings"&gt;10&lt;/ref-type&gt;&lt;contributors&gt;&lt;authors&gt;&lt;author&gt;El Rifai, Mayssaa&lt;/author&gt;&lt;author&gt;Verma, Pramode Kumar&lt;/author&gt;&lt;/authors&gt;&lt;/contributors&gt;&lt;titles&gt;&lt;title&gt;An Algorithmic Approach to Securing the Three-stage Quantum Cryptography Protocol&lt;/title&gt;&lt;secondary-title&gt;Trust, Security and Privacy in Computing and Communications (TrustCom), 2013 12th IEEE International Conference on&lt;/secondary-title&gt;&lt;/titles&gt;&lt;pages&gt;1803-1807&lt;/pages&gt;&lt;dates&gt;&lt;year&gt;2013&lt;/year&gt;&lt;/dates&gt;&lt;publisher&gt;IEEE&lt;/publisher&gt;&lt;urls&gt;&lt;/urls&gt;&lt;/record&gt;&lt;/Cite&gt;&lt;/EndNote&gt;</w:instrText>
      </w:r>
      <w:r>
        <w:rPr>
          <w:color w:val="000000" w:themeColor="text1"/>
        </w:rPr>
        <w:fldChar w:fldCharType="separate"/>
      </w:r>
      <w:r w:rsidR="000310FD">
        <w:rPr>
          <w:noProof/>
          <w:color w:val="000000" w:themeColor="text1"/>
        </w:rPr>
        <w:t>[77]</w:t>
      </w:r>
      <w:r>
        <w:rPr>
          <w:color w:val="000000" w:themeColor="text1"/>
        </w:rPr>
        <w:fldChar w:fldCharType="end"/>
      </w:r>
      <w:r w:rsidRPr="005372A9">
        <w:rPr>
          <w:color w:val="000000" w:themeColor="text1"/>
        </w:rPr>
        <w:t>. The four-variable three-stage protocol adds one more dimension to the three-stage protocol to enhance its security while keeping its mode of operation intact. The dimension added is presented as an initialization vector</w:t>
      </w:r>
      <m:oMath>
        <m:r>
          <m:rPr>
            <m:sty m:val="p"/>
          </m:rPr>
          <w:rPr>
            <w:rFonts w:ascii="Cambria Math" w:hAnsi="Cambria Math"/>
            <w:color w:val="000000" w:themeColor="text1"/>
          </w:rPr>
          <m:t xml:space="preserve"> </m:t>
        </m:r>
        <m:r>
          <w:rPr>
            <w:rFonts w:ascii="Cambria Math" w:hAnsi="Cambria Math"/>
            <w:color w:val="000000" w:themeColor="text1"/>
          </w:rPr>
          <m:t>IV</m:t>
        </m:r>
      </m:oMath>
      <w:r w:rsidRPr="005372A9">
        <w:rPr>
          <w:color w:val="000000" w:themeColor="text1"/>
        </w:rPr>
        <w:t xml:space="preserve"> that Alice and Bob are assumed to possess at the beginning of the first iteration of the protocol.</w:t>
      </w:r>
      <w:r w:rsidR="004D3453">
        <w:rPr>
          <w:color w:val="000000" w:themeColor="text1"/>
        </w:rPr>
        <w:t xml:space="preserve"> The initialization vector</w:t>
      </w:r>
      <w:r w:rsidRPr="005372A9">
        <w:rPr>
          <w:i/>
          <w:color w:val="000000" w:themeColor="text1"/>
        </w:rPr>
        <w:t xml:space="preserve"> </w:t>
      </w:r>
      <m:oMath>
        <m:r>
          <w:rPr>
            <w:rFonts w:ascii="Cambria Math" w:hAnsi="Cambria Math"/>
            <w:color w:val="000000" w:themeColor="text1"/>
          </w:rPr>
          <m:t>IV</m:t>
        </m:r>
      </m:oMath>
      <w:r w:rsidRPr="005372A9">
        <w:rPr>
          <w:color w:val="000000" w:themeColor="text1"/>
        </w:rPr>
        <w:t xml:space="preserve"> is a string of unitary transformations; we call </w:t>
      </w:r>
      <w:r w:rsidRPr="005372A9">
        <w:rPr>
          <w:color w:val="000000" w:themeColor="text1"/>
        </w:rPr>
        <w:lastRenderedPageBreak/>
        <w:t>a cycle of the protocol a complete execution of the three-stage protocol that results in one bit shared between Alice and Bob. It is important to note that the number of cycles per iteration is equal to the length of the string</w:t>
      </w:r>
      <m:oMath>
        <m:r>
          <m:rPr>
            <m:sty m:val="p"/>
          </m:rPr>
          <w:rPr>
            <w:rFonts w:ascii="Cambria Math" w:hAnsi="Cambria Math"/>
            <w:color w:val="000000" w:themeColor="text1"/>
          </w:rPr>
          <m:t xml:space="preserve"> </m:t>
        </m:r>
        <m:r>
          <w:rPr>
            <w:rFonts w:ascii="Cambria Math" w:hAnsi="Cambria Math"/>
            <w:color w:val="000000" w:themeColor="text1"/>
          </w:rPr>
          <m:t>IV</m:t>
        </m:r>
      </m:oMath>
      <w:r w:rsidRPr="005372A9">
        <w:rPr>
          <w:color w:val="000000" w:themeColor="text1"/>
        </w:rPr>
        <w:t xml:space="preserve">. </w:t>
      </w:r>
      <w:r w:rsidR="004D3453">
        <w:rPr>
          <w:color w:val="000000" w:themeColor="text1"/>
        </w:rPr>
        <w:t xml:space="preserve">The initialization vector </w:t>
      </w:r>
      <m:oMath>
        <m:r>
          <w:rPr>
            <w:rFonts w:ascii="Cambria Math" w:hAnsi="Cambria Math"/>
            <w:color w:val="000000" w:themeColor="text1"/>
          </w:rPr>
          <m:t>IV</m:t>
        </m:r>
      </m:oMath>
      <w:r w:rsidRPr="005372A9">
        <w:rPr>
          <w:color w:val="000000" w:themeColor="text1"/>
        </w:rPr>
        <w:t xml:space="preserve"> is updated to a new value at the end of eachiteration using the message shared between Alice and Bob as well as the initialization vector used in the last iteration. This can be observed as chaining between iterations of the protocol implementation. One can use any </w:t>
      </w:r>
      <w:r>
        <w:rPr>
          <w:color w:val="000000" w:themeColor="text1"/>
        </w:rPr>
        <w:t xml:space="preserve">non-linear </w:t>
      </w:r>
      <w:r w:rsidRPr="005372A9">
        <w:rPr>
          <w:color w:val="000000" w:themeColor="text1"/>
        </w:rPr>
        <w:t>function to relate between</w:t>
      </w:r>
      <m:oMath>
        <m:r>
          <m:rPr>
            <m:sty m:val="p"/>
          </m:rPr>
          <w:rPr>
            <w:rFonts w:ascii="Cambria Math" w:hAnsi="Cambria Math"/>
            <w:color w:val="000000" w:themeColor="text1"/>
          </w:rPr>
          <m:t xml:space="preserve"> </m:t>
        </m:r>
        <m:r>
          <w:rPr>
            <w:rFonts w:ascii="Cambria Math" w:hAnsi="Cambria Math"/>
            <w:color w:val="000000" w:themeColor="text1"/>
          </w:rPr>
          <m:t>I</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0</m:t>
            </m:r>
          </m:sub>
        </m:sSub>
      </m:oMath>
      <w:r w:rsidRPr="005372A9">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oMath>
      <w:r w:rsidRPr="005372A9">
        <w:rPr>
          <w:color w:val="000000" w:themeColor="text1"/>
        </w:rPr>
        <w:t xml:space="preserve"> and generate the new value </w:t>
      </w:r>
      <m:oMath>
        <m:sSub>
          <m:sSubPr>
            <m:ctrlPr>
              <w:rPr>
                <w:rFonts w:ascii="Cambria Math" w:hAnsi="Cambria Math"/>
                <w:i/>
                <w:color w:val="000000" w:themeColor="text1"/>
              </w:rPr>
            </m:ctrlPr>
          </m:sSubPr>
          <m:e>
            <m:r>
              <w:rPr>
                <w:rFonts w:ascii="Cambria Math" w:hAnsi="Cambria Math"/>
                <w:color w:val="000000" w:themeColor="text1"/>
              </w:rPr>
              <m:t>IV</m:t>
            </m:r>
          </m:e>
          <m:sub>
            <m:r>
              <w:rPr>
                <w:rFonts w:ascii="Cambria Math" w:hAnsi="Cambria Math"/>
                <w:color w:val="000000" w:themeColor="text1"/>
              </w:rPr>
              <m:t>1</m:t>
            </m:r>
          </m:sub>
        </m:sSub>
      </m:oMath>
      <w:r>
        <w:rPr>
          <w:color w:val="000000" w:themeColor="text1"/>
        </w:rPr>
        <w:t>.</w:t>
      </w:r>
      <w:r w:rsidRPr="005372A9">
        <w:rPr>
          <w:color w:val="000000" w:themeColor="text1"/>
        </w:rPr>
        <w:t xml:space="preserve"> The operation of the four-variable three-stage protocol is discussed below and depicted in Figure </w:t>
      </w:r>
      <w:r>
        <w:rPr>
          <w:color w:val="000000" w:themeColor="text1"/>
        </w:rPr>
        <w:t>12</w:t>
      </w:r>
      <w:r w:rsidRPr="005372A9">
        <w:rPr>
          <w:color w:val="000000" w:themeColor="text1"/>
        </w:rPr>
        <w:t xml:space="preserve">. </w:t>
      </w:r>
    </w:p>
    <w:p w:rsidR="008A6C8F" w:rsidRDefault="001815FF" w:rsidP="008A6C8F">
      <w:pPr>
        <w:pStyle w:val="Default"/>
        <w:keepNext/>
        <w:spacing w:line="480" w:lineRule="auto"/>
        <w:jc w:val="both"/>
      </w:pPr>
      <w:r w:rsidRPr="005372A9">
        <w:rPr>
          <w:noProof/>
          <w:color w:val="000000" w:themeColor="text1"/>
        </w:rPr>
        <w:drawing>
          <wp:inline distT="0" distB="0" distL="0" distR="0" wp14:anchorId="45C62B54" wp14:editId="5E791FFD">
            <wp:extent cx="5219700" cy="1790700"/>
            <wp:effectExtent l="0" t="0" r="0" b="0"/>
            <wp:docPr id="12" name="Picture 12" descr="C:\Users\LabPC\Dropbox\Mayssaa El-Rifai\Quantum secure communication Journal\fig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PC\Dropbox\Mayssaa El-Rifai\Quantum secure communication Journal\figure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21691" cy="1791383"/>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32" w:name="_Toc436827759"/>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12</w:t>
      </w:r>
      <w:r w:rsidRPr="008A6C8F">
        <w:rPr>
          <w:rFonts w:ascii="Times New Roman" w:hAnsi="Times New Roman"/>
          <w:b w:val="0"/>
        </w:rPr>
        <w:fldChar w:fldCharType="end"/>
      </w:r>
      <w:r w:rsidRPr="008A6C8F">
        <w:rPr>
          <w:rFonts w:ascii="Times New Roman" w:hAnsi="Times New Roman"/>
          <w:b w:val="0"/>
        </w:rPr>
        <w:t>: Operation of the three-stage protocol using four variables</w:t>
      </w:r>
      <w:bookmarkEnd w:id="32"/>
    </w:p>
    <w:p w:rsidR="008A6C8F" w:rsidRPr="008A6C8F" w:rsidRDefault="008A6C8F" w:rsidP="008A6C8F">
      <w:pPr>
        <w:rPr>
          <w:lang w:bidi="en-US"/>
        </w:rPr>
      </w:pP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We call </w:t>
      </w:r>
      <m:oMath>
        <m:sSub>
          <m:sSubPr>
            <m:ctrlPr>
              <w:rPr>
                <w:rFonts w:ascii="Cambria Math" w:hAnsi="Cambria Math"/>
                <w:i/>
                <w:color w:val="000000" w:themeColor="text1"/>
              </w:rPr>
            </m:ctrlPr>
          </m:sSubPr>
          <m:e>
            <m:r>
              <w:rPr>
                <w:rFonts w:ascii="Cambria Math" w:hAnsi="Cambria Math"/>
                <w:color w:val="000000" w:themeColor="text1"/>
              </w:rPr>
              <m:t>IV</m:t>
            </m:r>
          </m:e>
          <m:sub>
            <m:r>
              <w:rPr>
                <w:rFonts w:ascii="Cambria Math" w:hAnsi="Cambria Math"/>
                <w:color w:val="000000" w:themeColor="text1"/>
              </w:rPr>
              <m:t>0</m:t>
            </m:r>
          </m:sub>
        </m:sSub>
        <m:r>
          <w:rPr>
            <w:rFonts w:ascii="Cambria Math" w:hAnsi="Cambria Math"/>
            <w:color w:val="000000" w:themeColor="text1"/>
          </w:rPr>
          <m:t>[n]</m:t>
        </m:r>
      </m:oMath>
      <w:r w:rsidRPr="005372A9">
        <w:rPr>
          <w:color w:val="000000" w:themeColor="text1"/>
        </w:rPr>
        <w:t xml:space="preserve"> the initialization vector at iteration 0 cycle number </w:t>
      </w:r>
      <w:r w:rsidRPr="005372A9">
        <w:rPr>
          <w:i/>
          <w:color w:val="000000" w:themeColor="text1"/>
        </w:rPr>
        <w:t>n</w:t>
      </w:r>
      <w:r>
        <w:rPr>
          <w:color w:val="000000" w:themeColor="text1"/>
        </w:rPr>
        <w:t>;</w:t>
      </w:r>
      <w:r w:rsidRPr="005372A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r>
          <w:rPr>
            <w:rFonts w:ascii="Cambria Math" w:hAnsi="Cambria Math"/>
            <w:color w:val="000000" w:themeColor="text1"/>
          </w:rPr>
          <m:t>[n]</m:t>
        </m:r>
      </m:oMath>
      <w:r w:rsidRPr="005372A9">
        <w:rPr>
          <w:color w:val="000000" w:themeColor="text1"/>
        </w:rPr>
        <w:t xml:space="preserve"> </w:t>
      </w:r>
      <w:r>
        <w:rPr>
          <w:color w:val="000000" w:themeColor="text1"/>
        </w:rPr>
        <w:t xml:space="preserve">is </w:t>
      </w:r>
      <w:r w:rsidRPr="005372A9">
        <w:rPr>
          <w:color w:val="000000" w:themeColor="text1"/>
        </w:rPr>
        <w:t xml:space="preserve">the bit value of the message being transferred, and </w:t>
      </w:r>
      <m:oMath>
        <m:sSub>
          <m:sSubPr>
            <m:ctrlPr>
              <w:rPr>
                <w:rFonts w:ascii="Cambria Math" w:hAnsi="Cambria Math"/>
                <w:color w:val="000000" w:themeColor="text1"/>
              </w:rPr>
            </m:ctrlPr>
          </m:sSubPr>
          <m:e>
            <m:r>
              <m:rPr>
                <m:sty m:val="p"/>
              </m:rPr>
              <w:rPr>
                <w:rFonts w:ascii="Cambria Math" w:hAnsi="Cambria Math"/>
                <w:color w:val="000000" w:themeColor="text1"/>
              </w:rPr>
              <m:t>α</m:t>
            </m:r>
          </m:e>
          <m:sub>
            <m:r>
              <m:rPr>
                <m:sty m:val="p"/>
              </m:rPr>
              <w:rPr>
                <w:rFonts w:ascii="Cambria Math" w:hAnsi="Cambria Math"/>
                <w:color w:val="000000" w:themeColor="text1"/>
              </w:rPr>
              <m:t>0</m:t>
            </m:r>
          </m:sub>
        </m:sSub>
        <m:d>
          <m:dPr>
            <m:begChr m:val="["/>
            <m:endChr m:val="]"/>
            <m:ctrlPr>
              <w:rPr>
                <w:rFonts w:ascii="Cambria Math" w:hAnsi="Cambria Math"/>
                <w:color w:val="000000" w:themeColor="text1"/>
              </w:rPr>
            </m:ctrlPr>
          </m:dPr>
          <m:e>
            <m:r>
              <m:rPr>
                <m:sty m:val="p"/>
              </m:rPr>
              <w:rPr>
                <w:rFonts w:ascii="Cambria Math" w:hAnsi="Cambria Math"/>
                <w:color w:val="000000" w:themeColor="text1"/>
              </w:rPr>
              <m:t>n</m:t>
            </m:r>
          </m:e>
        </m:d>
      </m:oMath>
      <w:r w:rsidRPr="005372A9">
        <w:rPr>
          <w:color w:val="000000" w:themeColor="text1"/>
        </w:rPr>
        <w:t xml:space="preserve"> and </w:t>
      </w:r>
      <m:oMath>
        <m:sSub>
          <m:sSubPr>
            <m:ctrlPr>
              <w:rPr>
                <w:rFonts w:ascii="Cambria Math" w:hAnsi="Cambria Math"/>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0</m:t>
            </m:r>
          </m:sub>
        </m:sSub>
        <m:r>
          <m:rPr>
            <m:sty m:val="p"/>
          </m:rPr>
          <w:rPr>
            <w:rFonts w:ascii="Cambria Math" w:hAnsi="Cambria Math"/>
            <w:color w:val="000000" w:themeColor="text1"/>
          </w:rPr>
          <m:t>[n]</m:t>
        </m:r>
      </m:oMath>
      <w:r w:rsidRPr="005372A9">
        <w:rPr>
          <w:color w:val="000000" w:themeColor="text1"/>
        </w:rPr>
        <w:t xml:space="preserve"> </w:t>
      </w:r>
      <w:r>
        <w:rPr>
          <w:color w:val="000000" w:themeColor="text1"/>
        </w:rPr>
        <w:t xml:space="preserve">are </w:t>
      </w:r>
      <w:r w:rsidRPr="005372A9">
        <w:rPr>
          <w:color w:val="000000" w:themeColor="text1"/>
        </w:rPr>
        <w:t xml:space="preserve">the values of the unitary transformations at iteration 0 cycle number </w:t>
      </w:r>
      <w:r w:rsidRPr="005372A9">
        <w:rPr>
          <w:i/>
          <w:color w:val="000000" w:themeColor="text1"/>
        </w:rPr>
        <w:t>n</w:t>
      </w:r>
      <w:r w:rsidRPr="005372A9">
        <w:rPr>
          <w:color w:val="000000" w:themeColor="text1"/>
        </w:rPr>
        <w:t xml:space="preserve"> of Alice and Bob respectively. </w:t>
      </w:r>
    </w:p>
    <w:p w:rsidR="001815FF" w:rsidRPr="005372A9" w:rsidRDefault="001815FF" w:rsidP="001815FF">
      <w:pPr>
        <w:pStyle w:val="Default"/>
        <w:spacing w:line="480" w:lineRule="auto"/>
        <w:ind w:left="810" w:hanging="810"/>
        <w:jc w:val="both"/>
        <w:rPr>
          <w:color w:val="000000" w:themeColor="text1"/>
        </w:rPr>
      </w:pPr>
      <w:r w:rsidRPr="0003463B">
        <w:rPr>
          <w:b/>
          <w:i/>
          <w:color w:val="000000" w:themeColor="text1"/>
        </w:rPr>
        <w:t>Step 1:</w:t>
      </w:r>
      <w:r w:rsidRPr="005372A9">
        <w:rPr>
          <w:color w:val="000000" w:themeColor="text1"/>
        </w:rPr>
        <w:t xml:space="preserve"> Alice applies a unitary transformation </w:t>
      </w:r>
      <m:oMath>
        <m:sSub>
          <m:sSubPr>
            <m:ctrlPr>
              <w:rPr>
                <w:rFonts w:ascii="Cambria Math" w:hAnsi="Cambria Math"/>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0</m:t>
            </m:r>
          </m:sub>
        </m:sSub>
        <m:d>
          <m:dPr>
            <m:begChr m:val="["/>
            <m:endChr m:val="]"/>
            <m:ctrlPr>
              <w:rPr>
                <w:rFonts w:ascii="Cambria Math" w:hAnsi="Cambria Math"/>
                <w:color w:val="000000" w:themeColor="text1"/>
              </w:rPr>
            </m:ctrlPr>
          </m:dPr>
          <m:e>
            <m:r>
              <w:rPr>
                <w:rFonts w:ascii="Cambria Math" w:hAnsi="Cambria Math"/>
                <w:color w:val="000000" w:themeColor="text1"/>
              </w:rPr>
              <m:t>n</m:t>
            </m:r>
          </m:e>
        </m:d>
      </m:oMath>
      <w:r w:rsidRPr="005372A9">
        <w:rPr>
          <w:color w:val="000000" w:themeColor="text1"/>
        </w:rPr>
        <w:t xml:space="preserve"> on the on </w:t>
      </w:r>
      <w:r w:rsidRPr="005372A9">
        <w:rPr>
          <w:i/>
          <w:color w:val="000000" w:themeColor="text1"/>
        </w:rPr>
        <w:t>IV</w:t>
      </w:r>
      <w:r w:rsidRPr="005372A9">
        <w:rPr>
          <w:color w:val="000000" w:themeColor="text1"/>
          <w:vertAlign w:val="subscript"/>
        </w:rPr>
        <w:t>0</w:t>
      </w:r>
      <w:r w:rsidRPr="005372A9">
        <w:rPr>
          <w:color w:val="000000" w:themeColor="text1"/>
        </w:rPr>
        <w:t>[</w:t>
      </w:r>
      <w:r w:rsidRPr="005372A9">
        <w:rPr>
          <w:i/>
          <w:color w:val="000000" w:themeColor="text1"/>
        </w:rPr>
        <w:t>n</w:t>
      </w:r>
      <w:r w:rsidRPr="005372A9">
        <w:rPr>
          <w:color w:val="000000" w:themeColor="text1"/>
        </w:rPr>
        <w:t>] and sends the optical beam to Bob.</w:t>
      </w:r>
    </w:p>
    <w:p w:rsidR="001815FF" w:rsidRPr="005372A9" w:rsidRDefault="001815FF" w:rsidP="001815FF">
      <w:pPr>
        <w:pStyle w:val="Default"/>
        <w:spacing w:line="480" w:lineRule="auto"/>
        <w:jc w:val="both"/>
        <w:rPr>
          <w:color w:val="000000" w:themeColor="text1"/>
        </w:rPr>
      </w:pPr>
      <w:r w:rsidRPr="0003463B">
        <w:rPr>
          <w:b/>
          <w:i/>
          <w:color w:val="000000" w:themeColor="text1"/>
        </w:rPr>
        <w:t>Step 2:</w:t>
      </w:r>
      <w:r w:rsidRPr="005372A9">
        <w:rPr>
          <w:color w:val="000000" w:themeColor="text1"/>
        </w:rPr>
        <w:t xml:space="preserve"> Bob applies </w:t>
      </w:r>
      <m:oMath>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0</m:t>
            </m:r>
          </m:sub>
        </m:sSub>
        <m:r>
          <m:rPr>
            <m:sty m:val="p"/>
          </m:rPr>
          <w:rPr>
            <w:rFonts w:ascii="Cambria Math" w:hAnsi="Cambria Math"/>
            <w:color w:val="000000" w:themeColor="text1"/>
          </w:rPr>
          <m:t>[n]</m:t>
        </m:r>
      </m:oMath>
      <w:r w:rsidRPr="005372A9">
        <w:rPr>
          <w:color w:val="000000" w:themeColor="text1"/>
        </w:rPr>
        <w:t xml:space="preserve">  on the received optical beam</w:t>
      </w:r>
      <w:r>
        <w:rPr>
          <w:color w:val="000000" w:themeColor="text1"/>
        </w:rPr>
        <w:t xml:space="preserve"> and</w:t>
      </w:r>
      <w:r w:rsidRPr="005372A9">
        <w:rPr>
          <w:color w:val="000000" w:themeColor="text1"/>
        </w:rPr>
        <w:t xml:space="preserve"> sends it back to Alice.</w:t>
      </w:r>
    </w:p>
    <w:p w:rsidR="001815FF" w:rsidRPr="005372A9" w:rsidRDefault="001815FF" w:rsidP="001815FF">
      <w:pPr>
        <w:pStyle w:val="Default"/>
        <w:spacing w:line="480" w:lineRule="auto"/>
        <w:ind w:left="810" w:hanging="810"/>
        <w:jc w:val="both"/>
        <w:rPr>
          <w:color w:val="000000" w:themeColor="text1"/>
        </w:rPr>
      </w:pPr>
      <w:r w:rsidRPr="0003463B">
        <w:rPr>
          <w:b/>
          <w:i/>
          <w:color w:val="000000" w:themeColor="text1"/>
        </w:rPr>
        <w:t>Step 3:</w:t>
      </w:r>
      <w:r w:rsidRPr="005372A9">
        <w:rPr>
          <w:color w:val="000000" w:themeColor="text1"/>
        </w:rPr>
        <w:t xml:space="preserve"> Alice applies </w:t>
      </w:r>
      <m:oMath>
        <m:sSubSup>
          <m:sSubSupPr>
            <m:ctrlPr>
              <w:rPr>
                <w:rFonts w:ascii="Cambria Math" w:hAnsi="Cambria Math"/>
                <w:i/>
                <w:color w:val="000000" w:themeColor="text1"/>
              </w:rPr>
            </m:ctrlPr>
          </m:sSubSupPr>
          <m:e>
            <m:r>
              <w:rPr>
                <w:rFonts w:ascii="Cambria Math" w:hAnsi="Cambria Math"/>
                <w:color w:val="000000" w:themeColor="text1"/>
              </w:rPr>
              <m:t>α</m:t>
            </m:r>
          </m:e>
          <m:sub>
            <m:r>
              <w:rPr>
                <w:rFonts w:ascii="Cambria Math" w:hAnsi="Cambria Math"/>
                <w:color w:val="000000" w:themeColor="text1"/>
              </w:rPr>
              <m:t>0</m:t>
            </m:r>
          </m:sub>
          <m:sup>
            <m:r>
              <w:rPr>
                <w:rFonts w:ascii="Cambria Math" w:eastAsiaTheme="minorEastAsia" w:hAnsi="Cambria Math"/>
                <w:color w:val="000000" w:themeColor="text1"/>
              </w:rPr>
              <m:t>†</m:t>
            </m:r>
          </m:sup>
        </m:sSubSup>
        <m:d>
          <m:dPr>
            <m:begChr m:val="["/>
            <m:endChr m:val="]"/>
            <m:ctrlPr>
              <w:rPr>
                <w:rFonts w:ascii="Cambria Math" w:hAnsi="Cambria Math"/>
                <w:color w:val="000000" w:themeColor="text1"/>
              </w:rPr>
            </m:ctrlPr>
          </m:dPr>
          <m:e>
            <m:r>
              <w:rPr>
                <w:rFonts w:ascii="Cambria Math" w:hAnsi="Cambria Math"/>
                <w:color w:val="000000" w:themeColor="text1"/>
              </w:rPr>
              <m:t>n</m:t>
            </m:r>
          </m:e>
        </m:d>
      </m:oMath>
      <w:r w:rsidRPr="005372A9">
        <w:rPr>
          <w:color w:val="000000" w:themeColor="text1"/>
        </w:rPr>
        <w:t xml:space="preserve"> (transpose complex conjugate of </w:t>
      </w:r>
      <m:oMath>
        <m:sSub>
          <m:sSubPr>
            <m:ctrlPr>
              <w:rPr>
                <w:rFonts w:ascii="Cambria Math" w:hAnsi="Cambria Math"/>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0</m:t>
            </m:r>
          </m:sub>
        </m:sSub>
        <m:d>
          <m:dPr>
            <m:begChr m:val="["/>
            <m:endChr m:val="]"/>
            <m:ctrlPr>
              <w:rPr>
                <w:rFonts w:ascii="Cambria Math" w:hAnsi="Cambria Math"/>
                <w:color w:val="000000" w:themeColor="text1"/>
              </w:rPr>
            </m:ctrlPr>
          </m:dPr>
          <m:e>
            <m:r>
              <w:rPr>
                <w:rFonts w:ascii="Cambria Math" w:hAnsi="Cambria Math"/>
                <w:color w:val="000000" w:themeColor="text1"/>
              </w:rPr>
              <m:t>n</m:t>
            </m:r>
          </m:e>
        </m:d>
      </m:oMath>
      <w:r w:rsidRPr="005372A9">
        <w:rPr>
          <w:color w:val="000000" w:themeColor="text1"/>
        </w:rPr>
        <w:t>) on the received qubit to get and then encodes the value of X</w:t>
      </w:r>
      <w:r w:rsidRPr="005372A9">
        <w:rPr>
          <w:color w:val="000000" w:themeColor="text1"/>
          <w:vertAlign w:val="subscript"/>
        </w:rPr>
        <w:t>0</w:t>
      </w:r>
      <w:r w:rsidRPr="005372A9">
        <w:rPr>
          <w:color w:val="000000" w:themeColor="text1"/>
        </w:rPr>
        <w:t>[n] and sends it to Bob.</w:t>
      </w:r>
    </w:p>
    <w:p w:rsidR="001815FF" w:rsidRPr="005372A9" w:rsidRDefault="001815FF" w:rsidP="001815FF">
      <w:pPr>
        <w:pStyle w:val="Default"/>
        <w:tabs>
          <w:tab w:val="left" w:pos="810"/>
        </w:tabs>
        <w:spacing w:line="480" w:lineRule="auto"/>
        <w:ind w:left="720" w:hanging="720"/>
        <w:jc w:val="both"/>
        <w:rPr>
          <w:color w:val="000000" w:themeColor="text1"/>
        </w:rPr>
      </w:pPr>
      <w:r w:rsidRPr="0003463B">
        <w:rPr>
          <w:b/>
          <w:i/>
          <w:color w:val="000000" w:themeColor="text1"/>
        </w:rPr>
        <w:lastRenderedPageBreak/>
        <w:t>Step 4:</w:t>
      </w:r>
      <w:r w:rsidRPr="005372A9">
        <w:rPr>
          <w:color w:val="000000" w:themeColor="text1"/>
        </w:rPr>
        <w:t xml:space="preserve"> Then Bob applies </w:t>
      </w:r>
      <m:oMath>
        <m:sSubSup>
          <m:sSubSupPr>
            <m:ctrlPr>
              <w:rPr>
                <w:rFonts w:ascii="Cambria Math" w:hAnsi="Cambria Math"/>
                <w:i/>
                <w:color w:val="000000" w:themeColor="text1"/>
              </w:rPr>
            </m:ctrlPr>
          </m:sSubSupPr>
          <m:e>
            <m:r>
              <w:rPr>
                <w:rFonts w:ascii="Cambria Math" w:hAnsi="Cambria Math"/>
                <w:color w:val="000000" w:themeColor="text1"/>
              </w:rPr>
              <m:t>IV</m:t>
            </m:r>
          </m:e>
          <m:sub>
            <m:r>
              <w:rPr>
                <w:rFonts w:ascii="Cambria Math" w:hAnsi="Cambria Math"/>
                <w:color w:val="000000" w:themeColor="text1"/>
              </w:rPr>
              <m:t>0</m:t>
            </m:r>
          </m:sub>
          <m:sup>
            <m:r>
              <w:rPr>
                <w:rFonts w:ascii="Cambria Math" w:eastAsiaTheme="minorEastAsia" w:hAnsi="Cambria Math"/>
                <w:color w:val="000000" w:themeColor="text1"/>
              </w:rPr>
              <m:t>†</m:t>
            </m:r>
          </m:sup>
        </m:sSubSup>
      </m:oMath>
      <w:r w:rsidRPr="005372A9">
        <w:rPr>
          <w:color w:val="000000" w:themeColor="text1"/>
        </w:rPr>
        <w:t>[</w:t>
      </w:r>
      <w:r w:rsidRPr="005372A9">
        <w:rPr>
          <w:i/>
          <w:color w:val="000000" w:themeColor="text1"/>
        </w:rPr>
        <w:t>n</w:t>
      </w:r>
      <w:r w:rsidRPr="005372A9">
        <w:rPr>
          <w:color w:val="000000" w:themeColor="text1"/>
        </w:rPr>
        <w:t xml:space="preserve">] (transpose complex conjugate of </w:t>
      </w:r>
      <w:r w:rsidRPr="005372A9">
        <w:rPr>
          <w:i/>
          <w:color w:val="000000" w:themeColor="text1"/>
        </w:rPr>
        <w:t>IV</w:t>
      </w:r>
      <w:r w:rsidRPr="005372A9">
        <w:rPr>
          <w:color w:val="000000" w:themeColor="text1"/>
          <w:vertAlign w:val="subscript"/>
        </w:rPr>
        <w:t>0</w:t>
      </w:r>
      <w:r w:rsidRPr="005372A9">
        <w:rPr>
          <w:color w:val="000000" w:themeColor="text1"/>
        </w:rPr>
        <w:t>[</w:t>
      </w:r>
      <w:r w:rsidRPr="005372A9">
        <w:rPr>
          <w:i/>
          <w:color w:val="000000" w:themeColor="text1"/>
        </w:rPr>
        <w:t>n</w:t>
      </w:r>
      <w:r w:rsidRPr="005372A9">
        <w:rPr>
          <w:color w:val="000000" w:themeColor="text1"/>
        </w:rPr>
        <w:t xml:space="preserve">]) then applies </w:t>
      </w:r>
      <m:oMath>
        <m:sSubSup>
          <m:sSubSupPr>
            <m:ctrlPr>
              <w:rPr>
                <w:rFonts w:ascii="Cambria Math" w:hAnsi="Cambria Math"/>
                <w:i/>
                <w:color w:val="000000" w:themeColor="text1"/>
              </w:rPr>
            </m:ctrlPr>
          </m:sSubSupPr>
          <m:e>
            <m:r>
              <w:rPr>
                <w:rFonts w:ascii="Cambria Math" w:hAnsi="Cambria Math"/>
                <w:color w:val="000000" w:themeColor="text1"/>
              </w:rPr>
              <m:t>β</m:t>
            </m:r>
          </m:e>
          <m:sub>
            <m:r>
              <w:rPr>
                <w:rFonts w:ascii="Cambria Math" w:hAnsi="Cambria Math"/>
                <w:color w:val="000000" w:themeColor="text1"/>
              </w:rPr>
              <m:t>0</m:t>
            </m:r>
          </m:sub>
          <m:sup>
            <m:r>
              <w:rPr>
                <w:rFonts w:ascii="Cambria Math" w:eastAsiaTheme="minorEastAsia" w:hAnsi="Cambria Math"/>
                <w:color w:val="000000" w:themeColor="text1"/>
              </w:rPr>
              <m:t>†</m:t>
            </m:r>
          </m:sup>
        </m:sSubSup>
        <m:r>
          <m:rPr>
            <m:sty m:val="p"/>
          </m:rPr>
          <w:rPr>
            <w:rFonts w:ascii="Cambria Math" w:hAnsi="Cambria Math"/>
            <w:color w:val="000000" w:themeColor="text1"/>
          </w:rPr>
          <m:t>[</m:t>
        </m:r>
        <m:r>
          <w:rPr>
            <w:rFonts w:ascii="Cambria Math" w:hAnsi="Cambria Math"/>
            <w:color w:val="000000" w:themeColor="text1"/>
          </w:rPr>
          <m:t>n</m:t>
        </m:r>
        <m:r>
          <m:rPr>
            <m:sty m:val="p"/>
          </m:rPr>
          <w:rPr>
            <w:rFonts w:ascii="Cambria Math" w:hAnsi="Cambria Math"/>
            <w:color w:val="000000" w:themeColor="text1"/>
          </w:rPr>
          <m:t>]</m:t>
        </m:r>
      </m:oMath>
      <w:r w:rsidRPr="005372A9">
        <w:rPr>
          <w:color w:val="000000" w:themeColor="text1"/>
        </w:rPr>
        <w:t xml:space="preserve"> and get</w:t>
      </w:r>
      <w:r>
        <w:rPr>
          <w:color w:val="000000" w:themeColor="text1"/>
        </w:rPr>
        <w:t>s</w:t>
      </w:r>
      <w:r w:rsidRPr="005372A9">
        <w:rPr>
          <w:color w:val="000000" w:themeColor="text1"/>
        </w:rPr>
        <w:t xml:space="preserve"> the information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d>
          <m:dPr>
            <m:begChr m:val="["/>
            <m:endChr m:val="]"/>
            <m:ctrlPr>
              <w:rPr>
                <w:rFonts w:ascii="Cambria Math" w:hAnsi="Cambria Math"/>
                <w:i/>
                <w:color w:val="000000" w:themeColor="text1"/>
              </w:rPr>
            </m:ctrlPr>
          </m:dPr>
          <m:e>
            <m:r>
              <w:rPr>
                <w:rFonts w:ascii="Cambria Math" w:hAnsi="Cambria Math"/>
                <w:color w:val="000000" w:themeColor="text1"/>
              </w:rPr>
              <m:t>n</m:t>
            </m:r>
          </m:e>
        </m:d>
      </m:oMath>
      <w:r w:rsidRPr="005372A9">
        <w:rPr>
          <w:color w:val="000000" w:themeColor="text1"/>
        </w:rPr>
        <w:t>.</w:t>
      </w:r>
    </w:p>
    <w:p w:rsidR="001815FF" w:rsidRPr="005372A9" w:rsidRDefault="001815FF" w:rsidP="004D3453">
      <w:pPr>
        <w:pStyle w:val="Default"/>
        <w:spacing w:line="480" w:lineRule="auto"/>
        <w:ind w:firstLine="720"/>
        <w:jc w:val="both"/>
        <w:rPr>
          <w:color w:val="000000" w:themeColor="text1"/>
        </w:rPr>
      </w:pPr>
      <w:r w:rsidRPr="005372A9">
        <w:rPr>
          <w:color w:val="000000" w:themeColor="text1"/>
        </w:rPr>
        <w:t xml:space="preserve">At the next cycle Alice will use a new transformation set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m:t>
            </m:r>
          </m:sub>
        </m:sSub>
        <m:d>
          <m:dPr>
            <m:begChr m:val="["/>
            <m:endChr m:val="]"/>
            <m:ctrlPr>
              <w:rPr>
                <w:rFonts w:ascii="Cambria Math" w:hAnsi="Cambria Math"/>
                <w:i/>
                <w:color w:val="000000" w:themeColor="text1"/>
              </w:rPr>
            </m:ctrlPr>
          </m:dPr>
          <m:e>
            <m:r>
              <w:rPr>
                <w:rFonts w:ascii="Cambria Math" w:hAnsi="Cambria Math"/>
                <w:color w:val="000000" w:themeColor="text1"/>
              </w:rPr>
              <m:t>n+1</m:t>
            </m:r>
          </m:e>
        </m:d>
        <m:r>
          <m:rPr>
            <m:sty m:val="p"/>
          </m:rPr>
          <w:rPr>
            <w:rFonts w:ascii="Cambria Math" w:hAnsi="Cambria Math"/>
            <w:color w:val="000000" w:themeColor="text1"/>
          </w:rPr>
          <m:t xml:space="preserve"> </m:t>
        </m:r>
      </m:oMath>
      <w:r w:rsidRPr="005372A9">
        <w:rPr>
          <w:color w:val="000000" w:themeColor="text1"/>
        </w:rPr>
        <w:t xml:space="preserve">and Bob should use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0</m:t>
            </m:r>
          </m:sub>
        </m:sSub>
        <m:r>
          <w:rPr>
            <w:rFonts w:ascii="Cambria Math" w:hAnsi="Cambria Math"/>
            <w:color w:val="000000" w:themeColor="text1"/>
          </w:rPr>
          <m:t>[n+1]</m:t>
        </m:r>
      </m:oMath>
      <w:r w:rsidRPr="005372A9">
        <w:rPr>
          <w:color w:val="000000" w:themeColor="text1"/>
        </w:rPr>
        <w:t xml:space="preserve">  and a next value in the string of the initialization vector </w:t>
      </w:r>
      <m:oMath>
        <m:sSub>
          <m:sSubPr>
            <m:ctrlPr>
              <w:rPr>
                <w:rFonts w:ascii="Cambria Math" w:hAnsi="Cambria Math"/>
                <w:i/>
                <w:color w:val="000000" w:themeColor="text1"/>
              </w:rPr>
            </m:ctrlPr>
          </m:sSubPr>
          <m:e>
            <m:r>
              <w:rPr>
                <w:rFonts w:ascii="Cambria Math" w:hAnsi="Cambria Math"/>
                <w:color w:val="000000" w:themeColor="text1"/>
              </w:rPr>
              <m:t>IV</m:t>
            </m:r>
          </m:e>
          <m:sub>
            <m:r>
              <w:rPr>
                <w:rFonts w:ascii="Cambria Math" w:hAnsi="Cambria Math"/>
                <w:color w:val="000000" w:themeColor="text1"/>
              </w:rPr>
              <m:t>0</m:t>
            </m:r>
          </m:sub>
        </m:sSub>
        <m:r>
          <w:rPr>
            <w:rFonts w:ascii="Cambria Math" w:hAnsi="Cambria Math"/>
            <w:color w:val="000000" w:themeColor="text1"/>
          </w:rPr>
          <m:t>[n+1]</m:t>
        </m:r>
      </m:oMath>
      <w:r w:rsidRPr="005372A9">
        <w:rPr>
          <w:color w:val="000000" w:themeColor="text1"/>
        </w:rPr>
        <w:t xml:space="preserve"> will be used. When the number of cycles is equal to the length of </w:t>
      </w:r>
      <m:oMath>
        <m:r>
          <w:rPr>
            <w:rFonts w:ascii="Cambria Math" w:hAnsi="Cambria Math"/>
            <w:color w:val="000000" w:themeColor="text1"/>
          </w:rPr>
          <m:t>IV</m:t>
        </m:r>
      </m:oMath>
      <w:r w:rsidRPr="005372A9">
        <w:rPr>
          <w:color w:val="000000" w:themeColor="text1"/>
        </w:rPr>
        <w:t xml:space="preserve">, a new </w:t>
      </w:r>
      <m:oMath>
        <m:sSub>
          <m:sSubPr>
            <m:ctrlPr>
              <w:rPr>
                <w:rFonts w:ascii="Cambria Math" w:hAnsi="Cambria Math"/>
                <w:i/>
                <w:color w:val="000000" w:themeColor="text1"/>
              </w:rPr>
            </m:ctrlPr>
          </m:sSubPr>
          <m:e>
            <m:r>
              <w:rPr>
                <w:rFonts w:ascii="Cambria Math" w:hAnsi="Cambria Math"/>
                <w:color w:val="000000" w:themeColor="text1"/>
              </w:rPr>
              <m:t>IV</m:t>
            </m:r>
          </m:e>
          <m:sub>
            <m:r>
              <w:rPr>
                <w:rFonts w:ascii="Cambria Math" w:hAnsi="Cambria Math"/>
                <w:color w:val="000000" w:themeColor="text1"/>
              </w:rPr>
              <m:t>1</m:t>
            </m:r>
          </m:sub>
        </m:sSub>
      </m:oMath>
      <w:r w:rsidRPr="005372A9">
        <w:rPr>
          <w:color w:val="000000" w:themeColor="text1"/>
        </w:rPr>
        <w:t xml:space="preserve"> of the same length as </w:t>
      </w:r>
      <m:oMath>
        <m:sSub>
          <m:sSubPr>
            <m:ctrlPr>
              <w:rPr>
                <w:rFonts w:ascii="Cambria Math" w:hAnsi="Cambria Math"/>
                <w:i/>
                <w:color w:val="000000" w:themeColor="text1"/>
              </w:rPr>
            </m:ctrlPr>
          </m:sSubPr>
          <m:e>
            <m:r>
              <w:rPr>
                <w:rFonts w:ascii="Cambria Math" w:hAnsi="Cambria Math"/>
                <w:color w:val="000000" w:themeColor="text1"/>
              </w:rPr>
              <m:t>IV</m:t>
            </m:r>
          </m:e>
          <m:sub>
            <m:r>
              <w:rPr>
                <w:rFonts w:ascii="Cambria Math" w:hAnsi="Cambria Math"/>
                <w:color w:val="000000" w:themeColor="text1"/>
              </w:rPr>
              <m:t>0</m:t>
            </m:r>
          </m:sub>
        </m:sSub>
      </m:oMath>
      <w:r w:rsidRPr="005372A9">
        <w:rPr>
          <w:color w:val="000000" w:themeColor="text1"/>
        </w:rPr>
        <w:t xml:space="preserve"> will be generated. It should be noted that Alice and Bob do not have any restrictions on the transformations associated with </w:t>
      </w:r>
      <m:oMath>
        <m:r>
          <w:rPr>
            <w:rFonts w:ascii="Cambria Math" w:hAnsi="Cambria Math"/>
            <w:color w:val="000000" w:themeColor="text1"/>
          </w:rPr>
          <m:t>IV</m:t>
        </m:r>
      </m:oMath>
      <w:r w:rsidRPr="005372A9">
        <w:rPr>
          <w:color w:val="000000" w:themeColor="text1"/>
        </w:rPr>
        <w:t xml:space="preserve">, and it does not need to commute with </w:t>
      </w:r>
      <m:oMath>
        <m:r>
          <w:rPr>
            <w:rFonts w:ascii="Cambria Math" w:hAnsi="Cambria Math"/>
            <w:color w:val="000000" w:themeColor="text1"/>
          </w:rPr>
          <m:t>α</m:t>
        </m:r>
      </m:oMath>
      <w:r w:rsidRPr="005372A9">
        <w:rPr>
          <w:color w:val="000000" w:themeColor="text1"/>
        </w:rPr>
        <w:t xml:space="preserve"> and </w:t>
      </w:r>
      <m:oMath>
        <m:r>
          <w:rPr>
            <w:rFonts w:ascii="Cambria Math" w:hAnsi="Cambria Math"/>
            <w:color w:val="000000" w:themeColor="text1"/>
          </w:rPr>
          <m:t>β</m:t>
        </m:r>
      </m:oMath>
      <w:r w:rsidRPr="005372A9">
        <w:rPr>
          <w:color w:val="000000" w:themeColor="text1"/>
        </w:rPr>
        <w:t xml:space="preserve">. Furthermore, the updated initialization vector will be in the binary form of 0’s and 1’s. Alice and Bob can associate these bits with variable transformation values depending on a prior agreement. </w:t>
      </w: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Adding an extra dimension to the three-stage protocol makes it possible to consider it as a one-time pad since at each stage of the protocol one new variable is added in order to secure the outcome of the previous stage. An eavesdropper having simultaneous access to the three stages of the protocol will not be able to compute the value of the sent bit, since he/she will be faced with the problem of solving an undetermined system of equations. In addition, such an approach make</w:t>
      </w:r>
      <w:r>
        <w:rPr>
          <w:color w:val="000000" w:themeColor="text1"/>
        </w:rPr>
        <w:t>s it impossible to launch a man-</w:t>
      </w:r>
      <w:r w:rsidRPr="005372A9">
        <w:rPr>
          <w:color w:val="000000" w:themeColor="text1"/>
        </w:rPr>
        <w:t>in</w:t>
      </w:r>
      <w:r>
        <w:rPr>
          <w:color w:val="000000" w:themeColor="text1"/>
        </w:rPr>
        <w:t>-</w:t>
      </w:r>
      <w:r w:rsidRPr="005372A9">
        <w:rPr>
          <w:color w:val="000000" w:themeColor="text1"/>
        </w:rPr>
        <w:t>the</w:t>
      </w:r>
      <w:r>
        <w:rPr>
          <w:color w:val="000000" w:themeColor="text1"/>
        </w:rPr>
        <w:t>-</w:t>
      </w:r>
      <w:r w:rsidRPr="005372A9">
        <w:rPr>
          <w:color w:val="000000" w:themeColor="text1"/>
        </w:rPr>
        <w:t xml:space="preserve">middle attack. </w:t>
      </w:r>
    </w:p>
    <w:p w:rsidR="001815FF" w:rsidRDefault="001815FF" w:rsidP="001815FF">
      <w:pPr>
        <w:pStyle w:val="Default"/>
        <w:spacing w:line="480" w:lineRule="auto"/>
        <w:ind w:firstLine="720"/>
        <w:jc w:val="both"/>
        <w:rPr>
          <w:color w:val="000000" w:themeColor="text1"/>
        </w:rPr>
      </w:pPr>
      <w:r w:rsidRPr="005372A9">
        <w:rPr>
          <w:color w:val="000000" w:themeColor="text1"/>
        </w:rPr>
        <w:t xml:space="preserve">The addition of an initialization vector to the three-stage protocol can be regarded as a door function to protect the message sent over the channel. Any illegitimate user is denied from the ability of retrieving the value of the bit sent over the channel as long as he/she does not have in </w:t>
      </w:r>
      <w:r w:rsidR="00786FC2">
        <w:rPr>
          <w:color w:val="000000" w:themeColor="text1"/>
        </w:rPr>
        <w:t>his/her</w:t>
      </w:r>
      <w:r w:rsidR="00786FC2" w:rsidRPr="005372A9">
        <w:rPr>
          <w:color w:val="000000" w:themeColor="text1"/>
        </w:rPr>
        <w:t xml:space="preserve"> </w:t>
      </w:r>
      <w:r w:rsidR="004D3453">
        <w:rPr>
          <w:color w:val="000000" w:themeColor="text1"/>
        </w:rPr>
        <w:t>p</w:t>
      </w:r>
      <w:r w:rsidRPr="005372A9">
        <w:rPr>
          <w:color w:val="000000" w:themeColor="text1"/>
        </w:rPr>
        <w:t>o</w:t>
      </w:r>
      <w:r w:rsidR="004D3453">
        <w:rPr>
          <w:color w:val="000000" w:themeColor="text1"/>
        </w:rPr>
        <w:t>ss</w:t>
      </w:r>
      <w:r w:rsidRPr="005372A9">
        <w:rPr>
          <w:color w:val="000000" w:themeColor="text1"/>
        </w:rPr>
        <w:t xml:space="preserve">ession the key for the door function, with the angle </w:t>
      </w:r>
      <m:oMath>
        <m:r>
          <w:rPr>
            <w:rFonts w:ascii="Cambria Math" w:hAnsi="Cambria Math"/>
            <w:color w:val="000000" w:themeColor="text1"/>
          </w:rPr>
          <m:t>θ</m:t>
        </m:r>
      </m:oMath>
      <w:r w:rsidRPr="005372A9">
        <w:rPr>
          <w:color w:val="000000" w:themeColor="text1"/>
        </w:rPr>
        <w:t xml:space="preserve"> at which the half wave plate in the next section is set.   </w:t>
      </w:r>
    </w:p>
    <w:p w:rsidR="00822427" w:rsidRPr="005372A9" w:rsidRDefault="00822427" w:rsidP="001815FF">
      <w:pPr>
        <w:pStyle w:val="Default"/>
        <w:spacing w:line="480" w:lineRule="auto"/>
        <w:ind w:firstLine="720"/>
        <w:jc w:val="both"/>
        <w:rPr>
          <w:color w:val="000000" w:themeColor="text1"/>
        </w:rPr>
      </w:pPr>
    </w:p>
    <w:p w:rsidR="001815FF" w:rsidRDefault="001815FF" w:rsidP="000310FD">
      <w:pPr>
        <w:pStyle w:val="Heading4"/>
        <w:numPr>
          <w:ilvl w:val="0"/>
          <w:numId w:val="18"/>
        </w:numPr>
        <w:spacing w:line="276" w:lineRule="auto"/>
      </w:pPr>
      <w:r w:rsidRPr="0003463B">
        <w:lastRenderedPageBreak/>
        <w:t xml:space="preserve">Implementation of the </w:t>
      </w:r>
      <w:r>
        <w:t>F</w:t>
      </w:r>
      <w:r w:rsidRPr="0003463B">
        <w:t xml:space="preserve">our-variables Three-stage </w:t>
      </w:r>
      <w:r>
        <w:t>Protocol</w:t>
      </w:r>
    </w:p>
    <w:p w:rsidR="001815FF" w:rsidRPr="0003463B" w:rsidRDefault="001815FF" w:rsidP="001815FF"/>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In this section we discuss the implementation of a four-variable three-stage protocol over free-space optics (FSO) using passive optical components. The setup of the implementation is depicted in Figure </w:t>
      </w:r>
      <w:r>
        <w:rPr>
          <w:color w:val="000000" w:themeColor="text1"/>
        </w:rPr>
        <w:t>13</w:t>
      </w:r>
      <w:r w:rsidRPr="005372A9">
        <w:rPr>
          <w:color w:val="000000" w:themeColor="text1"/>
        </w:rPr>
        <w:t>. The setup proposed is as follows</w:t>
      </w:r>
      <w:r>
        <w:rPr>
          <w:color w:val="000000" w:themeColor="text1"/>
        </w:rPr>
        <w:t>:</w:t>
      </w:r>
      <w:r w:rsidRPr="005372A9">
        <w:rPr>
          <w:color w:val="000000" w:themeColor="text1"/>
        </w:rPr>
        <w:t xml:space="preserve"> Alice will have four half wave plates in her possession meanwhile Bob has only three half wave plates. At the beginning of the protocol Alice generates a state with a 0° linear polarization using a 0° polarizer. Then she will apply a transformation </w:t>
      </w:r>
      <m:oMath>
        <m:r>
          <w:rPr>
            <w:rFonts w:ascii="Cambria Math" w:hAnsi="Cambria Math"/>
            <w:color w:val="000000" w:themeColor="text1"/>
          </w:rPr>
          <m:t>IV[n]</m:t>
        </m:r>
      </m:oMath>
      <w:r w:rsidRPr="005372A9">
        <w:rPr>
          <w:color w:val="000000" w:themeColor="text1"/>
        </w:rPr>
        <w:t xml:space="preserve"> using a half wave plate (HWP-1) set at an angle </w:t>
      </w:r>
      <m:oMath>
        <m:r>
          <w:rPr>
            <w:rFonts w:ascii="Cambria Math" w:hAnsi="Cambria Math"/>
            <w:color w:val="000000" w:themeColor="text1"/>
          </w:rPr>
          <m:t>θ</m:t>
        </m:r>
      </m:oMath>
      <w:r w:rsidRPr="005372A9">
        <w:rPr>
          <w:color w:val="000000" w:themeColor="text1"/>
        </w:rPr>
        <w:t xml:space="preserve"> and the unitary transformation </w:t>
      </w:r>
      <m:oMath>
        <m:r>
          <w:rPr>
            <w:rFonts w:ascii="Cambria Math" w:hAnsi="Cambria Math"/>
            <w:color w:val="000000" w:themeColor="text1"/>
          </w:rPr>
          <m:t>α</m:t>
        </m:r>
        <m:d>
          <m:dPr>
            <m:begChr m:val="["/>
            <m:endChr m:val="]"/>
            <m:ctrlPr>
              <w:rPr>
                <w:rFonts w:ascii="Cambria Math" w:hAnsi="Cambria Math"/>
                <w:color w:val="000000" w:themeColor="text1"/>
              </w:rPr>
            </m:ctrlPr>
          </m:dPr>
          <m:e>
            <m:r>
              <w:rPr>
                <w:rFonts w:ascii="Cambria Math" w:hAnsi="Cambria Math"/>
                <w:color w:val="000000" w:themeColor="text1"/>
              </w:rPr>
              <m:t>n</m:t>
            </m:r>
          </m:e>
        </m:d>
      </m:oMath>
      <w:r w:rsidRPr="005372A9">
        <w:rPr>
          <w:color w:val="000000" w:themeColor="text1"/>
        </w:rPr>
        <w:t xml:space="preserve"> using her second half wave(HWP-2) plate at an angle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oMath>
      <w:r w:rsidRPr="005372A9">
        <w:rPr>
          <w:color w:val="000000" w:themeColor="text1"/>
        </w:rPr>
        <w:t xml:space="preserve">. Then she will send the optical beam to Bob. Bob will apply his unitary transformation </w:t>
      </w:r>
      <m:oMath>
        <m:r>
          <w:rPr>
            <w:rFonts w:ascii="Cambria Math" w:hAnsi="Cambria Math"/>
            <w:color w:val="000000" w:themeColor="text1"/>
          </w:rPr>
          <m:t>β</m:t>
        </m:r>
        <m:d>
          <m:dPr>
            <m:begChr m:val="["/>
            <m:endChr m:val="]"/>
            <m:ctrlPr>
              <w:rPr>
                <w:rFonts w:ascii="Cambria Math" w:hAnsi="Cambria Math"/>
                <w:color w:val="000000" w:themeColor="text1"/>
              </w:rPr>
            </m:ctrlPr>
          </m:dPr>
          <m:e>
            <m:r>
              <w:rPr>
                <w:rFonts w:ascii="Cambria Math" w:hAnsi="Cambria Math"/>
                <w:color w:val="000000" w:themeColor="text1"/>
              </w:rPr>
              <m:t>n</m:t>
            </m:r>
          </m:e>
        </m:d>
      </m:oMath>
      <w:r w:rsidRPr="005372A9">
        <w:rPr>
          <w:color w:val="000000" w:themeColor="text1"/>
        </w:rPr>
        <w:t xml:space="preserve"> using his first half wave plate (HWP-3) at an angle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oMath>
      <w:r w:rsidRPr="005372A9">
        <w:rPr>
          <w:color w:val="000000" w:themeColor="text1"/>
        </w:rPr>
        <w:t xml:space="preserve"> and send the optical beam to Alice using mirror 1. Alice will remove her transformation by setting her third half wave plate (HWP-4) at the angle </w:t>
      </w:r>
      <m:oMath>
        <m:r>
          <w:rPr>
            <w:rFonts w:ascii="Cambria Math" w:hAnsi="Cambria Math"/>
            <w:color w:val="000000" w:themeColor="text1"/>
          </w:rPr>
          <m:t>α</m:t>
        </m:r>
        <m:d>
          <m:dPr>
            <m:begChr m:val="["/>
            <m:endChr m:val="]"/>
            <m:ctrlPr>
              <w:rPr>
                <w:rFonts w:ascii="Cambria Math" w:hAnsi="Cambria Math"/>
                <w:color w:val="000000" w:themeColor="text1"/>
              </w:rPr>
            </m:ctrlPr>
          </m:dPr>
          <m:e>
            <m:r>
              <w:rPr>
                <w:rFonts w:ascii="Cambria Math" w:hAnsi="Cambria Math"/>
                <w:color w:val="000000" w:themeColor="text1"/>
              </w:rPr>
              <m:t>n</m:t>
            </m:r>
          </m:e>
        </m:d>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oMath>
      <w:r w:rsidRPr="005372A9">
        <w:rPr>
          <w:color w:val="000000" w:themeColor="text1"/>
        </w:rPr>
        <w:t xml:space="preserve">. Then she will apply the transformation associated with the encoded bit using her fourth half wave plate (HWP-5) that will be set at angle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m:rPr>
            <m:sty m:val="p"/>
          </m:rPr>
          <w:rPr>
            <w:rFonts w:ascii="Cambria Math" w:hAnsi="Cambria Math"/>
            <w:color w:val="000000" w:themeColor="text1"/>
          </w:rPr>
          <m:t>=0</m:t>
        </m:r>
      </m:oMath>
      <w:r w:rsidRPr="005372A9">
        <w:rPr>
          <w:color w:val="000000" w:themeColor="text1"/>
        </w:rPr>
        <w:t xml:space="preserve">° in the case of bit 0 is being sent and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m:rPr>
            <m:sty m:val="p"/>
          </m:rPr>
          <w:rPr>
            <w:rFonts w:ascii="Cambria Math" w:hAnsi="Cambria Math"/>
            <w:color w:val="000000" w:themeColor="text1"/>
          </w:rPr>
          <m:t>=45</m:t>
        </m:r>
      </m:oMath>
      <w:r w:rsidRPr="005372A9">
        <w:rPr>
          <w:color w:val="000000" w:themeColor="text1"/>
        </w:rPr>
        <w:t xml:space="preserve">° if bit 1 is being sent. Now Alice will send the optical beam containing the message to Bob who will first pass it through a half wave plate (HWP-6) at angle </w:t>
      </w:r>
      <m:oMath>
        <m:r>
          <w:rPr>
            <w:rFonts w:ascii="Cambria Math" w:hAnsi="Cambria Math"/>
            <w:color w:val="000000" w:themeColor="text1"/>
          </w:rPr>
          <m:t>θ</m:t>
        </m:r>
      </m:oMath>
      <w:r w:rsidRPr="005372A9">
        <w:rPr>
          <w:color w:val="000000" w:themeColor="text1"/>
        </w:rPr>
        <w:t xml:space="preserve"> to remove the transformation induced by the initialization vector. Then he will remove his transformation using a half wave plate (HWP-7) set at the angle </w:t>
      </w:r>
      <m:oMath>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oMath>
      <w:r w:rsidRPr="005372A9">
        <w:rPr>
          <w:color w:val="000000" w:themeColor="text1"/>
        </w:rPr>
        <w:t xml:space="preserve">. At this stage Bob will have a beam polarized at either 0° or 90°. He will pass it through a polarization beam splitter to detect whether bit 0 or 1 has been received. </w:t>
      </w:r>
    </w:p>
    <w:p w:rsidR="008A6C8F" w:rsidRDefault="001815FF" w:rsidP="008A6C8F">
      <w:pPr>
        <w:pStyle w:val="Default"/>
        <w:keepNext/>
        <w:spacing w:line="480" w:lineRule="auto"/>
        <w:jc w:val="center"/>
      </w:pPr>
      <w:r w:rsidRPr="005372A9">
        <w:rPr>
          <w:noProof/>
          <w:color w:val="000000" w:themeColor="text1"/>
        </w:rPr>
        <w:lastRenderedPageBreak/>
        <w:drawing>
          <wp:inline distT="0" distB="0" distL="0" distR="0" wp14:anchorId="67CD0B05" wp14:editId="402C9E0D">
            <wp:extent cx="4759866" cy="27127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4035" cy="2720795"/>
                    </a:xfrm>
                    <a:prstGeom prst="rect">
                      <a:avLst/>
                    </a:prstGeom>
                    <a:noFill/>
                    <a:ln>
                      <a:noFill/>
                    </a:ln>
                  </pic:spPr>
                </pic:pic>
              </a:graphicData>
            </a:graphic>
          </wp:inline>
        </w:drawing>
      </w:r>
    </w:p>
    <w:p w:rsidR="001815FF" w:rsidRPr="005372A9" w:rsidRDefault="008A6C8F" w:rsidP="008A6C8F">
      <w:pPr>
        <w:pStyle w:val="Caption"/>
        <w:jc w:val="center"/>
        <w:rPr>
          <w:color w:val="000000" w:themeColor="text1"/>
        </w:rPr>
      </w:pPr>
      <w:bookmarkStart w:id="33" w:name="_Toc436827760"/>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13</w:t>
      </w:r>
      <w:r w:rsidRPr="008A6C8F">
        <w:rPr>
          <w:rFonts w:ascii="Times New Roman" w:hAnsi="Times New Roman"/>
          <w:b w:val="0"/>
        </w:rPr>
        <w:fldChar w:fldCharType="end"/>
      </w:r>
      <w:r w:rsidRPr="008A6C8F">
        <w:rPr>
          <w:rFonts w:ascii="Times New Roman" w:hAnsi="Times New Roman"/>
          <w:b w:val="0"/>
        </w:rPr>
        <w:t>: Implementation of the four variables three-stage protocol</w:t>
      </w:r>
      <w:bookmarkEnd w:id="33"/>
    </w:p>
    <w:p w:rsidR="001815FF" w:rsidRPr="005372A9" w:rsidRDefault="001815FF" w:rsidP="001815FF">
      <w:pPr>
        <w:pStyle w:val="Default"/>
        <w:spacing w:line="480" w:lineRule="auto"/>
        <w:jc w:val="both"/>
        <w:rPr>
          <w:color w:val="000000" w:themeColor="text1"/>
        </w:rPr>
      </w:pPr>
    </w:p>
    <w:p w:rsidR="001815FF" w:rsidRPr="005372A9" w:rsidRDefault="001815FF" w:rsidP="001815FF">
      <w:pPr>
        <w:pStyle w:val="Default"/>
        <w:spacing w:line="480" w:lineRule="auto"/>
        <w:ind w:firstLine="720"/>
        <w:jc w:val="both"/>
        <w:rPr>
          <w:color w:val="000000" w:themeColor="text1"/>
        </w:rPr>
      </w:pPr>
      <w:r w:rsidRPr="005372A9">
        <w:rPr>
          <w:color w:val="000000" w:themeColor="text1"/>
        </w:rPr>
        <w:t xml:space="preserve">The choice of the angles for the setup described above is made according to the same formalism described in section </w:t>
      </w:r>
      <w:r w:rsidRPr="00506D85">
        <w:rPr>
          <w:i/>
          <w:color w:val="000000" w:themeColor="text1"/>
        </w:rPr>
        <w:t>II.</w:t>
      </w:r>
      <w:r>
        <w:rPr>
          <w:i/>
          <w:color w:val="000000" w:themeColor="text1"/>
        </w:rPr>
        <w:t xml:space="preserve"> </w:t>
      </w:r>
      <w:r w:rsidRPr="00506D85">
        <w:rPr>
          <w:i/>
          <w:color w:val="000000" w:themeColor="text1"/>
        </w:rPr>
        <w:t>iii</w:t>
      </w:r>
      <w:r>
        <w:rPr>
          <w:i/>
          <w:color w:val="000000" w:themeColor="text1"/>
        </w:rPr>
        <w:t xml:space="preserve"> </w:t>
      </w:r>
      <w:r w:rsidRPr="00506D85">
        <w:rPr>
          <w:color w:val="000000" w:themeColor="text1"/>
        </w:rPr>
        <w:t xml:space="preserve">of </w:t>
      </w:r>
      <w:r>
        <w:rPr>
          <w:color w:val="000000" w:themeColor="text1"/>
        </w:rPr>
        <w:t xml:space="preserve"> C</w:t>
      </w:r>
      <w:r w:rsidRPr="00506D85">
        <w:rPr>
          <w:color w:val="000000" w:themeColor="text1"/>
        </w:rPr>
        <w:t>hapter 2.</w:t>
      </w:r>
      <w:r>
        <w:rPr>
          <w:color w:val="000000" w:themeColor="text1"/>
        </w:rPr>
        <w:t xml:space="preserve"> </w:t>
      </w:r>
      <w:r w:rsidRPr="005372A9">
        <w:rPr>
          <w:color w:val="000000" w:themeColor="text1"/>
        </w:rPr>
        <w:t>For the implementation of the four-variable three-stage protocol we can write the Mueller matrices of the half wave plates operation as follows:</w:t>
      </w:r>
    </w:p>
    <w:p w:rsidR="001815FF" w:rsidRPr="005372A9" w:rsidRDefault="00AA3B8E" w:rsidP="001815FF">
      <w:pPr>
        <w:pStyle w:val="Default"/>
        <w:spacing w:line="480" w:lineRule="auto"/>
        <w:jc w:val="both"/>
        <w:rPr>
          <w:color w:val="000000" w:themeColor="text1"/>
        </w:rPr>
      </w:pPr>
      <m:oMathPara>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w:rPr>
                  <w:rFonts w:ascii="Cambria Math" w:hAnsi="Cambria Math"/>
                  <w:color w:val="000000" w:themeColor="text1"/>
                </w:rPr>
                <m:t>θ</m:t>
              </m:r>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B</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r>
                <w:rPr>
                  <w:rFonts w:ascii="Cambria Math" w:hAnsi="Cambria Math"/>
                  <w:color w:val="000000" w:themeColor="text1"/>
                </w:rPr>
                <m:t>θ</m:t>
              </m:r>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e>
          </m:d>
          <m:r>
            <w:rPr>
              <w:rFonts w:ascii="Cambria Math" w:hAnsi="Cambria Math"/>
              <w:color w:val="000000" w:themeColor="text1"/>
            </w:rPr>
            <m:t>.</m:t>
          </m:r>
        </m:oMath>
      </m:oMathPara>
    </w:p>
    <w:p w:rsidR="001815FF" w:rsidRPr="005372A9" w:rsidRDefault="001815FF" w:rsidP="001815FF">
      <w:pPr>
        <w:pStyle w:val="Default"/>
        <w:spacing w:line="480" w:lineRule="auto"/>
        <w:jc w:val="both"/>
        <w:rPr>
          <w:color w:val="000000" w:themeColor="text1"/>
        </w:rPr>
      </w:pPr>
      <w:r w:rsidRPr="005372A9">
        <w:rPr>
          <w:color w:val="000000" w:themeColor="text1"/>
        </w:rPr>
        <w:t>Since the input state is a 0° polarized state it can be represented using the Stokes parameters:</w:t>
      </w:r>
    </w:p>
    <w:p w:rsidR="001815FF" w:rsidRPr="005372A9" w:rsidRDefault="00AA3B8E" w:rsidP="001815FF">
      <w:pPr>
        <w:pStyle w:val="Default"/>
        <w:spacing w:line="480" w:lineRule="auto"/>
        <w:jc w:val="both"/>
        <w:rPr>
          <w:color w:val="000000" w:themeColor="text1"/>
        </w:rPr>
      </w:pPr>
      <m:oMathPara>
        <m:oMath>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in</m:t>
              </m:r>
            </m:sub>
          </m:sSub>
          <m:r>
            <m:rPr>
              <m:sty m:val="p"/>
            </m:rPr>
            <w:rPr>
              <w:rFonts w:ascii="Cambria Math" w:hAnsi="Cambria Math"/>
              <w:color w:val="000000" w:themeColor="text1"/>
            </w:rPr>
            <m:t>=</m:t>
          </m:r>
          <m:d>
            <m:dPr>
              <m:begChr m:val="["/>
              <m:endChr m:val="]"/>
              <m:ctrlPr>
                <w:rPr>
                  <w:rFonts w:ascii="Cambria Math" w:hAnsi="Cambria Math"/>
                  <w:color w:val="000000" w:themeColor="text1"/>
                </w:rPr>
              </m:ctrlPr>
            </m:dPr>
            <m:e>
              <m:m>
                <m:mPr>
                  <m:mcs>
                    <m:mc>
                      <m:mcPr>
                        <m:count m:val="1"/>
                        <m:mcJc m:val="center"/>
                      </m:mcPr>
                    </m:mc>
                  </m:mcs>
                  <m:ctrlPr>
                    <w:rPr>
                      <w:rFonts w:ascii="Cambria Math" w:hAnsi="Cambria Math"/>
                      <w:color w:val="000000" w:themeColor="text1"/>
                    </w:rPr>
                  </m:ctrlPr>
                </m:mPr>
                <m:mr>
                  <m:e>
                    <m:r>
                      <m:rPr>
                        <m:sty m:val="p"/>
                      </m:rPr>
                      <w:rPr>
                        <w:rFonts w:ascii="Cambria Math" w:hAnsi="Cambria Math"/>
                        <w:color w:val="000000" w:themeColor="text1"/>
                      </w:rPr>
                      <m:t>1</m:t>
                    </m:r>
                  </m:e>
                </m:mr>
                <m:mr>
                  <m:e>
                    <m:r>
                      <m:rPr>
                        <m:sty m:val="p"/>
                      </m:rPr>
                      <w:rPr>
                        <w:rFonts w:ascii="Cambria Math" w:hAnsi="Cambria Math"/>
                        <w:color w:val="000000" w:themeColor="text1"/>
                      </w:rPr>
                      <m:t>1</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ctrlPr>
                      <w:rPr>
                        <w:rFonts w:ascii="Cambria Math" w:eastAsia="Cambria Math" w:hAnsi="Cambria Math"/>
                        <w:color w:val="000000" w:themeColor="text1"/>
                      </w:rPr>
                    </m:ctrlPr>
                  </m:e>
                </m:mr>
                <m:mr>
                  <m:e>
                    <m:r>
                      <m:rPr>
                        <m:sty m:val="p"/>
                      </m:rPr>
                      <w:rPr>
                        <w:rFonts w:ascii="Cambria Math" w:eastAsia="Cambria Math" w:hAnsi="Cambria Math"/>
                        <w:color w:val="000000" w:themeColor="text1"/>
                      </w:rPr>
                      <m:t>0</m:t>
                    </m:r>
                  </m:e>
                </m:mr>
              </m:m>
            </m:e>
          </m:d>
          <m:r>
            <w:rPr>
              <w:rFonts w:ascii="Cambria Math" w:hAnsi="Cambria Math"/>
              <w:color w:val="000000" w:themeColor="text1"/>
            </w:rPr>
            <m:t>.</m:t>
          </m:r>
        </m:oMath>
      </m:oMathPara>
    </w:p>
    <w:p w:rsidR="001815FF" w:rsidRPr="005372A9" w:rsidRDefault="001815FF" w:rsidP="001815FF">
      <w:pPr>
        <w:pStyle w:val="Default"/>
        <w:spacing w:line="480" w:lineRule="auto"/>
        <w:jc w:val="both"/>
        <w:rPr>
          <w:color w:val="000000" w:themeColor="text1"/>
        </w:rPr>
      </w:pPr>
      <w:r w:rsidRPr="005372A9">
        <w:rPr>
          <w:color w:val="000000" w:themeColor="text1"/>
        </w:rPr>
        <w:t>Thus the Stokes parameters of the output of the proposed setup are given by:</w:t>
      </w:r>
    </w:p>
    <w:p w:rsidR="001815FF" w:rsidRPr="005372A9" w:rsidRDefault="001815FF" w:rsidP="001815FF">
      <w:pPr>
        <w:pStyle w:val="Default"/>
        <w:spacing w:line="480" w:lineRule="auto"/>
        <w:jc w:val="both"/>
        <w:rPr>
          <w:color w:val="000000" w:themeColor="text1"/>
        </w:rPr>
      </w:pPr>
    </w:p>
    <w:p w:rsidR="001815FF" w:rsidRPr="005372A9" w:rsidRDefault="00AA3B8E" w:rsidP="001815FF">
      <w:pPr>
        <w:pStyle w:val="Default"/>
        <w:spacing w:line="480" w:lineRule="auto"/>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out</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HWP</m:t>
            </m:r>
          </m:sub>
        </m:sSub>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in</m:t>
            </m:r>
          </m:sub>
        </m:sSub>
        <m:r>
          <w:rPr>
            <w:rFonts w:ascii="Cambria Math" w:hAnsi="Cambria Math"/>
            <w:color w:val="000000" w:themeColor="text1"/>
          </w:rPr>
          <m:t>.</m:t>
        </m:r>
      </m:oMath>
      <w:r w:rsidR="001815FF" w:rsidRPr="005372A9">
        <w:rPr>
          <w:color w:val="000000" w:themeColor="text1"/>
        </w:rPr>
        <w:t xml:space="preserve">            (14)</w:t>
      </w:r>
    </w:p>
    <w:p w:rsidR="001815FF" w:rsidRPr="005372A9" w:rsidRDefault="001815FF" w:rsidP="001815FF">
      <w:pPr>
        <w:pStyle w:val="Default"/>
        <w:spacing w:line="480" w:lineRule="auto"/>
        <w:jc w:val="center"/>
        <w:rPr>
          <w:color w:val="000000" w:themeColor="text1"/>
        </w:rPr>
      </w:pPr>
    </w:p>
    <w:p w:rsidR="001815FF" w:rsidRPr="005372A9" w:rsidRDefault="001815FF" w:rsidP="001815FF">
      <w:pPr>
        <w:pStyle w:val="Default"/>
        <w:spacing w:line="480" w:lineRule="auto"/>
        <w:jc w:val="both"/>
        <w:rPr>
          <w:color w:val="000000" w:themeColor="text1"/>
        </w:rPr>
      </w:pPr>
      <w:r w:rsidRPr="005372A9">
        <w:rPr>
          <w:color w:val="000000" w:themeColor="text1"/>
        </w:rPr>
        <w:t xml:space="preserve">This means that in the case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m:rPr>
            <m:sty m:val="p"/>
          </m:rPr>
          <w:rPr>
            <w:rFonts w:ascii="Cambria Math" w:hAnsi="Cambria Math"/>
            <w:color w:val="000000" w:themeColor="text1"/>
          </w:rPr>
          <m:t>=0</m:t>
        </m:r>
      </m:oMath>
      <w:r w:rsidRPr="005372A9">
        <w:rPr>
          <w:color w:val="000000" w:themeColor="text1"/>
        </w:rPr>
        <w:t>°</w:t>
      </w:r>
      <w:r>
        <w:rPr>
          <w:color w:val="000000" w:themeColor="text1"/>
        </w:rPr>
        <w:t>,</w:t>
      </w:r>
      <w:r w:rsidRPr="005372A9">
        <w:rPr>
          <w:color w:val="000000" w:themeColor="text1"/>
        </w:rPr>
        <w:t xml:space="preserve"> the output light will be horizontally polarized; otherwise if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m:rPr>
            <m:sty m:val="p"/>
          </m:rP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4</m:t>
            </m:r>
          </m:den>
        </m:f>
      </m:oMath>
      <w:r w:rsidRPr="005372A9">
        <w:rPr>
          <w:color w:val="000000" w:themeColor="text1"/>
        </w:rPr>
        <w:t xml:space="preserve"> </w:t>
      </w:r>
      <w:r>
        <w:rPr>
          <w:color w:val="000000" w:themeColor="text1"/>
        </w:rPr>
        <w:t xml:space="preserve">, </w:t>
      </w:r>
      <w:r w:rsidRPr="005372A9">
        <w:rPr>
          <w:color w:val="000000" w:themeColor="text1"/>
        </w:rPr>
        <w:t>the output light will be vertically polarized.</w:t>
      </w:r>
    </w:p>
    <w:p w:rsidR="001815FF" w:rsidRPr="00822427" w:rsidRDefault="001815FF" w:rsidP="00822427">
      <w:pPr>
        <w:pStyle w:val="Heading2"/>
        <w:numPr>
          <w:ilvl w:val="0"/>
          <w:numId w:val="16"/>
        </w:numPr>
        <w:rPr>
          <w:rFonts w:eastAsia="MS Mincho"/>
        </w:rPr>
      </w:pPr>
      <w:bookmarkStart w:id="34" w:name="_Toc436825771"/>
      <w:r w:rsidRPr="00506D85">
        <w:rPr>
          <w:rFonts w:eastAsia="MS Mincho"/>
        </w:rPr>
        <w:t>Conclusion</w:t>
      </w:r>
      <w:bookmarkEnd w:id="34"/>
      <w:r w:rsidRPr="00506D85">
        <w:rPr>
          <w:rFonts w:eastAsia="MS Mincho"/>
        </w:rPr>
        <w:t xml:space="preserve"> </w:t>
      </w:r>
    </w:p>
    <w:p w:rsidR="001815FF" w:rsidRDefault="001815FF" w:rsidP="001815FF">
      <w:pPr>
        <w:pStyle w:val="Default"/>
        <w:spacing w:line="480" w:lineRule="auto"/>
        <w:ind w:firstLine="720"/>
        <w:jc w:val="both"/>
        <w:rPr>
          <w:color w:val="000000" w:themeColor="text1"/>
        </w:rPr>
      </w:pPr>
      <w:r w:rsidRPr="00B25ADA">
        <w:rPr>
          <w:color w:val="000000" w:themeColor="text1"/>
        </w:rPr>
        <w:t>This</w:t>
      </w:r>
      <w:r>
        <w:rPr>
          <w:color w:val="000000" w:themeColor="text1"/>
        </w:rPr>
        <w:t xml:space="preserve"> chapter</w:t>
      </w:r>
      <w:r w:rsidRPr="00B25ADA">
        <w:rPr>
          <w:color w:val="000000" w:themeColor="text1"/>
        </w:rPr>
        <w:t xml:space="preserve"> has proposed a generalized multi-stage multi-photon tolerant protocol for quantum secure communication. The security of the multi-stage protocol is based on the fact that while a legitimate receiver only needs to distinguish between two orthogonal polarization states, an intruder has to distinguish among an infinite number of possible polarization states. In other words, while the receiver would need only one photon to do so, an intruder would need to siphon off a minimum number </w:t>
      </w:r>
      <m:oMath>
        <m:r>
          <w:rPr>
            <w:rFonts w:ascii="Cambria Math" w:hAnsi="Cambria Math"/>
            <w:color w:val="000000" w:themeColor="text1"/>
          </w:rPr>
          <m:t>N</m:t>
        </m:r>
        <m:r>
          <m:rPr>
            <m:sty m:val="p"/>
          </m:rPr>
          <w:rPr>
            <w:rFonts w:ascii="Cambria Math" w:hAnsi="Cambria Math"/>
            <w:color w:val="000000" w:themeColor="text1"/>
          </w:rPr>
          <m:t xml:space="preserve"> </m:t>
        </m:r>
      </m:oMath>
      <w:r w:rsidRPr="00B25ADA">
        <w:rPr>
          <w:color w:val="000000" w:themeColor="text1"/>
        </w:rPr>
        <w:t>of photons per stage. Th</w:t>
      </w:r>
      <w:r>
        <w:rPr>
          <w:color w:val="000000" w:themeColor="text1"/>
        </w:rPr>
        <w:t>is chapter</w:t>
      </w:r>
      <w:r w:rsidRPr="00B25ADA">
        <w:rPr>
          <w:color w:val="000000" w:themeColor="text1"/>
        </w:rPr>
        <w:t xml:space="preserve"> has also </w:t>
      </w:r>
      <w:r>
        <w:rPr>
          <w:color w:val="000000" w:themeColor="text1"/>
        </w:rPr>
        <w:t>proposed</w:t>
      </w:r>
      <w:r w:rsidRPr="00B25ADA">
        <w:rPr>
          <w:color w:val="000000" w:themeColor="text1"/>
        </w:rPr>
        <w:t xml:space="preserve"> a key/message expansion scheme associated with the multi-stage protocol</w:t>
      </w:r>
      <w:r>
        <w:rPr>
          <w:color w:val="000000" w:themeColor="text1"/>
        </w:rPr>
        <w:t xml:space="preserve"> which</w:t>
      </w:r>
      <w:r w:rsidRPr="00B25ADA">
        <w:rPr>
          <w:color w:val="000000" w:themeColor="text1"/>
        </w:rPr>
        <w:t xml:space="preserve"> has been proposed. The key/message expansion scheme provides a countermeasure to any man-in-the-middle attack that can be launched on the system. The proposed multi-stage multi-photon protocol provides higher data rates as well as longer communication distances compared to</w:t>
      </w:r>
      <w:r>
        <w:rPr>
          <w:color w:val="000000" w:themeColor="text1"/>
        </w:rPr>
        <w:t xml:space="preserve"> its single-photon counterparts. In addition, in this chapter an implementation of the </w:t>
      </w:r>
      <w:r w:rsidRPr="00B25ADA">
        <w:rPr>
          <w:color w:val="000000" w:themeColor="text1"/>
        </w:rPr>
        <w:t>generalized multi-stage multi-photon tolerant protocol</w:t>
      </w:r>
      <w:r>
        <w:rPr>
          <w:color w:val="000000" w:themeColor="text1"/>
        </w:rPr>
        <w:t xml:space="preserve"> as well as its </w:t>
      </w:r>
      <w:r w:rsidRPr="00B25ADA">
        <w:rPr>
          <w:color w:val="000000" w:themeColor="text1"/>
        </w:rPr>
        <w:t>key/message expansion</w:t>
      </w:r>
      <w:r>
        <w:rPr>
          <w:color w:val="000000" w:themeColor="text1"/>
        </w:rPr>
        <w:t xml:space="preserve"> scheme has been proposed. These implementations have been done in a laboratory setup using passive optical components. In this chapter, the theory behind the use of half wave plates in this implementation has been explained in detail based on the Mueller matrices formalism. </w:t>
      </w:r>
    </w:p>
    <w:p w:rsidR="002A6CAE" w:rsidRDefault="002A6CAE" w:rsidP="001815FF">
      <w:pPr>
        <w:pStyle w:val="Default"/>
        <w:spacing w:line="480" w:lineRule="auto"/>
        <w:ind w:firstLine="720"/>
        <w:jc w:val="both"/>
        <w:rPr>
          <w:color w:val="000000" w:themeColor="text1"/>
        </w:rPr>
      </w:pPr>
    </w:p>
    <w:p w:rsidR="002A6CAE" w:rsidRDefault="002A6CAE" w:rsidP="001815FF">
      <w:pPr>
        <w:pStyle w:val="Default"/>
        <w:spacing w:line="480" w:lineRule="auto"/>
        <w:ind w:firstLine="720"/>
        <w:jc w:val="both"/>
        <w:rPr>
          <w:color w:val="000000" w:themeColor="text1"/>
        </w:rPr>
      </w:pPr>
    </w:p>
    <w:p w:rsidR="002A6CAE" w:rsidRDefault="002A6CAE" w:rsidP="00822427">
      <w:pPr>
        <w:pStyle w:val="Default"/>
        <w:spacing w:line="480" w:lineRule="auto"/>
        <w:jc w:val="both"/>
        <w:rPr>
          <w:color w:val="000000" w:themeColor="text1"/>
        </w:rPr>
      </w:pPr>
    </w:p>
    <w:p w:rsidR="001815FF" w:rsidRPr="00DF37B9" w:rsidRDefault="001815FF" w:rsidP="001815FF">
      <w:pPr>
        <w:pStyle w:val="Heading1"/>
        <w:rPr>
          <w:rFonts w:eastAsia="MS Mincho"/>
          <w:color w:val="auto"/>
        </w:rPr>
      </w:pPr>
      <w:bookmarkStart w:id="35" w:name="_Toc436825772"/>
      <w:r w:rsidRPr="00DF37B9">
        <w:rPr>
          <w:rFonts w:eastAsia="MS Mincho"/>
          <w:color w:val="auto"/>
        </w:rPr>
        <w:lastRenderedPageBreak/>
        <w:t>Chapter 4: Preliminary Security Analysis of the Multi-stage Protocol</w:t>
      </w:r>
      <w:bookmarkEnd w:id="35"/>
    </w:p>
    <w:p w:rsidR="001815FF" w:rsidRDefault="001815FF" w:rsidP="001815FF"/>
    <w:p w:rsidR="001815FF" w:rsidRDefault="001815FF" w:rsidP="001815FF">
      <w:pPr>
        <w:pStyle w:val="Default"/>
        <w:spacing w:line="480" w:lineRule="auto"/>
        <w:ind w:firstLine="720"/>
        <w:jc w:val="both"/>
        <w:rPr>
          <w:color w:val="000000" w:themeColor="text1"/>
        </w:rPr>
      </w:pPr>
      <w:r>
        <w:rPr>
          <w:color w:val="000000" w:themeColor="text1"/>
        </w:rPr>
        <w:t>A</w:t>
      </w:r>
      <w:r w:rsidRPr="009A3BBC">
        <w:rPr>
          <w:color w:val="000000" w:themeColor="text1"/>
        </w:rPr>
        <w:t xml:space="preserve"> generalized multi-stage</w:t>
      </w:r>
      <w:r>
        <w:rPr>
          <w:color w:val="000000" w:themeColor="text1"/>
        </w:rPr>
        <w:t>,</w:t>
      </w:r>
      <w:r w:rsidRPr="009A3BBC">
        <w:rPr>
          <w:color w:val="000000" w:themeColor="text1"/>
        </w:rPr>
        <w:t xml:space="preserve"> multi-photon </w:t>
      </w:r>
      <w:r>
        <w:rPr>
          <w:color w:val="000000" w:themeColor="text1"/>
        </w:rPr>
        <w:t xml:space="preserve">tolerant </w:t>
      </w:r>
      <w:r w:rsidRPr="009A3BBC">
        <w:rPr>
          <w:color w:val="000000" w:themeColor="text1"/>
        </w:rPr>
        <w:t>protocol</w:t>
      </w:r>
      <w:r>
        <w:rPr>
          <w:color w:val="000000" w:themeColor="text1"/>
        </w:rPr>
        <w:t xml:space="preserve"> was proposed in Chapter 3. Multi-stage protocols </w:t>
      </w:r>
      <w:r w:rsidRPr="009A3BBC">
        <w:rPr>
          <w:color w:val="000000" w:themeColor="text1"/>
        </w:rPr>
        <w:t>use arbitrary polarization states to communicate</w:t>
      </w:r>
      <w:r>
        <w:rPr>
          <w:color w:val="000000" w:themeColor="text1"/>
        </w:rPr>
        <w:t xml:space="preserve"> data </w:t>
      </w:r>
      <w:r w:rsidRPr="009A3BBC">
        <w:rPr>
          <w:color w:val="000000" w:themeColor="text1"/>
        </w:rPr>
        <w:t>securely between a sender and a receiver.</w:t>
      </w:r>
      <w:r>
        <w:rPr>
          <w:color w:val="000000" w:themeColor="text1"/>
        </w:rPr>
        <w:t xml:space="preserve"> It is well known that s</w:t>
      </w:r>
      <w:r w:rsidRPr="009A3BBC">
        <w:rPr>
          <w:color w:val="000000" w:themeColor="text1"/>
        </w:rPr>
        <w:t>ince the polarization measurement of an arbitrarily</w:t>
      </w:r>
      <w:r>
        <w:rPr>
          <w:color w:val="000000" w:themeColor="text1"/>
        </w:rPr>
        <w:t xml:space="preserve"> unknown</w:t>
      </w:r>
      <w:r w:rsidRPr="009A3BBC">
        <w:rPr>
          <w:color w:val="000000" w:themeColor="text1"/>
        </w:rPr>
        <w:t xml:space="preserve"> polarized state </w:t>
      </w:r>
      <w:r w:rsidR="00822427" w:rsidRPr="009A3BBC">
        <w:rPr>
          <w:color w:val="000000" w:themeColor="text1"/>
        </w:rPr>
        <w:t>result</w:t>
      </w:r>
      <w:r w:rsidR="00FD34B6">
        <w:rPr>
          <w:color w:val="000000" w:themeColor="text1"/>
        </w:rPr>
        <w:t>s</w:t>
      </w:r>
      <w:r w:rsidR="00822427">
        <w:rPr>
          <w:color w:val="000000" w:themeColor="text1"/>
        </w:rPr>
        <w:t xml:space="preserve"> </w:t>
      </w:r>
      <w:r w:rsidR="00822427" w:rsidRPr="009A3BBC">
        <w:rPr>
          <w:color w:val="000000" w:themeColor="text1"/>
        </w:rPr>
        <w:t>in</w:t>
      </w:r>
      <w:r w:rsidRPr="009A3BBC">
        <w:rPr>
          <w:color w:val="000000" w:themeColor="text1"/>
        </w:rPr>
        <w:t xml:space="preserve"> altering the state in an irreversible way, any such measurement produces noise in the measured state. The proposed multi-stage protocol exploits this phenomenon to provide quantum secure communication.  This </w:t>
      </w:r>
      <w:r>
        <w:rPr>
          <w:color w:val="000000" w:themeColor="text1"/>
        </w:rPr>
        <w:t>chapter</w:t>
      </w:r>
      <w:r w:rsidRPr="009A3BBC">
        <w:rPr>
          <w:color w:val="000000" w:themeColor="text1"/>
        </w:rPr>
        <w:t xml:space="preserve"> assesses the vulnerability of the multi-stage protocol to </w:t>
      </w:r>
      <w:r>
        <w:rPr>
          <w:color w:val="000000" w:themeColor="text1"/>
        </w:rPr>
        <w:t xml:space="preserve">a </w:t>
      </w:r>
      <w:r w:rsidRPr="009A3BBC">
        <w:rPr>
          <w:color w:val="000000" w:themeColor="text1"/>
        </w:rPr>
        <w:t xml:space="preserve">photon number splitting attack and </w:t>
      </w:r>
      <w:r>
        <w:rPr>
          <w:color w:val="000000" w:themeColor="text1"/>
        </w:rPr>
        <w:t xml:space="preserve">a </w:t>
      </w:r>
      <w:r w:rsidRPr="009A3BBC">
        <w:rPr>
          <w:color w:val="000000" w:themeColor="text1"/>
        </w:rPr>
        <w:t xml:space="preserve">Trojan horse attack. </w:t>
      </w:r>
    </w:p>
    <w:p w:rsidR="001815FF" w:rsidRDefault="001815FF" w:rsidP="001815FF">
      <w:pPr>
        <w:pStyle w:val="Default"/>
        <w:spacing w:line="480" w:lineRule="auto"/>
        <w:ind w:firstLine="720"/>
        <w:jc w:val="both"/>
        <w:rPr>
          <w:color w:val="000000" w:themeColor="text1"/>
        </w:rPr>
      </w:pPr>
      <w:r w:rsidRPr="009A3BBC">
        <w:rPr>
          <w:color w:val="000000" w:themeColor="text1"/>
        </w:rPr>
        <w:t xml:space="preserve">In addition, </w:t>
      </w:r>
      <w:r>
        <w:rPr>
          <w:color w:val="000000" w:themeColor="text1"/>
        </w:rPr>
        <w:t>this chapter</w:t>
      </w:r>
      <w:r w:rsidRPr="009A3BBC">
        <w:rPr>
          <w:color w:val="000000" w:themeColor="text1"/>
        </w:rPr>
        <w:t xml:space="preserve"> presents</w:t>
      </w:r>
      <w:r>
        <w:rPr>
          <w:color w:val="000000" w:themeColor="text1"/>
        </w:rPr>
        <w:t xml:space="preserve"> two approaches to calculating</w:t>
      </w:r>
      <w:r w:rsidRPr="009A3BBC">
        <w:rPr>
          <w:color w:val="000000" w:themeColor="text1"/>
        </w:rPr>
        <w:t xml:space="preserve"> an upper bound on the </w:t>
      </w:r>
      <w:r>
        <w:rPr>
          <w:color w:val="000000" w:themeColor="text1"/>
        </w:rPr>
        <w:t xml:space="preserve">average </w:t>
      </w:r>
      <w:r w:rsidRPr="009A3BBC">
        <w:rPr>
          <w:color w:val="000000" w:themeColor="text1"/>
        </w:rPr>
        <w:t xml:space="preserve">number of photons that can be used per pulse to exchange information while maintaining quantum-level security. </w:t>
      </w:r>
      <w:r>
        <w:rPr>
          <w:color w:val="000000" w:themeColor="text1"/>
        </w:rPr>
        <w:t xml:space="preserve">The first approach is through the assumption that an eavesdropper is faced with the problem of discriminating between two polarization states. This results in an inaccurate state estimation. The second approach is through the assumption that a certain amount of noise will be introduced to the measurement of the state in each stage. The noise introduced may result in an undetermined value of the measured bit, or a flip in the value of the bit. The assumption we make through the second approach is that Alice and Bob are using Fock states.   </w:t>
      </w:r>
    </w:p>
    <w:p w:rsidR="001815FF" w:rsidRDefault="001815FF" w:rsidP="001815FF">
      <w:pPr>
        <w:pStyle w:val="Default"/>
        <w:spacing w:line="480" w:lineRule="auto"/>
        <w:ind w:firstLine="720"/>
        <w:jc w:val="both"/>
        <w:rPr>
          <w:color w:val="000000" w:themeColor="text1"/>
        </w:rPr>
      </w:pPr>
      <w:r w:rsidRPr="009A3BBC">
        <w:rPr>
          <w:color w:val="000000" w:themeColor="text1"/>
        </w:rPr>
        <w:t xml:space="preserve">Determination of </w:t>
      </w:r>
      <w:r>
        <w:rPr>
          <w:color w:val="000000" w:themeColor="text1"/>
        </w:rPr>
        <w:t>an upper</w:t>
      </w:r>
      <w:r w:rsidRPr="009A3BBC">
        <w:rPr>
          <w:color w:val="000000" w:themeColor="text1"/>
        </w:rPr>
        <w:t xml:space="preserve"> bound </w:t>
      </w:r>
      <w:r>
        <w:rPr>
          <w:color w:val="000000" w:themeColor="text1"/>
        </w:rPr>
        <w:t xml:space="preserve">on the number of photons </w:t>
      </w:r>
      <w:r w:rsidRPr="009A3BBC">
        <w:rPr>
          <w:color w:val="000000" w:themeColor="text1"/>
        </w:rPr>
        <w:t xml:space="preserve">is </w:t>
      </w:r>
      <w:r>
        <w:rPr>
          <w:color w:val="000000" w:themeColor="text1"/>
        </w:rPr>
        <w:t xml:space="preserve">an extremely </w:t>
      </w:r>
      <w:r w:rsidRPr="009A3BBC">
        <w:rPr>
          <w:color w:val="000000" w:themeColor="text1"/>
        </w:rPr>
        <w:t>important</w:t>
      </w:r>
      <w:r>
        <w:rPr>
          <w:color w:val="000000" w:themeColor="text1"/>
        </w:rPr>
        <w:t xml:space="preserve"> task</w:t>
      </w:r>
      <w:r w:rsidRPr="009A3BBC">
        <w:rPr>
          <w:color w:val="000000" w:themeColor="text1"/>
        </w:rPr>
        <w:t xml:space="preserve"> for the multi-stage protocol</w:t>
      </w:r>
      <w:r>
        <w:rPr>
          <w:color w:val="000000" w:themeColor="text1"/>
        </w:rPr>
        <w:t>. It allows the multi-stage protocol</w:t>
      </w:r>
      <w:r w:rsidRPr="009A3BBC">
        <w:rPr>
          <w:color w:val="000000" w:themeColor="text1"/>
        </w:rPr>
        <w:t xml:space="preserve"> to operate in the multi-photon domain whi</w:t>
      </w:r>
      <w:r>
        <w:rPr>
          <w:color w:val="000000" w:themeColor="text1"/>
        </w:rPr>
        <w:t>le maintaining quantum-level</w:t>
      </w:r>
      <w:r w:rsidRPr="009A3BBC">
        <w:rPr>
          <w:color w:val="000000" w:themeColor="text1"/>
        </w:rPr>
        <w:t xml:space="preserve"> security.</w:t>
      </w:r>
      <w:r>
        <w:rPr>
          <w:color w:val="000000" w:themeColor="text1"/>
        </w:rPr>
        <w:t xml:space="preserve"> It is shown that the average number of photons that can be used per stage of a multi-stage protocol is </w:t>
      </w:r>
      <w:r>
        <w:rPr>
          <w:color w:val="000000" w:themeColor="text1"/>
        </w:rPr>
        <w:lastRenderedPageBreak/>
        <w:t xml:space="preserve">larger than that of its single photon counterpart. In the latter case, in BB84 and its decoy state version an average of less than 0.5 photons per pulse is used </w:t>
      </w:r>
      <w:r>
        <w:rPr>
          <w:color w:val="000000" w:themeColor="text1"/>
        </w:rPr>
        <w:fldChar w:fldCharType="begin">
          <w:fldData xml:space="preserve">PEVuZE5vdGU+PENpdGU+PEF1dGhvcj5MbzwvQXV0aG9yPjxZZWFyPjE5OTk8L1llYXI+PFJlY051
bT4xMDA8L1JlY051bT48RGlzcGxheVRleHQ+WzMyLCA4MC04NV08L0Rpc3BsYXlUZXh0PjxyZWNv
cmQ+PHJlYy1udW1iZXI+MTAwPC9yZWMtbnVtYmVyPjxmb3JlaWduLWtleXM+PGtleSBhcHA9IkVO
IiBkYi1pZD0iYTlzdnp0MjAwZWFhNTNlcHdleTVydDI3ZXNwdHBwcDlwMnBmIiB0aW1lc3RhbXA9
IjE0NDY2MDU1ODgiPjEwMDwva2V5PjwvZm9yZWlnbi1rZXlzPjxyZWYtdHlwZSBuYW1lPSJKb3Vy
bmFsIEFydGljbGUiPjE3PC9yZWYtdHlwZT48Y29udHJpYnV0b3JzPjxhdXRob3JzPjxhdXRob3I+
TG8sIEhvaS1Ld29uZzwvYXV0aG9yPjxhdXRob3I+Q2hhdSwgSG9pIEZ1bmc8L2F1dGhvcj48L2F1
dGhvcnM+PC9jb250cmlidXRvcnM+PHRpdGxlcz48dGl0bGU+VW5jb25kaXRpb25hbCBzZWN1cml0
eSBvZiBxdWFudHVtIGtleSBkaXN0cmlidXRpb24gb3ZlciBhcmJpdHJhcmlseSBsb25nIGRpc3Rh
bmNlczwvdGl0bGU+PHNlY29uZGFyeS10aXRsZT5zY2llbmNlPC9zZWNvbmRhcnktdGl0bGU+PC90
aXRsZXM+PHBlcmlvZGljYWw+PGZ1bGwtdGl0bGU+c2NpZW5jZTwvZnVsbC10aXRsZT48L3Blcmlv
ZGljYWw+PHBhZ2VzPjIwNTAtMjA1NjwvcGFnZXM+PHZvbHVtZT4yODM8L3ZvbHVtZT48bnVtYmVy
PjU0MTA8L251bWJlcj48ZGF0ZXM+PHllYXI+MTk5OTwveWVhcj48L2RhdGVzPjxpc2JuPjAwMzYt
ODA3NTwvaXNibj48dXJscz48L3VybHM+PC9yZWNvcmQ+PC9DaXRlPjxDaXRlPjxBdXRob3I+U2hv
cjwvQXV0aG9yPjxZZWFyPjIwMDA8L1llYXI+PFJlY051bT4xMjU8L1JlY051bT48cmVjb3JkPjxy
ZWMtbnVtYmVyPjEyNTwvcmVjLW51bWJlcj48Zm9yZWlnbi1rZXlzPjxrZXkgYXBwPSJFTiIgZGIt
aWQ9ImE5c3Z6dDIwMGVhYTUzZXB3ZXk1cnQyN2VzcHRwcHA5cDJwZiIgdGltZXN0YW1wPSIxNDQ3
ODg1MDkxIj4xMjU8L2tleT48L2ZvcmVpZ24ta2V5cz48cmVmLXR5cGUgbmFtZT0iSm91cm5hbCBB
cnRpY2xlIj4xNzwvcmVmLXR5cGU+PGNvbnRyaWJ1dG9ycz48YXV0aG9ycz48YXV0aG9yPlNob3Is
IFBldGVyIFc8L2F1dGhvcj48YXV0aG9yPlByZXNraWxsLCBKb2huPC9hdXRob3I+PC9hdXRob3Jz
PjwvY29udHJpYnV0b3JzPjx0aXRsZXM+PHRpdGxlPlNpbXBsZSBwcm9vZiBvZiBzZWN1cml0eSBv
ZiB0aGUgQkI4NCBxdWFudHVtIGtleSBkaXN0cmlidXRpb24gcHJvdG9jb2w8L3RpdGxlPjxzZWNv
bmRhcnktdGl0bGU+UGh5c2ljYWwgcmV2aWV3IGxldHRlcnM8L3NlY29uZGFyeS10aXRsZT48L3Rp
dGxlcz48cGVyaW9kaWNhbD48ZnVsbC10aXRsZT5QaHlzaWNhbCBSZXZpZXcgTGV0dGVyczwvZnVs
bC10aXRsZT48L3BlcmlvZGljYWw+PHBhZ2VzPjQ0MTwvcGFnZXM+PHZvbHVtZT44NTwvdm9sdW1l
PjxudW1iZXI+MjwvbnVtYmVyPjxkYXRlcz48eWVhcj4yMDAwPC95ZWFyPjwvZGF0ZXM+PHVybHM+
PC91cmxzPjwvcmVjb3JkPjwvQ2l0ZT48Q2l0ZT48QXV0aG9yPkdvdHRlc21hbjwvQXV0aG9yPjxZ
ZWFyPjIwMDQ8L1llYXI+PFJlY051bT4xMDE8L1JlY051bT48cmVjb3JkPjxyZWMtbnVtYmVyPjEw
MTwvcmVjLW51bWJlcj48Zm9yZWlnbi1rZXlzPjxrZXkgYXBwPSJFTiIgZGItaWQ9ImE5c3Z6dDIw
MGVhYTUzZXB3ZXk1cnQyN2VzcHRwcHA5cDJwZiIgdGltZXN0YW1wPSIxNDQ2NjA1Njc2Ij4xMDE8
L2tleT48L2ZvcmVpZ24ta2V5cz48cmVmLXR5cGUgbmFtZT0iQ29uZmVyZW5jZSBQcm9jZWVkaW5n
cyI+MTA8L3JlZi10eXBlPjxjb250cmlidXRvcnM+PGF1dGhvcnM+PGF1dGhvcj5Hb3R0ZXNtYW4s
IERhbmllbDwvYXV0aG9yPjxhdXRob3I+TG8sIEhvaS1Ld29uZzwvYXV0aG9yPjxhdXRob3I+TMO8
dGtlbmhhdXMsIE5vcmJlcnQ8L2F1dGhvcj48YXV0aG9yPlByZXNraWxsLCBKb2huPC9hdXRob3I+
PC9hdXRob3JzPjwvY29udHJpYnV0b3JzPjx0aXRsZXM+PHRpdGxlPlNlY3VyaXR5IG9mIHF1YW50
dW0ga2V5IGRpc3RyaWJ1dGlvbiB3aXRoIGltcGVyZmVjdCBkZXZpY2VzPC90aXRsZT48c2Vjb25k
YXJ5LXRpdGxlPkluZm9ybWF0aW9uIFRoZW9yeSwgMjAwNC4gSVNJVCAyMDA0LiBQcm9jZWVkaW5n
cy4gSW50ZXJuYXRpb25hbCBTeW1wb3NpdW0gb248L3NlY29uZGFyeS10aXRsZT48L3RpdGxlcz48
cGFnZXM+MTM2PC9wYWdlcz48ZGF0ZXM+PHllYXI+MjAwNDwveWVhcj48L2RhdGVzPjxwdWJsaXNo
ZXI+SUVFRTwvcHVibGlzaGVyPjxpc2JuPjA3ODAzODI4MDM8L2lzYm4+PHVybHM+PC91cmxzPjwv
cmVjb3JkPjwvQ2l0ZT48Q2l0ZT48QXV0aG9yPktyYXVzPC9BdXRob3I+PFllYXI+MjAwNzwvWWVh
cj48UmVjTnVtPjEwMjwvUmVjTnVtPjxyZWNvcmQ+PHJlYy1udW1iZXI+MTAyPC9yZWMtbnVtYmVy
Pjxmb3JlaWduLWtleXM+PGtleSBhcHA9IkVOIiBkYi1pZD0iYTlzdnp0MjAwZWFhNTNlcHdleTVy
dDI3ZXNwdHBwcDlwMnBmIiB0aW1lc3RhbXA9IjE0NDY2MDU3MTciPjEwMjwva2V5PjwvZm9yZWln
bi1rZXlzPjxyZWYtdHlwZSBuYW1lPSJKb3VybmFsIEFydGljbGUiPjE3PC9yZWYtdHlwZT48Y29u
dHJpYnV0b3JzPjxhdXRob3JzPjxhdXRob3I+S3JhdXMsIEJhcmJhcmE8L2F1dGhvcj48YXV0aG9y
PkJyYW5jaWFyZCwgQ3lyaWw8L2F1dGhvcj48YXV0aG9yPlJlbm5lciwgUmVuYXRvPC9hdXRob3I+
PC9hdXRob3JzPjwvY29udHJpYnV0b3JzPjx0aXRsZXM+PHRpdGxlPlNlY3VyaXR5IG9mIHF1YW50
dW0ta2V5LWRpc3RyaWJ1dGlvbiBwcm90b2NvbHMgdXNpbmcgdHdvLXdheSBjbGFzc2ljYWwgY29t
bXVuaWNhdGlvbiBvciB3ZWFrIGNvaGVyZW50IHB1bHNlczwvdGl0bGU+PHNlY29uZGFyeS10aXRs
ZT5QaHlzaWNhbCBSZXZpZXcgQTwvc2Vjb25kYXJ5LXRpdGxlPjwvdGl0bGVzPjxwZXJpb2RpY2Fs
PjxmdWxsLXRpdGxlPlBoeXNpY2FsIFJldmlldyBBPC9mdWxsLXRpdGxlPjwvcGVyaW9kaWNhbD48
cGFnZXM+MDEyMzE2PC9wYWdlcz48dm9sdW1lPjc1PC92b2x1bWU+PG51bWJlcj4xPC9udW1iZXI+
PGRhdGVzPjx5ZWFyPjIwMDc8L3llYXI+PC9kYXRlcz48dXJscz48L3VybHM+PC9yZWNvcmQ+PC9D
aXRlPjxDaXRlPjxBdXRob3I+TG88L0F1dGhvcj48WWVhcj4yMDA1PC9ZZWFyPjxSZWNOdW0+MTAz
PC9SZWNOdW0+PHJlY29yZD48cmVjLW51bWJlcj4xMDM8L3JlYy1udW1iZXI+PGZvcmVpZ24ta2V5
cz48a2V5IGFwcD0iRU4iIGRiLWlkPSJhOXN2enQyMDBlYWE1M2Vwd2V5NXJ0Mjdlc3B0cHBwOXAy
cGYiIHRpbWVzdGFtcD0iMTQ0NjYwNTc1OCI+MTAzPC9rZXk+PC9mb3JlaWduLWtleXM+PHJlZi10
eXBlIG5hbWU9IkpvdXJuYWwgQXJ0aWNsZSI+MTc8L3JlZi10eXBlPjxjb250cmlidXRvcnM+PGF1
dGhvcnM+PGF1dGhvcj5MbywgSG9pLUt3b25nPC9hdXRob3I+PGF1dGhvcj5NYSwgWGlvbmdmZW5n
PC9hdXRob3I+PGF1dGhvcj5DaGVuLCBLYWk8L2F1dGhvcj48L2F1dGhvcnM+PC9jb250cmlidXRv
cnM+PHRpdGxlcz48dGl0bGU+RGVjb3kgc3RhdGUgcXVhbnR1bSBrZXkgZGlzdHJpYnV0aW9uPC90
aXRsZT48c2Vjb25kYXJ5LXRpdGxlPlBoeXNpY2FsIHJldmlldyBsZXR0ZXJzPC9zZWNvbmRhcnkt
dGl0bGU+PC90aXRsZXM+PHBlcmlvZGljYWw+PGZ1bGwtdGl0bGU+UGh5c2ljYWwgUmV2aWV3IExl
dHRlcnM8L2Z1bGwtdGl0bGU+PC9wZXJpb2RpY2FsPjxwYWdlcz4yMzA1MDQ8L3BhZ2VzPjx2b2x1
bWU+OTQ8L3ZvbHVtZT48bnVtYmVyPjIzPC9udW1iZXI+PGRhdGVzPjx5ZWFyPjIwMDU8L3llYXI+
PC9kYXRlcz48dXJscz48L3VybHM+PC9yZWNvcmQ+PC9DaXRlPjxDaXRlPjxBdXRob3I+TWE8L0F1
dGhvcj48WWVhcj4yMDA1PC9ZZWFyPjxSZWNOdW0+MTA0PC9SZWNOdW0+PHJlY29yZD48cmVjLW51
bWJlcj4xMDQ8L3JlYy1udW1iZXI+PGZvcmVpZ24ta2V5cz48a2V5IGFwcD0iRU4iIGRiLWlkPSJh
OXN2enQyMDBlYWE1M2Vwd2V5NXJ0Mjdlc3B0cHBwOXAycGYiIHRpbWVzdGFtcD0iMTQ0NjYwNTc5
NyI+MTA0PC9rZXk+PC9mb3JlaWduLWtleXM+PHJlZi10eXBlIG5hbWU9IkpvdXJuYWwgQXJ0aWNs
ZSI+MTc8L3JlZi10eXBlPjxjb250cmlidXRvcnM+PGF1dGhvcnM+PGF1dGhvcj5NYSwgWGlvbmdm
ZW5nPC9hdXRob3I+PGF1dGhvcj5RaSwgQmluZzwvYXV0aG9yPjxhdXRob3I+WmhhbywgWWk8L2F1
dGhvcj48YXV0aG9yPkxvLCBIb2ktS3dvbmc8L2F1dGhvcj48L2F1dGhvcnM+PC9jb250cmlidXRv
cnM+PHRpdGxlcz48dGl0bGU+UHJhY3RpY2FsIGRlY295IHN0YXRlIGZvciBxdWFudHVtIGtleSBk
aXN0cmlidXRpb248L3RpdGxlPjxzZWNvbmRhcnktdGl0bGU+UGh5c2ljYWwgUmV2aWV3IEE8L3Nl
Y29uZGFyeS10aXRsZT48L3RpdGxlcz48cGVyaW9kaWNhbD48ZnVsbC10aXRsZT5QaHlzaWNhbCBS
ZXZpZXcgQTwvZnVsbC10aXRsZT48L3BlcmlvZGljYWw+PHBhZ2VzPjAxMjMyNjwvcGFnZXM+PHZv
bHVtZT43Mjwvdm9sdW1lPjxudW1iZXI+MTwvbnVtYmVyPjxkYXRlcz48eWVhcj4yMDA1PC95ZWFy
PjwvZGF0ZXM+PHVybHM+PC91cmxzPjwvcmVjb3JkPjwvQ2l0ZT48Q2l0ZT48QXV0aG9yPlBlbmc8
L0F1dGhvcj48WWVhcj4yMDA3PC9ZZWFyPjxSZWNOdW0+MTA1PC9SZWNOdW0+PHJlY29yZD48cmVj
LW51bWJlcj4xMDU8L3JlYy1udW1iZXI+PGZvcmVpZ24ta2V5cz48a2V5IGFwcD0iRU4iIGRiLWlk
PSJhOXN2enQyMDBlYWE1M2Vwd2V5NXJ0Mjdlc3B0cHBwOXAycGYiIHRpbWVzdGFtcD0iMTQ0NjYw
NTgzMyI+MTA1PC9rZXk+PC9mb3JlaWduLWtleXM+PHJlZi10eXBlIG5hbWU9IkpvdXJuYWwgQXJ0
aWNsZSI+MTc8L3JlZi10eXBlPjxjb250cmlidXRvcnM+PGF1dGhvcnM+PGF1dGhvcj5QZW5nLCBD
aGVuZy1aaGk8L2F1dGhvcj48YXV0aG9yPlpoYW5nLCBKdW48L2F1dGhvcj48YXV0aG9yPllhbmcs
IERvbmc8L2F1dGhvcj48YXV0aG9yPkdhbywgV2VpLUJvPC9hdXRob3I+PGF1dGhvcj5NYSwgSHVh
aS1YaW48L2F1dGhvcj48YXV0aG9yPllpbiwgSGFvPC9hdXRob3I+PGF1dGhvcj5aZW5nLCBIZS1Q
aW5nPC9hdXRob3I+PGF1dGhvcj5ZYW5nLCBUYW88L2F1dGhvcj48YXV0aG9yPldhbmcsIFhpYW5n
LUJpbjwvYXV0aG9yPjxhdXRob3I+UGFuLCBKaWFuLVdlaTwvYXV0aG9yPjwvYXV0aG9ycz48L2Nv
bnRyaWJ1dG9ycz48dGl0bGVzPjx0aXRsZT5FeHBlcmltZW50YWwgbG9uZy1kaXN0YW5jZSBkZWNv
eS1zdGF0ZSBxdWFudHVtIGtleSBkaXN0cmlidXRpb24gYmFzZWQgb24gcG9sYXJpemF0aW9uIGVu
Y29kaW5nPC90aXRsZT48c2Vjb25kYXJ5LXRpdGxlPlBoeXNpY2FsIHJldmlldyBsZXR0ZXJzPC9z
ZWNvbmRhcnktdGl0bGU+PC90aXRsZXM+PHBlcmlvZGljYWw+PGZ1bGwtdGl0bGU+UGh5c2ljYWwg
UmV2aWV3IExldHRlcnM8L2Z1bGwtdGl0bGU+PC9wZXJpb2RpY2FsPjxwYWdlcz4wMTA1MDU8L3Bh
Z2VzPjx2b2x1bWU+OTg8L3ZvbHVtZT48bnVtYmVyPjE8L251bWJlcj48ZGF0ZXM+PHllYXI+MjAw
NzwveWVhcj48L2RhdGVzPjx1cmxzPjwvdXJscz48L3JlY29yZD48L0NpdGU+PC9FbmROb3RlPgB=
</w:fldData>
        </w:fldChar>
      </w:r>
      <w:r w:rsidR="000310FD">
        <w:rPr>
          <w:color w:val="000000" w:themeColor="text1"/>
        </w:rPr>
        <w:instrText xml:space="preserve"> ADDIN EN.CITE </w:instrText>
      </w:r>
      <w:r w:rsidR="000310FD">
        <w:rPr>
          <w:color w:val="000000" w:themeColor="text1"/>
        </w:rPr>
        <w:fldChar w:fldCharType="begin">
          <w:fldData xml:space="preserve">PEVuZE5vdGU+PENpdGU+PEF1dGhvcj5MbzwvQXV0aG9yPjxZZWFyPjE5OTk8L1llYXI+PFJlY051
bT4xMDA8L1JlY051bT48RGlzcGxheVRleHQ+WzMyLCA4MC04NV08L0Rpc3BsYXlUZXh0PjxyZWNv
cmQ+PHJlYy1udW1iZXI+MTAwPC9yZWMtbnVtYmVyPjxmb3JlaWduLWtleXM+PGtleSBhcHA9IkVO
IiBkYi1pZD0iYTlzdnp0MjAwZWFhNTNlcHdleTVydDI3ZXNwdHBwcDlwMnBmIiB0aW1lc3RhbXA9
IjE0NDY2MDU1ODgiPjEwMDwva2V5PjwvZm9yZWlnbi1rZXlzPjxyZWYtdHlwZSBuYW1lPSJKb3Vy
bmFsIEFydGljbGUiPjE3PC9yZWYtdHlwZT48Y29udHJpYnV0b3JzPjxhdXRob3JzPjxhdXRob3I+
TG8sIEhvaS1Ld29uZzwvYXV0aG9yPjxhdXRob3I+Q2hhdSwgSG9pIEZ1bmc8L2F1dGhvcj48L2F1
dGhvcnM+PC9jb250cmlidXRvcnM+PHRpdGxlcz48dGl0bGU+VW5jb25kaXRpb25hbCBzZWN1cml0
eSBvZiBxdWFudHVtIGtleSBkaXN0cmlidXRpb24gb3ZlciBhcmJpdHJhcmlseSBsb25nIGRpc3Rh
bmNlczwvdGl0bGU+PHNlY29uZGFyeS10aXRsZT5zY2llbmNlPC9zZWNvbmRhcnktdGl0bGU+PC90
aXRsZXM+PHBlcmlvZGljYWw+PGZ1bGwtdGl0bGU+c2NpZW5jZTwvZnVsbC10aXRsZT48L3Blcmlv
ZGljYWw+PHBhZ2VzPjIwNTAtMjA1NjwvcGFnZXM+PHZvbHVtZT4yODM8L3ZvbHVtZT48bnVtYmVy
PjU0MTA8L251bWJlcj48ZGF0ZXM+PHllYXI+MTk5OTwveWVhcj48L2RhdGVzPjxpc2JuPjAwMzYt
ODA3NTwvaXNibj48dXJscz48L3VybHM+PC9yZWNvcmQ+PC9DaXRlPjxDaXRlPjxBdXRob3I+U2hv
cjwvQXV0aG9yPjxZZWFyPjIwMDA8L1llYXI+PFJlY051bT4xMjU8L1JlY051bT48cmVjb3JkPjxy
ZWMtbnVtYmVyPjEyNTwvcmVjLW51bWJlcj48Zm9yZWlnbi1rZXlzPjxrZXkgYXBwPSJFTiIgZGIt
aWQ9ImE5c3Z6dDIwMGVhYTUzZXB3ZXk1cnQyN2VzcHRwcHA5cDJwZiIgdGltZXN0YW1wPSIxNDQ3
ODg1MDkxIj4xMjU8L2tleT48L2ZvcmVpZ24ta2V5cz48cmVmLXR5cGUgbmFtZT0iSm91cm5hbCBB
cnRpY2xlIj4xNzwvcmVmLXR5cGU+PGNvbnRyaWJ1dG9ycz48YXV0aG9ycz48YXV0aG9yPlNob3Is
IFBldGVyIFc8L2F1dGhvcj48YXV0aG9yPlByZXNraWxsLCBKb2huPC9hdXRob3I+PC9hdXRob3Jz
PjwvY29udHJpYnV0b3JzPjx0aXRsZXM+PHRpdGxlPlNpbXBsZSBwcm9vZiBvZiBzZWN1cml0eSBv
ZiB0aGUgQkI4NCBxdWFudHVtIGtleSBkaXN0cmlidXRpb24gcHJvdG9jb2w8L3RpdGxlPjxzZWNv
bmRhcnktdGl0bGU+UGh5c2ljYWwgcmV2aWV3IGxldHRlcnM8L3NlY29uZGFyeS10aXRsZT48L3Rp
dGxlcz48cGVyaW9kaWNhbD48ZnVsbC10aXRsZT5QaHlzaWNhbCBSZXZpZXcgTGV0dGVyczwvZnVs
bC10aXRsZT48L3BlcmlvZGljYWw+PHBhZ2VzPjQ0MTwvcGFnZXM+PHZvbHVtZT44NTwvdm9sdW1l
PjxudW1iZXI+MjwvbnVtYmVyPjxkYXRlcz48eWVhcj4yMDAwPC95ZWFyPjwvZGF0ZXM+PHVybHM+
PC91cmxzPjwvcmVjb3JkPjwvQ2l0ZT48Q2l0ZT48QXV0aG9yPkdvdHRlc21hbjwvQXV0aG9yPjxZ
ZWFyPjIwMDQ8L1llYXI+PFJlY051bT4xMDE8L1JlY051bT48cmVjb3JkPjxyZWMtbnVtYmVyPjEw
MTwvcmVjLW51bWJlcj48Zm9yZWlnbi1rZXlzPjxrZXkgYXBwPSJFTiIgZGItaWQ9ImE5c3Z6dDIw
MGVhYTUzZXB3ZXk1cnQyN2VzcHRwcHA5cDJwZiIgdGltZXN0YW1wPSIxNDQ2NjA1Njc2Ij4xMDE8
L2tleT48L2ZvcmVpZ24ta2V5cz48cmVmLXR5cGUgbmFtZT0iQ29uZmVyZW5jZSBQcm9jZWVkaW5n
cyI+MTA8L3JlZi10eXBlPjxjb250cmlidXRvcnM+PGF1dGhvcnM+PGF1dGhvcj5Hb3R0ZXNtYW4s
IERhbmllbDwvYXV0aG9yPjxhdXRob3I+TG8sIEhvaS1Ld29uZzwvYXV0aG9yPjxhdXRob3I+TMO8
dGtlbmhhdXMsIE5vcmJlcnQ8L2F1dGhvcj48YXV0aG9yPlByZXNraWxsLCBKb2huPC9hdXRob3I+
PC9hdXRob3JzPjwvY29udHJpYnV0b3JzPjx0aXRsZXM+PHRpdGxlPlNlY3VyaXR5IG9mIHF1YW50
dW0ga2V5IGRpc3RyaWJ1dGlvbiB3aXRoIGltcGVyZmVjdCBkZXZpY2VzPC90aXRsZT48c2Vjb25k
YXJ5LXRpdGxlPkluZm9ybWF0aW9uIFRoZW9yeSwgMjAwNC4gSVNJVCAyMDA0LiBQcm9jZWVkaW5n
cy4gSW50ZXJuYXRpb25hbCBTeW1wb3NpdW0gb248L3NlY29uZGFyeS10aXRsZT48L3RpdGxlcz48
cGFnZXM+MTM2PC9wYWdlcz48ZGF0ZXM+PHllYXI+MjAwNDwveWVhcj48L2RhdGVzPjxwdWJsaXNo
ZXI+SUVFRTwvcHVibGlzaGVyPjxpc2JuPjA3ODAzODI4MDM8L2lzYm4+PHVybHM+PC91cmxzPjwv
cmVjb3JkPjwvQ2l0ZT48Q2l0ZT48QXV0aG9yPktyYXVzPC9BdXRob3I+PFllYXI+MjAwNzwvWWVh
cj48UmVjTnVtPjEwMjwvUmVjTnVtPjxyZWNvcmQ+PHJlYy1udW1iZXI+MTAyPC9yZWMtbnVtYmVy
Pjxmb3JlaWduLWtleXM+PGtleSBhcHA9IkVOIiBkYi1pZD0iYTlzdnp0MjAwZWFhNTNlcHdleTVy
dDI3ZXNwdHBwcDlwMnBmIiB0aW1lc3RhbXA9IjE0NDY2MDU3MTciPjEwMjwva2V5PjwvZm9yZWln
bi1rZXlzPjxyZWYtdHlwZSBuYW1lPSJKb3VybmFsIEFydGljbGUiPjE3PC9yZWYtdHlwZT48Y29u
dHJpYnV0b3JzPjxhdXRob3JzPjxhdXRob3I+S3JhdXMsIEJhcmJhcmE8L2F1dGhvcj48YXV0aG9y
PkJyYW5jaWFyZCwgQ3lyaWw8L2F1dGhvcj48YXV0aG9yPlJlbm5lciwgUmVuYXRvPC9hdXRob3I+
PC9hdXRob3JzPjwvY29udHJpYnV0b3JzPjx0aXRsZXM+PHRpdGxlPlNlY3VyaXR5IG9mIHF1YW50
dW0ta2V5LWRpc3RyaWJ1dGlvbiBwcm90b2NvbHMgdXNpbmcgdHdvLXdheSBjbGFzc2ljYWwgY29t
bXVuaWNhdGlvbiBvciB3ZWFrIGNvaGVyZW50IHB1bHNlczwvdGl0bGU+PHNlY29uZGFyeS10aXRs
ZT5QaHlzaWNhbCBSZXZpZXcgQTwvc2Vjb25kYXJ5LXRpdGxlPjwvdGl0bGVzPjxwZXJpb2RpY2Fs
PjxmdWxsLXRpdGxlPlBoeXNpY2FsIFJldmlldyBBPC9mdWxsLXRpdGxlPjwvcGVyaW9kaWNhbD48
cGFnZXM+MDEyMzE2PC9wYWdlcz48dm9sdW1lPjc1PC92b2x1bWU+PG51bWJlcj4xPC9udW1iZXI+
PGRhdGVzPjx5ZWFyPjIwMDc8L3llYXI+PC9kYXRlcz48dXJscz48L3VybHM+PC9yZWNvcmQ+PC9D
aXRlPjxDaXRlPjxBdXRob3I+TG88L0F1dGhvcj48WWVhcj4yMDA1PC9ZZWFyPjxSZWNOdW0+MTAz
PC9SZWNOdW0+PHJlY29yZD48cmVjLW51bWJlcj4xMDM8L3JlYy1udW1iZXI+PGZvcmVpZ24ta2V5
cz48a2V5IGFwcD0iRU4iIGRiLWlkPSJhOXN2enQyMDBlYWE1M2Vwd2V5NXJ0Mjdlc3B0cHBwOXAy
cGYiIHRpbWVzdGFtcD0iMTQ0NjYwNTc1OCI+MTAzPC9rZXk+PC9mb3JlaWduLWtleXM+PHJlZi10
eXBlIG5hbWU9IkpvdXJuYWwgQXJ0aWNsZSI+MTc8L3JlZi10eXBlPjxjb250cmlidXRvcnM+PGF1
dGhvcnM+PGF1dGhvcj5MbywgSG9pLUt3b25nPC9hdXRob3I+PGF1dGhvcj5NYSwgWGlvbmdmZW5n
PC9hdXRob3I+PGF1dGhvcj5DaGVuLCBLYWk8L2F1dGhvcj48L2F1dGhvcnM+PC9jb250cmlidXRv
cnM+PHRpdGxlcz48dGl0bGU+RGVjb3kgc3RhdGUgcXVhbnR1bSBrZXkgZGlzdHJpYnV0aW9uPC90
aXRsZT48c2Vjb25kYXJ5LXRpdGxlPlBoeXNpY2FsIHJldmlldyBsZXR0ZXJzPC9zZWNvbmRhcnkt
dGl0bGU+PC90aXRsZXM+PHBlcmlvZGljYWw+PGZ1bGwtdGl0bGU+UGh5c2ljYWwgUmV2aWV3IExl
dHRlcnM8L2Z1bGwtdGl0bGU+PC9wZXJpb2RpY2FsPjxwYWdlcz4yMzA1MDQ8L3BhZ2VzPjx2b2x1
bWU+OTQ8L3ZvbHVtZT48bnVtYmVyPjIzPC9udW1iZXI+PGRhdGVzPjx5ZWFyPjIwMDU8L3llYXI+
PC9kYXRlcz48dXJscz48L3VybHM+PC9yZWNvcmQ+PC9DaXRlPjxDaXRlPjxBdXRob3I+TWE8L0F1
dGhvcj48WWVhcj4yMDA1PC9ZZWFyPjxSZWNOdW0+MTA0PC9SZWNOdW0+PHJlY29yZD48cmVjLW51
bWJlcj4xMDQ8L3JlYy1udW1iZXI+PGZvcmVpZ24ta2V5cz48a2V5IGFwcD0iRU4iIGRiLWlkPSJh
OXN2enQyMDBlYWE1M2Vwd2V5NXJ0Mjdlc3B0cHBwOXAycGYiIHRpbWVzdGFtcD0iMTQ0NjYwNTc5
NyI+MTA0PC9rZXk+PC9mb3JlaWduLWtleXM+PHJlZi10eXBlIG5hbWU9IkpvdXJuYWwgQXJ0aWNs
ZSI+MTc8L3JlZi10eXBlPjxjb250cmlidXRvcnM+PGF1dGhvcnM+PGF1dGhvcj5NYSwgWGlvbmdm
ZW5nPC9hdXRob3I+PGF1dGhvcj5RaSwgQmluZzwvYXV0aG9yPjxhdXRob3I+WmhhbywgWWk8L2F1
dGhvcj48YXV0aG9yPkxvLCBIb2ktS3dvbmc8L2F1dGhvcj48L2F1dGhvcnM+PC9jb250cmlidXRv
cnM+PHRpdGxlcz48dGl0bGU+UHJhY3RpY2FsIGRlY295IHN0YXRlIGZvciBxdWFudHVtIGtleSBk
aXN0cmlidXRpb248L3RpdGxlPjxzZWNvbmRhcnktdGl0bGU+UGh5c2ljYWwgUmV2aWV3IEE8L3Nl
Y29uZGFyeS10aXRsZT48L3RpdGxlcz48cGVyaW9kaWNhbD48ZnVsbC10aXRsZT5QaHlzaWNhbCBS
ZXZpZXcgQTwvZnVsbC10aXRsZT48L3BlcmlvZGljYWw+PHBhZ2VzPjAxMjMyNjwvcGFnZXM+PHZv
bHVtZT43Mjwvdm9sdW1lPjxudW1iZXI+MTwvbnVtYmVyPjxkYXRlcz48eWVhcj4yMDA1PC95ZWFy
PjwvZGF0ZXM+PHVybHM+PC91cmxzPjwvcmVjb3JkPjwvQ2l0ZT48Q2l0ZT48QXV0aG9yPlBlbmc8
L0F1dGhvcj48WWVhcj4yMDA3PC9ZZWFyPjxSZWNOdW0+MTA1PC9SZWNOdW0+PHJlY29yZD48cmVj
LW51bWJlcj4xMDU8L3JlYy1udW1iZXI+PGZvcmVpZ24ta2V5cz48a2V5IGFwcD0iRU4iIGRiLWlk
PSJhOXN2enQyMDBlYWE1M2Vwd2V5NXJ0Mjdlc3B0cHBwOXAycGYiIHRpbWVzdGFtcD0iMTQ0NjYw
NTgzMyI+MTA1PC9rZXk+PC9mb3JlaWduLWtleXM+PHJlZi10eXBlIG5hbWU9IkpvdXJuYWwgQXJ0
aWNsZSI+MTc8L3JlZi10eXBlPjxjb250cmlidXRvcnM+PGF1dGhvcnM+PGF1dGhvcj5QZW5nLCBD
aGVuZy1aaGk8L2F1dGhvcj48YXV0aG9yPlpoYW5nLCBKdW48L2F1dGhvcj48YXV0aG9yPllhbmcs
IERvbmc8L2F1dGhvcj48YXV0aG9yPkdhbywgV2VpLUJvPC9hdXRob3I+PGF1dGhvcj5NYSwgSHVh
aS1YaW48L2F1dGhvcj48YXV0aG9yPllpbiwgSGFvPC9hdXRob3I+PGF1dGhvcj5aZW5nLCBIZS1Q
aW5nPC9hdXRob3I+PGF1dGhvcj5ZYW5nLCBUYW88L2F1dGhvcj48YXV0aG9yPldhbmcsIFhpYW5n
LUJpbjwvYXV0aG9yPjxhdXRob3I+UGFuLCBKaWFuLVdlaTwvYXV0aG9yPjwvYXV0aG9ycz48L2Nv
bnRyaWJ1dG9ycz48dGl0bGVzPjx0aXRsZT5FeHBlcmltZW50YWwgbG9uZy1kaXN0YW5jZSBkZWNv
eS1zdGF0ZSBxdWFudHVtIGtleSBkaXN0cmlidXRpb24gYmFzZWQgb24gcG9sYXJpemF0aW9uIGVu
Y29kaW5nPC90aXRsZT48c2Vjb25kYXJ5LXRpdGxlPlBoeXNpY2FsIHJldmlldyBsZXR0ZXJzPC9z
ZWNvbmRhcnktdGl0bGU+PC90aXRsZXM+PHBlcmlvZGljYWw+PGZ1bGwtdGl0bGU+UGh5c2ljYWwg
UmV2aWV3IExldHRlcnM8L2Z1bGwtdGl0bGU+PC9wZXJpb2RpY2FsPjxwYWdlcz4wMTA1MDU8L3Bh
Z2VzPjx2b2x1bWU+OTg8L3ZvbHVtZT48bnVtYmVyPjE8L251bWJlcj48ZGF0ZXM+PHllYXI+MjAw
NzwveWVhcj48L2RhdGVzPjx1cmxzPjwvdXJscz48L3JlY29yZD48L0NpdGU+PC9FbmROb3RlPgB=
</w:fldData>
        </w:fldChar>
      </w:r>
      <w:r w:rsidR="000310FD">
        <w:rPr>
          <w:color w:val="000000" w:themeColor="text1"/>
        </w:rPr>
        <w:instrText xml:space="preserve"> ADDIN EN.CITE.DATA </w:instrText>
      </w:r>
      <w:r w:rsidR="000310FD">
        <w:rPr>
          <w:color w:val="000000" w:themeColor="text1"/>
        </w:rPr>
      </w:r>
      <w:r w:rsidR="000310FD">
        <w:rPr>
          <w:color w:val="000000" w:themeColor="text1"/>
        </w:rPr>
        <w:fldChar w:fldCharType="end"/>
      </w:r>
      <w:r>
        <w:rPr>
          <w:color w:val="000000" w:themeColor="text1"/>
        </w:rPr>
      </w:r>
      <w:r>
        <w:rPr>
          <w:color w:val="000000" w:themeColor="text1"/>
        </w:rPr>
        <w:fldChar w:fldCharType="separate"/>
      </w:r>
      <w:r w:rsidR="000310FD">
        <w:rPr>
          <w:noProof/>
          <w:color w:val="000000" w:themeColor="text1"/>
        </w:rPr>
        <w:t>[32, 80-85]</w:t>
      </w:r>
      <w:r>
        <w:rPr>
          <w:color w:val="000000" w:themeColor="text1"/>
        </w:rPr>
        <w:fldChar w:fldCharType="end"/>
      </w:r>
      <w:r>
        <w:rPr>
          <w:color w:val="000000" w:themeColor="text1"/>
        </w:rPr>
        <w:t>. Increasing the average number of photons will result in a better performance of the QC protocols, as shown in Chapter 6.</w:t>
      </w:r>
    </w:p>
    <w:p w:rsidR="001815FF" w:rsidRDefault="001815FF" w:rsidP="00DF37B9">
      <w:pPr>
        <w:pStyle w:val="Heading2"/>
        <w:numPr>
          <w:ilvl w:val="0"/>
          <w:numId w:val="19"/>
        </w:numPr>
      </w:pPr>
      <w:bookmarkStart w:id="36" w:name="_Toc436825773"/>
      <w:r w:rsidRPr="00DE5BF9">
        <w:t>Ba</w:t>
      </w:r>
      <w:r>
        <w:t>ckground</w:t>
      </w:r>
      <w:r w:rsidRPr="00DE5BF9">
        <w:t xml:space="preserve"> Knowledge</w:t>
      </w:r>
      <w:bookmarkEnd w:id="36"/>
      <w:r w:rsidRPr="00DE5BF9">
        <w:t xml:space="preserve"> </w:t>
      </w:r>
    </w:p>
    <w:p w:rsidR="001815FF" w:rsidRDefault="001815FF" w:rsidP="000310FD">
      <w:pPr>
        <w:pStyle w:val="Heading4"/>
        <w:numPr>
          <w:ilvl w:val="0"/>
          <w:numId w:val="23"/>
        </w:numPr>
        <w:spacing w:line="480" w:lineRule="auto"/>
      </w:pPr>
      <w:r>
        <w:t>Helstrom discrimination</w:t>
      </w:r>
    </w:p>
    <w:p w:rsidR="001815FF" w:rsidRDefault="001815FF" w:rsidP="001815FF">
      <w:pPr>
        <w:pStyle w:val="Default"/>
        <w:spacing w:line="480" w:lineRule="auto"/>
        <w:ind w:firstLine="720"/>
        <w:jc w:val="both"/>
        <w:rPr>
          <w:color w:val="000000" w:themeColor="text1"/>
        </w:rPr>
      </w:pPr>
      <w:r>
        <w:rPr>
          <w:color w:val="000000" w:themeColor="text1"/>
        </w:rPr>
        <w:t xml:space="preserve">The </w:t>
      </w:r>
      <w:r w:rsidRPr="006453BA">
        <w:rPr>
          <w:color w:val="000000" w:themeColor="text1"/>
        </w:rPr>
        <w:t xml:space="preserve">Helstrom formula was derived in the mid-70s </w:t>
      </w:r>
      <w:r>
        <w:rPr>
          <w:color w:val="000000" w:themeColor="text1"/>
        </w:rPr>
        <w:t>to describe the minimum error</w:t>
      </w:r>
      <w:r w:rsidRPr="006453BA">
        <w:rPr>
          <w:color w:val="000000" w:themeColor="text1"/>
        </w:rPr>
        <w:t xml:space="preserve"> </w:t>
      </w:r>
      <w:r>
        <w:rPr>
          <w:color w:val="000000" w:themeColor="text1"/>
        </w:rPr>
        <w:t xml:space="preserve">probability for the case where two quantum states are </w:t>
      </w:r>
      <w:r w:rsidRPr="001F7F46">
        <w:rPr>
          <w:color w:val="auto"/>
        </w:rPr>
        <w:t xml:space="preserve">used </w:t>
      </w:r>
      <w:r w:rsidRPr="001F7F46">
        <w:rPr>
          <w:color w:val="auto"/>
        </w:rPr>
        <w:fldChar w:fldCharType="begin"/>
      </w:r>
      <w:r w:rsidR="000310FD">
        <w:rPr>
          <w:color w:val="auto"/>
        </w:rPr>
        <w:instrText xml:space="preserve"> ADDIN EN.CITE &lt;EndNote&gt;&lt;Cite&gt;&lt;Author&gt;Helstrom&lt;/Author&gt;&lt;Year&gt;1976&lt;/Year&gt;&lt;RecNum&gt;92&lt;/RecNum&gt;&lt;DisplayText&gt;[86]&lt;/DisplayText&gt;&lt;record&gt;&lt;rec-number&gt;92&lt;/rec-number&gt;&lt;foreign-keys&gt;&lt;key app="EN" db-id="a9svzt200eaa53epwey5rt27esptppp9p2pf" timestamp="1446565667"&gt;92&lt;/key&gt;&lt;/foreign-keys&gt;&lt;ref-type name="Book"&gt;6&lt;/ref-type&gt;&lt;contributors&gt;&lt;authors&gt;&lt;author&gt;Helstrom, Carl W&lt;/author&gt;&lt;/authors&gt;&lt;/contributors&gt;&lt;titles&gt;&lt;title&gt;Quantum detection and estimation theory&lt;/title&gt;&lt;/titles&gt;&lt;dates&gt;&lt;year&gt;1976&lt;/year&gt;&lt;/dates&gt;&lt;publisher&gt;Academic press&lt;/publisher&gt;&lt;isbn&gt;0123400503&lt;/isbn&gt;&lt;urls&gt;&lt;/urls&gt;&lt;/record&gt;&lt;/Cite&gt;&lt;/EndNote&gt;</w:instrText>
      </w:r>
      <w:r w:rsidRPr="001F7F46">
        <w:rPr>
          <w:color w:val="auto"/>
        </w:rPr>
        <w:fldChar w:fldCharType="separate"/>
      </w:r>
      <w:r w:rsidR="000310FD">
        <w:rPr>
          <w:noProof/>
          <w:color w:val="auto"/>
        </w:rPr>
        <w:t>[86]</w:t>
      </w:r>
      <w:r w:rsidRPr="001F7F46">
        <w:rPr>
          <w:color w:val="auto"/>
        </w:rPr>
        <w:fldChar w:fldCharType="end"/>
      </w:r>
      <w:r w:rsidRPr="001F7F46">
        <w:rPr>
          <w:color w:val="auto"/>
        </w:rPr>
        <w:t xml:space="preserve">. These </w:t>
      </w:r>
      <w:r>
        <w:rPr>
          <w:color w:val="000000" w:themeColor="text1"/>
        </w:rPr>
        <w:t>quantum states can be either pure or mixed states, and the error probability is denoted by</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oMath>
      <w:r>
        <w:rPr>
          <w:color w:val="000000" w:themeColor="text1"/>
        </w:rPr>
        <w:t xml:space="preserve">. </w:t>
      </w:r>
    </w:p>
    <w:p w:rsidR="001815FF" w:rsidRDefault="001815FF" w:rsidP="001815FF">
      <w:pPr>
        <w:pStyle w:val="Default"/>
        <w:spacing w:line="480" w:lineRule="auto"/>
        <w:ind w:firstLine="720"/>
        <w:jc w:val="both"/>
        <w:rPr>
          <w:color w:val="FF0000"/>
        </w:rPr>
      </w:pPr>
      <w:r>
        <w:rPr>
          <w:color w:val="000000" w:themeColor="text1"/>
        </w:rPr>
        <w:t>This section summarizes the derivation of the probability of the correct state discrimination</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C</m:t>
            </m:r>
          </m:sub>
        </m:sSub>
      </m:oMath>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&lt;EndNote&gt;&lt;Cite&gt;&lt;Author&gt;Bergou&lt;/Author&gt;&lt;Year&gt;2010&lt;/Year&gt;&lt;RecNum&gt;95&lt;/RecNum&gt;&lt;DisplayText&gt;[87]&lt;/DisplayText&gt;&lt;record&gt;&lt;rec-number&gt;95&lt;/rec-number&gt;&lt;foreign-keys&gt;&lt;key app="EN" db-id="a9svzt200eaa53epwey5rt27esptppp9p2pf" timestamp="1446568216"&gt;95&lt;/key&gt;&lt;/foreign-keys&gt;&lt;ref-type name="Journal Article"&gt;17&lt;/ref-type&gt;&lt;contributors&gt;&lt;authors&gt;&lt;author&gt;Bergou, János A&lt;/author&gt;&lt;/authors&gt;&lt;/contributors&gt;&lt;titles&gt;&lt;title&gt;Discrimination of quantum states&lt;/title&gt;&lt;secondary-title&gt;Journal of Modern Optics&lt;/secondary-title&gt;&lt;/titles&gt;&lt;periodical&gt;&lt;full-title&gt;Journal of modern optics&lt;/full-title&gt;&lt;/periodical&gt;&lt;pages&gt;160-180&lt;/pages&gt;&lt;volume&gt;57&lt;/volume&gt;&lt;number&gt;3&lt;/number&gt;&lt;dates&gt;&lt;year&gt;2010&lt;/year&gt;&lt;/dates&gt;&lt;isbn&gt;0950-0340&lt;/isbn&gt;&lt;urls&gt;&lt;/urls&gt;&lt;/record&gt;&lt;/Cite&gt;&lt;/EndNote&gt;</w:instrText>
      </w:r>
      <w:r>
        <w:rPr>
          <w:color w:val="000000" w:themeColor="text1"/>
        </w:rPr>
        <w:fldChar w:fldCharType="separate"/>
      </w:r>
      <w:r w:rsidR="000310FD">
        <w:rPr>
          <w:noProof/>
          <w:color w:val="000000" w:themeColor="text1"/>
        </w:rPr>
        <w:t>[87]</w:t>
      </w:r>
      <w:r>
        <w:rPr>
          <w:color w:val="000000" w:themeColor="text1"/>
        </w:rPr>
        <w:fldChar w:fldCharType="end"/>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C</m:t>
            </m:r>
          </m:sub>
        </m:sSub>
      </m:oMath>
      <w:r>
        <w:rPr>
          <w:color w:val="000000" w:themeColor="text1"/>
        </w:rPr>
        <w:t xml:space="preserve"> is used later in this chapter to compute the number of photons that Alice and Bob can use while achieving quantum secure communication. It is instructive </w:t>
      </w:r>
      <w:r w:rsidRPr="009A4CA0">
        <w:rPr>
          <w:color w:val="000000" w:themeColor="text1"/>
        </w:rPr>
        <w:t>to start by analyzing the two-state</w:t>
      </w:r>
      <w:r>
        <w:rPr>
          <w:color w:val="000000" w:themeColor="text1"/>
        </w:rPr>
        <w:t xml:space="preserve"> minimum-error measurement with </w:t>
      </w:r>
      <w:r w:rsidRPr="009A4CA0">
        <w:rPr>
          <w:color w:val="000000" w:themeColor="text1"/>
        </w:rPr>
        <w:t xml:space="preserve">the help of </w:t>
      </w:r>
      <w:r>
        <w:rPr>
          <w:color w:val="000000" w:themeColor="text1"/>
        </w:rPr>
        <w:t>the</w:t>
      </w:r>
      <w:r w:rsidRPr="009A4CA0">
        <w:rPr>
          <w:color w:val="000000" w:themeColor="text1"/>
        </w:rPr>
        <w:t xml:space="preserve"> method</w:t>
      </w:r>
      <w:r>
        <w:rPr>
          <w:color w:val="000000" w:themeColor="text1"/>
        </w:rPr>
        <w:t xml:space="preserve"> in </w:t>
      </w:r>
      <w:r>
        <w:rPr>
          <w:color w:val="000000" w:themeColor="text1"/>
        </w:rPr>
        <w:fldChar w:fldCharType="begin"/>
      </w:r>
      <w:r w:rsidR="000310FD">
        <w:rPr>
          <w:color w:val="000000" w:themeColor="text1"/>
        </w:rPr>
        <w:instrText xml:space="preserve"> ADDIN EN.CITE &lt;EndNote&gt;&lt;Cite&gt;&lt;Author&gt;Fuchs&lt;/Author&gt;&lt;Year&gt;1996&lt;/Year&gt;&lt;RecNum&gt;93&lt;/RecNum&gt;&lt;DisplayText&gt;[88, 89]&lt;/DisplayText&gt;&lt;record&gt;&lt;rec-number&gt;93&lt;/rec-number&gt;&lt;foreign-keys&gt;&lt;key app="EN" db-id="a9svzt200eaa53epwey5rt27esptppp9p2pf" timestamp="1446566846"&gt;93&lt;/key&gt;&lt;/foreign-keys&gt;&lt;ref-type name="Journal Article"&gt;17&lt;/ref-type&gt;&lt;contributors&gt;&lt;authors&gt;&lt;author&gt;Fuchs, Christopher A&lt;/author&gt;&lt;/authors&gt;&lt;/contributors&gt;&lt;titles&gt;&lt;title&gt;Distinguishability and accessible information in quantum theory&lt;/title&gt;&lt;secondary-title&gt;arXiv preprint quant-ph/9601020&lt;/secondary-title&gt;&lt;/titles&gt;&lt;periodical&gt;&lt;full-title&gt;arXiv preprint quant-ph/9601020&lt;/full-title&gt;&lt;/periodical&gt;&lt;dates&gt;&lt;year&gt;1996&lt;/year&gt;&lt;/dates&gt;&lt;urls&gt;&lt;/urls&gt;&lt;/record&gt;&lt;/Cite&gt;&lt;Cite&gt;&lt;Author&gt;Herzog&lt;/Author&gt;&lt;Year&gt;2004&lt;/Year&gt;&lt;RecNum&gt;94&lt;/RecNum&gt;&lt;record&gt;&lt;rec-number&gt;94&lt;/rec-number&gt;&lt;foreign-keys&gt;&lt;key app="EN" db-id="a9svzt200eaa53epwey5rt27esptppp9p2pf" timestamp="1446566914"&gt;94&lt;/key&gt;&lt;/foreign-keys&gt;&lt;ref-type name="Journal Article"&gt;17&lt;/ref-type&gt;&lt;contributors&gt;&lt;authors&gt;&lt;author&gt;Herzog, Ulrike&lt;/author&gt;&lt;/authors&gt;&lt;/contributors&gt;&lt;titles&gt;&lt;title&gt;Minimum-error discrimination between a pure and a mixed two-qubit state&lt;/title&gt;&lt;secondary-title&gt;Journal of Optics B: Quantum and Semiclassical Optics&lt;/secondary-title&gt;&lt;/titles&gt;&lt;periodical&gt;&lt;full-title&gt;Journal of Optics B: Quantum and Semiclassical Optics&lt;/full-title&gt;&lt;/periodical&gt;&lt;pages&gt;S24&lt;/pages&gt;&lt;volume&gt;6&lt;/volume&gt;&lt;number&gt;3&lt;/number&gt;&lt;dates&gt;&lt;year&gt;2004&lt;/year&gt;&lt;/dates&gt;&lt;isbn&gt;1464-4266&lt;/isbn&gt;&lt;urls&gt;&lt;/urls&gt;&lt;/record&gt;&lt;/Cite&gt;&lt;/EndNote&gt;</w:instrText>
      </w:r>
      <w:r>
        <w:rPr>
          <w:color w:val="000000" w:themeColor="text1"/>
        </w:rPr>
        <w:fldChar w:fldCharType="separate"/>
      </w:r>
      <w:r w:rsidR="000310FD">
        <w:rPr>
          <w:noProof/>
          <w:color w:val="000000" w:themeColor="text1"/>
        </w:rPr>
        <w:t>[88, 89]</w:t>
      </w:r>
      <w:r>
        <w:rPr>
          <w:color w:val="000000" w:themeColor="text1"/>
        </w:rPr>
        <w:fldChar w:fldCharType="end"/>
      </w:r>
      <w:r>
        <w:rPr>
          <w:color w:val="000000" w:themeColor="text1"/>
        </w:rPr>
        <w:t xml:space="preserve">. </w:t>
      </w:r>
      <w:r w:rsidRPr="009A4CA0">
        <w:rPr>
          <w:color w:val="000000" w:themeColor="text1"/>
        </w:rPr>
        <w:t>Starting fro</w:t>
      </w:r>
      <w:r>
        <w:rPr>
          <w:color w:val="000000" w:themeColor="text1"/>
        </w:rPr>
        <w:t xml:space="preserve">m, </w:t>
      </w:r>
    </w:p>
    <w:p w:rsidR="001815FF"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err</m:t>
            </m:r>
          </m:sub>
        </m:sSub>
        <m:r>
          <w:rPr>
            <w:rFonts w:ascii="Cambria Math" w:hAnsi="Cambria Math"/>
            <w:color w:val="000000" w:themeColor="text1"/>
          </w:rPr>
          <m:t>=1-</m:t>
        </m:r>
        <m:nary>
          <m:naryPr>
            <m:chr m:val="∑"/>
            <m:limLoc m:val="undOvr"/>
            <m:ctrlPr>
              <w:rPr>
                <w:rFonts w:ascii="Cambria Math" w:hAnsi="Cambria Math"/>
                <w:i/>
                <w:color w:val="000000" w:themeColor="text1"/>
              </w:rPr>
            </m:ctrlPr>
          </m:naryPr>
          <m:sub>
            <m:r>
              <w:rPr>
                <w:rFonts w:ascii="Cambria Math" w:hAnsi="Cambria Math"/>
                <w:color w:val="000000" w:themeColor="text1"/>
              </w:rPr>
              <m:t>j=1</m:t>
            </m:r>
          </m:sub>
          <m:sup>
            <m:r>
              <w:rPr>
                <w:rFonts w:ascii="Cambria Math" w:hAnsi="Cambria Math"/>
                <w:color w:val="000000" w:themeColor="text1"/>
              </w:rPr>
              <m:t>m</m:t>
            </m:r>
          </m:sup>
          <m:e>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j</m:t>
                </m:r>
              </m:sub>
            </m:sSub>
            <m:r>
              <w:rPr>
                <w:rFonts w:ascii="Cambria Math" w:hAnsi="Cambria Math"/>
                <w:color w:val="000000" w:themeColor="text1"/>
              </w:rPr>
              <m:t>Tr</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j</m:t>
                    </m:r>
                  </m:sub>
                </m:sSub>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j</m:t>
                    </m:r>
                  </m:sub>
                </m:sSub>
              </m:e>
            </m:d>
          </m:e>
        </m:nary>
      </m:oMath>
      <w:r w:rsidR="001815FF">
        <w:rPr>
          <w:color w:val="000000" w:themeColor="text1"/>
        </w:rPr>
        <w:t xml:space="preserve">   </w:t>
      </w:r>
    </w:p>
    <w:p w:rsidR="001815FF" w:rsidRDefault="001815FF" w:rsidP="001815FF">
      <w:pPr>
        <w:pStyle w:val="Default"/>
        <w:spacing w:line="480" w:lineRule="auto"/>
        <w:jc w:val="both"/>
        <w:rPr>
          <w:color w:val="000000" w:themeColor="text1"/>
        </w:rPr>
      </w:pPr>
      <w:r>
        <w:rPr>
          <w:color w:val="000000" w:themeColor="text1"/>
        </w:rPr>
        <w:t xml:space="preserve"> where </w:t>
      </w:r>
      <m:oMath>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j</m:t>
            </m:r>
          </m:sub>
        </m:sSub>
      </m:oMath>
      <w:r>
        <w:rPr>
          <w:color w:val="000000" w:themeColor="text1"/>
        </w:rPr>
        <w:t xml:space="preserve"> and </w:t>
      </w:r>
      <m:oMath>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j</m:t>
            </m:r>
          </m:sub>
        </m:sSub>
      </m:oMath>
      <w:r>
        <w:rPr>
          <w:color w:val="000000" w:themeColor="text1"/>
        </w:rPr>
        <w:t xml:space="preserve"> are the priori probabilities and detection operators respectively and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j</m:t>
            </m:r>
          </m:sub>
        </m:sSub>
      </m:oMath>
      <w:r>
        <w:rPr>
          <w:color w:val="000000" w:themeColor="text1"/>
        </w:rPr>
        <w:t xml:space="preserve"> is the density operator of a given quantum system. They should satisfy the following relations</w:t>
      </w:r>
    </w:p>
    <w:p w:rsidR="001815FF"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hint="eastAsia"/>
                <w:color w:val="000000" w:themeColor="text1"/>
              </w:rPr>
              <m:t>η</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hint="eastAsia"/>
                <w:color w:val="000000" w:themeColor="text1"/>
              </w:rPr>
              <m:t>η</m:t>
            </m:r>
          </m:e>
          <m:sub>
            <m:r>
              <w:rPr>
                <w:rFonts w:ascii="Cambria Math" w:hAnsi="Cambria Math"/>
                <w:color w:val="000000" w:themeColor="text1"/>
              </w:rPr>
              <m:t>2</m:t>
            </m:r>
          </m:sub>
        </m:sSub>
        <m:r>
          <w:rPr>
            <w:rFonts w:ascii="Cambria Math" w:hAnsi="Cambria Math"/>
            <w:color w:val="000000" w:themeColor="text1"/>
          </w:rPr>
          <m:t xml:space="preserve"> =1</m:t>
        </m:r>
      </m:oMath>
      <w:r w:rsidR="001815FF" w:rsidRPr="009A4CA0">
        <w:rPr>
          <w:color w:val="000000" w:themeColor="text1"/>
        </w:rPr>
        <w:t xml:space="preserve"> and </w:t>
      </w:r>
      <m:oMath>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I</m:t>
            </m:r>
          </m:e>
          <m:sub>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b>
        </m:sSub>
      </m:oMath>
    </w:p>
    <w:p w:rsidR="001815FF" w:rsidRPr="008243DA" w:rsidRDefault="001815FF" w:rsidP="001815FF">
      <w:pPr>
        <w:pStyle w:val="Default"/>
        <w:spacing w:line="480" w:lineRule="auto"/>
        <w:jc w:val="both"/>
        <w:rPr>
          <w:color w:val="FF0000"/>
        </w:rPr>
      </w:pPr>
      <w:r>
        <w:rPr>
          <w:color w:val="000000" w:themeColor="text1"/>
        </w:rPr>
        <w:t xml:space="preserve">Then, the </w:t>
      </w:r>
      <w:r w:rsidRPr="009A4CA0">
        <w:rPr>
          <w:color w:val="000000" w:themeColor="text1"/>
        </w:rPr>
        <w:t xml:space="preserve">probability </w:t>
      </w:r>
      <w:r>
        <w:rPr>
          <w:color w:val="000000" w:themeColor="text1"/>
        </w:rPr>
        <w:t>of getting</w:t>
      </w:r>
      <w:r w:rsidRPr="009A4CA0">
        <w:rPr>
          <w:color w:val="000000" w:themeColor="text1"/>
        </w:rPr>
        <w:t xml:space="preserve"> an erroneous result in the measurement is given by</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&lt;EndNote&gt;&lt;Cite&gt;&lt;Author&gt;Bergou&lt;/Author&gt;&lt;Year&gt;2010&lt;/Year&gt;&lt;RecNum&gt;95&lt;/RecNum&gt;&lt;DisplayText&gt;[87]&lt;/DisplayText&gt;&lt;record&gt;&lt;rec-number&gt;95&lt;/rec-number&gt;&lt;foreign-keys&gt;&lt;key app="EN" db-id="a9svzt200eaa53epwey5rt27esptppp9p2pf" timestamp="1446568216"&gt;95&lt;/key&gt;&lt;/foreign-keys&gt;&lt;ref-type name="Journal Article"&gt;17&lt;/ref-type&gt;&lt;contributors&gt;&lt;authors&gt;&lt;author&gt;Bergou, János A&lt;/author&gt;&lt;/authors&gt;&lt;/contributors&gt;&lt;titles&gt;&lt;title&gt;Discrimination of quantum states&lt;/title&gt;&lt;secondary-title&gt;Journal of Modern Optics&lt;/secondary-title&gt;&lt;/titles&gt;&lt;periodical&gt;&lt;full-title&gt;Journal of modern optics&lt;/full-title&gt;&lt;/periodical&gt;&lt;pages&gt;160-180&lt;/pages&gt;&lt;volume&gt;57&lt;/volume&gt;&lt;number&gt;3&lt;/number&gt;&lt;dates&gt;&lt;year&gt;2010&lt;/year&gt;&lt;/dates&gt;&lt;isbn&gt;0950-0340&lt;/isbn&gt;&lt;urls&gt;&lt;/urls&gt;&lt;/record&gt;&lt;/Cite&gt;&lt;/EndNote&gt;</w:instrText>
      </w:r>
      <w:r>
        <w:rPr>
          <w:color w:val="000000" w:themeColor="text1"/>
        </w:rPr>
        <w:fldChar w:fldCharType="separate"/>
      </w:r>
      <w:r w:rsidR="000310FD">
        <w:rPr>
          <w:noProof/>
          <w:color w:val="000000" w:themeColor="text1"/>
        </w:rPr>
        <w:t>[87]</w:t>
      </w:r>
      <w:r>
        <w:rPr>
          <w:color w:val="000000" w:themeColor="text1"/>
        </w:rPr>
        <w:fldChar w:fldCharType="end"/>
      </w:r>
    </w:p>
    <w:p w:rsidR="001815FF" w:rsidRPr="009A4CA0" w:rsidRDefault="00AA3B8E" w:rsidP="001815FF">
      <w:pPr>
        <w:pStyle w:val="Default"/>
        <w:spacing w:line="480" w:lineRule="auto"/>
        <w:ind w:firstLine="720"/>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err</m:t>
              </m:r>
            </m:sub>
          </m:sSub>
          <m:r>
            <w:rPr>
              <w:rFonts w:ascii="Cambria Math" w:hAnsi="Cambria Math"/>
              <w:color w:val="000000" w:themeColor="text1"/>
            </w:rPr>
            <m:t>=1-</m:t>
          </m:r>
          <m:nary>
            <m:naryPr>
              <m:chr m:val="∑"/>
              <m:limLoc m:val="undOvr"/>
              <m:ctrlPr>
                <w:rPr>
                  <w:rFonts w:ascii="Cambria Math" w:hAnsi="Cambria Math"/>
                  <w:i/>
                  <w:color w:val="000000" w:themeColor="text1"/>
                </w:rPr>
              </m:ctrlPr>
            </m:naryPr>
            <m:sub>
              <m:r>
                <w:rPr>
                  <w:rFonts w:ascii="Cambria Math" w:hAnsi="Cambria Math"/>
                  <w:color w:val="000000" w:themeColor="text1"/>
                </w:rPr>
                <m:t>j=1</m:t>
              </m:r>
            </m:sub>
            <m:sup>
              <m:r>
                <w:rPr>
                  <w:rFonts w:ascii="Cambria Math" w:hAnsi="Cambria Math"/>
                  <w:color w:val="000000" w:themeColor="text1"/>
                </w:rPr>
                <m:t>2</m:t>
              </m:r>
            </m:sup>
            <m:e>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j</m:t>
                  </m:r>
                </m:sub>
              </m:sSub>
              <m:r>
                <w:rPr>
                  <w:rFonts w:ascii="Cambria Math" w:hAnsi="Cambria Math"/>
                  <w:color w:val="000000" w:themeColor="text1"/>
                </w:rPr>
                <m:t>Tr</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j</m:t>
                      </m:r>
                    </m:sub>
                  </m:sSub>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j</m:t>
                      </m:r>
                    </m:sub>
                  </m:sSub>
                </m:e>
              </m:d>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sub>
          </m:sSub>
          <m:r>
            <w:rPr>
              <w:rFonts w:ascii="Cambria Math" w:hAnsi="Cambria Math"/>
              <w:color w:val="000000" w:themeColor="text1"/>
            </w:rPr>
            <m:t>Tr</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r>
            <w:rPr>
              <w:rFonts w:ascii="Cambria Math" w:hAnsi="Cambria Math"/>
              <w:color w:val="000000" w:themeColor="text1"/>
            </w:rPr>
            <m:t>Tr</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e>
          </m:d>
        </m:oMath>
      </m:oMathPara>
    </w:p>
    <w:p w:rsidR="001815FF" w:rsidRDefault="001815FF" w:rsidP="001815FF">
      <w:pPr>
        <w:pStyle w:val="Default"/>
        <w:spacing w:line="480" w:lineRule="auto"/>
        <w:jc w:val="both"/>
        <w:rPr>
          <w:color w:val="000000" w:themeColor="text1"/>
        </w:rPr>
      </w:pPr>
      <w:r w:rsidRPr="00041293">
        <w:rPr>
          <w:color w:val="000000" w:themeColor="text1"/>
        </w:rPr>
        <w:t>This can be alternatively expressed as</w:t>
      </w:r>
    </w:p>
    <w:p w:rsidR="001815FF" w:rsidRPr="00041293" w:rsidRDefault="00AA3B8E" w:rsidP="001815FF">
      <w:pPr>
        <w:pStyle w:val="Default"/>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err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sub>
          </m:sSub>
          <m:r>
            <w:rPr>
              <w:rFonts w:ascii="Cambria Math" w:hAnsi="Cambria Math"/>
              <w:color w:val="000000" w:themeColor="text1"/>
            </w:rPr>
            <m:t>+Tr</m:t>
          </m:r>
          <m:d>
            <m:dPr>
              <m:ctrlPr>
                <w:rPr>
                  <w:rFonts w:ascii="Cambria Math" w:hAnsi="Cambria Math"/>
                  <w:i/>
                  <w:color w:val="000000" w:themeColor="text1"/>
                </w:rPr>
              </m:ctrlPr>
            </m:dPr>
            <m:e>
              <m:r>
                <w:rPr>
                  <w:rFonts w:ascii="Cambria Math" w:eastAsia="CMMI10" w:hAnsi="Cambria Math" w:cs="CMMI10" w:hint="eastAsia"/>
                </w:rPr>
                <m:t>Λ</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r>
            <w:rPr>
              <w:rFonts w:ascii="Cambria Math" w:hAnsi="Cambria Math"/>
              <w:color w:val="000000" w:themeColor="text1"/>
            </w:rPr>
            <m:t>-Tr</m:t>
          </m:r>
          <m:d>
            <m:dPr>
              <m:ctrlPr>
                <w:rPr>
                  <w:rFonts w:ascii="Cambria Math" w:hAnsi="Cambria Math"/>
                  <w:i/>
                  <w:color w:val="000000" w:themeColor="text1"/>
                </w:rPr>
              </m:ctrlPr>
            </m:dPr>
            <m:e>
              <m:r>
                <w:rPr>
                  <w:rFonts w:ascii="Cambria Math" w:eastAsia="CMMI10" w:hAnsi="Cambria Math" w:cs="CMMI10" w:hint="eastAsia"/>
                </w:rPr>
                <m:t>Λ</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e>
          </m:d>
        </m:oMath>
      </m:oMathPara>
    </w:p>
    <w:p w:rsidR="001815FF" w:rsidRDefault="001815FF" w:rsidP="001815FF">
      <w:pPr>
        <w:pStyle w:val="Default"/>
        <w:spacing w:line="480" w:lineRule="auto"/>
        <w:jc w:val="both"/>
        <w:rPr>
          <w:color w:val="000000" w:themeColor="text1"/>
        </w:rPr>
      </w:pPr>
      <w:r w:rsidRPr="00041293">
        <w:rPr>
          <w:color w:val="000000" w:themeColor="text1"/>
        </w:rPr>
        <w:t>where we introduced the Hermitian operator</w:t>
      </w:r>
      <w:r>
        <w:rPr>
          <w:color w:val="000000" w:themeColor="text1"/>
        </w:rPr>
        <w:t>,</w:t>
      </w:r>
    </w:p>
    <w:p w:rsidR="001815FF" w:rsidRPr="00041293" w:rsidRDefault="001815FF" w:rsidP="001815FF">
      <w:pPr>
        <w:pStyle w:val="Default"/>
        <w:spacing w:line="480" w:lineRule="auto"/>
        <w:jc w:val="both"/>
        <w:rPr>
          <w:color w:val="000000" w:themeColor="text1"/>
        </w:rPr>
      </w:pPr>
      <m:oMathPara>
        <m:oMath>
          <m:r>
            <w:rPr>
              <w:rFonts w:ascii="Cambria Math" w:eastAsia="CMMI10" w:hAnsi="Cambria Math" w:cs="CMMI10" w:hint="eastAsia"/>
            </w:rPr>
            <m:t>Λ</m:t>
          </m:r>
          <m:r>
            <w:rPr>
              <w:rFonts w:ascii="Cambria Math" w:eastAsia="CMMI10" w:hAnsi="Cambria Math" w:cs="CMMI10"/>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2</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k=1</m:t>
              </m:r>
            </m:sub>
            <m:sup>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p>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d>
                </m:e>
              </m:d>
            </m:e>
          </m:nary>
        </m:oMath>
      </m:oMathPara>
    </w:p>
    <w:p w:rsidR="001815FF" w:rsidRPr="00041293" w:rsidRDefault="001815FF" w:rsidP="001815FF">
      <w:pPr>
        <w:pStyle w:val="Default"/>
        <w:spacing w:line="480" w:lineRule="auto"/>
        <w:jc w:val="both"/>
        <w:rPr>
          <w:color w:val="000000" w:themeColor="text1"/>
        </w:rPr>
      </w:pPr>
      <w:r w:rsidRPr="00041293">
        <w:rPr>
          <w:color w:val="000000" w:themeColor="text1"/>
        </w:rPr>
        <w:t>Here the states</w:t>
      </w:r>
      <w:r>
        <w:rPr>
          <w:color w:val="000000" w:themeColor="text1"/>
        </w:rPr>
        <w:t xml:space="preserv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d>
      </m:oMath>
      <w:r w:rsidRPr="00041293">
        <w:rPr>
          <w:color w:val="000000" w:themeColor="text1"/>
        </w:rPr>
        <w:t xml:space="preserve"> denote the orthonormal eigenstates belonging to the eigenvalues </w:t>
      </w:r>
      <m:oMath>
        <m:sSub>
          <m:sSubPr>
            <m:ctrlPr>
              <w:rPr>
                <w:rFonts w:ascii="Cambria Math" w:hAnsi="Cambria Math"/>
                <w:i/>
                <w:color w:val="000000" w:themeColor="text1"/>
              </w:rPr>
            </m:ctrlPr>
          </m:sSubPr>
          <m:e>
            <m:r>
              <w:rPr>
                <w:rFonts w:ascii="Cambria Math" w:hAnsi="Cambria Math" w:hint="eastAsia"/>
                <w:color w:val="000000" w:themeColor="text1"/>
              </w:rPr>
              <m:t>λ</m:t>
            </m:r>
          </m:e>
          <m:sub>
            <m:r>
              <w:rPr>
                <w:rFonts w:ascii="Cambria Math" w:hAnsi="Cambria Math"/>
                <w:color w:val="000000" w:themeColor="text1"/>
              </w:rPr>
              <m:t>k</m:t>
            </m:r>
          </m:sub>
        </m:sSub>
      </m:oMath>
      <w:r w:rsidRPr="00041293">
        <w:rPr>
          <w:color w:val="000000" w:themeColor="text1"/>
        </w:rPr>
        <w:t xml:space="preserve"> of the operator</w:t>
      </w:r>
      <m:oMath>
        <m:r>
          <w:rPr>
            <w:rFonts w:ascii="Cambria Math" w:hAnsi="Cambria Math"/>
            <w:color w:val="000000" w:themeColor="text1"/>
          </w:rPr>
          <m:t xml:space="preserve"> </m:t>
        </m:r>
        <m:r>
          <w:rPr>
            <w:rFonts w:ascii="Cambria Math" w:hAnsi="Cambria Math" w:hint="eastAsia"/>
            <w:color w:val="000000" w:themeColor="text1"/>
          </w:rPr>
          <m:t>Λ</m:t>
        </m:r>
      </m:oMath>
      <w:r>
        <w:rPr>
          <w:color w:val="000000" w:themeColor="text1"/>
        </w:rPr>
        <w:t>.</w:t>
      </w:r>
      <w:r w:rsidRPr="00F9538F">
        <w:rPr>
          <w:rFonts w:ascii="CMR10" w:eastAsia="CMR10" w:cs="CMR10"/>
          <w:sz w:val="20"/>
          <w:szCs w:val="20"/>
        </w:rPr>
        <w:t xml:space="preserve"> </w:t>
      </w:r>
      <w:r w:rsidRPr="00F9538F">
        <w:rPr>
          <w:color w:val="000000" w:themeColor="text1"/>
        </w:rPr>
        <w:t>By using the spectral decomposition of</w:t>
      </w:r>
      <m:oMath>
        <m:r>
          <w:rPr>
            <w:rFonts w:ascii="Cambria Math" w:hAnsi="Cambria Math"/>
            <w:color w:val="000000" w:themeColor="text1"/>
          </w:rPr>
          <m:t xml:space="preserve"> </m:t>
        </m:r>
        <m:r>
          <w:rPr>
            <w:rFonts w:ascii="Cambria Math" w:hAnsi="Cambria Math" w:hint="eastAsia"/>
            <w:color w:val="000000" w:themeColor="text1"/>
          </w:rPr>
          <m:t>Λ</m:t>
        </m:r>
      </m:oMath>
      <w:r w:rsidRPr="00F9538F">
        <w:rPr>
          <w:color w:val="000000" w:themeColor="text1"/>
        </w:rPr>
        <w:t>, we get the representations</w:t>
      </w:r>
      <w:r>
        <w:rPr>
          <w:color w:val="000000" w:themeColor="text1"/>
        </w:rPr>
        <w:t>:</w:t>
      </w:r>
    </w:p>
    <w:p w:rsidR="001815FF" w:rsidRPr="001E067A" w:rsidRDefault="00AA3B8E" w:rsidP="001815FF">
      <w:pPr>
        <w:pStyle w:val="Default"/>
        <w:spacing w:line="480" w:lineRule="auto"/>
        <w:ind w:firstLine="720"/>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err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k=1</m:t>
            </m:r>
          </m:sub>
          <m:sup>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p>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k=1</m:t>
            </m:r>
          </m:sub>
          <m:sup>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p>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nary>
      </m:oMath>
      <w:r w:rsidR="001815FF">
        <w:rPr>
          <w:color w:val="000000" w:themeColor="text1"/>
        </w:rPr>
        <w:t xml:space="preserve">          (4.1)</w:t>
      </w:r>
    </w:p>
    <w:p w:rsidR="001815FF" w:rsidRDefault="001815FF" w:rsidP="001815FF">
      <w:pPr>
        <w:pStyle w:val="Default"/>
        <w:spacing w:line="480" w:lineRule="auto"/>
        <w:jc w:val="both"/>
        <w:rPr>
          <w:color w:val="000000" w:themeColor="text1"/>
        </w:rPr>
      </w:pPr>
      <w:r>
        <w:rPr>
          <w:color w:val="000000" w:themeColor="text1"/>
        </w:rPr>
        <w:t>Now the</w:t>
      </w:r>
      <w:r w:rsidRPr="001E067A">
        <w:rPr>
          <w:color w:val="000000" w:themeColor="text1"/>
        </w:rPr>
        <w:t xml:space="preserve"> optimization task consists </w:t>
      </w:r>
      <w:r>
        <w:rPr>
          <w:color w:val="000000" w:themeColor="text1"/>
        </w:rPr>
        <w:t>of</w:t>
      </w:r>
      <w:r w:rsidRPr="001E067A">
        <w:rPr>
          <w:color w:val="000000" w:themeColor="text1"/>
        </w:rPr>
        <w:t xml:space="preserve"> determining the specific operators</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r>
          <w:rPr>
            <w:rFonts w:ascii="Cambria Math" w:hAnsi="Cambria Math"/>
            <w:color w:val="000000" w:themeColor="text1"/>
          </w:rPr>
          <m:t xml:space="preserve"> </m:t>
        </m:r>
      </m:oMath>
      <w:r w:rsidRPr="001E067A">
        <w:rPr>
          <w:color w:val="000000" w:themeColor="text1"/>
        </w:rPr>
        <w:t>, or</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r>
          <w:rPr>
            <w:rFonts w:ascii="Cambria Math" w:hAnsi="Cambria Math"/>
            <w:color w:val="000000" w:themeColor="text1"/>
          </w:rPr>
          <m:t xml:space="preserve"> </m:t>
        </m:r>
      </m:oMath>
      <w:r w:rsidRPr="001E067A">
        <w:rPr>
          <w:color w:val="000000" w:themeColor="text1"/>
        </w:rPr>
        <w:t>, respectively, that minimize the right</w:t>
      </w:r>
      <w:r>
        <w:rPr>
          <w:color w:val="000000" w:themeColor="text1"/>
        </w:rPr>
        <w:t xml:space="preserve">-hand side of (4.1) under the </w:t>
      </w:r>
      <w:r w:rsidRPr="001E067A">
        <w:rPr>
          <w:color w:val="000000" w:themeColor="text1"/>
        </w:rPr>
        <w:t>constraint that</w:t>
      </w:r>
    </w:p>
    <w:p w:rsidR="001815FF" w:rsidRDefault="001815FF" w:rsidP="001815FF">
      <w:pPr>
        <w:pStyle w:val="Default"/>
        <w:spacing w:line="480" w:lineRule="auto"/>
        <w:jc w:val="center"/>
        <w:rPr>
          <w:color w:val="000000" w:themeColor="text1"/>
        </w:rPr>
      </w:pPr>
      <m:oMath>
        <m:r>
          <w:rPr>
            <w:rFonts w:ascii="Cambria Math" w:hAnsi="Cambria Math"/>
            <w:color w:val="000000" w:themeColor="text1"/>
          </w:rPr>
          <m:t>0≤</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j</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r>
          <w:rPr>
            <w:rFonts w:ascii="Cambria Math" w:hAnsi="Cambria Math"/>
            <w:color w:val="000000" w:themeColor="text1"/>
          </w:rPr>
          <m:t>≤1</m:t>
        </m:r>
      </m:oMath>
      <w:r>
        <w:rPr>
          <w:color w:val="000000" w:themeColor="text1"/>
        </w:rPr>
        <w:t xml:space="preserve">                    </w:t>
      </w:r>
      <m:oMath>
        <m:r>
          <w:rPr>
            <w:rFonts w:ascii="Cambria Math" w:hAnsi="Cambria Math"/>
            <w:color w:val="000000" w:themeColor="text1"/>
          </w:rPr>
          <m:t>(j=1,2)</m:t>
        </m:r>
      </m:oMath>
    </w:p>
    <w:p w:rsidR="001815FF" w:rsidRDefault="001815FF" w:rsidP="001815FF">
      <w:pPr>
        <w:pStyle w:val="Default"/>
        <w:spacing w:line="480" w:lineRule="auto"/>
        <w:jc w:val="both"/>
        <w:rPr>
          <w:color w:val="000000" w:themeColor="text1"/>
        </w:rPr>
      </w:pPr>
      <w:r>
        <w:rPr>
          <w:color w:val="000000" w:themeColor="text1"/>
        </w:rPr>
        <w:t>f</w:t>
      </w:r>
      <w:r w:rsidRPr="001E067A">
        <w:rPr>
          <w:color w:val="000000" w:themeColor="text1"/>
        </w:rPr>
        <w:t>or all eigenstates</w:t>
      </w:r>
      <w:r>
        <w:rPr>
          <w:color w:val="000000" w:themeColor="text1"/>
        </w:rPr>
        <w:t xml:space="preserv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d>
      </m:oMath>
      <w:r w:rsidRPr="001E067A">
        <w:rPr>
          <w:color w:val="000000" w:themeColor="text1"/>
        </w:rPr>
        <w:t xml:space="preserve"> </w:t>
      </w:r>
      <w:r>
        <w:rPr>
          <w:color w:val="000000" w:themeColor="text1"/>
        </w:rPr>
        <w:t>.</w:t>
      </w:r>
      <w:r w:rsidRPr="001E067A">
        <w:rPr>
          <w:color w:val="000000" w:themeColor="text1"/>
        </w:rPr>
        <w:t xml:space="preserve"> The latter requirement is </w:t>
      </w:r>
      <w:r>
        <w:rPr>
          <w:color w:val="000000" w:themeColor="text1"/>
        </w:rPr>
        <w:t>because</w:t>
      </w:r>
      <w:r w:rsidRPr="001E067A">
        <w:rPr>
          <w:color w:val="000000" w:themeColor="text1"/>
        </w:rPr>
        <w:t xml:space="preserve"> </w:t>
      </w:r>
      <m:oMath>
        <m:r>
          <w:rPr>
            <w:rFonts w:ascii="Cambria Math" w:hAnsi="Cambria Math"/>
            <w:color w:val="000000" w:themeColor="text1"/>
          </w:rPr>
          <m:t>Tr(</m:t>
        </m:r>
        <m:r>
          <w:rPr>
            <w:rFonts w:ascii="Cambria Math" w:hAnsi="Cambria Math" w:hint="eastAsia"/>
            <w:color w:val="000000" w:themeColor="text1"/>
          </w:rPr>
          <m:t>ρ</m:t>
        </m:r>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j</m:t>
            </m:r>
          </m:sub>
        </m:sSub>
        <m:r>
          <w:rPr>
            <w:rFonts w:ascii="Cambria Math" w:hAnsi="Cambria Math"/>
            <w:color w:val="000000" w:themeColor="text1"/>
          </w:rPr>
          <m:t>)</m:t>
        </m:r>
      </m:oMath>
      <w:r>
        <w:rPr>
          <w:color w:val="000000" w:themeColor="text1"/>
        </w:rPr>
        <w:t xml:space="preserve"> denotes a </w:t>
      </w:r>
      <w:r w:rsidRPr="001E067A">
        <w:rPr>
          <w:color w:val="000000" w:themeColor="text1"/>
        </w:rPr>
        <w:t>probability for any</w:t>
      </w:r>
      <m:oMath>
        <m:r>
          <w:rPr>
            <w:rFonts w:ascii="Cambria Math" w:hAnsi="Cambria Math"/>
            <w:color w:val="000000" w:themeColor="text1"/>
          </w:rPr>
          <m:t xml:space="preserve"> </m:t>
        </m:r>
        <m:r>
          <w:rPr>
            <w:rFonts w:ascii="Cambria Math" w:hAnsi="Cambria Math" w:hint="eastAsia"/>
            <w:color w:val="000000" w:themeColor="text1"/>
          </w:rPr>
          <m:t>ρ</m:t>
        </m:r>
      </m:oMath>
      <w:r w:rsidRPr="001E067A">
        <w:rPr>
          <w:color w:val="000000" w:themeColor="text1"/>
        </w:rPr>
        <w:t>. From this</w:t>
      </w:r>
      <w:r>
        <w:rPr>
          <w:color w:val="000000" w:themeColor="text1"/>
        </w:rPr>
        <w:t xml:space="preserve"> constraint and from (</w:t>
      </w:r>
      <w:r w:rsidRPr="008243DA">
        <w:rPr>
          <w:color w:val="000000" w:themeColor="text1"/>
        </w:rPr>
        <w:t>4.1</w:t>
      </w:r>
      <w:r>
        <w:rPr>
          <w:color w:val="000000" w:themeColor="text1"/>
        </w:rPr>
        <w:t>),</w:t>
      </w:r>
      <w:r w:rsidRPr="008243DA">
        <w:rPr>
          <w:color w:val="000000" w:themeColor="text1"/>
        </w:rPr>
        <w:t xml:space="preserve"> </w:t>
      </w:r>
      <w:r>
        <w:rPr>
          <w:color w:val="000000" w:themeColor="text1"/>
        </w:rPr>
        <w:t xml:space="preserve">it follows that the </w:t>
      </w:r>
      <w:r w:rsidRPr="001E067A">
        <w:rPr>
          <w:color w:val="000000" w:themeColor="text1"/>
        </w:rPr>
        <w:t>smal</w:t>
      </w:r>
      <w:r>
        <w:rPr>
          <w:color w:val="000000" w:themeColor="text1"/>
        </w:rPr>
        <w:t>lest possible error probability,</w:t>
      </w:r>
      <m:oMath>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P</m:t>
            </m:r>
          </m:e>
          <m:sub>
            <m:r>
              <w:rPr>
                <w:rFonts w:ascii="Cambria Math" w:hAnsi="Cambria Math"/>
                <w:color w:val="000000" w:themeColor="text1"/>
              </w:rPr>
              <m:t>err</m:t>
            </m:r>
          </m:sub>
          <m:sup>
            <m:r>
              <w:rPr>
                <w:rFonts w:ascii="Cambria Math" w:hAnsi="Cambria Math"/>
                <w:color w:val="000000" w:themeColor="text1"/>
              </w:rPr>
              <m:t>min</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oMath>
      <w:r>
        <w:rPr>
          <w:color w:val="000000" w:themeColor="text1"/>
        </w:rPr>
        <w:t>, can be</w:t>
      </w:r>
      <w:r w:rsidRPr="001E067A">
        <w:rPr>
          <w:color w:val="000000" w:themeColor="text1"/>
        </w:rPr>
        <w:t xml:space="preserve"> achieved when the detection operators ar</w:t>
      </w:r>
      <w:r>
        <w:rPr>
          <w:color w:val="000000" w:themeColor="text1"/>
        </w:rPr>
        <w:t xml:space="preserve">e selected in such a way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r>
          <w:rPr>
            <w:rFonts w:ascii="Cambria Math" w:hAnsi="Cambria Math"/>
            <w:color w:val="000000" w:themeColor="text1"/>
          </w:rPr>
          <m:t xml:space="preserve">=1 </m:t>
        </m:r>
      </m:oMath>
      <w:r w:rsidRPr="001E067A">
        <w:rPr>
          <w:color w:val="000000" w:themeColor="text1"/>
        </w:rPr>
        <w:t>and</w:t>
      </w:r>
      <w:r>
        <w:rPr>
          <w:color w:val="000000" w:themeColor="text1"/>
        </w:rPr>
        <w:t xml:space="preserve">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r>
          <w:rPr>
            <w:rFonts w:ascii="Cambria Math" w:hAnsi="Cambria Math"/>
            <w:color w:val="000000" w:themeColor="text1"/>
          </w:rPr>
          <m:t>=0</m:t>
        </m:r>
      </m:oMath>
      <w:r w:rsidRPr="001E067A">
        <w:rPr>
          <w:color w:val="000000" w:themeColor="text1"/>
        </w:rPr>
        <w:t xml:space="preserve"> </w:t>
      </w:r>
      <w:r>
        <w:rPr>
          <w:color w:val="000000" w:themeColor="text1"/>
        </w:rPr>
        <w:t xml:space="preserve">are fulfilled for eigenstates </w:t>
      </w:r>
      <w:r w:rsidRPr="001E067A">
        <w:rPr>
          <w:color w:val="000000" w:themeColor="text1"/>
        </w:rPr>
        <w:t>belonging to negative eigenvalues</w:t>
      </w:r>
      <w:r>
        <w:rPr>
          <w:color w:val="000000" w:themeColor="text1"/>
        </w:rPr>
        <w:t>.</w:t>
      </w:r>
      <w:r w:rsidRPr="001E067A">
        <w:rPr>
          <w:color w:val="000000" w:themeColor="text1"/>
        </w:rPr>
        <w:t xml:space="preserve"> </w:t>
      </w:r>
      <w:r>
        <w:rPr>
          <w:color w:val="000000" w:themeColor="text1"/>
        </w:rPr>
        <w:t xml:space="preserve"> Mean</w:t>
      </w:r>
      <w:r w:rsidRPr="001E067A">
        <w:rPr>
          <w:color w:val="000000" w:themeColor="text1"/>
        </w:rPr>
        <w:t>while eigens</w:t>
      </w:r>
      <w:r>
        <w:rPr>
          <w:color w:val="000000" w:themeColor="text1"/>
        </w:rPr>
        <w:t xml:space="preserve">tates corresponding to positive </w:t>
      </w:r>
      <w:r w:rsidRPr="001E067A">
        <w:rPr>
          <w:color w:val="000000" w:themeColor="text1"/>
        </w:rPr>
        <w:t xml:space="preserve">eigenvalues obey the equations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r>
          <w:rPr>
            <w:rFonts w:ascii="Cambria Math" w:hAnsi="Cambria Math"/>
            <w:color w:val="000000" w:themeColor="text1"/>
          </w:rPr>
          <m:t>=0</m:t>
        </m:r>
      </m:oMath>
      <w:r>
        <w:rPr>
          <w:color w:val="000000" w:themeColor="text1"/>
        </w:rPr>
        <w:t xml:space="preserve"> </w:t>
      </w:r>
      <w:r w:rsidRPr="001E067A">
        <w:rPr>
          <w:color w:val="000000" w:themeColor="text1"/>
        </w:rPr>
        <w:t xml:space="preserve">and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e>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2</m:t>
                </m:r>
              </m:sub>
            </m:sSub>
          </m:e>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r>
          <w:rPr>
            <w:rFonts w:ascii="Cambria Math" w:hAnsi="Cambria Math"/>
            <w:color w:val="000000" w:themeColor="text1"/>
          </w:rPr>
          <m:t>=1</m:t>
        </m:r>
      </m:oMath>
      <w:r>
        <w:rPr>
          <w:color w:val="000000" w:themeColor="text1"/>
        </w:rPr>
        <w:t xml:space="preserve">. Thus, </w:t>
      </w:r>
      <w:r w:rsidRPr="001E067A">
        <w:rPr>
          <w:color w:val="000000" w:themeColor="text1"/>
        </w:rPr>
        <w:t>the optimum detection operators can be written as</w:t>
      </w:r>
    </w:p>
    <w:p w:rsidR="001815FF"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k=1</m:t>
            </m:r>
          </m:sub>
          <m:sup>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r>
              <w:rPr>
                <w:rFonts w:ascii="Cambria Math" w:hAnsi="Cambria Math"/>
                <w:color w:val="000000" w:themeColor="text1"/>
              </w:rPr>
              <m:t>-1</m:t>
            </m:r>
          </m:sup>
          <m:e>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d>
              </m:e>
            </m:d>
          </m:e>
        </m:nary>
      </m:oMath>
      <w:r w:rsidR="001815FF">
        <w:rPr>
          <w:color w:val="000000" w:themeColor="text1"/>
        </w:rPr>
        <w:t xml:space="preserve">                         </w:t>
      </w:r>
      <m:oMath>
        <m:sSub>
          <m:sSubPr>
            <m:ctrlPr>
              <w:rPr>
                <w:rFonts w:ascii="Cambria Math" w:hAnsi="Cambria Math"/>
                <w:i/>
                <w:color w:val="000000" w:themeColor="text1"/>
              </w:rPr>
            </m:ctrlPr>
          </m:sSubPr>
          <m:e>
            <m:r>
              <w:rPr>
                <w:rFonts w:ascii="Cambria Math" w:hAnsi="Cambria Math" w:hint="eastAsia"/>
                <w:color w:val="000000" w:themeColor="text1"/>
              </w:rPr>
              <m:t>Π</m:t>
            </m:r>
          </m:e>
          <m:sub>
            <m:r>
              <w:rPr>
                <w:rFonts w:ascii="Cambria Math" w:hAnsi="Cambria Math"/>
                <w:color w:val="000000" w:themeColor="text1"/>
              </w:rPr>
              <m:t>1</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sub>
          <m:sup>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p>
          <m:e>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k</m:t>
                            </m:r>
                          </m:sub>
                        </m:sSub>
                      </m:e>
                    </m:d>
                  </m:e>
                </m:d>
              </m:e>
            </m:d>
          </m:e>
        </m:nary>
      </m:oMath>
    </w:p>
    <w:p w:rsidR="001815FF" w:rsidRDefault="001815FF" w:rsidP="001815FF">
      <w:pPr>
        <w:pStyle w:val="Default"/>
        <w:spacing w:line="480" w:lineRule="auto"/>
        <w:jc w:val="both"/>
        <w:rPr>
          <w:color w:val="FF0000"/>
        </w:rPr>
      </w:pPr>
      <w:r w:rsidRPr="00514ABF">
        <w:rPr>
          <w:color w:val="000000" w:themeColor="text1"/>
        </w:rPr>
        <w:t>By inserting the optimum detection operators into  the minimum error probability is found to be</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&lt;EndNote&gt;&lt;Cite&gt;&lt;Author&gt;Herzog&lt;/Author&gt;&lt;Year&gt;2004&lt;/Year&gt;&lt;RecNum&gt;94&lt;/RecNum&gt;&lt;DisplayText&gt;[89]&lt;/DisplayText&gt;&lt;record&gt;&lt;rec-number&gt;94&lt;/rec-number&gt;&lt;foreign-keys&gt;&lt;key app="EN" db-id="a9svzt200eaa53epwey5rt27esptppp9p2pf" timestamp="1446566914"&gt;94&lt;/key&gt;&lt;/foreign-keys&gt;&lt;ref-type name="Journal Article"&gt;17&lt;/ref-type&gt;&lt;contributors&gt;&lt;authors&gt;&lt;author&gt;Herzog, Ulrike&lt;/author&gt;&lt;/authors&gt;&lt;/contributors&gt;&lt;titles&gt;&lt;title&gt;Minimum-error discrimination between a pure and a mixed two-qubit state&lt;/title&gt;&lt;secondary-title&gt;Journal of Optics B: Quantum and Semiclassical Optics&lt;/secondary-title&gt;&lt;/titles&gt;&lt;periodical&gt;&lt;full-title&gt;Journal of Optics B: Quantum and Semiclassical Optics&lt;/full-title&gt;&lt;/periodical&gt;&lt;pages&gt;S24&lt;/pages&gt;&lt;volume&gt;6&lt;/volume&gt;&lt;number&gt;3&lt;/number&gt;&lt;dates&gt;&lt;year&gt;2004&lt;/year&gt;&lt;/dates&gt;&lt;isbn&gt;1464-4266&lt;/isbn&gt;&lt;urls&gt;&lt;/urls&gt;&lt;/record&gt;&lt;/Cite&gt;&lt;/EndNote&gt;</w:instrText>
      </w:r>
      <w:r>
        <w:rPr>
          <w:color w:val="000000" w:themeColor="text1"/>
        </w:rPr>
        <w:fldChar w:fldCharType="separate"/>
      </w:r>
      <w:r w:rsidR="000310FD">
        <w:rPr>
          <w:noProof/>
          <w:color w:val="000000" w:themeColor="text1"/>
        </w:rPr>
        <w:t>[89]</w:t>
      </w:r>
      <w:r>
        <w:rPr>
          <w:color w:val="000000" w:themeColor="text1"/>
        </w:rPr>
        <w:fldChar w:fldCharType="end"/>
      </w:r>
      <w:r w:rsidRPr="00514ABF">
        <w:rPr>
          <w:color w:val="000000" w:themeColor="text1"/>
        </w:rPr>
        <w:t xml:space="preserve"> </w:t>
      </w:r>
    </w:p>
    <w:p w:rsidR="001815FF" w:rsidRPr="00514ABF"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k=1</m:t>
            </m:r>
          </m:sub>
          <m:sup>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r>
              <w:rPr>
                <w:rFonts w:ascii="Cambria Math" w:hAnsi="Cambria Math"/>
                <w:color w:val="000000" w:themeColor="text1"/>
              </w:rPr>
              <m:t>-1</m:t>
            </m:r>
          </m:sup>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e>
            </m:d>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sub>
          <m:sup>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sup>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e>
            </m:d>
          </m:e>
        </m:nary>
      </m:oMath>
      <w:r w:rsidR="001815FF">
        <w:rPr>
          <w:color w:val="000000" w:themeColor="text1"/>
        </w:rPr>
        <w:t xml:space="preserve">              (4.2)</w:t>
      </w:r>
    </w:p>
    <w:p w:rsidR="001815FF" w:rsidRDefault="001815FF" w:rsidP="001815FF">
      <w:pPr>
        <w:pStyle w:val="Default"/>
        <w:spacing w:line="480" w:lineRule="auto"/>
        <w:rPr>
          <w:color w:val="000000" w:themeColor="text1"/>
        </w:rPr>
      </w:pPr>
      <w:r w:rsidRPr="002D7301">
        <w:rPr>
          <w:color w:val="000000" w:themeColor="text1"/>
        </w:rPr>
        <w:t>Taking the sum of these two alternative representations and using</w:t>
      </w:r>
      <m:oMath>
        <m:sSub>
          <m:sSubPr>
            <m:ctrlPr>
              <w:rPr>
                <w:rFonts w:ascii="Cambria Math" w:hAnsi="Cambria Math"/>
                <w:i/>
                <w:color w:val="000000" w:themeColor="text1"/>
              </w:rPr>
            </m:ctrlPr>
          </m:sSubPr>
          <m:e>
            <m:r>
              <w:rPr>
                <w:rFonts w:ascii="Cambria Math" w:hAnsi="Cambria Math"/>
                <w:color w:val="000000" w:themeColor="text1"/>
              </w:rPr>
              <m:t xml:space="preserve"> η</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sub>
        </m:sSub>
        <m:r>
          <w:rPr>
            <w:rFonts w:ascii="Cambria Math" w:hAnsi="Cambria Math"/>
            <w:color w:val="000000" w:themeColor="text1"/>
          </w:rPr>
          <m:t>=1</m:t>
        </m:r>
      </m:oMath>
      <w:r w:rsidRPr="002D7301">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oMath>
      <w:r>
        <w:rPr>
          <w:color w:val="000000" w:themeColor="text1"/>
        </w:rPr>
        <w:t xml:space="preserve"> is represented by</w:t>
      </w:r>
    </w:p>
    <w:p w:rsidR="001815FF"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(1-</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k</m:t>
            </m:r>
          </m:sub>
          <m:sup/>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hint="eastAsia"/>
                      </w:rPr>
                      <m:t>λ</m:t>
                    </m:r>
                  </m:e>
                  <m:sub>
                    <m:r>
                      <w:rPr>
                        <w:rFonts w:ascii="Cambria Math" w:hAnsi="Cambria Math"/>
                        <w:color w:val="000000" w:themeColor="text1"/>
                      </w:rPr>
                      <m:t>k</m:t>
                    </m:r>
                  </m:sub>
                </m:sSub>
              </m:e>
            </m:d>
          </m:e>
        </m:nary>
      </m:oMath>
      <w:r w:rsidR="001815FF">
        <w:rPr>
          <w:color w:val="000000" w:themeColor="text1"/>
        </w:rPr>
        <w:t>) =</w:t>
      </w:r>
      <m:oMath>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(1-Tr(</m:t>
        </m:r>
        <m:d>
          <m:dPr>
            <m:begChr m:val="|"/>
            <m:endChr m:val="|"/>
            <m:ctrlPr>
              <w:rPr>
                <w:rFonts w:ascii="Cambria Math" w:hAnsi="Cambria Math"/>
                <w:i/>
                <w:color w:val="000000" w:themeColor="text1"/>
              </w:rPr>
            </m:ctrlPr>
          </m:dPr>
          <m:e>
            <m:r>
              <w:rPr>
                <w:rFonts w:ascii="Cambria Math" w:eastAsia="CMMI10" w:hAnsi="Cambria Math" w:cs="CMMI10" w:hint="eastAsia"/>
              </w:rPr>
              <m:t>Λ</m:t>
            </m:r>
          </m:e>
        </m:d>
        <m:r>
          <w:rPr>
            <w:rFonts w:ascii="Cambria Math" w:hAnsi="Cambria Math"/>
            <w:color w:val="000000" w:themeColor="text1"/>
          </w:rPr>
          <m:t>)</m:t>
        </m:r>
      </m:oMath>
    </w:p>
    <w:p w:rsidR="001815FF" w:rsidRDefault="001815FF" w:rsidP="001815FF">
      <w:pPr>
        <w:pStyle w:val="Default"/>
        <w:spacing w:line="480" w:lineRule="auto"/>
        <w:jc w:val="both"/>
        <w:rPr>
          <w:color w:val="000000" w:themeColor="text1"/>
        </w:rPr>
      </w:pPr>
      <w:r>
        <w:rPr>
          <w:color w:val="000000" w:themeColor="text1"/>
        </w:rPr>
        <w:t xml:space="preserve">where </w:t>
      </w:r>
      <m:oMath>
        <m:d>
          <m:dPr>
            <m:begChr m:val="|"/>
            <m:endChr m:val="|"/>
            <m:ctrlPr>
              <w:rPr>
                <w:rFonts w:ascii="Cambria Math" w:hAnsi="Cambria Math"/>
                <w:i/>
                <w:color w:val="000000" w:themeColor="text1"/>
              </w:rPr>
            </m:ctrlPr>
          </m:dPr>
          <m:e>
            <m:r>
              <w:rPr>
                <w:rFonts w:ascii="Cambria Math" w:eastAsia="CMMI10" w:hAnsi="Cambria Math" w:cs="CMMI10" w:hint="eastAsia"/>
              </w:rPr>
              <m:t>Λ</m:t>
            </m:r>
          </m:e>
        </m:d>
        <m:r>
          <w:rPr>
            <w:rFonts w:ascii="Cambria Math" w:hAnsi="Cambria Math"/>
            <w:color w:val="000000" w:themeColor="text1"/>
          </w:rPr>
          <m:t>=</m:t>
        </m:r>
        <m:rad>
          <m:radPr>
            <m:degHide m:val="1"/>
            <m:ctrlPr>
              <w:rPr>
                <w:rFonts w:ascii="Cambria Math" w:hAnsi="Cambria Math"/>
                <w:i/>
                <w:color w:val="000000" w:themeColor="text1"/>
              </w:rPr>
            </m:ctrlPr>
          </m:radPr>
          <m:deg/>
          <m:e>
            <m:sSup>
              <m:sSupPr>
                <m:ctrlPr>
                  <w:rPr>
                    <w:rFonts w:ascii="Cambria Math" w:hAnsi="Cambria Math"/>
                    <w:i/>
                    <w:color w:val="000000" w:themeColor="text1"/>
                  </w:rPr>
                </m:ctrlPr>
              </m:sSupPr>
              <m:e>
                <m:r>
                  <w:rPr>
                    <w:rFonts w:ascii="Cambria Math" w:eastAsia="CMMI10" w:hAnsi="Cambria Math" w:cs="CMMI10" w:hint="eastAsia"/>
                  </w:rPr>
                  <m:t>Λ</m:t>
                </m:r>
              </m:e>
              <m:sup>
                <m:r>
                  <w:rPr>
                    <w:rFonts w:ascii="Cambria Math" w:eastAsia="CMSY7" w:hAnsi="Cambria Math" w:cs="CMSY7" w:hint="eastAsia"/>
                    <w:sz w:val="14"/>
                    <w:szCs w:val="14"/>
                  </w:rPr>
                  <m:t>†</m:t>
                </m:r>
              </m:sup>
            </m:sSup>
            <m:r>
              <w:rPr>
                <w:rFonts w:ascii="Cambria Math" w:eastAsia="CMMI10" w:hAnsi="Cambria Math" w:cs="CMMI10" w:hint="eastAsia"/>
              </w:rPr>
              <m:t>Λ</m:t>
            </m:r>
          </m:e>
        </m:rad>
      </m:oMath>
      <w:r>
        <w:rPr>
          <w:color w:val="000000" w:themeColor="text1"/>
        </w:rPr>
        <w:t xml:space="preserve"> . T</w:t>
      </w:r>
      <w:r w:rsidRPr="00113705">
        <w:rPr>
          <w:color w:val="000000" w:themeColor="text1"/>
        </w:rPr>
        <w:t xml:space="preserve">ogether </w:t>
      </w:r>
      <w:r w:rsidRPr="00C61C96">
        <w:rPr>
          <w:color w:val="auto"/>
        </w:rPr>
        <w:t xml:space="preserve">with (4.1) this </w:t>
      </w:r>
      <w:r>
        <w:rPr>
          <w:color w:val="000000" w:themeColor="text1"/>
        </w:rPr>
        <w:t xml:space="preserve">yields the well-known Helstrom </w:t>
      </w:r>
      <w:r w:rsidRPr="00113705">
        <w:rPr>
          <w:color w:val="000000" w:themeColor="text1"/>
        </w:rPr>
        <w:t xml:space="preserve">formula </w:t>
      </w:r>
      <w:r>
        <w:rPr>
          <w:color w:val="000000" w:themeColor="text1"/>
        </w:rPr>
        <w:fldChar w:fldCharType="begin"/>
      </w:r>
      <w:r w:rsidR="000310FD">
        <w:rPr>
          <w:color w:val="000000" w:themeColor="text1"/>
        </w:rPr>
        <w:instrText xml:space="preserve"> ADDIN EN.CITE &lt;EndNote&gt;&lt;Cite&gt;&lt;Author&gt;Helstrom&lt;/Author&gt;&lt;Year&gt;1976&lt;/Year&gt;&lt;RecNum&gt;92&lt;/RecNum&gt;&lt;DisplayText&gt;[86]&lt;/DisplayText&gt;&lt;record&gt;&lt;rec-number&gt;92&lt;/rec-number&gt;&lt;foreign-keys&gt;&lt;key app="EN" db-id="a9svzt200eaa53epwey5rt27esptppp9p2pf" timestamp="1446565667"&gt;92&lt;/key&gt;&lt;/foreign-keys&gt;&lt;ref-type name="Book"&gt;6&lt;/ref-type&gt;&lt;contributors&gt;&lt;authors&gt;&lt;author&gt;Helstrom, Carl W&lt;/author&gt;&lt;/authors&gt;&lt;/contributors&gt;&lt;titles&gt;&lt;title&gt;Quantum detection and estimation theory&lt;/title&gt;&lt;/titles&gt;&lt;dates&gt;&lt;year&gt;1976&lt;/year&gt;&lt;/dates&gt;&lt;publisher&gt;Academic press&lt;/publisher&gt;&lt;isbn&gt;0123400503&lt;/isbn&gt;&lt;urls&gt;&lt;/urls&gt;&lt;/record&gt;&lt;/Cite&gt;&lt;/EndNote&gt;</w:instrText>
      </w:r>
      <w:r>
        <w:rPr>
          <w:color w:val="000000" w:themeColor="text1"/>
        </w:rPr>
        <w:fldChar w:fldCharType="separate"/>
      </w:r>
      <w:r w:rsidR="000310FD">
        <w:rPr>
          <w:noProof/>
          <w:color w:val="000000" w:themeColor="text1"/>
        </w:rPr>
        <w:t>[86]</w:t>
      </w:r>
      <w:r>
        <w:rPr>
          <w:color w:val="000000" w:themeColor="text1"/>
        </w:rPr>
        <w:fldChar w:fldCharType="end"/>
      </w:r>
      <w:r>
        <w:rPr>
          <w:color w:val="000000" w:themeColor="text1"/>
        </w:rPr>
        <w:t xml:space="preserve"> </w:t>
      </w:r>
      <w:r w:rsidRPr="00113705">
        <w:rPr>
          <w:color w:val="000000" w:themeColor="text1"/>
        </w:rPr>
        <w:t>for the minimum erro</w:t>
      </w:r>
      <w:r>
        <w:rPr>
          <w:color w:val="000000" w:themeColor="text1"/>
        </w:rPr>
        <w:t xml:space="preserve">r probability in discriminating </w:t>
      </w:r>
      <m:oMath>
        <m:sSub>
          <m:sSubPr>
            <m:ctrlPr>
              <w:rPr>
                <w:rFonts w:ascii="Cambria Math" w:hAnsi="Cambria Math"/>
                <w:i/>
                <w:color w:val="000000" w:themeColor="text1"/>
              </w:rPr>
            </m:ctrlPr>
          </m:sSubPr>
          <m:e>
            <m:r>
              <w:rPr>
                <w:rFonts w:ascii="Cambria Math" w:hAnsi="Cambria Math" w:hint="eastAsia"/>
                <w:color w:val="000000" w:themeColor="text1"/>
              </w:rPr>
              <m:t>ρ</m:t>
            </m:r>
            <m:r>
              <w:rPr>
                <w:rFonts w:ascii="Cambria Math" w:hAnsi="Cambria Math"/>
                <w:color w:val="000000" w:themeColor="text1"/>
              </w:rPr>
              <m:t xml:space="preserve"> </m:t>
            </m:r>
          </m:e>
          <m:sub>
            <m:r>
              <w:rPr>
                <w:rFonts w:ascii="Cambria Math" w:hAnsi="Cambria Math"/>
                <w:color w:val="000000" w:themeColor="text1"/>
              </w:rPr>
              <m:t>1</m:t>
            </m:r>
          </m:sub>
        </m:sSub>
      </m:oMath>
      <w:r w:rsidRPr="00113705">
        <w:rPr>
          <w:color w:val="000000" w:themeColor="text1"/>
        </w:rPr>
        <w:t>and</w:t>
      </w:r>
      <w:r>
        <w:rPr>
          <w:color w:val="000000" w:themeColor="text1"/>
        </w:rPr>
        <w:t xml:space="preserve"> </w:t>
      </w:r>
      <m:oMath>
        <m:sSub>
          <m:sSubPr>
            <m:ctrlPr>
              <w:rPr>
                <w:rFonts w:ascii="Cambria Math" w:hAnsi="Cambria Math"/>
                <w:i/>
                <w:color w:val="000000" w:themeColor="text1"/>
              </w:rPr>
            </m:ctrlPr>
          </m:sSubPr>
          <m:e>
            <m:r>
              <w:rPr>
                <w:rFonts w:ascii="Cambria Math" w:hAnsi="Cambria Math" w:hint="eastAsia"/>
                <w:color w:val="000000" w:themeColor="text1"/>
              </w:rPr>
              <m:t>ρ</m:t>
            </m:r>
            <m:r>
              <w:rPr>
                <w:rFonts w:ascii="Cambria Math" w:hAnsi="Cambria Math"/>
                <w:color w:val="000000" w:themeColor="text1"/>
              </w:rPr>
              <m:t xml:space="preserve"> </m:t>
            </m:r>
          </m:e>
          <m:sub>
            <m:r>
              <w:rPr>
                <w:rFonts w:ascii="Cambria Math" w:hAnsi="Cambria Math"/>
                <w:color w:val="000000" w:themeColor="text1"/>
              </w:rPr>
              <m:t>2</m:t>
            </m:r>
          </m:sub>
        </m:sSub>
      </m:oMath>
      <w:r w:rsidRPr="00113705">
        <w:rPr>
          <w:color w:val="000000" w:themeColor="text1"/>
        </w:rPr>
        <w:t>,</w:t>
      </w:r>
      <w:r>
        <w:rPr>
          <w:color w:val="000000" w:themeColor="text1"/>
        </w:rPr>
        <w:t xml:space="preserve"> </w:t>
      </w:r>
    </w:p>
    <w:p w:rsidR="001815FF" w:rsidRPr="00113705" w:rsidRDefault="00AA3B8E" w:rsidP="001815FF">
      <w:pPr>
        <w:pStyle w:val="Default"/>
        <w:spacing w:line="480" w:lineRule="auto"/>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(1-Tr</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r>
                    <m:rPr>
                      <m:sty m:val="p"/>
                    </m:rPr>
                    <w:rPr>
                      <w:rFonts w:ascii="Cambria Math" w:hAnsi="Cambria Math"/>
                      <w:color w:val="000000" w:themeColor="text1"/>
                    </w:rPr>
                    <m:t xml:space="preserve"> </m:t>
                  </m:r>
                </m:sub>
              </m:sSub>
              <m:sSub>
                <m:sSubPr>
                  <m:ctrlPr>
                    <w:rPr>
                      <w:rFonts w:ascii="Cambria Math" w:hAnsi="Cambria Math"/>
                      <w:i/>
                      <w:color w:val="000000" w:themeColor="text1"/>
                    </w:rPr>
                  </m:ctrlPr>
                </m:sSubPr>
                <m:e>
                  <m:r>
                    <w:rPr>
                      <w:rFonts w:ascii="Cambria Math" w:hAnsi="Cambria Math" w:hint="eastAsia"/>
                      <w:color w:val="000000" w:themeColor="text1"/>
                    </w:rPr>
                    <m:t>ρ</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r>
                    <m:rPr>
                      <m:sty m:val="p"/>
                    </m:rPr>
                    <w:rPr>
                      <w:rFonts w:ascii="Cambria Math" w:hAnsi="Cambria Math"/>
                      <w:color w:val="000000" w:themeColor="text1"/>
                    </w:rPr>
                    <m:t xml:space="preserve"> </m:t>
                  </m:r>
                </m:sub>
              </m:sSub>
              <m:sSub>
                <m:sSubPr>
                  <m:ctrlPr>
                    <w:rPr>
                      <w:rFonts w:ascii="Cambria Math" w:hAnsi="Cambria Math"/>
                      <w:i/>
                      <w:color w:val="000000" w:themeColor="text1"/>
                    </w:rPr>
                  </m:ctrlPr>
                </m:sSubPr>
                <m:e>
                  <m:r>
                    <w:rPr>
                      <w:rFonts w:ascii="Cambria Math" w:hAnsi="Cambria Math" w:hint="eastAsia"/>
                      <w:color w:val="000000" w:themeColor="text1"/>
                    </w:rPr>
                    <m:t>ρ</m:t>
                  </m:r>
                </m:e>
                <m:sub>
                  <m:r>
                    <w:rPr>
                      <w:rFonts w:ascii="Cambria Math" w:hAnsi="Cambria Math"/>
                      <w:color w:val="000000" w:themeColor="text1"/>
                    </w:rPr>
                    <m:t>1</m:t>
                  </m:r>
                </m:sub>
              </m:sSub>
            </m:e>
          </m:d>
          <m:r>
            <w:rPr>
              <w:rFonts w:ascii="Cambria Math" w:hAnsi="Cambria Math"/>
              <w:color w:val="000000" w:themeColor="text1"/>
            </w:rPr>
            <m:t>)</m:t>
          </m:r>
        </m:oMath>
      </m:oMathPara>
    </w:p>
    <w:p w:rsidR="001815FF" w:rsidRDefault="001815FF" w:rsidP="001815FF">
      <w:pPr>
        <w:pStyle w:val="Default"/>
        <w:spacing w:line="480" w:lineRule="auto"/>
        <w:jc w:val="both"/>
        <w:rPr>
          <w:color w:val="FF0000"/>
        </w:rPr>
      </w:pPr>
      <w:r w:rsidRPr="00113705">
        <w:rPr>
          <w:color w:val="000000" w:themeColor="text1"/>
        </w:rPr>
        <w:t>In the special case that the states to be distinguished are the pu</w:t>
      </w:r>
      <w:r>
        <w:rPr>
          <w:color w:val="000000" w:themeColor="text1"/>
        </w:rPr>
        <w:t xml:space="preserve">re states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1</m:t>
                    </m:r>
                  </m:sub>
                </m:sSub>
              </m:e>
            </m:d>
          </m:e>
        </m:d>
      </m:oMath>
      <w:r w:rsidRPr="00B203F5">
        <w:rPr>
          <w:color w:val="000000" w:themeColor="text1"/>
        </w:rPr>
        <w:t xml:space="preserve"> and</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2</m:t>
                    </m:r>
                  </m:sub>
                </m:sSub>
              </m:e>
            </m:d>
          </m:e>
        </m:d>
      </m:oMath>
      <w:r w:rsidRPr="00113705">
        <w:rPr>
          <w:color w:val="000000" w:themeColor="text1"/>
        </w:rPr>
        <w:t>, this expression reduces to</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&lt;EndNote&gt;&lt;Cite&gt;&lt;Author&gt;Helstrom&lt;/Author&gt;&lt;Year&gt;1976&lt;/Year&gt;&lt;RecNum&gt;92&lt;/RecNum&gt;&lt;DisplayText&gt;[86]&lt;/DisplayText&gt;&lt;record&gt;&lt;rec-number&gt;92&lt;/rec-number&gt;&lt;foreign-keys&gt;&lt;key app="EN" db-id="a9svzt200eaa53epwey5rt27esptppp9p2pf" timestamp="1446565667"&gt;92&lt;/key&gt;&lt;/foreign-keys&gt;&lt;ref-type name="Book"&gt;6&lt;/ref-type&gt;&lt;contributors&gt;&lt;authors&gt;&lt;author&gt;Helstrom, Carl W&lt;/author&gt;&lt;/authors&gt;&lt;/contributors&gt;&lt;titles&gt;&lt;title&gt;Quantum detection and estimation theory&lt;/title&gt;&lt;/titles&gt;&lt;dates&gt;&lt;year&gt;1976&lt;/year&gt;&lt;/dates&gt;&lt;publisher&gt;Academic press&lt;/publisher&gt;&lt;isbn&gt;0123400503&lt;/isbn&gt;&lt;urls&gt;&lt;/urls&gt;&lt;/record&gt;&lt;/Cite&gt;&lt;/EndNote&gt;</w:instrText>
      </w:r>
      <w:r>
        <w:rPr>
          <w:color w:val="000000" w:themeColor="text1"/>
        </w:rPr>
        <w:fldChar w:fldCharType="separate"/>
      </w:r>
      <w:r w:rsidR="000310FD">
        <w:rPr>
          <w:noProof/>
          <w:color w:val="000000" w:themeColor="text1"/>
        </w:rPr>
        <w:t>[86]</w:t>
      </w:r>
      <w:r>
        <w:rPr>
          <w:color w:val="000000" w:themeColor="text1"/>
        </w:rPr>
        <w:fldChar w:fldCharType="end"/>
      </w:r>
      <w:r w:rsidRPr="00113705">
        <w:rPr>
          <w:color w:val="000000" w:themeColor="text1"/>
        </w:rPr>
        <w:t xml:space="preserve"> </w:t>
      </w:r>
    </w:p>
    <w:p w:rsidR="001815FF" w:rsidRPr="00B203F5" w:rsidRDefault="00AA3B8E" w:rsidP="001815FF">
      <w:pPr>
        <w:pStyle w:val="Default"/>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E</m:t>
              </m:r>
            </m:sub>
          </m:sSub>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(1-</m:t>
          </m:r>
          <m:rad>
            <m:radPr>
              <m:degHide m:val="1"/>
              <m:ctrlPr>
                <w:rPr>
                  <w:rFonts w:ascii="Cambria Math" w:hAnsi="Cambria Math"/>
                  <w:i/>
                  <w:color w:val="000000" w:themeColor="text1"/>
                </w:rPr>
              </m:ctrlPr>
            </m:radPr>
            <m:deg/>
            <m:e>
              <m:r>
                <w:rPr>
                  <w:rFonts w:ascii="Cambria Math" w:hAnsi="Cambria Math"/>
                  <w:color w:val="000000" w:themeColor="text1"/>
                </w:rPr>
                <m:t>1-4</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r>
                    <m:rPr>
                      <m:sty m:val="p"/>
                    </m:rPr>
                    <w:rPr>
                      <w:rFonts w:ascii="Cambria Math" w:hAnsi="Cambria Math"/>
                      <w:color w:val="000000" w:themeColor="text1"/>
                    </w:rPr>
                    <m:t xml:space="preserve"> </m:t>
                  </m:r>
                </m:sub>
              </m:sSub>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r>
                    <m:rPr>
                      <m:sty m:val="p"/>
                    </m:rPr>
                    <w:rPr>
                      <w:rFonts w:ascii="Cambria Math" w:hAnsi="Cambria Math"/>
                      <w:color w:val="000000" w:themeColor="text1"/>
                    </w:rPr>
                    <m:t xml:space="preserve"> </m:t>
                  </m:r>
                </m:sub>
              </m:sSub>
              <m:sSup>
                <m:sSupPr>
                  <m:ctrlPr>
                    <w:rPr>
                      <w:rFonts w:ascii="Cambria Math" w:hAnsi="Cambria Math"/>
                      <w:i/>
                      <w:color w:val="000000" w:themeColor="text1"/>
                    </w:rPr>
                  </m:ctrlPr>
                </m:sSupPr>
                <m:e>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1</m:t>
                              </m:r>
                            </m:sub>
                          </m:sSub>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2</m:t>
                              </m:r>
                            </m:sub>
                          </m:sSub>
                        </m:e>
                      </m:d>
                    </m:e>
                  </m:d>
                </m:e>
                <m:sup>
                  <m:r>
                    <w:rPr>
                      <w:rFonts w:ascii="Cambria Math" w:hAnsi="Cambria Math"/>
                      <w:color w:val="000000" w:themeColor="text1"/>
                    </w:rPr>
                    <m:t>2</m:t>
                  </m:r>
                </m:sup>
              </m:sSup>
            </m:e>
          </m:rad>
        </m:oMath>
      </m:oMathPara>
    </w:p>
    <w:p w:rsidR="001815FF" w:rsidRDefault="001815FF" w:rsidP="001815FF">
      <w:pPr>
        <w:pStyle w:val="Default"/>
        <w:spacing w:line="480" w:lineRule="auto"/>
        <w:jc w:val="both"/>
        <w:rPr>
          <w:color w:val="000000" w:themeColor="text1"/>
        </w:rPr>
      </w:pPr>
      <w:r>
        <w:rPr>
          <w:color w:val="000000" w:themeColor="text1"/>
        </w:rPr>
        <w:t>Giving rise to a probability of correct measurement given by</w:t>
      </w:r>
    </w:p>
    <w:p w:rsidR="001815FF" w:rsidRPr="00B203F5" w:rsidRDefault="00AA3B8E" w:rsidP="001815FF">
      <w:pPr>
        <w:pStyle w:val="Default"/>
        <w:spacing w:line="480" w:lineRule="auto"/>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C</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(1+</m:t>
        </m:r>
        <m:rad>
          <m:radPr>
            <m:degHide m:val="1"/>
            <m:ctrlPr>
              <w:rPr>
                <w:rFonts w:ascii="Cambria Math" w:hAnsi="Cambria Math"/>
                <w:i/>
                <w:color w:val="000000" w:themeColor="text1"/>
              </w:rPr>
            </m:ctrlPr>
          </m:radPr>
          <m:deg/>
          <m:e>
            <m:r>
              <w:rPr>
                <w:rFonts w:ascii="Cambria Math" w:hAnsi="Cambria Math"/>
                <w:color w:val="000000" w:themeColor="text1"/>
              </w:rPr>
              <m:t>1-4</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1</m:t>
                </m:r>
                <m:r>
                  <m:rPr>
                    <m:sty m:val="p"/>
                  </m:rPr>
                  <w:rPr>
                    <w:rFonts w:ascii="Cambria Math" w:hAnsi="Cambria Math"/>
                    <w:color w:val="000000" w:themeColor="text1"/>
                  </w:rPr>
                  <m:t xml:space="preserve"> </m:t>
                </m:r>
              </m:sub>
            </m:sSub>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r>
                  <m:rPr>
                    <m:sty m:val="p"/>
                  </m:rPr>
                  <w:rPr>
                    <w:rFonts w:ascii="Cambria Math" w:hAnsi="Cambria Math"/>
                    <w:color w:val="000000" w:themeColor="text1"/>
                  </w:rPr>
                  <m:t xml:space="preserve"> </m:t>
                </m:r>
              </m:sub>
            </m:sSub>
            <m:sSup>
              <m:sSupPr>
                <m:ctrlPr>
                  <w:rPr>
                    <w:rFonts w:ascii="Cambria Math" w:hAnsi="Cambria Math"/>
                    <w:i/>
                    <w:color w:val="000000" w:themeColor="text1"/>
                  </w:rPr>
                </m:ctrlPr>
              </m:sSupPr>
              <m:e>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1</m:t>
                            </m:r>
                          </m:sub>
                        </m:sSub>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2</m:t>
                            </m:r>
                          </m:sub>
                        </m:sSub>
                      </m:e>
                    </m:d>
                  </m:e>
                </m:d>
              </m:e>
              <m:sup>
                <m:r>
                  <w:rPr>
                    <w:rFonts w:ascii="Cambria Math" w:hAnsi="Cambria Math"/>
                    <w:color w:val="000000" w:themeColor="text1"/>
                  </w:rPr>
                  <m:t>2</m:t>
                </m:r>
              </m:sup>
            </m:sSup>
          </m:e>
        </m:rad>
      </m:oMath>
      <w:r w:rsidR="001815FF">
        <w:rPr>
          <w:color w:val="000000" w:themeColor="text1"/>
        </w:rPr>
        <w:t xml:space="preserve">              (4.3)</w:t>
      </w:r>
    </w:p>
    <w:p w:rsidR="001815FF" w:rsidRPr="002D7301" w:rsidRDefault="001815FF" w:rsidP="001815FF">
      <w:pPr>
        <w:pStyle w:val="Default"/>
        <w:spacing w:line="480" w:lineRule="auto"/>
        <w:jc w:val="both"/>
        <w:rPr>
          <w:color w:val="000000" w:themeColor="text1"/>
        </w:rPr>
      </w:pPr>
      <w:r w:rsidRPr="00C61C96">
        <w:rPr>
          <w:color w:val="auto"/>
        </w:rPr>
        <w:t xml:space="preserve">Equation (4.3) is used in Section </w:t>
      </w:r>
      <w:r w:rsidRPr="00C61C96">
        <w:rPr>
          <w:i/>
          <w:color w:val="auto"/>
        </w:rPr>
        <w:t>II.i</w:t>
      </w:r>
      <w:r w:rsidRPr="00C61C96">
        <w:rPr>
          <w:color w:val="auto"/>
        </w:rPr>
        <w:t xml:space="preserve"> to derive the number </w:t>
      </w:r>
      <w:r>
        <w:rPr>
          <w:color w:val="000000" w:themeColor="text1"/>
        </w:rPr>
        <w:t xml:space="preserve">of photons needed if Eve was to carry a PNS attack on the three-stage protocol. In this case we consider the capability of Eve to distinguish between two quantum states. It is worth noting that section </w:t>
      </w:r>
      <w:r w:rsidRPr="00BF4C02">
        <w:rPr>
          <w:i/>
          <w:color w:val="000000" w:themeColor="text1"/>
        </w:rPr>
        <w:t>II.i</w:t>
      </w:r>
      <w:r>
        <w:rPr>
          <w:i/>
          <w:color w:val="000000" w:themeColor="text1"/>
        </w:rPr>
        <w:t xml:space="preserve"> </w:t>
      </w:r>
      <w:r>
        <w:rPr>
          <w:color w:val="000000" w:themeColor="text1"/>
        </w:rPr>
        <w:t>uses the condition</w:t>
      </w:r>
      <m:oMath>
        <m:sSub>
          <m:sSubPr>
            <m:ctrlPr>
              <w:rPr>
                <w:rFonts w:ascii="Cambria Math" w:hAnsi="Cambria Math"/>
                <w:i/>
                <w:color w:val="000000" w:themeColor="text1"/>
              </w:rPr>
            </m:ctrlPr>
          </m:sSubPr>
          <m:e>
            <m:r>
              <w:rPr>
                <w:rFonts w:ascii="Cambria Math" w:hAnsi="Cambria Math"/>
                <w:color w:val="000000" w:themeColor="text1"/>
              </w:rPr>
              <m:t xml:space="preserve"> η</m:t>
            </m:r>
          </m:e>
          <m:sub>
            <m:r>
              <w:rPr>
                <w:rFonts w:ascii="Cambria Math" w:hAnsi="Cambria Math"/>
                <w:color w:val="000000" w:themeColor="text1"/>
              </w:rPr>
              <m:t>1</m:t>
            </m:r>
            <m:r>
              <m:rPr>
                <m:sty m:val="p"/>
              </m:rPr>
              <w:rPr>
                <w:rFonts w:ascii="Cambria Math" w:hAnsi="Cambria Math"/>
                <w:color w:val="000000" w:themeColor="text1"/>
              </w:rPr>
              <m:t xml:space="preserve"> </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2</m:t>
            </m:r>
            <m:r>
              <m:rPr>
                <m:sty m:val="p"/>
              </m:rPr>
              <w:rPr>
                <w:rFonts w:ascii="Cambria Math" w:hAnsi="Cambria Math"/>
                <w:color w:val="000000" w:themeColor="text1"/>
              </w:rPr>
              <m:t xml:space="preserve"> </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oMath>
      <w:r>
        <w:rPr>
          <w:color w:val="000000" w:themeColor="text1"/>
        </w:rPr>
        <w:t xml:space="preserve"> that denotes the optimum discrimination strategy</w:t>
      </w:r>
      <w:r>
        <w:rPr>
          <w:color w:val="000000" w:themeColor="text1"/>
        </w:rPr>
        <w:fldChar w:fldCharType="begin"/>
      </w:r>
      <w:r w:rsidR="000310FD">
        <w:rPr>
          <w:color w:val="000000" w:themeColor="text1"/>
        </w:rPr>
        <w:instrText xml:space="preserve"> ADDIN EN.CITE &lt;EndNote&gt;&lt;Cite&gt;&lt;Author&gt;Bergou&lt;/Author&gt;&lt;Year&gt;2010&lt;/Year&gt;&lt;RecNum&gt;95&lt;/RecNum&gt;&lt;DisplayText&gt;[87]&lt;/DisplayText&gt;&lt;record&gt;&lt;rec-number&gt;95&lt;/rec-number&gt;&lt;foreign-keys&gt;&lt;key app="EN" db-id="a9svzt200eaa53epwey5rt27esptppp9p2pf" timestamp="1446568216"&gt;95&lt;/key&gt;&lt;/foreign-keys&gt;&lt;ref-type name="Journal Article"&gt;17&lt;/ref-type&gt;&lt;contributors&gt;&lt;authors&gt;&lt;author&gt;Bergou, János A&lt;/author&gt;&lt;/authors&gt;&lt;/contributors&gt;&lt;titles&gt;&lt;title&gt;Discrimination of quantum states&lt;/title&gt;&lt;secondary-title&gt;Journal of Modern Optics&lt;/secondary-title&gt;&lt;/titles&gt;&lt;periodical&gt;&lt;full-title&gt;Journal of modern optics&lt;/full-title&gt;&lt;/periodical&gt;&lt;pages&gt;160-180&lt;/pages&gt;&lt;volume&gt;57&lt;/volume&gt;&lt;number&gt;3&lt;/number&gt;&lt;dates&gt;&lt;year&gt;2010&lt;/year&gt;&lt;/dates&gt;&lt;isbn&gt;0950-0340&lt;/isbn&gt;&lt;urls&gt;&lt;/urls&gt;&lt;/record&gt;&lt;/Cite&gt;&lt;/EndNote&gt;</w:instrText>
      </w:r>
      <w:r>
        <w:rPr>
          <w:color w:val="000000" w:themeColor="text1"/>
        </w:rPr>
        <w:fldChar w:fldCharType="separate"/>
      </w:r>
      <w:r w:rsidR="000310FD">
        <w:rPr>
          <w:noProof/>
          <w:color w:val="000000" w:themeColor="text1"/>
        </w:rPr>
        <w:t>[87]</w:t>
      </w:r>
      <w:r>
        <w:rPr>
          <w:color w:val="000000" w:themeColor="text1"/>
        </w:rPr>
        <w:fldChar w:fldCharType="end"/>
      </w:r>
      <w:r>
        <w:rPr>
          <w:color w:val="000000" w:themeColor="text1"/>
        </w:rPr>
        <w:t>.</w:t>
      </w:r>
    </w:p>
    <w:p w:rsidR="001815FF" w:rsidRPr="006453BA" w:rsidRDefault="001815FF" w:rsidP="000310FD">
      <w:pPr>
        <w:pStyle w:val="Heading4"/>
        <w:numPr>
          <w:ilvl w:val="0"/>
          <w:numId w:val="23"/>
        </w:numPr>
        <w:spacing w:line="480" w:lineRule="auto"/>
      </w:pPr>
      <w:r w:rsidRPr="006453BA">
        <w:t xml:space="preserve">Fock states </w:t>
      </w:r>
    </w:p>
    <w:p w:rsidR="001815FF" w:rsidRDefault="001815FF" w:rsidP="001815FF">
      <w:pPr>
        <w:pStyle w:val="Default"/>
        <w:spacing w:line="480" w:lineRule="auto"/>
        <w:ind w:firstLine="720"/>
        <w:jc w:val="both"/>
        <w:rPr>
          <w:color w:val="000000" w:themeColor="text1"/>
        </w:rPr>
      </w:pPr>
      <w:r w:rsidRPr="00542B7E">
        <w:rPr>
          <w:color w:val="000000" w:themeColor="text1"/>
        </w:rPr>
        <w:t>In </w:t>
      </w:r>
      <w:hyperlink r:id="rId34" w:tooltip="Quantum mechanics" w:history="1">
        <w:r w:rsidRPr="00542B7E">
          <w:rPr>
            <w:color w:val="000000" w:themeColor="text1"/>
          </w:rPr>
          <w:t>quantum mechanics</w:t>
        </w:r>
      </w:hyperlink>
      <w:r w:rsidRPr="00542B7E">
        <w:rPr>
          <w:color w:val="000000" w:themeColor="text1"/>
        </w:rPr>
        <w:t>, a Fock state or number state is a </w:t>
      </w:r>
      <w:hyperlink r:id="rId35" w:tooltip="Quantum state" w:history="1">
        <w:r w:rsidRPr="00542B7E">
          <w:rPr>
            <w:color w:val="000000" w:themeColor="text1"/>
          </w:rPr>
          <w:t>quantum state</w:t>
        </w:r>
      </w:hyperlink>
      <w:r w:rsidRPr="00542B7E">
        <w:rPr>
          <w:color w:val="000000" w:themeColor="text1"/>
        </w:rPr>
        <w:t> that is an element of a </w:t>
      </w:r>
      <w:hyperlink r:id="rId36" w:tooltip="Fock space" w:history="1">
        <w:r w:rsidRPr="00542B7E">
          <w:rPr>
            <w:color w:val="000000" w:themeColor="text1"/>
          </w:rPr>
          <w:t>Fock space</w:t>
        </w:r>
      </w:hyperlink>
      <w:r>
        <w:rPr>
          <w:color w:val="000000" w:themeColor="text1"/>
        </w:rPr>
        <w:t xml:space="preserve">. A Fock state is a state with a well-defined number </w:t>
      </w:r>
      <w:r w:rsidRPr="00542B7E">
        <w:rPr>
          <w:color w:val="000000" w:themeColor="text1"/>
        </w:rPr>
        <w:t>of </w:t>
      </w:r>
      <w:hyperlink r:id="rId37" w:tooltip="Elementary particle" w:history="1">
        <w:r w:rsidRPr="00542B7E">
          <w:rPr>
            <w:color w:val="000000" w:themeColor="text1"/>
          </w:rPr>
          <w:t>particles</w:t>
        </w:r>
      </w:hyperlink>
      <w:r w:rsidR="00CD31B2">
        <w:rPr>
          <w:color w:val="000000" w:themeColor="text1"/>
        </w:rPr>
        <w:t>. This type of state</w:t>
      </w:r>
      <w:r>
        <w:rPr>
          <w:color w:val="000000" w:themeColor="text1"/>
        </w:rPr>
        <w:t xml:space="preserve"> is named after </w:t>
      </w:r>
      <w:r w:rsidRPr="00542B7E">
        <w:rPr>
          <w:color w:val="000000" w:themeColor="text1"/>
        </w:rPr>
        <w:t>the </w:t>
      </w:r>
      <w:hyperlink r:id="rId38" w:tooltip="Soviet Union" w:history="1">
        <w:r w:rsidRPr="00542B7E">
          <w:rPr>
            <w:color w:val="000000" w:themeColor="text1"/>
          </w:rPr>
          <w:t>Soviet</w:t>
        </w:r>
      </w:hyperlink>
      <w:r w:rsidRPr="00542B7E">
        <w:rPr>
          <w:color w:val="000000" w:themeColor="text1"/>
        </w:rPr>
        <w:t> physicist </w:t>
      </w:r>
      <w:hyperlink r:id="rId39" w:tooltip="Vladimir Fock" w:history="1">
        <w:r w:rsidRPr="00542B7E">
          <w:rPr>
            <w:color w:val="000000" w:themeColor="text1"/>
          </w:rPr>
          <w:t>Vladimir Fock</w:t>
        </w:r>
      </w:hyperlink>
      <w:r w:rsidRPr="00542B7E">
        <w:rPr>
          <w:color w:val="000000" w:themeColor="text1"/>
        </w:rPr>
        <w:t>.</w:t>
      </w:r>
      <w:r>
        <w:rPr>
          <w:color w:val="000000" w:themeColor="text1"/>
        </w:rPr>
        <w:t xml:space="preserve"> This section presents the derivations of the definition of </w:t>
      </w:r>
      <w:r w:rsidRPr="00720329">
        <w:rPr>
          <w:color w:val="000000" w:themeColor="text1"/>
        </w:rPr>
        <w:t xml:space="preserve">the </w:t>
      </w:r>
      <m:oMath>
        <m:r>
          <w:rPr>
            <w:rFonts w:ascii="Cambria Math" w:hAnsi="Cambria Math"/>
            <w:color w:val="000000" w:themeColor="text1"/>
          </w:rPr>
          <m:t>N</m:t>
        </m:r>
      </m:oMath>
      <w:r w:rsidRPr="00720329">
        <w:rPr>
          <w:color w:val="000000" w:themeColor="text1"/>
          <w:vertAlign w:val="superscript"/>
        </w:rPr>
        <w:t>th</w:t>
      </w:r>
      <w:r>
        <w:rPr>
          <w:color w:val="000000" w:themeColor="text1"/>
        </w:rPr>
        <w:t xml:space="preserve"> Fock state </w:t>
      </w:r>
      <w:r>
        <w:rPr>
          <w:color w:val="000000" w:themeColor="text1"/>
        </w:rPr>
        <w:fldChar w:fldCharType="begin"/>
      </w:r>
      <w:r w:rsidR="000310FD">
        <w:rPr>
          <w:color w:val="000000" w:themeColor="text1"/>
        </w:rPr>
        <w:instrText xml:space="preserve"> ADDIN EN.CITE &lt;EndNote&gt;&lt;Cite&gt;&lt;RecNum&gt;97&lt;/RecNum&gt;&lt;DisplayText&gt;[90]&lt;/DisplayText&gt;&lt;record&gt;&lt;rec-number&gt;97&lt;/rec-number&gt;&lt;foreign-keys&gt;&lt;key app="EN" db-id="a9svzt200eaa53epwey5rt27esptppp9p2pf" timestamp="1446588253"&gt;97&lt;/key&gt;&lt;/foreign-keys&gt;&lt;ref-type name="Web Page"&gt;12&lt;/ref-type&gt;&lt;contributors&gt;&lt;/contributors&gt;&lt;titles&gt;&lt;title&gt;Quantum states of light — Fock states&amp;#xD;&lt;/title&gt;&lt;/titles&gt;&lt;number&gt;November 3, 2015&lt;/number&gt;&lt;dates&gt;&lt;/dates&gt;&lt;urls&gt;&lt;related-urls&gt;&lt;url&gt;http://www.qms.uni-rostock.de/fileadmin/Physik_Festkoerpertheorie/Lehre_Scheel/Quantenoptik/Quantenoptik-Vorlesung3.pdf &lt;/url&gt;&lt;/related-urls&gt;&lt;/urls&gt;&lt;/record&gt;&lt;/Cite&gt;&lt;/EndNote&gt;</w:instrText>
      </w:r>
      <w:r>
        <w:rPr>
          <w:color w:val="000000" w:themeColor="text1"/>
        </w:rPr>
        <w:fldChar w:fldCharType="separate"/>
      </w:r>
      <w:r w:rsidR="000310FD">
        <w:rPr>
          <w:noProof/>
          <w:color w:val="000000" w:themeColor="text1"/>
        </w:rPr>
        <w:t>[90]</w:t>
      </w:r>
      <w:r>
        <w:rPr>
          <w:color w:val="000000" w:themeColor="text1"/>
        </w:rPr>
        <w:fldChar w:fldCharType="end"/>
      </w:r>
      <w:r>
        <w:rPr>
          <w:color w:val="000000" w:themeColor="text1"/>
        </w:rPr>
        <w:t>.  We start by considering t</w:t>
      </w:r>
      <w:r w:rsidRPr="008F275D">
        <w:rPr>
          <w:color w:val="000000" w:themeColor="text1"/>
        </w:rPr>
        <w:t xml:space="preserve">he eigenvalue problem for </w:t>
      </w:r>
      <m:oMath>
        <m:acc>
          <m:accPr>
            <m:ctrlPr>
              <w:rPr>
                <w:rFonts w:ascii="Cambria Math" w:hAnsi="Cambria Math"/>
                <w:color w:val="000000" w:themeColor="text1"/>
              </w:rPr>
            </m:ctrlPr>
          </m:accPr>
          <m:e>
            <m:r>
              <w:rPr>
                <w:rFonts w:ascii="Cambria Math" w:hAnsi="Cambria Math"/>
                <w:color w:val="000000" w:themeColor="text1"/>
              </w:rPr>
              <m:t>H</m:t>
            </m:r>
          </m:e>
        </m:acc>
        <m:r>
          <m:rPr>
            <m:sty m:val="p"/>
          </m:rPr>
          <w:rPr>
            <w:rFonts w:ascii="Cambria Math" w:hAnsi="Cambria Math"/>
            <w:color w:val="000000" w:themeColor="text1"/>
          </w:rPr>
          <m:t>=</m:t>
        </m:r>
        <m:r>
          <w:rPr>
            <w:rFonts w:ascii="Cambria Math" w:hAnsi="Cambria Math"/>
            <w:color w:val="000000" w:themeColor="text1"/>
          </w:rPr>
          <m:t>hω</m:t>
        </m:r>
        <m:d>
          <m:dPr>
            <m:ctrlPr>
              <w:rPr>
                <w:rFonts w:ascii="Cambria Math" w:hAnsi="Cambria Math"/>
                <w:color w:val="000000" w:themeColor="text1"/>
              </w:rPr>
            </m:ctrlPr>
          </m:dPr>
          <m:e>
            <m:acc>
              <m:accPr>
                <m:ctrlPr>
                  <w:rPr>
                    <w:rFonts w:ascii="Cambria Math" w:hAnsi="Cambria Math"/>
                    <w:color w:val="000000" w:themeColor="text1"/>
                  </w:rPr>
                </m:ctrlPr>
              </m:accPr>
              <m:e>
                <m:r>
                  <w:rPr>
                    <w:rFonts w:ascii="Cambria Math" w:hAnsi="Cambria Math"/>
                    <w:color w:val="000000" w:themeColor="text1"/>
                  </w:rPr>
                  <m:t>N</m:t>
                </m:r>
              </m:e>
            </m:acc>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2</m:t>
                </m:r>
              </m:den>
            </m:f>
          </m:e>
        </m:d>
      </m:oMath>
      <w:r>
        <w:rPr>
          <w:color w:val="000000" w:themeColor="text1"/>
        </w:rPr>
        <w:t>. It</w:t>
      </w:r>
      <w:r w:rsidRPr="008F275D">
        <w:rPr>
          <w:color w:val="000000" w:themeColor="text1"/>
        </w:rPr>
        <w:t xml:space="preserve"> is solved by considering the eigenvalue problem for the number operator since</w:t>
      </w:r>
      <m:oMath>
        <m:r>
          <w:rPr>
            <w:rFonts w:ascii="Cambria Math" w:hAnsi="Cambria Math"/>
            <w:color w:val="000000" w:themeColor="text1"/>
          </w:rPr>
          <m:t xml:space="preserve"> </m:t>
        </m:r>
        <m:d>
          <m:dPr>
            <m:begChr m:val="["/>
            <m:endChr m:val="]"/>
            <m:ctrlPr>
              <w:rPr>
                <w:rFonts w:ascii="Cambria Math" w:hAnsi="Cambria Math"/>
                <w:color w:val="000000" w:themeColor="text1"/>
              </w:rPr>
            </m:ctrlPr>
          </m:dPr>
          <m:e>
            <m:acc>
              <m:accPr>
                <m:ctrlPr>
                  <w:rPr>
                    <w:rFonts w:ascii="Cambria Math" w:hAnsi="Cambria Math"/>
                    <w:color w:val="000000" w:themeColor="text1"/>
                  </w:rPr>
                </m:ctrlPr>
              </m:accPr>
              <m:e>
                <m:r>
                  <w:rPr>
                    <w:rFonts w:ascii="Cambria Math" w:hAnsi="Cambria Math"/>
                    <w:color w:val="000000" w:themeColor="text1"/>
                  </w:rPr>
                  <m:t>H</m:t>
                </m:r>
              </m:e>
            </m:acc>
            <m:r>
              <m:rPr>
                <m:sty m:val="p"/>
              </m:rPr>
              <w:rPr>
                <w:rFonts w:ascii="Cambria Math" w:hAnsi="Cambria Math"/>
                <w:color w:val="000000" w:themeColor="text1"/>
              </w:rPr>
              <m:t>,</m:t>
            </m:r>
            <m:acc>
              <m:accPr>
                <m:ctrlPr>
                  <w:rPr>
                    <w:rFonts w:ascii="Cambria Math" w:hAnsi="Cambria Math"/>
                    <w:color w:val="000000" w:themeColor="text1"/>
                  </w:rPr>
                </m:ctrlPr>
              </m:accPr>
              <m:e>
                <m:r>
                  <w:rPr>
                    <w:rFonts w:ascii="Cambria Math" w:hAnsi="Cambria Math"/>
                    <w:color w:val="000000" w:themeColor="text1"/>
                  </w:rPr>
                  <m:t>N</m:t>
                </m:r>
              </m:e>
            </m:acc>
          </m:e>
        </m:d>
        <m:r>
          <m:rPr>
            <m:sty m:val="p"/>
          </m:rPr>
          <w:rPr>
            <w:rFonts w:ascii="Cambria Math" w:hAnsi="Cambria Math"/>
            <w:color w:val="000000" w:themeColor="text1"/>
          </w:rPr>
          <m:t>=0</m:t>
        </m:r>
      </m:oMath>
      <w:r>
        <w:rPr>
          <w:color w:val="000000" w:themeColor="text1"/>
        </w:rPr>
        <w:t>.</w:t>
      </w:r>
      <w:r w:rsidRPr="008F275D">
        <w:rPr>
          <w:color w:val="000000" w:themeColor="text1"/>
        </w:rPr>
        <w:t xml:space="preserve"> The eigenvalue equation reads</w:t>
      </w:r>
    </w:p>
    <w:p w:rsidR="001815FF" w:rsidRPr="00F41986" w:rsidRDefault="00AA3B8E" w:rsidP="001815FF">
      <w:pPr>
        <w:pStyle w:val="Default"/>
        <w:spacing w:line="480" w:lineRule="auto"/>
        <w:jc w:val="both"/>
        <w:rPr>
          <w:color w:val="000000" w:themeColor="text1"/>
        </w:rPr>
      </w:pPr>
      <m:oMathPara>
        <m:oMath>
          <m:acc>
            <m:accPr>
              <m:ctrlPr>
                <w:rPr>
                  <w:rFonts w:ascii="Cambria Math" w:hAnsi="Cambria Math"/>
                  <w:i/>
                  <w:color w:val="000000" w:themeColor="text1"/>
                </w:rPr>
              </m:ctrlPr>
            </m:accPr>
            <m:e>
              <m:r>
                <w:rPr>
                  <w:rFonts w:ascii="Cambria Math" w:hAnsi="Cambria Math"/>
                  <w:color w:val="000000" w:themeColor="text1"/>
                </w:rPr>
                <m:t>N</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r>
                <w:rPr>
                  <w:rFonts w:ascii="Cambria Math" w:hAnsi="Cambria Math"/>
                  <w:color w:val="000000" w:themeColor="text1"/>
                </w:rPr>
                <m:t>=</m:t>
              </m:r>
            </m:e>
          </m:d>
          <m:r>
            <w:rPr>
              <w:rFonts w:ascii="Cambria Math" w:hAnsi="Cambria Math"/>
              <w:color w:val="000000" w:themeColor="text1"/>
            </w:rPr>
            <m:t>N</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oMath>
      </m:oMathPara>
    </w:p>
    <w:p w:rsidR="001815FF" w:rsidRDefault="001815FF" w:rsidP="001815FF">
      <w:pPr>
        <w:pStyle w:val="Default"/>
        <w:spacing w:line="480" w:lineRule="auto"/>
        <w:jc w:val="both"/>
        <w:rPr>
          <w:color w:val="000000" w:themeColor="text1"/>
        </w:rPr>
      </w:pPr>
      <w:r w:rsidRPr="00F41986">
        <w:rPr>
          <w:color w:val="000000" w:themeColor="text1"/>
        </w:rPr>
        <w:lastRenderedPageBreak/>
        <w:t xml:space="preserve">where </w:t>
      </w:r>
      <m:oMath>
        <m:r>
          <w:rPr>
            <w:rFonts w:ascii="Cambria Math" w:hAnsi="Cambria Math"/>
            <w:color w:val="000000" w:themeColor="text1"/>
          </w:rPr>
          <m:t>n</m:t>
        </m:r>
      </m:oMath>
      <w:r w:rsidRPr="00F41986">
        <w:rPr>
          <w:color w:val="000000" w:themeColor="text1"/>
        </w:rPr>
        <w:t xml:space="preserve"> is the eigenvalue of</w:t>
      </w:r>
      <w:r>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N</m:t>
            </m:r>
          </m:e>
        </m:acc>
      </m:oMath>
      <w:r>
        <w:rPr>
          <w:color w:val="000000" w:themeColor="text1"/>
        </w:rPr>
        <w:t xml:space="preserve"> and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hint="eastAsia"/>
                      </w:rPr>
                      <m:t>ψ</m:t>
                    </m:r>
                  </m:e>
                  <m:sub>
                    <m:r>
                      <w:rPr>
                        <w:rFonts w:ascii="Cambria Math" w:hAnsi="Cambria Math"/>
                        <w:color w:val="000000" w:themeColor="text1"/>
                      </w:rPr>
                      <m:t>N</m:t>
                    </m:r>
                  </m:sub>
                </m:sSub>
              </m:e>
            </m:d>
          </m:e>
        </m:d>
      </m:oMath>
      <w:r>
        <w:rPr>
          <w:color w:val="000000" w:themeColor="text1"/>
        </w:rPr>
        <w:t xml:space="preserve"> is </w:t>
      </w:r>
      <w:r w:rsidRPr="00F41986">
        <w:rPr>
          <w:color w:val="000000" w:themeColor="text1"/>
        </w:rPr>
        <w:t>the matching eigenvector</w:t>
      </w:r>
      <w:r>
        <w:rPr>
          <w:color w:val="000000" w:themeColor="text1"/>
        </w:rPr>
        <w:t xml:space="preserve">. </w:t>
      </w:r>
      <w:r w:rsidRPr="00F41986">
        <w:rPr>
          <w:color w:val="000000" w:themeColor="text1"/>
        </w:rPr>
        <w:t>The number operator</w:t>
      </w:r>
      <w:r>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N</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oMath>
      <w:r>
        <w:rPr>
          <w:color w:val="000000" w:themeColor="text1"/>
        </w:rPr>
        <w:t xml:space="preserve"> is a Hermitian operator; </w:t>
      </w:r>
      <w:r w:rsidRPr="00AF4774">
        <w:rPr>
          <w:color w:val="000000" w:themeColor="text1"/>
        </w:rPr>
        <w:t xml:space="preserve">therefore its eigenvalues </w:t>
      </w:r>
      <m:oMath>
        <m:r>
          <w:rPr>
            <w:rFonts w:ascii="Cambria Math" w:hAnsi="Cambria Math"/>
            <w:color w:val="000000" w:themeColor="text1"/>
          </w:rPr>
          <m:t>N</m:t>
        </m:r>
      </m:oMath>
      <w:r w:rsidRPr="00AF4774">
        <w:rPr>
          <w:color w:val="000000" w:themeColor="text1"/>
        </w:rPr>
        <w:t xml:space="preserve"> are real and its eigenvectors</w:t>
      </w:r>
      <w:r>
        <w:rPr>
          <w:color w:val="000000" w:themeColor="text1"/>
        </w:rPr>
        <w:t xml:space="preserv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oMath>
      <w:r>
        <w:rPr>
          <w:color w:val="000000" w:themeColor="text1"/>
        </w:rPr>
        <w:t xml:space="preserve"> </w:t>
      </w:r>
      <w:r w:rsidRPr="00AF4774">
        <w:rPr>
          <w:color w:val="000000" w:themeColor="text1"/>
        </w:rPr>
        <w:t xml:space="preserve">form a complete set of orthogonal states. </w:t>
      </w:r>
      <w:r>
        <w:rPr>
          <w:color w:val="000000" w:themeColor="text1"/>
        </w:rPr>
        <w:t>From the following</w:t>
      </w:r>
    </w:p>
    <w:p w:rsidR="001815FF" w:rsidRPr="008F275D" w:rsidRDefault="00AA3B8E" w:rsidP="001815FF">
      <w:pPr>
        <w:pStyle w:val="Default"/>
        <w:spacing w:line="480" w:lineRule="auto"/>
        <w:jc w:val="both"/>
        <w:rPr>
          <w:color w:val="000000" w:themeColor="text1"/>
        </w:rPr>
      </w:pPr>
      <m:oMathPara>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e>
              <m:acc>
                <m:accPr>
                  <m:ctrlPr>
                    <w:rPr>
                      <w:rFonts w:ascii="Cambria Math" w:hAnsi="Cambria Math"/>
                      <w:i/>
                      <w:color w:val="000000" w:themeColor="text1"/>
                    </w:rPr>
                  </m:ctrlPr>
                </m:accPr>
                <m:e>
                  <m:r>
                    <w:rPr>
                      <w:rFonts w:ascii="Cambria Math" w:hAnsi="Cambria Math"/>
                      <w:color w:val="000000" w:themeColor="text1"/>
                    </w:rPr>
                    <m:t>N</m:t>
                  </m:r>
                </m:e>
              </m:acc>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r>
            <w:rPr>
              <w:rFonts w:ascii="Cambria Math" w:hAnsi="Cambria Math"/>
              <w:color w:val="000000" w:themeColor="text1"/>
            </w:rPr>
            <m:t>=</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r>
            <w:rPr>
              <w:rFonts w:ascii="Cambria Math" w:hAnsi="Cambria Math"/>
              <w:color w:val="000000" w:themeColor="text1"/>
            </w:rPr>
            <m:t>=N</m:t>
          </m:r>
          <m:d>
            <m:dPr>
              <m:begChr m:val="⟨"/>
              <m:endChr m:val="⟩"/>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oMath>
      </m:oMathPara>
    </w:p>
    <w:p w:rsidR="001815FF" w:rsidRDefault="001815FF" w:rsidP="001815FF">
      <w:pPr>
        <w:pStyle w:val="Default"/>
        <w:spacing w:line="480" w:lineRule="auto"/>
        <w:jc w:val="both"/>
        <w:rPr>
          <w:color w:val="000000" w:themeColor="text1"/>
        </w:rPr>
      </w:pPr>
      <w:r>
        <w:rPr>
          <w:color w:val="000000" w:themeColor="text1"/>
        </w:rPr>
        <w:t>it can be</w:t>
      </w:r>
      <w:r w:rsidRPr="004D48BF">
        <w:rPr>
          <w:color w:val="000000" w:themeColor="text1"/>
        </w:rPr>
        <w:t xml:space="preserve"> see</w:t>
      </w:r>
      <w:r>
        <w:rPr>
          <w:color w:val="000000" w:themeColor="text1"/>
        </w:rPr>
        <w:t>n</w:t>
      </w:r>
      <w:r w:rsidRPr="004D48BF">
        <w:rPr>
          <w:color w:val="000000" w:themeColor="text1"/>
        </w:rPr>
        <w:t xml:space="preserve"> that </w:t>
      </w:r>
      <m:oMath>
        <m:r>
          <w:rPr>
            <w:rFonts w:ascii="Cambria Math" w:hAnsi="Cambria Math"/>
            <w:color w:val="000000" w:themeColor="text1"/>
          </w:rPr>
          <m:t>n</m:t>
        </m:r>
      </m:oMath>
      <w:r w:rsidRPr="004D48BF">
        <w:rPr>
          <w:color w:val="000000" w:themeColor="text1"/>
        </w:rPr>
        <w:t xml:space="preserve"> must be non-negative. This is </w:t>
      </w:r>
      <w:r>
        <w:rPr>
          <w:color w:val="000000" w:themeColor="text1"/>
        </w:rPr>
        <w:t>due to the fact that</w:t>
      </w:r>
      <w:r w:rsidRPr="004D48BF">
        <w:rPr>
          <w:color w:val="000000" w:themeColor="text1"/>
        </w:rPr>
        <w:t xml:space="preserve"> </w:t>
      </w:r>
      <m:oMath>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hint="eastAsia"/>
                        <w:color w:val="000000" w:themeColor="text1"/>
                      </w:rPr>
                      <m:t>ψ</m:t>
                    </m:r>
                  </m:e>
                  <m:sub>
                    <m:r>
                      <w:rPr>
                        <w:rFonts w:ascii="Cambria Math" w:hAnsi="Cambria Math"/>
                        <w:color w:val="000000" w:themeColor="text1"/>
                      </w:rPr>
                      <m:t>N</m:t>
                    </m:r>
                  </m:sub>
                </m:sSub>
              </m:e>
            </m:d>
          </m:e>
        </m:d>
      </m:oMath>
      <w:r w:rsidRPr="004D48BF">
        <w:rPr>
          <w:color w:val="000000" w:themeColor="text1"/>
        </w:rPr>
        <w:t xml:space="preserve"> </w:t>
      </w:r>
      <w:r>
        <w:rPr>
          <w:color w:val="000000" w:themeColor="text1"/>
        </w:rPr>
        <w:t xml:space="preserve">and </w:t>
      </w:r>
      <m:oMath>
        <m:acc>
          <m:accPr>
            <m:ctrlPr>
              <w:rPr>
                <w:rFonts w:ascii="Cambria Math" w:hAnsi="Cambria Math"/>
                <w:color w:val="000000" w:themeColor="text1"/>
              </w:rPr>
            </m:ctrlPr>
          </m:accPr>
          <m:e>
            <m:r>
              <w:rPr>
                <w:rFonts w:ascii="Cambria Math" w:hAnsi="Cambria Math"/>
                <w:color w:val="000000" w:themeColor="text1"/>
              </w:rPr>
              <m:t>b</m:t>
            </m:r>
          </m:e>
        </m:acc>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hint="eastAsia"/>
                        <w:color w:val="000000" w:themeColor="text1"/>
                      </w:rPr>
                      <m:t>ψ</m:t>
                    </m:r>
                  </m:e>
                  <m:sub>
                    <m:r>
                      <w:rPr>
                        <w:rFonts w:ascii="Cambria Math" w:hAnsi="Cambria Math"/>
                        <w:color w:val="000000" w:themeColor="text1"/>
                      </w:rPr>
                      <m:t>N</m:t>
                    </m:r>
                  </m:sub>
                </m:sSub>
              </m:e>
            </m:d>
            <m:r>
              <m:rPr>
                <m:sty m:val="p"/>
              </m:rPr>
              <w:rPr>
                <w:rFonts w:ascii="Cambria Math" w:hAnsi="Cambria Math"/>
                <w:color w:val="000000" w:themeColor="text1"/>
              </w:rPr>
              <m:t xml:space="preserve"> </m:t>
            </m:r>
          </m:e>
        </m:d>
      </m:oMath>
      <w:r>
        <w:rPr>
          <w:color w:val="000000" w:themeColor="text1"/>
        </w:rPr>
        <w:t xml:space="preserve">are both </w:t>
      </w:r>
      <w:r w:rsidRPr="004D48BF">
        <w:rPr>
          <w:color w:val="000000" w:themeColor="text1"/>
        </w:rPr>
        <w:t xml:space="preserve">Hilbert-space vectors with non-negative norms. </w:t>
      </w:r>
      <w:r>
        <w:rPr>
          <w:color w:val="000000" w:themeColor="text1"/>
        </w:rPr>
        <w:t>Applying</w:t>
      </w:r>
      <m:oMath>
        <m:d>
          <m:dPr>
            <m:begChr m:val="["/>
            <m:endChr m:val="]"/>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sSup>
              <m:sSupPr>
                <m:ctrlPr>
                  <w:rPr>
                    <w:rFonts w:ascii="Cambria Math" w:hAnsi="Cambria Math"/>
                    <w:i/>
                    <w:color w:val="000000" w:themeColor="text1"/>
                  </w:rPr>
                </m:ctrlPr>
              </m:sSupPr>
              <m:e>
                <m:acc>
                  <m:accPr>
                    <m:ctrlPr>
                      <w:rPr>
                        <w:rFonts w:ascii="Cambria Math" w:hAnsi="Cambria Math"/>
                        <w:i/>
                        <w:color w:val="000000" w:themeColor="text1"/>
                      </w:rPr>
                    </m:ctrlPr>
                  </m:accPr>
                  <m:e>
                    <m:r>
                      <w:rPr>
                        <w:rFonts w:ascii="Cambria Math" w:hAnsi="Cambria Math"/>
                        <w:color w:val="000000" w:themeColor="text1"/>
                      </w:rPr>
                      <m:t>b</m:t>
                    </m:r>
                  </m:e>
                </m:acc>
              </m:e>
              <m:sup>
                <m:r>
                  <w:rPr>
                    <w:rFonts w:ascii="Cambria Math" w:hAnsi="Cambria Math"/>
                    <w:color w:val="000000" w:themeColor="text1"/>
                  </w:rPr>
                  <m:t>+</m:t>
                </m:r>
              </m:sup>
            </m:sSup>
          </m:e>
        </m:d>
        <m:r>
          <w:rPr>
            <w:rFonts w:ascii="Cambria Math" w:hAnsi="Cambria Math"/>
            <w:color w:val="000000" w:themeColor="text1"/>
          </w:rPr>
          <m:t>=1</m:t>
        </m:r>
      </m:oMath>
      <w:r>
        <w:rPr>
          <w:color w:val="000000" w:themeColor="text1"/>
        </w:rPr>
        <w:t>, it can be found that</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N</m:t>
                </m:r>
              </m:e>
            </m:acc>
          </m:e>
        </m:d>
        <m:r>
          <w:rPr>
            <w:rFonts w:ascii="Cambria Math" w:hAnsi="Cambria Math"/>
            <w:color w:val="000000" w:themeColor="text1"/>
          </w:rPr>
          <m:t>=</m:t>
        </m:r>
        <m:d>
          <m:dPr>
            <m:begChr m:val="["/>
            <m:endChr m:val="]"/>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e>
        </m:d>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e>
        </m:d>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oMath>
      <w:r>
        <w:rPr>
          <w:color w:val="000000" w:themeColor="text1"/>
        </w:rPr>
        <w:t xml:space="preserve">; hereafter </w:t>
      </w:r>
      <m:oMath>
        <m:acc>
          <m:accPr>
            <m:ctrlPr>
              <w:rPr>
                <w:rFonts w:ascii="Cambria Math" w:hAnsi="Cambria Math"/>
                <w:i/>
                <w:color w:val="000000" w:themeColor="text1"/>
              </w:rPr>
            </m:ctrlPr>
          </m:accPr>
          <m:e>
            <m:r>
              <w:rPr>
                <w:rFonts w:ascii="Cambria Math" w:hAnsi="Cambria Math"/>
                <w:color w:val="000000" w:themeColor="text1"/>
              </w:rPr>
              <m:t>N</m:t>
            </m:r>
          </m:e>
        </m:acc>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r>
          <w:rPr>
            <w:rFonts w:ascii="Cambria Math" w:hAnsi="Cambria Math"/>
            <w:color w:val="000000" w:themeColor="text1"/>
          </w:rPr>
          <m:t>=</m:t>
        </m:r>
        <m:d>
          <m:dPr>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acc>
              <m:accPr>
                <m:ctrlPr>
                  <w:rPr>
                    <w:rFonts w:ascii="Cambria Math" w:hAnsi="Cambria Math"/>
                    <w:i/>
                    <w:color w:val="000000" w:themeColor="text1"/>
                  </w:rPr>
                </m:ctrlPr>
              </m:accPr>
              <m:e>
                <m:r>
                  <w:rPr>
                    <w:rFonts w:ascii="Cambria Math" w:hAnsi="Cambria Math"/>
                    <w:color w:val="000000" w:themeColor="text1"/>
                  </w:rPr>
                  <m:t>N</m:t>
                </m:r>
              </m:e>
            </m:acc>
            <m:r>
              <w:rPr>
                <w:rFonts w:ascii="Cambria Math" w:hAnsi="Cambria Math"/>
                <w:color w:val="000000" w:themeColor="text1"/>
              </w:rPr>
              <m:t>-</m:t>
            </m:r>
            <m:d>
              <m:dPr>
                <m:begChr m:val="["/>
                <m:endChr m:val="]"/>
                <m:ctrlPr>
                  <w:rPr>
                    <w:rFonts w:ascii="Cambria Math" w:hAnsi="Cambria Math"/>
                    <w:i/>
                    <w:color w:val="000000" w:themeColor="text1"/>
                  </w:rPr>
                </m:ctrlPr>
              </m:dPr>
              <m:e>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N</m:t>
                    </m:r>
                  </m:e>
                </m:acc>
              </m:e>
            </m:d>
          </m:e>
        </m:d>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N-1</m:t>
            </m:r>
          </m:e>
        </m:d>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oMath>
      <w:r>
        <w:rPr>
          <w:color w:val="000000" w:themeColor="text1"/>
        </w:rPr>
        <w:t xml:space="preserve">.This means </w:t>
      </w:r>
      <m:oMath>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oMath>
      <w:r>
        <w:rPr>
          <w:color w:val="000000" w:themeColor="text1"/>
        </w:rPr>
        <w:t xml:space="preserve"> </w:t>
      </w:r>
      <w:r w:rsidRPr="00F038CD">
        <w:rPr>
          <w:color w:val="000000" w:themeColor="text1"/>
        </w:rPr>
        <w:t xml:space="preserve">is an eigenvector of the number operator with eigenvalue </w:t>
      </w:r>
      <m:oMath>
        <m:r>
          <w:rPr>
            <w:rFonts w:ascii="Cambria Math" w:hAnsi="Cambria Math"/>
            <w:color w:val="000000" w:themeColor="text1"/>
          </w:rPr>
          <m:t>N</m:t>
        </m:r>
        <m:r>
          <w:rPr>
            <w:rFonts w:ascii="Cambria Math" w:hAnsi="Cambria Math" w:hint="eastAsia"/>
            <w:color w:val="000000" w:themeColor="text1"/>
          </w:rPr>
          <m:t>-</m:t>
        </m:r>
        <m:r>
          <w:rPr>
            <w:rFonts w:ascii="Cambria Math" w:hAnsi="Cambria Math"/>
            <w:color w:val="000000" w:themeColor="text1"/>
          </w:rPr>
          <m:t>1</m:t>
        </m:r>
      </m:oMath>
      <w:r>
        <w:rPr>
          <w:color w:val="000000" w:themeColor="text1"/>
        </w:rPr>
        <w:t xml:space="preserve"> which it can be</w:t>
      </w:r>
      <w:r w:rsidRPr="00F038CD">
        <w:rPr>
          <w:color w:val="000000" w:themeColor="text1"/>
        </w:rPr>
        <w:t xml:space="preserve"> call</w:t>
      </w:r>
      <w:r>
        <w:rPr>
          <w:color w:val="000000" w:themeColor="text1"/>
        </w:rPr>
        <w:t>ed</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N-1</m:t>
                    </m:r>
                  </m:sub>
                </m:sSub>
              </m:e>
            </m:d>
          </m:e>
        </m:d>
      </m:oMath>
      <w:r>
        <w:rPr>
          <w:color w:val="000000" w:themeColor="text1"/>
        </w:rPr>
        <w:t xml:space="preserve">. However, </w:t>
      </w:r>
      <w:r w:rsidRPr="00F038CD">
        <w:rPr>
          <w:color w:val="000000" w:themeColor="text1"/>
        </w:rPr>
        <w:t>since all eigenvalues of</w:t>
      </w:r>
      <w:r>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N</m:t>
            </m:r>
          </m:e>
        </m:acc>
      </m:oMath>
      <w:r>
        <w:rPr>
          <w:color w:val="000000" w:themeColor="text1"/>
        </w:rPr>
        <w:t xml:space="preserve"> s are non-negative, a state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0</m:t>
                    </m:r>
                  </m:sub>
                </m:sSub>
              </m:e>
            </m:d>
          </m:e>
        </m:d>
      </m:oMath>
      <w:r>
        <w:rPr>
          <w:color w:val="000000" w:themeColor="text1"/>
        </w:rPr>
        <w:t xml:space="preserve"> with</w:t>
      </w:r>
      <m:oMath>
        <m:r>
          <w:rPr>
            <w:rFonts w:ascii="Cambria Math" w:hAnsi="Cambria Math"/>
            <w:color w:val="000000" w:themeColor="text1"/>
          </w:rPr>
          <m:t xml:space="preserve"> </m:t>
        </m:r>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r>
          <w:rPr>
            <w:rFonts w:ascii="Cambria Math" w:hAnsi="Cambria Math"/>
            <w:color w:val="000000" w:themeColor="text1"/>
          </w:rPr>
          <m:t>=0</m:t>
        </m:r>
      </m:oMath>
      <w:r>
        <w:rPr>
          <w:color w:val="000000" w:themeColor="text1"/>
        </w:rPr>
        <w:t xml:space="preserve"> should be available. This state is referred to as the ground state. It contains no </w:t>
      </w:r>
      <w:r w:rsidRPr="00995EE1">
        <w:rPr>
          <w:color w:val="000000" w:themeColor="text1"/>
        </w:rPr>
        <w:t xml:space="preserve">excitation, and thus </w:t>
      </w:r>
      <w:r>
        <w:rPr>
          <w:color w:val="000000" w:themeColor="text1"/>
        </w:rPr>
        <w:t>cannot be</w:t>
      </w:r>
      <w:r w:rsidRPr="00995EE1">
        <w:rPr>
          <w:color w:val="000000" w:themeColor="text1"/>
        </w:rPr>
        <w:t xml:space="preserve"> further annihilated. Similarly, </w:t>
      </w:r>
      <w:r>
        <w:rPr>
          <w:color w:val="000000" w:themeColor="text1"/>
        </w:rPr>
        <w:t>it can be</w:t>
      </w:r>
      <w:r w:rsidRPr="00995EE1">
        <w:rPr>
          <w:color w:val="000000" w:themeColor="text1"/>
        </w:rPr>
        <w:t xml:space="preserve"> f</w:t>
      </w:r>
      <w:r>
        <w:rPr>
          <w:color w:val="000000" w:themeColor="text1"/>
        </w:rPr>
        <w:t>ou</w:t>
      </w:r>
      <w:r w:rsidRPr="00995EE1">
        <w:rPr>
          <w:color w:val="000000" w:themeColor="text1"/>
        </w:rPr>
        <w:t>nd that</w:t>
      </w:r>
    </w:p>
    <w:p w:rsidR="001815FF" w:rsidRPr="00995EE1" w:rsidRDefault="00AA3B8E" w:rsidP="001815FF">
      <w:pPr>
        <w:pStyle w:val="Default"/>
        <w:spacing w:line="480" w:lineRule="auto"/>
        <w:jc w:val="center"/>
        <w:rPr>
          <w:color w:val="000000" w:themeColor="text1"/>
        </w:rPr>
      </w:pPr>
      <m:oMathPara>
        <m:oMath>
          <m:acc>
            <m:accPr>
              <m:ctrlPr>
                <w:rPr>
                  <w:rFonts w:ascii="Cambria Math" w:hAnsi="Cambria Math"/>
                  <w:i/>
                  <w:color w:val="000000" w:themeColor="text1"/>
                </w:rPr>
              </m:ctrlPr>
            </m:accPr>
            <m:e>
              <m:r>
                <w:rPr>
                  <w:rFonts w:ascii="Cambria Math" w:hAnsi="Cambria Math"/>
                  <w:color w:val="000000" w:themeColor="text1"/>
                </w:rPr>
                <m:t>N</m:t>
              </m:r>
            </m:e>
          </m:acc>
          <m:acc>
            <m:accPr>
              <m:ctrlPr>
                <w:rPr>
                  <w:rFonts w:ascii="Cambria Math" w:hAnsi="Cambria Math"/>
                  <w:i/>
                  <w:color w:val="000000" w:themeColor="text1"/>
                </w:rPr>
              </m:ctrlPr>
            </m:accPr>
            <m:e>
              <m:r>
                <w:rPr>
                  <w:rFonts w:ascii="Cambria Math" w:hAnsi="Cambria Math"/>
                  <w:color w:val="000000" w:themeColor="text1"/>
                </w:rPr>
                <m:t>b</m:t>
              </m:r>
            </m:e>
          </m:acc>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r>
            <w:rPr>
              <w:rFonts w:ascii="Cambria Math" w:hAnsi="Cambria Math"/>
              <w:color w:val="000000" w:themeColor="text1"/>
            </w:rPr>
            <m:t>=(N+1)</m:t>
          </m:r>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oMath>
      </m:oMathPara>
    </w:p>
    <w:p w:rsidR="001815FF" w:rsidRDefault="001815FF" w:rsidP="001815FF">
      <w:pPr>
        <w:pStyle w:val="Default"/>
        <w:spacing w:line="480" w:lineRule="auto"/>
        <w:jc w:val="both"/>
        <w:rPr>
          <w:color w:val="000000" w:themeColor="text1"/>
        </w:rPr>
      </w:pPr>
      <w:r>
        <w:rPr>
          <w:color w:val="000000" w:themeColor="text1"/>
        </w:rPr>
        <w:t xml:space="preserve">It can be seen that </w:t>
      </w:r>
      <m:oMath>
        <m:acc>
          <m:accPr>
            <m:ctrlPr>
              <w:rPr>
                <w:rFonts w:ascii="Cambria Math" w:hAnsi="Cambria Math"/>
                <w:i/>
                <w:color w:val="000000" w:themeColor="text1"/>
              </w:rPr>
            </m:ctrlPr>
          </m:accPr>
          <m:e>
            <m:r>
              <w:rPr>
                <w:rFonts w:ascii="Cambria Math" w:hAnsi="Cambria Math"/>
                <w:color w:val="000000" w:themeColor="text1"/>
              </w:rPr>
              <m:t>b</m:t>
            </m:r>
          </m:e>
        </m:acc>
      </m:oMath>
      <w:r w:rsidRPr="00995EE1">
        <w:rPr>
          <w:color w:val="000000" w:themeColor="text1"/>
        </w:rPr>
        <w:t xml:space="preserve"> and</w:t>
      </w:r>
      <w:r>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oMath>
      <w:r w:rsidRPr="00995EE1">
        <w:rPr>
          <w:color w:val="000000" w:themeColor="text1"/>
        </w:rPr>
        <w:t xml:space="preserve"> lower and raise the </w:t>
      </w:r>
      <w:r>
        <w:rPr>
          <w:color w:val="000000" w:themeColor="text1"/>
        </w:rPr>
        <w:t xml:space="preserve">number of excitations by </w:t>
      </w:r>
      <w:r w:rsidRPr="00995EE1">
        <w:rPr>
          <w:color w:val="000000" w:themeColor="text1"/>
        </w:rPr>
        <w:t>one</w:t>
      </w:r>
      <w:r>
        <w:rPr>
          <w:color w:val="000000" w:themeColor="text1"/>
        </w:rPr>
        <w:t>;</w:t>
      </w:r>
      <w:r w:rsidRPr="00995EE1">
        <w:rPr>
          <w:color w:val="000000" w:themeColor="text1"/>
        </w:rPr>
        <w:t xml:space="preserve"> hence their names</w:t>
      </w:r>
      <w:r>
        <w:rPr>
          <w:color w:val="000000" w:themeColor="text1"/>
        </w:rPr>
        <w:t>,</w:t>
      </w:r>
      <w:r w:rsidRPr="00995EE1">
        <w:rPr>
          <w:color w:val="000000" w:themeColor="text1"/>
        </w:rPr>
        <w:t xml:space="preserve"> annih</w:t>
      </w:r>
      <w:r>
        <w:rPr>
          <w:color w:val="000000" w:themeColor="text1"/>
        </w:rPr>
        <w:t xml:space="preserve">ilation and creation operators. The action of </w:t>
      </w:r>
      <m:oMath>
        <m:acc>
          <m:accPr>
            <m:ctrlPr>
              <w:rPr>
                <w:rFonts w:ascii="Cambria Math" w:hAnsi="Cambria Math"/>
                <w:i/>
                <w:color w:val="000000" w:themeColor="text1"/>
              </w:rPr>
            </m:ctrlPr>
          </m:accPr>
          <m:e>
            <m:r>
              <w:rPr>
                <w:rFonts w:ascii="Cambria Math" w:hAnsi="Cambria Math"/>
                <w:color w:val="000000" w:themeColor="text1"/>
              </w:rPr>
              <m:t>b</m:t>
            </m:r>
          </m:e>
        </m:acc>
      </m:oMath>
      <w:r w:rsidRPr="00995EE1">
        <w:rPr>
          <w:color w:val="000000" w:themeColor="text1"/>
        </w:rPr>
        <w:t xml:space="preserve"> and</w:t>
      </w:r>
      <w:r>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oMath>
      <w:r w:rsidRPr="00995EE1">
        <w:rPr>
          <w:color w:val="000000" w:themeColor="text1"/>
        </w:rPr>
        <w:t xml:space="preserve"> </w:t>
      </w:r>
      <w:r>
        <w:rPr>
          <w:color w:val="000000" w:themeColor="text1"/>
        </w:rPr>
        <w:t>are shown in Figure 14.</w:t>
      </w:r>
    </w:p>
    <w:p w:rsidR="008A6C8F" w:rsidRDefault="001815FF" w:rsidP="008A6C8F">
      <w:pPr>
        <w:pStyle w:val="Default"/>
        <w:keepNext/>
        <w:spacing w:line="480" w:lineRule="auto"/>
        <w:jc w:val="center"/>
      </w:pPr>
      <w:r w:rsidRPr="00380B15">
        <w:rPr>
          <w:noProof/>
          <w:color w:val="000000" w:themeColor="text1"/>
        </w:rPr>
        <w:drawing>
          <wp:inline distT="0" distB="0" distL="0" distR="0" wp14:anchorId="0AB82D65" wp14:editId="56B238E8">
            <wp:extent cx="3216436" cy="1079405"/>
            <wp:effectExtent l="0" t="0" r="3175" b="6985"/>
            <wp:docPr id="14" name="Picture 14" descr="C:\Users\Mayssaa\Desktop\Dissertation\Chapter 4\figure 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ssaa\Desktop\Dissertation\Chapter 4\figure 14.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5408" cy="1089128"/>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rPr>
      </w:pPr>
      <w:bookmarkStart w:id="37" w:name="_Toc436827761"/>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14</w:t>
      </w:r>
      <w:r w:rsidRPr="008A6C8F">
        <w:rPr>
          <w:rFonts w:ascii="Times New Roman" w:hAnsi="Times New Roman"/>
          <w:b w:val="0"/>
        </w:rPr>
        <w:fldChar w:fldCharType="end"/>
      </w:r>
      <w:r w:rsidRPr="008A6C8F">
        <w:rPr>
          <w:rFonts w:ascii="Times New Roman" w:hAnsi="Times New Roman"/>
          <w:b w:val="0"/>
        </w:rPr>
        <w:t>: The action of b ̂ and b ̂</w:t>
      </w:r>
      <w:r w:rsidRPr="008A6C8F">
        <w:rPr>
          <w:rFonts w:ascii="Cambria Math" w:hAnsi="Cambria Math" w:cs="Cambria Math"/>
          <w:b w:val="0"/>
        </w:rPr>
        <w:t>⁺</w:t>
      </w:r>
      <w:r w:rsidRPr="008A6C8F">
        <w:rPr>
          <w:rFonts w:ascii="Times New Roman" w:hAnsi="Times New Roman"/>
          <w:b w:val="0"/>
        </w:rPr>
        <w:t xml:space="preserve"> on a given Fock state</w:t>
      </w:r>
      <w:bookmarkEnd w:id="37"/>
    </w:p>
    <w:p w:rsidR="007A7734" w:rsidRPr="007A7734" w:rsidRDefault="007A7734" w:rsidP="007A7734">
      <w:pPr>
        <w:rPr>
          <w:lang w:bidi="en-US"/>
        </w:rPr>
      </w:pPr>
    </w:p>
    <w:p w:rsidR="001815FF" w:rsidRPr="00720329" w:rsidRDefault="001815FF" w:rsidP="001815FF">
      <w:pPr>
        <w:pStyle w:val="Default"/>
        <w:spacing w:line="480" w:lineRule="auto"/>
        <w:jc w:val="both"/>
        <w:rPr>
          <w:color w:val="000000" w:themeColor="text1"/>
        </w:rPr>
      </w:pPr>
      <w:r w:rsidRPr="00995EE1">
        <w:rPr>
          <w:color w:val="000000" w:themeColor="text1"/>
        </w:rPr>
        <w:t>Starting from the ground state</w:t>
      </w:r>
      <w:r>
        <w:rPr>
          <w:color w:val="000000" w:themeColor="text1"/>
        </w:rPr>
        <w:t xml:space="preserv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0</m:t>
                    </m:r>
                  </m:sub>
                </m:sSub>
              </m:e>
            </m:d>
          </m:e>
        </m:d>
      </m:oMath>
      <w:r>
        <w:rPr>
          <w:color w:val="000000" w:themeColor="text1"/>
        </w:rPr>
        <w:t xml:space="preserve">  </w:t>
      </w:r>
      <w:r w:rsidRPr="0044460A">
        <w:rPr>
          <w:color w:val="000000" w:themeColor="text1"/>
        </w:rPr>
        <w:t>all other states can be generated by successive application of the creation operator,</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t>
                </m:r>
                <m:acc>
                  <m:accPr>
                    <m:ctrlPr>
                      <w:rPr>
                        <w:rFonts w:ascii="Cambria Math" w:hAnsi="Cambria Math"/>
                        <w:i/>
                        <w:color w:val="000000" w:themeColor="text1"/>
                      </w:rPr>
                    </m:ctrlPr>
                  </m:accPr>
                  <m:e>
                    <m:r>
                      <w:rPr>
                        <w:rFonts w:ascii="Cambria Math" w:hAnsi="Cambria Math"/>
                        <w:color w:val="000000" w:themeColor="text1"/>
                      </w:rPr>
                      <m:t>b</m:t>
                    </m:r>
                  </m:e>
                </m:acc>
                <m:r>
                  <w:rPr>
                    <w:rFonts w:ascii="Cambria Math" w:hAnsi="Cambria Math"/>
                    <w:color w:val="000000" w:themeColor="text1"/>
                  </w:rPr>
                  <m:t>⁺)</m:t>
                </m:r>
              </m:e>
              <m:sup>
                <m:r>
                  <w:rPr>
                    <w:rFonts w:ascii="Cambria Math" w:hAnsi="Cambria Math"/>
                    <w:color w:val="000000" w:themeColor="text1"/>
                  </w:rPr>
                  <m:t>N</m:t>
                </m:r>
              </m:sup>
            </m:sSup>
          </m:e>
        </m:d>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0</m:t>
                    </m:r>
                  </m:sub>
                </m:sSub>
              </m:e>
            </m:d>
          </m:e>
        </m:d>
      </m:oMath>
      <w:r>
        <w:rPr>
          <w:color w:val="000000" w:themeColor="text1"/>
        </w:rPr>
        <w:t xml:space="preserve">. </w:t>
      </w:r>
      <w:r w:rsidRPr="0044460A">
        <w:rPr>
          <w:color w:val="000000" w:themeColor="text1"/>
        </w:rPr>
        <w:t xml:space="preserve">If we normalize these states </w:t>
      </w:r>
      <w:r w:rsidRPr="0044460A">
        <w:rPr>
          <w:color w:val="000000" w:themeColor="text1"/>
        </w:rPr>
        <w:lastRenderedPageBreak/>
        <w:t>according to</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e>
        </m:d>
        <m:r>
          <w:rPr>
            <w:rFonts w:ascii="Cambria Math" w:hAnsi="Cambria Math"/>
            <w:color w:val="000000" w:themeColor="text1"/>
          </w:rPr>
          <m:t>/</m:t>
        </m:r>
        <m:d>
          <m:dPr>
            <m:begChr m:val="⟨"/>
            <m:endChr m:val="⟩"/>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N</m:t>
                </m:r>
              </m:sub>
            </m:sSub>
          </m:e>
        </m:d>
      </m:oMath>
      <w:r>
        <w:rPr>
          <w:color w:val="000000" w:themeColor="text1"/>
        </w:rPr>
        <w:t xml:space="preserve">, </w:t>
      </w:r>
      <w:r w:rsidRPr="0044460A">
        <w:rPr>
          <w:color w:val="000000" w:themeColor="text1"/>
        </w:rPr>
        <w:t xml:space="preserve">we arrive at the definition of the number states or Fock states. </w:t>
      </w:r>
      <w:r>
        <w:rPr>
          <w:color w:val="000000" w:themeColor="text1"/>
        </w:rPr>
        <w:t>If we</w:t>
      </w:r>
      <w:r w:rsidRPr="0044460A">
        <w:rPr>
          <w:color w:val="000000" w:themeColor="text1"/>
        </w:rPr>
        <w:t xml:space="preserve"> assume that the ground state (or vacuum state)</w:t>
      </w:r>
      <w:r>
        <w:rPr>
          <w:color w:val="000000" w:themeColor="text1"/>
        </w:rPr>
        <w:t xml:space="preserv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0</m:t>
                </m:r>
              </m:e>
            </m:d>
          </m:e>
        </m:d>
        <m:r>
          <w:rPr>
            <w:rFonts w:ascii="Cambria Math" w:hAnsi="Cambria Math"/>
            <w:color w:val="000000" w:themeColor="text1"/>
          </w:rPr>
          <m:t>=</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eastAsia="CMMI10" w:hAnsi="Cambria Math" w:cs="CMMI10"/>
                      </w:rPr>
                      <m:t>∅</m:t>
                    </m:r>
                  </m:e>
                  <m:sub>
                    <m:r>
                      <w:rPr>
                        <w:rFonts w:ascii="Cambria Math" w:hAnsi="Cambria Math"/>
                        <w:color w:val="000000" w:themeColor="text1"/>
                      </w:rPr>
                      <m:t>0</m:t>
                    </m:r>
                  </m:sub>
                </m:sSub>
              </m:e>
            </m:d>
          </m:e>
        </m:d>
      </m:oMath>
      <w:r>
        <w:rPr>
          <w:color w:val="000000" w:themeColor="text1"/>
        </w:rPr>
        <w:t xml:space="preserve"> is already normalized, then </w:t>
      </w:r>
      <w:r w:rsidRPr="00720329">
        <w:rPr>
          <w:color w:val="000000" w:themeColor="text1"/>
        </w:rPr>
        <w:t xml:space="preserve">the </w:t>
      </w:r>
      <m:oMath>
        <m:r>
          <w:rPr>
            <w:rFonts w:ascii="Cambria Math" w:hAnsi="Cambria Math"/>
            <w:color w:val="000000" w:themeColor="text1"/>
          </w:rPr>
          <m:t>N</m:t>
        </m:r>
      </m:oMath>
      <w:r w:rsidRPr="00720329">
        <w:rPr>
          <w:color w:val="000000" w:themeColor="text1"/>
          <w:vertAlign w:val="superscript"/>
        </w:rPr>
        <w:t>th</w:t>
      </w:r>
      <w:r>
        <w:rPr>
          <w:color w:val="000000" w:themeColor="text1"/>
        </w:rPr>
        <w:t xml:space="preserve"> Fock state is given by</w:t>
      </w:r>
    </w:p>
    <w:p w:rsidR="001815FF" w:rsidRPr="0044460A" w:rsidRDefault="00AA3B8E" w:rsidP="001815FF">
      <w:pPr>
        <w:pStyle w:val="Default"/>
        <w:spacing w:line="480" w:lineRule="auto"/>
        <w:jc w:val="both"/>
        <w:rPr>
          <w:color w:val="000000" w:themeColor="text1"/>
        </w:rPr>
      </w:pPr>
      <m:oMathPara>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N</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m:t>
                  </m:r>
                </m:e>
                <m:sup>
                  <m:r>
                    <w:rPr>
                      <w:rFonts w:ascii="Cambria Math" w:hAnsi="Cambria Math"/>
                      <w:color w:val="000000" w:themeColor="text1"/>
                    </w:rPr>
                    <m:t>N</m:t>
                  </m:r>
                </m:sup>
              </m:sSup>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0</m:t>
                      </m:r>
                    </m:e>
                  </m:d>
                </m:e>
              </m:d>
            </m:e>
          </m:d>
        </m:oMath>
      </m:oMathPara>
    </w:p>
    <w:p w:rsidR="001815FF" w:rsidRDefault="001815FF" w:rsidP="001815FF">
      <w:pPr>
        <w:pStyle w:val="Default"/>
        <w:spacing w:line="480" w:lineRule="auto"/>
        <w:jc w:val="both"/>
        <w:rPr>
          <w:color w:val="000000" w:themeColor="text1"/>
        </w:rPr>
      </w:pPr>
      <w:r>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 xml:space="preserve"> </m:t>
        </m:r>
      </m:oMath>
      <w:r>
        <w:rPr>
          <w:color w:val="000000" w:themeColor="text1"/>
        </w:rPr>
        <w:t xml:space="preserve">is the normalization constant given by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ad>
              <m:radPr>
                <m:degHide m:val="1"/>
                <m:ctrlPr>
                  <w:rPr>
                    <w:rFonts w:ascii="Cambria Math" w:hAnsi="Cambria Math"/>
                    <w:i/>
                    <w:color w:val="000000" w:themeColor="text1"/>
                  </w:rPr>
                </m:ctrlPr>
              </m:radPr>
              <m:deg/>
              <m:e>
                <m:r>
                  <w:rPr>
                    <w:rFonts w:ascii="Cambria Math" w:hAnsi="Cambria Math"/>
                    <w:color w:val="000000" w:themeColor="text1"/>
                  </w:rPr>
                  <m:t>N!</m:t>
                </m:r>
              </m:e>
            </m:rad>
          </m:den>
        </m:f>
      </m:oMath>
      <w:r>
        <w:rPr>
          <w:color w:val="000000" w:themeColor="text1"/>
        </w:rPr>
        <w:t xml:space="preserve"> .</w:t>
      </w:r>
    </w:p>
    <w:p w:rsidR="001815FF" w:rsidRPr="00200A9F" w:rsidRDefault="001815FF" w:rsidP="001815FF">
      <w:pPr>
        <w:pStyle w:val="Heading2"/>
        <w:numPr>
          <w:ilvl w:val="0"/>
          <w:numId w:val="19"/>
        </w:numPr>
      </w:pPr>
      <w:bookmarkStart w:id="38" w:name="_Toc436825774"/>
      <w:r w:rsidRPr="00720329">
        <w:t xml:space="preserve">Photon </w:t>
      </w:r>
      <w:r w:rsidR="009C4843" w:rsidRPr="00720329">
        <w:t xml:space="preserve">Number </w:t>
      </w:r>
      <w:r w:rsidR="009C4843">
        <w:t>Splitting</w:t>
      </w:r>
      <w:r w:rsidRPr="00720329">
        <w:t xml:space="preserve"> Attack (PNS)</w:t>
      </w:r>
      <w:bookmarkEnd w:id="38"/>
    </w:p>
    <w:p w:rsidR="001815FF" w:rsidRPr="00720329" w:rsidRDefault="001815FF" w:rsidP="00845ADE">
      <w:pPr>
        <w:pStyle w:val="Default"/>
        <w:spacing w:line="480" w:lineRule="auto"/>
        <w:ind w:firstLine="720"/>
        <w:jc w:val="both"/>
        <w:rPr>
          <w:color w:val="000000" w:themeColor="text1"/>
        </w:rPr>
      </w:pPr>
      <w:r w:rsidRPr="00720329">
        <w:rPr>
          <w:color w:val="000000" w:themeColor="text1"/>
        </w:rPr>
        <w:t>A photon number splitting attack in the context of a multi-stage</w:t>
      </w:r>
      <w:r w:rsidR="008B69EB">
        <w:rPr>
          <w:color w:val="000000" w:themeColor="text1"/>
        </w:rPr>
        <w:t>,</w:t>
      </w:r>
      <w:r w:rsidRPr="00720329">
        <w:rPr>
          <w:color w:val="000000" w:themeColor="text1"/>
        </w:rPr>
        <w:t xml:space="preserve"> multi-photon protocol would require an eavesdropper to siphon off a certain number of photons at each leg of the protocol in order to be able to recover the message sent over that leg (stage). In the case of the three-stage protocol, Eve would siphon off </w:t>
      </w:r>
      <m:oMath>
        <m:r>
          <w:rPr>
            <w:rFonts w:ascii="Cambria Math" w:hAnsi="Cambria Math"/>
            <w:color w:val="000000" w:themeColor="text1"/>
          </w:rPr>
          <m:t>n</m:t>
        </m:r>
      </m:oMath>
      <w:r w:rsidRPr="00720329">
        <w:rPr>
          <w:color w:val="000000" w:themeColor="text1"/>
        </w:rPr>
        <w:t xml:space="preserve"> photons at each of the three legs. The PNS attack in the case of a three-stage protocol is shown in Figure </w:t>
      </w:r>
      <w:r>
        <w:rPr>
          <w:color w:val="000000" w:themeColor="text1"/>
        </w:rPr>
        <w:t>15</w:t>
      </w:r>
      <w:r w:rsidRPr="00720329">
        <w:rPr>
          <w:color w:val="000000" w:themeColor="text1"/>
        </w:rPr>
        <w:t>.</w:t>
      </w:r>
      <w:r w:rsidRPr="007D717E">
        <w:rPr>
          <w:color w:val="000000" w:themeColor="text1"/>
        </w:rPr>
        <w:t xml:space="preserve"> Furthermore, the angles of polarization at each stage of the protocol should be measured </w:t>
      </w:r>
      <w:r>
        <w:rPr>
          <w:color w:val="000000" w:themeColor="text1"/>
        </w:rPr>
        <w:t xml:space="preserve">or estimated </w:t>
      </w:r>
      <w:r w:rsidRPr="007D717E">
        <w:rPr>
          <w:color w:val="000000" w:themeColor="text1"/>
        </w:rPr>
        <w:t xml:space="preserve">since the information from only one stage will not be sufficient to get the original encoded polarization angle. </w:t>
      </w:r>
    </w:p>
    <w:p w:rsidR="008A6C8F" w:rsidRDefault="001815FF" w:rsidP="008A6C8F">
      <w:pPr>
        <w:pStyle w:val="Default"/>
        <w:keepNext/>
        <w:spacing w:line="480" w:lineRule="auto"/>
        <w:jc w:val="center"/>
      </w:pPr>
      <w:r w:rsidRPr="00720329">
        <w:rPr>
          <w:color w:val="000000" w:themeColor="text1"/>
        </w:rPr>
        <w:object w:dxaOrig="8640" w:dyaOrig="5280">
          <v:shape id="_x0000_i1027" type="#_x0000_t75" style="width:288.15pt;height:167.9pt" o:ole="">
            <v:imagedata r:id="rId41" o:title=""/>
          </v:shape>
          <o:OLEObject Type="Embed" ProgID="Visio.Drawing.15" ShapeID="_x0000_i1027" DrawAspect="Content" ObjectID="_1515910716" r:id="rId42"/>
        </w:object>
      </w:r>
    </w:p>
    <w:p w:rsidR="001815FF" w:rsidRPr="008A6C8F" w:rsidRDefault="008A6C8F" w:rsidP="008A6C8F">
      <w:pPr>
        <w:pStyle w:val="Caption"/>
        <w:jc w:val="center"/>
        <w:rPr>
          <w:rFonts w:ascii="Times New Roman" w:hAnsi="Times New Roman"/>
          <w:b w:val="0"/>
        </w:rPr>
      </w:pPr>
      <w:bookmarkStart w:id="39" w:name="_Toc436827762"/>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15</w:t>
      </w:r>
      <w:r w:rsidRPr="008A6C8F">
        <w:rPr>
          <w:rFonts w:ascii="Times New Roman" w:hAnsi="Times New Roman"/>
          <w:b w:val="0"/>
        </w:rPr>
        <w:fldChar w:fldCharType="end"/>
      </w:r>
      <w:r w:rsidRPr="008A6C8F">
        <w:rPr>
          <w:rFonts w:ascii="Times New Roman" w:hAnsi="Times New Roman"/>
          <w:b w:val="0"/>
        </w:rPr>
        <w:t>: Photon number splitting attack on the three-stage protocol</w:t>
      </w:r>
      <w:bookmarkEnd w:id="39"/>
    </w:p>
    <w:p w:rsidR="008A6C8F" w:rsidRPr="008A6C8F" w:rsidRDefault="008A6C8F" w:rsidP="008A6C8F">
      <w:pPr>
        <w:rPr>
          <w:lang w:bidi="en-US"/>
        </w:rPr>
      </w:pPr>
    </w:p>
    <w:p w:rsidR="001815FF" w:rsidRDefault="001815FF" w:rsidP="001815FF">
      <w:pPr>
        <w:pStyle w:val="Default"/>
        <w:spacing w:line="480" w:lineRule="auto"/>
        <w:ind w:firstLine="720"/>
        <w:jc w:val="both"/>
        <w:rPr>
          <w:color w:val="FF0000"/>
        </w:rPr>
      </w:pPr>
      <w:r>
        <w:lastRenderedPageBreak/>
        <w:t>I</w:t>
      </w:r>
      <w:r w:rsidRPr="006B2D62">
        <w:t xml:space="preserve">t is well known that as the number of photons in the optical beam increases, Eve’s ability to measure the polarization of the beam increases, and vice versa. In particular, this is due to </w:t>
      </w:r>
      <w:r>
        <w:t xml:space="preserve">the </w:t>
      </w:r>
      <w:r w:rsidRPr="006B2D62">
        <w:t xml:space="preserve">fact that the fidelity with which Eve can measure the state of polarization increases with the number of photons split from the beam. In other words, one can say that the three-stage protocol is theoretically </w:t>
      </w:r>
      <w:r w:rsidRPr="006B2D62">
        <w:rPr>
          <w:color w:val="auto"/>
        </w:rPr>
        <w:t>secure as long as the number of photons in the beam launched by Alice is less than a certain threshold. We call this threshold</w:t>
      </w:r>
      <m:oMath>
        <m:r>
          <w:rPr>
            <w:rFonts w:ascii="Cambria Math" w:hAnsi="Cambria Math"/>
            <w:color w:val="auto"/>
          </w:rPr>
          <m:t xml:space="preserve"> N</m:t>
        </m:r>
      </m:oMath>
      <w:r w:rsidRPr="006B2D62">
        <w:rPr>
          <w:color w:val="auto"/>
        </w:rPr>
        <w:t xml:space="preserve">. So, in case </w:t>
      </w:r>
      <w:r w:rsidRPr="006B2D62">
        <w:rPr>
          <w:i/>
          <w:iCs/>
          <w:color w:val="auto"/>
        </w:rPr>
        <w:t xml:space="preserve">y </w:t>
      </w:r>
      <w:r w:rsidRPr="006B2D62">
        <w:rPr>
          <w:color w:val="auto"/>
        </w:rPr>
        <w:t xml:space="preserve">is the total number of photons in the beam, the security of the three-stage protocol is </w:t>
      </w:r>
      <w:r w:rsidR="009C4843">
        <w:rPr>
          <w:color w:val="auto"/>
        </w:rPr>
        <w:t>theoretically</w:t>
      </w:r>
      <w:r w:rsidRPr="006B2D62">
        <w:rPr>
          <w:color w:val="auto"/>
        </w:rPr>
        <w:t xml:space="preserve"> guaranteed as long as </w:t>
      </w:r>
      <m:oMath>
        <m:r>
          <w:rPr>
            <w:rFonts w:ascii="Cambria Math" w:hAnsi="Cambria Math"/>
            <w:color w:val="auto"/>
          </w:rPr>
          <m:t>y&lt;N</m:t>
        </m:r>
      </m:oMath>
      <w:r>
        <w:rPr>
          <w:iCs/>
          <w:color w:val="auto"/>
        </w:rPr>
        <w:t xml:space="preserve"> </w:t>
      </w:r>
      <w:r>
        <w:rPr>
          <w:iCs/>
          <w:color w:val="auto"/>
        </w:rPr>
        <w:fldChar w:fldCharType="begin"/>
      </w:r>
      <w:r w:rsidR="000310FD">
        <w:rPr>
          <w:iCs/>
          <w:color w:val="auto"/>
        </w:rPr>
        <w:instrText xml:space="preserve"> ADDIN EN.CITE &lt;EndNote&gt;&lt;Cite&gt;&lt;Author&gt;Chen&lt;/Author&gt;&lt;Year&gt;2013&lt;/Year&gt;&lt;RecNum&gt;89&lt;/RecNum&gt;&lt;DisplayText&gt;[78]&lt;/DisplayText&gt;&lt;record&gt;&lt;rec-number&gt;89&lt;/rec-number&gt;&lt;foreign-keys&gt;&lt;key app="EN" db-id="a9svzt200eaa53epwey5rt27esptppp9p2pf" timestamp="1445357605"&gt;89&lt;/key&gt;&lt;/foreign-keys&gt;&lt;ref-type name="Conference Proceedings"&gt;10&lt;/ref-type&gt;&lt;contributors&gt;&lt;authors&gt;&lt;author&gt;Chen, Yuhua&lt;/author&gt;&lt;author&gt;Kak, Subhash&lt;/author&gt;&lt;author&gt;Verma, Pawan Kumar&lt;/author&gt;&lt;author&gt;Macdonald, Gregory&lt;/author&gt;&lt;author&gt;El Rifai, Mayssaa&lt;/author&gt;&lt;author&gt;Punekar, Nikhil&lt;/author&gt;&lt;/authors&gt;&lt;/contributors&gt;&lt;titles&gt;&lt;title&gt;Multi-photon tolerant secure quantum communication—From theory to practice&lt;/title&gt;&lt;secondary-title&gt;Communications (ICC), 2013 IEEE International Conference on&lt;/secondary-title&gt;&lt;/titles&gt;&lt;pages&gt;2111-2116&lt;/pages&gt;&lt;dates&gt;&lt;year&gt;2013&lt;/year&gt;&lt;/dates&gt;&lt;publisher&gt;IEEE&lt;/publisher&gt;&lt;isbn&gt;1550-3607&lt;/isbn&gt;&lt;urls&gt;&lt;/urls&gt;&lt;/record&gt;&lt;/Cite&gt;&lt;/EndNote&gt;</w:instrText>
      </w:r>
      <w:r>
        <w:rPr>
          <w:iCs/>
          <w:color w:val="auto"/>
        </w:rPr>
        <w:fldChar w:fldCharType="separate"/>
      </w:r>
      <w:r w:rsidR="000310FD">
        <w:rPr>
          <w:iCs/>
          <w:noProof/>
          <w:color w:val="auto"/>
        </w:rPr>
        <w:t>[78]</w:t>
      </w:r>
      <w:r>
        <w:rPr>
          <w:iCs/>
          <w:color w:val="auto"/>
        </w:rPr>
        <w:fldChar w:fldCharType="end"/>
      </w:r>
      <w:r>
        <w:rPr>
          <w:iCs/>
          <w:color w:val="auto"/>
        </w:rPr>
        <w:t>.</w:t>
      </w:r>
      <m:oMath>
        <m:r>
          <w:rPr>
            <w:rFonts w:ascii="Cambria Math" w:hAnsi="Cambria Math"/>
            <w:color w:val="auto"/>
          </w:rPr>
          <m:t xml:space="preserve"> </m:t>
        </m:r>
      </m:oMath>
    </w:p>
    <w:p w:rsidR="001815FF" w:rsidRDefault="001815FF" w:rsidP="001815FF">
      <w:pPr>
        <w:pStyle w:val="Default"/>
        <w:spacing w:line="480" w:lineRule="auto"/>
        <w:ind w:firstLine="720"/>
        <w:jc w:val="both"/>
        <w:rPr>
          <w:color w:val="000000" w:themeColor="text1"/>
        </w:rPr>
      </w:pPr>
      <w:r w:rsidRPr="00720329">
        <w:rPr>
          <w:color w:val="000000" w:themeColor="text1"/>
        </w:rPr>
        <w:t xml:space="preserve">Assume that Eve successfully siphoned an equal number of photons off each of the three legs of the protocol. Knowing that a measurement of the value of the polarization angle would introduce noise, Eve will not be able to deduce the exact value of the incoming polarization state from the </w:t>
      </w:r>
      <w:r>
        <w:rPr>
          <w:color w:val="000000" w:themeColor="text1"/>
        </w:rPr>
        <w:t xml:space="preserve">measured state of polarization. </w:t>
      </w:r>
      <w:r w:rsidRPr="00720329">
        <w:rPr>
          <w:color w:val="000000" w:themeColor="text1"/>
        </w:rPr>
        <w:t>If the measurement on each leg introduces an equal amount of uncertainty to the actual angle of polarization sent over the channel, Eve will have in her p</w:t>
      </w:r>
      <w:r>
        <w:rPr>
          <w:color w:val="000000" w:themeColor="text1"/>
        </w:rPr>
        <w:t>oss</w:t>
      </w:r>
      <w:r w:rsidRPr="00720329">
        <w:rPr>
          <w:color w:val="000000" w:themeColor="text1"/>
        </w:rPr>
        <w:t xml:space="preserve">ession, in the worst case scenario, </w:t>
      </w:r>
      <m:oMath>
        <m:r>
          <w:rPr>
            <w:rFonts w:ascii="Cambria Math" w:hAnsi="Cambria Math"/>
            <w:color w:val="000000" w:themeColor="text1"/>
          </w:rPr>
          <m:t>ϕ+</m:t>
        </m:r>
      </m:oMath>
      <w:r w:rsidRPr="00720329">
        <w:rPr>
          <w:color w:val="000000" w:themeColor="text1"/>
        </w:rPr>
        <w:t>3</w:t>
      </w:r>
      <m:oMath>
        <m:r>
          <w:rPr>
            <w:rFonts w:ascii="Cambria Math" w:hAnsi="Cambria Math" w:cs="Cambria Math"/>
            <w:color w:val="000000" w:themeColor="text1"/>
          </w:rPr>
          <m:t>∆ϕ</m:t>
        </m:r>
      </m:oMath>
      <w:r w:rsidRPr="00720329">
        <w:rPr>
          <w:color w:val="000000" w:themeColor="text1"/>
        </w:rPr>
        <w:t xml:space="preserve">, where </w:t>
      </w:r>
      <m:oMath>
        <m:r>
          <w:rPr>
            <w:rFonts w:ascii="Cambria Math" w:hAnsi="Cambria Math" w:cs="Cambria Math"/>
            <w:color w:val="000000" w:themeColor="text1"/>
          </w:rPr>
          <m:t>∆ϕ</m:t>
        </m:r>
      </m:oMath>
      <w:r w:rsidRPr="00720329">
        <w:rPr>
          <w:color w:val="000000" w:themeColor="text1"/>
        </w:rPr>
        <w:t xml:space="preserve"> is the uncertainty added by the measurement on one leg. </w:t>
      </w:r>
      <w:r>
        <w:rPr>
          <w:color w:val="000000" w:themeColor="text1"/>
        </w:rPr>
        <w:t xml:space="preserve">This logic can be applied to both the cases of state discrimination as well as Fock state measurement.    </w:t>
      </w:r>
    </w:p>
    <w:p w:rsidR="001815FF" w:rsidRPr="00720329" w:rsidRDefault="001815FF" w:rsidP="001815FF">
      <w:pPr>
        <w:pStyle w:val="Default"/>
        <w:spacing w:line="480" w:lineRule="auto"/>
        <w:ind w:firstLine="720"/>
        <w:jc w:val="both"/>
        <w:rPr>
          <w:color w:val="000000" w:themeColor="text1"/>
        </w:rPr>
      </w:pPr>
      <w:r w:rsidRPr="00720329">
        <w:rPr>
          <w:color w:val="000000" w:themeColor="text1"/>
        </w:rPr>
        <w:t xml:space="preserve">Eve will have no precise information about </w:t>
      </w:r>
      <m:oMath>
        <m:r>
          <w:rPr>
            <w:rFonts w:ascii="Cambria Math" w:hAnsi="Cambria Math"/>
            <w:color w:val="000000" w:themeColor="text1"/>
          </w:rPr>
          <m:t>ϕ</m:t>
        </m:r>
      </m:oMath>
      <w:r>
        <w:rPr>
          <w:color w:val="000000" w:themeColor="text1"/>
        </w:rPr>
        <w:t xml:space="preserve"> in case </w:t>
      </w:r>
      <w:r>
        <w:rPr>
          <w:color w:val="000000" w:themeColor="text1"/>
        </w:rPr>
        <w:fldChar w:fldCharType="begin"/>
      </w:r>
      <w:r w:rsidR="000310FD">
        <w:rPr>
          <w:color w:val="000000" w:themeColor="text1"/>
        </w:rPr>
        <w:instrText xml:space="preserve"> ADDIN EN.CITE &lt;EndNote&gt;&lt;Cite&gt;&lt;Author&gt;El Rifai&lt;/Author&gt;&lt;Year&gt;2015&lt;/Year&gt;&lt;RecNum&gt;91&lt;/RecNum&gt;&lt;DisplayText&gt;[91]&lt;/DisplayText&gt;&lt;record&gt;&lt;rec-number&gt;91&lt;/rec-number&gt;&lt;foreign-keys&gt;&lt;key app="EN" db-id="a9svzt200eaa53epwey5rt27esptppp9p2pf" timestamp="1446054948"&gt;91&lt;/key&gt;&lt;/foreign-keys&gt;&lt;ref-type name="Journal Article"&gt;17&lt;/ref-type&gt;&lt;contributors&gt;&lt;authors&gt;&lt;author&gt;El Rifai, Mayssaa&lt;/author&gt;&lt;author&gt;Chan, Kam Wai Clifford&lt;/author&gt;&lt;author&gt;Verma, Pramode K&lt;/author&gt;&lt;/authors&gt;&lt;/contributors&gt;&lt;titles&gt;&lt;title&gt;Multi</w:instrText>
      </w:r>
      <w:r w:rsidR="000310FD">
        <w:rPr>
          <w:rFonts w:ascii="Cambria Math" w:hAnsi="Cambria Math" w:cs="Cambria Math"/>
          <w:color w:val="000000" w:themeColor="text1"/>
        </w:rPr>
        <w:instrText>‐</w:instrText>
      </w:r>
      <w:r w:rsidR="000310FD">
        <w:rPr>
          <w:color w:val="000000" w:themeColor="text1"/>
        </w:rPr>
        <w:instrText>stage quantum secure communication using polarization hopping&lt;/title&gt;&lt;secondary-title&gt;Security and Communication Networks&lt;/secondary-title&gt;&lt;/titles&gt;&lt;periodical&gt;&lt;full-title&gt;Security and Communication Networks&lt;/full-title&gt;&lt;/periodical&gt;&lt;dates&gt;&lt;year&gt;2015&lt;/year&gt;&lt;/dates&gt;&lt;isbn&gt;1939-0122&lt;/isbn&gt;&lt;urls&gt;&lt;/urls&gt;&lt;/record&gt;&lt;/Cite&gt;&lt;/EndNote&gt;</w:instrText>
      </w:r>
      <w:r>
        <w:rPr>
          <w:color w:val="000000" w:themeColor="text1"/>
        </w:rPr>
        <w:fldChar w:fldCharType="separate"/>
      </w:r>
      <w:r w:rsidR="000310FD">
        <w:rPr>
          <w:noProof/>
          <w:color w:val="000000" w:themeColor="text1"/>
        </w:rPr>
        <w:t>[91]</w:t>
      </w:r>
      <w:r>
        <w:rPr>
          <w:color w:val="000000" w:themeColor="text1"/>
        </w:rPr>
        <w:fldChar w:fldCharType="end"/>
      </w:r>
      <w:r>
        <w:rPr>
          <w:color w:val="000000" w:themeColor="text1"/>
        </w:rPr>
        <w:t>:</w:t>
      </w:r>
    </w:p>
    <w:p w:rsidR="001815FF" w:rsidRPr="00C126F7" w:rsidRDefault="001815FF" w:rsidP="001815FF">
      <w:pPr>
        <w:pStyle w:val="Default"/>
        <w:spacing w:line="480" w:lineRule="auto"/>
        <w:ind w:firstLine="720"/>
        <w:jc w:val="center"/>
        <w:rPr>
          <w:color w:val="FF0000"/>
        </w:rPr>
      </w:pPr>
      <w:r w:rsidRPr="00C126F7">
        <w:rPr>
          <w:color w:val="000000" w:themeColor="text1"/>
        </w:rPr>
        <w:t>3</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4</m:t>
            </m:r>
          </m:den>
        </m:f>
        <m:r>
          <w:rPr>
            <w:rFonts w:ascii="Cambria Math" w:hAnsi="Cambria Math"/>
            <w:color w:val="000000" w:themeColor="text1"/>
          </w:rPr>
          <m:t xml:space="preserve">,       </m:t>
        </m:r>
        <m:r>
          <m:rPr>
            <m:sty m:val="p"/>
          </m:rPr>
          <w:rPr>
            <w:rFonts w:ascii="Cambria Math" w:hAnsi="Cambria Math"/>
            <w:color w:val="000000" w:themeColor="text1"/>
          </w:rPr>
          <m:t>or</m:t>
        </m:r>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12</m:t>
            </m:r>
          </m:den>
        </m:f>
        <m:r>
          <w:rPr>
            <w:rFonts w:ascii="Cambria Math" w:hAnsi="Cambria Math"/>
            <w:color w:val="000000" w:themeColor="text1"/>
          </w:rPr>
          <m:t xml:space="preserve">  .</m:t>
        </m:r>
      </m:oMath>
    </w:p>
    <w:p w:rsidR="001815FF" w:rsidRDefault="001815FF" w:rsidP="000310FD">
      <w:pPr>
        <w:pStyle w:val="Heading4"/>
        <w:numPr>
          <w:ilvl w:val="0"/>
          <w:numId w:val="20"/>
        </w:numPr>
      </w:pPr>
      <w:r>
        <w:t xml:space="preserve">Helstrom Discrimination </w:t>
      </w:r>
    </w:p>
    <w:p w:rsidR="001815FF" w:rsidRPr="00CF6A4F" w:rsidRDefault="001815FF" w:rsidP="001815FF"/>
    <w:p w:rsidR="001815FF" w:rsidRDefault="001815FF" w:rsidP="001815FF">
      <w:pPr>
        <w:tabs>
          <w:tab w:val="left" w:pos="72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6B2D62">
        <w:rPr>
          <w:rFonts w:ascii="Times New Roman" w:hAnsi="Times New Roman" w:cs="Times New Roman"/>
          <w:sz w:val="24"/>
          <w:szCs w:val="24"/>
        </w:rPr>
        <w:t xml:space="preserve">As the number of photons </w:t>
      </w:r>
      <w:r>
        <w:rPr>
          <w:rFonts w:ascii="Times New Roman" w:hAnsi="Times New Roman" w:cs="Times New Roman"/>
          <w:sz w:val="24"/>
          <w:szCs w:val="24"/>
        </w:rPr>
        <w:t>in a beam increases</w:t>
      </w:r>
      <w:r w:rsidRPr="006B2D62">
        <w:rPr>
          <w:rFonts w:ascii="Times New Roman" w:hAnsi="Times New Roman" w:cs="Times New Roman"/>
          <w:sz w:val="24"/>
          <w:szCs w:val="24"/>
        </w:rPr>
        <w:t xml:space="preserve">, the level of vulnerability </w:t>
      </w:r>
      <w:r>
        <w:rPr>
          <w:rFonts w:ascii="Times New Roman" w:hAnsi="Times New Roman" w:cs="Times New Roman"/>
          <w:sz w:val="24"/>
          <w:szCs w:val="24"/>
        </w:rPr>
        <w:t>of the protocol towards a PNS attack increases</w:t>
      </w:r>
      <w:r w:rsidRPr="006B2D62">
        <w:rPr>
          <w:rFonts w:ascii="Times New Roman" w:hAnsi="Times New Roman" w:cs="Times New Roman"/>
          <w:sz w:val="24"/>
          <w:szCs w:val="24"/>
        </w:rPr>
        <w:t xml:space="preserve">. </w:t>
      </w:r>
      <w:r>
        <w:rPr>
          <w:rFonts w:ascii="Times New Roman" w:hAnsi="Times New Roman" w:cs="Times New Roman"/>
          <w:sz w:val="24"/>
          <w:szCs w:val="24"/>
        </w:rPr>
        <w:t xml:space="preserve">In this section, we use the probability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oMath>
      <w:r w:rsidRPr="00C126F7">
        <w:rPr>
          <w:rFonts w:ascii="Times New Roman" w:hAnsi="Times New Roman" w:cs="Times New Roman"/>
          <w:sz w:val="24"/>
          <w:szCs w:val="24"/>
        </w:rPr>
        <w:t xml:space="preserve"> calculated in section </w:t>
      </w:r>
      <w:r w:rsidRPr="00C126F7">
        <w:rPr>
          <w:rFonts w:ascii="Times New Roman" w:hAnsi="Times New Roman" w:cs="Times New Roman"/>
          <w:i/>
          <w:sz w:val="24"/>
          <w:szCs w:val="24"/>
        </w:rPr>
        <w:t>I.i</w:t>
      </w:r>
      <w:r>
        <w:rPr>
          <w:rFonts w:ascii="Times New Roman" w:hAnsi="Times New Roman" w:cs="Times New Roman"/>
          <w:sz w:val="24"/>
          <w:szCs w:val="24"/>
        </w:rPr>
        <w:t xml:space="preserve"> in order to calculate the minimum average number of photons Eve needs to siphon off for her measurement. This number of photons per stage is the </w:t>
      </w:r>
      <w:r>
        <w:rPr>
          <w:rFonts w:ascii="Times New Roman" w:hAnsi="Times New Roman" w:cs="Times New Roman"/>
          <w:sz w:val="24"/>
          <w:szCs w:val="24"/>
        </w:rPr>
        <w:lastRenderedPageBreak/>
        <w:t>maximum number per stage that should be used in the three-stage protocol to provide quantum secure communication. It is calculated in terms of the probability</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P</m:t>
            </m:r>
          </m:e>
          <m:sub>
            <m:r>
              <w:rPr>
                <w:rFonts w:ascii="Cambria Math" w:hAnsi="Cambria Math"/>
                <w:color w:val="000000" w:themeColor="text1"/>
                <w:sz w:val="24"/>
                <w:szCs w:val="24"/>
              </w:rPr>
              <m:t>C</m:t>
            </m:r>
          </m:sub>
        </m:sSub>
      </m:oMath>
      <w:r>
        <w:rPr>
          <w:rFonts w:ascii="Times New Roman" w:eastAsiaTheme="minorEastAsia" w:hAnsi="Times New Roman" w:cs="Times New Roman"/>
          <w:color w:val="000000" w:themeColor="text1"/>
          <w:sz w:val="24"/>
          <w:szCs w:val="24"/>
        </w:rPr>
        <w:t xml:space="preserve">, in such a way that at each stage </w:t>
      </w:r>
      <m:oMath>
        <m:r>
          <w:rPr>
            <w:rFonts w:ascii="Cambria Math" w:eastAsiaTheme="minorEastAsia" w:hAnsi="Cambria Math" w:cs="Times New Roman"/>
            <w:color w:val="000000" w:themeColor="text1"/>
            <w:sz w:val="24"/>
            <w:szCs w:val="24"/>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π</m:t>
            </m:r>
          </m:num>
          <m:den>
            <m:r>
              <w:rPr>
                <w:rFonts w:ascii="Cambria Math" w:hAnsi="Cambria Math"/>
                <w:color w:val="000000" w:themeColor="text1"/>
              </w:rPr>
              <m:t>12</m:t>
            </m:r>
          </m:den>
        </m:f>
      </m:oMath>
      <w:r>
        <w:rPr>
          <w:rFonts w:ascii="Times New Roman" w:eastAsiaTheme="minorEastAsia" w:hAnsi="Times New Roman" w:cs="Times New Roman"/>
          <w:color w:val="000000" w:themeColor="text1"/>
          <w:sz w:val="24"/>
          <w:szCs w:val="24"/>
        </w:rPr>
        <w:t xml:space="preserve">  is introduced giving rise to a total difference of more than or equal to</w:t>
      </w:r>
      <w:r w:rsidRPr="00C126F7">
        <w:rPr>
          <w:rFonts w:ascii="Times New Roman" w:eastAsiaTheme="minorEastAsia" w:hAnsi="Times New Roman" w:cs="Times New Roman"/>
          <w:color w:val="000000" w:themeColor="text1"/>
          <w:sz w:val="24"/>
          <w:szCs w:val="24"/>
        </w:rPr>
        <w:t xml:space="preserve"> </w:t>
      </w:r>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4</m:t>
            </m:r>
          </m:den>
        </m:f>
      </m:oMath>
      <w:r w:rsidRPr="00C126F7">
        <w:rPr>
          <w:rFonts w:ascii="Times New Roman" w:eastAsiaTheme="minorEastAsia" w:hAnsi="Times New Roman" w:cs="Times New Roman"/>
          <w:color w:val="000000" w:themeColor="text1"/>
          <w:sz w:val="24"/>
          <w:szCs w:val="24"/>
        </w:rPr>
        <w:t xml:space="preserve"> between the original </w:t>
      </w:r>
      <w:r>
        <w:rPr>
          <w:rFonts w:ascii="Times New Roman" w:eastAsiaTheme="minorEastAsia" w:hAnsi="Times New Roman" w:cs="Times New Roman"/>
          <w:color w:val="000000" w:themeColor="text1"/>
          <w:sz w:val="24"/>
          <w:szCs w:val="24"/>
        </w:rPr>
        <w:t xml:space="preserve">angle sent over the channel and the angle Eve has  by the end of the protocol execution.  </w:t>
      </w:r>
      <w:r w:rsidRPr="00C126F7">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Pr>
          <w:rFonts w:ascii="Times New Roman" w:hAnsi="Times New Roman" w:cs="Times New Roman"/>
          <w:sz w:val="24"/>
          <w:szCs w:val="24"/>
        </w:rPr>
        <w:t xml:space="preserve">   </w:t>
      </w:r>
    </w:p>
    <w:p w:rsidR="001815FF" w:rsidRDefault="001815FF" w:rsidP="001815FF">
      <w:pPr>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Pr="006B2D62">
        <w:rPr>
          <w:rFonts w:ascii="Times New Roman" w:hAnsi="Times New Roman" w:cs="Times New Roman"/>
          <w:sz w:val="24"/>
          <w:szCs w:val="24"/>
        </w:rPr>
        <w:t xml:space="preserve">Figure </w:t>
      </w:r>
      <w:r>
        <w:rPr>
          <w:rFonts w:ascii="Times New Roman" w:hAnsi="Times New Roman" w:cs="Times New Roman"/>
          <w:sz w:val="24"/>
          <w:szCs w:val="24"/>
        </w:rPr>
        <w:t>16</w:t>
      </w:r>
      <w:r w:rsidRPr="006B2D62">
        <w:rPr>
          <w:rFonts w:ascii="Times New Roman" w:hAnsi="Times New Roman" w:cs="Times New Roman"/>
          <w:sz w:val="24"/>
          <w:szCs w:val="24"/>
        </w:rPr>
        <w:t xml:space="preserve"> illustrates the interplay between the number of photons</w:t>
      </w:r>
      <w:r>
        <w:rPr>
          <w:rFonts w:ascii="Times New Roman" w:hAnsi="Times New Roman" w:cs="Times New Roman"/>
          <w:sz w:val="24"/>
          <w:szCs w:val="24"/>
        </w:rPr>
        <w:t xml:space="preserve"> per stage</w:t>
      </w:r>
      <w:r w:rsidRPr="006B2D62">
        <w:rPr>
          <w:rFonts w:ascii="Times New Roman" w:hAnsi="Times New Roman" w:cs="Times New Roman"/>
          <w:sz w:val="24"/>
          <w:szCs w:val="24"/>
        </w:rPr>
        <w:t xml:space="preserve"> in the beam and</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oMath>
      <w:r w:rsidRPr="006B2D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6B2D62">
        <w:rPr>
          <w:rFonts w:ascii="Times New Roman" w:hAnsi="Times New Roman" w:cs="Times New Roman"/>
          <w:color w:val="000000" w:themeColor="text1"/>
          <w:sz w:val="24"/>
          <w:szCs w:val="24"/>
        </w:rPr>
        <w:t>he three-</w:t>
      </w:r>
      <w:r w:rsidRPr="006B2D62">
        <w:rPr>
          <w:rFonts w:ascii="Times New Roman" w:hAnsi="Times New Roman" w:cs="Times New Roman"/>
          <w:color w:val="000000"/>
          <w:sz w:val="24"/>
          <w:szCs w:val="24"/>
        </w:rPr>
        <w:t xml:space="preserve">stage </w:t>
      </w:r>
      <w:r w:rsidR="00CD31B2" w:rsidRPr="006B2D62">
        <w:rPr>
          <w:rFonts w:ascii="Times New Roman" w:hAnsi="Times New Roman" w:cs="Times New Roman"/>
          <w:color w:val="000000"/>
          <w:sz w:val="24"/>
          <w:szCs w:val="24"/>
        </w:rPr>
        <w:t>protocol</w:t>
      </w:r>
      <w:r w:rsidR="00CD31B2">
        <w:rPr>
          <w:rFonts w:ascii="Times New Roman" w:hAnsi="Times New Roman" w:cs="Times New Roman"/>
          <w:color w:val="000000"/>
          <w:sz w:val="24"/>
          <w:szCs w:val="24"/>
        </w:rPr>
        <w:t xml:space="preserve"> </w:t>
      </w:r>
      <w:r w:rsidR="00CD31B2" w:rsidRPr="006B2D62">
        <w:rPr>
          <w:rFonts w:ascii="Times New Roman" w:hAnsi="Times New Roman" w:cs="Times New Roman"/>
          <w:color w:val="000000"/>
          <w:sz w:val="24"/>
          <w:szCs w:val="24"/>
        </w:rPr>
        <w:t>is</w:t>
      </w:r>
      <w:r w:rsidRPr="006B2D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unconditionally</w:t>
      </w:r>
      <w:r w:rsidRPr="006B2D62">
        <w:rPr>
          <w:rFonts w:ascii="Times New Roman" w:hAnsi="Times New Roman" w:cs="Times New Roman"/>
          <w:color w:val="000000"/>
          <w:sz w:val="24"/>
          <w:szCs w:val="24"/>
        </w:rPr>
        <w:t xml:space="preserve"> secure</w:t>
      </w:r>
      <w:r>
        <w:rPr>
          <w:rFonts w:ascii="Times New Roman" w:hAnsi="Times New Roman" w:cs="Times New Roman"/>
          <w:color w:val="000000"/>
          <w:sz w:val="24"/>
          <w:szCs w:val="24"/>
        </w:rPr>
        <w:t xml:space="preserve"> as long</w:t>
      </w:r>
      <w:r w:rsidR="008B69EB">
        <w:rPr>
          <w:rFonts w:ascii="Times New Roman" w:hAnsi="Times New Roman" w:cs="Times New Roman"/>
          <w:color w:val="000000"/>
          <w:sz w:val="24"/>
          <w:szCs w:val="24"/>
        </w:rPr>
        <w:t xml:space="preserve"> as</w:t>
      </w:r>
      <w:r>
        <w:rPr>
          <w:rFonts w:ascii="Times New Roman" w:hAnsi="Times New Roman" w:cs="Times New Roman"/>
          <w:color w:val="000000"/>
          <w:sz w:val="24"/>
          <w:szCs w:val="24"/>
        </w:rPr>
        <w:t xml:space="preserve"> the number of photons per stage used is less </w:t>
      </w:r>
      <w:r w:rsidR="004D3453">
        <w:rPr>
          <w:rFonts w:ascii="Times New Roman" w:hAnsi="Times New Roman" w:cs="Times New Roman"/>
          <w:color w:val="000000"/>
          <w:sz w:val="24"/>
          <w:szCs w:val="24"/>
        </w:rPr>
        <w:t>than depicted</w:t>
      </w:r>
      <w:r>
        <w:rPr>
          <w:rFonts w:ascii="Times New Roman" w:hAnsi="Times New Roman" w:cs="Times New Roman"/>
          <w:color w:val="000000"/>
          <w:sz w:val="24"/>
          <w:szCs w:val="24"/>
        </w:rPr>
        <w:t xml:space="preserve"> by the blue curve in Figure 16</w:t>
      </w:r>
      <w:r w:rsidRPr="006B2D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We assume </w:t>
      </w:r>
      <m:oMath>
        <m:r>
          <w:rPr>
            <w:rFonts w:ascii="Cambria Math" w:hAnsi="Cambria Math" w:cs="Times New Roman"/>
            <w:color w:val="000000"/>
            <w:sz w:val="24"/>
            <w:szCs w:val="24"/>
          </w:rPr>
          <m:t>y</m:t>
        </m:r>
      </m:oMath>
      <w:r>
        <w:rPr>
          <w:rFonts w:ascii="Times New Roman" w:hAnsi="Times New Roman" w:cs="Times New Roman"/>
          <w:color w:val="000000"/>
          <w:sz w:val="24"/>
          <w:szCs w:val="24"/>
        </w:rPr>
        <w:t xml:space="preserve"> is the actual number of photons per stage sent over the channel. </w:t>
      </w:r>
    </w:p>
    <w:p w:rsidR="001815FF" w:rsidRPr="006B2D62" w:rsidRDefault="001815FF" w:rsidP="001815FF">
      <w:pPr>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6B2D62">
        <w:rPr>
          <w:rFonts w:ascii="Times New Roman" w:hAnsi="Times New Roman" w:cs="Times New Roman"/>
          <w:color w:val="000000"/>
          <w:sz w:val="24"/>
          <w:szCs w:val="24"/>
        </w:rPr>
        <w:t>The interplay between the number of photons</w:t>
      </w:r>
      <w:r w:rsidR="004D3453">
        <w:rPr>
          <w:rFonts w:ascii="Times New Roman" w:hAnsi="Times New Roman" w:cs="Times New Roman"/>
          <w:color w:val="000000"/>
          <w:sz w:val="24"/>
          <w:szCs w:val="24"/>
        </w:rPr>
        <w:t xml:space="preserve"> needed by Eve</w:t>
      </w:r>
      <w:r>
        <w:rPr>
          <w:rFonts w:ascii="Times New Roman" w:hAnsi="Times New Roman" w:cs="Times New Roman"/>
          <w:color w:val="000000"/>
          <w:sz w:val="24"/>
          <w:szCs w:val="24"/>
        </w:rPr>
        <w:t xml:space="preserve"> and </w:t>
      </w:r>
      <m:oMath>
        <m:r>
          <w:rPr>
            <w:rFonts w:ascii="Cambria Math" w:hAnsi="Cambria Math" w:cs="Times New Roman"/>
            <w:color w:val="000000"/>
            <w:sz w:val="24"/>
            <w:szCs w:val="24"/>
          </w:rPr>
          <m:t>M</m:t>
        </m:r>
      </m:oMath>
      <w:r w:rsidRPr="006B2D62">
        <w:rPr>
          <w:rFonts w:ascii="Times New Roman" w:hAnsi="Times New Roman" w:cs="Times New Roman"/>
          <w:color w:val="000000"/>
          <w:sz w:val="24"/>
          <w:szCs w:val="24"/>
        </w:rPr>
        <w:t xml:space="preserve"> can be</w:t>
      </w:r>
      <w:r>
        <w:rPr>
          <w:rFonts w:ascii="Times New Roman" w:hAnsi="Times New Roman" w:cs="Times New Roman"/>
          <w:color w:val="000000"/>
          <w:sz w:val="24"/>
          <w:szCs w:val="24"/>
        </w:rPr>
        <w:t xml:space="preserve"> derived </w:t>
      </w:r>
      <w:r w:rsidR="004D3453">
        <w:rPr>
          <w:rFonts w:ascii="Times New Roman" w:hAnsi="Times New Roman" w:cs="Times New Roman"/>
          <w:color w:val="000000"/>
          <w:sz w:val="24"/>
          <w:szCs w:val="24"/>
        </w:rPr>
        <w:t>using</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oMath>
      <w:r w:rsidRPr="006B2D62">
        <w:rPr>
          <w:rFonts w:ascii="Times New Roman" w:hAnsi="Times New Roman" w:cs="Times New Roman"/>
          <w:color w:val="000000"/>
          <w:sz w:val="24"/>
          <w:szCs w:val="24"/>
        </w:rPr>
        <w:t xml:space="preserve">. </w:t>
      </w:r>
      <w:r w:rsidR="004D3453">
        <w:rPr>
          <w:rFonts w:ascii="Times New Roman" w:hAnsi="Times New Roman" w:cs="Times New Roman"/>
          <w:color w:val="000000"/>
          <w:sz w:val="24"/>
          <w:szCs w:val="24"/>
        </w:rPr>
        <w:t>We</w:t>
      </w:r>
      <w:r w:rsidRPr="006B2D62">
        <w:rPr>
          <w:rFonts w:ascii="Times New Roman" w:hAnsi="Times New Roman" w:cs="Times New Roman"/>
          <w:color w:val="000000"/>
          <w:sz w:val="24"/>
          <w:szCs w:val="24"/>
        </w:rPr>
        <w:t xml:space="preserve"> call </w:t>
      </w:r>
      <m:oMath>
        <m:r>
          <w:rPr>
            <w:rFonts w:ascii="Cambria Math" w:hAnsi="Cambria Math" w:cs="Times New Roman"/>
            <w:color w:val="000000"/>
            <w:sz w:val="24"/>
            <w:szCs w:val="24"/>
          </w:rPr>
          <m:t>M</m:t>
        </m:r>
      </m:oMath>
      <w:r w:rsidRPr="006B2D62">
        <w:rPr>
          <w:rFonts w:ascii="Times New Roman" w:eastAsiaTheme="minorEastAsia" w:hAnsi="Times New Roman" w:cs="Times New Roman"/>
          <w:color w:val="000000"/>
          <w:sz w:val="24"/>
          <w:szCs w:val="24"/>
        </w:rPr>
        <w:t xml:space="preserve"> </w:t>
      </w:r>
      <w:r w:rsidRPr="006B2D62">
        <w:rPr>
          <w:rFonts w:ascii="Times New Roman" w:hAnsi="Times New Roman" w:cs="Times New Roman"/>
          <w:color w:val="000000"/>
          <w:sz w:val="24"/>
          <w:szCs w:val="24"/>
        </w:rPr>
        <w:t xml:space="preserve">the number of achievable polarization states at angle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kπ</m:t>
            </m:r>
          </m:num>
          <m:den>
            <m:r>
              <w:rPr>
                <w:rFonts w:ascii="Cambria Math" w:hAnsi="Cambria Math" w:cs="Times New Roman"/>
                <w:color w:val="000000"/>
                <w:sz w:val="24"/>
                <w:szCs w:val="24"/>
              </w:rPr>
              <m:t>M</m:t>
            </m:r>
          </m:den>
        </m:f>
      </m:oMath>
      <w:r w:rsidRPr="006B2D62">
        <w:rPr>
          <w:rFonts w:ascii="Times New Roman" w:eastAsiaTheme="minorEastAsia" w:hAnsi="Times New Roman" w:cs="Times New Roman"/>
          <w:color w:val="000000"/>
          <w:sz w:val="24"/>
          <w:szCs w:val="24"/>
        </w:rPr>
        <w:t xml:space="preserve"> with </w:t>
      </w:r>
      <m:oMath>
        <m:r>
          <w:rPr>
            <w:rFonts w:ascii="Cambria Math" w:eastAsiaTheme="minorEastAsia" w:hAnsi="Cambria Math" w:cs="Times New Roman"/>
            <w:color w:val="000000"/>
            <w:sz w:val="24"/>
            <w:szCs w:val="24"/>
          </w:rPr>
          <m:t>k∈[0….N-1]</m:t>
        </m:r>
      </m:oMath>
      <w:r>
        <w:rPr>
          <w:rFonts w:ascii="Times New Roman" w:eastAsiaTheme="minorEastAsia" w:hAnsi="Times New Roman" w:cs="Times New Roman"/>
          <w:color w:val="000000"/>
          <w:sz w:val="24"/>
          <w:szCs w:val="24"/>
        </w:rPr>
        <w:t>.</w:t>
      </w:r>
      <w:r w:rsidRPr="006B2D62">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 xml:space="preserve"> T</w:t>
      </w:r>
      <w:r w:rsidRPr="006B2D62">
        <w:rPr>
          <w:rFonts w:ascii="Times New Roman" w:eastAsiaTheme="minorEastAsia" w:hAnsi="Times New Roman" w:cs="Times New Roman"/>
          <w:color w:val="000000"/>
          <w:sz w:val="24"/>
          <w:szCs w:val="24"/>
        </w:rPr>
        <w:t xml:space="preserve">he possible states of </w:t>
      </w:r>
      <m:oMath>
        <m:r>
          <w:rPr>
            <w:rFonts w:ascii="Cambria Math" w:eastAsiaTheme="minorEastAsia" w:hAnsi="Cambria Math" w:cs="Times New Roman"/>
            <w:color w:val="000000"/>
            <w:sz w:val="24"/>
            <w:szCs w:val="24"/>
          </w:rPr>
          <m:t>y</m:t>
        </m:r>
      </m:oMath>
      <w:r w:rsidRPr="006B2D62">
        <w:rPr>
          <w:rFonts w:ascii="Times New Roman" w:hAnsi="Times New Roman" w:cs="Times New Roman"/>
          <w:color w:val="000000"/>
          <w:sz w:val="24"/>
          <w:szCs w:val="24"/>
        </w:rPr>
        <w:t xml:space="preserve"> photons can be written as follows </w:t>
      </w:r>
      <w:r>
        <w:rPr>
          <w:rFonts w:ascii="Times New Roman" w:hAnsi="Times New Roman" w:cs="Times New Roman"/>
          <w:color w:val="000000"/>
          <w:sz w:val="24"/>
          <w:szCs w:val="24"/>
        </w:rPr>
        <w:fldChar w:fldCharType="begin"/>
      </w:r>
      <w:r w:rsidR="000310FD">
        <w:rPr>
          <w:rFonts w:ascii="Times New Roman" w:hAnsi="Times New Roman" w:cs="Times New Roman"/>
          <w:color w:val="000000"/>
          <w:sz w:val="24"/>
          <w:szCs w:val="24"/>
        </w:rPr>
        <w:instrText xml:space="preserve"> ADDIN EN.CITE &lt;EndNote&gt;&lt;Cite&gt;&lt;Author&gt;El Rifai&lt;/Author&gt;&lt;Year&gt;2015&lt;/Year&gt;&lt;RecNum&gt;99&lt;/RecNum&gt;&lt;DisplayText&gt;[92]&lt;/DisplayText&gt;&lt;record&gt;&lt;rec-number&gt;99&lt;/rec-number&gt;&lt;foreign-keys&gt;&lt;key app="EN" db-id="a9svzt200eaa53epwey5rt27esptppp9p2pf" timestamp="1446588730"&gt;99&lt;/key&gt;&lt;/foreign-keys&gt;&lt;ref-type name="Conference Proceedings"&gt;10&lt;/ref-type&gt;&lt;contributors&gt;&lt;authors&gt;&lt;author&gt;El Rifai, Mayssaa&lt;/author&gt;&lt;author&gt;Verma, Pramode K&lt;/author&gt;&lt;/authors&gt;&lt;/contributors&gt;&lt;titles&gt;&lt;title&gt;Quantum secure communication using a multi-photon tolerant protocol&lt;/title&gt;&lt;secondary-title&gt;SPIE OPTO&lt;/secondary-title&gt;&lt;/titles&gt;&lt;pages&gt;937713-937713-8&lt;/pages&gt;&lt;dates&gt;&lt;year&gt;2015&lt;/year&gt;&lt;/dates&gt;&lt;publisher&gt;International Society for Optics and Photonics&lt;/publisher&gt;&lt;urls&gt;&lt;/urls&gt;&lt;/record&gt;&lt;/Cite&gt;&lt;/EndNote&gt;</w:instrText>
      </w:r>
      <w:r>
        <w:rPr>
          <w:rFonts w:ascii="Times New Roman" w:hAnsi="Times New Roman" w:cs="Times New Roman"/>
          <w:color w:val="000000"/>
          <w:sz w:val="24"/>
          <w:szCs w:val="24"/>
        </w:rPr>
        <w:fldChar w:fldCharType="separate"/>
      </w:r>
      <w:r w:rsidR="000310FD">
        <w:rPr>
          <w:rFonts w:ascii="Times New Roman" w:hAnsi="Times New Roman" w:cs="Times New Roman"/>
          <w:noProof/>
          <w:color w:val="000000"/>
          <w:sz w:val="24"/>
          <w:szCs w:val="24"/>
        </w:rPr>
        <w:t>[92]</w:t>
      </w:r>
      <w:r>
        <w:rPr>
          <w:rFonts w:ascii="Times New Roman" w:hAnsi="Times New Roman" w:cs="Times New Roman"/>
          <w:color w:val="000000"/>
          <w:sz w:val="24"/>
          <w:szCs w:val="24"/>
        </w:rPr>
        <w:fldChar w:fldCharType="end"/>
      </w:r>
    </w:p>
    <w:p w:rsidR="001815FF" w:rsidRPr="006B2D62" w:rsidRDefault="00AA3B8E" w:rsidP="001815FF">
      <w:pPr>
        <w:tabs>
          <w:tab w:val="left" w:pos="1698"/>
        </w:tabs>
        <w:spacing w:line="480" w:lineRule="auto"/>
        <w:jc w:val="center"/>
        <w:rPr>
          <w:rFonts w:ascii="Times New Roman" w:eastAsiaTheme="minorEastAsia" w:hAnsi="Times New Roman" w:cs="Times New Roman"/>
          <w:color w:val="000000"/>
          <w:sz w:val="24"/>
          <w:szCs w:val="24"/>
        </w:rPr>
      </w:pPr>
      <m:oMath>
        <m:d>
          <m:dPr>
            <m:begChr m:val="|"/>
            <m:endChr m:val=""/>
            <m:ctrlPr>
              <w:rPr>
                <w:rFonts w:ascii="Cambria Math" w:hAnsi="Cambria Math" w:cs="Times New Roman"/>
                <w:i/>
                <w:color w:val="000000"/>
                <w:sz w:val="24"/>
                <w:szCs w:val="24"/>
              </w:rPr>
            </m:ctrlPr>
          </m:dPr>
          <m:e>
            <m:d>
              <m:dPr>
                <m:begChr m:val=""/>
                <m:endChr m:val="⟩"/>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olor w:val="000000" w:themeColor="text1"/>
                      </w:rPr>
                      <m:t>ϕ</m:t>
                    </m:r>
                  </m:e>
                  <m:sub>
                    <m:r>
                      <w:rPr>
                        <w:rFonts w:ascii="Cambria Math" w:hAnsi="Cambria Math" w:cs="Times New Roman"/>
                        <w:color w:val="000000"/>
                        <w:sz w:val="24"/>
                        <w:szCs w:val="24"/>
                      </w:rPr>
                      <m:t>k</m:t>
                    </m:r>
                  </m:sub>
                </m:sSub>
              </m:e>
            </m:d>
          </m:e>
        </m:d>
        <m:r>
          <w:rPr>
            <w:rFonts w:ascii="Cambria Math" w:hAnsi="Cambria Math" w:cs="Times New Roman"/>
            <w:color w:val="000000"/>
            <w:sz w:val="24"/>
            <w:szCs w:val="24"/>
          </w:rPr>
          <m:t>=</m:t>
        </m:r>
        <m:d>
          <m:dPr>
            <m:begChr m:val=""/>
            <m:endChr m:val="⟩"/>
            <m:ctrlPr>
              <w:rPr>
                <w:rFonts w:ascii="Cambria Math" w:hAnsi="Cambria Math" w:cs="Times New Roman"/>
                <w:i/>
                <w:color w:val="000000"/>
                <w:sz w:val="24"/>
                <w:szCs w:val="24"/>
              </w:rPr>
            </m:ctrlPr>
          </m:dPr>
          <m:e>
            <m:d>
              <m:dPr>
                <m:begChr m:val="|"/>
                <m:endChr m:val=""/>
                <m:ctrlPr>
                  <w:rPr>
                    <w:rFonts w:ascii="Cambria Math" w:hAnsi="Cambria Math" w:cs="Times New Roman"/>
                    <w:i/>
                    <w:color w:val="000000"/>
                    <w:sz w:val="24"/>
                    <w:szCs w:val="24"/>
                  </w:rPr>
                </m:ctrlPr>
              </m:dPr>
              <m:e>
                <m:r>
                  <w:rPr>
                    <w:rFonts w:ascii="Cambria Math" w:hAnsi="Cambria Math" w:cs="Times New Roman"/>
                    <w:color w:val="000000"/>
                    <w:sz w:val="24"/>
                    <w:szCs w:val="24"/>
                  </w:rPr>
                  <m:t>k,y</m:t>
                </m:r>
              </m:e>
            </m:d>
          </m:e>
        </m:d>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f>
              <m:fPr>
                <m:ctrlPr>
                  <w:rPr>
                    <w:rFonts w:ascii="Cambria Math" w:hAnsi="Cambria Math" w:cs="Times New Roman"/>
                    <w:i/>
                    <w:color w:val="000000"/>
                    <w:sz w:val="24"/>
                    <w:szCs w:val="24"/>
                  </w:rPr>
                </m:ctrlPr>
              </m:fPr>
              <m:num>
                <m:d>
                  <m:dPr>
                    <m:begChr m:val="|"/>
                    <m:endChr m:val="|"/>
                    <m:ctrlPr>
                      <w:rPr>
                        <w:rFonts w:ascii="Cambria Math" w:hAnsi="Cambria Math" w:cs="Times New Roman"/>
                        <w:i/>
                        <w:color w:val="000000"/>
                        <w:sz w:val="24"/>
                        <w:szCs w:val="24"/>
                      </w:rPr>
                    </m:ctrlPr>
                  </m:dPr>
                  <m:e>
                    <m:r>
                      <w:rPr>
                        <w:rFonts w:ascii="Cambria Math" w:hAnsi="Cambria Math" w:cs="Times New Roman"/>
                        <w:color w:val="000000"/>
                        <w:sz w:val="24"/>
                        <w:szCs w:val="24"/>
                      </w:rPr>
                      <m:t>0&gt;+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e</m:t>
                        </m:r>
                      </m:e>
                      <m:sup>
                        <m:f>
                          <m:fPr>
                            <m:type m:val="lin"/>
                            <m:ctrlPr>
                              <w:rPr>
                                <w:rFonts w:ascii="Cambria Math" w:hAnsi="Cambria Math" w:cs="Times New Roman"/>
                                <w:i/>
                                <w:color w:val="000000"/>
                                <w:sz w:val="24"/>
                                <w:szCs w:val="24"/>
                              </w:rPr>
                            </m:ctrlPr>
                          </m:fPr>
                          <m:num>
                            <m:r>
                              <w:rPr>
                                <w:rFonts w:ascii="Cambria Math" w:hAnsi="Cambria Math" w:cs="Times New Roman"/>
                                <w:color w:val="000000"/>
                                <w:sz w:val="24"/>
                                <w:szCs w:val="24"/>
                              </w:rPr>
                              <m:t>2ikπ</m:t>
                            </m:r>
                          </m:num>
                          <m:den>
                            <m:r>
                              <w:rPr>
                                <w:rFonts w:ascii="Cambria Math" w:hAnsi="Cambria Math" w:cs="Times New Roman"/>
                                <w:color w:val="000000"/>
                                <w:sz w:val="24"/>
                                <w:szCs w:val="24"/>
                              </w:rPr>
                              <m:t>M</m:t>
                            </m:r>
                          </m:den>
                        </m:f>
                      </m:sup>
                    </m:sSup>
                  </m:e>
                </m:d>
                <m:r>
                  <w:rPr>
                    <w:rFonts w:ascii="Cambria Math" w:hAnsi="Cambria Math" w:cs="Times New Roman"/>
                    <w:color w:val="000000"/>
                    <w:sz w:val="24"/>
                    <w:szCs w:val="24"/>
                  </w:rPr>
                  <m:t>1&gt;</m:t>
                </m:r>
              </m:num>
              <m:den>
                <m:rad>
                  <m:radPr>
                    <m:degHide m:val="1"/>
                    <m:ctrlPr>
                      <w:rPr>
                        <w:rFonts w:ascii="Cambria Math" w:hAnsi="Cambria Math" w:cs="Times New Roman"/>
                        <w:i/>
                        <w:color w:val="000000"/>
                        <w:sz w:val="24"/>
                        <w:szCs w:val="24"/>
                      </w:rPr>
                    </m:ctrlPr>
                  </m:radPr>
                  <m:deg/>
                  <m:e>
                    <m:r>
                      <w:rPr>
                        <w:rFonts w:ascii="Cambria Math" w:hAnsi="Cambria Math" w:cs="Times New Roman"/>
                        <w:color w:val="000000"/>
                        <w:sz w:val="24"/>
                        <w:szCs w:val="24"/>
                      </w:rPr>
                      <m:t>2</m:t>
                    </m:r>
                  </m:e>
                </m:rad>
              </m:den>
            </m:f>
            <m:r>
              <m:rPr>
                <m:sty m:val="p"/>
              </m:rPr>
              <w:rPr>
                <w:rFonts w:ascii="Cambria Math" w:eastAsiaTheme="minorEastAsia" w:hAnsi="Cambria Math" w:cs="Times New Roman"/>
                <w:color w:val="000000"/>
                <w:sz w:val="24"/>
                <w:szCs w:val="24"/>
              </w:rPr>
              <m:t>)</m:t>
            </m:r>
          </m:e>
          <m:sup>
            <m:r>
              <w:rPr>
                <w:rFonts w:ascii="Cambria Math" w:hAnsi="Cambria Math" w:cs="Times New Roman"/>
                <w:color w:val="000000"/>
                <w:sz w:val="24"/>
                <w:szCs w:val="24"/>
              </w:rPr>
              <m:t>⊗y</m:t>
            </m:r>
          </m:sup>
        </m:sSup>
      </m:oMath>
      <w:r w:rsidR="001815FF" w:rsidRPr="006B2D62">
        <w:rPr>
          <w:rFonts w:eastAsiaTheme="minorEastAsia"/>
          <w:sz w:val="24"/>
          <w:szCs w:val="24"/>
        </w:rPr>
        <w:t xml:space="preserve">  </w:t>
      </w:r>
      <w:r w:rsidR="001815FF" w:rsidRPr="006B2D62">
        <w:rPr>
          <w:rFonts w:ascii="Times New Roman" w:eastAsiaTheme="minorEastAsia" w:hAnsi="Times New Roman" w:cs="Times New Roman"/>
          <w:sz w:val="24"/>
          <w:szCs w:val="24"/>
        </w:rPr>
        <w:t xml:space="preserve">          (</w:t>
      </w:r>
      <w:r w:rsidR="001815FF">
        <w:rPr>
          <w:rFonts w:ascii="Times New Roman" w:eastAsiaTheme="minorEastAsia" w:hAnsi="Times New Roman" w:cs="Times New Roman"/>
          <w:sz w:val="24"/>
          <w:szCs w:val="24"/>
        </w:rPr>
        <w:t>4.4</w:t>
      </w:r>
      <w:r w:rsidR="001815FF" w:rsidRPr="006B2D62">
        <w:rPr>
          <w:rFonts w:ascii="Times New Roman" w:eastAsiaTheme="minorEastAsia" w:hAnsi="Times New Roman" w:cs="Times New Roman"/>
          <w:sz w:val="24"/>
          <w:szCs w:val="24"/>
        </w:rPr>
        <w:t>)</w:t>
      </w:r>
    </w:p>
    <w:p w:rsidR="001815FF" w:rsidRPr="006B2D62" w:rsidRDefault="001815FF" w:rsidP="001815FF">
      <w:pPr>
        <w:tabs>
          <w:tab w:val="left" w:pos="1698"/>
        </w:tabs>
        <w:spacing w:line="480" w:lineRule="auto"/>
        <w:rPr>
          <w:rFonts w:ascii="Times New Roman" w:eastAsiaTheme="minorEastAsia" w:hAnsi="Times New Roman" w:cs="Times New Roman"/>
          <w:color w:val="000000"/>
          <w:sz w:val="24"/>
          <w:szCs w:val="24"/>
        </w:rPr>
      </w:pPr>
      <w:r w:rsidRPr="006B2D62">
        <w:rPr>
          <w:rFonts w:ascii="Times New Roman" w:eastAsiaTheme="minorEastAsia" w:hAnsi="Times New Roman" w:cs="Times New Roman"/>
          <w:color w:val="000000"/>
          <w:sz w:val="24"/>
          <w:szCs w:val="24"/>
        </w:rPr>
        <w:t xml:space="preserve">The probability of confusing two different angles </w:t>
      </w:r>
      <m:oMath>
        <m:r>
          <w:rPr>
            <w:rFonts w:ascii="Cambria Math" w:eastAsiaTheme="minorEastAsia" w:hAnsi="Cambria Math" w:cs="Times New Roman"/>
            <w:color w:val="000000"/>
            <w:sz w:val="24"/>
            <w:szCs w:val="24"/>
          </w:rPr>
          <m:t>k</m:t>
        </m:r>
      </m:oMath>
      <w:r w:rsidRPr="006B2D62">
        <w:rPr>
          <w:rFonts w:ascii="Times New Roman" w:eastAsiaTheme="minorEastAsia" w:hAnsi="Times New Roman" w:cs="Times New Roman"/>
          <w:color w:val="000000"/>
          <w:sz w:val="24"/>
          <w:szCs w:val="24"/>
        </w:rPr>
        <w:t xml:space="preserve"> and </w:t>
      </w:r>
      <m:oMath>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k</m:t>
            </m:r>
          </m:e>
          <m:sup>
            <m:r>
              <w:rPr>
                <w:rFonts w:ascii="Cambria Math" w:eastAsiaTheme="minorEastAsia" w:hAnsi="Cambria Math" w:cs="Times New Roman"/>
                <w:color w:val="000000"/>
                <w:sz w:val="24"/>
                <w:szCs w:val="24"/>
              </w:rPr>
              <m:t>'</m:t>
            </m:r>
          </m:sup>
        </m:sSup>
      </m:oMath>
      <w:r w:rsidRPr="006B2D62">
        <w:rPr>
          <w:rFonts w:ascii="Times New Roman" w:eastAsiaTheme="minorEastAsia" w:hAnsi="Times New Roman" w:cs="Times New Roman"/>
          <w:color w:val="000000"/>
          <w:sz w:val="24"/>
          <w:szCs w:val="24"/>
        </w:rPr>
        <w:t>is the scalar product given by:</w:t>
      </w:r>
    </w:p>
    <w:p w:rsidR="001815FF" w:rsidRPr="006B2D62" w:rsidRDefault="00AA3B8E" w:rsidP="001815FF">
      <w:pPr>
        <w:tabs>
          <w:tab w:val="left" w:pos="1698"/>
        </w:tabs>
        <w:spacing w:line="480" w:lineRule="auto"/>
        <w:jc w:val="center"/>
        <w:rPr>
          <w:rFonts w:ascii="Times New Roman" w:eastAsiaTheme="minorEastAsia" w:hAnsi="Times New Roman" w:cs="Times New Roman"/>
          <w:sz w:val="24"/>
          <w:szCs w:val="24"/>
        </w:rPr>
      </w:pPr>
      <m:oMath>
        <m:d>
          <m:dPr>
            <m:begChr m:val="⟨"/>
            <m:endChr m:val="⟩"/>
            <m:ctrlPr>
              <w:rPr>
                <w:rFonts w:ascii="Cambria Math" w:hAnsi="Cambria Math" w:cs="Times New Roman"/>
                <w:i/>
                <w:color w:val="000000"/>
                <w:sz w:val="24"/>
                <w:szCs w:val="24"/>
              </w:rPr>
            </m:ctrlPr>
          </m:dPr>
          <m:e>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k</m:t>
                </m:r>
              </m:e>
              <m:sup>
                <m:r>
                  <w:rPr>
                    <w:rFonts w:ascii="Cambria Math" w:hAnsi="Cambria Math" w:cs="Times New Roman"/>
                    <w:color w:val="000000"/>
                    <w:sz w:val="24"/>
                    <w:szCs w:val="24"/>
                  </w:rPr>
                  <m:t>'</m:t>
                </m:r>
              </m:sup>
            </m:sSup>
            <m:r>
              <w:rPr>
                <w:rFonts w:ascii="Cambria Math" w:hAnsi="Cambria Math" w:cs="Times New Roman"/>
                <w:color w:val="000000"/>
                <w:sz w:val="24"/>
                <w:szCs w:val="24"/>
              </w:rPr>
              <m:t>,y</m:t>
            </m:r>
          </m:e>
          <m:e>
            <m:r>
              <w:rPr>
                <w:rFonts w:ascii="Cambria Math" w:hAnsi="Cambria Math" w:cs="Times New Roman"/>
                <w:color w:val="000000"/>
                <w:sz w:val="24"/>
                <w:szCs w:val="24"/>
              </w:rPr>
              <m:t>k,y</m:t>
            </m:r>
          </m:e>
        </m:d>
        <m:r>
          <w:rPr>
            <w:rFonts w:ascii="Cambria Math" w:eastAsiaTheme="minorEastAsia" w:hAnsi="Cambria Math" w:cs="Times New Roman"/>
            <w:color w:val="000000"/>
            <w:sz w:val="24"/>
            <w:szCs w:val="24"/>
          </w:rPr>
          <m:t>=</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m:t>
            </m:r>
            <m:func>
              <m:funcPr>
                <m:ctrlPr>
                  <w:rPr>
                    <w:rFonts w:ascii="Cambria Math" w:eastAsiaTheme="minorEastAsia" w:hAnsi="Cambria Math" w:cs="Times New Roman"/>
                    <w:color w:val="000000"/>
                    <w:sz w:val="24"/>
                    <w:szCs w:val="24"/>
                  </w:rPr>
                </m:ctrlPr>
              </m:funcPr>
              <m:fName>
                <m:r>
                  <m:rPr>
                    <m:sty m:val="p"/>
                  </m:rPr>
                  <w:rPr>
                    <w:rFonts w:ascii="Cambria Math" w:eastAsiaTheme="minorEastAsia" w:hAnsi="Cambria Math" w:cs="Times New Roman"/>
                    <w:color w:val="000000"/>
                    <w:sz w:val="24"/>
                    <w:szCs w:val="24"/>
                  </w:rPr>
                  <m:t>cos</m:t>
                </m:r>
                <m:ctrlPr>
                  <w:rPr>
                    <w:rFonts w:ascii="Cambria Math" w:eastAsiaTheme="minorEastAsia" w:hAnsi="Cambria Math" w:cs="Times New Roman"/>
                    <w:i/>
                    <w:color w:val="000000"/>
                    <w:sz w:val="24"/>
                    <w:szCs w:val="24"/>
                  </w:rPr>
                </m:ctrlPr>
              </m:fName>
              <m:e>
                <m:d>
                  <m:dPr>
                    <m:ctrlPr>
                      <w:rPr>
                        <w:rFonts w:ascii="Cambria Math" w:eastAsiaTheme="minorEastAsia" w:hAnsi="Cambria Math" w:cs="Times New Roman"/>
                        <w:i/>
                        <w:color w:val="000000"/>
                        <w:sz w:val="24"/>
                        <w:szCs w:val="24"/>
                      </w:rPr>
                    </m:ctrlPr>
                  </m:dPr>
                  <m:e>
                    <m:d>
                      <m:dPr>
                        <m:begChr m:val="["/>
                        <m:endChr m:val="]"/>
                        <m:ctrlPr>
                          <w:rPr>
                            <w:rFonts w:ascii="Cambria Math" w:eastAsiaTheme="minorEastAsia" w:hAnsi="Cambria Math" w:cs="Times New Roman"/>
                            <w:i/>
                            <w:color w:val="000000"/>
                            <w:sz w:val="24"/>
                            <w:szCs w:val="24"/>
                          </w:rPr>
                        </m:ctrlPr>
                      </m:dPr>
                      <m:e>
                        <m:r>
                          <w:rPr>
                            <w:rFonts w:ascii="Cambria Math" w:eastAsiaTheme="minorEastAsia" w:hAnsi="Cambria Math" w:cs="Times New Roman"/>
                            <w:color w:val="000000"/>
                            <w:sz w:val="24"/>
                            <w:szCs w:val="24"/>
                          </w:rPr>
                          <m:t>k-</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k</m:t>
                            </m:r>
                          </m:e>
                          <m:sup>
                            <m:r>
                              <w:rPr>
                                <w:rFonts w:ascii="Cambria Math" w:eastAsiaTheme="minorEastAsia" w:hAnsi="Cambria Math" w:cs="Times New Roman"/>
                                <w:color w:val="000000"/>
                                <w:sz w:val="24"/>
                                <w:szCs w:val="24"/>
                              </w:rPr>
                              <m:t>'</m:t>
                            </m:r>
                          </m:sup>
                        </m:sSup>
                      </m:e>
                    </m:d>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ctrlPr>
                      <w:rPr>
                        <w:rFonts w:ascii="Cambria Math" w:eastAsiaTheme="minorEastAsia" w:hAnsi="Cambria Math" w:cs="Times New Roman"/>
                        <w:color w:val="000000"/>
                        <w:sz w:val="24"/>
                        <w:szCs w:val="24"/>
                      </w:rPr>
                    </m:ctrlPr>
                  </m:e>
                </m:d>
              </m:e>
            </m:func>
            <m:r>
              <m:rPr>
                <m:sty m:val="p"/>
              </m:rPr>
              <w:rPr>
                <w:rFonts w:ascii="Cambria Math" w:eastAsiaTheme="minorEastAsia" w:hAnsi="Times New Roman" w:cs="Times New Roman"/>
                <w:color w:val="000000"/>
                <w:sz w:val="24"/>
                <w:szCs w:val="24"/>
              </w:rPr>
              <m:t>)</m:t>
            </m:r>
          </m:e>
          <m:sup>
            <m:r>
              <w:rPr>
                <w:rFonts w:ascii="Cambria Math" w:eastAsiaTheme="minorEastAsia" w:hAnsi="Cambria Math" w:cs="Times New Roman"/>
                <w:color w:val="000000"/>
                <w:sz w:val="24"/>
                <w:szCs w:val="24"/>
              </w:rPr>
              <m:t>y</m:t>
            </m:r>
          </m:sup>
        </m:sSup>
      </m:oMath>
      <w:r w:rsidR="001815FF" w:rsidRPr="006B2D62">
        <w:rPr>
          <w:rFonts w:ascii="Times New Roman" w:eastAsiaTheme="minorEastAsia" w:hAnsi="Times New Roman" w:cs="Times New Roman"/>
          <w:sz w:val="24"/>
          <w:szCs w:val="24"/>
        </w:rPr>
        <w:t xml:space="preserve">            (</w:t>
      </w:r>
      <w:r w:rsidR="001815FF">
        <w:rPr>
          <w:rFonts w:ascii="Times New Roman" w:eastAsiaTheme="minorEastAsia" w:hAnsi="Times New Roman" w:cs="Times New Roman"/>
          <w:sz w:val="24"/>
          <w:szCs w:val="24"/>
        </w:rPr>
        <w:t>4.5</w:t>
      </w:r>
      <w:r w:rsidR="001815FF" w:rsidRPr="006B2D62">
        <w:rPr>
          <w:rFonts w:ascii="Times New Roman" w:eastAsiaTheme="minorEastAsia" w:hAnsi="Times New Roman" w:cs="Times New Roman"/>
          <w:sz w:val="24"/>
          <w:szCs w:val="24"/>
        </w:rPr>
        <w:t>)</w:t>
      </w:r>
    </w:p>
    <w:p w:rsidR="001815FF" w:rsidRPr="006B2D62" w:rsidRDefault="001815FF" w:rsidP="001815FF">
      <w:pPr>
        <w:tabs>
          <w:tab w:val="left" w:pos="1698"/>
        </w:tabs>
        <w:spacing w:line="480" w:lineRule="auto"/>
        <w:jc w:val="both"/>
        <w:rPr>
          <w:rFonts w:ascii="Times New Roman" w:eastAsiaTheme="minorEastAsia" w:hAnsi="Times New Roman" w:cs="Times New Roman"/>
          <w:color w:val="000000"/>
          <w:sz w:val="24"/>
          <w:szCs w:val="24"/>
        </w:rPr>
      </w:pPr>
      <w:r w:rsidRPr="006B2D62">
        <w:rPr>
          <w:rFonts w:ascii="Times New Roman" w:eastAsiaTheme="minorEastAsia" w:hAnsi="Times New Roman" w:cs="Times New Roman"/>
          <w:color w:val="000000"/>
          <w:sz w:val="24"/>
          <w:szCs w:val="24"/>
        </w:rPr>
        <w:t xml:space="preserve">If the problem is restricted to discrimination between two angles </w:t>
      </w:r>
      <m:oMath>
        <m:r>
          <w:rPr>
            <w:rFonts w:ascii="Cambria Math" w:eastAsiaTheme="minorEastAsia" w:hAnsi="Cambria Math" w:cs="Times New Roman"/>
            <w:color w:val="000000"/>
            <w:sz w:val="24"/>
            <w:szCs w:val="24"/>
          </w:rPr>
          <m:t>k</m:t>
        </m:r>
      </m:oMath>
      <w:r w:rsidRPr="006B2D62">
        <w:rPr>
          <w:rFonts w:ascii="Times New Roman" w:eastAsiaTheme="minorEastAsia" w:hAnsi="Times New Roman" w:cs="Times New Roman"/>
          <w:color w:val="000000"/>
          <w:sz w:val="24"/>
          <w:szCs w:val="24"/>
        </w:rPr>
        <w:t xml:space="preserve"> and </w:t>
      </w:r>
      <m:oMath>
        <m:r>
          <w:rPr>
            <w:rFonts w:ascii="Cambria Math" w:eastAsiaTheme="minorEastAsia" w:hAnsi="Cambria Math" w:cs="Times New Roman"/>
            <w:color w:val="000000"/>
            <w:sz w:val="24"/>
            <w:szCs w:val="24"/>
          </w:rPr>
          <m:t>k+1</m:t>
        </m:r>
      </m:oMath>
      <w:r w:rsidRPr="006B2D62">
        <w:rPr>
          <w:rFonts w:ascii="Times New Roman" w:eastAsiaTheme="minorEastAsia" w:hAnsi="Times New Roman" w:cs="Times New Roman"/>
          <w:color w:val="000000"/>
          <w:sz w:val="24"/>
          <w:szCs w:val="24"/>
        </w:rPr>
        <w:t xml:space="preserve"> the probability of success of a Helstrom discrimination is given by</w:t>
      </w:r>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fldChar w:fldCharType="begin"/>
      </w:r>
      <w:r w:rsidR="000310FD">
        <w:rPr>
          <w:rFonts w:ascii="Times New Roman" w:eastAsiaTheme="minorEastAsia" w:hAnsi="Times New Roman" w:cs="Times New Roman"/>
          <w:color w:val="000000"/>
          <w:sz w:val="24"/>
          <w:szCs w:val="24"/>
        </w:rPr>
        <w:instrText xml:space="preserve"> ADDIN EN.CITE &lt;EndNote&gt;&lt;Cite&gt;&lt;Author&gt;Grosshans&lt;/Author&gt;&lt;Year&gt;2012&lt;/Year&gt;&lt;RecNum&gt;106&lt;/RecNum&gt;&lt;DisplayText&gt;[93]&lt;/DisplayText&gt;&lt;record&gt;&lt;rec-number&gt;106&lt;/rec-number&gt;&lt;foreign-keys&gt;&lt;key app="EN" db-id="a9svzt200eaa53epwey5rt27esptppp9p2pf" timestamp="1446653105"&gt;106&lt;/key&gt;&lt;/foreign-keys&gt;&lt;ref-type name="Web Page"&gt;12&lt;/ref-type&gt;&lt;contributors&gt;&lt;authors&gt;&lt;author&gt;&lt;style face="normal" font="Arial" size="100%"&gt;Frédéric Grosshans&lt;/style&gt;&lt;/author&gt;&lt;/authors&gt;&lt;/contributors&gt;&lt;titles&gt;&lt;title&gt;How many photons does it take to measure a linear polarization?&lt;/title&gt;&lt;/titles&gt;&lt;number&gt;November 4,2015&lt;/number&gt;&lt;dates&gt;&lt;year&gt;2012&lt;/year&gt;&lt;/dates&gt;&lt;urls&gt;&lt;related-urls&gt;&lt;url&gt;http://physics.stackexchange.com/questions/22575/how-many-photons-does-it-take-to-measure-a-linear-polarization&lt;/url&gt;&lt;/related-urls&gt;&lt;/urls&gt;&lt;/record&gt;&lt;/Cite&gt;&lt;/EndNote&gt;</w:instrText>
      </w:r>
      <w:r>
        <w:rPr>
          <w:rFonts w:ascii="Times New Roman" w:eastAsiaTheme="minorEastAsia" w:hAnsi="Times New Roman" w:cs="Times New Roman"/>
          <w:color w:val="000000"/>
          <w:sz w:val="24"/>
          <w:szCs w:val="24"/>
        </w:rPr>
        <w:fldChar w:fldCharType="separate"/>
      </w:r>
      <w:r w:rsidR="000310FD">
        <w:rPr>
          <w:rFonts w:ascii="Times New Roman" w:eastAsiaTheme="minorEastAsia" w:hAnsi="Times New Roman" w:cs="Times New Roman"/>
          <w:noProof/>
          <w:color w:val="000000"/>
          <w:sz w:val="24"/>
          <w:szCs w:val="24"/>
        </w:rPr>
        <w:t>[93]</w:t>
      </w:r>
      <w:r>
        <w:rPr>
          <w:rFonts w:ascii="Times New Roman" w:eastAsiaTheme="minorEastAsia" w:hAnsi="Times New Roman" w:cs="Times New Roman"/>
          <w:color w:val="000000"/>
          <w:sz w:val="24"/>
          <w:szCs w:val="24"/>
        </w:rPr>
        <w:fldChar w:fldCharType="end"/>
      </w:r>
    </w:p>
    <w:p w:rsidR="001815FF" w:rsidRPr="006B2D62" w:rsidRDefault="00AA3B8E" w:rsidP="001815FF">
      <w:pPr>
        <w:tabs>
          <w:tab w:val="left" w:pos="1698"/>
        </w:tabs>
        <w:spacing w:line="480" w:lineRule="auto"/>
        <w:jc w:val="center"/>
        <w:rPr>
          <w:rFonts w:ascii="Times New Roman" w:eastAsiaTheme="minorEastAsia" w:hAnsi="Times New Roman" w:cs="Times New Roman"/>
          <w:color w:val="000000"/>
          <w:sz w:val="24"/>
          <w:szCs w:val="24"/>
        </w:rPr>
      </w:pPr>
      <m:oMath>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P</m:t>
            </m:r>
          </m:e>
          <m:sub>
            <m:r>
              <w:rPr>
                <w:rFonts w:ascii="Cambria Math" w:eastAsiaTheme="minorEastAsia" w:hAnsi="Cambria Math" w:cs="Times New Roman"/>
                <w:color w:val="000000"/>
                <w:sz w:val="24"/>
                <w:szCs w:val="24"/>
              </w:rPr>
              <m:t>C</m:t>
            </m:r>
          </m:sub>
        </m:sSub>
        <m:r>
          <w:rPr>
            <w:rFonts w:ascii="Cambria Math" w:eastAsiaTheme="minorEastAsia" w:hAnsi="Cambria Math" w:cs="Times New Roman"/>
            <w:color w:val="000000"/>
            <w:sz w:val="24"/>
            <w:szCs w:val="24"/>
          </w:rPr>
          <m:t>=</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2</m:t>
            </m:r>
          </m:den>
        </m:f>
        <m:r>
          <w:rPr>
            <w:rFonts w:ascii="Cambria Math" w:eastAsiaTheme="minorEastAsia" w:hAnsi="Cambria Math" w:cs="Times New Roman"/>
            <w:color w:val="000000"/>
            <w:sz w:val="24"/>
            <w:szCs w:val="24"/>
          </w:rPr>
          <m:t>[1+</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&lt;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e>
                </m:d>
                <m:r>
                  <w:rPr>
                    <w:rFonts w:ascii="Cambria Math" w:eastAsiaTheme="minorEastAsia" w:hAnsi="Cambria Math" w:cs="Times New Roman"/>
                    <w:sz w:val="24"/>
                    <w:szCs w:val="24"/>
                  </w:rPr>
                  <m:t>k,y&gt;|</m:t>
                </m:r>
              </m:e>
              <m:sup>
                <m:r>
                  <w:rPr>
                    <w:rFonts w:ascii="Cambria Math" w:eastAsiaTheme="minorEastAsia" w:hAnsi="Cambria Math" w:cs="Times New Roman"/>
                    <w:sz w:val="24"/>
                    <w:szCs w:val="24"/>
                  </w:rPr>
                  <m:t>2</m:t>
                </m:r>
              </m:sup>
            </m:sSup>
          </m:e>
        </m:rad>
      </m:oMath>
      <w:r w:rsidR="001815FF" w:rsidRPr="00C126F7">
        <w:rPr>
          <w:rFonts w:ascii="Times New Roman" w:eastAsiaTheme="minorEastAsia" w:hAnsi="Times New Roman" w:cs="Times New Roman"/>
          <w:sz w:val="24"/>
          <w:szCs w:val="24"/>
        </w:rPr>
        <w:t>]</w:t>
      </w:r>
      <w:r w:rsidR="001815FF" w:rsidRPr="006B2D62">
        <w:rPr>
          <w:rFonts w:ascii="Times New Roman" w:eastAsiaTheme="minorEastAsia" w:hAnsi="Times New Roman" w:cs="Times New Roman"/>
          <w:sz w:val="24"/>
          <w:szCs w:val="24"/>
        </w:rPr>
        <w:t xml:space="preserve">            (</w:t>
      </w:r>
      <w:r w:rsidR="001815FF">
        <w:rPr>
          <w:rFonts w:ascii="Times New Roman" w:eastAsiaTheme="minorEastAsia" w:hAnsi="Times New Roman" w:cs="Times New Roman"/>
          <w:sz w:val="24"/>
          <w:szCs w:val="24"/>
        </w:rPr>
        <w:t>4.6</w:t>
      </w:r>
      <w:r w:rsidR="001815FF" w:rsidRPr="006B2D62">
        <w:rPr>
          <w:rFonts w:ascii="Times New Roman" w:eastAsiaTheme="minorEastAsia" w:hAnsi="Times New Roman" w:cs="Times New Roman"/>
          <w:sz w:val="24"/>
          <w:szCs w:val="24"/>
        </w:rPr>
        <w:t>)</w:t>
      </w:r>
    </w:p>
    <w:p w:rsidR="001815FF" w:rsidRPr="006B2D62" w:rsidRDefault="00AA3B8E" w:rsidP="001815FF">
      <w:pPr>
        <w:tabs>
          <w:tab w:val="left" w:pos="1698"/>
        </w:tabs>
        <w:spacing w:line="480" w:lineRule="auto"/>
        <w:rPr>
          <w:rFonts w:ascii="Times New Roman" w:eastAsiaTheme="minorEastAsia" w:hAnsi="Times New Roman" w:cs="Times New Roman"/>
          <w:color w:val="000000"/>
          <w:sz w:val="24"/>
          <w:szCs w:val="24"/>
        </w:rPr>
      </w:pPr>
      <m:oMath>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P</m:t>
            </m:r>
          </m:e>
          <m:sub>
            <m:r>
              <w:rPr>
                <w:rFonts w:ascii="Cambria Math" w:eastAsiaTheme="minorEastAsia" w:hAnsi="Cambria Math" w:cs="Times New Roman"/>
                <w:color w:val="000000"/>
                <w:sz w:val="24"/>
                <w:szCs w:val="24"/>
              </w:rPr>
              <m:t>c</m:t>
            </m:r>
          </m:sub>
        </m:sSub>
        <m:r>
          <w:rPr>
            <w:rFonts w:ascii="Cambria Math" w:eastAsiaTheme="minorEastAsia" w:hAnsi="Cambria Math" w:cs="Times New Roman"/>
            <w:color w:val="000000"/>
            <w:sz w:val="24"/>
            <w:szCs w:val="24"/>
          </w:rPr>
          <m:t>≥1-ϵ</m:t>
        </m:r>
      </m:oMath>
      <w:r w:rsidR="001815FF" w:rsidRPr="006B2D62">
        <w:rPr>
          <w:rFonts w:ascii="Times New Roman" w:eastAsiaTheme="minorEastAsia" w:hAnsi="Times New Roman" w:cs="Times New Roman"/>
          <w:color w:val="000000"/>
          <w:sz w:val="24"/>
          <w:szCs w:val="24"/>
        </w:rPr>
        <w:t xml:space="preserve"> where</w:t>
      </w:r>
      <m:oMath>
        <m:r>
          <w:rPr>
            <w:rFonts w:ascii="Cambria Math" w:eastAsiaTheme="minorEastAsia" w:hAnsi="Cambria Math" w:cs="Times New Roman"/>
            <w:color w:val="000000"/>
            <w:sz w:val="24"/>
            <w:szCs w:val="24"/>
          </w:rPr>
          <m:t xml:space="preserve"> ϵ≪1</m:t>
        </m:r>
      </m:oMath>
      <w:r w:rsidR="001815FF" w:rsidRPr="006B2D62">
        <w:rPr>
          <w:rFonts w:ascii="Times New Roman" w:eastAsiaTheme="minorEastAsia" w:hAnsi="Times New Roman" w:cs="Times New Roman"/>
          <w:color w:val="000000"/>
          <w:sz w:val="24"/>
          <w:szCs w:val="24"/>
        </w:rPr>
        <w:t>, thus</w:t>
      </w:r>
    </w:p>
    <w:p w:rsidR="001815FF" w:rsidRPr="006B2D62" w:rsidRDefault="00AA3B8E" w:rsidP="001815FF">
      <w:pPr>
        <w:tabs>
          <w:tab w:val="left" w:pos="1698"/>
        </w:tabs>
        <w:spacing w:line="480" w:lineRule="auto"/>
        <w:rPr>
          <w:rFonts w:ascii="Times New Roman" w:eastAsiaTheme="minorEastAsia" w:hAnsi="Times New Roman" w:cs="Times New Roman"/>
          <w:color w:val="000000"/>
          <w:sz w:val="24"/>
          <w:szCs w:val="24"/>
        </w:rPr>
      </w:pPr>
      <m:oMathPara>
        <m:oMath>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(cos</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r>
                <w:rPr>
                  <w:rFonts w:ascii="Cambria Math" w:eastAsiaTheme="minorEastAsia" w:hAnsi="Cambria Math" w:cs="Times New Roman"/>
                  <w:color w:val="000000"/>
                  <w:sz w:val="24"/>
                  <w:szCs w:val="24"/>
                </w:rPr>
                <m:t>)</m:t>
              </m:r>
            </m:e>
            <m:sup>
              <m:r>
                <w:rPr>
                  <w:rFonts w:ascii="Cambria Math" w:eastAsiaTheme="minorEastAsia" w:hAnsi="Cambria Math" w:cs="Times New Roman"/>
                  <w:color w:val="000000"/>
                  <w:sz w:val="24"/>
                  <w:szCs w:val="24"/>
                </w:rPr>
                <m:t>y</m:t>
              </m:r>
            </m:sup>
          </m:sSup>
          <m:r>
            <w:rPr>
              <w:rFonts w:ascii="Cambria Math" w:eastAsiaTheme="minorEastAsia" w:hAnsi="Cambria Math" w:cs="Times New Roman"/>
              <w:color w:val="000000"/>
              <w:sz w:val="24"/>
              <w:szCs w:val="24"/>
            </w:rPr>
            <m:t>≤2</m:t>
          </m:r>
          <m:rad>
            <m:radPr>
              <m:degHide m:val="1"/>
              <m:ctrlPr>
                <w:rPr>
                  <w:rFonts w:ascii="Cambria Math" w:eastAsiaTheme="minorEastAsia" w:hAnsi="Cambria Math" w:cs="Times New Roman"/>
                  <w:i/>
                  <w:color w:val="000000"/>
                  <w:sz w:val="24"/>
                  <w:szCs w:val="24"/>
                </w:rPr>
              </m:ctrlPr>
            </m:radPr>
            <m:deg/>
            <m:e>
              <m:r>
                <w:rPr>
                  <w:rFonts w:ascii="Cambria Math" w:eastAsiaTheme="minorEastAsia" w:hAnsi="Cambria Math" w:cs="Times New Roman"/>
                  <w:color w:val="000000"/>
                  <w:sz w:val="24"/>
                  <w:szCs w:val="24"/>
                </w:rPr>
                <m:t>ϵ(1-ϵ)</m:t>
              </m:r>
            </m:e>
          </m:rad>
        </m:oMath>
      </m:oMathPara>
    </w:p>
    <w:p w:rsidR="001815FF" w:rsidRPr="006B2D62" w:rsidRDefault="001815FF" w:rsidP="001815FF">
      <w:pPr>
        <w:tabs>
          <w:tab w:val="left" w:pos="1698"/>
        </w:tabs>
        <w:spacing w:line="480" w:lineRule="auto"/>
        <w:jc w:val="center"/>
        <w:rPr>
          <w:rFonts w:ascii="Times New Roman" w:eastAsiaTheme="minorEastAsia" w:hAnsi="Times New Roman" w:cs="Times New Roman"/>
          <w:color w:val="000000"/>
          <w:sz w:val="24"/>
          <w:szCs w:val="24"/>
        </w:rPr>
      </w:pPr>
      <m:oMath>
        <m:r>
          <w:rPr>
            <w:rFonts w:ascii="Cambria Math" w:hAnsi="Cambria Math" w:cs="Times New Roman"/>
            <w:color w:val="000000"/>
            <w:sz w:val="24"/>
            <w:szCs w:val="24"/>
          </w:rPr>
          <m:t>y≥</m:t>
        </m:r>
        <m:f>
          <m:fPr>
            <m:ctrlPr>
              <w:rPr>
                <w:rFonts w:ascii="Cambria Math" w:hAnsi="Cambria Math" w:cs="Times New Roman"/>
                <w:i/>
                <w:color w:val="000000"/>
                <w:sz w:val="24"/>
                <w:szCs w:val="24"/>
              </w:rPr>
            </m:ctrlPr>
          </m:fPr>
          <m:num>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logϵ+log2+</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log⁡(1-ϵ)</m:t>
            </m:r>
          </m:num>
          <m:den>
            <m:r>
              <w:rPr>
                <w:rFonts w:ascii="Cambria Math" w:hAnsi="Cambria Math" w:cs="Times New Roman"/>
                <w:color w:val="000000"/>
                <w:sz w:val="24"/>
                <w:szCs w:val="24"/>
              </w:rPr>
              <m:t>log⁡(cos</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π</m:t>
                </m:r>
              </m:num>
              <m:den>
                <m:r>
                  <w:rPr>
                    <w:rFonts w:ascii="Cambria Math" w:hAnsi="Cambria Math" w:cs="Times New Roman"/>
                    <w:color w:val="000000"/>
                    <w:sz w:val="24"/>
                    <w:szCs w:val="24"/>
                  </w:rPr>
                  <m:t>M</m:t>
                </m:r>
              </m:den>
            </m:f>
            <m:r>
              <w:rPr>
                <w:rFonts w:ascii="Cambria Math" w:hAnsi="Cambria Math" w:cs="Times New Roman"/>
                <w:color w:val="000000"/>
                <w:sz w:val="24"/>
                <w:szCs w:val="24"/>
              </w:rPr>
              <m:t>)</m:t>
            </m:r>
          </m:den>
        </m:f>
      </m:oMath>
      <w:r w:rsidRPr="006B2D62">
        <w:rPr>
          <w:rFonts w:eastAsiaTheme="minorEastAsia"/>
          <w:sz w:val="24"/>
          <w:szCs w:val="24"/>
        </w:rPr>
        <w:t xml:space="preserve">            </w:t>
      </w:r>
      <w:r w:rsidRPr="006B2D6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4.7</w:t>
      </w:r>
      <w:r w:rsidRPr="006B2D62">
        <w:rPr>
          <w:rFonts w:ascii="Times New Roman" w:eastAsiaTheme="minorEastAsia" w:hAnsi="Times New Roman" w:cs="Times New Roman"/>
          <w:sz w:val="24"/>
          <w:szCs w:val="24"/>
        </w:rPr>
        <w:t>)</w:t>
      </w:r>
    </w:p>
    <w:p w:rsidR="001815FF" w:rsidRPr="006B2D62" w:rsidRDefault="001815FF" w:rsidP="001815FF">
      <w:pPr>
        <w:tabs>
          <w:tab w:val="left" w:pos="1698"/>
        </w:tabs>
        <w:spacing w:line="480" w:lineRule="auto"/>
        <w:jc w:val="both"/>
        <w:rPr>
          <w:rFonts w:ascii="Times New Roman" w:eastAsiaTheme="minorEastAsia" w:hAnsi="Times New Roman" w:cs="Times New Roman"/>
          <w:color w:val="000000"/>
          <w:sz w:val="24"/>
          <w:szCs w:val="24"/>
        </w:rPr>
      </w:pPr>
      <w:r w:rsidRPr="006B2D62">
        <w:rPr>
          <w:rFonts w:ascii="Times New Roman" w:eastAsiaTheme="minorEastAsia" w:hAnsi="Times New Roman" w:cs="Times New Roman"/>
          <w:color w:val="000000"/>
          <w:sz w:val="24"/>
          <w:szCs w:val="24"/>
        </w:rPr>
        <w:t xml:space="preserve">When </w:t>
      </w:r>
      <m:oMath>
        <m:r>
          <w:rPr>
            <w:rFonts w:ascii="Cambria Math" w:eastAsiaTheme="minorEastAsia" w:hAnsi="Cambria Math" w:cs="Times New Roman"/>
            <w:color w:val="000000"/>
            <w:sz w:val="24"/>
            <w:szCs w:val="24"/>
          </w:rPr>
          <m:t>M≫1</m:t>
        </m:r>
      </m:oMath>
      <w:r w:rsidRPr="006B2D62">
        <w:rPr>
          <w:rFonts w:ascii="Times New Roman" w:eastAsiaTheme="minorEastAsia" w:hAnsi="Times New Roman" w:cs="Times New Roman"/>
          <w:color w:val="000000"/>
          <w:sz w:val="24"/>
          <w:szCs w:val="24"/>
        </w:rPr>
        <w:t xml:space="preserve"> we have </w:t>
      </w:r>
      <m:oMath>
        <m:r>
          <w:rPr>
            <w:rFonts w:ascii="Cambria Math" w:eastAsiaTheme="minorEastAsia" w:hAnsi="Cambria Math" w:cs="Times New Roman"/>
            <w:color w:val="000000"/>
            <w:sz w:val="24"/>
            <w:szCs w:val="24"/>
          </w:rPr>
          <m:t>cos</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r>
          <w:rPr>
            <w:rFonts w:ascii="Cambria Math" w:eastAsiaTheme="minorEastAsia" w:hAnsi="Cambria Math" w:cs="Times New Roman"/>
            <w:color w:val="000000"/>
            <w:sz w:val="24"/>
            <w:szCs w:val="24"/>
          </w:rPr>
          <m:t>≅1-</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2</m:t>
            </m:r>
          </m:den>
        </m:f>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r>
              <w:rPr>
                <w:rFonts w:ascii="Cambria Math" w:eastAsiaTheme="minorEastAsia" w:hAnsi="Cambria Math" w:cs="Times New Roman"/>
                <w:color w:val="000000"/>
                <w:sz w:val="24"/>
                <w:szCs w:val="24"/>
              </w:rPr>
              <m:t>)</m:t>
            </m:r>
          </m:e>
          <m:sup>
            <m:r>
              <w:rPr>
                <w:rFonts w:ascii="Cambria Math" w:eastAsiaTheme="minorEastAsia" w:hAnsi="Cambria Math" w:cs="Times New Roman"/>
                <w:color w:val="000000"/>
                <w:sz w:val="24"/>
                <w:szCs w:val="24"/>
              </w:rPr>
              <m:t>2</m:t>
            </m:r>
          </m:sup>
        </m:sSup>
      </m:oMath>
      <w:r w:rsidRPr="006B2D62">
        <w:rPr>
          <w:rFonts w:ascii="Times New Roman" w:eastAsiaTheme="minorEastAsia" w:hAnsi="Times New Roman" w:cs="Times New Roman"/>
          <w:color w:val="000000"/>
          <w:sz w:val="24"/>
          <w:szCs w:val="24"/>
        </w:rPr>
        <w:t xml:space="preserve"> and therefore,</w:t>
      </w:r>
    </w:p>
    <w:p w:rsidR="001815FF" w:rsidRPr="006B2D62" w:rsidRDefault="00AA3B8E" w:rsidP="001815FF">
      <w:pPr>
        <w:tabs>
          <w:tab w:val="left" w:pos="1698"/>
        </w:tabs>
        <w:spacing w:line="480" w:lineRule="auto"/>
        <w:jc w:val="both"/>
        <w:rPr>
          <w:rFonts w:ascii="Times New Roman" w:eastAsiaTheme="minorEastAsia" w:hAnsi="Times New Roman" w:cs="Times New Roman"/>
          <w:color w:val="000000"/>
          <w:sz w:val="24"/>
          <w:szCs w:val="24"/>
        </w:rPr>
      </w:pPr>
      <m:oMathPara>
        <m:oMath>
          <m:func>
            <m:funcPr>
              <m:ctrlPr>
                <w:rPr>
                  <w:rFonts w:ascii="Cambria Math" w:eastAsiaTheme="minorEastAsia" w:hAnsi="Cambria Math" w:cs="Times New Roman"/>
                  <w:color w:val="000000"/>
                  <w:sz w:val="24"/>
                  <w:szCs w:val="24"/>
                </w:rPr>
              </m:ctrlPr>
            </m:funcPr>
            <m:fName>
              <m:r>
                <w:rPr>
                  <w:rFonts w:ascii="Cambria Math" w:eastAsiaTheme="minorEastAsia" w:hAnsi="Cambria Math" w:cs="Times New Roman"/>
                  <w:color w:val="000000"/>
                  <w:sz w:val="24"/>
                  <w:szCs w:val="24"/>
                </w:rPr>
                <m:t>log</m:t>
              </m:r>
            </m:fName>
            <m:e>
              <m:d>
                <m:dPr>
                  <m:ctrlPr>
                    <w:rPr>
                      <w:rFonts w:ascii="Cambria Math" w:eastAsiaTheme="minorEastAsia" w:hAnsi="Cambria Math" w:cs="Times New Roman"/>
                      <w:i/>
                      <w:color w:val="000000"/>
                      <w:sz w:val="24"/>
                      <w:szCs w:val="24"/>
                    </w:rPr>
                  </m:ctrlPr>
                </m:dPr>
                <m:e>
                  <m:r>
                    <w:rPr>
                      <w:rFonts w:ascii="Cambria Math" w:eastAsiaTheme="minorEastAsia" w:hAnsi="Cambria Math" w:cs="Times New Roman"/>
                      <w:color w:val="000000"/>
                      <w:sz w:val="24"/>
                      <w:szCs w:val="24"/>
                    </w:rPr>
                    <m:t>cos</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e>
              </m:d>
            </m:e>
          </m:func>
          <m:r>
            <w:rPr>
              <w:rFonts w:ascii="Cambria Math" w:eastAsiaTheme="minorEastAsia" w:hAnsi="Cambria Math" w:cs="Times New Roman"/>
              <w:color w:val="000000"/>
              <w:sz w:val="24"/>
              <w:szCs w:val="24"/>
            </w:rPr>
            <m:t>≅-</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loge</m:t>
              </m:r>
            </m:num>
            <m:den>
              <m:r>
                <w:rPr>
                  <w:rFonts w:ascii="Cambria Math" w:eastAsiaTheme="minorEastAsia" w:hAnsi="Cambria Math" w:cs="Times New Roman"/>
                  <w:color w:val="000000"/>
                  <w:sz w:val="24"/>
                  <w:szCs w:val="24"/>
                </w:rPr>
                <m:t>2</m:t>
              </m:r>
            </m:den>
          </m:f>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r>
                <w:rPr>
                  <w:rFonts w:ascii="Cambria Math" w:eastAsiaTheme="minorEastAsia" w:hAnsi="Cambria Math" w:cs="Times New Roman"/>
                  <w:color w:val="000000"/>
                  <w:sz w:val="24"/>
                  <w:szCs w:val="24"/>
                </w:rPr>
                <m:t>)</m:t>
              </m:r>
            </m:e>
            <m:sup>
              <m:r>
                <w:rPr>
                  <w:rFonts w:ascii="Cambria Math" w:eastAsiaTheme="minorEastAsia" w:hAnsi="Cambria Math" w:cs="Times New Roman"/>
                  <w:color w:val="000000"/>
                  <w:sz w:val="24"/>
                  <w:szCs w:val="24"/>
                </w:rPr>
                <m:t>2</m:t>
              </m:r>
            </m:sup>
          </m:sSup>
        </m:oMath>
      </m:oMathPara>
    </w:p>
    <w:p w:rsidR="001815FF" w:rsidRPr="006B2D62" w:rsidRDefault="001815FF" w:rsidP="001815FF">
      <w:pPr>
        <w:tabs>
          <w:tab w:val="left" w:pos="1698"/>
        </w:tabs>
        <w:spacing w:line="480" w:lineRule="auto"/>
        <w:jc w:val="center"/>
        <w:rPr>
          <w:rFonts w:ascii="Times New Roman" w:eastAsiaTheme="minorEastAsia" w:hAnsi="Times New Roman" w:cs="Times New Roman"/>
          <w:color w:val="000000"/>
          <w:sz w:val="24"/>
          <w:szCs w:val="24"/>
        </w:rPr>
      </w:pPr>
      <m:oMath>
        <m:r>
          <w:rPr>
            <w:rFonts w:ascii="Cambria Math" w:eastAsiaTheme="minorEastAsia" w:hAnsi="Cambria Math" w:cs="Times New Roman"/>
            <w:color w:val="000000"/>
            <w:sz w:val="24"/>
            <w:szCs w:val="24"/>
          </w:rPr>
          <m:t>y≥</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M</m:t>
            </m:r>
          </m:e>
          <m:sup>
            <m:r>
              <w:rPr>
                <w:rFonts w:ascii="Cambria Math" w:eastAsiaTheme="minorEastAsia" w:hAnsi="Cambria Math" w:cs="Times New Roman"/>
                <w:color w:val="000000"/>
                <w:sz w:val="24"/>
                <w:szCs w:val="24"/>
              </w:rPr>
              <m:t>2</m:t>
            </m:r>
          </m:sup>
        </m:sSup>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2</m:t>
            </m:r>
          </m:num>
          <m:den>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π</m:t>
                </m:r>
              </m:e>
              <m:sup>
                <m:r>
                  <w:rPr>
                    <w:rFonts w:ascii="Cambria Math" w:eastAsiaTheme="minorEastAsia" w:hAnsi="Cambria Math" w:cs="Times New Roman"/>
                    <w:color w:val="000000"/>
                    <w:sz w:val="24"/>
                    <w:szCs w:val="24"/>
                  </w:rPr>
                  <m:t>2</m:t>
                </m:r>
              </m:sup>
            </m:sSup>
          </m:den>
        </m:f>
        <m:r>
          <w:rPr>
            <w:rFonts w:ascii="Cambria Math" w:eastAsiaTheme="minorEastAsia" w:hAnsi="Cambria Math" w:cs="Times New Roman"/>
            <w:color w:val="000000"/>
            <w:sz w:val="24"/>
            <w:szCs w:val="24"/>
          </w:rPr>
          <m:t>(-lnϵ-ln2-</m:t>
        </m:r>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ln</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1-ϵ</m:t>
                </m:r>
              </m:e>
            </m:d>
          </m:e>
        </m:func>
        <m:r>
          <w:rPr>
            <w:rFonts w:ascii="Cambria Math" w:eastAsiaTheme="minorEastAsia" w:hAnsi="Cambria Math" w:cs="Times New Roman"/>
            <w:sz w:val="24"/>
            <w:szCs w:val="24"/>
          </w:rPr>
          <m:t>)</m:t>
        </m:r>
      </m:oMath>
      <w:r w:rsidRPr="006B2D62">
        <w:rPr>
          <w:rFonts w:ascii="Times New Roman" w:eastAsiaTheme="minorEastAsia" w:hAnsi="Times New Roman" w:cs="Times New Roman"/>
          <w:sz w:val="24"/>
          <w:szCs w:val="24"/>
        </w:rPr>
        <w:t xml:space="preserve">            </w:t>
      </w:r>
    </w:p>
    <w:p w:rsidR="001815FF" w:rsidRDefault="001815FF" w:rsidP="001815FF">
      <w:pPr>
        <w:tabs>
          <w:tab w:val="left" w:pos="1698"/>
        </w:tabs>
        <w:spacing w:line="480" w:lineRule="auto"/>
        <w:jc w:val="both"/>
        <w:rPr>
          <w:rFonts w:ascii="Times New Roman" w:eastAsiaTheme="minorEastAsia" w:hAnsi="Times New Roman" w:cs="Times New Roman"/>
          <w:color w:val="000000"/>
          <w:sz w:val="24"/>
          <w:szCs w:val="24"/>
        </w:rPr>
      </w:pPr>
      <w:r w:rsidRPr="006B2D62">
        <w:rPr>
          <w:rFonts w:ascii="Times New Roman" w:eastAsiaTheme="minorEastAsia" w:hAnsi="Times New Roman" w:cs="Times New Roman"/>
          <w:color w:val="000000"/>
          <w:sz w:val="24"/>
          <w:szCs w:val="24"/>
        </w:rPr>
        <w:t>In other words, this implies that the number of photons needed to discriminate between two polarization states is of the order</w:t>
      </w:r>
      <m:oMath>
        <m:r>
          <w:rPr>
            <w:rFonts w:ascii="Cambria Math" w:eastAsiaTheme="minorEastAsia" w:hAnsi="Cambria Math" w:cs="Times New Roman"/>
            <w:color w:val="000000"/>
            <w:sz w:val="24"/>
            <w:szCs w:val="24"/>
          </w:rPr>
          <m:t xml:space="preserve"> </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M</m:t>
            </m:r>
          </m:e>
          <m:sup>
            <m:r>
              <w:rPr>
                <w:rFonts w:ascii="Cambria Math" w:eastAsiaTheme="minorEastAsia" w:hAnsi="Cambria Math" w:cs="Times New Roman"/>
                <w:color w:val="000000"/>
                <w:sz w:val="24"/>
                <w:szCs w:val="24"/>
              </w:rPr>
              <m:t>2</m:t>
            </m:r>
          </m:sup>
        </m:sSup>
      </m:oMath>
      <w:r>
        <w:rPr>
          <w:rFonts w:ascii="Times New Roman" w:eastAsiaTheme="minorEastAsia" w:hAnsi="Times New Roman" w:cs="Times New Roman"/>
          <w:color w:val="000000"/>
          <w:sz w:val="24"/>
          <w:szCs w:val="24"/>
        </w:rPr>
        <w:t>.</w:t>
      </w:r>
    </w:p>
    <w:p w:rsidR="001815FF" w:rsidRDefault="001815FF" w:rsidP="001815FF">
      <w:pPr>
        <w:tabs>
          <w:tab w:val="left" w:pos="1698"/>
        </w:tabs>
        <w:spacing w:line="480" w:lineRule="auto"/>
        <w:ind w:firstLine="72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The calculations above are meant to distinguish between two states of a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M</m:t>
            </m:r>
          </m:den>
        </m:f>
      </m:oMath>
      <w:r>
        <w:rPr>
          <w:rFonts w:ascii="Times New Roman" w:eastAsiaTheme="minorEastAsia" w:hAnsi="Times New Roman" w:cs="Times New Roman"/>
          <w:color w:val="000000"/>
          <w:sz w:val="24"/>
          <w:szCs w:val="24"/>
        </w:rPr>
        <w:t xml:space="preserve"> difference. In order to be applicable in the case of the three-stage protocol, the uncertainty introduced by the state discrimination used by should be equal to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π</m:t>
            </m:r>
          </m:num>
          <m:den>
            <m:r>
              <w:rPr>
                <w:rFonts w:ascii="Cambria Math" w:eastAsiaTheme="minorEastAsia" w:hAnsi="Cambria Math" w:cs="Times New Roman"/>
                <w:color w:val="000000"/>
                <w:sz w:val="24"/>
                <w:szCs w:val="24"/>
              </w:rPr>
              <m:t>12</m:t>
            </m:r>
          </m:den>
        </m:f>
      </m:oMath>
      <w:r>
        <w:rPr>
          <w:rFonts w:ascii="Times New Roman" w:eastAsiaTheme="minorEastAsia" w:hAnsi="Times New Roman" w:cs="Times New Roman"/>
          <w:color w:val="000000"/>
          <w:sz w:val="24"/>
          <w:szCs w:val="24"/>
        </w:rPr>
        <w:t xml:space="preserve">  at least. Setting </w:t>
      </w:r>
      <m:oMath>
        <m:r>
          <w:rPr>
            <w:rFonts w:ascii="Cambria Math" w:eastAsiaTheme="minorEastAsia" w:hAnsi="Cambria Math" w:cs="Times New Roman"/>
            <w:color w:val="000000"/>
            <w:sz w:val="24"/>
            <w:szCs w:val="24"/>
          </w:rPr>
          <m:t>M=12</m:t>
        </m:r>
      </m:oMath>
      <w:r>
        <w:rPr>
          <w:rFonts w:ascii="Times New Roman" w:eastAsiaTheme="minorEastAsia" w:hAnsi="Times New Roman" w:cs="Times New Roman"/>
          <w:color w:val="000000"/>
          <w:sz w:val="24"/>
          <w:szCs w:val="24"/>
        </w:rPr>
        <w:t xml:space="preserve"> we get the following relation </w:t>
      </w:r>
    </w:p>
    <w:p w:rsidR="001815FF" w:rsidRDefault="001815FF" w:rsidP="001815FF">
      <w:pPr>
        <w:tabs>
          <w:tab w:val="left" w:pos="1698"/>
        </w:tabs>
        <w:spacing w:line="480" w:lineRule="auto"/>
        <w:jc w:val="both"/>
        <w:rPr>
          <w:rFonts w:ascii="Times New Roman" w:eastAsiaTheme="minorEastAsia" w:hAnsi="Times New Roman" w:cs="Times New Roman"/>
          <w:color w:val="000000"/>
          <w:sz w:val="24"/>
          <w:szCs w:val="24"/>
        </w:rPr>
      </w:pPr>
      <m:oMathPara>
        <m:oMath>
          <m:r>
            <w:rPr>
              <w:rFonts w:ascii="Cambria Math" w:eastAsiaTheme="minorEastAsia" w:hAnsi="Cambria Math" w:cs="Times New Roman"/>
              <w:color w:val="000000"/>
              <w:sz w:val="24"/>
              <w:szCs w:val="24"/>
            </w:rPr>
            <m:t>y≥</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12</m:t>
              </m:r>
            </m:e>
            <m:sup>
              <m:r>
                <w:rPr>
                  <w:rFonts w:ascii="Cambria Math" w:eastAsiaTheme="minorEastAsia" w:hAnsi="Cambria Math" w:cs="Times New Roman"/>
                  <w:color w:val="000000"/>
                  <w:sz w:val="24"/>
                  <w:szCs w:val="24"/>
                </w:rPr>
                <m:t>2</m:t>
              </m:r>
            </m:sup>
          </m:sSup>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2</m:t>
              </m:r>
            </m:num>
            <m:den>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π</m:t>
                  </m:r>
                </m:e>
                <m:sup>
                  <m:r>
                    <w:rPr>
                      <w:rFonts w:ascii="Cambria Math" w:eastAsiaTheme="minorEastAsia" w:hAnsi="Cambria Math" w:cs="Times New Roman"/>
                      <w:color w:val="000000"/>
                      <w:sz w:val="24"/>
                      <w:szCs w:val="24"/>
                    </w:rPr>
                    <m:t>2</m:t>
                  </m:r>
                </m:sup>
              </m:sSup>
            </m:den>
          </m:f>
          <m:r>
            <w:rPr>
              <w:rFonts w:ascii="Cambria Math" w:eastAsiaTheme="minorEastAsia" w:hAnsi="Cambria Math" w:cs="Times New Roman"/>
              <w:color w:val="000000"/>
              <w:sz w:val="24"/>
              <w:szCs w:val="24"/>
            </w:rPr>
            <m:t>(-lnϵ-ln2-</m:t>
          </m:r>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ln</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1-ϵ</m:t>
                  </m:r>
                </m:e>
              </m:d>
            </m:e>
          </m:func>
          <m:r>
            <w:rPr>
              <w:rFonts w:ascii="Cambria Math" w:eastAsiaTheme="minorEastAsia" w:hAnsi="Cambria Math" w:cs="Times New Roman"/>
              <w:sz w:val="24"/>
              <w:szCs w:val="24"/>
            </w:rPr>
            <m:t>)</m:t>
          </m:r>
        </m:oMath>
      </m:oMathPara>
    </w:p>
    <w:p w:rsidR="001815FF" w:rsidRDefault="001815FF" w:rsidP="001815FF">
      <w:pPr>
        <w:tabs>
          <w:tab w:val="left" w:pos="1698"/>
        </w:tabs>
        <w:spacing w:line="480" w:lineRule="auto"/>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Once again </w:t>
      </w:r>
      <m:oMath>
        <m:r>
          <w:rPr>
            <w:rFonts w:ascii="Cambria Math" w:eastAsiaTheme="minorEastAsia" w:hAnsi="Cambria Math" w:cs="Times New Roman"/>
            <w:color w:val="000000"/>
            <w:sz w:val="24"/>
            <w:szCs w:val="24"/>
          </w:rPr>
          <m:t>y</m:t>
        </m:r>
      </m:oMath>
      <w:r>
        <w:rPr>
          <w:rFonts w:ascii="Times New Roman" w:eastAsiaTheme="minorEastAsia" w:hAnsi="Times New Roman" w:cs="Times New Roman"/>
          <w:color w:val="000000"/>
          <w:sz w:val="24"/>
          <w:szCs w:val="24"/>
        </w:rPr>
        <w:t xml:space="preserve"> in this equation is the minimum number of photons needed by Eve and in the meanwhile it is the maximum number of photons that should be sent over the channel.  This in turn means</w:t>
      </w:r>
    </w:p>
    <w:p w:rsidR="001815FF" w:rsidRPr="00C126F7" w:rsidRDefault="001815FF" w:rsidP="001815FF">
      <w:pPr>
        <w:tabs>
          <w:tab w:val="left" w:pos="1698"/>
        </w:tabs>
        <w:spacing w:line="480" w:lineRule="auto"/>
        <w:jc w:val="center"/>
        <w:rPr>
          <w:rFonts w:ascii="Times New Roman" w:eastAsiaTheme="minorEastAsia" w:hAnsi="Times New Roman" w:cs="Times New Roman"/>
          <w:sz w:val="24"/>
          <w:szCs w:val="24"/>
        </w:rPr>
      </w:pPr>
      <m:oMath>
        <m:r>
          <w:rPr>
            <w:rFonts w:ascii="Cambria Math" w:eastAsiaTheme="minorEastAsia" w:hAnsi="Cambria Math" w:cs="Times New Roman"/>
            <w:color w:val="000000"/>
            <w:sz w:val="24"/>
            <w:szCs w:val="24"/>
          </w:rPr>
          <m:t>y&lt;</m:t>
        </m:r>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12</m:t>
            </m:r>
          </m:e>
          <m:sup>
            <m:r>
              <w:rPr>
                <w:rFonts w:ascii="Cambria Math" w:eastAsiaTheme="minorEastAsia" w:hAnsi="Cambria Math" w:cs="Times New Roman"/>
                <w:color w:val="000000"/>
                <w:sz w:val="24"/>
                <w:szCs w:val="24"/>
              </w:rPr>
              <m:t>2</m:t>
            </m:r>
          </m:sup>
        </m:sSup>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2</m:t>
            </m:r>
          </m:num>
          <m:den>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π</m:t>
                </m:r>
              </m:e>
              <m:sup>
                <m:r>
                  <w:rPr>
                    <w:rFonts w:ascii="Cambria Math" w:eastAsiaTheme="minorEastAsia" w:hAnsi="Cambria Math" w:cs="Times New Roman"/>
                    <w:color w:val="000000"/>
                    <w:sz w:val="24"/>
                    <w:szCs w:val="24"/>
                  </w:rPr>
                  <m:t>2</m:t>
                </m:r>
              </m:sup>
            </m:sSup>
          </m:den>
        </m:f>
        <m:r>
          <w:rPr>
            <w:rFonts w:ascii="Cambria Math" w:eastAsiaTheme="minorEastAsia" w:hAnsi="Cambria Math" w:cs="Times New Roman"/>
            <w:color w:val="000000"/>
            <w:sz w:val="24"/>
            <w:szCs w:val="24"/>
          </w:rPr>
          <m:t>(-lnϵ-ln2-</m:t>
        </m:r>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ln</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1-ϵ</m:t>
                </m:r>
              </m:e>
            </m:d>
          </m:e>
        </m:fun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sidRPr="00C126F7">
        <w:rPr>
          <w:rFonts w:ascii="Times New Roman" w:eastAsiaTheme="minorEastAsia" w:hAnsi="Times New Roman" w:cs="Times New Roman"/>
          <w:sz w:val="24"/>
          <w:szCs w:val="24"/>
        </w:rPr>
        <w:t xml:space="preserve"> </w:t>
      </w:r>
      <w:r w:rsidRPr="006B2D6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4.8</w:t>
      </w:r>
      <w:r w:rsidRPr="006B2D62">
        <w:rPr>
          <w:rFonts w:ascii="Times New Roman" w:eastAsiaTheme="minorEastAsia" w:hAnsi="Times New Roman" w:cs="Times New Roman"/>
          <w:sz w:val="24"/>
          <w:szCs w:val="24"/>
        </w:rPr>
        <w:t>)</w:t>
      </w:r>
    </w:p>
    <w:p w:rsidR="008A6C8F" w:rsidRDefault="001815FF" w:rsidP="008A6C8F">
      <w:pPr>
        <w:keepNext/>
        <w:tabs>
          <w:tab w:val="left" w:pos="1698"/>
        </w:tabs>
        <w:spacing w:line="480" w:lineRule="auto"/>
        <w:jc w:val="center"/>
      </w:pPr>
      <w:r w:rsidRPr="00700990">
        <w:rPr>
          <w:rFonts w:ascii="Times New Roman" w:eastAsiaTheme="minorEastAsia" w:hAnsi="Times New Roman" w:cs="Times New Roman"/>
          <w:noProof/>
          <w:color w:val="000000"/>
          <w:sz w:val="24"/>
          <w:szCs w:val="24"/>
        </w:rPr>
        <w:lastRenderedPageBreak/>
        <w:drawing>
          <wp:inline distT="0" distB="0" distL="0" distR="0" wp14:anchorId="0E3E057C" wp14:editId="7C651A6B">
            <wp:extent cx="5090748" cy="3760728"/>
            <wp:effectExtent l="0" t="0" r="0" b="0"/>
            <wp:docPr id="15" name="Picture 15" descr="C:\Users\Mayssaa\Desktop\Dissertation\Chapter 4\figure for helstrom discrimin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yssaa\Desktop\Dissertation\Chapter 4\figure for helstrom discrimination.t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32857" cy="3791835"/>
                    </a:xfrm>
                    <a:prstGeom prst="rect">
                      <a:avLst/>
                    </a:prstGeom>
                    <a:noFill/>
                    <a:ln>
                      <a:noFill/>
                    </a:ln>
                  </pic:spPr>
                </pic:pic>
              </a:graphicData>
            </a:graphic>
          </wp:inline>
        </w:drawing>
      </w:r>
    </w:p>
    <w:p w:rsidR="001815FF" w:rsidRDefault="008A6C8F" w:rsidP="008A6C8F">
      <w:pPr>
        <w:pStyle w:val="Caption"/>
        <w:jc w:val="center"/>
        <w:rPr>
          <w:rFonts w:ascii="Times New Roman" w:hAnsi="Times New Roman"/>
          <w:b w:val="0"/>
          <w:vertAlign w:val="subscript"/>
        </w:rPr>
      </w:pPr>
      <w:bookmarkStart w:id="40" w:name="_Toc436827763"/>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16</w:t>
      </w:r>
      <w:r w:rsidRPr="008A6C8F">
        <w:rPr>
          <w:rFonts w:ascii="Times New Roman" w:hAnsi="Times New Roman"/>
          <w:b w:val="0"/>
        </w:rPr>
        <w:fldChar w:fldCharType="end"/>
      </w:r>
      <w:r w:rsidRPr="008A6C8F">
        <w:rPr>
          <w:rFonts w:ascii="Times New Roman" w:hAnsi="Times New Roman"/>
          <w:b w:val="0"/>
        </w:rPr>
        <w:t>: Interplay between the number of photons needed by Eve and P</w:t>
      </w:r>
      <w:r w:rsidRPr="008A6C8F">
        <w:rPr>
          <w:rFonts w:ascii="Times New Roman" w:hAnsi="Times New Roman"/>
          <w:b w:val="0"/>
          <w:vertAlign w:val="subscript"/>
        </w:rPr>
        <w:t>C</w:t>
      </w:r>
      <w:bookmarkEnd w:id="40"/>
    </w:p>
    <w:p w:rsidR="001815FF" w:rsidRPr="00CF6A4F" w:rsidRDefault="001815FF" w:rsidP="001815FF">
      <w:pPr>
        <w:tabs>
          <w:tab w:val="left" w:pos="1698"/>
        </w:tabs>
        <w:spacing w:line="240" w:lineRule="auto"/>
        <w:rPr>
          <w:rFonts w:ascii="Times New Roman" w:eastAsiaTheme="minorEastAsia" w:hAnsi="Times New Roman" w:cs="Times New Roman"/>
          <w:color w:val="000000"/>
          <w:sz w:val="24"/>
          <w:szCs w:val="24"/>
        </w:rPr>
      </w:pPr>
    </w:p>
    <w:p w:rsidR="001815FF" w:rsidRDefault="001815FF" w:rsidP="00FD34B6">
      <w:pPr>
        <w:pStyle w:val="Heading4"/>
        <w:numPr>
          <w:ilvl w:val="0"/>
          <w:numId w:val="20"/>
        </w:numPr>
        <w:rPr>
          <w:color w:val="000000" w:themeColor="text1"/>
        </w:rPr>
      </w:pPr>
      <w:r>
        <w:t>Fock states</w:t>
      </w:r>
      <m:oMath>
        <m:r>
          <w:rPr>
            <w:rFonts w:ascii="Cambria Math" w:hAnsi="Cambria Math"/>
            <w:color w:val="000000" w:themeColor="text1"/>
          </w:rPr>
          <m:t xml:space="preserve">       </m:t>
        </m:r>
      </m:oMath>
      <w:r w:rsidRPr="00C126F7">
        <w:rPr>
          <w:color w:val="000000" w:themeColor="text1"/>
        </w:rPr>
        <w:t xml:space="preserve"> </w:t>
      </w:r>
    </w:p>
    <w:p w:rsidR="00FD34B6" w:rsidRPr="00FD34B6" w:rsidRDefault="00FD34B6" w:rsidP="00FD34B6"/>
    <w:p w:rsidR="001815FF" w:rsidRPr="00720329" w:rsidRDefault="001815FF" w:rsidP="001815FF">
      <w:pPr>
        <w:pStyle w:val="Default"/>
        <w:spacing w:line="480" w:lineRule="auto"/>
        <w:ind w:firstLine="720"/>
        <w:jc w:val="both"/>
        <w:rPr>
          <w:color w:val="000000" w:themeColor="text1"/>
        </w:rPr>
      </w:pPr>
      <w:r>
        <w:rPr>
          <w:color w:val="000000" w:themeColor="text1"/>
        </w:rPr>
        <w:t xml:space="preserve">In this section, </w:t>
      </w:r>
      <w:r w:rsidRPr="00720329">
        <w:rPr>
          <w:color w:val="000000" w:themeColor="text1"/>
        </w:rPr>
        <w:t xml:space="preserve">the </w:t>
      </w:r>
      <w:r>
        <w:rPr>
          <w:color w:val="000000" w:themeColor="text1"/>
        </w:rPr>
        <w:t xml:space="preserve">following </w:t>
      </w:r>
      <w:r w:rsidRPr="00720329">
        <w:rPr>
          <w:color w:val="000000" w:themeColor="text1"/>
        </w:rPr>
        <w:t>calculations are used to find a generalized relation between</w:t>
      </w:r>
      <m:oMath>
        <m:r>
          <w:rPr>
            <w:rFonts w:ascii="Cambria Math" w:hAnsi="Cambria Math"/>
            <w:color w:val="000000" w:themeColor="text1"/>
          </w:rPr>
          <m:t xml:space="preserve"> </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oMath>
      <w:r w:rsidRPr="00720329">
        <w:rPr>
          <w:color w:val="000000" w:themeColor="text1"/>
        </w:rPr>
        <w:t xml:space="preserve">, the average angular deviation that a measurement done at Eve’s side has, and the </w:t>
      </w:r>
      <w:r>
        <w:rPr>
          <w:color w:val="000000" w:themeColor="text1"/>
        </w:rPr>
        <w:t xml:space="preserve">minimum </w:t>
      </w:r>
      <w:r w:rsidRPr="00720329">
        <w:rPr>
          <w:color w:val="000000" w:themeColor="text1"/>
        </w:rPr>
        <w:t>number of photons</w:t>
      </w:r>
      <m:oMath>
        <m:r>
          <w:rPr>
            <w:rFonts w:ascii="Cambria Math" w:hAnsi="Cambria Math"/>
            <w:color w:val="000000" w:themeColor="text1"/>
          </w:rPr>
          <m:t xml:space="preserve"> n</m:t>
        </m:r>
      </m:oMath>
      <w:r>
        <w:rPr>
          <w:color w:val="000000" w:themeColor="text1"/>
        </w:rPr>
        <w:t xml:space="preserve"> Eve needs for her measurement</w:t>
      </w:r>
      <w:r w:rsidRPr="00720329">
        <w:rPr>
          <w:color w:val="000000" w:themeColor="text1"/>
        </w:rPr>
        <w:t>. We consider the case of Fock states or number states</w:t>
      </w:r>
      <w:r>
        <w:rPr>
          <w:color w:val="000000" w:themeColor="text1"/>
        </w:rPr>
        <w:t xml:space="preserve"> discussed  in section </w:t>
      </w:r>
      <w:r w:rsidRPr="00C126F7">
        <w:rPr>
          <w:i/>
          <w:color w:val="000000" w:themeColor="text1"/>
        </w:rPr>
        <w:t>I.ii</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&lt;EndNote&gt;&lt;Cite&gt;&lt;Author&gt;Fox&lt;/Author&gt;&lt;Year&gt;2006&lt;/Year&gt;&lt;RecNum&gt;96&lt;/RecNum&gt;&lt;DisplayText&gt;[94]&lt;/DisplayText&gt;&lt;record&gt;&lt;rec-number&gt;96&lt;/rec-number&gt;&lt;foreign-keys&gt;&lt;key app="EN" db-id="a9svzt200eaa53epwey5rt27esptppp9p2pf" timestamp="1446587964"&gt;96&lt;/key&gt;&lt;/foreign-keys&gt;&lt;ref-type name="Book"&gt;6&lt;/ref-type&gt;&lt;contributors&gt;&lt;authors&gt;&lt;author&gt;Fox, Mark&lt;/author&gt;&lt;/authors&gt;&lt;/contributors&gt;&lt;titles&gt;&lt;title&gt;Quantum Optics: An Introduction: An Introduction&lt;/title&gt;&lt;/titles&gt;&lt;volume&gt;6&lt;/volume&gt;&lt;dates&gt;&lt;year&gt;2006&lt;/year&gt;&lt;/dates&gt;&lt;publisher&gt;Oxford university press&lt;/publisher&gt;&lt;isbn&gt;0191524255&lt;/isbn&gt;&lt;urls&gt;&lt;/urls&gt;&lt;/record&gt;&lt;/Cite&gt;&lt;/EndNote&gt;</w:instrText>
      </w:r>
      <w:r>
        <w:rPr>
          <w:color w:val="000000" w:themeColor="text1"/>
        </w:rPr>
        <w:fldChar w:fldCharType="separate"/>
      </w:r>
      <w:r w:rsidR="000310FD">
        <w:rPr>
          <w:noProof/>
          <w:color w:val="000000" w:themeColor="text1"/>
        </w:rPr>
        <w:t>[94]</w:t>
      </w:r>
      <w:r>
        <w:rPr>
          <w:color w:val="000000" w:themeColor="text1"/>
        </w:rPr>
        <w:fldChar w:fldCharType="end"/>
      </w:r>
      <w:r>
        <w:rPr>
          <w:color w:val="000000" w:themeColor="text1"/>
        </w:rPr>
        <w:t xml:space="preserve"> </w:t>
      </w:r>
      <w:r w:rsidRPr="00720329">
        <w:rPr>
          <w:color w:val="000000" w:themeColor="text1"/>
        </w:rPr>
        <w:t xml:space="preserve">to find the variance induced while measuring </w:t>
      </w:r>
      <w:r>
        <w:rPr>
          <w:color w:val="000000" w:themeColor="text1"/>
        </w:rPr>
        <w:t xml:space="preserve">the </w:t>
      </w:r>
      <w:r w:rsidRPr="00720329">
        <w:rPr>
          <w:color w:val="000000" w:themeColor="text1"/>
        </w:rPr>
        <w:t xml:space="preserve">polarization state using </w:t>
      </w:r>
      <w:r w:rsidRPr="00C126F7">
        <w:rPr>
          <w:i/>
          <w:color w:val="000000" w:themeColor="text1"/>
        </w:rPr>
        <w:t>H-</w:t>
      </w:r>
      <w:r w:rsidRPr="00720329">
        <w:rPr>
          <w:color w:val="000000" w:themeColor="text1"/>
        </w:rPr>
        <w:t xml:space="preserve">mode and </w:t>
      </w:r>
      <w:r w:rsidRPr="00C126F7">
        <w:rPr>
          <w:i/>
          <w:color w:val="000000" w:themeColor="text1"/>
        </w:rPr>
        <w:t>V-</w:t>
      </w:r>
      <w:r w:rsidRPr="00720329">
        <w:rPr>
          <w:color w:val="000000" w:themeColor="text1"/>
        </w:rPr>
        <w:t xml:space="preserve">mode. </w:t>
      </w:r>
      <w:r w:rsidRPr="00C126F7">
        <w:rPr>
          <w:i/>
          <w:color w:val="000000" w:themeColor="text1"/>
        </w:rPr>
        <w:t>H-</w:t>
      </w:r>
      <w:r w:rsidRPr="00720329">
        <w:rPr>
          <w:color w:val="000000" w:themeColor="text1"/>
        </w:rPr>
        <w:t xml:space="preserve">mode and </w:t>
      </w:r>
      <w:r w:rsidRPr="00C126F7">
        <w:rPr>
          <w:i/>
          <w:color w:val="000000" w:themeColor="text1"/>
        </w:rPr>
        <w:t>V-</w:t>
      </w:r>
      <w:r w:rsidRPr="00720329">
        <w:rPr>
          <w:color w:val="000000" w:themeColor="text1"/>
        </w:rPr>
        <w:t>mode represent measurements with respect to a horizontal or a ve</w:t>
      </w:r>
      <w:r>
        <w:rPr>
          <w:color w:val="000000" w:themeColor="text1"/>
        </w:rPr>
        <w:t>rtical reference, respectively.</w:t>
      </w:r>
    </w:p>
    <w:p w:rsidR="001815FF" w:rsidRPr="00720329" w:rsidRDefault="001815FF" w:rsidP="001815FF">
      <w:pPr>
        <w:pStyle w:val="Default"/>
        <w:spacing w:line="480" w:lineRule="auto"/>
        <w:ind w:firstLine="720"/>
        <w:jc w:val="both"/>
        <w:rPr>
          <w:color w:val="000000" w:themeColor="text1"/>
        </w:rPr>
      </w:pPr>
      <w:r w:rsidRPr="00720329">
        <w:rPr>
          <w:color w:val="000000" w:themeColor="text1"/>
        </w:rPr>
        <w:lastRenderedPageBreak/>
        <w:t xml:space="preserve">In our analysis, we represent our states as number states or Fock states. We assume that the vacuum state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0</m:t>
                    </m:r>
                  </m:sub>
                </m:sSub>
              </m:e>
            </m:d>
          </m:e>
        </m:d>
        <m:r>
          <w:rPr>
            <w:rFonts w:ascii="Cambria Math" w:hAnsi="Cambria Math"/>
            <w:color w:val="000000" w:themeColor="text1"/>
          </w:rPr>
          <m:t>=</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0</m:t>
                </m:r>
              </m:e>
            </m:d>
          </m:e>
        </m:d>
      </m:oMath>
      <w:r w:rsidRPr="00720329">
        <w:rPr>
          <w:color w:val="000000" w:themeColor="text1"/>
        </w:rPr>
        <w:t xml:space="preserve"> is already normalized. Then the </w:t>
      </w:r>
      <m:oMath>
        <m:r>
          <w:rPr>
            <w:rFonts w:ascii="Cambria Math" w:hAnsi="Cambria Math"/>
            <w:color w:val="000000" w:themeColor="text1"/>
          </w:rPr>
          <m:t>N</m:t>
        </m:r>
      </m:oMath>
      <w:r w:rsidRPr="00720329">
        <w:rPr>
          <w:color w:val="000000" w:themeColor="text1"/>
          <w:vertAlign w:val="superscript"/>
        </w:rPr>
        <w:t>th</w:t>
      </w:r>
      <w:r>
        <w:rPr>
          <w:color w:val="000000" w:themeColor="text1"/>
        </w:rPr>
        <w:t xml:space="preserve"> Fock state is given by</w:t>
      </w:r>
    </w:p>
    <w:p w:rsidR="001815FF" w:rsidRPr="00720329" w:rsidRDefault="00AA3B8E" w:rsidP="001815FF">
      <w:pPr>
        <w:pStyle w:val="Default"/>
        <w:spacing w:line="480" w:lineRule="auto"/>
        <w:jc w:val="center"/>
        <w:rPr>
          <w:color w:val="000000" w:themeColor="text1"/>
        </w:rPr>
      </w:pP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N</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m:t>
                </m:r>
              </m:e>
              <m:sup>
                <m:r>
                  <w:rPr>
                    <w:rFonts w:ascii="Cambria Math" w:hAnsi="Cambria Math"/>
                    <w:color w:val="000000" w:themeColor="text1"/>
                  </w:rPr>
                  <m:t>N</m:t>
                </m:r>
              </m:sup>
            </m:sSup>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0</m:t>
                    </m:r>
                  </m:e>
                </m:d>
              </m:e>
            </m:d>
          </m:e>
        </m:d>
        <m:r>
          <w:rPr>
            <w:rFonts w:ascii="Cambria Math" w:hAnsi="Cambria Math"/>
            <w:color w:val="000000" w:themeColor="text1"/>
          </w:rPr>
          <m:t>,</m:t>
        </m:r>
      </m:oMath>
      <w:r w:rsidR="001815FF">
        <w:rPr>
          <w:color w:val="000000" w:themeColor="text1"/>
        </w:rPr>
        <w:tab/>
      </w:r>
      <w:r w:rsidR="001815FF">
        <w:rPr>
          <w:color w:val="000000" w:themeColor="text1"/>
        </w:rPr>
        <w:tab/>
      </w:r>
      <w:r w:rsidR="001815FF">
        <w:rPr>
          <w:color w:val="000000" w:themeColor="text1"/>
        </w:rPr>
        <w:tab/>
        <w:t>(4.9)</w:t>
      </w:r>
    </w:p>
    <w:p w:rsidR="001815FF" w:rsidRPr="00720329" w:rsidRDefault="001815FF" w:rsidP="001815FF">
      <w:pPr>
        <w:pStyle w:val="Default"/>
        <w:spacing w:line="480" w:lineRule="auto"/>
        <w:jc w:val="both"/>
        <w:rPr>
          <w:color w:val="000000" w:themeColor="text1"/>
        </w:rPr>
      </w:pPr>
      <w:r w:rsidRPr="00720329">
        <w:rPr>
          <w:color w:val="000000" w:themeColor="text1"/>
        </w:rPr>
        <w:t xml:space="preserve">where </w:t>
      </w:r>
      <m:oMath>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m:t>
            </m:r>
          </m:sup>
        </m:sSup>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cos</m:t>
            </m:r>
          </m:fName>
          <m:e>
            <m:r>
              <w:rPr>
                <w:rFonts w:ascii="Cambria Math" w:hAnsi="Cambria Math"/>
                <w:color w:val="000000" w:themeColor="text1"/>
              </w:rPr>
              <m:t>ϕ</m:t>
            </m:r>
          </m:e>
        </m:func>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a</m:t>
            </m:r>
          </m:e>
          <m:sub>
            <m:r>
              <w:rPr>
                <w:rFonts w:ascii="Cambria Math" w:hAnsi="Cambria Math"/>
                <w:color w:val="000000" w:themeColor="text1"/>
              </w:rPr>
              <m:t>H</m:t>
            </m:r>
          </m:sub>
          <m:sup>
            <m:r>
              <w:rPr>
                <w:rFonts w:ascii="Cambria Math" w:hAnsi="Cambria Math"/>
                <w:color w:val="000000" w:themeColor="text1"/>
              </w:rPr>
              <m:t>†</m:t>
            </m:r>
          </m:sup>
        </m:sSubSup>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sin</m:t>
            </m:r>
          </m:fName>
          <m:e>
            <m:r>
              <w:rPr>
                <w:rFonts w:ascii="Cambria Math" w:hAnsi="Cambria Math"/>
                <w:color w:val="000000" w:themeColor="text1"/>
              </w:rPr>
              <m:t>ϕ</m:t>
            </m:r>
          </m:e>
        </m:func>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a</m:t>
            </m:r>
          </m:e>
          <m:sub>
            <m:r>
              <w:rPr>
                <w:rFonts w:ascii="Cambria Math" w:hAnsi="Cambria Math"/>
                <w:color w:val="000000" w:themeColor="text1"/>
              </w:rPr>
              <m:t>V</m:t>
            </m:r>
          </m:sub>
          <m:sup>
            <m:r>
              <w:rPr>
                <w:rFonts w:ascii="Cambria Math" w:hAnsi="Cambria Math"/>
                <w:color w:val="000000" w:themeColor="text1"/>
              </w:rPr>
              <m:t>†</m:t>
            </m:r>
          </m:sup>
        </m:sSubSup>
      </m:oMath>
      <w:r w:rsidRPr="00720329">
        <w:rPr>
          <w:color w:val="000000" w:themeColor="text1"/>
        </w:rPr>
        <w:t xml:space="preserve"> with </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H</m:t>
            </m:r>
          </m:sub>
        </m:sSub>
      </m:oMath>
      <w:r w:rsidRPr="00720329">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V</m:t>
            </m:r>
          </m:sub>
        </m:sSub>
      </m:oMath>
      <w:r w:rsidRPr="00720329">
        <w:rPr>
          <w:color w:val="000000" w:themeColor="text1"/>
        </w:rPr>
        <w:t xml:space="preserve"> being the field operators for horizontal and vertical polarizations respectively, and the normalization constant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=1/</m:t>
        </m:r>
        <m:rad>
          <m:radPr>
            <m:degHide m:val="1"/>
            <m:ctrlPr>
              <w:rPr>
                <w:rFonts w:ascii="Cambria Math" w:hAnsi="Cambria Math"/>
                <w:i/>
                <w:color w:val="000000" w:themeColor="text1"/>
              </w:rPr>
            </m:ctrlPr>
          </m:radPr>
          <m:deg/>
          <m:e>
            <m:r>
              <w:rPr>
                <w:rFonts w:ascii="Cambria Math" w:hAnsi="Cambria Math"/>
                <w:color w:val="000000" w:themeColor="text1"/>
              </w:rPr>
              <m:t>N!</m:t>
            </m:r>
          </m:e>
        </m:rad>
      </m:oMath>
      <w:r w:rsidRPr="00720329">
        <w:rPr>
          <w:color w:val="000000" w:themeColor="text1"/>
        </w:rPr>
        <w:t xml:space="preserve">. The binomial expansion of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N</m:t>
                    </m:r>
                  </m:sub>
                </m:sSub>
              </m:e>
            </m:d>
          </m:e>
        </m:d>
      </m:oMath>
      <w:r>
        <w:rPr>
          <w:color w:val="000000" w:themeColor="text1"/>
        </w:rPr>
        <w:t xml:space="preserve"> is given by</w:t>
      </w:r>
    </w:p>
    <w:p w:rsidR="001815FF" w:rsidRPr="00720329" w:rsidRDefault="00AA3B8E" w:rsidP="001815FF">
      <w:pPr>
        <w:pStyle w:val="Default"/>
        <w:spacing w:line="480" w:lineRule="auto"/>
        <w:jc w:val="center"/>
        <w:rPr>
          <w:color w:val="000000" w:themeColor="text1"/>
        </w:rPr>
      </w:pP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N</m:t>
                    </m:r>
                  </m:sub>
                </m:sSub>
              </m:e>
            </m:d>
          </m:e>
        </m:d>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k=0</m:t>
            </m:r>
          </m:sub>
          <m:sup>
            <m:r>
              <w:rPr>
                <w:rFonts w:ascii="Cambria Math" w:hAnsi="Cambria Math"/>
                <w:color w:val="000000" w:themeColor="text1"/>
              </w:rPr>
              <m:t>N</m:t>
            </m:r>
          </m:sup>
          <m:e>
            <m:rad>
              <m:radPr>
                <m:degHide m:val="1"/>
                <m:ctrlPr>
                  <w:rPr>
                    <w:rFonts w:ascii="Cambria Math" w:hAnsi="Cambria Math"/>
                    <w:i/>
                    <w:color w:val="000000" w:themeColor="text1"/>
                  </w:rPr>
                </m:ctrlPr>
              </m:radPr>
              <m:deg/>
              <m:e>
                <m:f>
                  <m:fPr>
                    <m:ctrlPr>
                      <w:rPr>
                        <w:rFonts w:ascii="Cambria Math" w:hAnsi="Cambria Math"/>
                        <w:i/>
                        <w:color w:val="000000" w:themeColor="text1"/>
                      </w:rPr>
                    </m:ctrlPr>
                  </m:fPr>
                  <m:num>
                    <m:r>
                      <w:rPr>
                        <w:rFonts w:ascii="Cambria Math" w:hAnsi="Cambria Math"/>
                        <w:color w:val="000000" w:themeColor="text1"/>
                      </w:rPr>
                      <m:t>N!</m:t>
                    </m:r>
                  </m:num>
                  <m:den>
                    <m:r>
                      <w:rPr>
                        <w:rFonts w:ascii="Cambria Math" w:hAnsi="Cambria Math"/>
                        <w:color w:val="000000" w:themeColor="text1"/>
                      </w:rPr>
                      <m:t>k!</m:t>
                    </m:r>
                    <m:d>
                      <m:dPr>
                        <m:ctrlPr>
                          <w:rPr>
                            <w:rFonts w:ascii="Cambria Math" w:hAnsi="Cambria Math"/>
                            <w:i/>
                            <w:color w:val="000000" w:themeColor="text1"/>
                          </w:rPr>
                        </m:ctrlPr>
                      </m:dPr>
                      <m:e>
                        <m:r>
                          <w:rPr>
                            <w:rFonts w:ascii="Cambria Math" w:hAnsi="Cambria Math"/>
                            <w:color w:val="000000" w:themeColor="text1"/>
                          </w:rPr>
                          <m:t>N-k</m:t>
                        </m:r>
                      </m:e>
                    </m:d>
                    <m:r>
                      <w:rPr>
                        <w:rFonts w:ascii="Cambria Math" w:hAnsi="Cambria Math"/>
                        <w:color w:val="000000" w:themeColor="text1"/>
                      </w:rPr>
                      <m:t>!</m:t>
                    </m:r>
                  </m:den>
                </m:f>
              </m:e>
            </m:rad>
          </m:e>
        </m:nary>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cos</m:t>
                </m:r>
              </m:e>
              <m:sup>
                <m:r>
                  <m:rPr>
                    <m:sty m:val="p"/>
                  </m:rPr>
                  <w:rPr>
                    <w:rFonts w:ascii="Cambria Math" w:hAnsi="Cambria Math"/>
                    <w:color w:val="000000" w:themeColor="text1"/>
                  </w:rPr>
                  <m:t>k</m:t>
                </m:r>
              </m:sup>
            </m:sSup>
          </m:fName>
          <m:e>
            <m:r>
              <w:rPr>
                <w:rFonts w:ascii="Cambria Math" w:hAnsi="Cambria Math"/>
                <w:color w:val="000000" w:themeColor="text1"/>
              </w:rPr>
              <m:t>ϕ</m:t>
            </m:r>
          </m:e>
        </m:func>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sin</m:t>
                </m:r>
              </m:e>
              <m:sup>
                <m:r>
                  <w:rPr>
                    <w:rFonts w:ascii="Cambria Math" w:hAnsi="Cambria Math"/>
                    <w:color w:val="000000" w:themeColor="text1"/>
                  </w:rPr>
                  <m:t>(N-k)</m:t>
                </m:r>
              </m:sup>
            </m:sSup>
          </m:fName>
          <m:e>
            <m:r>
              <w:rPr>
                <w:rFonts w:ascii="Cambria Math" w:hAnsi="Cambria Math"/>
                <w:color w:val="000000" w:themeColor="text1"/>
              </w:rPr>
              <m:t>ϕ</m:t>
            </m:r>
          </m:e>
        </m:func>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d>
                  <m:dPr>
                    <m:begChr m:val=""/>
                    <m:endChr m:val="⟩"/>
                    <m:ctrlPr>
                      <w:rPr>
                        <w:rFonts w:ascii="Cambria Math" w:hAnsi="Cambria Math"/>
                        <w:i/>
                        <w:color w:val="000000" w:themeColor="text1"/>
                      </w:rPr>
                    </m:ctrlPr>
                  </m:dPr>
                  <m:e>
                    <m:r>
                      <w:rPr>
                        <w:rFonts w:ascii="Cambria Math" w:hAnsi="Cambria Math"/>
                        <w:color w:val="000000" w:themeColor="text1"/>
                      </w:rPr>
                      <m:t>k</m:t>
                    </m:r>
                  </m:e>
                </m:d>
              </m:e>
              <m:sub>
                <m:r>
                  <w:rPr>
                    <w:rFonts w:ascii="Cambria Math" w:hAnsi="Cambria Math"/>
                    <w:color w:val="000000" w:themeColor="text1"/>
                  </w:rPr>
                  <m:t>H</m:t>
                </m:r>
              </m:sub>
            </m:sSub>
            <m:sSub>
              <m:sSubPr>
                <m:ctrlPr>
                  <w:rPr>
                    <w:rFonts w:ascii="Cambria Math" w:hAnsi="Cambria Math"/>
                    <w:i/>
                    <w:color w:val="000000" w:themeColor="text1"/>
                  </w:rPr>
                </m:ctrlPr>
              </m:sSubPr>
              <m:e>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N-k</m:t>
                        </m:r>
                      </m:e>
                    </m:d>
                  </m:e>
                </m:d>
              </m:e>
              <m:sub>
                <m:r>
                  <w:rPr>
                    <w:rFonts w:ascii="Cambria Math" w:hAnsi="Cambria Math"/>
                    <w:color w:val="000000" w:themeColor="text1"/>
                  </w:rPr>
                  <m:t>V</m:t>
                </m:r>
              </m:sub>
            </m:sSub>
          </m:e>
        </m:d>
      </m:oMath>
      <w:r w:rsidR="001815FF">
        <w:rPr>
          <w:color w:val="000000" w:themeColor="text1"/>
        </w:rPr>
        <w:tab/>
      </w:r>
      <w:r w:rsidR="001815FF">
        <w:rPr>
          <w:color w:val="000000" w:themeColor="text1"/>
        </w:rPr>
        <w:tab/>
      </w:r>
      <w:r w:rsidR="001815FF">
        <w:rPr>
          <w:color w:val="000000" w:themeColor="text1"/>
        </w:rPr>
        <w:tab/>
        <w:t>(4.10)</w:t>
      </w:r>
    </w:p>
    <w:p w:rsidR="001815FF" w:rsidRPr="00720329" w:rsidRDefault="001815FF" w:rsidP="001815FF">
      <w:pPr>
        <w:pStyle w:val="Default"/>
        <w:spacing w:line="480" w:lineRule="auto"/>
        <w:ind w:firstLine="720"/>
        <w:jc w:val="both"/>
        <w:rPr>
          <w:color w:val="000000" w:themeColor="text1"/>
        </w:rPr>
      </w:pPr>
      <w:r w:rsidRPr="00720329">
        <w:rPr>
          <w:color w:val="000000" w:themeColor="text1"/>
        </w:rPr>
        <w:t xml:space="preserve">Since our decoding scheme is based on intensity detection, we derive Malus’ </w:t>
      </w:r>
      <w:r>
        <w:rPr>
          <w:color w:val="000000" w:themeColor="text1"/>
        </w:rPr>
        <w:t>Law</w:t>
      </w:r>
      <w:r w:rsidRPr="00720329">
        <w:rPr>
          <w:color w:val="000000" w:themeColor="text1"/>
        </w:rPr>
        <w:t xml:space="preserve"> for our analysis. The average photon number in </w:t>
      </w:r>
      <w:r w:rsidRPr="00C126F7">
        <w:rPr>
          <w:i/>
          <w:color w:val="000000" w:themeColor="text1"/>
        </w:rPr>
        <w:t>H-</w:t>
      </w:r>
      <w:r w:rsidRPr="00720329">
        <w:rPr>
          <w:color w:val="000000" w:themeColor="text1"/>
        </w:rPr>
        <w:t>mode is given by t</w:t>
      </w:r>
      <w:r>
        <w:rPr>
          <w:color w:val="000000" w:themeColor="text1"/>
        </w:rPr>
        <w:t>he mean intensity distribution:</w:t>
      </w:r>
    </w:p>
    <w:p w:rsidR="001815FF" w:rsidRPr="00720329" w:rsidRDefault="00AA3B8E" w:rsidP="001815FF">
      <w:pPr>
        <w:pStyle w:val="Default"/>
        <w:spacing w:line="480" w:lineRule="auto"/>
        <w:jc w:val="center"/>
        <w:rPr>
          <w:color w:val="000000" w:themeColor="text1"/>
        </w:rPr>
      </w:pP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e>
            </m:d>
          </m:e>
        </m:d>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k=0</m:t>
            </m:r>
          </m:sub>
          <m:sup>
            <m:r>
              <w:rPr>
                <w:rFonts w:ascii="Cambria Math" w:hAnsi="Cambria Math"/>
                <w:color w:val="000000" w:themeColor="text1"/>
              </w:rPr>
              <m:t>∞</m:t>
            </m:r>
          </m:sup>
          <m:e>
            <m:sSup>
              <m:sSupPr>
                <m:ctrlPr>
                  <w:rPr>
                    <w:rFonts w:ascii="Cambria Math" w:hAnsi="Cambria Math"/>
                    <w:i/>
                    <w:color w:val="000000" w:themeColor="text1"/>
                  </w:rPr>
                </m:ctrlPr>
              </m:sSupPr>
              <m:e>
                <m:r>
                  <w:rPr>
                    <w:rFonts w:ascii="Cambria Math" w:hAnsi="Cambria Math"/>
                    <w:color w:val="000000" w:themeColor="text1"/>
                  </w:rPr>
                  <m:t>k</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k</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d>
                                      <m:dPr>
                                        <m:begChr m:val=""/>
                                        <m:endChr m:val="⟩"/>
                                        <m:ctrlPr>
                                          <w:rPr>
                                            <w:rFonts w:ascii="Cambria Math" w:hAnsi="Cambria Math"/>
                                            <w:i/>
                                            <w:color w:val="000000" w:themeColor="text1"/>
                                          </w:rPr>
                                        </m:ctrlPr>
                                      </m:dPr>
                                      <m:e>
                                        <m:r>
                                          <w:rPr>
                                            <w:rFonts w:ascii="Cambria Math" w:hAnsi="Cambria Math"/>
                                            <w:color w:val="000000" w:themeColor="text1"/>
                                          </w:rPr>
                                          <m:t>∅</m:t>
                                        </m:r>
                                      </m:e>
                                    </m:d>
                                  </m:e>
                                  <m:sub>
                                    <m:r>
                                      <w:rPr>
                                        <w:rFonts w:ascii="Cambria Math" w:hAnsi="Cambria Math"/>
                                        <w:color w:val="000000" w:themeColor="text1"/>
                                      </w:rPr>
                                      <m:t>H</m:t>
                                    </m:r>
                                  </m:sub>
                                </m:sSub>
                              </m:e>
                            </m:d>
                          </m:e>
                        </m:d>
                      </m:e>
                    </m:d>
                  </m:e>
                </m:d>
              </m:e>
              <m:sup>
                <m:r>
                  <w:rPr>
                    <w:rFonts w:ascii="Cambria Math" w:hAnsi="Cambria Math"/>
                    <w:color w:val="000000" w:themeColor="text1"/>
                  </w:rPr>
                  <m:t>2</m:t>
                </m:r>
              </m:sup>
            </m:sSup>
          </m:e>
        </m:nary>
      </m:oMath>
      <w:r w:rsidR="001815FF" w:rsidRPr="00720329">
        <w:rPr>
          <w:color w:val="000000" w:themeColor="text1"/>
        </w:rPr>
        <w:t xml:space="preserve">= </w:t>
      </w:r>
      <m:oMath>
        <m:nary>
          <m:naryPr>
            <m:chr m:val="∑"/>
            <m:limLoc m:val="undOvr"/>
            <m:ctrlPr>
              <w:rPr>
                <w:rFonts w:ascii="Cambria Math" w:hAnsi="Cambria Math"/>
                <w:i/>
                <w:color w:val="000000" w:themeColor="text1"/>
              </w:rPr>
            </m:ctrlPr>
          </m:naryPr>
          <m:sub>
            <m:r>
              <w:rPr>
                <w:rFonts w:ascii="Cambria Math" w:hAnsi="Cambria Math"/>
                <w:color w:val="000000" w:themeColor="text1"/>
              </w:rPr>
              <m:t>k=0</m:t>
            </m:r>
          </m:sub>
          <m:sup>
            <m:r>
              <w:rPr>
                <w:rFonts w:ascii="Cambria Math" w:hAnsi="Cambria Math"/>
                <w:color w:val="000000" w:themeColor="text1"/>
              </w:rPr>
              <m:t>N</m:t>
            </m:r>
          </m:sup>
          <m:e>
            <m:r>
              <w:rPr>
                <w:rFonts w:ascii="Cambria Math" w:hAnsi="Cambria Math"/>
                <w:color w:val="000000" w:themeColor="text1"/>
              </w:rPr>
              <m:t>k</m:t>
            </m:r>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N!</m:t>
                    </m:r>
                  </m:num>
                  <m:den>
                    <m:r>
                      <w:rPr>
                        <w:rFonts w:ascii="Cambria Math" w:hAnsi="Cambria Math"/>
                        <w:color w:val="000000" w:themeColor="text1"/>
                      </w:rPr>
                      <m:t>k!</m:t>
                    </m:r>
                    <m:d>
                      <m:dPr>
                        <m:ctrlPr>
                          <w:rPr>
                            <w:rFonts w:ascii="Cambria Math" w:hAnsi="Cambria Math"/>
                            <w:i/>
                            <w:color w:val="000000" w:themeColor="text1"/>
                          </w:rPr>
                        </m:ctrlPr>
                      </m:dPr>
                      <m:e>
                        <m:r>
                          <w:rPr>
                            <w:rFonts w:ascii="Cambria Math" w:hAnsi="Cambria Math"/>
                            <w:color w:val="000000" w:themeColor="text1"/>
                          </w:rPr>
                          <m:t>N-k</m:t>
                        </m:r>
                      </m:e>
                    </m:d>
                    <m:r>
                      <w:rPr>
                        <w:rFonts w:ascii="Cambria Math" w:hAnsi="Cambria Math"/>
                        <w:color w:val="000000" w:themeColor="text1"/>
                      </w:rPr>
                      <m:t>!</m:t>
                    </m:r>
                  </m:den>
                </m:f>
              </m:e>
            </m:d>
            <m:sSup>
              <m:sSupPr>
                <m:ctrlPr>
                  <w:rPr>
                    <w:rFonts w:ascii="Cambria Math" w:hAnsi="Cambria Math"/>
                    <w:i/>
                    <w:color w:val="000000" w:themeColor="text1"/>
                  </w:rPr>
                </m:ctrlPr>
              </m:sSupPr>
              <m:e>
                <m:d>
                  <m:dPr>
                    <m:ctrlPr>
                      <w:rPr>
                        <w:rFonts w:ascii="Cambria Math" w:hAnsi="Cambria Math"/>
                        <w:i/>
                        <w:color w:val="000000" w:themeColor="text1"/>
                      </w:rPr>
                    </m:ctrlPr>
                  </m:dPr>
                  <m:e>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cos</m:t>
                            </m:r>
                          </m:e>
                          <m:sup>
                            <m:r>
                              <m:rPr>
                                <m:sty m:val="p"/>
                              </m:rPr>
                              <w:rPr>
                                <w:rFonts w:ascii="Cambria Math" w:hAnsi="Cambria Math"/>
                                <w:color w:val="000000" w:themeColor="text1"/>
                              </w:rPr>
                              <m:t>2</m:t>
                            </m:r>
                          </m:sup>
                        </m:sSup>
                      </m:fName>
                      <m:e>
                        <m:r>
                          <w:rPr>
                            <w:rFonts w:ascii="Cambria Math" w:hAnsi="Cambria Math"/>
                            <w:color w:val="000000" w:themeColor="text1"/>
                          </w:rPr>
                          <m:t>ϕ</m:t>
                        </m:r>
                      </m:e>
                    </m:func>
                  </m:e>
                </m:d>
              </m:e>
              <m:sup>
                <m:r>
                  <w:rPr>
                    <w:rFonts w:ascii="Cambria Math" w:hAnsi="Cambria Math"/>
                    <w:color w:val="000000" w:themeColor="text1"/>
                  </w:rPr>
                  <m:t>k</m:t>
                </m:r>
              </m:sup>
            </m:sSup>
            <m:sSup>
              <m:sSupPr>
                <m:ctrlPr>
                  <w:rPr>
                    <w:rFonts w:ascii="Cambria Math" w:hAnsi="Cambria Math"/>
                    <w:i/>
                    <w:color w:val="000000" w:themeColor="text1"/>
                  </w:rPr>
                </m:ctrlPr>
              </m:sSupPr>
              <m:e>
                <m:d>
                  <m:dPr>
                    <m:ctrlPr>
                      <w:rPr>
                        <w:rFonts w:ascii="Cambria Math" w:hAnsi="Cambria Math"/>
                        <w:i/>
                        <w:color w:val="000000" w:themeColor="text1"/>
                      </w:rPr>
                    </m:ctrlPr>
                  </m:dPr>
                  <m:e>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sin</m:t>
                            </m:r>
                          </m:e>
                          <m:sup>
                            <m:r>
                              <m:rPr>
                                <m:sty m:val="p"/>
                              </m:rPr>
                              <w:rPr>
                                <w:rFonts w:ascii="Cambria Math" w:hAnsi="Cambria Math"/>
                                <w:color w:val="000000" w:themeColor="text1"/>
                              </w:rPr>
                              <m:t>2</m:t>
                            </m:r>
                          </m:sup>
                        </m:sSup>
                      </m:fName>
                      <m:e>
                        <m:r>
                          <w:rPr>
                            <w:rFonts w:ascii="Cambria Math" w:hAnsi="Cambria Math"/>
                            <w:color w:val="000000" w:themeColor="text1"/>
                          </w:rPr>
                          <m:t>ϕ</m:t>
                        </m:r>
                      </m:e>
                    </m:func>
                  </m:e>
                </m:d>
              </m:e>
              <m:sup>
                <m:r>
                  <w:rPr>
                    <w:rFonts w:ascii="Cambria Math" w:hAnsi="Cambria Math"/>
                    <w:color w:val="000000" w:themeColor="text1"/>
                  </w:rPr>
                  <m:t>N-k</m:t>
                </m:r>
              </m:sup>
            </m:sSup>
            <m:r>
              <w:rPr>
                <w:rFonts w:ascii="Cambria Math" w:hAnsi="Cambria Math"/>
                <w:color w:val="000000" w:themeColor="text1"/>
              </w:rPr>
              <m:t>=N</m:t>
            </m:r>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cos</m:t>
                    </m:r>
                  </m:e>
                  <m:sup>
                    <m:r>
                      <m:rPr>
                        <m:sty m:val="p"/>
                      </m:rPr>
                      <w:rPr>
                        <w:rFonts w:ascii="Cambria Math" w:hAnsi="Cambria Math"/>
                        <w:color w:val="000000" w:themeColor="text1"/>
                      </w:rPr>
                      <m:t>2</m:t>
                    </m:r>
                  </m:sup>
                </m:sSup>
              </m:fName>
              <m:e>
                <m:r>
                  <w:rPr>
                    <w:rFonts w:ascii="Cambria Math" w:hAnsi="Cambria Math"/>
                    <w:color w:val="000000" w:themeColor="text1"/>
                  </w:rPr>
                  <m:t>ϕ</m:t>
                </m:r>
              </m:e>
            </m:func>
          </m:e>
        </m:nary>
      </m:oMath>
      <w:r w:rsidR="000F5D36">
        <w:rPr>
          <w:color w:val="000000" w:themeColor="text1"/>
        </w:rPr>
        <w:t xml:space="preserve">  </w:t>
      </w:r>
      <w:r w:rsidR="001815FF">
        <w:rPr>
          <w:color w:val="000000" w:themeColor="text1"/>
        </w:rPr>
        <w:t>(4.11)</w:t>
      </w:r>
    </w:p>
    <w:p w:rsidR="001815FF" w:rsidRPr="00720329" w:rsidRDefault="001815FF" w:rsidP="001815FF">
      <w:pPr>
        <w:pStyle w:val="Default"/>
        <w:spacing w:line="480" w:lineRule="auto"/>
        <w:rPr>
          <w:color w:val="000000" w:themeColor="text1"/>
        </w:rPr>
      </w:pPr>
      <w:r w:rsidRPr="00720329">
        <w:rPr>
          <w:color w:val="000000" w:themeColor="text1"/>
        </w:rPr>
        <w:t xml:space="preserve">Similarly,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e>
            </m:d>
          </m:e>
        </m:d>
        <m:r>
          <w:rPr>
            <w:rFonts w:ascii="Cambria Math" w:hAnsi="Cambria Math"/>
            <w:color w:val="000000" w:themeColor="text1"/>
          </w:rPr>
          <m:t>= N</m:t>
        </m:r>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sin</m:t>
                </m:r>
              </m:e>
              <m:sup>
                <m:r>
                  <m:rPr>
                    <m:sty m:val="p"/>
                  </m:rPr>
                  <w:rPr>
                    <w:rFonts w:ascii="Cambria Math" w:hAnsi="Cambria Math"/>
                    <w:color w:val="000000" w:themeColor="text1"/>
                  </w:rPr>
                  <m:t>2</m:t>
                </m:r>
              </m:sup>
            </m:sSup>
          </m:fName>
          <m:e>
            <m:r>
              <w:rPr>
                <w:rFonts w:ascii="Cambria Math" w:hAnsi="Cambria Math"/>
                <w:color w:val="000000" w:themeColor="text1"/>
              </w:rPr>
              <m:t>ϕ</m:t>
            </m:r>
          </m:e>
        </m:func>
      </m:oMath>
      <w:r w:rsidRPr="00720329">
        <w:rPr>
          <w:color w:val="000000" w:themeColor="text1"/>
        </w:rPr>
        <w:t xml:space="preserve">. Then we find </w:t>
      </w:r>
      <w:r>
        <w:rPr>
          <w:color w:val="000000" w:themeColor="text1"/>
        </w:rPr>
        <w:t xml:space="preserve">that </w:t>
      </w:r>
      <w:r w:rsidRPr="00720329">
        <w:rPr>
          <w:color w:val="000000" w:themeColor="text1"/>
        </w:rPr>
        <w:t>th</w:t>
      </w:r>
      <w:r>
        <w:rPr>
          <w:color w:val="000000" w:themeColor="text1"/>
        </w:rPr>
        <w:t>e normalized intensities become</w:t>
      </w:r>
    </w:p>
    <w:p w:rsidR="001815FF" w:rsidRPr="00720329" w:rsidRDefault="00AA3B8E" w:rsidP="001815FF">
      <w:pPr>
        <w:pStyle w:val="Default"/>
        <w:spacing w:line="480" w:lineRule="auto"/>
        <w:jc w:val="center"/>
        <w:rPr>
          <w:color w:val="000000" w:themeColor="text1"/>
        </w:rPr>
      </w:pPr>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den>
        </m:f>
        <m:r>
          <w:rPr>
            <w:rFonts w:ascii="Cambria Math" w:hAnsi="Cambria Math"/>
            <w:color w:val="000000" w:themeColor="text1"/>
          </w:rPr>
          <m:t>=</m:t>
        </m:r>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cos</m:t>
                </m:r>
              </m:e>
              <m:sup>
                <m:r>
                  <m:rPr>
                    <m:sty m:val="p"/>
                  </m:rPr>
                  <w:rPr>
                    <w:rFonts w:ascii="Cambria Math" w:hAnsi="Cambria Math"/>
                    <w:color w:val="000000" w:themeColor="text1"/>
                  </w:rPr>
                  <m:t>2</m:t>
                </m:r>
              </m:sup>
            </m:sSup>
          </m:fName>
          <m:e>
            <m:r>
              <w:rPr>
                <w:rFonts w:ascii="Cambria Math" w:hAnsi="Cambria Math"/>
                <w:color w:val="000000" w:themeColor="text1"/>
              </w:rPr>
              <m:t>ϕ</m:t>
            </m:r>
          </m:e>
        </m:func>
        <m:r>
          <w:rPr>
            <w:rFonts w:ascii="Cambria Math" w:hAnsi="Cambria Math"/>
            <w:color w:val="000000" w:themeColor="text1"/>
          </w:rPr>
          <m:t>,</m:t>
        </m:r>
      </m:oMath>
      <w:r w:rsidR="001815FF">
        <w:rPr>
          <w:color w:val="000000" w:themeColor="text1"/>
        </w:rPr>
        <w:tab/>
      </w:r>
      <w:r w:rsidR="001815FF">
        <w:rPr>
          <w:color w:val="000000" w:themeColor="text1"/>
        </w:rPr>
        <w:tab/>
        <w:t>(4.12)</w:t>
      </w:r>
    </w:p>
    <w:p w:rsidR="001815FF" w:rsidRPr="00720329" w:rsidRDefault="001815FF" w:rsidP="001815FF">
      <w:pPr>
        <w:pStyle w:val="Default"/>
        <w:spacing w:line="480" w:lineRule="auto"/>
        <w:jc w:val="both"/>
        <w:rPr>
          <w:color w:val="000000" w:themeColor="text1"/>
        </w:rPr>
      </w:pPr>
      <w:r w:rsidRPr="00720329">
        <w:rPr>
          <w:color w:val="000000" w:themeColor="text1"/>
        </w:rPr>
        <w:t>and</w:t>
      </w:r>
    </w:p>
    <w:p w:rsidR="001815FF" w:rsidRPr="00720329" w:rsidRDefault="00AA3B8E" w:rsidP="001815FF">
      <w:pPr>
        <w:pStyle w:val="Default"/>
        <w:spacing w:line="480" w:lineRule="auto"/>
        <w:jc w:val="center"/>
        <w:rPr>
          <w:color w:val="000000" w:themeColor="text1"/>
        </w:rPr>
      </w:pPr>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den>
        </m:f>
        <m:r>
          <w:rPr>
            <w:rFonts w:ascii="Cambria Math" w:hAnsi="Cambria Math"/>
            <w:color w:val="000000" w:themeColor="text1"/>
          </w:rPr>
          <m:t>=</m:t>
        </m:r>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sin</m:t>
                </m:r>
              </m:e>
              <m:sup>
                <m:r>
                  <m:rPr>
                    <m:sty m:val="p"/>
                  </m:rPr>
                  <w:rPr>
                    <w:rFonts w:ascii="Cambria Math" w:hAnsi="Cambria Math"/>
                    <w:color w:val="000000" w:themeColor="text1"/>
                  </w:rPr>
                  <m:t>2</m:t>
                </m:r>
              </m:sup>
            </m:sSup>
          </m:fName>
          <m:e>
            <m:r>
              <w:rPr>
                <w:rFonts w:ascii="Cambria Math" w:hAnsi="Cambria Math"/>
                <w:color w:val="000000" w:themeColor="text1"/>
              </w:rPr>
              <m:t>ϕ</m:t>
            </m:r>
          </m:e>
        </m:func>
        <m:r>
          <w:rPr>
            <w:rFonts w:ascii="Cambria Math" w:hAnsi="Cambria Math"/>
            <w:color w:val="000000" w:themeColor="text1"/>
          </w:rPr>
          <m:t>.</m:t>
        </m:r>
      </m:oMath>
      <w:r w:rsidR="001815FF">
        <w:rPr>
          <w:color w:val="000000" w:themeColor="text1"/>
        </w:rPr>
        <w:tab/>
      </w:r>
      <w:r w:rsidR="001815FF">
        <w:rPr>
          <w:color w:val="000000" w:themeColor="text1"/>
        </w:rPr>
        <w:tab/>
        <w:t>(4.13)</w:t>
      </w:r>
    </w:p>
    <w:p w:rsidR="001815FF" w:rsidRPr="00720329" w:rsidRDefault="001815FF" w:rsidP="001815FF">
      <w:pPr>
        <w:pStyle w:val="Default"/>
        <w:spacing w:line="480" w:lineRule="auto"/>
        <w:jc w:val="both"/>
        <w:rPr>
          <w:color w:val="000000" w:themeColor="text1"/>
        </w:rPr>
      </w:pPr>
      <w:r w:rsidRPr="00720329">
        <w:rPr>
          <w:color w:val="000000" w:themeColor="text1"/>
        </w:rPr>
        <w:t xml:space="preserve">The variance in the intensity measurement in </w:t>
      </w:r>
      <w:r w:rsidRPr="00C126F7">
        <w:rPr>
          <w:i/>
          <w:color w:val="000000" w:themeColor="text1"/>
        </w:rPr>
        <w:t>H-</w:t>
      </w:r>
      <w:r w:rsidRPr="00720329">
        <w:rPr>
          <w:color w:val="000000" w:themeColor="text1"/>
        </w:rPr>
        <w:t xml:space="preserve">mode done </w:t>
      </w:r>
      <w:r>
        <w:rPr>
          <w:color w:val="000000" w:themeColor="text1"/>
        </w:rPr>
        <w:t>by Eve can be found as follows:</w:t>
      </w:r>
    </w:p>
    <w:p w:rsidR="001815FF" w:rsidRPr="00720329" w:rsidRDefault="00AA3B8E" w:rsidP="001815FF">
      <w:pPr>
        <w:pStyle w:val="Default"/>
        <w:spacing w:line="480" w:lineRule="auto"/>
        <w:jc w:val="center"/>
        <w:rPr>
          <w:color w:val="000000" w:themeColor="text1"/>
        </w:rPr>
      </w:pP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I</m:t>
                    </m:r>
                  </m:e>
                  <m:sub>
                    <m:r>
                      <w:rPr>
                        <w:rFonts w:ascii="Cambria Math" w:hAnsi="Cambria Math"/>
                        <w:color w:val="000000" w:themeColor="text1"/>
                      </w:rPr>
                      <m:t>H</m:t>
                    </m:r>
                  </m:sub>
                  <m:sup>
                    <m:r>
                      <w:rPr>
                        <w:rFonts w:ascii="Cambria Math" w:hAnsi="Cambria Math"/>
                        <w:color w:val="000000" w:themeColor="text1"/>
                      </w:rPr>
                      <m:t>2</m:t>
                    </m:r>
                  </m:sup>
                </m:sSubSup>
              </m:e>
            </m:d>
            <m:r>
              <w:rPr>
                <w:rFonts w:ascii="Cambria Math" w:hAnsi="Cambria Math"/>
                <w:color w:val="000000" w:themeColor="text1"/>
              </w:rPr>
              <m:t>-</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e>
                    </m:d>
                  </m:e>
                  <m:sup>
                    <m:r>
                      <w:rPr>
                        <w:rFonts w:ascii="Cambria Math" w:hAnsi="Cambria Math"/>
                        <w:color w:val="000000" w:themeColor="text1"/>
                      </w:rPr>
                      <m:t>2</m:t>
                    </m:r>
                  </m:sup>
                </m:sSup>
              </m:e>
            </m:d>
          </m:e>
        </m:d>
        <m:r>
          <m:rPr>
            <m:sty m:val="p"/>
          </m:rP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N</m:t>
            </m:r>
          </m:num>
          <m:den>
            <m:r>
              <w:rPr>
                <w:rFonts w:ascii="Cambria Math" w:hAnsi="Cambria Math"/>
                <w:color w:val="000000" w:themeColor="text1"/>
              </w:rPr>
              <m:t>4</m:t>
            </m:r>
          </m:den>
        </m:f>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sin</m:t>
                </m:r>
              </m:e>
              <m:sup>
                <m:r>
                  <m:rPr>
                    <m:sty m:val="p"/>
                  </m:rPr>
                  <w:rPr>
                    <w:rFonts w:ascii="Cambria Math" w:hAnsi="Cambria Math"/>
                    <w:color w:val="000000" w:themeColor="text1"/>
                  </w:rPr>
                  <m:t>2</m:t>
                </m:r>
              </m:sup>
            </m:sSup>
          </m:fName>
          <m:e>
            <m:r>
              <w:rPr>
                <w:rFonts w:ascii="Cambria Math" w:hAnsi="Cambria Math"/>
                <w:color w:val="000000" w:themeColor="text1"/>
              </w:rPr>
              <m:t>2ϕ</m:t>
            </m:r>
          </m:e>
        </m:func>
        <m:r>
          <w:rPr>
            <w:rFonts w:ascii="Cambria Math" w:hAnsi="Cambria Math"/>
            <w:color w:val="000000" w:themeColor="text1"/>
          </w:rPr>
          <m:t>.</m:t>
        </m:r>
      </m:oMath>
      <w:r w:rsidR="001815FF" w:rsidRPr="00720329">
        <w:rPr>
          <w:color w:val="000000" w:themeColor="text1"/>
        </w:rPr>
        <w:tab/>
      </w:r>
      <w:r w:rsidR="001815FF" w:rsidRPr="00720329">
        <w:rPr>
          <w:color w:val="000000" w:themeColor="text1"/>
        </w:rPr>
        <w:tab/>
        <w:t>(</w:t>
      </w:r>
      <w:r w:rsidR="001815FF">
        <w:rPr>
          <w:color w:val="000000" w:themeColor="text1"/>
        </w:rPr>
        <w:t>4.</w:t>
      </w:r>
      <w:r w:rsidR="001815FF" w:rsidRPr="00720329">
        <w:rPr>
          <w:color w:val="000000" w:themeColor="text1"/>
        </w:rPr>
        <w:t>1</w:t>
      </w:r>
      <w:r w:rsidR="001815FF">
        <w:rPr>
          <w:color w:val="000000" w:themeColor="text1"/>
        </w:rPr>
        <w:t>4</w:t>
      </w:r>
      <w:r w:rsidR="001815FF" w:rsidRPr="00720329">
        <w:rPr>
          <w:color w:val="000000" w:themeColor="text1"/>
        </w:rPr>
        <w:t>)</w:t>
      </w:r>
    </w:p>
    <w:p w:rsidR="001815FF" w:rsidRPr="00720329" w:rsidRDefault="001815FF" w:rsidP="001815FF">
      <w:pPr>
        <w:pStyle w:val="Default"/>
        <w:spacing w:line="480" w:lineRule="auto"/>
        <w:rPr>
          <w:color w:val="000000" w:themeColor="text1"/>
        </w:rPr>
      </w:pPr>
      <w:r w:rsidRPr="00720329">
        <w:rPr>
          <w:color w:val="000000" w:themeColor="text1"/>
        </w:rPr>
        <w:t>Thus the normalized deviation of the H-mode is given by:</w:t>
      </w:r>
    </w:p>
    <w:p w:rsidR="001815FF" w:rsidRPr="00720329" w:rsidRDefault="00AA3B8E" w:rsidP="001815FF">
      <w:pPr>
        <w:pStyle w:val="Default"/>
        <w:spacing w:line="480" w:lineRule="auto"/>
        <w:jc w:val="center"/>
        <w:rPr>
          <w:color w:val="000000" w:themeColor="text1"/>
        </w:rPr>
      </w:pPr>
      <m:oMath>
        <m:f>
          <m:fPr>
            <m:ctrlPr>
              <w:rPr>
                <w:rFonts w:ascii="Cambria Math" w:hAnsi="Cambria Math"/>
                <w:i/>
                <w:color w:val="000000" w:themeColor="text1"/>
              </w:rPr>
            </m:ctrlPr>
          </m:fPr>
          <m:num>
            <m:rad>
              <m:radPr>
                <m:degHide m:val="1"/>
                <m:ctrlPr>
                  <w:rPr>
                    <w:rFonts w:ascii="Cambria Math" w:hAnsi="Cambria Math"/>
                    <w:i/>
                    <w:color w:val="000000" w:themeColor="text1"/>
                  </w:rPr>
                </m:ctrlPr>
              </m:radPr>
              <m:deg/>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I</m:t>
                                </m:r>
                              </m:e>
                              <m:sub>
                                <m:r>
                                  <w:rPr>
                                    <w:rFonts w:ascii="Cambria Math" w:hAnsi="Cambria Math"/>
                                    <w:color w:val="000000" w:themeColor="text1"/>
                                  </w:rPr>
                                  <m:t>H</m:t>
                                </m:r>
                              </m:sub>
                              <m:sup>
                                <m:r>
                                  <w:rPr>
                                    <w:rFonts w:ascii="Cambria Math" w:hAnsi="Cambria Math"/>
                                    <w:color w:val="000000" w:themeColor="text1"/>
                                  </w:rPr>
                                  <m:t>2</m:t>
                                </m:r>
                              </m:sup>
                            </m:sSubSup>
                          </m:e>
                        </m:d>
                        <m:r>
                          <w:rPr>
                            <w:rFonts w:ascii="Cambria Math" w:hAnsi="Cambria Math"/>
                            <w:color w:val="000000" w:themeColor="text1"/>
                          </w:rPr>
                          <m:t>-</m:t>
                        </m:r>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e>
                            </m:d>
                          </m:e>
                        </m:d>
                      </m:e>
                    </m:d>
                  </m:e>
                  <m:sup>
                    <m:r>
                      <w:rPr>
                        <w:rFonts w:ascii="Cambria Math" w:hAnsi="Cambria Math"/>
                        <w:color w:val="000000" w:themeColor="text1"/>
                      </w:rPr>
                      <m:t>2</m:t>
                    </m:r>
                  </m:sup>
                </m:sSup>
              </m:e>
            </m:rad>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den>
        </m:f>
        <m:r>
          <w:rPr>
            <w:rFonts w:ascii="Cambria Math" w:hAnsi="Cambria Math"/>
            <w:color w:val="000000" w:themeColor="text1"/>
          </w:rPr>
          <m:t>=</m:t>
        </m:r>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func>
                  <m:funcPr>
                    <m:ctrlPr>
                      <w:rPr>
                        <w:rFonts w:ascii="Cambria Math" w:hAnsi="Cambria Math"/>
                        <w:i/>
                        <w:color w:val="000000" w:themeColor="text1"/>
                      </w:rPr>
                    </m:ctrlPr>
                  </m:funcPr>
                  <m:fName>
                    <m:r>
                      <m:rPr>
                        <m:sty m:val="p"/>
                      </m:rPr>
                      <w:rPr>
                        <w:rFonts w:ascii="Cambria Math" w:hAnsi="Cambria Math"/>
                        <w:color w:val="000000" w:themeColor="text1"/>
                      </w:rPr>
                      <m:t>sin</m:t>
                    </m:r>
                  </m:fName>
                  <m:e>
                    <m:r>
                      <w:rPr>
                        <w:rFonts w:ascii="Cambria Math" w:hAnsi="Cambria Math"/>
                        <w:color w:val="000000" w:themeColor="text1"/>
                      </w:rPr>
                      <m:t>2ϕ</m:t>
                    </m:r>
                  </m:e>
                </m:func>
              </m:e>
            </m:d>
          </m:num>
          <m:den>
            <m:r>
              <w:rPr>
                <w:rFonts w:ascii="Cambria Math" w:hAnsi="Cambria Math"/>
                <w:color w:val="000000" w:themeColor="text1"/>
              </w:rPr>
              <m:t>2</m:t>
            </m:r>
            <m:rad>
              <m:radPr>
                <m:degHide m:val="1"/>
                <m:ctrlPr>
                  <w:rPr>
                    <w:rFonts w:ascii="Cambria Math" w:hAnsi="Cambria Math"/>
                    <w:i/>
                    <w:color w:val="000000" w:themeColor="text1"/>
                  </w:rPr>
                </m:ctrlPr>
              </m:radPr>
              <m:deg/>
              <m:e>
                <m:r>
                  <w:rPr>
                    <w:rFonts w:ascii="Cambria Math" w:hAnsi="Cambria Math"/>
                    <w:color w:val="000000" w:themeColor="text1"/>
                  </w:rPr>
                  <m:t>N</m:t>
                </m:r>
              </m:e>
            </m:rad>
          </m:den>
        </m:f>
      </m:oMath>
      <w:r w:rsidR="001815FF">
        <w:rPr>
          <w:color w:val="000000" w:themeColor="text1"/>
        </w:rPr>
        <w:tab/>
      </w:r>
      <w:r w:rsidR="001815FF">
        <w:rPr>
          <w:color w:val="000000" w:themeColor="text1"/>
        </w:rPr>
        <w:tab/>
        <w:t>(4.15)</w:t>
      </w:r>
    </w:p>
    <w:p w:rsidR="001815FF" w:rsidRPr="00720329" w:rsidRDefault="001815FF" w:rsidP="001815FF">
      <w:pPr>
        <w:pStyle w:val="Default"/>
        <w:spacing w:line="480" w:lineRule="auto"/>
        <w:rPr>
          <w:color w:val="000000" w:themeColor="text1"/>
        </w:rPr>
      </w:pPr>
      <w:r w:rsidRPr="00720329">
        <w:rPr>
          <w:color w:val="000000" w:themeColor="text1"/>
        </w:rPr>
        <w:lastRenderedPageBreak/>
        <w:t xml:space="preserve">It can be shown that the normalized deviation of the </w:t>
      </w:r>
      <w:r w:rsidRPr="00C126F7">
        <w:rPr>
          <w:i/>
          <w:color w:val="000000" w:themeColor="text1"/>
        </w:rPr>
        <w:t>V-</w:t>
      </w:r>
      <w:r w:rsidRPr="00720329">
        <w:rPr>
          <w:color w:val="000000" w:themeColor="text1"/>
        </w:rPr>
        <w:t>mode is i</w:t>
      </w:r>
      <w:r>
        <w:rPr>
          <w:color w:val="000000" w:themeColor="text1"/>
        </w:rPr>
        <w:t xml:space="preserve">dentical to that of the </w:t>
      </w:r>
      <w:r w:rsidRPr="00C126F7">
        <w:rPr>
          <w:i/>
          <w:color w:val="000000" w:themeColor="text1"/>
        </w:rPr>
        <w:t>H-</w:t>
      </w:r>
      <w:r>
        <w:rPr>
          <w:color w:val="000000" w:themeColor="text1"/>
        </w:rPr>
        <w:t>mode.</w:t>
      </w:r>
    </w:p>
    <w:p w:rsidR="001815FF" w:rsidRPr="00720329" w:rsidRDefault="001815FF" w:rsidP="001815FF">
      <w:pPr>
        <w:pStyle w:val="Default"/>
        <w:spacing w:line="480" w:lineRule="auto"/>
        <w:jc w:val="both"/>
        <w:rPr>
          <w:color w:val="000000" w:themeColor="text1"/>
        </w:rPr>
      </w:pPr>
      <w:r w:rsidRPr="00720329">
        <w:rPr>
          <w:color w:val="000000" w:themeColor="text1"/>
        </w:rPr>
        <w:t xml:space="preserve">In order to find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oMath>
      <w:r w:rsidRPr="00720329">
        <w:rPr>
          <w:color w:val="000000" w:themeColor="text1"/>
        </w:rPr>
        <w:t xml:space="preserve"> we take derivative of bo</w:t>
      </w:r>
      <w:r>
        <w:rPr>
          <w:color w:val="000000" w:themeColor="text1"/>
        </w:rPr>
        <w:t>th sides of (4.15) as follows:</w:t>
      </w:r>
    </w:p>
    <w:p w:rsidR="001815FF" w:rsidRPr="00720329" w:rsidRDefault="001815FF" w:rsidP="001815FF">
      <w:pPr>
        <w:pStyle w:val="Default"/>
        <w:spacing w:line="480" w:lineRule="auto"/>
        <w:jc w:val="center"/>
        <w:rPr>
          <w:color w:val="000000" w:themeColor="text1"/>
        </w:rPr>
      </w:pPr>
      <m:oMathPara>
        <m:oMath>
          <m:r>
            <m:rPr>
              <m:sty m:val="p"/>
            </m:rPr>
            <w:rPr>
              <w:rFonts w:ascii="Cambria Math" w:hAnsi="Cambria Math" w:hint="eastAsia"/>
              <w:color w:val="000000" w:themeColor="text1"/>
            </w:rPr>
            <m:t>Δ</m:t>
          </m:r>
          <m:d>
            <m:dPr>
              <m:ctrlPr>
                <w:rPr>
                  <w:rFonts w:ascii="Cambria Math" w:hAnsi="Cambria Math"/>
                  <w:i/>
                  <w:color w:val="000000" w:themeColor="text1"/>
                </w:rPr>
              </m:ctrlPr>
            </m:dPr>
            <m:e>
              <m:func>
                <m:funcPr>
                  <m:ctrlPr>
                    <w:rPr>
                      <w:rFonts w:ascii="Cambria Math" w:hAnsi="Cambria Math"/>
                      <w:i/>
                      <w:color w:val="000000" w:themeColor="text1"/>
                    </w:rPr>
                  </m:ctrlPr>
                </m:funcPr>
                <m:fName>
                  <m:sSup>
                    <m:sSupPr>
                      <m:ctrlPr>
                        <w:rPr>
                          <w:rFonts w:ascii="Cambria Math" w:hAnsi="Cambria Math"/>
                          <w:color w:val="000000" w:themeColor="text1"/>
                        </w:rPr>
                      </m:ctrlPr>
                    </m:sSupPr>
                    <m:e>
                      <m:r>
                        <m:rPr>
                          <m:sty m:val="p"/>
                        </m:rPr>
                        <w:rPr>
                          <w:rFonts w:ascii="Cambria Math" w:hAnsi="Cambria Math"/>
                          <w:color w:val="000000" w:themeColor="text1"/>
                        </w:rPr>
                        <m:t>cos</m:t>
                      </m:r>
                    </m:e>
                    <m:sup>
                      <m:r>
                        <m:rPr>
                          <m:sty m:val="p"/>
                        </m:rPr>
                        <w:rPr>
                          <w:rFonts w:ascii="Cambria Math" w:hAnsi="Cambria Math"/>
                          <w:color w:val="000000" w:themeColor="text1"/>
                        </w:rPr>
                        <m:t>2</m:t>
                      </m:r>
                    </m:sup>
                  </m:sSup>
                </m:fName>
                <m:e>
                  <m:r>
                    <w:rPr>
                      <w:rFonts w:ascii="Cambria Math" w:hAnsi="Cambria Math"/>
                      <w:color w:val="000000" w:themeColor="text1"/>
                    </w:rPr>
                    <m:t>ϕ</m:t>
                  </m:r>
                </m:e>
              </m:func>
            </m:e>
          </m:d>
          <m:r>
            <w:rPr>
              <w:rFonts w:ascii="Cambria Math" w:hAnsi="Cambria Math"/>
              <w:color w:val="000000" w:themeColor="text1"/>
            </w:rPr>
            <m:t>=</m:t>
          </m:r>
          <m:r>
            <m:rPr>
              <m:sty m:val="p"/>
            </m:rPr>
            <w:rPr>
              <w:rFonts w:ascii="Cambria Math" w:hAnsi="Cambria Math" w:hint="eastAsia"/>
              <w:color w:val="000000" w:themeColor="text1"/>
            </w:rPr>
            <m:t>Δ</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den>
              </m:f>
            </m:e>
          </m:d>
        </m:oMath>
      </m:oMathPara>
    </w:p>
    <w:p w:rsidR="001815FF" w:rsidRPr="00720329" w:rsidRDefault="001815FF" w:rsidP="001815FF">
      <w:pPr>
        <w:pStyle w:val="Default"/>
        <w:spacing w:line="480" w:lineRule="auto"/>
        <w:jc w:val="both"/>
        <w:rPr>
          <w:rFonts w:ascii="Cambria Math" w:hAnsi="Cambria Math"/>
          <w:i/>
          <w:color w:val="000000" w:themeColor="text1"/>
        </w:rPr>
      </w:pPr>
      <m:oMathPara>
        <m:oMath>
          <m:r>
            <m:rPr>
              <m:sty m:val="p"/>
            </m:rPr>
            <w:rPr>
              <w:rFonts w:ascii="Cambria Math" w:hAnsi="Cambria Math"/>
              <w:color w:val="000000" w:themeColor="text1"/>
            </w:rPr>
            <m:t>or</m:t>
          </m:r>
          <m:r>
            <w:rPr>
              <w:rFonts w:ascii="Cambria Math" w:hAnsi="Cambria Math"/>
              <w:color w:val="000000" w:themeColor="text1"/>
            </w:rPr>
            <m:t xml:space="preserve">        -</m:t>
          </m:r>
          <m:func>
            <m:funcPr>
              <m:ctrlPr>
                <w:rPr>
                  <w:rFonts w:ascii="Cambria Math" w:hAnsi="Cambria Math"/>
                  <w:i/>
                  <w:color w:val="000000" w:themeColor="text1"/>
                </w:rPr>
              </m:ctrlPr>
            </m:funcPr>
            <m:fName>
              <m:r>
                <m:rPr>
                  <m:sty m:val="p"/>
                </m:rPr>
                <w:rPr>
                  <w:rFonts w:ascii="Cambria Math" w:hAnsi="Cambria Math"/>
                  <w:color w:val="000000" w:themeColor="text1"/>
                </w:rPr>
                <m:t>sin</m:t>
              </m:r>
            </m:fName>
            <m:e>
              <m:d>
                <m:dPr>
                  <m:ctrlPr>
                    <w:rPr>
                      <w:rFonts w:ascii="Cambria Math" w:hAnsi="Cambria Math"/>
                      <w:i/>
                      <w:color w:val="000000" w:themeColor="text1"/>
                    </w:rPr>
                  </m:ctrlPr>
                </m:dPr>
                <m:e>
                  <m:r>
                    <w:rPr>
                      <w:rFonts w:ascii="Cambria Math" w:hAnsi="Cambria Math"/>
                      <w:color w:val="000000" w:themeColor="text1"/>
                    </w:rPr>
                    <m:t>2ϕ</m:t>
                  </m:r>
                </m:e>
              </m:d>
              <m:r>
                <w:rPr>
                  <w:rFonts w:ascii="Cambria Math" w:hAnsi="Cambria Math"/>
                  <w:color w:val="000000" w:themeColor="text1"/>
                </w:rPr>
                <m:t>∆ϕ=</m:t>
              </m:r>
              <m:f>
                <m:fPr>
                  <m:ctrlPr>
                    <w:rPr>
                      <w:rFonts w:ascii="Cambria Math" w:hAnsi="Cambria Math"/>
                      <w:i/>
                      <w:color w:val="000000" w:themeColor="text1"/>
                    </w:rPr>
                  </m:ctrlPr>
                </m:fPr>
                <m:num>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den>
              </m:f>
              <m:r>
                <w:rPr>
                  <w:rFonts w:ascii="Cambria Math" w:hAnsi="Cambria Math"/>
                  <w:color w:val="000000" w:themeColor="text1"/>
                </w:rPr>
                <m:t>-</m:t>
              </m:r>
            </m:e>
          </m:func>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num>
            <m:den>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r>
                    <w:rPr>
                      <w:rFonts w:ascii="Cambria Math" w:hAnsi="Cambria Math"/>
                      <w:color w:val="000000" w:themeColor="text1"/>
                    </w:rPr>
                    <m:t>)</m:t>
                  </m:r>
                </m:e>
                <m:sup>
                  <m:r>
                    <w:rPr>
                      <w:rFonts w:ascii="Cambria Math" w:hAnsi="Cambria Math"/>
                      <w:color w:val="000000" w:themeColor="text1"/>
                    </w:rPr>
                    <m:t>2</m:t>
                  </m:r>
                </m:sup>
              </m:sSup>
            </m:den>
          </m:f>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V</m:t>
              </m:r>
            </m:sub>
          </m:sSub>
          <m:r>
            <w:rPr>
              <w:rFonts w:ascii="Cambria Math" w:hAnsi="Cambria Math"/>
              <w:color w:val="000000" w:themeColor="text1"/>
            </w:rPr>
            <m:t>)</m:t>
          </m:r>
        </m:oMath>
      </m:oMathPara>
    </w:p>
    <w:p w:rsidR="001815FF" w:rsidRPr="00720329" w:rsidRDefault="001815FF" w:rsidP="001815FF">
      <w:pPr>
        <w:pStyle w:val="Default"/>
        <w:spacing w:line="480" w:lineRule="auto"/>
        <w:jc w:val="both"/>
        <w:rPr>
          <w:color w:val="000000" w:themeColor="text1"/>
        </w:rPr>
      </w:pPr>
    </w:p>
    <w:p w:rsidR="001815FF" w:rsidRPr="00720329" w:rsidRDefault="001815FF" w:rsidP="001815FF">
      <w:pPr>
        <w:pStyle w:val="Default"/>
        <w:spacing w:line="480" w:lineRule="auto"/>
        <w:jc w:val="center"/>
        <w:rPr>
          <w:color w:val="000000" w:themeColor="text1"/>
        </w:rPr>
      </w:pPr>
      <w:r w:rsidRPr="00720329">
        <w:rPr>
          <w:color w:val="000000" w:themeColor="text1"/>
        </w:rPr>
        <w:t xml:space="preserve">giving              </w:t>
      </w:r>
      <m:oMath>
        <m:r>
          <w:rPr>
            <w:rFonts w:ascii="Cambria Math" w:hAnsi="Cambria Math"/>
            <w:color w:val="000000" w:themeColor="text1"/>
          </w:rPr>
          <m:t>∆ϕ=</m:t>
        </m:r>
        <m:f>
          <m:fPr>
            <m:ctrlPr>
              <w:rPr>
                <w:rFonts w:ascii="Cambria Math" w:hAnsi="Cambria Math"/>
                <w:i/>
                <w:color w:val="000000" w:themeColor="text1"/>
              </w:rPr>
            </m:ctrlPr>
          </m:fPr>
          <m:num>
            <m:r>
              <m:rPr>
                <m:sty m:val="p"/>
              </m:rPr>
              <w:rPr>
                <w:rFonts w:ascii="Cambria Math" w:hAnsi="Cambria Math"/>
                <w:color w:val="000000" w:themeColor="text1"/>
              </w:rPr>
              <m:t>cos⁡</m:t>
            </m:r>
            <m:r>
              <w:rPr>
                <w:rFonts w:ascii="Cambria Math" w:hAnsi="Cambria Math"/>
                <w:color w:val="000000" w:themeColor="text1"/>
              </w:rPr>
              <m:t>(2ϕ)</m:t>
            </m:r>
          </m:num>
          <m:den>
            <m:r>
              <w:rPr>
                <w:rFonts w:ascii="Cambria Math" w:hAnsi="Cambria Math"/>
                <w:color w:val="000000" w:themeColor="text1"/>
              </w:rPr>
              <m:t>2</m:t>
            </m:r>
            <m:rad>
              <m:radPr>
                <m:degHide m:val="1"/>
                <m:ctrlPr>
                  <w:rPr>
                    <w:rFonts w:ascii="Cambria Math" w:hAnsi="Cambria Math"/>
                    <w:i/>
                    <w:color w:val="000000" w:themeColor="text1"/>
                  </w:rPr>
                </m:ctrlPr>
              </m:radPr>
              <m:deg/>
              <m:e>
                <m:r>
                  <w:rPr>
                    <w:rFonts w:ascii="Cambria Math" w:hAnsi="Cambria Math"/>
                    <w:color w:val="000000" w:themeColor="text1"/>
                  </w:rPr>
                  <m:t>N</m:t>
                </m:r>
              </m:e>
            </m:rad>
          </m:den>
        </m:f>
        <m:r>
          <w:rPr>
            <w:rFonts w:ascii="Cambria Math" w:hAnsi="Cambria Math"/>
            <w:color w:val="000000" w:themeColor="text1"/>
          </w:rPr>
          <m:t>.</m:t>
        </m:r>
      </m:oMath>
    </w:p>
    <w:p w:rsidR="001815FF" w:rsidRPr="00720329" w:rsidRDefault="001815FF" w:rsidP="001815FF">
      <w:pPr>
        <w:pStyle w:val="Default"/>
        <w:spacing w:line="480" w:lineRule="auto"/>
        <w:jc w:val="both"/>
        <w:rPr>
          <w:color w:val="000000" w:themeColor="text1"/>
        </w:rPr>
      </w:pPr>
      <w:r w:rsidRPr="00720329">
        <w:rPr>
          <w:color w:val="000000" w:themeColor="text1"/>
        </w:rPr>
        <w:t>We now find the average angular deviation that a mea</w:t>
      </w:r>
      <w:r>
        <w:rPr>
          <w:color w:val="000000" w:themeColor="text1"/>
        </w:rPr>
        <w:t>surement done at Eve’s side as</w:t>
      </w:r>
    </w:p>
    <w:p w:rsidR="001815FF" w:rsidRPr="00720329" w:rsidRDefault="00AA3B8E" w:rsidP="001815FF">
      <w:pPr>
        <w:pStyle w:val="Default"/>
        <w:spacing w:line="480" w:lineRule="auto"/>
        <w:jc w:val="both"/>
        <w:rPr>
          <w:color w:val="000000" w:themeColor="text1"/>
        </w:rPr>
      </w:pPr>
      <m:oMathPara>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∆ϕ</m:t>
                  </m:r>
                </m:e>
              </m:d>
            </m:e>
          </m:d>
          <m:r>
            <w:rPr>
              <w:rFonts w:ascii="Cambria Math" w:hAnsi="Cambria Math"/>
              <w:color w:val="000000" w:themeColor="text1"/>
            </w:rPr>
            <m:t>=</m:t>
          </m:r>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m:rPr>
                              <m:sty m:val="p"/>
                            </m:rPr>
                            <w:rPr>
                              <w:rFonts w:ascii="Cambria Math" w:hAnsi="Cambria Math"/>
                              <w:color w:val="000000" w:themeColor="text1"/>
                            </w:rPr>
                            <m:t>cos⁡</m:t>
                          </m:r>
                          <m:r>
                            <w:rPr>
                              <w:rFonts w:ascii="Cambria Math" w:hAnsi="Cambria Math"/>
                              <w:color w:val="000000" w:themeColor="text1"/>
                            </w:rPr>
                            <m:t>(2θ)</m:t>
                          </m:r>
                        </m:e>
                      </m:d>
                    </m:e>
                  </m:d>
                </m:num>
                <m:den>
                  <m:r>
                    <w:rPr>
                      <w:rFonts w:ascii="Cambria Math" w:hAnsi="Cambria Math"/>
                      <w:color w:val="000000" w:themeColor="text1"/>
                    </w:rPr>
                    <m:t>2</m:t>
                  </m:r>
                  <m:rad>
                    <m:radPr>
                      <m:degHide m:val="1"/>
                      <m:ctrlPr>
                        <w:rPr>
                          <w:rFonts w:ascii="Cambria Math" w:hAnsi="Cambria Math"/>
                          <w:i/>
                          <w:color w:val="000000" w:themeColor="text1"/>
                        </w:rPr>
                      </m:ctrlPr>
                    </m:radPr>
                    <m:deg/>
                    <m:e>
                      <m:r>
                        <w:rPr>
                          <w:rFonts w:ascii="Cambria Math" w:hAnsi="Cambria Math"/>
                          <w:color w:val="000000" w:themeColor="text1"/>
                        </w:rPr>
                        <m:t>N</m:t>
                      </m:r>
                    </m:e>
                  </m:rad>
                </m:den>
              </m:f>
            </m:e>
          </m:d>
        </m:oMath>
      </m:oMathPara>
    </w:p>
    <w:p w:rsidR="001815FF" w:rsidRPr="000A2B3E" w:rsidRDefault="001815FF" w:rsidP="001815FF">
      <w:pPr>
        <w:pStyle w:val="Default"/>
        <w:spacing w:line="480" w:lineRule="auto"/>
        <w:jc w:val="center"/>
        <w:rPr>
          <w:color w:val="auto"/>
        </w:rPr>
      </w:pPr>
      <w:r w:rsidRPr="000A2B3E">
        <w:rPr>
          <w:color w:val="auto"/>
        </w:rPr>
        <w:t xml:space="preserve">Thus, </w:t>
      </w:r>
      <m:oMath>
        <m:d>
          <m:dPr>
            <m:begChr m:val="⟨"/>
            <m:endChr m:val=""/>
            <m:ctrlPr>
              <w:rPr>
                <w:rFonts w:ascii="Cambria Math" w:hAnsi="Cambria Math"/>
                <w:i/>
                <w:color w:val="auto"/>
              </w:rPr>
            </m:ctrlPr>
          </m:dPr>
          <m:e>
            <m:d>
              <m:dPr>
                <m:begChr m:val=""/>
                <m:endChr m:val="⟩"/>
                <m:ctrlPr>
                  <w:rPr>
                    <w:rFonts w:ascii="Cambria Math" w:hAnsi="Cambria Math"/>
                    <w:i/>
                    <w:color w:val="auto"/>
                  </w:rPr>
                </m:ctrlPr>
              </m:dPr>
              <m:e>
                <m:r>
                  <w:rPr>
                    <w:rFonts w:ascii="Cambria Math" w:hAnsi="Cambria Math"/>
                    <w:color w:val="auto"/>
                  </w:rPr>
                  <m:t>∆ϕ</m:t>
                </m:r>
              </m:e>
            </m:d>
          </m:e>
        </m:d>
        <m:r>
          <w:rPr>
            <w:rFonts w:ascii="Cambria Math" w:hAnsi="Cambria Math"/>
            <w:color w:val="auto"/>
          </w:rPr>
          <m:t>=</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π</m:t>
            </m:r>
            <m:rad>
              <m:radPr>
                <m:degHide m:val="1"/>
                <m:ctrlPr>
                  <w:rPr>
                    <w:rFonts w:ascii="Cambria Math" w:hAnsi="Cambria Math"/>
                    <w:i/>
                    <w:color w:val="auto"/>
                  </w:rPr>
                </m:ctrlPr>
              </m:radPr>
              <m:deg/>
              <m:e>
                <m:r>
                  <w:rPr>
                    <w:rFonts w:ascii="Cambria Math" w:hAnsi="Cambria Math"/>
                    <w:color w:val="auto"/>
                  </w:rPr>
                  <m:t>N</m:t>
                </m:r>
              </m:e>
            </m:rad>
          </m:den>
        </m:f>
      </m:oMath>
    </w:p>
    <w:p w:rsidR="001815FF" w:rsidRPr="00C126F7" w:rsidRDefault="001815FF" w:rsidP="001815FF">
      <w:pPr>
        <w:pStyle w:val="Default"/>
        <w:spacing w:line="480" w:lineRule="auto"/>
        <w:jc w:val="both"/>
        <w:rPr>
          <w:color w:val="auto"/>
        </w:rPr>
      </w:pPr>
      <w:r w:rsidRPr="000A2B3E">
        <w:rPr>
          <w:color w:val="auto"/>
        </w:rPr>
        <w:t>Thus</w:t>
      </w:r>
      <w:r>
        <w:rPr>
          <w:color w:val="auto"/>
        </w:rPr>
        <w:t>,</w:t>
      </w:r>
      <w:r w:rsidRPr="000A2B3E">
        <w:rPr>
          <w:color w:val="auto"/>
        </w:rPr>
        <w:t xml:space="preserve"> to have</w:t>
      </w:r>
      <m:oMath>
        <m:r>
          <w:rPr>
            <w:rFonts w:ascii="Cambria Math" w:hAnsi="Cambria Math"/>
            <w:color w:val="auto"/>
          </w:rPr>
          <m:t xml:space="preserve"> </m:t>
        </m:r>
        <m:d>
          <m:dPr>
            <m:begChr m:val="⟨"/>
            <m:endChr m:val=""/>
            <m:ctrlPr>
              <w:rPr>
                <w:rFonts w:ascii="Cambria Math" w:hAnsi="Cambria Math"/>
                <w:i/>
                <w:color w:val="auto"/>
              </w:rPr>
            </m:ctrlPr>
          </m:dPr>
          <m:e>
            <m:d>
              <m:dPr>
                <m:begChr m:val=""/>
                <m:endChr m:val="⟩"/>
                <m:ctrlPr>
                  <w:rPr>
                    <w:rFonts w:ascii="Cambria Math" w:hAnsi="Cambria Math"/>
                    <w:i/>
                    <w:color w:val="auto"/>
                  </w:rPr>
                </m:ctrlPr>
              </m:dPr>
              <m:e>
                <m:r>
                  <w:rPr>
                    <w:rFonts w:ascii="Cambria Math" w:hAnsi="Cambria Math"/>
                    <w:color w:val="auto"/>
                  </w:rPr>
                  <m:t>∆ϕ</m:t>
                </m:r>
              </m:e>
            </m:d>
          </m:e>
        </m:d>
        <m:r>
          <w:rPr>
            <w:rFonts w:ascii="Cambria Math" w:hAnsi="Cambria Math"/>
            <w:color w:val="auto"/>
          </w:rPr>
          <m:t>≥</m:t>
        </m:r>
        <m:f>
          <m:fPr>
            <m:ctrlPr>
              <w:rPr>
                <w:rFonts w:ascii="Cambria Math" w:hAnsi="Cambria Math"/>
                <w:i/>
                <w:color w:val="auto"/>
              </w:rPr>
            </m:ctrlPr>
          </m:fPr>
          <m:num>
            <m:r>
              <w:rPr>
                <w:rFonts w:ascii="Cambria Math" w:hAnsi="Cambria Math"/>
                <w:color w:val="auto"/>
              </w:rPr>
              <m:t>π</m:t>
            </m:r>
          </m:num>
          <m:den>
            <m:r>
              <w:rPr>
                <w:rFonts w:ascii="Cambria Math" w:hAnsi="Cambria Math"/>
                <w:color w:val="auto"/>
              </w:rPr>
              <m:t>12</m:t>
            </m:r>
          </m:den>
        </m:f>
      </m:oMath>
      <w:r w:rsidRPr="000A2B3E">
        <w:rPr>
          <w:color w:val="auto"/>
        </w:rPr>
        <w:t xml:space="preserve">, the number of photons </w:t>
      </w:r>
      <m:oMath>
        <m:r>
          <w:rPr>
            <w:rFonts w:ascii="Cambria Math" w:hAnsi="Cambria Math"/>
            <w:color w:val="auto"/>
          </w:rPr>
          <m:t>N≤1.48.</m:t>
        </m:r>
      </m:oMath>
      <w:r w:rsidRPr="000A2B3E">
        <w:rPr>
          <w:color w:val="auto"/>
        </w:rPr>
        <w:t xml:space="preserve"> Therefore, the total number of photons in the beam should be </w:t>
      </w:r>
      <m:oMath>
        <m:r>
          <w:rPr>
            <w:rFonts w:ascii="Cambria Math" w:hAnsi="Cambria Math"/>
            <w:color w:val="auto"/>
          </w:rPr>
          <m:t>3N≤4.5</m:t>
        </m:r>
      </m:oMath>
      <w:r>
        <w:rPr>
          <w:color w:val="auto"/>
        </w:rPr>
        <w:t>.</w:t>
      </w:r>
    </w:p>
    <w:p w:rsidR="001815FF" w:rsidRPr="00CA2FF5" w:rsidRDefault="001815FF" w:rsidP="001815FF">
      <w:pPr>
        <w:pStyle w:val="Heading2"/>
        <w:numPr>
          <w:ilvl w:val="0"/>
          <w:numId w:val="19"/>
        </w:numPr>
      </w:pPr>
      <w:bookmarkStart w:id="41" w:name="_Toc436825775"/>
      <w:r w:rsidRPr="00720329">
        <w:t>Trojan Horse Attack</w:t>
      </w:r>
      <w:bookmarkEnd w:id="41"/>
    </w:p>
    <w:p w:rsidR="001815FF" w:rsidRPr="00720329" w:rsidRDefault="00845ADE" w:rsidP="00FD34B6">
      <w:pPr>
        <w:pStyle w:val="Default"/>
        <w:spacing w:line="480" w:lineRule="auto"/>
        <w:ind w:firstLine="720"/>
        <w:jc w:val="both"/>
        <w:rPr>
          <w:color w:val="000000" w:themeColor="text1"/>
        </w:rPr>
      </w:pPr>
      <w:r w:rsidRPr="00720329">
        <w:rPr>
          <w:noProof/>
          <w:color w:val="000000" w:themeColor="text1"/>
        </w:rPr>
        <w:drawing>
          <wp:anchor distT="0" distB="0" distL="114300" distR="114300" simplePos="0" relativeHeight="251643904" behindDoc="0" locked="0" layoutInCell="1" allowOverlap="1" wp14:anchorId="6FCCDB81" wp14:editId="210DE02C">
            <wp:simplePos x="0" y="0"/>
            <wp:positionH relativeFrom="margin">
              <wp:posOffset>686435</wp:posOffset>
            </wp:positionH>
            <wp:positionV relativeFrom="paragraph">
              <wp:posOffset>549275</wp:posOffset>
            </wp:positionV>
            <wp:extent cx="3735705" cy="1821815"/>
            <wp:effectExtent l="0" t="0" r="0" b="6985"/>
            <wp:wrapTopAndBottom/>
            <wp:docPr id="16" name="Picture 16" descr="C:\Users\LabPC\Dropbox\Mayssaa El-Rifai\Quantum secure communication Journal\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PC\Dropbox\Mayssaa El-Rifai\Quantum secure communication Journal\figure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35705" cy="182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A6C8F">
        <w:rPr>
          <w:noProof/>
        </w:rPr>
        <mc:AlternateContent>
          <mc:Choice Requires="wps">
            <w:drawing>
              <wp:anchor distT="0" distB="0" distL="114300" distR="114300" simplePos="0" relativeHeight="251670528" behindDoc="0" locked="0" layoutInCell="1" allowOverlap="1" wp14:anchorId="02070F4D" wp14:editId="63E2B4A4">
                <wp:simplePos x="0" y="0"/>
                <wp:positionH relativeFrom="margin">
                  <wp:align>left</wp:align>
                </wp:positionH>
                <wp:positionV relativeFrom="paragraph">
                  <wp:posOffset>4780915</wp:posOffset>
                </wp:positionV>
                <wp:extent cx="5242560" cy="63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a:effectLst/>
                      </wps:spPr>
                      <wps:txbx>
                        <w:txbxContent>
                          <w:p w:rsidR="004548CB" w:rsidRPr="008A6C8F" w:rsidRDefault="004548CB" w:rsidP="003A642F">
                            <w:pPr>
                              <w:pStyle w:val="Caption"/>
                              <w:jc w:val="center"/>
                              <w:rPr>
                                <w:rFonts w:ascii="Times New Roman" w:eastAsia="Calibri" w:hAnsi="Times New Roman"/>
                                <w:b w:val="0"/>
                                <w:noProof/>
                                <w:color w:val="000000" w:themeColor="text1"/>
                                <w:szCs w:val="24"/>
                              </w:rPr>
                            </w:pPr>
                            <w:bookmarkStart w:id="42" w:name="_Toc436827764"/>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17</w:t>
                            </w:r>
                            <w:r w:rsidRPr="008A6C8F">
                              <w:rPr>
                                <w:rFonts w:ascii="Times New Roman" w:hAnsi="Times New Roman"/>
                                <w:b w:val="0"/>
                              </w:rPr>
                              <w:fldChar w:fldCharType="end"/>
                            </w:r>
                            <w:r w:rsidRPr="008A6C8F">
                              <w:rPr>
                                <w:rFonts w:ascii="Times New Roman" w:hAnsi="Times New Roman"/>
                                <w:b w:val="0"/>
                              </w:rPr>
                              <w:t xml:space="preserve"> : Diagram of a Trojan horse attack on the three-stage protocol</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070F4D" id="Text Box 21" o:spid="_x0000_s1027" type="#_x0000_t202" style="position:absolute;left:0;text-align:left;margin-left:0;margin-top:376.45pt;width:412.8pt;height:.05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jxMgIAAHQEAAAOAAAAZHJzL2Uyb0RvYy54bWysVFGP2jAMfp+0/xDlfRTYQFNFOTFOTJPQ&#10;3Ukw3XNIUxopjTMn0LJfPyel3O22p2kvwbFdO9/32Szuusaws0KvwRZ8MhpzpqyEUttjwb/vNx8+&#10;c+aDsKUwYFXBL8rzu+X7d4vW5WoKNZhSIaMi1uetK3gdgsuzzMtaNcKPwClLwQqwEYGueMxKFC1V&#10;b0w2HY/nWQtYOgSpvCfvfR/ky1S/qpQMj1XlVWCm4PS2kE5M5yGe2XIh8iMKV2t5fYb4h1c0Qltq&#10;eit1L4JgJ9R/lGq0RPBQhZGEJoOq0lIlDIRmMn6DZlcLpxIWIse7G03+/5WVD+cnZLos+HTCmRUN&#10;abRXXWBfoGPkIn5a53NK2zlKDB35SefB78kZYXcVNvGXADGKE9OXG7uxmiTnbPppOptTSFJs/nEW&#10;a2Qvnzr04auChkWj4EjSJUbFeetDnzqkxE4ejC432ph4iYG1QXYWJHNb66CuxX/LMjbmWohf9QV7&#10;j0pzcu0S0faoohW6Q5fYuSE+QHkhIhD6UfJObjR13wofngTS7BBA2ofwSEdloC04XC3OasCff/PH&#10;fJKUopy1NIsF9z9OAhVn5pslsePgDgYOxmEw7KlZA+Em/eg1yaQPMJjBrBCaZ1qTVexCIWEl9Sp4&#10;GMx16DeC1kyq1Sol0Xg6EbZ252QsPbC8754FuqtGgaR9gGFKRf5Gqj43ieVWp0C8Jx0jrz2LpH+8&#10;0GinSbiuYdyd1/eU9fJnsfwFAAD//wMAUEsDBBQABgAIAAAAIQDAQchO4AAAAAgBAAAPAAAAZHJz&#10;L2Rvd25yZXYueG1sTI/BTsMwEETvSPyDtUhcEHVI27SEOFVVwYFeKtJeuLnxNg7E68h22vD3uCc4&#10;zs5q5k2xGk3Hzuh8a0nA0yQBhlRb1VIj4LB/e1wC80GSkp0lFPCDHlbl7U0hc2Uv9IHnKjQshpDP&#10;pQAdQp9z7muNRvqJ7ZGid7LOyBCla7hy8hLDTcfTJMm4kS3FBi173Gisv6vBCNjNPnf6YTi9btez&#10;qXs/DJvsq6mEuL8b1y/AAo7h7xmu+BEdysh0tAMpzzoBcUgQsJinz8CivUznGbDj9TJNgJcF/z+g&#10;/AUAAP//AwBQSwECLQAUAAYACAAAACEAtoM4kv4AAADhAQAAEwAAAAAAAAAAAAAAAAAAAAAAW0Nv&#10;bnRlbnRfVHlwZXNdLnhtbFBLAQItABQABgAIAAAAIQA4/SH/1gAAAJQBAAALAAAAAAAAAAAAAAAA&#10;AC8BAABfcmVscy8ucmVsc1BLAQItABQABgAIAAAAIQDd8SjxMgIAAHQEAAAOAAAAAAAAAAAAAAAA&#10;AC4CAABkcnMvZTJvRG9jLnhtbFBLAQItABQABgAIAAAAIQDAQchO4AAAAAgBAAAPAAAAAAAAAAAA&#10;AAAAAIwEAABkcnMvZG93bnJldi54bWxQSwUGAAAAAAQABADzAAAAmQUAAAAA&#10;" stroked="f">
                <v:textbox style="mso-fit-shape-to-text:t" inset="0,0,0,0">
                  <w:txbxContent>
                    <w:p w:rsidR="004548CB" w:rsidRPr="008A6C8F" w:rsidRDefault="004548CB" w:rsidP="003A642F">
                      <w:pPr>
                        <w:pStyle w:val="Caption"/>
                        <w:jc w:val="center"/>
                        <w:rPr>
                          <w:rFonts w:ascii="Times New Roman" w:eastAsia="Calibri" w:hAnsi="Times New Roman"/>
                          <w:b w:val="0"/>
                          <w:noProof/>
                          <w:color w:val="000000" w:themeColor="text1"/>
                          <w:szCs w:val="24"/>
                        </w:rPr>
                      </w:pPr>
                      <w:bookmarkStart w:id="43" w:name="_Toc436827764"/>
                      <w:r w:rsidRPr="008A6C8F">
                        <w:rPr>
                          <w:rFonts w:ascii="Times New Roman" w:hAnsi="Times New Roman"/>
                          <w:b w:val="0"/>
                        </w:rPr>
                        <w:t xml:space="preserve">Figure </w:t>
                      </w:r>
                      <w:r w:rsidRPr="008A6C8F">
                        <w:rPr>
                          <w:rFonts w:ascii="Times New Roman" w:hAnsi="Times New Roman"/>
                          <w:b w:val="0"/>
                        </w:rPr>
                        <w:fldChar w:fldCharType="begin"/>
                      </w:r>
                      <w:r w:rsidRPr="008A6C8F">
                        <w:rPr>
                          <w:rFonts w:ascii="Times New Roman" w:hAnsi="Times New Roman"/>
                          <w:b w:val="0"/>
                        </w:rPr>
                        <w:instrText xml:space="preserve"> SEQ Figure \* ARABIC </w:instrText>
                      </w:r>
                      <w:r w:rsidRPr="008A6C8F">
                        <w:rPr>
                          <w:rFonts w:ascii="Times New Roman" w:hAnsi="Times New Roman"/>
                          <w:b w:val="0"/>
                        </w:rPr>
                        <w:fldChar w:fldCharType="separate"/>
                      </w:r>
                      <w:r w:rsidR="00346FE8">
                        <w:rPr>
                          <w:rFonts w:ascii="Times New Roman" w:hAnsi="Times New Roman"/>
                          <w:b w:val="0"/>
                          <w:noProof/>
                        </w:rPr>
                        <w:t>17</w:t>
                      </w:r>
                      <w:r w:rsidRPr="008A6C8F">
                        <w:rPr>
                          <w:rFonts w:ascii="Times New Roman" w:hAnsi="Times New Roman"/>
                          <w:b w:val="0"/>
                        </w:rPr>
                        <w:fldChar w:fldCharType="end"/>
                      </w:r>
                      <w:r w:rsidRPr="008A6C8F">
                        <w:rPr>
                          <w:rFonts w:ascii="Times New Roman" w:hAnsi="Times New Roman"/>
                          <w:b w:val="0"/>
                        </w:rPr>
                        <w:t xml:space="preserve"> : Diagram of a Trojan horse attack on the three-stage protocol</w:t>
                      </w:r>
                      <w:bookmarkEnd w:id="43"/>
                    </w:p>
                  </w:txbxContent>
                </v:textbox>
                <w10:wrap type="topAndBottom" anchorx="margin"/>
              </v:shape>
            </w:pict>
          </mc:Fallback>
        </mc:AlternateContent>
      </w:r>
      <w:r w:rsidR="001815FF">
        <w:rPr>
          <w:color w:val="000000" w:themeColor="text1"/>
        </w:rPr>
        <w:t xml:space="preserve">A Trojan horse attack </w:t>
      </w:r>
      <w:r w:rsidR="001815FF">
        <w:rPr>
          <w:color w:val="000000" w:themeColor="text1"/>
        </w:rPr>
        <w:fldChar w:fldCharType="begin"/>
      </w:r>
      <w:r w:rsidR="000310FD">
        <w:rPr>
          <w:color w:val="000000" w:themeColor="text1"/>
        </w:rPr>
        <w:instrText xml:space="preserve"> ADDIN EN.CITE &lt;EndNote&gt;&lt;Cite&gt;&lt;Author&gt;Gisin&lt;/Author&gt;&lt;Year&gt;2006&lt;/Year&gt;&lt;RecNum&gt;98&lt;/RecNum&gt;&lt;DisplayText&gt;[49]&lt;/DisplayText&gt;&lt;record&gt;&lt;rec-number&gt;98&lt;/rec-number&gt;&lt;foreign-keys&gt;&lt;key app="EN" db-id="a9svzt200eaa53epwey5rt27esptppp9p2pf" timestamp="1446588372"&gt;98&lt;/key&gt;&lt;/foreign-keys&gt;&lt;ref-type name="Journal Article"&gt;17&lt;/ref-type&gt;&lt;contributors&gt;&lt;authors&gt;&lt;author&gt;Gisin, Nicolas&lt;/author&gt;&lt;author&gt;Fasel, Sylvain&lt;/author&gt;&lt;author&gt;Kraus, Barbara&lt;/author&gt;&lt;author&gt;Zbinden, Hugo&lt;/author&gt;&lt;author&gt;Ribordy, Grégoire&lt;/author&gt;&lt;/authors&gt;&lt;/contributors&gt;&lt;titles&gt;&lt;title&gt;Trojan-horse attacks on quantum-key-distribution systems&lt;/title&gt;&lt;secondary-title&gt;Physical Review A&lt;/secondary-title&gt;&lt;/titles&gt;&lt;periodical&gt;&lt;full-title&gt;Physical Review A&lt;/full-title&gt;&lt;/periodical&gt;&lt;pages&gt;022320&lt;/pages&gt;&lt;volume&gt;73&lt;/volume&gt;&lt;number&gt;2&lt;/number&gt;&lt;dates&gt;&lt;year&gt;2006&lt;/year&gt;&lt;/dates&gt;&lt;urls&gt;&lt;/urls&gt;&lt;/record&gt;&lt;/Cite&gt;&lt;/EndNote&gt;</w:instrText>
      </w:r>
      <w:r w:rsidR="001815FF">
        <w:rPr>
          <w:color w:val="000000" w:themeColor="text1"/>
        </w:rPr>
        <w:fldChar w:fldCharType="separate"/>
      </w:r>
      <w:r w:rsidR="000310FD">
        <w:rPr>
          <w:noProof/>
          <w:color w:val="000000" w:themeColor="text1"/>
        </w:rPr>
        <w:t>[49]</w:t>
      </w:r>
      <w:r w:rsidR="001815FF">
        <w:rPr>
          <w:color w:val="000000" w:themeColor="text1"/>
        </w:rPr>
        <w:fldChar w:fldCharType="end"/>
      </w:r>
      <w:r w:rsidR="001815FF">
        <w:rPr>
          <w:color w:val="000000" w:themeColor="text1"/>
        </w:rPr>
        <w:t xml:space="preserve"> </w:t>
      </w:r>
      <w:r w:rsidR="001815FF" w:rsidRPr="00720329">
        <w:rPr>
          <w:color w:val="000000" w:themeColor="text1"/>
        </w:rPr>
        <w:t xml:space="preserve">that can be launched by Eve is shown in Figure </w:t>
      </w:r>
      <w:r w:rsidR="001815FF">
        <w:rPr>
          <w:color w:val="000000" w:themeColor="text1"/>
        </w:rPr>
        <w:t>17</w:t>
      </w:r>
      <w:r w:rsidR="001815FF" w:rsidRPr="00720329">
        <w:rPr>
          <w:color w:val="000000" w:themeColor="text1"/>
        </w:rPr>
        <w:t xml:space="preserve">. During this attack, Eve can inject an optical beam with a known state of polarization right </w:t>
      </w:r>
      <w:r w:rsidR="001815FF" w:rsidRPr="00720329">
        <w:rPr>
          <w:color w:val="000000" w:themeColor="text1"/>
        </w:rPr>
        <w:lastRenderedPageBreak/>
        <w:t>before Bob applies his transformation</w:t>
      </w:r>
      <m:oMath>
        <m:sSub>
          <m:sSubPr>
            <m:ctrlPr>
              <w:rPr>
                <w:rFonts w:ascii="Cambria Math" w:hAnsi="Cambria Math"/>
                <w:i/>
                <w:color w:val="000000" w:themeColor="text1"/>
              </w:rPr>
            </m:ctrlPr>
          </m:sSubPr>
          <m:e>
            <m:r>
              <w:rPr>
                <w:rFonts w:ascii="Cambria Math" w:hAnsi="Cambria Math"/>
                <w:color w:val="000000" w:themeColor="text1"/>
              </w:rPr>
              <m:t xml:space="preserve"> U</m:t>
            </m:r>
          </m:e>
          <m:sub>
            <m:r>
              <w:rPr>
                <w:rFonts w:ascii="Cambria Math" w:hAnsi="Cambria Math"/>
                <w:color w:val="000000" w:themeColor="text1"/>
              </w:rPr>
              <m:t>B</m:t>
            </m:r>
          </m:sub>
        </m:sSub>
      </m:oMath>
      <w:r w:rsidR="001815FF" w:rsidRPr="00720329">
        <w:rPr>
          <w:color w:val="000000" w:themeColor="text1"/>
        </w:rPr>
        <w:t>. Then Eve will filter out her photons at the second stage of the protocol. By measuring and comparing the polarization states of the injected and the recovered photons, Eve can now estimate the polarization transformation introduced by Bob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B</m:t>
            </m:r>
          </m:sub>
        </m:sSub>
      </m:oMath>
      <w:r w:rsidR="001815FF" w:rsidRPr="00720329">
        <w:rPr>
          <w:color w:val="000000" w:themeColor="text1"/>
        </w:rPr>
        <w:t>). During the execution of the protocol in the third stage, Eve can launch an intercept and resend attack. Having a prior knowledge of the transformation</w:t>
      </w:r>
      <m:oMath>
        <m:sSub>
          <m:sSubPr>
            <m:ctrlPr>
              <w:rPr>
                <w:rFonts w:ascii="Cambria Math" w:hAnsi="Cambria Math"/>
                <w:i/>
                <w:color w:val="000000" w:themeColor="text1"/>
              </w:rPr>
            </m:ctrlPr>
          </m:sSubPr>
          <m:e>
            <m:r>
              <w:rPr>
                <w:rFonts w:ascii="Cambria Math" w:hAnsi="Cambria Math"/>
                <w:color w:val="000000" w:themeColor="text1"/>
              </w:rPr>
              <m:t xml:space="preserve"> U</m:t>
            </m:r>
          </m:e>
          <m:sub>
            <m:r>
              <w:rPr>
                <w:rFonts w:ascii="Cambria Math" w:hAnsi="Cambria Math"/>
                <w:color w:val="000000" w:themeColor="text1"/>
              </w:rPr>
              <m:t>B</m:t>
            </m:r>
          </m:sub>
        </m:sSub>
      </m:oMath>
      <w:r w:rsidR="001815FF" w:rsidRPr="00720329">
        <w:rPr>
          <w:color w:val="000000" w:themeColor="text1"/>
        </w:rPr>
        <w:t xml:space="preserve">, she will be able to recover the value of </w:t>
      </w:r>
      <m:oMath>
        <m:r>
          <w:rPr>
            <w:rFonts w:ascii="Cambria Math" w:hAnsi="Cambria Math"/>
            <w:color w:val="000000" w:themeColor="text1"/>
          </w:rPr>
          <m:t>X</m:t>
        </m:r>
      </m:oMath>
      <w:r w:rsidR="00FD34B6">
        <w:rPr>
          <w:color w:val="000000" w:themeColor="text1"/>
        </w:rPr>
        <w:t xml:space="preserve"> being sent. </w:t>
      </w:r>
    </w:p>
    <w:p w:rsidR="001815FF" w:rsidRPr="00720329" w:rsidRDefault="001815FF" w:rsidP="001815FF">
      <w:pPr>
        <w:pStyle w:val="Default"/>
        <w:spacing w:line="480" w:lineRule="auto"/>
        <w:ind w:firstLine="720"/>
        <w:jc w:val="both"/>
        <w:rPr>
          <w:color w:val="000000" w:themeColor="text1"/>
        </w:rPr>
      </w:pPr>
      <w:r w:rsidRPr="00720329">
        <w:rPr>
          <w:color w:val="000000" w:themeColor="text1"/>
        </w:rPr>
        <w:t xml:space="preserve">To defeat a Trojan horse attack, Alice and Bob should actively monitor the intensity of the optical beam at each end. This can be implemented using auxiliary detectors and active monitoring of any incoming beam. Furthermore, one can use an “optical fuse” to monitor any increase in the beam intensity over the channel. An increase in the beam intensity takes place in case Eve injects an optical beam with </w:t>
      </w:r>
      <w:r>
        <w:rPr>
          <w:color w:val="000000" w:themeColor="text1"/>
        </w:rPr>
        <w:t xml:space="preserve">a </w:t>
      </w:r>
      <w:r w:rsidRPr="00720329">
        <w:rPr>
          <w:color w:val="000000" w:themeColor="text1"/>
        </w:rPr>
        <w:t>slightly higher intensity than the one she siphoned off. It is worth noting that the intensity threshold at which the protocol is operating is preset before the onset of the implementation and is mainly determined by the number of photons used by Alice and Bob. Furthermore, the noise on the channel can be characterized prior to any data exchange</w:t>
      </w:r>
      <w:r>
        <w:rPr>
          <w:color w:val="000000" w:themeColor="text1"/>
        </w:rPr>
        <w:t>;</w:t>
      </w:r>
      <w:r w:rsidRPr="00720329">
        <w:rPr>
          <w:color w:val="000000" w:themeColor="text1"/>
        </w:rPr>
        <w:t xml:space="preserve"> thus Alice and Bob can know whether the intensity fluctuations were due to eavesdropping or to noise. </w:t>
      </w:r>
    </w:p>
    <w:p w:rsidR="001815FF" w:rsidRPr="00DE5BF9" w:rsidRDefault="001815FF" w:rsidP="001815FF">
      <w:pPr>
        <w:pStyle w:val="Heading2"/>
        <w:numPr>
          <w:ilvl w:val="0"/>
          <w:numId w:val="19"/>
        </w:numPr>
      </w:pPr>
      <w:bookmarkStart w:id="44" w:name="_Toc436825776"/>
      <w:r w:rsidRPr="00DE5BF9">
        <w:t>Hardware Counter</w:t>
      </w:r>
      <w:r>
        <w:t>m</w:t>
      </w:r>
      <w:r w:rsidRPr="00DE5BF9">
        <w:t>easures</w:t>
      </w:r>
      <w:bookmarkEnd w:id="44"/>
    </w:p>
    <w:p w:rsidR="001815FF" w:rsidRPr="00DE5BF9" w:rsidRDefault="001815FF" w:rsidP="001815FF">
      <w:pPr>
        <w:pStyle w:val="Default"/>
        <w:spacing w:line="480" w:lineRule="auto"/>
        <w:ind w:firstLine="720"/>
        <w:jc w:val="both"/>
        <w:rPr>
          <w:color w:val="000000" w:themeColor="text1"/>
        </w:rPr>
      </w:pPr>
      <w:r w:rsidRPr="00DE5BF9">
        <w:rPr>
          <w:color w:val="000000" w:themeColor="text1"/>
        </w:rPr>
        <w:t xml:space="preserve">In order to limit the vulnerability of a system implementing the three-stage protocol to the attacks </w:t>
      </w:r>
      <w:r>
        <w:rPr>
          <w:color w:val="000000" w:themeColor="text1"/>
        </w:rPr>
        <w:t>discussed</w:t>
      </w:r>
      <w:r w:rsidRPr="00DE5BF9">
        <w:rPr>
          <w:color w:val="000000" w:themeColor="text1"/>
        </w:rPr>
        <w:t xml:space="preserve"> above</w:t>
      </w:r>
      <w:r w:rsidR="008B69EB">
        <w:rPr>
          <w:color w:val="000000" w:themeColor="text1"/>
        </w:rPr>
        <w:t>,</w:t>
      </w:r>
      <w:r w:rsidRPr="00DE5BF9">
        <w:rPr>
          <w:color w:val="000000" w:themeColor="text1"/>
        </w:rPr>
        <w:t xml:space="preserve"> one can implement the following hard</w:t>
      </w:r>
      <w:r>
        <w:rPr>
          <w:color w:val="000000" w:themeColor="text1"/>
        </w:rPr>
        <w:t>ware counter</w:t>
      </w:r>
      <w:r w:rsidRPr="00DE5BF9">
        <w:rPr>
          <w:color w:val="000000" w:themeColor="text1"/>
        </w:rPr>
        <w:t>measures:</w:t>
      </w:r>
    </w:p>
    <w:p w:rsidR="001815FF" w:rsidRPr="00C126F7" w:rsidRDefault="001815FF" w:rsidP="00FD34B6">
      <w:pPr>
        <w:pStyle w:val="Default"/>
        <w:numPr>
          <w:ilvl w:val="0"/>
          <w:numId w:val="21"/>
        </w:numPr>
        <w:spacing w:line="480" w:lineRule="auto"/>
        <w:jc w:val="both"/>
        <w:rPr>
          <w:i/>
          <w:color w:val="000000" w:themeColor="text1"/>
        </w:rPr>
      </w:pPr>
      <w:r w:rsidRPr="00DE5BF9">
        <w:rPr>
          <w:color w:val="000000" w:themeColor="text1"/>
        </w:rPr>
        <w:t xml:space="preserve">Limit the maximum number of photons to a value less than that proposed </w:t>
      </w:r>
      <w:r>
        <w:rPr>
          <w:color w:val="000000" w:themeColor="text1"/>
        </w:rPr>
        <w:t>earlier.</w:t>
      </w:r>
      <w:r w:rsidRPr="00DE5BF9">
        <w:rPr>
          <w:color w:val="000000" w:themeColor="text1"/>
        </w:rPr>
        <w:t xml:space="preserve"> We call this method the multi-photon tolerant approach. Using this approach one can guarantee that an eavesdropper cannot measure the actual polarization state </w:t>
      </w:r>
      <w:r w:rsidRPr="00DE5BF9">
        <w:rPr>
          <w:color w:val="000000" w:themeColor="text1"/>
        </w:rPr>
        <w:lastRenderedPageBreak/>
        <w:t>over a given leg of the protocol</w:t>
      </w:r>
      <w:r>
        <w:rPr>
          <w:color w:val="000000" w:themeColor="text1"/>
        </w:rPr>
        <w:t>;</w:t>
      </w:r>
      <w:r w:rsidRPr="00DE5BF9">
        <w:rPr>
          <w:color w:val="000000" w:themeColor="text1"/>
        </w:rPr>
        <w:t xml:space="preserve"> thus, the message </w:t>
      </w:r>
      <m:oMath>
        <m:r>
          <w:rPr>
            <w:rFonts w:ascii="Cambria Math" w:hAnsi="Cambria Math"/>
            <w:color w:val="000000" w:themeColor="text1"/>
          </w:rPr>
          <m:t>X</m:t>
        </m:r>
      </m:oMath>
      <w:r w:rsidRPr="00DE5BF9">
        <w:rPr>
          <w:color w:val="000000" w:themeColor="text1"/>
        </w:rPr>
        <w:t xml:space="preserve"> is transmitted at a quantum secure level while using multiple photons in each pulse. </w:t>
      </w:r>
      <w:r>
        <w:rPr>
          <w:color w:val="000000" w:themeColor="text1"/>
        </w:rPr>
        <w:t xml:space="preserve">The use of a single photon to encode each bit </w:t>
      </w:r>
      <w:r w:rsidR="00CD31B2" w:rsidRPr="00DE5BF9">
        <w:rPr>
          <w:color w:val="000000" w:themeColor="text1"/>
        </w:rPr>
        <w:t>maintain</w:t>
      </w:r>
      <w:r w:rsidR="00CD31B2">
        <w:rPr>
          <w:color w:val="000000" w:themeColor="text1"/>
        </w:rPr>
        <w:t xml:space="preserve">s </w:t>
      </w:r>
      <w:r w:rsidR="00CD31B2" w:rsidRPr="00DE5BF9">
        <w:rPr>
          <w:color w:val="000000" w:themeColor="text1"/>
        </w:rPr>
        <w:t>the</w:t>
      </w:r>
      <w:r w:rsidRPr="00DE5BF9">
        <w:rPr>
          <w:color w:val="000000" w:themeColor="text1"/>
        </w:rPr>
        <w:t xml:space="preserve"> security level of the BB84 protocol while removing its major limitations</w:t>
      </w:r>
      <w:r>
        <w:rPr>
          <w:color w:val="000000" w:themeColor="text1"/>
        </w:rPr>
        <w:t>.</w:t>
      </w:r>
      <w:r w:rsidRPr="00DE5BF9">
        <w:rPr>
          <w:color w:val="000000" w:themeColor="text1"/>
        </w:rPr>
        <w:t xml:space="preserve"> </w:t>
      </w:r>
      <w:r w:rsidR="006C3D99">
        <w:rPr>
          <w:color w:val="000000" w:themeColor="text1"/>
        </w:rPr>
        <w:t xml:space="preserve">It </w:t>
      </w:r>
      <w:r w:rsidR="00845ADE">
        <w:rPr>
          <w:color w:val="000000" w:themeColor="text1"/>
        </w:rPr>
        <w:t xml:space="preserve">loosens </w:t>
      </w:r>
      <w:r w:rsidR="00845ADE" w:rsidRPr="00DE5BF9">
        <w:rPr>
          <w:color w:val="000000" w:themeColor="text1"/>
        </w:rPr>
        <w:t>the</w:t>
      </w:r>
      <w:r w:rsidRPr="00DE5BF9">
        <w:rPr>
          <w:color w:val="000000" w:themeColor="text1"/>
        </w:rPr>
        <w:t xml:space="preserve"> limits </w:t>
      </w:r>
      <w:r>
        <w:rPr>
          <w:color w:val="000000" w:themeColor="text1"/>
        </w:rPr>
        <w:t>on the</w:t>
      </w:r>
      <w:r w:rsidRPr="00DE5BF9">
        <w:rPr>
          <w:color w:val="000000" w:themeColor="text1"/>
        </w:rPr>
        <w:t xml:space="preserve"> distance, data rates, and single photon generation and detection.</w:t>
      </w:r>
      <w:r>
        <w:rPr>
          <w:color w:val="000000" w:themeColor="text1"/>
        </w:rPr>
        <w:t xml:space="preserve"> It is worth noting that we use the value </w:t>
      </w:r>
      <m:oMath>
        <m:r>
          <w:rPr>
            <w:rFonts w:ascii="Cambria Math" w:hAnsi="Cambria Math"/>
            <w:color w:val="000000" w:themeColor="text1"/>
          </w:rPr>
          <m:t>3N≤4.5</m:t>
        </m:r>
      </m:oMath>
      <w:r>
        <w:rPr>
          <w:color w:val="000000" w:themeColor="text1"/>
        </w:rPr>
        <w:t xml:space="preserve"> found in section </w:t>
      </w:r>
      <w:r w:rsidRPr="00C126F7">
        <w:rPr>
          <w:i/>
          <w:color w:val="000000" w:themeColor="text1"/>
        </w:rPr>
        <w:t>II.ii</w:t>
      </w:r>
      <w:r>
        <w:rPr>
          <w:color w:val="000000" w:themeColor="text1"/>
        </w:rPr>
        <w:t>; this is due to the assumption that Eve will use the method where she needs the least number of photons in order to launch her attack.</w:t>
      </w:r>
    </w:p>
    <w:p w:rsidR="001815FF" w:rsidRPr="00DE5BF9" w:rsidRDefault="001815FF" w:rsidP="000310FD">
      <w:pPr>
        <w:pStyle w:val="Default"/>
        <w:numPr>
          <w:ilvl w:val="0"/>
          <w:numId w:val="21"/>
        </w:numPr>
        <w:spacing w:line="480" w:lineRule="auto"/>
        <w:jc w:val="both"/>
        <w:rPr>
          <w:color w:val="000000" w:themeColor="text1"/>
        </w:rPr>
      </w:pPr>
      <w:r w:rsidRPr="00DE5BF9">
        <w:rPr>
          <w:color w:val="000000" w:themeColor="text1"/>
        </w:rPr>
        <w:t>Active</w:t>
      </w:r>
      <w:r>
        <w:rPr>
          <w:color w:val="000000" w:themeColor="text1"/>
        </w:rPr>
        <w:t>ly</w:t>
      </w:r>
      <w:r w:rsidRPr="00DE5BF9">
        <w:rPr>
          <w:color w:val="000000" w:themeColor="text1"/>
        </w:rPr>
        <w:t xml:space="preserve"> monitor</w:t>
      </w:r>
      <w:r>
        <w:rPr>
          <w:color w:val="000000" w:themeColor="text1"/>
        </w:rPr>
        <w:t xml:space="preserve"> </w:t>
      </w:r>
      <w:r w:rsidRPr="00DE5BF9">
        <w:rPr>
          <w:color w:val="000000" w:themeColor="text1"/>
        </w:rPr>
        <w:t xml:space="preserve">  the intensity of the optical beam at each receiving end. This can be implemented using auxiliary detectors and active monitoring of any incoming light. Furthermore, one can use an optical fuse to monitor any increase in the beam intensity over </w:t>
      </w:r>
      <w:r>
        <w:rPr>
          <w:color w:val="000000" w:themeColor="text1"/>
        </w:rPr>
        <w:t xml:space="preserve">the </w:t>
      </w:r>
      <w:r w:rsidRPr="00DE5BF9">
        <w:rPr>
          <w:color w:val="000000" w:themeColor="text1"/>
        </w:rPr>
        <w:t xml:space="preserve">channel. An increase in the beam intensity takes place in case Eve injects an optical beam with slightly higher intensity </w:t>
      </w:r>
      <w:r>
        <w:rPr>
          <w:color w:val="000000" w:themeColor="text1"/>
        </w:rPr>
        <w:t>than</w:t>
      </w:r>
      <w:r w:rsidRPr="00DE5BF9">
        <w:rPr>
          <w:color w:val="000000" w:themeColor="text1"/>
        </w:rPr>
        <w:t xml:space="preserve"> the one she siphoned. </w:t>
      </w:r>
    </w:p>
    <w:p w:rsidR="001815FF" w:rsidRPr="00DE5BF9" w:rsidRDefault="001815FF" w:rsidP="000310FD">
      <w:pPr>
        <w:pStyle w:val="Default"/>
        <w:numPr>
          <w:ilvl w:val="0"/>
          <w:numId w:val="21"/>
        </w:numPr>
        <w:spacing w:line="480" w:lineRule="auto"/>
        <w:jc w:val="both"/>
        <w:rPr>
          <w:color w:val="000000" w:themeColor="text1"/>
        </w:rPr>
      </w:pPr>
      <w:r w:rsidRPr="00DE5BF9">
        <w:rPr>
          <w:color w:val="000000" w:themeColor="text1"/>
        </w:rPr>
        <w:t>A “door” function can be applied as wel</w:t>
      </w:r>
      <w:r>
        <w:rPr>
          <w:color w:val="000000" w:themeColor="text1"/>
        </w:rPr>
        <w:t>l; this is an effective counter</w:t>
      </w:r>
      <w:r w:rsidRPr="00DE5BF9">
        <w:rPr>
          <w:color w:val="000000" w:themeColor="text1"/>
        </w:rPr>
        <w:t xml:space="preserve">measure against a Trojan horse attack. This door can be thought of as a narrow band filter that will disallow Eve from injecting light at a wavelength different than that used during communication. Therefore, Eve’s presence can be detected through intensity measurements that can be carried out as proposed in 2. Furthermore, the door function can open access to the channel only once a legitimate signal </w:t>
      </w:r>
      <w:r>
        <w:rPr>
          <w:color w:val="000000" w:themeColor="text1"/>
        </w:rPr>
        <w:t>has been</w:t>
      </w:r>
      <w:r w:rsidRPr="00DE5BF9">
        <w:rPr>
          <w:color w:val="000000" w:themeColor="text1"/>
        </w:rPr>
        <w:t xml:space="preserve"> sent through the channel. In other words, the system will be in an idle state as long as Alice and Bob are not sending any information over the channel.</w:t>
      </w:r>
    </w:p>
    <w:p w:rsidR="00255CE9" w:rsidRPr="00FD34B6" w:rsidRDefault="001815FF" w:rsidP="00FD34B6">
      <w:pPr>
        <w:pStyle w:val="Default"/>
        <w:numPr>
          <w:ilvl w:val="0"/>
          <w:numId w:val="21"/>
        </w:numPr>
        <w:spacing w:line="480" w:lineRule="auto"/>
        <w:jc w:val="both"/>
        <w:rPr>
          <w:color w:val="000000" w:themeColor="text1"/>
        </w:rPr>
      </w:pPr>
      <w:r w:rsidRPr="00DE5BF9">
        <w:rPr>
          <w:color w:val="000000" w:themeColor="text1"/>
        </w:rPr>
        <w:t xml:space="preserve">Alice and Bob must implement a </w:t>
      </w:r>
      <w:r w:rsidRPr="00C126F7">
        <w:rPr>
          <w:i/>
          <w:color w:val="000000" w:themeColor="text1"/>
        </w:rPr>
        <w:t>QBER</w:t>
      </w:r>
      <w:r w:rsidRPr="00DE5BF9">
        <w:rPr>
          <w:color w:val="000000" w:themeColor="text1"/>
        </w:rPr>
        <w:t xml:space="preserve"> check at the end of the execution of the protocol. Once the </w:t>
      </w:r>
      <w:r w:rsidRPr="00C126F7">
        <w:rPr>
          <w:i/>
          <w:color w:val="000000" w:themeColor="text1"/>
        </w:rPr>
        <w:t>QBER</w:t>
      </w:r>
      <w:r w:rsidRPr="00DE5BF9">
        <w:rPr>
          <w:color w:val="000000" w:themeColor="text1"/>
        </w:rPr>
        <w:t xml:space="preserve"> measured is higher than a certain threshold</w:t>
      </w:r>
      <w:r>
        <w:rPr>
          <w:color w:val="000000" w:themeColor="text1"/>
        </w:rPr>
        <w:t>,</w:t>
      </w:r>
      <w:r w:rsidRPr="00DE5BF9">
        <w:rPr>
          <w:color w:val="000000" w:themeColor="text1"/>
        </w:rPr>
        <w:t xml:space="preserve"> the presence </w:t>
      </w:r>
      <w:r w:rsidRPr="00DE5BF9">
        <w:rPr>
          <w:color w:val="000000" w:themeColor="text1"/>
        </w:rPr>
        <w:lastRenderedPageBreak/>
        <w:t xml:space="preserve">of an eavesdropper on the channel is detected. The communicated message should be discarded. The </w:t>
      </w:r>
      <w:r w:rsidRPr="00C126F7">
        <w:rPr>
          <w:i/>
          <w:color w:val="000000" w:themeColor="text1"/>
        </w:rPr>
        <w:t>QBER</w:t>
      </w:r>
      <w:r w:rsidR="00255CE9">
        <w:rPr>
          <w:color w:val="000000" w:themeColor="text1"/>
        </w:rPr>
        <w:t xml:space="preserve"> threshold varies from one </w:t>
      </w:r>
      <w:r w:rsidRPr="00DE5BF9">
        <w:rPr>
          <w:color w:val="000000" w:themeColor="text1"/>
        </w:rPr>
        <w:t>medium to another since it depends</w:t>
      </w:r>
      <w:r>
        <w:rPr>
          <w:color w:val="000000" w:themeColor="text1"/>
        </w:rPr>
        <w:t xml:space="preserve"> highly</w:t>
      </w:r>
      <w:r w:rsidRPr="00DE5BF9">
        <w:rPr>
          <w:color w:val="000000" w:themeColor="text1"/>
        </w:rPr>
        <w:t xml:space="preserve"> on the noise and environmental changes.</w:t>
      </w:r>
    </w:p>
    <w:p w:rsidR="001815FF" w:rsidRPr="00255CE9" w:rsidRDefault="001815FF" w:rsidP="001815FF">
      <w:pPr>
        <w:pStyle w:val="Heading2"/>
        <w:numPr>
          <w:ilvl w:val="0"/>
          <w:numId w:val="19"/>
        </w:numPr>
        <w:rPr>
          <w:rFonts w:eastAsia="MS Mincho"/>
        </w:rPr>
      </w:pPr>
      <w:bookmarkStart w:id="45" w:name="_Toc436825777"/>
      <w:r w:rsidRPr="00DB65DA">
        <w:rPr>
          <w:rFonts w:eastAsia="MS Mincho"/>
        </w:rPr>
        <w:t>Comparison with Single-photon Protocols</w:t>
      </w:r>
      <w:bookmarkEnd w:id="45"/>
    </w:p>
    <w:p w:rsidR="001815FF" w:rsidRPr="00B779DE" w:rsidRDefault="001815FF" w:rsidP="001815FF">
      <w:pPr>
        <w:pStyle w:val="Default"/>
        <w:spacing w:line="480" w:lineRule="auto"/>
        <w:jc w:val="both"/>
        <w:rPr>
          <w:color w:val="000000" w:themeColor="text1"/>
        </w:rPr>
      </w:pPr>
      <w:r>
        <w:rPr>
          <w:color w:val="000000" w:themeColor="text1"/>
        </w:rPr>
        <w:tab/>
      </w:r>
      <w:r w:rsidRPr="00B779DE">
        <w:rPr>
          <w:color w:val="000000" w:themeColor="text1"/>
        </w:rPr>
        <w:t>The multi-stage protocol is a multi-photon tolerant protocol that differs from the single-photon protocols in many aspects. We now compare it with the BB84 protocol which is the prime example of a single photon protocol:</w:t>
      </w:r>
    </w:p>
    <w:p w:rsidR="001815FF" w:rsidRPr="00B779DE" w:rsidRDefault="001815FF" w:rsidP="000310FD">
      <w:pPr>
        <w:pStyle w:val="Default"/>
        <w:numPr>
          <w:ilvl w:val="0"/>
          <w:numId w:val="22"/>
        </w:numPr>
        <w:spacing w:line="480" w:lineRule="auto"/>
        <w:jc w:val="both"/>
        <w:rPr>
          <w:color w:val="000000" w:themeColor="text1"/>
        </w:rPr>
      </w:pPr>
      <w:r w:rsidRPr="00B779DE">
        <w:rPr>
          <w:color w:val="000000" w:themeColor="text1"/>
        </w:rPr>
        <w:t xml:space="preserve">Multi-stage protocols use pulses of photonic beams consisting of </w:t>
      </w:r>
      <m:oMath>
        <m:r>
          <w:rPr>
            <w:rFonts w:ascii="Cambria Math" w:hAnsi="Cambria Math"/>
            <w:color w:val="000000" w:themeColor="text1"/>
          </w:rPr>
          <m:t>mN</m:t>
        </m:r>
      </m:oMath>
      <w:r w:rsidRPr="00B779DE">
        <w:rPr>
          <w:color w:val="000000" w:themeColor="text1"/>
        </w:rPr>
        <w:t xml:space="preserve"> photons per pulse. The BB84 protocol uses a single photon per pulse.</w:t>
      </w:r>
    </w:p>
    <w:p w:rsidR="001815FF" w:rsidRPr="00B779DE" w:rsidRDefault="001815FF" w:rsidP="000310FD">
      <w:pPr>
        <w:pStyle w:val="Default"/>
        <w:numPr>
          <w:ilvl w:val="0"/>
          <w:numId w:val="22"/>
        </w:numPr>
        <w:spacing w:line="480" w:lineRule="auto"/>
        <w:jc w:val="both"/>
        <w:rPr>
          <w:color w:val="000000" w:themeColor="text1"/>
        </w:rPr>
      </w:pPr>
      <w:r w:rsidRPr="00B779DE">
        <w:rPr>
          <w:color w:val="000000" w:themeColor="text1"/>
        </w:rPr>
        <w:t xml:space="preserve">The underlying physical principles used to prove security are the same, yet emphasized differently. The multi-stage protocol is based on the Heisenberg uncertainty principle mainly by the fact that measuring a state of polarization with fewer numbers of photons than needed will generate quantum noise that an eavesdropper cannot overcome. On </w:t>
      </w:r>
      <w:r>
        <w:rPr>
          <w:color w:val="000000" w:themeColor="text1"/>
        </w:rPr>
        <w:t>the other hand, the BB</w:t>
      </w:r>
      <w:r w:rsidRPr="00B779DE">
        <w:rPr>
          <w:color w:val="000000" w:themeColor="text1"/>
        </w:rPr>
        <w:t xml:space="preserve">84 is mainly based on the no-cloning theorem and its underlying fact </w:t>
      </w:r>
      <w:r>
        <w:rPr>
          <w:color w:val="000000" w:themeColor="text1"/>
        </w:rPr>
        <w:t xml:space="preserve">that </w:t>
      </w:r>
      <w:r w:rsidRPr="00B779DE">
        <w:rPr>
          <w:color w:val="000000" w:themeColor="text1"/>
        </w:rPr>
        <w:t>a copy of a photon cannot be generated with accuracy.</w:t>
      </w:r>
    </w:p>
    <w:p w:rsidR="001815FF" w:rsidRPr="00B779DE" w:rsidRDefault="001815FF" w:rsidP="000310FD">
      <w:pPr>
        <w:pStyle w:val="Default"/>
        <w:numPr>
          <w:ilvl w:val="0"/>
          <w:numId w:val="22"/>
        </w:numPr>
        <w:spacing w:line="480" w:lineRule="auto"/>
        <w:jc w:val="both"/>
        <w:rPr>
          <w:color w:val="000000" w:themeColor="text1"/>
        </w:rPr>
      </w:pPr>
      <w:r w:rsidRPr="00B779DE">
        <w:rPr>
          <w:color w:val="000000" w:themeColor="text1"/>
        </w:rPr>
        <w:t>It should be noted that the operation of the multi-stage protocol is compa</w:t>
      </w:r>
      <w:r>
        <w:rPr>
          <w:color w:val="000000" w:themeColor="text1"/>
        </w:rPr>
        <w:t>rable to that of the BB</w:t>
      </w:r>
      <w:r w:rsidRPr="00B779DE">
        <w:rPr>
          <w:color w:val="000000" w:themeColor="text1"/>
        </w:rPr>
        <w:t xml:space="preserve">84 if the number of photons </w:t>
      </w:r>
      <m:oMath>
        <m:r>
          <w:rPr>
            <w:rFonts w:ascii="Cambria Math" w:hAnsi="Cambria Math"/>
            <w:color w:val="000000" w:themeColor="text1"/>
          </w:rPr>
          <m:t>mN</m:t>
        </m:r>
        <m:r>
          <m:rPr>
            <m:sty m:val="p"/>
          </m:rPr>
          <w:rPr>
            <w:rFonts w:ascii="Cambria Math" w:hAnsi="Cambria Math"/>
            <w:color w:val="000000" w:themeColor="text1"/>
          </w:rPr>
          <m:t xml:space="preserve"> </m:t>
        </m:r>
      </m:oMath>
      <w:r w:rsidRPr="00B779DE">
        <w:rPr>
          <w:color w:val="000000" w:themeColor="text1"/>
        </w:rPr>
        <w:t xml:space="preserve">is restricted to </w:t>
      </w:r>
      <w:r>
        <w:rPr>
          <w:color w:val="000000" w:themeColor="text1"/>
        </w:rPr>
        <w:t xml:space="preserve">no more than </w:t>
      </w:r>
      <w:r w:rsidRPr="00B779DE">
        <w:rPr>
          <w:color w:val="000000" w:themeColor="text1"/>
        </w:rPr>
        <w:t xml:space="preserve">one. In this case the multi-stage protocol can operate with only two different polarization transformations at each end of the communication. In other words the protocol will be using only four different polarization angles to secure the transmission of a single photon. </w:t>
      </w:r>
    </w:p>
    <w:p w:rsidR="001815FF" w:rsidRPr="00B779DE" w:rsidRDefault="001815FF" w:rsidP="000310FD">
      <w:pPr>
        <w:pStyle w:val="Default"/>
        <w:numPr>
          <w:ilvl w:val="0"/>
          <w:numId w:val="22"/>
        </w:numPr>
        <w:spacing w:line="480" w:lineRule="auto"/>
        <w:jc w:val="both"/>
        <w:rPr>
          <w:color w:val="000000" w:themeColor="text1"/>
        </w:rPr>
      </w:pPr>
      <w:r w:rsidRPr="00B779DE">
        <w:rPr>
          <w:color w:val="000000" w:themeColor="text1"/>
        </w:rPr>
        <w:lastRenderedPageBreak/>
        <w:t xml:space="preserve">It might seem that in BB84 no prior secret string (initialization vector) is needed to start the communication. This is not the case since in order to authenticate the messages sent through the public channel, Alice and Bob need a common secret string to start with. Thus, the assumption </w:t>
      </w:r>
      <w:r>
        <w:rPr>
          <w:color w:val="000000" w:themeColor="text1"/>
        </w:rPr>
        <w:t xml:space="preserve">is </w:t>
      </w:r>
      <w:r w:rsidRPr="00B779DE">
        <w:rPr>
          <w:color w:val="000000" w:themeColor="text1"/>
        </w:rPr>
        <w:t>made in the key/message expansion multi-stage protocol that Alice and Bob share some random string (initialization vector)</w:t>
      </w:r>
      <w:r>
        <w:rPr>
          <w:color w:val="000000" w:themeColor="text1"/>
        </w:rPr>
        <w:t>; this</w:t>
      </w:r>
      <w:r w:rsidRPr="00B779DE">
        <w:rPr>
          <w:color w:val="000000" w:themeColor="text1"/>
        </w:rPr>
        <w:t xml:space="preserve"> is implici</w:t>
      </w:r>
      <w:r>
        <w:rPr>
          <w:color w:val="000000" w:themeColor="text1"/>
        </w:rPr>
        <w:t>tly made in BB</w:t>
      </w:r>
      <w:r w:rsidRPr="00B779DE">
        <w:rPr>
          <w:color w:val="000000" w:themeColor="text1"/>
        </w:rPr>
        <w:t>84 as well</w:t>
      </w:r>
      <w:r>
        <w:rPr>
          <w:color w:val="000000" w:themeColor="text1"/>
        </w:rPr>
        <w:t xml:space="preserve"> </w:t>
      </w:r>
      <w:r>
        <w:rPr>
          <w:color w:val="000000" w:themeColor="text1"/>
        </w:rPr>
        <w:fldChar w:fldCharType="begin"/>
      </w:r>
      <w:r w:rsidR="000310FD">
        <w:rPr>
          <w:color w:val="000000" w:themeColor="text1"/>
        </w:rPr>
        <w:instrText xml:space="preserve"> ADDIN EN.CITE &lt;EndNote&gt;&lt;Cite&gt;&lt;Author&gt;Barbosa&lt;/Author&gt;&lt;Year&gt;2014&lt;/Year&gt;&lt;RecNum&gt;84&lt;/RecNum&gt;&lt;DisplayText&gt;[74]&lt;/DisplayText&gt;&lt;record&gt;&lt;rec-number&gt;84&lt;/rec-number&gt;&lt;foreign-keys&gt;&lt;key app="EN" db-id="a9svzt200eaa53epwey5rt27esptppp9p2pf" timestamp="1445106674"&gt;84&lt;/key&gt;&lt;/foreign-keys&gt;&lt;ref-type name="Journal Article"&gt;17&lt;/ref-type&gt;&lt;contributors&gt;&lt;authors&gt;&lt;author&gt;Barbosa, Geraldo A&lt;/author&gt;&lt;author&gt;van de Graaf, Jeroen&lt;/author&gt;&lt;/authors&gt;&lt;/contributors&gt;&lt;titles&gt;&lt;title&gt;Untappable communication channels over optical fibers from quantum-optical noise&lt;/title&gt;&lt;secondary-title&gt;IACR Cryptology ePrint Archive&lt;/secondary-title&gt;&lt;/titles&gt;&lt;periodical&gt;&lt;full-title&gt;IACR Cryptology ePrint Archive&lt;/full-title&gt;&lt;/periodical&gt;&lt;pages&gt;146&lt;/pages&gt;&lt;volume&gt;2014&lt;/volume&gt;&lt;dates&gt;&lt;year&gt;2014&lt;/year&gt;&lt;/dates&gt;&lt;urls&gt;&lt;/urls&gt;&lt;/record&gt;&lt;/Cite&gt;&lt;/EndNote&gt;</w:instrText>
      </w:r>
      <w:r>
        <w:rPr>
          <w:color w:val="000000" w:themeColor="text1"/>
        </w:rPr>
        <w:fldChar w:fldCharType="separate"/>
      </w:r>
      <w:r w:rsidR="000310FD">
        <w:rPr>
          <w:noProof/>
          <w:color w:val="000000" w:themeColor="text1"/>
        </w:rPr>
        <w:t>[74]</w:t>
      </w:r>
      <w:r>
        <w:rPr>
          <w:color w:val="000000" w:themeColor="text1"/>
        </w:rPr>
        <w:fldChar w:fldCharType="end"/>
      </w:r>
      <w:r>
        <w:rPr>
          <w:color w:val="000000" w:themeColor="text1"/>
        </w:rPr>
        <w:t>.</w:t>
      </w:r>
      <w:r w:rsidRPr="00B779DE">
        <w:rPr>
          <w:color w:val="000000" w:themeColor="text1"/>
        </w:rPr>
        <w:t xml:space="preserve"> </w:t>
      </w:r>
    </w:p>
    <w:p w:rsidR="001815FF" w:rsidRPr="00DB65DA" w:rsidRDefault="001815FF" w:rsidP="000310FD">
      <w:pPr>
        <w:pStyle w:val="Default"/>
        <w:numPr>
          <w:ilvl w:val="0"/>
          <w:numId w:val="22"/>
        </w:numPr>
        <w:spacing w:line="480" w:lineRule="auto"/>
        <w:jc w:val="both"/>
        <w:rPr>
          <w:color w:val="000000" w:themeColor="text1"/>
          <w:sz w:val="18"/>
          <w:szCs w:val="18"/>
        </w:rPr>
      </w:pPr>
      <w:r>
        <w:rPr>
          <w:color w:val="000000" w:themeColor="text1"/>
        </w:rPr>
        <w:t>In the BB</w:t>
      </w:r>
      <w:r w:rsidRPr="00B779DE">
        <w:rPr>
          <w:color w:val="000000" w:themeColor="text1"/>
        </w:rPr>
        <w:t>84 protocol, the receiver as well as the intruder is required to distinguish among four different polarization angles. Thus, both the receiver and the intruder measurements are probabilistic. In the case of a multi-stage protocol, an intruder Eve will be faced with identifying from among an infinite number of polarization angles. In contrast, the intended receiver only needs to distinguish between two orthogonal polarization angles.</w:t>
      </w:r>
      <w:r w:rsidRPr="00DB65DA">
        <w:rPr>
          <w:color w:val="000000" w:themeColor="text1"/>
          <w:sz w:val="18"/>
          <w:szCs w:val="18"/>
        </w:rPr>
        <w:t xml:space="preserve"> </w:t>
      </w:r>
    </w:p>
    <w:p w:rsidR="001815FF" w:rsidRDefault="001815FF" w:rsidP="004D3453">
      <w:pPr>
        <w:pStyle w:val="Heading2"/>
        <w:numPr>
          <w:ilvl w:val="0"/>
          <w:numId w:val="19"/>
        </w:numPr>
      </w:pPr>
      <w:bookmarkStart w:id="46" w:name="_Toc436825778"/>
      <w:r>
        <w:t>Conclusion</w:t>
      </w:r>
      <w:bookmarkEnd w:id="46"/>
    </w:p>
    <w:p w:rsidR="001815FF" w:rsidRDefault="001815FF" w:rsidP="001815FF">
      <w:pPr>
        <w:pStyle w:val="Default"/>
        <w:spacing w:line="480" w:lineRule="auto"/>
        <w:jc w:val="both"/>
        <w:rPr>
          <w:color w:val="000000" w:themeColor="text1"/>
        </w:rPr>
      </w:pPr>
      <w:r>
        <w:rPr>
          <w:color w:val="000000" w:themeColor="text1"/>
        </w:rPr>
        <w:tab/>
      </w:r>
      <w:r w:rsidRPr="00DE5BF9">
        <w:rPr>
          <w:color w:val="000000" w:themeColor="text1"/>
        </w:rPr>
        <w:t xml:space="preserve">This </w:t>
      </w:r>
      <w:r>
        <w:rPr>
          <w:color w:val="000000" w:themeColor="text1"/>
        </w:rPr>
        <w:t>chapter</w:t>
      </w:r>
      <w:r w:rsidRPr="00DE5BF9">
        <w:rPr>
          <w:color w:val="000000" w:themeColor="text1"/>
        </w:rPr>
        <w:t xml:space="preserve"> has </w:t>
      </w:r>
      <w:r>
        <w:rPr>
          <w:color w:val="000000" w:themeColor="text1"/>
        </w:rPr>
        <w:t>analyz</w:t>
      </w:r>
      <w:r w:rsidRPr="00DE5BF9">
        <w:rPr>
          <w:color w:val="000000" w:themeColor="text1"/>
        </w:rPr>
        <w:t xml:space="preserve">ed </w:t>
      </w:r>
      <w:r>
        <w:rPr>
          <w:color w:val="000000" w:themeColor="text1"/>
        </w:rPr>
        <w:t>the security of the</w:t>
      </w:r>
      <w:r w:rsidRPr="00DE5BF9">
        <w:rPr>
          <w:color w:val="000000" w:themeColor="text1"/>
        </w:rPr>
        <w:t xml:space="preserve"> multi-stage</w:t>
      </w:r>
      <w:r>
        <w:rPr>
          <w:color w:val="000000" w:themeColor="text1"/>
        </w:rPr>
        <w:t>,</w:t>
      </w:r>
      <w:r w:rsidRPr="00DE5BF9">
        <w:rPr>
          <w:color w:val="000000" w:themeColor="text1"/>
        </w:rPr>
        <w:t xml:space="preserve"> multi-photon tolerant protocol for quantum secure communication. The security of the multi-stage protocol is based on the fact that while a legitimate receiver only needs to distinguish between two orthogonal polarization states, an intruder has to distinguish among an infinite number of possible polarization states. In other words, while the receiver would need only one photon to do so, an intruder would need to siphon off a minimum number </w:t>
      </w:r>
      <m:oMath>
        <m:r>
          <w:rPr>
            <w:rFonts w:ascii="Cambria Math" w:hAnsi="Cambria Math"/>
            <w:color w:val="000000" w:themeColor="text1"/>
          </w:rPr>
          <m:t>n</m:t>
        </m:r>
        <m:r>
          <m:rPr>
            <m:sty m:val="p"/>
          </m:rPr>
          <w:rPr>
            <w:rFonts w:ascii="Cambria Math" w:hAnsi="Cambria Math"/>
            <w:color w:val="000000" w:themeColor="text1"/>
          </w:rPr>
          <m:t xml:space="preserve"> </m:t>
        </m:r>
      </m:oMath>
      <w:r w:rsidRPr="00DE5BF9">
        <w:rPr>
          <w:color w:val="000000" w:themeColor="text1"/>
        </w:rPr>
        <w:t>of photons per stage. Th</w:t>
      </w:r>
      <w:r>
        <w:rPr>
          <w:color w:val="000000" w:themeColor="text1"/>
        </w:rPr>
        <w:t>e</w:t>
      </w:r>
      <w:r w:rsidRPr="00DE5BF9">
        <w:rPr>
          <w:color w:val="000000" w:themeColor="text1"/>
        </w:rPr>
        <w:t xml:space="preserve"> </w:t>
      </w:r>
      <w:r>
        <w:rPr>
          <w:color w:val="000000" w:themeColor="text1"/>
        </w:rPr>
        <w:t>results presented in this chapter set</w:t>
      </w:r>
      <w:r w:rsidRPr="00DE5BF9">
        <w:rPr>
          <w:color w:val="000000" w:themeColor="text1"/>
        </w:rPr>
        <w:t xml:space="preserve"> an upper bound on the number of photons at </w:t>
      </w:r>
      <m:oMath>
        <m:r>
          <m:rPr>
            <m:sty m:val="p"/>
          </m:rPr>
          <w:rPr>
            <w:rFonts w:ascii="Cambria Math" w:hAnsi="Cambria Math"/>
            <w:color w:val="000000" w:themeColor="text1"/>
          </w:rPr>
          <m:t>3</m:t>
        </m:r>
        <m:r>
          <w:rPr>
            <w:rFonts w:ascii="Cambria Math" w:hAnsi="Cambria Math"/>
            <w:color w:val="000000" w:themeColor="text1"/>
          </w:rPr>
          <m:t>N</m:t>
        </m:r>
        <m:r>
          <m:rPr>
            <m:sty m:val="p"/>
          </m:rPr>
          <w:rPr>
            <w:rFonts w:ascii="Cambria Math" w:hAnsi="Cambria Math"/>
            <w:color w:val="000000" w:themeColor="text1"/>
          </w:rPr>
          <m:t>≤4.5</m:t>
        </m:r>
      </m:oMath>
      <w:r w:rsidRPr="00DE5BF9">
        <w:rPr>
          <w:color w:val="000000" w:themeColor="text1"/>
        </w:rPr>
        <w:t xml:space="preserve"> in the case of the three-stage protocol. As long as the </w:t>
      </w:r>
      <w:r>
        <w:rPr>
          <w:color w:val="000000" w:themeColor="text1"/>
        </w:rPr>
        <w:t xml:space="preserve">average </w:t>
      </w:r>
      <w:r w:rsidRPr="00DE5BF9">
        <w:rPr>
          <w:color w:val="000000" w:themeColor="text1"/>
        </w:rPr>
        <w:t xml:space="preserve">number of photons </w:t>
      </w:r>
      <w:r>
        <w:rPr>
          <w:color w:val="000000" w:themeColor="text1"/>
        </w:rPr>
        <w:t xml:space="preserve">that </w:t>
      </w:r>
      <w:r w:rsidRPr="00DE5BF9">
        <w:rPr>
          <w:color w:val="000000" w:themeColor="text1"/>
        </w:rPr>
        <w:t xml:space="preserve"> Eve can siphon off from each leg is less than</w:t>
      </w:r>
      <m:oMath>
        <m:r>
          <w:rPr>
            <w:rFonts w:ascii="Cambria Math" w:hAnsi="Cambria Math"/>
            <w:color w:val="000000" w:themeColor="text1"/>
          </w:rPr>
          <m:t xml:space="preserve"> N</m:t>
        </m:r>
      </m:oMath>
      <w:r w:rsidRPr="00DE5BF9">
        <w:rPr>
          <w:color w:val="000000" w:themeColor="text1"/>
        </w:rPr>
        <w:t xml:space="preserve">, the </w:t>
      </w:r>
      <w:r w:rsidRPr="00DE5BF9">
        <w:rPr>
          <w:color w:val="000000" w:themeColor="text1"/>
        </w:rPr>
        <w:lastRenderedPageBreak/>
        <w:t xml:space="preserve">communication between the parties is expected to be secure from </w:t>
      </w:r>
      <w:r>
        <w:rPr>
          <w:color w:val="000000" w:themeColor="text1"/>
        </w:rPr>
        <w:t xml:space="preserve">a </w:t>
      </w:r>
      <w:r w:rsidRPr="00DE5BF9">
        <w:rPr>
          <w:color w:val="000000" w:themeColor="text1"/>
        </w:rPr>
        <w:t xml:space="preserve">photon number splitting attack. The </w:t>
      </w:r>
      <w:r>
        <w:rPr>
          <w:color w:val="000000" w:themeColor="text1"/>
        </w:rPr>
        <w:t>chapter</w:t>
      </w:r>
      <w:r w:rsidRPr="00DE5BF9">
        <w:rPr>
          <w:color w:val="000000" w:themeColor="text1"/>
        </w:rPr>
        <w:t xml:space="preserve"> has also assessed the security of the generalized multi-stage protocol to the Trojan horse attack and the additional measures for defying such attacks have been proposed.</w:t>
      </w:r>
      <w:r>
        <w:rPr>
          <w:color w:val="000000" w:themeColor="text1"/>
        </w:rPr>
        <w:t xml:space="preserve"> </w:t>
      </w:r>
      <w:r w:rsidRPr="00DE5BF9">
        <w:rPr>
          <w:color w:val="000000" w:themeColor="text1"/>
        </w:rPr>
        <w:t>The proposed</w:t>
      </w:r>
      <w:r>
        <w:rPr>
          <w:color w:val="000000" w:themeColor="text1"/>
        </w:rPr>
        <w:t xml:space="preserve"> security analysis is discussed in the case of the three-stage</w:t>
      </w:r>
      <w:r w:rsidRPr="00DE5BF9">
        <w:rPr>
          <w:color w:val="000000" w:themeColor="text1"/>
        </w:rPr>
        <w:t xml:space="preserve"> multi-photon protocol</w:t>
      </w:r>
      <w:r>
        <w:rPr>
          <w:color w:val="000000" w:themeColor="text1"/>
        </w:rPr>
        <w:t>; however, it should be noted that this analysis can be generalized to any case of the multi-stage protocol.</w:t>
      </w:r>
      <w:r w:rsidRPr="00DE5BF9">
        <w:rPr>
          <w:color w:val="000000" w:themeColor="text1"/>
        </w:rPr>
        <w:t xml:space="preserve"> Furthermore, </w:t>
      </w:r>
      <w:r>
        <w:rPr>
          <w:color w:val="000000" w:themeColor="text1"/>
        </w:rPr>
        <w:t>a comparison between the BB84 protocol and the multi-stage protocol has been presented.</w:t>
      </w:r>
      <w:r w:rsidRPr="00DE5BF9">
        <w:rPr>
          <w:color w:val="000000" w:themeColor="text1"/>
        </w:rPr>
        <w:t xml:space="preserve"> The proposed</w:t>
      </w:r>
      <w:r>
        <w:rPr>
          <w:color w:val="000000" w:themeColor="text1"/>
        </w:rPr>
        <w:t xml:space="preserve"> security analysis discussed demonstrates that a</w:t>
      </w:r>
      <w:r w:rsidRPr="00DE5BF9">
        <w:rPr>
          <w:color w:val="000000" w:themeColor="text1"/>
        </w:rPr>
        <w:t xml:space="preserve"> multi-photon protocol </w:t>
      </w:r>
      <w:r>
        <w:rPr>
          <w:color w:val="000000" w:themeColor="text1"/>
        </w:rPr>
        <w:t>can provide quantum secure communication while using a larger average number of photons. This in turn enhances the performance of the multi-stage protocol</w:t>
      </w:r>
      <w:r w:rsidRPr="00DE5BF9">
        <w:rPr>
          <w:color w:val="000000" w:themeColor="text1"/>
        </w:rPr>
        <w:t xml:space="preserve"> compared to its single-photon counterparts.</w:t>
      </w:r>
      <w:r>
        <w:rPr>
          <w:color w:val="000000" w:themeColor="text1"/>
        </w:rPr>
        <w:t xml:space="preserve"> </w:t>
      </w:r>
    </w:p>
    <w:p w:rsidR="001815FF" w:rsidRDefault="001815FF" w:rsidP="001815FF">
      <w:pPr>
        <w:pStyle w:val="Default"/>
        <w:spacing w:line="480" w:lineRule="auto"/>
        <w:jc w:val="both"/>
        <w:rPr>
          <w:color w:val="000000" w:themeColor="text1"/>
        </w:rPr>
      </w:pPr>
    </w:p>
    <w:p w:rsidR="00DF37B9" w:rsidRDefault="00DF37B9" w:rsidP="00DF37B9"/>
    <w:p w:rsidR="00DF37B9" w:rsidRDefault="00DF37B9" w:rsidP="00DF37B9"/>
    <w:p w:rsidR="00DF37B9" w:rsidRDefault="00DF37B9" w:rsidP="00DF37B9"/>
    <w:p w:rsidR="00DF37B9" w:rsidRDefault="00DF37B9" w:rsidP="00DF37B9"/>
    <w:p w:rsidR="00DF37B9" w:rsidRDefault="00DF37B9" w:rsidP="00DF37B9"/>
    <w:p w:rsidR="00DF37B9" w:rsidRDefault="00DF37B9" w:rsidP="00DF37B9"/>
    <w:p w:rsidR="002A6CAE" w:rsidRDefault="002A6CAE" w:rsidP="00DF37B9"/>
    <w:p w:rsidR="002A6CAE" w:rsidRDefault="002A6CAE" w:rsidP="00DF37B9"/>
    <w:p w:rsidR="002A6CAE" w:rsidRDefault="002A6CAE" w:rsidP="00DF37B9"/>
    <w:p w:rsidR="002A6CAE" w:rsidRDefault="002A6CAE" w:rsidP="00DF37B9"/>
    <w:p w:rsidR="002A6CAE" w:rsidRDefault="002A6CAE" w:rsidP="00DF37B9"/>
    <w:p w:rsidR="002A6CAE" w:rsidRDefault="002A6CAE" w:rsidP="00DF37B9"/>
    <w:p w:rsidR="002A6CAE" w:rsidRDefault="002A6CAE" w:rsidP="00DF37B9"/>
    <w:p w:rsidR="002A6CAE" w:rsidRDefault="002A6CAE" w:rsidP="00DF37B9"/>
    <w:p w:rsidR="001815FF" w:rsidRPr="00DF37B9" w:rsidRDefault="001815FF" w:rsidP="001815FF">
      <w:pPr>
        <w:pStyle w:val="Heading1"/>
        <w:rPr>
          <w:rFonts w:eastAsia="MS Mincho"/>
          <w:color w:val="auto"/>
        </w:rPr>
      </w:pPr>
      <w:bookmarkStart w:id="47" w:name="_Toc436825779"/>
      <w:r w:rsidRPr="00DF37B9">
        <w:rPr>
          <w:color w:val="auto"/>
        </w:rPr>
        <w:lastRenderedPageBreak/>
        <w:t xml:space="preserve">Chapter 5: </w:t>
      </w:r>
      <w:r w:rsidRPr="00DF37B9">
        <w:rPr>
          <w:rFonts w:eastAsia="MS Mincho"/>
          <w:color w:val="auto"/>
        </w:rPr>
        <w:t>Security Analysis of the Multi-stage Protocol</w:t>
      </w:r>
      <w:bookmarkEnd w:id="47"/>
    </w:p>
    <w:p w:rsidR="001815FF" w:rsidRDefault="001815FF" w:rsidP="001815FF"/>
    <w:p w:rsidR="001815FF" w:rsidRPr="001815FF" w:rsidRDefault="001815FF" w:rsidP="001815FF">
      <w:pPr>
        <w:pStyle w:val="BodyText"/>
        <w:spacing w:after="240" w:line="480" w:lineRule="auto"/>
        <w:ind w:firstLine="720"/>
        <w:rPr>
          <w:sz w:val="24"/>
          <w:szCs w:val="24"/>
        </w:rPr>
      </w:pPr>
      <w:r w:rsidRPr="001815FF">
        <w:rPr>
          <w:sz w:val="24"/>
          <w:szCs w:val="24"/>
        </w:rPr>
        <w:t xml:space="preserve">The previous chapters presented a multi-stage, multi-photon quantum cryptography protocol based on the double-lock cryptography. As mentioned earlier, the multi-stage protocol exploits the asymmetry in the detection strategies between the legitimate users and the eavesdropper. In this chapter, we study the security of the multi-photon protocol using coherent states by demonstrating its security against the intercept-resend (IR) attack, the photon-number-splitting (PNS) attack, and the man-in-the-middle (MIM) attack. It is found that the mean photon number of the coherent pulses can generally be greater than 1. The protocol thus has the potential to allow QC using detectors that may not be very efficient. </w:t>
      </w:r>
    </w:p>
    <w:p w:rsidR="001815FF" w:rsidRPr="001815FF" w:rsidRDefault="001815FF" w:rsidP="001815FF">
      <w:pPr>
        <w:pStyle w:val="BodyText"/>
        <w:spacing w:after="240" w:line="480" w:lineRule="auto"/>
        <w:ind w:firstLine="720"/>
        <w:rPr>
          <w:sz w:val="24"/>
          <w:szCs w:val="24"/>
        </w:rPr>
      </w:pPr>
      <w:r w:rsidRPr="001815FF">
        <w:rPr>
          <w:sz w:val="24"/>
          <w:szCs w:val="24"/>
        </w:rPr>
        <w:t xml:space="preserve">The principle behind the multi-photon, multi-stage protocol discussed earlier is essentially the same as that of the classical double-lock cryptography. Security is given by the asymmetry in the detection strategies between the legitimate users and the eavesdropper, which is provided by the advantage creation akin to that utilized in the optimal quantum receiver in the Y00 (or αη) protocol </w:t>
      </w:r>
      <w:r w:rsidRPr="001815FF">
        <w:rPr>
          <w:sz w:val="24"/>
          <w:szCs w:val="24"/>
        </w:rPr>
        <w:fldChar w:fldCharType="begin"/>
      </w:r>
      <w:r w:rsidR="000310FD">
        <w:rPr>
          <w:sz w:val="24"/>
          <w:szCs w:val="24"/>
        </w:rPr>
        <w:instrText xml:space="preserve"> ADDIN EN.CITE &lt;EndNote&gt;&lt;Cite&gt;&lt;Author&gt;Barbosa&lt;/Author&gt;&lt;Year&gt;2003&lt;/Year&gt;&lt;RecNum&gt;107&lt;/RecNum&gt;&lt;DisplayText&gt;[73]&lt;/DisplayText&gt;&lt;record&gt;&lt;rec-number&gt;107&lt;/rec-number&gt;&lt;foreign-keys&gt;&lt;key app="EN" db-id="a9svzt200eaa53epwey5rt27esptppp9p2pf" timestamp="1447279282"&gt;107&lt;/key&gt;&lt;/foreign-keys&gt;&lt;ref-type name="Journal Article"&gt;17&lt;/ref-type&gt;&lt;contributors&gt;&lt;authors&gt;&lt;author&gt;Barbosa, Geraldo A&lt;/author&gt;&lt;author&gt;Corndorf, Eric&lt;/author&gt;&lt;author&gt;Kumar, Prem&lt;/author&gt;&lt;author&gt;Yuen, Horace P&lt;/author&gt;&lt;/authors&gt;&lt;/contributors&gt;&lt;titles&gt;&lt;title&gt;Secure communication using mesoscopic coherent states&lt;/title&gt;&lt;secondary-title&gt;Physical Review Letters&lt;/secondary-title&gt;&lt;/titles&gt;&lt;periodical&gt;&lt;full-title&gt;Physical Review Letters&lt;/full-title&gt;&lt;/periodical&gt;&lt;pages&gt;227901&lt;/pages&gt;&lt;volume&gt;90&lt;/volume&gt;&lt;number&gt;22&lt;/number&gt;&lt;dates&gt;&lt;year&gt;2003&lt;/year&gt;&lt;/dates&gt;&lt;urls&gt;&lt;/urls&gt;&lt;/record&gt;&lt;/Cite&gt;&lt;/EndNote&gt;</w:instrText>
      </w:r>
      <w:r w:rsidRPr="001815FF">
        <w:rPr>
          <w:sz w:val="24"/>
          <w:szCs w:val="24"/>
        </w:rPr>
        <w:fldChar w:fldCharType="separate"/>
      </w:r>
      <w:r w:rsidR="000310FD">
        <w:rPr>
          <w:noProof/>
          <w:sz w:val="24"/>
          <w:szCs w:val="24"/>
        </w:rPr>
        <w:t>[73]</w:t>
      </w:r>
      <w:r w:rsidRPr="001815FF">
        <w:rPr>
          <w:sz w:val="24"/>
          <w:szCs w:val="24"/>
        </w:rPr>
        <w:fldChar w:fldCharType="end"/>
      </w:r>
      <w:r w:rsidRPr="001815FF">
        <w:rPr>
          <w:sz w:val="24"/>
          <w:szCs w:val="24"/>
        </w:rPr>
        <w:t xml:space="preserve"> and the keyed communication in quantum noise (KCQ) method </w:t>
      </w:r>
      <w:r w:rsidRPr="001815FF">
        <w:rPr>
          <w:sz w:val="24"/>
          <w:szCs w:val="24"/>
        </w:rPr>
        <w:fldChar w:fldCharType="begin"/>
      </w:r>
      <w:r w:rsidR="000310FD">
        <w:rPr>
          <w:sz w:val="24"/>
          <w:szCs w:val="24"/>
        </w:rPr>
        <w:instrText xml:space="preserve"> ADDIN EN.CITE &lt;EndNote&gt;&lt;Cite&gt;&lt;Author&gt;Yuen&lt;/Author&gt;&lt;Year&gt;2009&lt;/Year&gt;&lt;RecNum&gt;108&lt;/RecNum&gt;&lt;DisplayText&gt;[95]&lt;/DisplayText&gt;&lt;record&gt;&lt;rec-number&gt;108&lt;/rec-number&gt;&lt;foreign-keys&gt;&lt;key app="EN" db-id="a9svzt200eaa53epwey5rt27esptppp9p2pf" timestamp="1447279318"&gt;108&lt;/key&gt;&lt;/foreign-keys&gt;&lt;ref-type name="Journal Article"&gt;17&lt;/ref-type&gt;&lt;contributors&gt;&lt;authors&gt;&lt;author&gt;Yuen, Horace P&lt;/author&gt;&lt;/authors&gt;&lt;/contributors&gt;&lt;titles&gt;&lt;title&gt;Key generation: foundations and a new quantum approach&lt;/title&gt;&lt;secondary-title&gt;Selected Topics in Quantum Electronics, IEEE Journal of&lt;/secondary-title&gt;&lt;/titles&gt;&lt;periodical&gt;&lt;full-title&gt;Selected Topics in Quantum Electronics, IEEE Journal of&lt;/full-title&gt;&lt;/periodical&gt;&lt;pages&gt;1630-1645&lt;/pages&gt;&lt;volume&gt;15&lt;/volume&gt;&lt;number&gt;6&lt;/number&gt;&lt;dates&gt;&lt;year&gt;2009&lt;/year&gt;&lt;/dates&gt;&lt;isbn&gt;1077-260X&lt;/isbn&gt;&lt;urls&gt;&lt;/urls&gt;&lt;/record&gt;&lt;/Cite&gt;&lt;/EndNote&gt;</w:instrText>
      </w:r>
      <w:r w:rsidRPr="001815FF">
        <w:rPr>
          <w:sz w:val="24"/>
          <w:szCs w:val="24"/>
        </w:rPr>
        <w:fldChar w:fldCharType="separate"/>
      </w:r>
      <w:r w:rsidR="000310FD">
        <w:rPr>
          <w:noProof/>
          <w:sz w:val="24"/>
          <w:szCs w:val="24"/>
        </w:rPr>
        <w:t>[95]</w:t>
      </w:r>
      <w:r w:rsidRPr="001815FF">
        <w:rPr>
          <w:sz w:val="24"/>
          <w:szCs w:val="24"/>
        </w:rPr>
        <w:fldChar w:fldCharType="end"/>
      </w:r>
      <w:r w:rsidRPr="001815FF">
        <w:rPr>
          <w:sz w:val="24"/>
          <w:szCs w:val="24"/>
        </w:rPr>
        <w:t xml:space="preserve">. </w:t>
      </w:r>
    </w:p>
    <w:p w:rsidR="001815FF" w:rsidRPr="001815FF" w:rsidRDefault="001815FF" w:rsidP="001815FF">
      <w:pPr>
        <w:pStyle w:val="BodyText"/>
        <w:spacing w:after="240" w:line="480" w:lineRule="auto"/>
        <w:ind w:firstLine="720"/>
        <w:rPr>
          <w:sz w:val="24"/>
          <w:szCs w:val="24"/>
        </w:rPr>
      </w:pPr>
      <w:r w:rsidRPr="001815FF">
        <w:rPr>
          <w:sz w:val="24"/>
          <w:szCs w:val="24"/>
        </w:rPr>
        <w:t xml:space="preserve">This chapter calculates the secure key rate in terms of the optimal error probability of eavesdropping.  In addition, it devises an authentication method to check for the potential man-in-the-middle attack that could be launched by the eavesdropper and determined the modified secure key rate achievable in the presence of such an attack. It is worth noting that in case the key/message expansion protocol proposed in Chapter 3 is used, the three-stage protocol acts as a quantum communication protocol rather than key </w:t>
      </w:r>
      <w:r w:rsidRPr="001815FF">
        <w:rPr>
          <w:sz w:val="24"/>
          <w:szCs w:val="24"/>
        </w:rPr>
        <w:lastRenderedPageBreak/>
        <w:t xml:space="preserve">distribution protocol. However, in the authentication method developed in this chapter the three-stage protocol is assumed to be a QKD protocol.  In addition, an estimate of the maximal mean photon number when the channel loss is taken into account is calculated. This chapter also provides a detailed analysis </w:t>
      </w:r>
      <w:r w:rsidR="005910AF">
        <w:rPr>
          <w:sz w:val="24"/>
          <w:szCs w:val="24"/>
        </w:rPr>
        <w:t xml:space="preserve">of </w:t>
      </w:r>
      <w:r w:rsidRPr="001815FF">
        <w:rPr>
          <w:sz w:val="24"/>
          <w:szCs w:val="24"/>
        </w:rPr>
        <w:t xml:space="preserve"> the security of the simplest form of the multi-stage protocol, the three-stage protocol. The dependence of the error probabilities in terms of the number of photons utilized in the channel is studied. </w:t>
      </w:r>
    </w:p>
    <w:p w:rsidR="001815FF" w:rsidRPr="001815FF" w:rsidRDefault="001815FF" w:rsidP="001815FF">
      <w:pPr>
        <w:pStyle w:val="BodyText"/>
        <w:spacing w:after="240" w:line="480" w:lineRule="auto"/>
        <w:ind w:firstLine="720"/>
        <w:rPr>
          <w:sz w:val="24"/>
          <w:szCs w:val="24"/>
        </w:rPr>
      </w:pPr>
      <w:r w:rsidRPr="001815FF">
        <w:rPr>
          <w:sz w:val="24"/>
          <w:szCs w:val="24"/>
        </w:rPr>
        <w:t xml:space="preserve">The amount of polarization rotations that both sides (Alice and Bob) select to give to the information bits is an arbitrary and independent value which varies from 0 to </w:t>
      </w:r>
      <m:oMath>
        <m:r>
          <w:rPr>
            <w:rFonts w:ascii="Cambria Math" w:hAnsi="Cambria Math"/>
            <w:sz w:val="24"/>
            <w:szCs w:val="24"/>
          </w:rPr>
          <m:t>π</m:t>
        </m:r>
      </m:oMath>
      <w:r w:rsidRPr="001815FF">
        <w:rPr>
          <w:sz w:val="24"/>
          <w:szCs w:val="24"/>
        </w:rPr>
        <w:t xml:space="preserve"> degrees. It should be noted that practically one must also take into account the difficulties with maintaining fidelity in the presence of noise. In the following analysis, such a requirement is ignored and it is assumed that Alice and Bob can maintain perfect alignment in their basis for simplicity.</w:t>
      </w:r>
    </w:p>
    <w:p w:rsidR="001815FF" w:rsidRDefault="001815FF" w:rsidP="001815FF">
      <w:pPr>
        <w:pStyle w:val="Heading2"/>
        <w:numPr>
          <w:ilvl w:val="0"/>
          <w:numId w:val="24"/>
        </w:numPr>
      </w:pPr>
      <w:bookmarkStart w:id="48" w:name="_Toc436825780"/>
      <w:r w:rsidRPr="001F768E">
        <w:t>Intercept-Resend (IR) and Photon Number Splitting (PNS) Attacks</w:t>
      </w:r>
      <w:bookmarkEnd w:id="48"/>
    </w:p>
    <w:p w:rsidR="001815FF" w:rsidRPr="001815FF" w:rsidRDefault="001815FF" w:rsidP="001815FF">
      <w:pPr>
        <w:pStyle w:val="BodyText"/>
        <w:spacing w:after="240" w:line="480" w:lineRule="auto"/>
        <w:ind w:firstLine="720"/>
        <w:rPr>
          <w:sz w:val="24"/>
          <w:szCs w:val="24"/>
        </w:rPr>
      </w:pPr>
      <w:r w:rsidRPr="001815FF">
        <w:rPr>
          <w:sz w:val="24"/>
          <w:szCs w:val="24"/>
        </w:rPr>
        <w:t>First, consider the situation that the communication between Alice and Bob is “authenticated”, i.e., Alice knows that the information she sends out passes through Bob in the intermediate step and vice versa. Under this assumption, Eve can launch intercept-resend (IR) attacks, or more importantly, the photon-number-splitting (PNS) attack.</w:t>
      </w:r>
    </w:p>
    <w:p w:rsidR="001815FF" w:rsidRPr="001815FF" w:rsidRDefault="001815FF" w:rsidP="001815FF">
      <w:pPr>
        <w:pStyle w:val="BodyText"/>
        <w:spacing w:after="240" w:line="480" w:lineRule="auto"/>
        <w:ind w:firstLine="720"/>
        <w:rPr>
          <w:sz w:val="24"/>
          <w:szCs w:val="24"/>
        </w:rPr>
      </w:pPr>
      <w:r w:rsidRPr="001815FF">
        <w:rPr>
          <w:sz w:val="24"/>
          <w:szCs w:val="24"/>
        </w:rPr>
        <w:t xml:space="preserve">The main difference between IR and PNS is that, in IR all the photons are being taken out by Eve and she then resends any photon state to Bob. On the other hand, under PNS attack, the number of photons Bob receives is less than that in the original pulse. Such a loss of photons practically could be due to the channel loss, but in this analysis it is attributed to the action of the intruder. </w:t>
      </w:r>
    </w:p>
    <w:p w:rsidR="001815FF" w:rsidRPr="001815FF" w:rsidRDefault="001815FF" w:rsidP="001815FF">
      <w:pPr>
        <w:pStyle w:val="BodyText"/>
        <w:spacing w:after="240" w:line="480" w:lineRule="auto"/>
        <w:ind w:firstLine="720"/>
        <w:rPr>
          <w:sz w:val="24"/>
          <w:szCs w:val="24"/>
        </w:rPr>
      </w:pPr>
      <w:r w:rsidRPr="001815FF">
        <w:rPr>
          <w:sz w:val="24"/>
          <w:szCs w:val="24"/>
        </w:rPr>
        <w:lastRenderedPageBreak/>
        <w:t xml:space="preserve">If we further restrict ourselves to the situation of incoherent attacks, Eve is required to perform measurements before the classical post processing. Therefore, under the IR attack, the polarization states of the pulses resent by Eve usually are different from </w:t>
      </w:r>
      <w:r w:rsidR="005910AF">
        <w:rPr>
          <w:sz w:val="24"/>
          <w:szCs w:val="24"/>
        </w:rPr>
        <w:t>those</w:t>
      </w:r>
      <w:r w:rsidR="005910AF" w:rsidRPr="001815FF">
        <w:rPr>
          <w:sz w:val="24"/>
          <w:szCs w:val="24"/>
        </w:rPr>
        <w:t xml:space="preserve"> </w:t>
      </w:r>
      <w:r w:rsidRPr="001815FF">
        <w:rPr>
          <w:sz w:val="24"/>
          <w:szCs w:val="24"/>
        </w:rPr>
        <w:t xml:space="preserve">she intercepts because of the measurement process, with the difference depending on the number of photons she receives.  The security against the IR attack can be estimated by assuming the polarization states of the resent pulses are the same as those before the pulses are intercepted by Eve. This is an overestimation of the ability of Eve. Nevertheless, it enables us </w:t>
      </w:r>
      <w:r w:rsidR="004D3453" w:rsidRPr="001815FF">
        <w:rPr>
          <w:sz w:val="24"/>
          <w:szCs w:val="24"/>
        </w:rPr>
        <w:t xml:space="preserve">to </w:t>
      </w:r>
      <w:r w:rsidR="004D3453">
        <w:rPr>
          <w:sz w:val="24"/>
          <w:szCs w:val="24"/>
        </w:rPr>
        <w:t>analyze</w:t>
      </w:r>
      <w:r w:rsidRPr="001815FF">
        <w:rPr>
          <w:sz w:val="24"/>
          <w:szCs w:val="24"/>
        </w:rPr>
        <w:t xml:space="preserve"> IR and PNS attacks using the same formalism. In addition, Eve’s information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EA</m:t>
            </m:r>
          </m:sub>
        </m:sSub>
      </m:oMath>
      <w:r w:rsidRPr="001815FF">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EB</m:t>
            </m:r>
          </m:sub>
        </m:sSub>
      </m:oMath>
      <w:r w:rsidRPr="001815FF">
        <w:rPr>
          <w:sz w:val="24"/>
          <w:szCs w:val="24"/>
        </w:rPr>
        <w:t xml:space="preserve"> become identical, where </w:t>
      </w:r>
      <w:r w:rsidRPr="001815FF">
        <w:rPr>
          <w:position w:val="-12"/>
          <w:sz w:val="24"/>
          <w:szCs w:val="24"/>
        </w:rPr>
        <w:object w:dxaOrig="2100" w:dyaOrig="360">
          <v:shape id="_x0000_i1028" type="#_x0000_t75" style="width:105pt;height:18.6pt" o:ole="">
            <v:imagedata r:id="rId45" o:title=""/>
          </v:shape>
          <o:OLEObject Type="Embed" ProgID="Equation.3" ShapeID="_x0000_i1028" DrawAspect="Content" ObjectID="_1515910717" r:id="rId46"/>
        </w:object>
      </w:r>
      <w:r w:rsidRPr="001815FF">
        <w:rPr>
          <w:sz w:val="24"/>
          <w:szCs w:val="24"/>
        </w:rPr>
        <w:t xml:space="preserve"> is the maximal mutual information between Eve and Alice with a similar expression for </w:t>
      </w:r>
      <m:oMath>
        <m:r>
          <w:rPr>
            <w:rFonts w:ascii="Cambria Math" w:hAnsi="Cambria Math"/>
            <w:sz w:val="24"/>
            <w:szCs w:val="24"/>
          </w:rPr>
          <m:t>I (E : B).</m:t>
        </m:r>
      </m:oMath>
    </w:p>
    <w:p w:rsidR="001815FF" w:rsidRPr="001815FF" w:rsidRDefault="001815FF" w:rsidP="001815FF">
      <w:pPr>
        <w:pStyle w:val="BodyText"/>
        <w:spacing w:after="240" w:line="480" w:lineRule="auto"/>
        <w:ind w:firstLine="720"/>
        <w:rPr>
          <w:sz w:val="24"/>
          <w:szCs w:val="24"/>
        </w:rPr>
      </w:pPr>
      <w:r w:rsidRPr="001815FF">
        <w:rPr>
          <w:sz w:val="24"/>
          <w:szCs w:val="24"/>
        </w:rPr>
        <w:t xml:space="preserve">For the IR and PNS attacks on the three-stage protocol, Eve only needs to measure the polarization angles of any two stages. Then she can extract the bit value by orienting her measurement device in the third stage </w:t>
      </w:r>
      <w:r w:rsidR="005910AF">
        <w:rPr>
          <w:sz w:val="24"/>
          <w:szCs w:val="24"/>
        </w:rPr>
        <w:t>according to</w:t>
      </w:r>
      <w:r w:rsidRPr="001815FF">
        <w:rPr>
          <w:sz w:val="24"/>
          <w:szCs w:val="24"/>
        </w:rPr>
        <w:t xml:space="preserve"> the angles of the first and second stages. </w:t>
      </w:r>
    </w:p>
    <w:p w:rsidR="001815FF" w:rsidRPr="001815FF" w:rsidRDefault="000638B4" w:rsidP="000638B4">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More definitely, suppose the polarization angles of the three stages of the protocol are denoted by</w:t>
      </w:r>
      <w:r>
        <w:rPr>
          <w:sz w:val="24"/>
          <w:szCs w:val="24"/>
        </w:rPr>
        <w:t xml:space="preserve"> </w:t>
      </w:r>
      <w:r w:rsidRPr="001815FF">
        <w:rPr>
          <w:position w:val="-10"/>
          <w:sz w:val="24"/>
          <w:szCs w:val="24"/>
        </w:rPr>
        <w:object w:dxaOrig="1080" w:dyaOrig="340">
          <v:shape id="_x0000_i1029" type="#_x0000_t75" style="width:54.6pt;height:16.8pt" o:ole="">
            <v:imagedata r:id="rId47" o:title=""/>
          </v:shape>
          <o:OLEObject Type="Embed" ProgID="Equation.3" ShapeID="_x0000_i1029" DrawAspect="Content" ObjectID="_1515910718" r:id="rId48"/>
        </w:object>
      </w:r>
      <w:r w:rsidR="001815FF" w:rsidRPr="001815FF">
        <w:rPr>
          <w:sz w:val="24"/>
          <w:szCs w:val="24"/>
        </w:rPr>
        <w:t xml:space="preserve">, </w:t>
      </w:r>
      <w:r w:rsidRPr="001815FF">
        <w:rPr>
          <w:position w:val="-10"/>
          <w:sz w:val="24"/>
          <w:szCs w:val="24"/>
        </w:rPr>
        <w:object w:dxaOrig="1500" w:dyaOrig="340">
          <v:shape id="_x0000_i1030" type="#_x0000_t75" style="width:75pt;height:16.8pt" o:ole="">
            <v:imagedata r:id="rId49" o:title=""/>
          </v:shape>
          <o:OLEObject Type="Embed" ProgID="Equation.3" ShapeID="_x0000_i1030" DrawAspect="Content" ObjectID="_1515910719" r:id="rId50"/>
        </w:object>
      </w:r>
      <w:r w:rsidR="001815FF" w:rsidRPr="001815FF">
        <w:rPr>
          <w:sz w:val="24"/>
          <w:szCs w:val="24"/>
        </w:rPr>
        <w:t xml:space="preserve"> and </w:t>
      </w:r>
      <w:r w:rsidRPr="001815FF">
        <w:rPr>
          <w:position w:val="-12"/>
          <w:sz w:val="24"/>
          <w:szCs w:val="24"/>
        </w:rPr>
        <w:object w:dxaOrig="1100" w:dyaOrig="360">
          <v:shape id="_x0000_i1031" type="#_x0000_t75" style="width:54.6pt;height:18.6pt" o:ole="">
            <v:imagedata r:id="rId51" o:title=""/>
          </v:shape>
          <o:OLEObject Type="Embed" ProgID="Equation.3" ShapeID="_x0000_i1031" DrawAspect="Content" ObjectID="_1515910720" r:id="rId52"/>
        </w:object>
      </w:r>
      <w:r w:rsidR="001815FF" w:rsidRPr="001815FF">
        <w:rPr>
          <w:sz w:val="24"/>
          <w:szCs w:val="24"/>
        </w:rPr>
        <w:t xml:space="preserve">, where </w:t>
      </w:r>
      <m:oMath>
        <m:r>
          <w:rPr>
            <w:rFonts w:ascii="Cambria Math" w:hAnsi="Cambria Math"/>
            <w:sz w:val="24"/>
            <w:szCs w:val="24"/>
          </w:rPr>
          <m:t>X</m:t>
        </m:r>
      </m:oMath>
      <w:r w:rsidR="001815FF" w:rsidRPr="001815FF">
        <w:rPr>
          <w:sz w:val="24"/>
          <w:szCs w:val="24"/>
        </w:rPr>
        <w:t xml:space="preserve"> is the information bit angle (0 or  </w:t>
      </w:r>
      <m:oMath>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001815FF" w:rsidRPr="001815FF">
        <w:rPr>
          <w:sz w:val="24"/>
          <w:szCs w:val="24"/>
        </w:rPr>
        <w:fldChar w:fldCharType="begin"/>
      </w:r>
      <w:r w:rsidR="001815FF" w:rsidRPr="001815FF">
        <w:rPr>
          <w:sz w:val="24"/>
          <w:szCs w:val="24"/>
        </w:rPr>
        <w:instrText xml:space="preserve"> QUOTE </w:instrText>
      </w:r>
      <w:r w:rsidR="006F0230">
        <w:rPr>
          <w:sz w:val="24"/>
          <w:szCs w:val="24"/>
        </w:rPr>
        <w:pict>
          <v:shape id="_x0000_i1032" type="#_x0000_t75" style="width:2.4pt;height:12pt" equationxml="&lt;">
            <v:imagedata r:id="rId53" o:title="" chromakey="white"/>
          </v:shape>
        </w:pict>
      </w:r>
      <w:r w:rsidR="001815FF" w:rsidRPr="001815FF">
        <w:rPr>
          <w:sz w:val="24"/>
          <w:szCs w:val="24"/>
        </w:rPr>
        <w:instrText xml:space="preserve"> </w:instrText>
      </w:r>
      <w:r w:rsidR="001815FF" w:rsidRPr="001815FF">
        <w:rPr>
          <w:sz w:val="24"/>
          <w:szCs w:val="24"/>
        </w:rPr>
        <w:fldChar w:fldCharType="separate"/>
      </w:r>
      <w:r w:rsidR="006F0230">
        <w:rPr>
          <w:sz w:val="24"/>
          <w:szCs w:val="24"/>
        </w:rPr>
        <w:pict>
          <v:shape id="_x0000_i1033" type="#_x0000_t75" style="width:2.4pt;height:12pt" equationxml="&lt;">
            <v:imagedata r:id="rId53" o:title="" chromakey="white"/>
          </v:shape>
        </w:pict>
      </w:r>
      <w:r w:rsidR="001815FF" w:rsidRPr="001815FF">
        <w:rPr>
          <w:sz w:val="24"/>
          <w:szCs w:val="24"/>
        </w:rPr>
        <w:fldChar w:fldCharType="end"/>
      </w:r>
      <w:r w:rsidR="001815FF" w:rsidRPr="001815FF">
        <w:rPr>
          <w:sz w:val="24"/>
          <w:szCs w:val="24"/>
        </w:rPr>
        <w:t xml:space="preserve">), and </w:t>
      </w:r>
      <m:oMath>
        <m:r>
          <w:rPr>
            <w:rFonts w:ascii="Cambria Math" w:hAnsi="Cambria Math"/>
            <w:sz w:val="24"/>
            <w:szCs w:val="24"/>
          </w:rPr>
          <m:t>α</m:t>
        </m:r>
      </m:oMath>
      <w:r w:rsidR="001815FF" w:rsidRPr="001815FF">
        <w:rPr>
          <w:sz w:val="24"/>
          <w:szCs w:val="24"/>
        </w:rPr>
        <w:t xml:space="preserve"> and </w:t>
      </w:r>
      <m:oMath>
        <m:r>
          <w:rPr>
            <w:rFonts w:ascii="Cambria Math" w:hAnsi="Cambria Math"/>
            <w:sz w:val="24"/>
            <w:szCs w:val="24"/>
          </w:rPr>
          <m:t>β</m:t>
        </m:r>
      </m:oMath>
      <w:r w:rsidR="001815FF" w:rsidRPr="001815FF">
        <w:rPr>
          <w:sz w:val="24"/>
          <w:szCs w:val="24"/>
        </w:rPr>
        <w:t xml:space="preserve"> are the angles associated with Alice’s and Bob’s unitary transformations. Then the corresponding angles estimated by Eve for the first two stages are written as </w:t>
      </w:r>
      <w:r w:rsidRPr="000638B4">
        <w:rPr>
          <w:position w:val="-10"/>
          <w:sz w:val="24"/>
          <w:szCs w:val="24"/>
        </w:rPr>
        <w:object w:dxaOrig="1080" w:dyaOrig="380">
          <v:shape id="_x0000_i1034" type="#_x0000_t75" style="width:54.6pt;height:19.2pt" o:ole="">
            <v:imagedata r:id="rId54" o:title=""/>
          </v:shape>
          <o:OLEObject Type="Embed" ProgID="Equation.3" ShapeID="_x0000_i1034" DrawAspect="Content" ObjectID="_1515910721" r:id="rId55"/>
        </w:object>
      </w:r>
      <w:r w:rsidR="001815FF" w:rsidRPr="001815FF">
        <w:rPr>
          <w:sz w:val="24"/>
          <w:szCs w:val="24"/>
        </w:rPr>
        <w:t xml:space="preserve"> and </w:t>
      </w:r>
      <w:r w:rsidR="00143A23" w:rsidRPr="001815FF">
        <w:rPr>
          <w:position w:val="-10"/>
          <w:sz w:val="24"/>
          <w:szCs w:val="24"/>
        </w:rPr>
        <w:object w:dxaOrig="1540" w:dyaOrig="380">
          <v:shape id="_x0000_i1035" type="#_x0000_t75" style="width:66.6pt;height:19.2pt" o:ole="">
            <v:imagedata r:id="rId56" o:title=""/>
          </v:shape>
          <o:OLEObject Type="Embed" ProgID="Equation.3" ShapeID="_x0000_i1035" DrawAspect="Content" ObjectID="_1515910722" r:id="rId57"/>
        </w:object>
      </w:r>
      <w:r w:rsidR="001815FF" w:rsidRPr="001815FF">
        <w:rPr>
          <w:sz w:val="24"/>
          <w:szCs w:val="24"/>
        </w:rPr>
        <w:t>. As a result,</w:t>
      </w:r>
      <w:r w:rsidR="004D3453">
        <w:rPr>
          <w:sz w:val="24"/>
          <w:szCs w:val="24"/>
        </w:rPr>
        <w:t xml:space="preserve"> the estimate of the polarization rotation applied by Bob is</w:t>
      </w:r>
      <w:r w:rsidR="001815FF" w:rsidRPr="001815FF">
        <w:rPr>
          <w:sz w:val="24"/>
          <w:szCs w:val="24"/>
        </w:rPr>
        <w:t xml:space="preserve"> </w:t>
      </w:r>
      <w:r w:rsidRPr="001815FF">
        <w:rPr>
          <w:position w:val="-10"/>
          <w:sz w:val="24"/>
          <w:szCs w:val="24"/>
        </w:rPr>
        <w:object w:dxaOrig="1060" w:dyaOrig="380">
          <v:shape id="_x0000_i1036" type="#_x0000_t75" style="width:52.8pt;height:19.2pt" o:ole="">
            <v:imagedata r:id="rId58" o:title=""/>
          </v:shape>
          <o:OLEObject Type="Embed" ProgID="Equation.3" ShapeID="_x0000_i1036" DrawAspect="Content" ObjectID="_1515910723" r:id="rId59"/>
        </w:object>
      </w:r>
      <w:r w:rsidR="004D3453">
        <w:rPr>
          <w:sz w:val="24"/>
          <w:szCs w:val="24"/>
        </w:rPr>
        <w:t>.</w:t>
      </w:r>
      <w:r w:rsidR="001815FF" w:rsidRPr="001815FF">
        <w:rPr>
          <w:sz w:val="24"/>
          <w:szCs w:val="24"/>
        </w:rPr>
        <w:t xml:space="preserve"> In order for Eve to obtain useful information, she requires that the error in determining </w:t>
      </w:r>
      <m:oMath>
        <m:r>
          <w:rPr>
            <w:rFonts w:ascii="Cambria Math" w:hAnsi="Cambria Math"/>
            <w:sz w:val="24"/>
            <w:szCs w:val="24"/>
          </w:rPr>
          <m:t>β</m:t>
        </m:r>
      </m:oMath>
      <w:r w:rsidR="001815FF" w:rsidRPr="001815FF">
        <w:rPr>
          <w:sz w:val="24"/>
          <w:szCs w:val="24"/>
        </w:rPr>
        <w:t xml:space="preserve"> should not be too large. Since </w:t>
      </w:r>
      <m:oMath>
        <m:r>
          <w:rPr>
            <w:rFonts w:ascii="Cambria Math" w:hAnsi="Cambria Math"/>
            <w:sz w:val="24"/>
            <w:szCs w:val="24"/>
          </w:rPr>
          <m:t>X</m:t>
        </m:r>
      </m:oMath>
      <w:r w:rsidR="001815FF" w:rsidRPr="001815FF">
        <w:rPr>
          <w:sz w:val="24"/>
          <w:szCs w:val="24"/>
        </w:rPr>
        <w:t xml:space="preserve"> is a binary random </w:t>
      </w:r>
      <w:r w:rsidR="001815FF" w:rsidRPr="001815FF">
        <w:rPr>
          <w:sz w:val="24"/>
          <w:szCs w:val="24"/>
        </w:rPr>
        <w:lastRenderedPageBreak/>
        <w:t>number of either 0 or</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001815FF" w:rsidRPr="001815FF">
        <w:rPr>
          <w:sz w:val="24"/>
          <w:szCs w:val="24"/>
        </w:rPr>
        <w:t>, Eve will determine the bit value erroneously if</w:t>
      </w:r>
      <w:r w:rsidRPr="001815FF">
        <w:rPr>
          <w:position w:val="-18"/>
          <w:sz w:val="24"/>
          <w:szCs w:val="24"/>
        </w:rPr>
        <w:object w:dxaOrig="3400" w:dyaOrig="480">
          <v:shape id="_x0000_i1037" type="#_x0000_t75" style="width:169.85pt;height:24pt" o:ole="">
            <v:imagedata r:id="rId60" o:title=""/>
          </v:shape>
          <o:OLEObject Type="Embed" ProgID="Equation.3" ShapeID="_x0000_i1037" DrawAspect="Content" ObjectID="_1515910724" r:id="rId61"/>
        </w:object>
      </w:r>
      <w:r w:rsidR="001815FF" w:rsidRPr="001815FF">
        <w:rPr>
          <w:sz w:val="24"/>
          <w:szCs w:val="24"/>
        </w:rPr>
        <w:t>. The error probability of Eve is then given by</w:t>
      </w:r>
    </w:p>
    <w:p w:rsidR="004D3453" w:rsidRDefault="001815FF" w:rsidP="004D3453">
      <w:pPr>
        <w:pStyle w:val="BodyText"/>
        <w:spacing w:after="240" w:line="480" w:lineRule="auto"/>
        <w:jc w:val="center"/>
        <w:rPr>
          <w:sz w:val="24"/>
          <w:szCs w:val="24"/>
        </w:rPr>
      </w:pPr>
      <w:r w:rsidRPr="001815FF">
        <w:rPr>
          <w:position w:val="-32"/>
          <w:sz w:val="24"/>
          <w:szCs w:val="24"/>
        </w:rPr>
        <w:object w:dxaOrig="6680" w:dyaOrig="600">
          <v:shape id="_x0000_i1038" type="#_x0000_t75" style="width:334.35pt;height:30pt" o:ole="">
            <v:imagedata r:id="rId62" o:title=""/>
          </v:shape>
          <o:OLEObject Type="Embed" ProgID="Equation.3" ShapeID="_x0000_i1038" DrawAspect="Content" ObjectID="_1515910725" r:id="rId63"/>
        </w:object>
      </w:r>
      <w:r w:rsidRPr="001815FF">
        <w:rPr>
          <w:sz w:val="24"/>
          <w:szCs w:val="24"/>
        </w:rPr>
        <w:tab/>
        <w:t>(5.1)</w:t>
      </w:r>
    </w:p>
    <w:p w:rsidR="001815FF" w:rsidRPr="001815FF" w:rsidRDefault="001815FF" w:rsidP="00C07C77">
      <w:pPr>
        <w:pStyle w:val="BodyText"/>
        <w:spacing w:after="240" w:line="480" w:lineRule="auto"/>
        <w:ind w:firstLine="0"/>
        <w:rPr>
          <w:sz w:val="24"/>
          <w:szCs w:val="24"/>
        </w:rPr>
      </w:pPr>
      <w:r w:rsidRPr="001815FF">
        <w:rPr>
          <w:sz w:val="24"/>
          <w:szCs w:val="24"/>
        </w:rPr>
        <w:t xml:space="preserve">where </w:t>
      </w:r>
      <w:r w:rsidRPr="001815FF">
        <w:rPr>
          <w:position w:val="-10"/>
          <w:sz w:val="24"/>
          <w:szCs w:val="24"/>
        </w:rPr>
        <w:object w:dxaOrig="1280" w:dyaOrig="320">
          <v:shape id="_x0000_i1039" type="#_x0000_t75" style="width:64.2pt;height:16.2pt" o:ole="">
            <v:imagedata r:id="rId64" o:title=""/>
          </v:shape>
          <o:OLEObject Type="Embed" ProgID="Equation.3" ShapeID="_x0000_i1039" DrawAspect="Content" ObjectID="_1515910726" r:id="rId65"/>
        </w:object>
      </w:r>
      <w:r w:rsidRPr="001815FF">
        <w:rPr>
          <w:sz w:val="24"/>
          <w:szCs w:val="24"/>
        </w:rPr>
        <w:t xml:space="preserve"> is the prior distribution of Alice’s (Bob’s) rotation angle and </w:t>
      </w:r>
      <w:r w:rsidRPr="001815FF">
        <w:rPr>
          <w:position w:val="-12"/>
          <w:sz w:val="24"/>
          <w:szCs w:val="24"/>
        </w:rPr>
        <w:object w:dxaOrig="1300" w:dyaOrig="400">
          <v:shape id="_x0000_i1040" type="#_x0000_t75" style="width:64.8pt;height:19.8pt" o:ole="">
            <v:imagedata r:id="rId66" o:title=""/>
          </v:shape>
          <o:OLEObject Type="Embed" ProgID="Equation.3" ShapeID="_x0000_i1040" DrawAspect="Content" ObjectID="_1515910727" r:id="rId67"/>
        </w:object>
      </w:r>
      <w:r w:rsidRPr="001815FF">
        <w:rPr>
          <w:sz w:val="24"/>
          <w:szCs w:val="24"/>
        </w:rPr>
        <w:t xml:space="preserve"> is the conditional probability of determining </w:t>
      </w:r>
      <w:r w:rsidRPr="001815FF">
        <w:rPr>
          <w:position w:val="-12"/>
          <w:sz w:val="24"/>
          <w:szCs w:val="24"/>
        </w:rPr>
        <w:object w:dxaOrig="240" w:dyaOrig="400">
          <v:shape id="_x0000_i1041" type="#_x0000_t75" style="width:12pt;height:19.8pt" o:ole="">
            <v:imagedata r:id="rId68" o:title=""/>
          </v:shape>
          <o:OLEObject Type="Embed" ProgID="Equation.3" ShapeID="_x0000_i1041" DrawAspect="Content" ObjectID="_1515910728" r:id="rId69"/>
        </w:object>
      </w:r>
      <w:r w:rsidRPr="001815FF">
        <w:rPr>
          <w:sz w:val="24"/>
          <w:szCs w:val="24"/>
        </w:rPr>
        <w:t xml:space="preserve"> given the angle </w:t>
      </w:r>
      <w:r w:rsidRPr="001815FF">
        <w:rPr>
          <w:position w:val="-12"/>
          <w:sz w:val="24"/>
          <w:szCs w:val="24"/>
        </w:rPr>
        <w:object w:dxaOrig="240" w:dyaOrig="360">
          <v:shape id="_x0000_i1042" type="#_x0000_t75" style="width:12pt;height:18.6pt" o:ole="">
            <v:imagedata r:id="rId70" o:title=""/>
          </v:shape>
          <o:OLEObject Type="Embed" ProgID="Equation.3" ShapeID="_x0000_i1042" DrawAspect="Content" ObjectID="_1515910729" r:id="rId71"/>
        </w:object>
      </w:r>
      <w:r w:rsidRPr="001815FF">
        <w:rPr>
          <w:sz w:val="24"/>
          <w:szCs w:val="24"/>
        </w:rPr>
        <w:t xml:space="preserve"> and the mean photon number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oMath>
      <w:r w:rsidRPr="001815FF">
        <w:rPr>
          <w:sz w:val="24"/>
          <w:szCs w:val="24"/>
        </w:rPr>
        <w:t xml:space="preserve"> that is accessible by Eve. The integration domain </w:t>
      </w:r>
      <m:oMath>
        <m:r>
          <w:rPr>
            <w:rFonts w:ascii="Cambria Math" w:hAnsi="Cambria Math"/>
            <w:sz w:val="24"/>
            <w:szCs w:val="24"/>
          </w:rPr>
          <m:t>S</m:t>
        </m:r>
      </m:oMath>
      <w:r w:rsidRPr="001815FF">
        <w:rPr>
          <w:sz w:val="24"/>
          <w:szCs w:val="24"/>
        </w:rPr>
        <w:t xml:space="preserve"> corresponds to the region where the condition </w:t>
      </w:r>
      <w:r w:rsidRPr="001815FF">
        <w:rPr>
          <w:position w:val="-18"/>
          <w:sz w:val="24"/>
          <w:szCs w:val="24"/>
        </w:rPr>
        <w:object w:dxaOrig="2620" w:dyaOrig="480">
          <v:shape id="_x0000_i1043" type="#_x0000_t75" style="width:130.75pt;height:24pt" o:ole="">
            <v:imagedata r:id="rId72" o:title=""/>
          </v:shape>
          <o:OLEObject Type="Embed" ProgID="Equation.3" ShapeID="_x0000_i1043" DrawAspect="Content" ObjectID="_1515910730" r:id="rId73"/>
        </w:object>
      </w:r>
      <w:r w:rsidRPr="001815FF">
        <w:rPr>
          <w:sz w:val="24"/>
          <w:szCs w:val="24"/>
        </w:rPr>
        <w:t xml:space="preserve"> is satisfied. The mutual information </w:t>
      </w:r>
      <m:oMath>
        <m:r>
          <w:rPr>
            <w:rFonts w:ascii="Cambria Math" w:hAnsi="Cambria Math"/>
            <w:sz w:val="24"/>
            <w:szCs w:val="24"/>
          </w:rPr>
          <m:t xml:space="preserve">I (E : A) </m:t>
        </m:r>
      </m:oMath>
      <w:r w:rsidRPr="001815FF">
        <w:rPr>
          <w:sz w:val="24"/>
          <w:szCs w:val="24"/>
        </w:rPr>
        <w:t>is given by</w:t>
      </w:r>
      <w:r w:rsidRPr="001815FF">
        <w:rPr>
          <w:position w:val="-12"/>
          <w:sz w:val="24"/>
          <w:szCs w:val="24"/>
        </w:rPr>
        <w:object w:dxaOrig="1880" w:dyaOrig="360">
          <v:shape id="_x0000_i1044" type="#_x0000_t75" style="width:94.2pt;height:18.6pt" o:ole="">
            <v:imagedata r:id="rId74" o:title=""/>
          </v:shape>
          <o:OLEObject Type="Embed" ProgID="Equation.3" ShapeID="_x0000_i1044" DrawAspect="Content" ObjectID="_1515910731" r:id="rId75"/>
        </w:object>
      </w:r>
      <w:r w:rsidRPr="001815FF">
        <w:rPr>
          <w:sz w:val="24"/>
          <w:szCs w:val="24"/>
        </w:rPr>
        <w:t xml:space="preserve">. </w:t>
      </w:r>
    </w:p>
    <w:p w:rsidR="001815FF" w:rsidRPr="001815FF" w:rsidRDefault="001815FF" w:rsidP="001815FF">
      <w:pPr>
        <w:pStyle w:val="BodyText"/>
        <w:spacing w:after="240" w:line="480" w:lineRule="auto"/>
        <w:ind w:firstLine="720"/>
        <w:rPr>
          <w:sz w:val="24"/>
          <w:szCs w:val="24"/>
        </w:rPr>
      </w:pPr>
      <w:r w:rsidRPr="001815FF">
        <w:rPr>
          <w:sz w:val="24"/>
          <w:szCs w:val="24"/>
        </w:rPr>
        <w:t>Consider a three-stage protocol using coherent states of mean photon number</w:t>
      </w:r>
      <m:oMath>
        <m:r>
          <w:rPr>
            <w:rFonts w:ascii="Cambria Math" w:hAnsi="Cambria Math"/>
            <w:sz w:val="24"/>
            <w:szCs w:val="24"/>
          </w:rPr>
          <m:t xml:space="preserve"> N</m:t>
        </m:r>
      </m:oMath>
      <w:r w:rsidRPr="001815FF">
        <w:rPr>
          <w:sz w:val="24"/>
          <w:szCs w:val="24"/>
        </w:rPr>
        <w:t xml:space="preserve">. First of all, Alice should randomize the phases of the coherent states to avoid Eve exploiting the phase information </w:t>
      </w:r>
      <w:r w:rsidRPr="001815FF">
        <w:rPr>
          <w:sz w:val="24"/>
          <w:szCs w:val="24"/>
        </w:rPr>
        <w:fldChar w:fldCharType="begin"/>
      </w:r>
      <w:r w:rsidR="000310FD">
        <w:rPr>
          <w:sz w:val="24"/>
          <w:szCs w:val="24"/>
        </w:rPr>
        <w:instrText xml:space="preserve"> ADDIN EN.CITE &lt;EndNote&gt;&lt;Cite&gt;&lt;Author&gt;Zhao&lt;/Author&gt;&lt;Year&gt;2007&lt;/Year&gt;&lt;RecNum&gt;109&lt;/RecNum&gt;&lt;DisplayText&gt;[96]&lt;/DisplayText&gt;&lt;record&gt;&lt;rec-number&gt;109&lt;/rec-number&gt;&lt;foreign-keys&gt;&lt;key app="EN" db-id="a9svzt200eaa53epwey5rt27esptppp9p2pf" timestamp="1447279396"&gt;109&lt;/key&gt;&lt;/foreign-keys&gt;&lt;ref-type name="Journal Article"&gt;17&lt;/ref-type&gt;&lt;contributors&gt;&lt;authors&gt;&lt;author&gt;Zhao, Yi&lt;/author&gt;&lt;author&gt;Qi, Bing&lt;/author&gt;&lt;author&gt;Lo, Hoi-Kwong&lt;/author&gt;&lt;/authors&gt;&lt;/contributors&gt;&lt;titles&gt;&lt;title&gt;Experimental quantum key distribution with active phase randomization&lt;/title&gt;&lt;secondary-title&gt;Applied physics letters&lt;/secondary-title&gt;&lt;/titles&gt;&lt;periodical&gt;&lt;full-title&gt;Applied physics letters&lt;/full-title&gt;&lt;/periodical&gt;&lt;pages&gt;044106&lt;/pages&gt;&lt;volume&gt;90&lt;/volume&gt;&lt;number&gt;4&lt;/number&gt;&lt;dates&gt;&lt;year&gt;2007&lt;/year&gt;&lt;/dates&gt;&lt;isbn&gt;0003-6951&lt;/isbn&gt;&lt;urls&gt;&lt;/urls&gt;&lt;/record&gt;&lt;/Cite&gt;&lt;/EndNote&gt;</w:instrText>
      </w:r>
      <w:r w:rsidRPr="001815FF">
        <w:rPr>
          <w:sz w:val="24"/>
          <w:szCs w:val="24"/>
        </w:rPr>
        <w:fldChar w:fldCharType="separate"/>
      </w:r>
      <w:r w:rsidR="000310FD">
        <w:rPr>
          <w:noProof/>
          <w:sz w:val="24"/>
          <w:szCs w:val="24"/>
        </w:rPr>
        <w:t>[96]</w:t>
      </w:r>
      <w:r w:rsidRPr="001815FF">
        <w:rPr>
          <w:sz w:val="24"/>
          <w:szCs w:val="24"/>
        </w:rPr>
        <w:fldChar w:fldCharType="end"/>
      </w:r>
      <w:r w:rsidRPr="001815FF">
        <w:rPr>
          <w:sz w:val="24"/>
          <w:szCs w:val="24"/>
        </w:rPr>
        <w:t>. In this case, the quantum state is described by a density matrix with photon number following the Poisson distribution with parameter</w:t>
      </w:r>
      <m:oMath>
        <m:r>
          <w:rPr>
            <w:rFonts w:ascii="Cambria Math" w:hAnsi="Cambria Math"/>
            <w:sz w:val="24"/>
            <w:szCs w:val="24"/>
          </w:rPr>
          <m:t xml:space="preserve"> N</m:t>
        </m:r>
      </m:oMath>
      <w:r w:rsidRPr="001815FF">
        <w:rPr>
          <w:sz w:val="24"/>
          <w:szCs w:val="24"/>
        </w:rPr>
        <w:t>.</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To obtain a bound of the secure key rate, one has to estimate Eve’s maximal information.</w:t>
      </w:r>
      <w:r>
        <w:rPr>
          <w:sz w:val="24"/>
          <w:szCs w:val="24"/>
        </w:rPr>
        <w:t xml:space="preserve"> </w:t>
      </w:r>
      <w:r w:rsidR="001815FF" w:rsidRPr="001815FF">
        <w:rPr>
          <w:sz w:val="24"/>
          <w:szCs w:val="24"/>
        </w:rPr>
        <w:t>This involves an optimal measurement strategy to obtain the conditional probability</w:t>
      </w:r>
      <w:r w:rsidR="001815FF" w:rsidRPr="001815FF">
        <w:rPr>
          <w:position w:val="-12"/>
          <w:sz w:val="24"/>
          <w:szCs w:val="24"/>
        </w:rPr>
        <w:object w:dxaOrig="1300" w:dyaOrig="400">
          <v:shape id="_x0000_i1045" type="#_x0000_t75" style="width:64.8pt;height:19.8pt" o:ole="">
            <v:imagedata r:id="rId76" o:title=""/>
          </v:shape>
          <o:OLEObject Type="Embed" ProgID="Equation.3" ShapeID="_x0000_i1045" DrawAspect="Content" ObjectID="_1515910732" r:id="rId77"/>
        </w:object>
      </w:r>
      <w:r w:rsidR="001815FF" w:rsidRPr="001815FF">
        <w:rPr>
          <w:sz w:val="24"/>
          <w:szCs w:val="24"/>
        </w:rPr>
        <w:t xml:space="preserve">. Bagan et al. </w:t>
      </w:r>
      <w:r w:rsidR="001815FF" w:rsidRPr="001815FF">
        <w:rPr>
          <w:sz w:val="24"/>
          <w:szCs w:val="24"/>
        </w:rPr>
        <w:fldChar w:fldCharType="begin"/>
      </w:r>
      <w:r w:rsidR="000310FD">
        <w:rPr>
          <w:sz w:val="24"/>
          <w:szCs w:val="24"/>
        </w:rPr>
        <w:instrText xml:space="preserve"> ADDIN EN.CITE &lt;EndNote&gt;&lt;Cite&gt;&lt;Author&gt;Bagan&lt;/Author&gt;&lt;Year&gt;2005&lt;/Year&gt;&lt;RecNum&gt;110&lt;/RecNum&gt;&lt;DisplayText&gt;[97]&lt;/DisplayText&gt;&lt;record&gt;&lt;rec-number&gt;110&lt;/rec-number&gt;&lt;foreign-keys&gt;&lt;key app="EN" db-id="a9svzt200eaa53epwey5rt27esptppp9p2pf" timestamp="1447279428"&gt;110&lt;/key&gt;&lt;/foreign-keys&gt;&lt;ref-type name="Journal Article"&gt;17&lt;/ref-type&gt;&lt;contributors&gt;&lt;authors&gt;&lt;author&gt;Bagan, E&lt;/author&gt;&lt;author&gt;Monras, A&lt;/author&gt;&lt;author&gt;Munoz-Tapia, R&lt;/author&gt;&lt;/authors&gt;&lt;/contributors&gt;&lt;titles&gt;&lt;title&gt;Comprehensive analysis of quantum pure-state estimation for two-level systems&lt;/title&gt;&lt;secondary-title&gt;Physical Review A&lt;/secondary-title&gt;&lt;/titles&gt;&lt;periodical&gt;&lt;full-title&gt;Physical Review A&lt;/full-title&gt;&lt;/periodical&gt;&lt;pages&gt;062318&lt;/pages&gt;&lt;volume&gt;71&lt;/volume&gt;&lt;number&gt;6&lt;/number&gt;&lt;dates&gt;&lt;year&gt;2005&lt;/year&gt;&lt;/dates&gt;&lt;urls&gt;&lt;/urls&gt;&lt;/record&gt;&lt;/Cite&gt;&lt;/EndNote&gt;</w:instrText>
      </w:r>
      <w:r w:rsidR="001815FF" w:rsidRPr="001815FF">
        <w:rPr>
          <w:sz w:val="24"/>
          <w:szCs w:val="24"/>
        </w:rPr>
        <w:fldChar w:fldCharType="separate"/>
      </w:r>
      <w:r w:rsidR="000310FD">
        <w:rPr>
          <w:noProof/>
          <w:sz w:val="24"/>
          <w:szCs w:val="24"/>
        </w:rPr>
        <w:t>[97]</w:t>
      </w:r>
      <w:r w:rsidR="001815FF" w:rsidRPr="001815FF">
        <w:rPr>
          <w:sz w:val="24"/>
          <w:szCs w:val="24"/>
        </w:rPr>
        <w:fldChar w:fldCharType="end"/>
      </w:r>
      <w:r w:rsidR="001815FF" w:rsidRPr="001815FF">
        <w:rPr>
          <w:sz w:val="24"/>
          <w:szCs w:val="24"/>
        </w:rPr>
        <w:t xml:space="preserve"> gave a detailed comparison of the estimation of the polarization state of a finite number of photons using the collective and local measurements. Instead of an optimal polarization measurement, in the following we consider a simple strategy that Eve performs polarization analysis with a fixed basis, denoted as horizontal and vertical, that is the same as Alice and Bob’s basis. Such a fixed </w:t>
      </w:r>
      <w:r w:rsidR="001815FF" w:rsidRPr="001815FF">
        <w:rPr>
          <w:sz w:val="24"/>
          <w:szCs w:val="24"/>
        </w:rPr>
        <w:lastRenderedPageBreak/>
        <w:t>basis measurement is generally not optimal. Nevertheless, we additionally assume that Eve can determine the polarization angle correctly using a single basis only, instead of two bases that are required for the polarization states on a circle of the Poincaré sphere. This is accomplished by attributing Eve’s measured polarization in the correct quadrant as the original polarization in the numerical calculations below. This procedure effectively doubles the number of photons available to Eve for the estimation, and the fidelity obtained is generally even better than that using optimal collective measurements</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With the measurement strategy mentioned above, the probability distributions of Eve’s numbers of horizontal and vertical photons in the three stages are given by</w:t>
      </w:r>
    </w:p>
    <w:p w:rsidR="001815FF" w:rsidRPr="001815FF" w:rsidRDefault="001815FF" w:rsidP="001815FF">
      <w:pPr>
        <w:pStyle w:val="BodyText"/>
        <w:spacing w:after="240" w:line="480" w:lineRule="auto"/>
        <w:jc w:val="center"/>
        <w:rPr>
          <w:sz w:val="24"/>
          <w:szCs w:val="24"/>
        </w:rPr>
      </w:pPr>
      <w:r w:rsidRPr="001815FF">
        <w:rPr>
          <w:position w:val="-32"/>
          <w:sz w:val="24"/>
          <w:szCs w:val="24"/>
        </w:rPr>
        <w:object w:dxaOrig="5520" w:dyaOrig="780">
          <v:shape id="_x0000_i1046" type="#_x0000_t75" style="width:276pt;height:39pt" o:ole="">
            <v:imagedata r:id="rId78" o:title=""/>
          </v:shape>
          <o:OLEObject Type="Embed" ProgID="Equation.3" ShapeID="_x0000_i1046" DrawAspect="Content" ObjectID="_1515910733" r:id="rId79"/>
        </w:object>
      </w:r>
      <w:r w:rsidRPr="001815FF">
        <w:rPr>
          <w:sz w:val="24"/>
          <w:szCs w:val="24"/>
        </w:rPr>
        <w:t xml:space="preserve">    </w:t>
      </w:r>
      <w:r w:rsidRPr="001815FF">
        <w:rPr>
          <w:sz w:val="24"/>
          <w:szCs w:val="24"/>
        </w:rPr>
        <w:tab/>
        <w:t>(5.2)</w:t>
      </w:r>
    </w:p>
    <w:p w:rsidR="001815FF" w:rsidRPr="001815FF" w:rsidRDefault="001815FF" w:rsidP="00143A23">
      <w:pPr>
        <w:pStyle w:val="BodyText"/>
        <w:spacing w:after="240" w:line="480" w:lineRule="auto"/>
        <w:ind w:firstLine="0"/>
        <w:rPr>
          <w:sz w:val="24"/>
          <w:szCs w:val="24"/>
        </w:rPr>
      </w:pPr>
      <w:r w:rsidRPr="001815FF">
        <w:rPr>
          <w:sz w:val="24"/>
          <w:szCs w:val="24"/>
        </w:rPr>
        <w:t>for</w:t>
      </w:r>
      <m:oMath>
        <m:r>
          <w:rPr>
            <w:rFonts w:ascii="Cambria Math" w:hAnsi="Cambria Math"/>
            <w:sz w:val="24"/>
            <w:szCs w:val="24"/>
          </w:rPr>
          <m:t xml:space="preserve"> i = 1, 2, 3</m:t>
        </m:r>
      </m:oMath>
      <w:r w:rsidRPr="001815FF">
        <w:rPr>
          <w:sz w:val="24"/>
          <w:szCs w:val="24"/>
        </w:rPr>
        <w:t>, where</w:t>
      </w:r>
      <m:oMath>
        <m:sSub>
          <m:sSubPr>
            <m:ctrlPr>
              <w:rPr>
                <w:rFonts w:ascii="Cambria Math" w:hAnsi="Cambria Math"/>
                <w:i/>
                <w:sz w:val="24"/>
                <w:szCs w:val="24"/>
              </w:rPr>
            </m:ctrlPr>
          </m:sSubPr>
          <m:e>
            <m:r>
              <w:rPr>
                <w:rFonts w:ascii="Cambria Math" w:hAnsi="Cambria Math"/>
                <w:sz w:val="24"/>
                <w:szCs w:val="24"/>
              </w:rPr>
              <m:t xml:space="preserve"> N</m:t>
            </m:r>
          </m:e>
          <m:sub>
            <m:r>
              <w:rPr>
                <w:rFonts w:ascii="Cambria Math" w:hAnsi="Cambria Math"/>
                <w:sz w:val="24"/>
                <w:szCs w:val="24"/>
              </w:rPr>
              <m:t>i</m:t>
            </m:r>
          </m:sub>
        </m:sSub>
      </m:oMath>
      <w:r w:rsidRPr="001815FF">
        <w:rPr>
          <w:sz w:val="24"/>
          <w:szCs w:val="24"/>
        </w:rPr>
        <w:t xml:space="preserve"> is the mean number of photons in stage </w:t>
      </w:r>
      <m:oMath>
        <m:r>
          <w:rPr>
            <w:rFonts w:ascii="Cambria Math" w:hAnsi="Cambria Math"/>
            <w:sz w:val="24"/>
            <w:szCs w:val="24"/>
          </w:rPr>
          <m:t>i</m:t>
        </m:r>
      </m:oMath>
      <w:r w:rsidRPr="001815FF">
        <w:rPr>
          <w:sz w:val="24"/>
          <w:szCs w:val="24"/>
        </w:rPr>
        <w:t xml:space="preserve"> that is accessible by Eve. Here the continuous variable </w:t>
      </w:r>
      <w:r w:rsidRPr="001815FF">
        <w:rPr>
          <w:position w:val="-12"/>
          <w:sz w:val="24"/>
          <w:szCs w:val="24"/>
        </w:rPr>
        <w:object w:dxaOrig="220" w:dyaOrig="400">
          <v:shape id="_x0000_i1047" type="#_x0000_t75" style="width:10.8pt;height:19.8pt" o:ole="">
            <v:imagedata r:id="rId80" o:title=""/>
          </v:shape>
          <o:OLEObject Type="Embed" ProgID="Equation.3" ShapeID="_x0000_i1047" DrawAspect="Content" ObjectID="_1515910734" r:id="rId81"/>
        </w:object>
      </w:r>
      <w:r w:rsidRPr="001815FF">
        <w:rPr>
          <w:sz w:val="24"/>
          <w:szCs w:val="24"/>
        </w:rPr>
        <w:t xml:space="preserve"> in (5.1) is replaced by the discrete variables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H,i</m:t>
            </m:r>
          </m:sub>
        </m:sSub>
      </m:oMath>
      <w:r w:rsidRPr="001815FF">
        <w:rPr>
          <w:sz w:val="24"/>
          <w:szCs w:val="24"/>
        </w:rPr>
        <w:t xml:space="preserve"> and </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V,i</m:t>
            </m:r>
          </m:sub>
        </m:sSub>
      </m:oMath>
      <w:r w:rsidRPr="001815FF">
        <w:rPr>
          <w:sz w:val="24"/>
          <w:szCs w:val="24"/>
        </w:rPr>
        <w:t xml:space="preserve"> . Then </w:t>
      </w:r>
      <w:r w:rsidRPr="001815FF">
        <w:rPr>
          <w:position w:val="-12"/>
          <w:sz w:val="24"/>
          <w:szCs w:val="24"/>
        </w:rPr>
        <w:object w:dxaOrig="240" w:dyaOrig="360">
          <v:shape id="_x0000_i1048" type="#_x0000_t75" style="width:12pt;height:18.6pt" o:ole="">
            <v:imagedata r:id="rId82" o:title=""/>
          </v:shape>
          <o:OLEObject Type="Embed" ProgID="Equation.3" ShapeID="_x0000_i1048" DrawAspect="Content" ObjectID="_1515910735" r:id="rId83"/>
        </w:object>
      </w:r>
      <w:r w:rsidRPr="001815FF">
        <w:rPr>
          <w:sz w:val="24"/>
          <w:szCs w:val="24"/>
        </w:rPr>
        <w:t xml:space="preserve"> can be estimated from the numbers of photons detected in the vertical port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V,i</m:t>
            </m:r>
          </m:sub>
        </m:sSub>
      </m:oMath>
      <w:r w:rsidRPr="001815FF">
        <w:rPr>
          <w:sz w:val="24"/>
          <w:szCs w:val="24"/>
        </w:rPr>
        <w:t>) and the horizontal port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H,i</m:t>
            </m:r>
          </m:sub>
        </m:sSub>
      </m:oMath>
      <w:r w:rsidRPr="001815FF">
        <w:rPr>
          <w:sz w:val="24"/>
          <w:szCs w:val="24"/>
        </w:rPr>
        <w:t xml:space="preserve">) of the </w:t>
      </w:r>
      <w:r w:rsidR="004D3453" w:rsidRPr="001815FF">
        <w:rPr>
          <w:sz w:val="24"/>
          <w:szCs w:val="24"/>
        </w:rPr>
        <w:t xml:space="preserve">polarization </w:t>
      </w:r>
      <w:r w:rsidR="004D3453">
        <w:rPr>
          <w:sz w:val="24"/>
          <w:szCs w:val="24"/>
        </w:rPr>
        <w:t>analyzer</w:t>
      </w:r>
      <w:r w:rsidRPr="001815FF">
        <w:rPr>
          <w:sz w:val="24"/>
          <w:szCs w:val="24"/>
        </w:rPr>
        <w:t xml:space="preserve"> </w:t>
      </w:r>
      <w:r w:rsidR="004D3453" w:rsidRPr="001815FF">
        <w:rPr>
          <w:sz w:val="24"/>
          <w:szCs w:val="24"/>
        </w:rPr>
        <w:t>by</w:t>
      </w:r>
      <w:r w:rsidRPr="001815FF">
        <w:rPr>
          <w:position w:val="-14"/>
          <w:sz w:val="24"/>
          <w:szCs w:val="24"/>
        </w:rPr>
        <w:object w:dxaOrig="1760" w:dyaOrig="420">
          <v:shape id="_x0000_i1049" type="#_x0000_t75" style="width:88.2pt;height:21pt" o:ole="">
            <v:imagedata r:id="rId84" o:title=""/>
          </v:shape>
          <o:OLEObject Type="Embed" ProgID="Equation.3" ShapeID="_x0000_i1049" DrawAspect="Content" ObjectID="_1515910736" r:id="rId85"/>
        </w:object>
      </w:r>
      <w:r w:rsidRPr="001815FF">
        <w:rPr>
          <w:sz w:val="24"/>
          <w:szCs w:val="24"/>
        </w:rPr>
        <w:t xml:space="preserve">. Note that in (5.2),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H,i</m:t>
            </m:r>
          </m:sub>
        </m:sSub>
        <m:r>
          <w:rPr>
            <w:rFonts w:ascii="Cambria Math" w:hAnsi="Cambria Math"/>
            <w:sz w:val="24"/>
            <w:szCs w:val="24"/>
          </w:rPr>
          <m:t xml:space="preserve"> </m:t>
        </m:r>
      </m:oMath>
      <w:r w:rsidRPr="001815F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V,i</m:t>
            </m:r>
          </m:sub>
        </m:sSub>
      </m:oMath>
      <w:r w:rsidRPr="001815FF">
        <w:rPr>
          <w:sz w:val="24"/>
          <w:szCs w:val="24"/>
        </w:rPr>
        <w:t xml:space="preserve"> cannot be zero simultaneously, for this gives no information to Eve about the </w:t>
      </w:r>
      <w:r w:rsidR="004D3453" w:rsidRPr="001815FF">
        <w:rPr>
          <w:sz w:val="24"/>
          <w:szCs w:val="24"/>
        </w:rPr>
        <w:t>angle</w:t>
      </w:r>
      <w:r w:rsidRPr="001815FF">
        <w:rPr>
          <w:position w:val="-12"/>
          <w:sz w:val="24"/>
          <w:szCs w:val="24"/>
        </w:rPr>
        <w:object w:dxaOrig="240" w:dyaOrig="360">
          <v:shape id="_x0000_i1050" type="#_x0000_t75" style="width:12pt;height:18.6pt" o:ole="">
            <v:imagedata r:id="rId86" o:title=""/>
          </v:shape>
          <o:OLEObject Type="Embed" ProgID="Equation.3" ShapeID="_x0000_i1050" DrawAspect="Content" ObjectID="_1515910737" r:id="rId87"/>
        </w:object>
      </w:r>
      <w:r w:rsidRPr="001815FF">
        <w:rPr>
          <w:sz w:val="24"/>
          <w:szCs w:val="24"/>
        </w:rPr>
        <w:t xml:space="preserve">. Also we assume </w:t>
      </w:r>
      <m:oMath>
        <m:sSub>
          <m:sSubPr>
            <m:ctrlPr>
              <w:rPr>
                <w:rFonts w:ascii="Cambria Math" w:hAnsi="Cambria Math"/>
                <w:i/>
                <w:sz w:val="24"/>
                <w:szCs w:val="24"/>
              </w:rPr>
            </m:ctrlPr>
          </m:sSubPr>
          <m:e>
            <m:r>
              <w:rPr>
                <w:rFonts w:ascii="Cambria Math" w:hAnsi="Cambria Math"/>
                <w:sz w:val="24"/>
                <w:szCs w:val="24"/>
              </w:rPr>
              <m:t xml:space="preserve"> N</m:t>
            </m:r>
          </m:e>
          <m:sub>
            <m:r>
              <w:rPr>
                <w:rFonts w:ascii="Cambria Math" w:hAnsi="Cambria Math"/>
                <w:sz w:val="24"/>
                <w:szCs w:val="24"/>
              </w:rPr>
              <m:t>i</m:t>
            </m:r>
          </m:sub>
        </m:sSub>
      </m:oMath>
      <w:r w:rsidRPr="001815FF">
        <w:rPr>
          <w:sz w:val="24"/>
          <w:szCs w:val="24"/>
        </w:rPr>
        <w:t xml:space="preserve"> is known to Eve.</w:t>
      </w:r>
    </w:p>
    <w:p w:rsidR="001815FF" w:rsidRPr="008252FD" w:rsidRDefault="001815FF" w:rsidP="008252FD">
      <w:pPr>
        <w:pStyle w:val="BodyText"/>
        <w:spacing w:after="240" w:line="480" w:lineRule="auto"/>
        <w:rPr>
          <w:sz w:val="24"/>
          <w:szCs w:val="24"/>
        </w:rPr>
      </w:pPr>
      <w:r w:rsidRPr="001815FF">
        <w:rPr>
          <w:sz w:val="24"/>
          <w:szCs w:val="24"/>
        </w:rPr>
        <w:t xml:space="preserve">For the PNS attack, Eve’s best strategy without causing errors to Bob’s received bits will be to take </w:t>
      </w:r>
      <m:oMath>
        <m:sSub>
          <m:sSubPr>
            <m:ctrlPr>
              <w:rPr>
                <w:rFonts w:ascii="Cambria Math" w:hAnsi="Cambria Math"/>
                <w:i/>
                <w:sz w:val="24"/>
                <w:szCs w:val="24"/>
              </w:rPr>
            </m:ctrlPr>
          </m:sSubPr>
          <m:e>
            <m:r>
              <w:rPr>
                <w:rFonts w:ascii="Cambria Math" w:hAnsi="Cambria Math"/>
                <w:sz w:val="24"/>
                <w:szCs w:val="24"/>
              </w:rPr>
              <m:t xml:space="preserve">N </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 xml:space="preserve"> ~ </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2</m:t>
            </m:r>
          </m:den>
        </m:f>
      </m:oMath>
      <w:r w:rsidRPr="001815FF">
        <w:rPr>
          <w:sz w:val="24"/>
          <w:szCs w:val="24"/>
        </w:rPr>
        <w:t xml:space="preserve">  if Bob did not monitor the photon statistics. Nevertheless, we require that Bob monitors the number of incoming photons so that Eve cannot probe Alice and his devices with very bright pulses. For the IR attack, we can consider</w:t>
      </w:r>
      <m:oMath>
        <m:sSub>
          <m:sSubPr>
            <m:ctrlPr>
              <w:rPr>
                <w:rFonts w:ascii="Cambria Math" w:hAnsi="Cambria Math"/>
                <w:i/>
                <w:sz w:val="24"/>
                <w:szCs w:val="24"/>
              </w:rPr>
            </m:ctrlPr>
          </m:sSubPr>
          <m:e>
            <m:r>
              <w:rPr>
                <w:rFonts w:ascii="Cambria Math" w:hAnsi="Cambria Math"/>
                <w:sz w:val="24"/>
                <w:szCs w:val="24"/>
              </w:rPr>
              <m:t xml:space="preserve"> N </m:t>
            </m:r>
          </m:e>
          <m:sub>
            <m:r>
              <w:rPr>
                <w:rFonts w:ascii="Cambria Math" w:hAnsi="Cambria Math"/>
                <w:sz w:val="24"/>
                <w:szCs w:val="24"/>
              </w:rPr>
              <m:t>1</m:t>
            </m:r>
          </m:sub>
        </m:sSub>
        <m:r>
          <w:rPr>
            <w:rFonts w:ascii="Cambria Math" w:hAnsi="Cambria Math"/>
            <w:sz w:val="24"/>
            <w:szCs w:val="24"/>
          </w:rPr>
          <m:t>=</m:t>
        </m:r>
        <m:r>
          <w:rPr>
            <w:rFonts w:ascii="Cambria Math" w:hAnsi="Cambria Math"/>
            <w:sz w:val="24"/>
            <w:szCs w:val="24"/>
          </w:rPr>
          <w:lastRenderedPageBreak/>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~N</m:t>
        </m:r>
      </m:oMath>
      <w:r w:rsidRPr="001815FF">
        <w:rPr>
          <w:sz w:val="24"/>
          <w:szCs w:val="24"/>
        </w:rPr>
        <w:t xml:space="preserve">. This corresponds to the optimal situation for Eve when the channel is assumed to be lossless. For a lossy channel with transmittance t, we consider </w:t>
      </w:r>
      <m:oMath>
        <m:sSub>
          <m:sSubPr>
            <m:ctrlPr>
              <w:rPr>
                <w:rFonts w:ascii="Cambria Math" w:hAnsi="Cambria Math"/>
                <w:i/>
                <w:sz w:val="24"/>
                <w:szCs w:val="24"/>
              </w:rPr>
            </m:ctrlPr>
          </m:sSubPr>
          <m:e>
            <m:r>
              <w:rPr>
                <w:rFonts w:ascii="Cambria Math" w:hAnsi="Cambria Math"/>
                <w:sz w:val="24"/>
                <w:szCs w:val="24"/>
              </w:rPr>
              <m:t xml:space="preserve"> N </m:t>
            </m:r>
          </m:e>
          <m:sub>
            <m:r>
              <w:rPr>
                <w:rFonts w:ascii="Cambria Math" w:hAnsi="Cambria Math"/>
                <w:sz w:val="24"/>
                <w:szCs w:val="24"/>
              </w:rPr>
              <m:t>1</m:t>
            </m:r>
          </m:sub>
        </m:sSub>
        <m:r>
          <w:rPr>
            <w:rFonts w:ascii="Cambria Math" w:hAnsi="Cambria Math"/>
            <w:sz w:val="24"/>
            <w:szCs w:val="24"/>
          </w:rPr>
          <m:t>=N</m:t>
        </m:r>
      </m:oMath>
      <w:r w:rsidRPr="001815FF">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 xml:space="preserve"> N </m:t>
            </m:r>
          </m:e>
          <m:sub>
            <m:r>
              <w:rPr>
                <w:rFonts w:ascii="Cambria Math" w:hAnsi="Cambria Math"/>
                <w:sz w:val="24"/>
                <w:szCs w:val="24"/>
              </w:rPr>
              <m:t>2</m:t>
            </m:r>
          </m:sub>
        </m:sSub>
        <m:r>
          <w:rPr>
            <w:rFonts w:ascii="Cambria Math" w:hAnsi="Cambria Math"/>
            <w:sz w:val="24"/>
            <w:szCs w:val="24"/>
          </w:rPr>
          <m:t>=tN</m:t>
        </m:r>
      </m:oMath>
      <w:r w:rsidRPr="001815FF">
        <w:rPr>
          <w:sz w:val="24"/>
          <w:szCs w:val="24"/>
        </w:rPr>
        <w:t xml:space="preserve"> for IR and </w:t>
      </w:r>
      <m:oMath>
        <m:sSub>
          <m:sSubPr>
            <m:ctrlPr>
              <w:rPr>
                <w:rFonts w:ascii="Cambria Math" w:hAnsi="Cambria Math"/>
                <w:i/>
                <w:sz w:val="24"/>
                <w:szCs w:val="24"/>
              </w:rPr>
            </m:ctrlPr>
          </m:sSubPr>
          <m:e>
            <m:r>
              <w:rPr>
                <w:rFonts w:ascii="Cambria Math" w:hAnsi="Cambria Math"/>
                <w:sz w:val="24"/>
                <w:szCs w:val="24"/>
              </w:rPr>
              <m:t xml:space="preserve"> N </m:t>
            </m:r>
          </m:e>
          <m:sub>
            <m:r>
              <w:rPr>
                <w:rFonts w:ascii="Cambria Math" w:hAnsi="Cambria Math"/>
                <w:sz w:val="24"/>
                <w:szCs w:val="24"/>
              </w:rPr>
              <m:t>1</m:t>
            </m:r>
          </m:sub>
        </m:sSub>
        <m:r>
          <w:rPr>
            <w:rFonts w:ascii="Cambria Math" w:hAnsi="Cambria Math"/>
            <w:sz w:val="24"/>
            <w:szCs w:val="24"/>
          </w:rPr>
          <m:t>=(1-t)N</m:t>
        </m:r>
      </m:oMath>
      <w:r w:rsidRPr="001815FF">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 xml:space="preserve"> N </m:t>
            </m:r>
          </m:e>
          <m:sub>
            <m:r>
              <w:rPr>
                <w:rFonts w:ascii="Cambria Math" w:hAnsi="Cambria Math"/>
                <w:sz w:val="24"/>
                <w:szCs w:val="24"/>
              </w:rPr>
              <m:t>1</m:t>
            </m:r>
          </m:sub>
        </m:sSub>
        <m:r>
          <w:rPr>
            <w:rFonts w:ascii="Cambria Math" w:hAnsi="Cambria Math"/>
            <w:sz w:val="24"/>
            <w:szCs w:val="24"/>
          </w:rPr>
          <m:t>=(1-t)tN</m:t>
        </m:r>
      </m:oMath>
      <w:r w:rsidRPr="001815FF">
        <w:rPr>
          <w:sz w:val="24"/>
          <w:szCs w:val="24"/>
        </w:rPr>
        <w:t xml:space="preserve"> for PNS. Figure 18 gives the plots of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e</m:t>
            </m:r>
          </m:sub>
        </m:sSub>
      </m:oMath>
      <w:r w:rsidRPr="001815FF">
        <w:rPr>
          <w:sz w:val="24"/>
          <w:szCs w:val="24"/>
        </w:rPr>
        <w:t xml:space="preserve"> as a function of the mean photon number</w:t>
      </w:r>
      <m:oMath>
        <m:r>
          <w:rPr>
            <w:rFonts w:ascii="Cambria Math" w:hAnsi="Cambria Math"/>
            <w:sz w:val="24"/>
            <w:szCs w:val="24"/>
          </w:rPr>
          <m:t xml:space="preserve"> N</m:t>
        </m:r>
      </m:oMath>
      <w:r w:rsidRPr="001815FF">
        <w:rPr>
          <w:sz w:val="24"/>
          <w:szCs w:val="24"/>
        </w:rPr>
        <w:t>. It is seen in Figure 18 that even at the mean photon number</w:t>
      </w:r>
      <m:oMath>
        <m:r>
          <w:rPr>
            <w:rFonts w:ascii="Cambria Math" w:hAnsi="Cambria Math"/>
            <w:sz w:val="24"/>
            <w:szCs w:val="24"/>
          </w:rPr>
          <m:t xml:space="preserve"> N = 10</m:t>
        </m:r>
      </m:oMath>
      <w:r w:rsidRPr="001815FF">
        <w:rPr>
          <w:sz w:val="24"/>
          <w:szCs w:val="24"/>
        </w:rPr>
        <w:t xml:space="preserve">, there is considerable error in Eve’s estimated values of the true bit values. </w:t>
      </w:r>
    </w:p>
    <w:p w:rsidR="003A642F" w:rsidRDefault="001815FF" w:rsidP="003A642F">
      <w:pPr>
        <w:pStyle w:val="Text"/>
        <w:keepNext/>
        <w:ind w:firstLine="0"/>
        <w:jc w:val="center"/>
      </w:pPr>
      <w:r>
        <w:rPr>
          <w:noProof/>
        </w:rPr>
        <w:drawing>
          <wp:inline distT="0" distB="0" distL="0" distR="0" wp14:anchorId="099220F1" wp14:editId="4606682F">
            <wp:extent cx="4800600" cy="2156460"/>
            <wp:effectExtent l="0" t="0" r="0" b="0"/>
            <wp:docPr id="17" name="Picture 17" descr="Figure2_PNS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2_PNS_v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00600" cy="2156460"/>
                    </a:xfrm>
                    <a:prstGeom prst="rect">
                      <a:avLst/>
                    </a:prstGeom>
                    <a:noFill/>
                    <a:ln>
                      <a:noFill/>
                    </a:ln>
                  </pic:spPr>
                </pic:pic>
              </a:graphicData>
            </a:graphic>
          </wp:inline>
        </w:drawing>
      </w:r>
    </w:p>
    <w:p w:rsidR="001815FF" w:rsidRPr="003A642F" w:rsidRDefault="003A642F" w:rsidP="003A642F">
      <w:pPr>
        <w:pStyle w:val="Caption"/>
        <w:jc w:val="center"/>
        <w:rPr>
          <w:rFonts w:ascii="Times New Roman" w:eastAsia="SimSun" w:hAnsi="Times New Roman"/>
          <w:b w:val="0"/>
          <w:spacing w:val="-1"/>
        </w:rPr>
      </w:pPr>
      <w:bookmarkStart w:id="49" w:name="_Toc436827765"/>
      <w:r w:rsidRPr="003A642F">
        <w:rPr>
          <w:rFonts w:ascii="Times New Roman" w:hAnsi="Times New Roman"/>
          <w:b w:val="0"/>
        </w:rPr>
        <w:t xml:space="preserve">Figure </w:t>
      </w:r>
      <w:r w:rsidRPr="003A642F">
        <w:rPr>
          <w:rFonts w:ascii="Times New Roman" w:hAnsi="Times New Roman"/>
          <w:b w:val="0"/>
        </w:rPr>
        <w:fldChar w:fldCharType="begin"/>
      </w:r>
      <w:r w:rsidRPr="003A642F">
        <w:rPr>
          <w:rFonts w:ascii="Times New Roman" w:hAnsi="Times New Roman"/>
          <w:b w:val="0"/>
        </w:rPr>
        <w:instrText xml:space="preserve"> SEQ Figure \* ARABIC </w:instrText>
      </w:r>
      <w:r w:rsidRPr="003A642F">
        <w:rPr>
          <w:rFonts w:ascii="Times New Roman" w:hAnsi="Times New Roman"/>
          <w:b w:val="0"/>
        </w:rPr>
        <w:fldChar w:fldCharType="separate"/>
      </w:r>
      <w:r w:rsidR="00346FE8">
        <w:rPr>
          <w:rFonts w:ascii="Times New Roman" w:hAnsi="Times New Roman"/>
          <w:b w:val="0"/>
          <w:noProof/>
        </w:rPr>
        <w:t>18</w:t>
      </w:r>
      <w:r w:rsidRPr="003A642F">
        <w:rPr>
          <w:rFonts w:ascii="Times New Roman" w:hAnsi="Times New Roman"/>
          <w:b w:val="0"/>
        </w:rPr>
        <w:fldChar w:fldCharType="end"/>
      </w:r>
      <w:r w:rsidRPr="003A642F">
        <w:rPr>
          <w:rFonts w:ascii="Times New Roman" w:hAnsi="Times New Roman"/>
          <w:b w:val="0"/>
        </w:rPr>
        <w:t>: Plots of the (a) IR and (b) PNS error probabilities of Eve as functions of the mean number of photons N</w:t>
      </w:r>
      <w:r>
        <w:rPr>
          <w:rFonts w:ascii="Times New Roman" w:hAnsi="Times New Roman"/>
          <w:b w:val="0"/>
        </w:rPr>
        <w:t>.</w:t>
      </w:r>
      <w:bookmarkEnd w:id="49"/>
    </w:p>
    <w:p w:rsidR="001815FF" w:rsidRPr="00D3371F" w:rsidRDefault="001815FF" w:rsidP="001815FF">
      <w:pPr>
        <w:pStyle w:val="Text"/>
        <w:ind w:left="720" w:right="734" w:firstLine="0"/>
        <w:rPr>
          <w:sz w:val="24"/>
          <w:szCs w:val="24"/>
        </w:rPr>
      </w:pPr>
    </w:p>
    <w:p w:rsidR="001815FF" w:rsidRDefault="001815FF" w:rsidP="001815FF">
      <w:pPr>
        <w:pStyle w:val="Text"/>
        <w:ind w:firstLine="0"/>
        <w:rPr>
          <w:rFonts w:eastAsia="SimSun"/>
          <w:spacing w:val="-1"/>
        </w:rPr>
      </w:pP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As mentioned previously, Alice and Bob need to monitor the number of incoming photons to deny Eve from injecting a very bright beam to probe their encoding devices. The presence of Eve is revealed if Alice and Bob also check the photon number distribution and detect any loss or change of the distribution. Eve could compensate the photon loss in the channel by injecting photons of arbitrary polarizations or at the </w:t>
      </w:r>
      <w:r w:rsidR="00C07C77" w:rsidRPr="001815FF">
        <w:rPr>
          <w:sz w:val="24"/>
          <w:szCs w:val="24"/>
        </w:rPr>
        <w:t>angles</w:t>
      </w:r>
      <w:r w:rsidR="001815FF" w:rsidRPr="001815FF">
        <w:rPr>
          <w:position w:val="-12"/>
          <w:sz w:val="24"/>
          <w:szCs w:val="24"/>
        </w:rPr>
        <w:object w:dxaOrig="240" w:dyaOrig="400">
          <v:shape id="_x0000_i1051" type="#_x0000_t75" style="width:12pt;height:19.8pt" o:ole="">
            <v:imagedata r:id="rId89" o:title=""/>
          </v:shape>
          <o:OLEObject Type="Embed" ProgID="Equation.3" ShapeID="_x0000_i1051" DrawAspect="Content" ObjectID="_1515910738" r:id="rId90"/>
        </w:object>
      </w:r>
      <w:r w:rsidR="001815FF" w:rsidRPr="001815FF">
        <w:rPr>
          <w:sz w:val="24"/>
          <w:szCs w:val="24"/>
        </w:rPr>
        <w:t xml:space="preserve">, as in the IR attack. Nevertheless, this introduces extra error in her determination of </w:t>
      </w:r>
      <w:r w:rsidRPr="00143A23">
        <w:rPr>
          <w:position w:val="-4"/>
          <w:sz w:val="24"/>
          <w:szCs w:val="24"/>
        </w:rPr>
        <w:object w:dxaOrig="279" w:dyaOrig="320">
          <v:shape id="_x0000_i1052" type="#_x0000_t75" style="width:14.4pt;height:16.2pt" o:ole="">
            <v:imagedata r:id="rId91" o:title=""/>
          </v:shape>
          <o:OLEObject Type="Embed" ProgID="Equation.3" ShapeID="_x0000_i1052" DrawAspect="Content" ObjectID="_1515910739" r:id="rId92"/>
        </w:object>
      </w:r>
      <w:r w:rsidR="001815FF" w:rsidRPr="001815FF">
        <w:rPr>
          <w:sz w:val="24"/>
          <w:szCs w:val="24"/>
        </w:rPr>
        <w:t xml:space="preserve"> as well as error in Bob’s bits. In addition, the IR attack in fact induces errors to the bit values obtained by Bob. The estimation of the rotation angle error is addressed by the </w:t>
      </w:r>
      <w:r w:rsidR="001815FF" w:rsidRPr="001815FF">
        <w:rPr>
          <w:sz w:val="24"/>
          <w:szCs w:val="24"/>
        </w:rPr>
        <w:lastRenderedPageBreak/>
        <w:t>authentication process which specifically handles the man-in-the-middle attack in the next section.</w:t>
      </w:r>
    </w:p>
    <w:p w:rsidR="001815FF" w:rsidRDefault="001815FF" w:rsidP="001815FF">
      <w:pPr>
        <w:pStyle w:val="Heading2"/>
        <w:numPr>
          <w:ilvl w:val="0"/>
          <w:numId w:val="24"/>
        </w:numPr>
      </w:pPr>
      <w:bookmarkStart w:id="50" w:name="_Toc436825781"/>
      <w:r>
        <w:t>Authentication</w:t>
      </w:r>
      <w:bookmarkEnd w:id="50"/>
    </w:p>
    <w:p w:rsidR="001815FF" w:rsidRPr="003A642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The three-stage protocol can be compromised entirely if Eve launches the man-in-middle (MIM) attack as depicted in Figure 19. Here Eve impersonates Bob to extract the true bit value perfectly. She also impersonates Alice to send the bit angle </w:t>
      </w:r>
      <m:oMath>
        <m:r>
          <w:rPr>
            <w:rFonts w:ascii="Cambria Math" w:hAnsi="Cambria Math"/>
            <w:sz w:val="24"/>
            <w:szCs w:val="24"/>
          </w:rPr>
          <m:t>X</m:t>
        </m:r>
      </m:oMath>
      <w:r w:rsidR="001815FF" w:rsidRPr="001815FF">
        <w:rPr>
          <w:sz w:val="24"/>
          <w:szCs w:val="24"/>
        </w:rPr>
        <w:t xml:space="preserve"> together with the unperturbed angle </w:t>
      </w:r>
      <m:oMath>
        <m:r>
          <w:rPr>
            <w:rFonts w:ascii="Cambria Math" w:hAnsi="Cambria Math"/>
            <w:sz w:val="24"/>
            <w:szCs w:val="24"/>
          </w:rPr>
          <m:t>β</m:t>
        </m:r>
      </m:oMath>
      <w:r w:rsidR="001815FF" w:rsidRPr="001815FF">
        <w:rPr>
          <w:sz w:val="24"/>
          <w:szCs w:val="24"/>
        </w:rPr>
        <w:t xml:space="preserve"> back to Bob, so that Bob receives the bit without error and hence cannot catch Eve. In such an MIM attack, Eve totally separates the quantum communication between Alice and Bob.  Therefore the attack could be revealed if authentications are made by Alice and Bob to guarantee the locks are legitimate, i.e., they are the true users who applied the rotation angles on the pulses the</w:t>
      </w:r>
      <w:r w:rsidR="003A642F">
        <w:rPr>
          <w:sz w:val="24"/>
          <w:szCs w:val="24"/>
        </w:rPr>
        <w:t>y received in the three stages.</w:t>
      </w:r>
    </w:p>
    <w:p w:rsidR="003A642F" w:rsidRDefault="00143A23" w:rsidP="003A642F">
      <w:pPr>
        <w:pStyle w:val="OEBodySP"/>
        <w:keepNext/>
        <w:jc w:val="center"/>
      </w:pPr>
      <w:r w:rsidRPr="00143A23">
        <w:rPr>
          <w:noProof/>
        </w:rPr>
        <w:drawing>
          <wp:inline distT="0" distB="0" distL="0" distR="0" wp14:anchorId="7ED7BA79" wp14:editId="3519A746">
            <wp:extent cx="3396138" cy="1963477"/>
            <wp:effectExtent l="0" t="0" r="0" b="0"/>
            <wp:docPr id="22" name="Picture 22" descr="C:\Users\Mayssaa\Desktop\Dissertation\chapter 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Mayssaa\Desktop\Dissertation\chapter 5\i.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32202" cy="1984327"/>
                    </a:xfrm>
                    <a:prstGeom prst="rect">
                      <a:avLst/>
                    </a:prstGeom>
                    <a:noFill/>
                    <a:ln>
                      <a:noFill/>
                    </a:ln>
                  </pic:spPr>
                </pic:pic>
              </a:graphicData>
            </a:graphic>
          </wp:inline>
        </w:drawing>
      </w:r>
    </w:p>
    <w:p w:rsidR="001815FF" w:rsidRDefault="003A642F" w:rsidP="003A642F">
      <w:pPr>
        <w:pStyle w:val="Caption"/>
        <w:jc w:val="center"/>
        <w:rPr>
          <w:rFonts w:ascii="Times New Roman" w:hAnsi="Times New Roman"/>
          <w:b w:val="0"/>
        </w:rPr>
      </w:pPr>
      <w:bookmarkStart w:id="51" w:name="_Toc436827766"/>
      <w:r w:rsidRPr="003A642F">
        <w:rPr>
          <w:rFonts w:ascii="Times New Roman" w:hAnsi="Times New Roman"/>
          <w:b w:val="0"/>
        </w:rPr>
        <w:t xml:space="preserve">Figure </w:t>
      </w:r>
      <w:r w:rsidRPr="003A642F">
        <w:rPr>
          <w:rFonts w:ascii="Times New Roman" w:hAnsi="Times New Roman"/>
          <w:b w:val="0"/>
        </w:rPr>
        <w:fldChar w:fldCharType="begin"/>
      </w:r>
      <w:r w:rsidRPr="003A642F">
        <w:rPr>
          <w:rFonts w:ascii="Times New Roman" w:hAnsi="Times New Roman"/>
          <w:b w:val="0"/>
        </w:rPr>
        <w:instrText xml:space="preserve"> SEQ Figure \* ARABIC </w:instrText>
      </w:r>
      <w:r w:rsidRPr="003A642F">
        <w:rPr>
          <w:rFonts w:ascii="Times New Roman" w:hAnsi="Times New Roman"/>
          <w:b w:val="0"/>
        </w:rPr>
        <w:fldChar w:fldCharType="separate"/>
      </w:r>
      <w:r w:rsidR="00346FE8">
        <w:rPr>
          <w:rFonts w:ascii="Times New Roman" w:hAnsi="Times New Roman"/>
          <w:b w:val="0"/>
          <w:noProof/>
        </w:rPr>
        <w:t>19</w:t>
      </w:r>
      <w:r w:rsidRPr="003A642F">
        <w:rPr>
          <w:rFonts w:ascii="Times New Roman" w:hAnsi="Times New Roman"/>
          <w:b w:val="0"/>
        </w:rPr>
        <w:fldChar w:fldCharType="end"/>
      </w:r>
      <w:r w:rsidRPr="003A642F">
        <w:rPr>
          <w:rFonts w:ascii="Times New Roman" w:hAnsi="Times New Roman"/>
          <w:b w:val="0"/>
        </w:rPr>
        <w:t>: Schematic diagram of the three-stage protocol under the man-in-the-middle (MIM) attack</w:t>
      </w:r>
      <w:bookmarkEnd w:id="51"/>
    </w:p>
    <w:p w:rsidR="00C07C77" w:rsidRPr="00C07C77" w:rsidRDefault="00C07C77" w:rsidP="00C07C77">
      <w:pPr>
        <w:rPr>
          <w:lang w:bidi="en-US"/>
        </w:rPr>
      </w:pP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In principle, authentication can be performed perfectly if Alice and Bob could retain the photons in steps 2 and 3 of the protocol above until the end of the key exchange, which can be accomplished by using quantum memories </w:t>
      </w:r>
      <w:r w:rsidR="001815FF" w:rsidRPr="001815FF">
        <w:rPr>
          <w:sz w:val="24"/>
          <w:szCs w:val="24"/>
        </w:rPr>
        <w:fldChar w:fldCharType="begin"/>
      </w:r>
      <w:r w:rsidR="000310FD">
        <w:rPr>
          <w:sz w:val="24"/>
          <w:szCs w:val="24"/>
        </w:rPr>
        <w:instrText xml:space="preserve"> ADDIN EN.CITE &lt;EndNote&gt;&lt;Cite&gt;&lt;Author&gt;Lvovsky&lt;/Author&gt;&lt;Year&gt;2009&lt;/Year&gt;&lt;RecNum&gt;111&lt;/RecNum&gt;&lt;DisplayText&gt;[98, 99]&lt;/DisplayText&gt;&lt;record&gt;&lt;rec-number&gt;111&lt;/rec-number&gt;&lt;foreign-keys&gt;&lt;key app="EN" db-id="a9svzt200eaa53epwey5rt27esptppp9p2pf" timestamp="1447279490"&gt;111&lt;/key&gt;&lt;/foreign-keys&gt;&lt;ref-type name="Journal Article"&gt;17&lt;/ref-type&gt;&lt;contributors&gt;&lt;authors&gt;&lt;author&gt;Lvovsky, Alexander I&lt;/author&gt;&lt;author&gt;Sanders, Barry C&lt;/author&gt;&lt;author&gt;Tittel, Wolfgang&lt;/author&gt;&lt;/authors&gt;&lt;/contributors&gt;&lt;titles&gt;&lt;title&gt;Optical quantum memory&lt;/title&gt;&lt;secondary-title&gt;Nature photonics&lt;/secondary-title&gt;&lt;/titles&gt;&lt;periodical&gt;&lt;full-title&gt;Nature photonics&lt;/full-title&gt;&lt;/periodical&gt;&lt;pages&gt;706-714&lt;/pages&gt;&lt;volume&gt;3&lt;/volume&gt;&lt;number&gt;12&lt;/number&gt;&lt;dates&gt;&lt;year&gt;2009&lt;/year&gt;&lt;/dates&gt;&lt;isbn&gt;1749-4885&lt;/isbn&gt;&lt;urls&gt;&lt;/urls&gt;&lt;/record&gt;&lt;/Cite&gt;&lt;Cite&gt;&lt;Author&gt;Sangouard&lt;/Author&gt;&lt;Year&gt;2011&lt;/Year&gt;&lt;RecNum&gt;112&lt;/RecNum&gt;&lt;record&gt;&lt;rec-number&gt;112&lt;/rec-number&gt;&lt;foreign-keys&gt;&lt;key app="EN" db-id="a9svzt200eaa53epwey5rt27esptppp9p2pf" timestamp="1447279519"&gt;112&lt;/key&gt;&lt;/foreign-keys&gt;&lt;ref-type name="Journal Article"&gt;17&lt;/ref-type&gt;&lt;contributors&gt;&lt;authors&gt;&lt;author&gt;Sangouard, Nicolas&lt;/author&gt;&lt;author&gt;Simon, Christoph&lt;/author&gt;&lt;author&gt;De Riedmatten, Hugues&lt;/author&gt;&lt;author&gt;Gisin, Nicolas&lt;/author&gt;&lt;/authors&gt;&lt;/contributors&gt;&lt;titles&gt;&lt;title&gt;Quantum repeaters based on atomic ensembles and linear optics&lt;/title&gt;&lt;secondary-title&gt;Reviews of Modern Physics&lt;/secondary-title&gt;&lt;/titles&gt;&lt;periodical&gt;&lt;full-title&gt;Reviews of modern physics&lt;/full-title&gt;&lt;/periodical&gt;&lt;pages&gt;33&lt;/pages&gt;&lt;volume&gt;83&lt;/volume&gt;&lt;number&gt;1&lt;/number&gt;&lt;dates&gt;&lt;year&gt;2011&lt;/year&gt;&lt;/dates&gt;&lt;urls&gt;&lt;/urls&gt;&lt;/record&gt;&lt;/Cite&gt;&lt;/EndNote&gt;</w:instrText>
      </w:r>
      <w:r w:rsidR="001815FF" w:rsidRPr="001815FF">
        <w:rPr>
          <w:sz w:val="24"/>
          <w:szCs w:val="24"/>
        </w:rPr>
        <w:fldChar w:fldCharType="separate"/>
      </w:r>
      <w:r w:rsidR="000310FD">
        <w:rPr>
          <w:noProof/>
          <w:sz w:val="24"/>
          <w:szCs w:val="24"/>
        </w:rPr>
        <w:t>[98, 99]</w:t>
      </w:r>
      <w:r w:rsidR="001815FF" w:rsidRPr="001815FF">
        <w:rPr>
          <w:sz w:val="24"/>
          <w:szCs w:val="24"/>
        </w:rPr>
        <w:fldChar w:fldCharType="end"/>
      </w:r>
      <w:r w:rsidR="001815FF" w:rsidRPr="001815FF">
        <w:rPr>
          <w:sz w:val="24"/>
          <w:szCs w:val="24"/>
        </w:rPr>
        <w:t xml:space="preserve"> or slow light </w:t>
      </w:r>
      <w:r w:rsidR="001815FF" w:rsidRPr="001815FF">
        <w:rPr>
          <w:sz w:val="24"/>
          <w:szCs w:val="24"/>
        </w:rPr>
        <w:lastRenderedPageBreak/>
        <w:t xml:space="preserve">technologies </w:t>
      </w:r>
      <w:r w:rsidR="001815FF" w:rsidRPr="001815FF">
        <w:rPr>
          <w:sz w:val="24"/>
          <w:szCs w:val="24"/>
        </w:rPr>
        <w:fldChar w:fldCharType="begin"/>
      </w:r>
      <w:r w:rsidR="000310FD">
        <w:rPr>
          <w:sz w:val="24"/>
          <w:szCs w:val="24"/>
        </w:rPr>
        <w:instrText xml:space="preserve"> ADDIN EN.CITE &lt;EndNote&gt;&lt;Cite&gt;&lt;Author&gt;Wu&lt;/Author&gt;&lt;Year&gt;2013&lt;/Year&gt;&lt;RecNum&gt;113&lt;/RecNum&gt;&lt;DisplayText&gt;[100]&lt;/DisplayText&gt;&lt;record&gt;&lt;rec-number&gt;113&lt;/rec-number&gt;&lt;foreign-keys&gt;&lt;key app="EN" db-id="a9svzt200eaa53epwey5rt27esptppp9p2pf" timestamp="1447279559"&gt;113&lt;/key&gt;&lt;/foreign-keys&gt;&lt;ref-type name="Journal Article"&gt;17&lt;/ref-type&gt;&lt;contributors&gt;&lt;authors&gt;&lt;author&gt;Wu, H&lt;/author&gt;&lt;author&gt;Citrin, DS&lt;/author&gt;&lt;author&gt;Jiang, LY&lt;/author&gt;&lt;author&gt;Li, XY&lt;/author&gt;&lt;/authors&gt;&lt;/contributors&gt;&lt;titles&gt;&lt;title&gt;Polarization-independent slow light in annular photonic crystals&lt;/title&gt;&lt;secondary-title&gt;Applied Physics Letters&lt;/secondary-title&gt;&lt;/titles&gt;&lt;periodical&gt;&lt;full-title&gt;Applied physics letters&lt;/full-title&gt;&lt;/periodical&gt;&lt;pages&gt;141112&lt;/pages&gt;&lt;volume&gt;102&lt;/volume&gt;&lt;number&gt;14&lt;/number&gt;&lt;dates&gt;&lt;year&gt;2013&lt;/year&gt;&lt;/dates&gt;&lt;isbn&gt;0003-6951&lt;/isbn&gt;&lt;urls&gt;&lt;/urls&gt;&lt;/record&gt;&lt;/Cite&gt;&lt;/EndNote&gt;</w:instrText>
      </w:r>
      <w:r w:rsidR="001815FF" w:rsidRPr="001815FF">
        <w:rPr>
          <w:sz w:val="24"/>
          <w:szCs w:val="24"/>
        </w:rPr>
        <w:fldChar w:fldCharType="separate"/>
      </w:r>
      <w:r w:rsidR="000310FD">
        <w:rPr>
          <w:noProof/>
          <w:sz w:val="24"/>
          <w:szCs w:val="24"/>
        </w:rPr>
        <w:t>[100]</w:t>
      </w:r>
      <w:r w:rsidR="001815FF" w:rsidRPr="001815FF">
        <w:rPr>
          <w:sz w:val="24"/>
          <w:szCs w:val="24"/>
        </w:rPr>
        <w:fldChar w:fldCharType="end"/>
      </w:r>
      <w:r w:rsidR="001815FF" w:rsidRPr="001815FF">
        <w:rPr>
          <w:sz w:val="24"/>
          <w:szCs w:val="24"/>
        </w:rPr>
        <w:t>. More practically they need to perform measurements to determine the parameters of the transformations during the key exchange. At the end of the key exchange, they check their measured values against the true values (step 6). It should be noted that we assume Alice and Bob are authenticated for exchanging classical information on a public channel. This will rule out the chance that Eve is also in the middle when Alice and Bob try to compare the measurements.</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We consider that the transmittance of the quantum channel is t. If Alice sends pulses with a mean photon number of </w:t>
      </w:r>
      <m:oMath>
        <m:r>
          <w:rPr>
            <w:rFonts w:ascii="Cambria Math" w:hAnsi="Cambria Math"/>
            <w:sz w:val="24"/>
            <w:szCs w:val="24"/>
          </w:rPr>
          <m:t>N</m:t>
        </m:r>
      </m:oMath>
      <w:r w:rsidR="001815FF" w:rsidRPr="001815FF">
        <w:rPr>
          <w:sz w:val="24"/>
          <w:szCs w:val="24"/>
        </w:rPr>
        <w:t xml:space="preserve">, Bob expects to receive pulses with mean photon number </w:t>
      </w:r>
      <m:oMath>
        <m:r>
          <w:rPr>
            <w:rFonts w:ascii="Cambria Math" w:hAnsi="Cambria Math"/>
            <w:sz w:val="24"/>
            <w:szCs w:val="24"/>
          </w:rPr>
          <m:t>tN</m:t>
        </m:r>
      </m:oMath>
      <w:r w:rsidR="001815FF" w:rsidRPr="001815FF">
        <w:rPr>
          <w:sz w:val="24"/>
          <w:szCs w:val="24"/>
        </w:rPr>
        <w:t xml:space="preserve"> in the first stage and </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N</m:t>
        </m:r>
      </m:oMath>
      <w:r w:rsidR="001815FF" w:rsidRPr="001815FF">
        <w:rPr>
          <w:sz w:val="24"/>
          <w:szCs w:val="24"/>
        </w:rPr>
        <w:t xml:space="preserve"> in the third stage, and Alice expects to receive pulses with mean photon number</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N</m:t>
        </m:r>
      </m:oMath>
      <w:r w:rsidR="001815FF" w:rsidRPr="001815FF">
        <w:rPr>
          <w:sz w:val="24"/>
          <w:szCs w:val="24"/>
        </w:rPr>
        <w:t xml:space="preserve"> in the second stage. Therefore, for the MIM attack, Eve can extract a mean photon number of </w:t>
      </w:r>
      <m:oMath>
        <m:r>
          <w:rPr>
            <w:rFonts w:ascii="Cambria Math" w:hAnsi="Cambria Math"/>
            <w:sz w:val="24"/>
            <w:szCs w:val="24"/>
          </w:rPr>
          <m:t>t</m:t>
        </m:r>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e>
        </m:d>
        <m:r>
          <w:rPr>
            <w:rFonts w:ascii="Cambria Math" w:hAnsi="Cambria Math"/>
            <w:sz w:val="24"/>
            <w:szCs w:val="24"/>
          </w:rPr>
          <m:t>N</m:t>
        </m:r>
      </m:oMath>
      <w:r w:rsidR="001815FF" w:rsidRPr="001815FF">
        <w:rPr>
          <w:sz w:val="24"/>
          <w:szCs w:val="24"/>
        </w:rPr>
        <w:t xml:space="preserve"> to obtain the estimate </w:t>
      </w:r>
      <w:r w:rsidR="001815FF" w:rsidRPr="001815FF">
        <w:rPr>
          <w:position w:val="-10"/>
          <w:sz w:val="24"/>
          <w:szCs w:val="24"/>
        </w:rPr>
        <w:object w:dxaOrig="240" w:dyaOrig="380">
          <v:shape id="_x0000_i1053" type="#_x0000_t75" style="width:12pt;height:19.2pt" o:ole="">
            <v:imagedata r:id="rId94" o:title=""/>
          </v:shape>
          <o:OLEObject Type="Embed" ProgID="Equation.3" ShapeID="_x0000_i1053" DrawAspect="Content" ObjectID="_1515910740" r:id="rId95"/>
        </w:object>
      </w:r>
      <w:r w:rsidR="001815FF" w:rsidRPr="001815FF">
        <w:rPr>
          <w:sz w:val="24"/>
          <w:szCs w:val="24"/>
        </w:rPr>
        <w:t xml:space="preserve"> and a mean photon number of </w:t>
      </w:r>
      <m:oMath>
        <m:r>
          <w:rPr>
            <w:rFonts w:ascii="Cambria Math" w:hAnsi="Cambria Math"/>
            <w:sz w:val="24"/>
            <w:szCs w:val="24"/>
          </w:rPr>
          <m:t>t</m:t>
        </m:r>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e>
        </m:d>
        <m:r>
          <w:rPr>
            <w:rFonts w:ascii="Cambria Math" w:hAnsi="Cambria Math"/>
            <w:sz w:val="24"/>
            <w:szCs w:val="24"/>
          </w:rPr>
          <m:t>N</m:t>
        </m:r>
      </m:oMath>
      <w:r w:rsidR="001815FF" w:rsidRPr="001815FF">
        <w:rPr>
          <w:sz w:val="24"/>
          <w:szCs w:val="24"/>
        </w:rPr>
        <w:t xml:space="preserve"> to obtain the </w:t>
      </w:r>
      <w:r w:rsidR="00C07C77" w:rsidRPr="001815FF">
        <w:rPr>
          <w:sz w:val="24"/>
          <w:szCs w:val="24"/>
        </w:rPr>
        <w:t>estimate</w:t>
      </w:r>
      <w:r w:rsidRPr="00143A23">
        <w:rPr>
          <w:position w:val="-10"/>
          <w:sz w:val="24"/>
          <w:szCs w:val="24"/>
        </w:rPr>
        <w:object w:dxaOrig="240" w:dyaOrig="380">
          <v:shape id="_x0000_i1054" type="#_x0000_t75" style="width:12pt;height:19.2pt" o:ole="">
            <v:imagedata r:id="rId96" o:title=""/>
          </v:shape>
          <o:OLEObject Type="Embed" ProgID="Equation.3" ShapeID="_x0000_i1054" DrawAspect="Content" ObjectID="_1515910741" r:id="rId97"/>
        </w:object>
      </w:r>
      <w:r w:rsidR="001815FF" w:rsidRPr="001815FF">
        <w:rPr>
          <w:sz w:val="24"/>
          <w:szCs w:val="24"/>
        </w:rPr>
        <w:t>. Eve then use</w:t>
      </w:r>
      <w:r>
        <w:rPr>
          <w:sz w:val="24"/>
          <w:szCs w:val="24"/>
        </w:rPr>
        <w:t>s</w:t>
      </w:r>
      <w:r w:rsidR="001815FF" w:rsidRPr="001815FF">
        <w:rPr>
          <w:sz w:val="24"/>
          <w:szCs w:val="24"/>
        </w:rPr>
        <w:t xml:space="preserve"> these two angles to impersonate Alice and Bob simultaneously. If Bob uses the pulse for authentication instead of the normal three-stage, the angle </w:t>
      </w:r>
      <w:r w:rsidR="001815FF" w:rsidRPr="001815FF">
        <w:rPr>
          <w:position w:val="-10"/>
          <w:sz w:val="24"/>
          <w:szCs w:val="24"/>
        </w:rPr>
        <w:object w:dxaOrig="240" w:dyaOrig="380">
          <v:shape id="_x0000_i1055" type="#_x0000_t75" style="width:12pt;height:19.2pt" o:ole="">
            <v:imagedata r:id="rId98" o:title=""/>
          </v:shape>
          <o:OLEObject Type="Embed" ProgID="Equation.3" ShapeID="_x0000_i1055" DrawAspect="Content" ObjectID="_1515910742" r:id="rId99"/>
        </w:object>
      </w:r>
      <w:r w:rsidR="001815FF" w:rsidRPr="001815FF">
        <w:rPr>
          <w:sz w:val="24"/>
          <w:szCs w:val="24"/>
        </w:rPr>
        <w:t xml:space="preserve"> he measures conditioned on </w:t>
      </w:r>
      <w:r w:rsidR="001815FF" w:rsidRPr="001815FF">
        <w:rPr>
          <w:position w:val="-10"/>
          <w:sz w:val="24"/>
          <w:szCs w:val="24"/>
        </w:rPr>
        <w:object w:dxaOrig="240" w:dyaOrig="340">
          <v:shape id="_x0000_i1056" type="#_x0000_t75" style="width:12pt;height:16.8pt" o:ole="">
            <v:imagedata r:id="rId100" o:title=""/>
          </v:shape>
          <o:OLEObject Type="Embed" ProgID="Equation.3" ShapeID="_x0000_i1056" DrawAspect="Content" ObjectID="_1515910743" r:id="rId101"/>
        </w:object>
      </w:r>
      <w:r w:rsidR="001815FF" w:rsidRPr="001815FF">
        <w:rPr>
          <w:sz w:val="24"/>
          <w:szCs w:val="24"/>
        </w:rPr>
        <w:t xml:space="preserve"> will have a distribution given </w:t>
      </w:r>
      <w:r w:rsidR="00C07C77" w:rsidRPr="001815FF">
        <w:rPr>
          <w:sz w:val="24"/>
          <w:szCs w:val="24"/>
        </w:rPr>
        <w:t>by</w:t>
      </w:r>
      <w:r w:rsidR="001815FF" w:rsidRPr="001815FF">
        <w:rPr>
          <w:position w:val="-10"/>
          <w:sz w:val="24"/>
          <w:szCs w:val="24"/>
        </w:rPr>
        <w:object w:dxaOrig="3140" w:dyaOrig="380">
          <v:shape id="_x0000_i1057" type="#_x0000_t75" style="width:157.15pt;height:19.2pt" o:ole="">
            <v:imagedata r:id="rId102" o:title=""/>
          </v:shape>
          <o:OLEObject Type="Embed" ProgID="Equation.3" ShapeID="_x0000_i1057" DrawAspect="Content" ObjectID="_1515910744" r:id="rId103"/>
        </w:object>
      </w:r>
      <w:r w:rsidR="001815FF" w:rsidRPr="001815FF">
        <w:rPr>
          <w:sz w:val="24"/>
          <w:szCs w:val="24"/>
        </w:rPr>
        <w:t xml:space="preserve">. Here </w:t>
      </w:r>
      <w:r w:rsidR="001815FF" w:rsidRPr="001815FF">
        <w:rPr>
          <w:position w:val="-10"/>
          <w:sz w:val="24"/>
          <w:szCs w:val="24"/>
        </w:rPr>
        <w:object w:dxaOrig="240" w:dyaOrig="340">
          <v:shape id="_x0000_i1058" type="#_x0000_t75" style="width:12pt;height:16.8pt" o:ole="">
            <v:imagedata r:id="rId104" o:title=""/>
          </v:shape>
          <o:OLEObject Type="Embed" ProgID="Equation.3" ShapeID="_x0000_i1058" DrawAspect="Content" ObjectID="_1515910745" r:id="rId105"/>
        </w:object>
      </w:r>
      <w:r w:rsidR="001815FF" w:rsidRPr="001815FF">
        <w:rPr>
          <w:sz w:val="24"/>
          <w:szCs w:val="24"/>
        </w:rPr>
        <w:t xml:space="preserve">is announced to Bob by Alice at the end of the protocol. Using this angle, Bob can guess </w:t>
      </w:r>
      <w:r w:rsidRPr="00143A23">
        <w:rPr>
          <w:position w:val="-4"/>
          <w:sz w:val="24"/>
          <w:szCs w:val="24"/>
        </w:rPr>
        <w:object w:dxaOrig="279" w:dyaOrig="260">
          <v:shape id="_x0000_i1059" type="#_x0000_t75" style="width:14.4pt;height:13.2pt" o:ole="">
            <v:imagedata r:id="rId106" o:title=""/>
          </v:shape>
          <o:OLEObject Type="Embed" ProgID="Equation.3" ShapeID="_x0000_i1059" DrawAspect="Content" ObjectID="_1515910746" r:id="rId107"/>
        </w:object>
      </w:r>
      <w:r w:rsidR="001815FF" w:rsidRPr="001815FF">
        <w:rPr>
          <w:sz w:val="24"/>
          <w:szCs w:val="24"/>
        </w:rPr>
        <w:t xml:space="preserve"> with an error probability of</w:t>
      </w:r>
    </w:p>
    <w:p w:rsidR="001815FF" w:rsidRPr="001815FF" w:rsidRDefault="001815FF" w:rsidP="001815FF">
      <w:pPr>
        <w:pStyle w:val="OEEquation"/>
        <w:tabs>
          <w:tab w:val="clear" w:pos="4320"/>
          <w:tab w:val="center" w:pos="3780"/>
        </w:tabs>
        <w:spacing w:before="120" w:after="120"/>
        <w:ind w:firstLine="0"/>
        <w:jc w:val="center"/>
        <w:rPr>
          <w:sz w:val="24"/>
          <w:szCs w:val="24"/>
        </w:rPr>
      </w:pPr>
      <w:r w:rsidRPr="001815FF">
        <w:rPr>
          <w:position w:val="-36"/>
          <w:sz w:val="24"/>
          <w:szCs w:val="24"/>
        </w:rPr>
        <w:object w:dxaOrig="6680" w:dyaOrig="639">
          <v:shape id="_x0000_i1060" type="#_x0000_t75" style="width:334.35pt;height:31.8pt" o:ole="">
            <v:imagedata r:id="rId108" o:title=""/>
          </v:shape>
          <o:OLEObject Type="Embed" ProgID="Equation.3" ShapeID="_x0000_i1060" DrawAspect="Content" ObjectID="_1515910747" r:id="rId109"/>
        </w:object>
      </w:r>
      <w:r w:rsidRPr="001815FF">
        <w:rPr>
          <w:sz w:val="24"/>
          <w:szCs w:val="24"/>
        </w:rPr>
        <w:t xml:space="preserve">  </w:t>
      </w:r>
      <w:r w:rsidRPr="001815FF">
        <w:rPr>
          <w:sz w:val="24"/>
          <w:szCs w:val="24"/>
        </w:rPr>
        <w:tab/>
        <w:t>(5.3)</w:t>
      </w:r>
    </w:p>
    <w:p w:rsidR="001815FF" w:rsidRPr="001815FF" w:rsidRDefault="00C07C77" w:rsidP="001815FF">
      <w:pPr>
        <w:pStyle w:val="BodyText"/>
        <w:spacing w:after="240" w:line="480" w:lineRule="auto"/>
        <w:rPr>
          <w:sz w:val="24"/>
          <w:szCs w:val="24"/>
        </w:rPr>
      </w:pPr>
      <w:r>
        <w:rPr>
          <w:sz w:val="24"/>
          <w:szCs w:val="24"/>
        </w:rPr>
        <w:tab/>
      </w:r>
      <w:r w:rsidR="001815FF" w:rsidRPr="001815FF">
        <w:rPr>
          <w:sz w:val="24"/>
          <w:szCs w:val="24"/>
        </w:rPr>
        <w:t>On the other hand, in the normal operation when the MIM attack is not present, Bob’s error probability is instead given by</w:t>
      </w:r>
    </w:p>
    <w:p w:rsidR="001815FF" w:rsidRPr="001815FF" w:rsidRDefault="001815FF" w:rsidP="001815FF">
      <w:pPr>
        <w:pStyle w:val="OEEquation"/>
        <w:tabs>
          <w:tab w:val="clear" w:pos="4320"/>
          <w:tab w:val="center" w:pos="3780"/>
        </w:tabs>
        <w:spacing w:before="120" w:after="120"/>
        <w:ind w:firstLine="0"/>
        <w:jc w:val="center"/>
        <w:rPr>
          <w:sz w:val="24"/>
          <w:szCs w:val="24"/>
        </w:rPr>
      </w:pPr>
      <w:r w:rsidRPr="001815FF">
        <w:rPr>
          <w:position w:val="-36"/>
          <w:sz w:val="24"/>
          <w:szCs w:val="24"/>
        </w:rPr>
        <w:object w:dxaOrig="4599" w:dyaOrig="639">
          <v:shape id="_x0000_i1061" type="#_x0000_t75" style="width:229.25pt;height:31.8pt" o:ole="">
            <v:imagedata r:id="rId110" o:title=""/>
          </v:shape>
          <o:OLEObject Type="Embed" ProgID="Equation.3" ShapeID="_x0000_i1061" DrawAspect="Content" ObjectID="_1515910748" r:id="rId111"/>
        </w:object>
      </w:r>
      <w:r w:rsidRPr="001815FF">
        <w:rPr>
          <w:sz w:val="24"/>
          <w:szCs w:val="24"/>
        </w:rPr>
        <w:t xml:space="preserve">         (5.4)</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It is remarked that (</w:t>
      </w:r>
      <w:r>
        <w:rPr>
          <w:sz w:val="24"/>
          <w:szCs w:val="24"/>
        </w:rPr>
        <w:t>5.</w:t>
      </w:r>
      <w:r w:rsidR="001815FF" w:rsidRPr="001815FF">
        <w:rPr>
          <w:sz w:val="24"/>
          <w:szCs w:val="24"/>
        </w:rPr>
        <w:t>3) and (</w:t>
      </w:r>
      <w:r>
        <w:rPr>
          <w:sz w:val="24"/>
          <w:szCs w:val="24"/>
        </w:rPr>
        <w:t>5.</w:t>
      </w:r>
      <w:r w:rsidR="001815FF" w:rsidRPr="001815FF">
        <w:rPr>
          <w:sz w:val="24"/>
          <w:szCs w:val="24"/>
        </w:rPr>
        <w:t xml:space="preserve">4) manifest </w:t>
      </w:r>
      <w:r>
        <w:rPr>
          <w:sz w:val="24"/>
          <w:szCs w:val="24"/>
        </w:rPr>
        <w:t xml:space="preserve">the </w:t>
      </w:r>
      <w:r w:rsidR="001815FF" w:rsidRPr="001815FF">
        <w:rPr>
          <w:sz w:val="24"/>
          <w:szCs w:val="24"/>
        </w:rPr>
        <w:t>fact that, like Eve, Bob and Alice cannot estimate the polarization angles with certainty in the middle of the three-stage protocol because the photons are not in orthogonal states.</w:t>
      </w:r>
    </w:p>
    <w:p w:rsidR="001815FF" w:rsidRDefault="001815FF" w:rsidP="001815FF">
      <w:pPr>
        <w:pStyle w:val="OEBodySP"/>
        <w:ind w:firstLine="0"/>
        <w:rPr>
          <w:rFonts w:eastAsia="SimSun"/>
        </w:rPr>
      </w:pPr>
    </w:p>
    <w:p w:rsidR="003A642F" w:rsidRDefault="001815FF" w:rsidP="003A642F">
      <w:pPr>
        <w:pStyle w:val="OEBodySP"/>
        <w:keepNext/>
        <w:jc w:val="center"/>
      </w:pPr>
      <w:r>
        <w:rPr>
          <w:rFonts w:ascii="Palatino Linotype" w:eastAsia="SimSun" w:hAnsi="Palatino Linotype"/>
          <w:noProof/>
          <w:spacing w:val="-1"/>
        </w:rPr>
        <w:drawing>
          <wp:inline distT="0" distB="0" distL="0" distR="0" wp14:anchorId="3432F0E3" wp14:editId="215000BE">
            <wp:extent cx="3703320" cy="3215640"/>
            <wp:effectExtent l="0" t="0" r="0" b="3810"/>
            <wp:docPr id="19" name="Picture 19" descr="Figure4_Authent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Figure4_Authentication"/>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03320" cy="3215640"/>
                    </a:xfrm>
                    <a:prstGeom prst="rect">
                      <a:avLst/>
                    </a:prstGeom>
                    <a:noFill/>
                    <a:ln>
                      <a:noFill/>
                    </a:ln>
                  </pic:spPr>
                </pic:pic>
              </a:graphicData>
            </a:graphic>
          </wp:inline>
        </w:drawing>
      </w:r>
    </w:p>
    <w:p w:rsidR="001815FF" w:rsidRPr="003A642F" w:rsidRDefault="003A642F" w:rsidP="003A642F">
      <w:pPr>
        <w:pStyle w:val="Caption"/>
        <w:jc w:val="center"/>
        <w:rPr>
          <w:rFonts w:ascii="Times New Roman" w:eastAsia="SimSun" w:hAnsi="Times New Roman"/>
          <w:b w:val="0"/>
          <w:noProof/>
          <w:spacing w:val="-1"/>
          <w:lang w:eastAsia="zh-TW"/>
        </w:rPr>
      </w:pPr>
      <w:bookmarkStart w:id="52" w:name="_Toc436827767"/>
      <w:r w:rsidRPr="003A642F">
        <w:rPr>
          <w:rFonts w:ascii="Times New Roman" w:hAnsi="Times New Roman"/>
          <w:b w:val="0"/>
        </w:rPr>
        <w:t xml:space="preserve">Figure </w:t>
      </w:r>
      <w:r w:rsidRPr="003A642F">
        <w:rPr>
          <w:rFonts w:ascii="Times New Roman" w:hAnsi="Times New Roman"/>
          <w:b w:val="0"/>
        </w:rPr>
        <w:fldChar w:fldCharType="begin"/>
      </w:r>
      <w:r w:rsidRPr="003A642F">
        <w:rPr>
          <w:rFonts w:ascii="Times New Roman" w:hAnsi="Times New Roman"/>
          <w:b w:val="0"/>
        </w:rPr>
        <w:instrText xml:space="preserve"> SEQ Figure \* ARABIC </w:instrText>
      </w:r>
      <w:r w:rsidRPr="003A642F">
        <w:rPr>
          <w:rFonts w:ascii="Times New Roman" w:hAnsi="Times New Roman"/>
          <w:b w:val="0"/>
        </w:rPr>
        <w:fldChar w:fldCharType="separate"/>
      </w:r>
      <w:r w:rsidR="00346FE8">
        <w:rPr>
          <w:rFonts w:ascii="Times New Roman" w:hAnsi="Times New Roman"/>
          <w:b w:val="0"/>
          <w:noProof/>
        </w:rPr>
        <w:t>20</w:t>
      </w:r>
      <w:r w:rsidRPr="003A642F">
        <w:rPr>
          <w:rFonts w:ascii="Times New Roman" w:hAnsi="Times New Roman"/>
          <w:b w:val="0"/>
        </w:rPr>
        <w:fldChar w:fldCharType="end"/>
      </w:r>
      <w:r w:rsidRPr="003A642F">
        <w:rPr>
          <w:rFonts w:ascii="Times New Roman" w:hAnsi="Times New Roman"/>
          <w:b w:val="0"/>
        </w:rPr>
        <w:t>: Bob’s error prob</w:t>
      </w:r>
      <w:r w:rsidR="00143A23">
        <w:rPr>
          <w:rFonts w:ascii="Times New Roman" w:hAnsi="Times New Roman"/>
          <w:b w:val="0"/>
        </w:rPr>
        <w:t xml:space="preserve">abilities in the estimation of </w:t>
      </w:r>
      <w:r w:rsidRPr="003A642F">
        <w:rPr>
          <w:rFonts w:ascii="Times New Roman" w:hAnsi="Times New Roman"/>
          <w:b w:val="0"/>
        </w:rPr>
        <w:t>X for the normal three-stage operation (blue lines) and under the MIM attack (red lines) at different values of the channel transmittance t. The green lines denote the differences between the two error probabilities</w:t>
      </w:r>
      <w:bookmarkEnd w:id="52"/>
    </w:p>
    <w:p w:rsidR="001815FF" w:rsidRDefault="001815FF" w:rsidP="001815FF">
      <w:pPr>
        <w:pStyle w:val="OEBodySP"/>
        <w:rPr>
          <w:rFonts w:eastAsia="SimSun"/>
        </w:rPr>
      </w:pP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Numerical simulations were performed using the measurement scheme described in the last section. Figure 20 shows the two error probabilities as functions of the mean photon number </w:t>
      </w:r>
      <m:oMath>
        <m:r>
          <w:rPr>
            <w:rFonts w:ascii="Cambria Math" w:hAnsi="Cambria Math"/>
            <w:sz w:val="24"/>
            <w:szCs w:val="24"/>
          </w:rPr>
          <m:t>N</m:t>
        </m:r>
      </m:oMath>
      <w:r w:rsidR="001815FF" w:rsidRPr="001815FF">
        <w:rPr>
          <w:sz w:val="24"/>
          <w:szCs w:val="24"/>
        </w:rPr>
        <w:t xml:space="preserve"> for different values of the transmittance t. In addition, </w:t>
      </w:r>
      <w:r w:rsidR="001815FF" w:rsidRPr="001815FF">
        <w:rPr>
          <w:position w:val="-12"/>
          <w:sz w:val="24"/>
          <w:szCs w:val="24"/>
        </w:rPr>
        <w:object w:dxaOrig="1540" w:dyaOrig="380">
          <v:shape id="_x0000_i1062" type="#_x0000_t75" style="width:76.75pt;height:19.2pt" o:ole="">
            <v:imagedata r:id="rId113" o:title=""/>
          </v:shape>
          <o:OLEObject Type="Embed" ProgID="Equation.3" ShapeID="_x0000_i1062" DrawAspect="Content" ObjectID="_1515910749" r:id="rId114"/>
        </w:object>
      </w:r>
      <w:r w:rsidR="001815FF" w:rsidRPr="001815FF">
        <w:rPr>
          <w:sz w:val="24"/>
          <w:szCs w:val="24"/>
        </w:rPr>
        <w:t>is found analytically to be</w:t>
      </w:r>
    </w:p>
    <w:p w:rsidR="001815FF" w:rsidRPr="001815FF" w:rsidRDefault="001815FF" w:rsidP="001815FF">
      <w:pPr>
        <w:pStyle w:val="BodyText"/>
        <w:spacing w:after="240" w:line="480" w:lineRule="auto"/>
        <w:jc w:val="center"/>
        <w:rPr>
          <w:sz w:val="24"/>
          <w:szCs w:val="24"/>
        </w:rPr>
      </w:pPr>
      <w:r w:rsidRPr="001815FF">
        <w:rPr>
          <w:position w:val="-34"/>
          <w:sz w:val="24"/>
          <w:szCs w:val="24"/>
        </w:rPr>
        <w:object w:dxaOrig="8120" w:dyaOrig="800">
          <v:shape id="_x0000_i1063" type="#_x0000_t75" style="width:406pt;height:40.2pt" o:ole="">
            <v:imagedata r:id="rId115" o:title=""/>
          </v:shape>
          <o:OLEObject Type="Embed" ProgID="Equation.3" ShapeID="_x0000_i1063" DrawAspect="Content" ObjectID="_1515910750" r:id="rId116"/>
        </w:object>
      </w:r>
    </w:p>
    <w:p w:rsidR="001815FF" w:rsidRPr="001815FF" w:rsidRDefault="001815FF" w:rsidP="001815FF">
      <w:pPr>
        <w:pStyle w:val="BodyText"/>
        <w:spacing w:after="240" w:line="480" w:lineRule="auto"/>
        <w:jc w:val="center"/>
        <w:rPr>
          <w:sz w:val="24"/>
          <w:szCs w:val="24"/>
        </w:rPr>
      </w:pPr>
      <w:r w:rsidRPr="001815FF">
        <w:rPr>
          <w:position w:val="-24"/>
          <w:sz w:val="24"/>
          <w:szCs w:val="24"/>
        </w:rPr>
        <w:object w:dxaOrig="4440" w:dyaOrig="840">
          <v:shape id="_x0000_i1064" type="#_x0000_t75" style="width:222pt;height:42pt" o:ole="">
            <v:imagedata r:id="rId117" o:title=""/>
          </v:shape>
          <o:OLEObject Type="Embed" ProgID="Equation.3" ShapeID="_x0000_i1064" DrawAspect="Content" ObjectID="_1515910751" r:id="rId118"/>
        </w:object>
      </w:r>
      <w:r w:rsidRPr="001815FF">
        <w:rPr>
          <w:sz w:val="24"/>
          <w:szCs w:val="24"/>
        </w:rPr>
        <w:t>,</w:t>
      </w:r>
      <w:r w:rsidRPr="001815FF">
        <w:rPr>
          <w:sz w:val="24"/>
          <w:szCs w:val="24"/>
        </w:rPr>
        <w:tab/>
        <w:t>(5.5)</w:t>
      </w:r>
    </w:p>
    <w:p w:rsidR="001815FF" w:rsidRPr="001815FF" w:rsidRDefault="001815FF" w:rsidP="00C07C77">
      <w:pPr>
        <w:pStyle w:val="BodyText"/>
        <w:spacing w:after="240" w:line="480" w:lineRule="auto"/>
        <w:ind w:firstLine="0"/>
        <w:rPr>
          <w:sz w:val="24"/>
          <w:szCs w:val="24"/>
        </w:rPr>
      </w:pPr>
      <w:r w:rsidRPr="001815FF">
        <w:rPr>
          <w:sz w:val="24"/>
          <w:szCs w:val="24"/>
        </w:rPr>
        <w:t>where In(x) is the modified Bessel function of the first kind and Ln(x) is the modified Struve function.</w:t>
      </w:r>
    </w:p>
    <w:p w:rsidR="001815FF" w:rsidRPr="001815FF" w:rsidRDefault="001815FF" w:rsidP="001815FF">
      <w:pPr>
        <w:pStyle w:val="BodyText"/>
        <w:spacing w:after="240" w:line="480" w:lineRule="auto"/>
        <w:rPr>
          <w:sz w:val="24"/>
          <w:szCs w:val="24"/>
        </w:rPr>
      </w:pPr>
      <w:r w:rsidRPr="001815FF">
        <w:rPr>
          <w:sz w:val="24"/>
          <w:szCs w:val="24"/>
        </w:rPr>
        <w:t xml:space="preserve">It is noted in Figure 20 that at small </w:t>
      </w:r>
      <m:oMath>
        <m:r>
          <w:rPr>
            <w:rFonts w:ascii="Cambria Math" w:hAnsi="Cambria Math"/>
            <w:sz w:val="24"/>
            <w:szCs w:val="24"/>
          </w:rPr>
          <m:t>N</m:t>
        </m:r>
      </m:oMath>
      <w:r w:rsidRPr="001815FF">
        <w:rPr>
          <w:sz w:val="24"/>
          <w:szCs w:val="24"/>
        </w:rPr>
        <w:t xml:space="preserve"> the error probabilities tend to the constant values </w:t>
      </w:r>
      <w:r w:rsidRPr="001815FF">
        <w:rPr>
          <w:position w:val="-12"/>
          <w:sz w:val="24"/>
          <w:szCs w:val="24"/>
        </w:rPr>
        <w:object w:dxaOrig="2060" w:dyaOrig="380">
          <v:shape id="_x0000_i1065" type="#_x0000_t75" style="width:103.2pt;height:19.2pt" o:ole="">
            <v:imagedata r:id="rId119" o:title=""/>
          </v:shape>
          <o:OLEObject Type="Embed" ProgID="Equation.3" ShapeID="_x0000_i1065" DrawAspect="Content" ObjectID="_1515910752" r:id="rId120"/>
        </w:object>
      </w:r>
      <w:r w:rsidRPr="001815FF">
        <w:rPr>
          <w:sz w:val="24"/>
          <w:szCs w:val="24"/>
        </w:rPr>
        <w:t xml:space="preserve"> and </w:t>
      </w:r>
      <w:r w:rsidRPr="001815FF">
        <w:rPr>
          <w:position w:val="-12"/>
          <w:sz w:val="24"/>
          <w:szCs w:val="24"/>
        </w:rPr>
        <w:object w:dxaOrig="1540" w:dyaOrig="380">
          <v:shape id="_x0000_i1066" type="#_x0000_t75" style="width:76.75pt;height:19.2pt" o:ole="">
            <v:imagedata r:id="rId121" o:title=""/>
          </v:shape>
          <o:OLEObject Type="Embed" ProgID="Equation.3" ShapeID="_x0000_i1066" DrawAspect="Content" ObjectID="_1515910753" r:id="rId122"/>
        </w:object>
      </w:r>
      <w:r w:rsidRPr="001815FF">
        <w:rPr>
          <w:sz w:val="24"/>
          <w:szCs w:val="24"/>
        </w:rPr>
        <w:t xml:space="preserve"> whereas both probabilities tend to zero at large </w:t>
      </w:r>
      <m:oMath>
        <m:r>
          <w:rPr>
            <w:rFonts w:ascii="Cambria Math" w:hAnsi="Cambria Math"/>
            <w:sz w:val="24"/>
            <w:szCs w:val="24"/>
          </w:rPr>
          <m:t>N</m:t>
        </m:r>
      </m:oMath>
      <w:r w:rsidRPr="001815FF">
        <w:rPr>
          <w:sz w:val="24"/>
          <w:szCs w:val="24"/>
        </w:rPr>
        <w:t xml:space="preserve">. When the transmittance decreases, the two error probabilities converge to each other at a smaller </w:t>
      </w:r>
      <m:oMath>
        <m:r>
          <w:rPr>
            <w:rFonts w:ascii="Cambria Math" w:hAnsi="Cambria Math"/>
            <w:sz w:val="24"/>
            <w:szCs w:val="24"/>
          </w:rPr>
          <m:t>N</m:t>
        </m:r>
      </m:oMath>
      <w:r w:rsidRPr="001815FF">
        <w:rPr>
          <w:sz w:val="24"/>
          <w:szCs w:val="24"/>
        </w:rPr>
        <w:t xml:space="preserve">. In addition, the difference </w:t>
      </w:r>
      <w:r w:rsidRPr="001815FF">
        <w:rPr>
          <w:position w:val="-12"/>
          <w:sz w:val="24"/>
          <w:szCs w:val="24"/>
        </w:rPr>
        <w:object w:dxaOrig="1939" w:dyaOrig="380">
          <v:shape id="_x0000_i1067" type="#_x0000_t75" style="width:97.8pt;height:19.2pt" o:ole="">
            <v:imagedata r:id="rId123" o:title=""/>
          </v:shape>
          <o:OLEObject Type="Embed" ProgID="Equation.3" ShapeID="_x0000_i1067" DrawAspect="Content" ObjectID="_1515910754" r:id="rId124"/>
        </w:object>
      </w:r>
      <w:r w:rsidRPr="001815FF">
        <w:rPr>
          <w:sz w:val="24"/>
          <w:szCs w:val="24"/>
        </w:rPr>
        <w:t xml:space="preserve"> approaches an asymptotic form when </w:t>
      </w:r>
      <w:r w:rsidRPr="001815FF">
        <w:rPr>
          <w:position w:val="-6"/>
          <w:sz w:val="24"/>
          <w:szCs w:val="24"/>
        </w:rPr>
        <w:object w:dxaOrig="600" w:dyaOrig="279">
          <v:shape id="_x0000_i1068" type="#_x0000_t75" style="width:30pt;height:13.8pt" o:ole="">
            <v:imagedata r:id="rId125" o:title=""/>
          </v:shape>
          <o:OLEObject Type="Embed" ProgID="Equation.3" ShapeID="_x0000_i1068" DrawAspect="Content" ObjectID="_1515910755" r:id="rId126"/>
        </w:object>
      </w:r>
      <w:r w:rsidRPr="001815FF">
        <w:rPr>
          <w:sz w:val="24"/>
          <w:szCs w:val="24"/>
        </w:rPr>
        <w:t xml:space="preserve">, which is non-negligibly greater than zero for </w:t>
      </w:r>
      <m:oMath>
        <m:r>
          <w:rPr>
            <w:rFonts w:ascii="Cambria Math" w:hAnsi="Cambria Math"/>
            <w:sz w:val="24"/>
            <w:szCs w:val="24"/>
          </w:rPr>
          <m:t>N &lt; 4</m:t>
        </m:r>
      </m:oMath>
      <w:r w:rsidRPr="001815FF">
        <w:rPr>
          <w:sz w:val="24"/>
          <w:szCs w:val="24"/>
        </w:rPr>
        <w:t xml:space="preserve">. </w:t>
      </w:r>
    </w:p>
    <w:p w:rsidR="001815FF" w:rsidRPr="001815FF" w:rsidRDefault="001815FF" w:rsidP="00DF37B9">
      <w:pPr>
        <w:pStyle w:val="Heading2"/>
        <w:numPr>
          <w:ilvl w:val="0"/>
          <w:numId w:val="24"/>
        </w:numPr>
      </w:pPr>
      <w:r w:rsidRPr="001815FF">
        <w:t xml:space="preserve"> </w:t>
      </w:r>
      <w:bookmarkStart w:id="53" w:name="_Toc436825782"/>
      <w:r w:rsidRPr="001815FF">
        <w:t>Amplification Attack</w:t>
      </w:r>
      <w:bookmarkEnd w:id="53"/>
    </w:p>
    <w:p w:rsidR="001815FF" w:rsidRPr="001815FF" w:rsidRDefault="001815FF" w:rsidP="001815FF">
      <w:pPr>
        <w:rPr>
          <w:sz w:val="24"/>
          <w:szCs w:val="24"/>
        </w:rPr>
      </w:pP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So far we have only focused on the situation where Eve makes direct measurement using the photons that she siphons off from the quantum channel. Generally she can do more with her photons. An important class of attacks is</w:t>
      </w:r>
      <w:r>
        <w:rPr>
          <w:sz w:val="24"/>
          <w:szCs w:val="24"/>
        </w:rPr>
        <w:t xml:space="preserve"> the one that</w:t>
      </w:r>
      <w:r w:rsidR="001815FF" w:rsidRPr="001815FF">
        <w:rPr>
          <w:sz w:val="24"/>
          <w:szCs w:val="24"/>
        </w:rPr>
        <w:t xml:space="preserve"> </w:t>
      </w:r>
      <w:r>
        <w:rPr>
          <w:sz w:val="24"/>
          <w:szCs w:val="24"/>
        </w:rPr>
        <w:t xml:space="preserve">Eve </w:t>
      </w:r>
      <w:r w:rsidR="001815FF" w:rsidRPr="001815FF">
        <w:rPr>
          <w:sz w:val="24"/>
          <w:szCs w:val="24"/>
        </w:rPr>
        <w:t>ampli</w:t>
      </w:r>
      <w:r>
        <w:rPr>
          <w:sz w:val="24"/>
          <w:szCs w:val="24"/>
        </w:rPr>
        <w:t>fies</w:t>
      </w:r>
      <w:r w:rsidR="001815FF" w:rsidRPr="001815FF">
        <w:rPr>
          <w:sz w:val="24"/>
          <w:szCs w:val="24"/>
        </w:rPr>
        <w:t xml:space="preserve"> the quantum states that she extracts from the channel. This kind of attack is linked to the foundation of the three-stage protocol, that is whether she can find out the angles </w:t>
      </w:r>
      <w:r w:rsidRPr="00143A23">
        <w:rPr>
          <w:position w:val="-6"/>
          <w:sz w:val="24"/>
          <w:szCs w:val="24"/>
        </w:rPr>
        <w:object w:dxaOrig="240" w:dyaOrig="220">
          <v:shape id="_x0000_i1069" type="#_x0000_t75" style="width:12pt;height:10.8pt" o:ole="">
            <v:imagedata r:id="rId127" o:title=""/>
          </v:shape>
          <o:OLEObject Type="Embed" ProgID="Equation.3" ShapeID="_x0000_i1069" DrawAspect="Content" ObjectID="_1515910756" r:id="rId128"/>
        </w:object>
      </w:r>
      <w:r w:rsidR="001815FF" w:rsidRPr="001815FF">
        <w:rPr>
          <w:sz w:val="24"/>
          <w:szCs w:val="24"/>
        </w:rPr>
        <w:t xml:space="preserve"> and </w:t>
      </w:r>
      <w:r w:rsidRPr="00143A23">
        <w:rPr>
          <w:position w:val="-10"/>
          <w:sz w:val="24"/>
          <w:szCs w:val="24"/>
        </w:rPr>
        <w:object w:dxaOrig="240" w:dyaOrig="320">
          <v:shape id="_x0000_i1070" type="#_x0000_t75" style="width:12pt;height:15.6pt" o:ole="">
            <v:imagedata r:id="rId129" o:title=""/>
          </v:shape>
          <o:OLEObject Type="Embed" ProgID="Equation.3" ShapeID="_x0000_i1070" DrawAspect="Content" ObjectID="_1515910757" r:id="rId130"/>
        </w:object>
      </w:r>
      <w:r w:rsidR="001815FF" w:rsidRPr="001815FF">
        <w:rPr>
          <w:sz w:val="24"/>
          <w:szCs w:val="24"/>
        </w:rPr>
        <w:t xml:space="preserve">, which are open to her eavesdropping, with high precision. In fact, the purpose of using </w:t>
      </w:r>
      <w:r w:rsidR="00DD586C">
        <w:rPr>
          <w:sz w:val="24"/>
          <w:szCs w:val="24"/>
        </w:rPr>
        <w:t xml:space="preserve">a </w:t>
      </w:r>
      <w:r w:rsidR="001815FF" w:rsidRPr="001815FF">
        <w:rPr>
          <w:sz w:val="24"/>
          <w:szCs w:val="24"/>
        </w:rPr>
        <w:t>finite number of photons in the channel is to limit Eve’s precision of measurement.</w:t>
      </w:r>
    </w:p>
    <w:p w:rsidR="00143A23"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It is well known that the amplification of a quantum state must also accompany with the amplification of the noise </w:t>
      </w:r>
      <w:r w:rsidR="001815FF" w:rsidRPr="001815FF">
        <w:rPr>
          <w:sz w:val="24"/>
          <w:szCs w:val="24"/>
        </w:rPr>
        <w:fldChar w:fldCharType="begin"/>
      </w:r>
      <w:r w:rsidR="000310FD">
        <w:rPr>
          <w:sz w:val="24"/>
          <w:szCs w:val="24"/>
        </w:rPr>
        <w:instrText xml:space="preserve"> ADDIN EN.CITE &lt;EndNote&gt;&lt;Cite&gt;&lt;Author&gt;Haus&lt;/Author&gt;&lt;Year&gt;1962&lt;/Year&gt;&lt;RecNum&gt;114&lt;/RecNum&gt;&lt;DisplayText&gt;[101]&lt;/DisplayText&gt;&lt;record&gt;&lt;rec-number&gt;114&lt;/rec-number&gt;&lt;foreign-keys&gt;&lt;key app="EN" db-id="a9svzt200eaa53epwey5rt27esptppp9p2pf" timestamp="1447279653"&gt;114&lt;/key&gt;&lt;/foreign-keys&gt;&lt;ref-type name="Journal Article"&gt;17&lt;/ref-type&gt;&lt;contributors&gt;&lt;authors&gt;&lt;author&gt;Haus, HA&lt;/author&gt;&lt;author&gt;Mullen, JA&lt;/author&gt;&lt;/authors&gt;&lt;/contributors&gt;&lt;titles&gt;&lt;title&gt;Quantum noise in linear amplifiers&lt;/title&gt;&lt;secondary-title&gt;Physical Review&lt;/secondary-title&gt;&lt;/titles&gt;&lt;periodical&gt;&lt;full-title&gt;Physical Review&lt;/full-title&gt;&lt;/periodical&gt;&lt;pages&gt;2407&lt;/pages&gt;&lt;volume&gt;128&lt;/volume&gt;&lt;number&gt;5&lt;/number&gt;&lt;dates&gt;&lt;year&gt;1962&lt;/year&gt;&lt;/dates&gt;&lt;urls&gt;&lt;/urls&gt;&lt;/record&gt;&lt;/Cite&gt;&lt;/EndNote&gt;</w:instrText>
      </w:r>
      <w:r w:rsidR="001815FF" w:rsidRPr="001815FF">
        <w:rPr>
          <w:sz w:val="24"/>
          <w:szCs w:val="24"/>
        </w:rPr>
        <w:fldChar w:fldCharType="separate"/>
      </w:r>
      <w:r w:rsidR="000310FD">
        <w:rPr>
          <w:noProof/>
          <w:sz w:val="24"/>
          <w:szCs w:val="24"/>
        </w:rPr>
        <w:t>[101]</w:t>
      </w:r>
      <w:r w:rsidR="001815FF" w:rsidRPr="001815FF">
        <w:rPr>
          <w:sz w:val="24"/>
          <w:szCs w:val="24"/>
        </w:rPr>
        <w:fldChar w:fldCharType="end"/>
      </w:r>
      <w:r w:rsidR="001815FF" w:rsidRPr="001815FF">
        <w:rPr>
          <w:sz w:val="24"/>
          <w:szCs w:val="24"/>
        </w:rPr>
        <w:t xml:space="preserve">. For the implementation with coherent states discussed in this chapter, Eve does not gain anything by amplifying the signal. Even with </w:t>
      </w:r>
      <w:r w:rsidR="001815FF" w:rsidRPr="001815FF">
        <w:rPr>
          <w:sz w:val="24"/>
          <w:szCs w:val="24"/>
        </w:rPr>
        <w:lastRenderedPageBreak/>
        <w:t>the use of squeezed states, Fock states or entangled states to resend pulses to Bob and Alice, the intensity check by Alice and Bob will introduce vacuum noise to Eve’s probes, and Eve’s information gain may only be modest.</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On the other hand, it </w:t>
      </w:r>
      <w:r>
        <w:rPr>
          <w:sz w:val="24"/>
          <w:szCs w:val="24"/>
        </w:rPr>
        <w:t>has</w:t>
      </w:r>
      <w:r w:rsidR="001815FF" w:rsidRPr="001815FF">
        <w:rPr>
          <w:sz w:val="24"/>
          <w:szCs w:val="24"/>
        </w:rPr>
        <w:t xml:space="preserve"> recently</w:t>
      </w:r>
      <w:r>
        <w:rPr>
          <w:sz w:val="24"/>
          <w:szCs w:val="24"/>
        </w:rPr>
        <w:t xml:space="preserve"> been</w:t>
      </w:r>
      <w:r w:rsidR="001815FF" w:rsidRPr="001815FF">
        <w:rPr>
          <w:sz w:val="24"/>
          <w:szCs w:val="24"/>
        </w:rPr>
        <w:t xml:space="preserve"> shown that noiseless amplification of a quantum state is possible if a perfect guarantee of success is not required, unlike the usual deterministic linear amplification mentioned above </w:t>
      </w:r>
      <w:r w:rsidR="001815FF" w:rsidRPr="001815FF">
        <w:rPr>
          <w:sz w:val="24"/>
          <w:szCs w:val="24"/>
        </w:rPr>
        <w:fldChar w:fldCharType="begin"/>
      </w:r>
      <w:r w:rsidR="000310FD">
        <w:rPr>
          <w:sz w:val="24"/>
          <w:szCs w:val="24"/>
        </w:rPr>
        <w:instrText xml:space="preserve"> ADDIN EN.CITE &lt;EndNote&gt;&lt;Cite&gt;&lt;Author&gt;Ralph&lt;/Author&gt;&lt;Year&gt;2008&lt;/Year&gt;&lt;RecNum&gt;115&lt;/RecNum&gt;&lt;DisplayText&gt;[102, 103]&lt;/DisplayText&gt;&lt;record&gt;&lt;rec-number&gt;115&lt;/rec-number&gt;&lt;foreign-keys&gt;&lt;key app="EN" db-id="a9svzt200eaa53epwey5rt27esptppp9p2pf" timestamp="1447279726"&gt;115&lt;/key&gt;&lt;/foreign-keys&gt;&lt;ref-type name="Journal Article"&gt;17&lt;/ref-type&gt;&lt;contributors&gt;&lt;authors&gt;&lt;author&gt;Ralph, TC&lt;/author&gt;&lt;author&gt;Lund, AP&lt;/author&gt;&lt;/authors&gt;&lt;/contributors&gt;&lt;titles&gt;&lt;title&gt;Nondeterministic noiseless linear amplification of quantum systems&lt;/title&gt;&lt;secondary-title&gt;arXiv preprint arXiv:0809.0326&lt;/secondary-title&gt;&lt;/titles&gt;&lt;periodical&gt;&lt;full-title&gt;arXiv preprint arXiv:0809.0326&lt;/full-title&gt;&lt;/periodical&gt;&lt;dates&gt;&lt;year&gt;2008&lt;/year&gt;&lt;/dates&gt;&lt;urls&gt;&lt;/urls&gt;&lt;/record&gt;&lt;/Cite&gt;&lt;Cite&gt;&lt;Author&gt;Pandey&lt;/Author&gt;&lt;Year&gt;2013&lt;/Year&gt;&lt;RecNum&gt;116&lt;/RecNum&gt;&lt;record&gt;&lt;rec-number&gt;116&lt;/rec-number&gt;&lt;foreign-keys&gt;&lt;key app="EN" db-id="a9svzt200eaa53epwey5rt27esptppp9p2pf" timestamp="1447279759"&gt;116&lt;/key&gt;&lt;/foreign-keys&gt;&lt;ref-type name="Journal Article"&gt;17&lt;/ref-type&gt;&lt;contributors&gt;&lt;authors&gt;&lt;author&gt;Pandey, Shashank&lt;/author&gt;&lt;author&gt;Jiang, Zhang&lt;/author&gt;&lt;author&gt;Combes, Joshua&lt;/author&gt;&lt;author&gt;Caves, Carlton M&lt;/author&gt;&lt;/authors&gt;&lt;/contributors&gt;&lt;titles&gt;&lt;title&gt;Quantum limits on probabilistic amplifiers&lt;/title&gt;&lt;secondary-title&gt;Physical Review A&lt;/secondary-title&gt;&lt;/titles&gt;&lt;periodical&gt;&lt;full-title&gt;Physical Review A&lt;/full-title&gt;&lt;/periodical&gt;&lt;pages&gt;033852&lt;/pages&gt;&lt;volume&gt;88&lt;/volume&gt;&lt;number&gt;3&lt;/number&gt;&lt;dates&gt;&lt;year&gt;2013&lt;/year&gt;&lt;/dates&gt;&lt;urls&gt;&lt;/urls&gt;&lt;/record&gt;&lt;/Cite&gt;&lt;/EndNote&gt;</w:instrText>
      </w:r>
      <w:r w:rsidR="001815FF" w:rsidRPr="001815FF">
        <w:rPr>
          <w:sz w:val="24"/>
          <w:szCs w:val="24"/>
        </w:rPr>
        <w:fldChar w:fldCharType="separate"/>
      </w:r>
      <w:r w:rsidR="000310FD">
        <w:rPr>
          <w:noProof/>
          <w:sz w:val="24"/>
          <w:szCs w:val="24"/>
        </w:rPr>
        <w:t>[102, 103]</w:t>
      </w:r>
      <w:r w:rsidR="001815FF" w:rsidRPr="001815FF">
        <w:rPr>
          <w:sz w:val="24"/>
          <w:szCs w:val="24"/>
        </w:rPr>
        <w:fldChar w:fldCharType="end"/>
      </w:r>
      <w:r w:rsidR="001815FF" w:rsidRPr="001815FF">
        <w:rPr>
          <w:sz w:val="24"/>
          <w:szCs w:val="24"/>
        </w:rPr>
        <w:t xml:space="preserve"> .Experiments of amplifying coherent states noiselessly have already been demonstrated </w:t>
      </w:r>
      <w:r w:rsidR="001815FF" w:rsidRPr="001815FF">
        <w:rPr>
          <w:sz w:val="24"/>
          <w:szCs w:val="24"/>
        </w:rPr>
        <w:fldChar w:fldCharType="begin"/>
      </w:r>
      <w:r w:rsidR="000310FD">
        <w:rPr>
          <w:sz w:val="24"/>
          <w:szCs w:val="24"/>
        </w:rPr>
        <w:instrText xml:space="preserve"> ADDIN EN.CITE &lt;EndNote&gt;&lt;Cite&gt;&lt;Author&gt;Xiang&lt;/Author&gt;&lt;Year&gt;2010&lt;/Year&gt;&lt;RecNum&gt;117&lt;/RecNum&gt;&lt;DisplayText&gt;[104, 105]&lt;/DisplayText&gt;&lt;record&gt;&lt;rec-number&gt;117&lt;/rec-number&gt;&lt;foreign-keys&gt;&lt;key app="EN" db-id="a9svzt200eaa53epwey5rt27esptppp9p2pf" timestamp="1447279863"&gt;117&lt;/key&gt;&lt;/foreign-keys&gt;&lt;ref-type name="Journal Article"&gt;17&lt;/ref-type&gt;&lt;contributors&gt;&lt;authors&gt;&lt;author&gt;Xiang, Guo-Yong&lt;/author&gt;&lt;author&gt;Ralph, TC&lt;/author&gt;&lt;author&gt;Lund, AP&lt;/author&gt;&lt;author&gt;Walk, N&lt;/author&gt;&lt;author&gt;Pryde, Geoff J&lt;/author&gt;&lt;/authors&gt;&lt;/contributors&gt;&lt;titles&gt;&lt;title&gt;Heralded noiseless linear amplification and distillation of entanglement&lt;/title&gt;&lt;secondary-title&gt;Nature Photonics&lt;/secondary-title&gt;&lt;/titles&gt;&lt;periodical&gt;&lt;full-title&gt;Nature photonics&lt;/full-title&gt;&lt;/periodical&gt;&lt;pages&gt;316-319&lt;/pages&gt;&lt;volume&gt;4&lt;/volume&gt;&lt;number&gt;5&lt;/number&gt;&lt;dates&gt;&lt;year&gt;2010&lt;/year&gt;&lt;/dates&gt;&lt;isbn&gt;1749-4885&lt;/isbn&gt;&lt;urls&gt;&lt;/urls&gt;&lt;/record&gt;&lt;/Cite&gt;&lt;Cite&gt;&lt;Author&gt;Zavatta&lt;/Author&gt;&lt;Year&gt;2011&lt;/Year&gt;&lt;RecNum&gt;118&lt;/RecNum&gt;&lt;record&gt;&lt;rec-number&gt;118&lt;/rec-number&gt;&lt;foreign-keys&gt;&lt;key app="EN" db-id="a9svzt200eaa53epwey5rt27esptppp9p2pf" timestamp="1447279896"&gt;118&lt;/key&gt;&lt;/foreign-keys&gt;&lt;ref-type name="Journal Article"&gt;17&lt;/ref-type&gt;&lt;contributors&gt;&lt;authors&gt;&lt;author&gt;Zavatta, A&lt;/author&gt;&lt;author&gt;Fiurášek, J&lt;/author&gt;&lt;author&gt;Bellini, M&lt;/author&gt;&lt;/authors&gt;&lt;/contributors&gt;&lt;titles&gt;&lt;title&gt;A high-fidelity noiseless amplifier for quantum light states&lt;/title&gt;&lt;secondary-title&gt;Nature Photonics&lt;/secondary-title&gt;&lt;/titles&gt;&lt;periodical&gt;&lt;full-title&gt;Nature photonics&lt;/full-title&gt;&lt;/periodical&gt;&lt;pages&gt;52-60&lt;/pages&gt;&lt;volume&gt;5&lt;/volume&gt;&lt;number&gt;1&lt;/number&gt;&lt;dates&gt;&lt;year&gt;2011&lt;/year&gt;&lt;/dates&gt;&lt;isbn&gt;1749-4885&lt;/isbn&gt;&lt;urls&gt;&lt;/urls&gt;&lt;/record&gt;&lt;/Cite&gt;&lt;/EndNote&gt;</w:instrText>
      </w:r>
      <w:r w:rsidR="001815FF" w:rsidRPr="001815FF">
        <w:rPr>
          <w:sz w:val="24"/>
          <w:szCs w:val="24"/>
        </w:rPr>
        <w:fldChar w:fldCharType="separate"/>
      </w:r>
      <w:r w:rsidR="000310FD">
        <w:rPr>
          <w:noProof/>
          <w:sz w:val="24"/>
          <w:szCs w:val="24"/>
        </w:rPr>
        <w:t>[104, 105]</w:t>
      </w:r>
      <w:r w:rsidR="001815FF" w:rsidRPr="001815FF">
        <w:rPr>
          <w:sz w:val="24"/>
          <w:szCs w:val="24"/>
        </w:rPr>
        <w:fldChar w:fldCharType="end"/>
      </w:r>
      <w:r w:rsidR="001815FF" w:rsidRPr="001815FF">
        <w:rPr>
          <w:sz w:val="24"/>
          <w:szCs w:val="24"/>
        </w:rPr>
        <w:t xml:space="preserve">. This apparently imposes a significant drawback to the three-stage protocol. Nevertheless, it should be noted that the probabilistic nature of the amplification means that Eve’s bit rate will further decrease. More importantly, the implementations of the amplification of coherent states operate with high fidelity only when the mean photon number after the gain is around unity </w:t>
      </w:r>
      <w:r w:rsidR="001815FF" w:rsidRPr="001815FF">
        <w:rPr>
          <w:sz w:val="24"/>
          <w:szCs w:val="24"/>
        </w:rPr>
        <w:fldChar w:fldCharType="begin"/>
      </w:r>
      <w:r w:rsidR="000310FD">
        <w:rPr>
          <w:sz w:val="24"/>
          <w:szCs w:val="24"/>
        </w:rPr>
        <w:instrText xml:space="preserve"> ADDIN EN.CITE &lt;EndNote&gt;&lt;Cite&gt;&lt;Author&gt;Xiang&lt;/Author&gt;&lt;Year&gt;2010&lt;/Year&gt;&lt;RecNum&gt;117&lt;/RecNum&gt;&lt;DisplayText&gt;[104, 105]&lt;/DisplayText&gt;&lt;record&gt;&lt;rec-number&gt;117&lt;/rec-number&gt;&lt;foreign-keys&gt;&lt;key app="EN" db-id="a9svzt200eaa53epwey5rt27esptppp9p2pf" timestamp="1447279863"&gt;117&lt;/key&gt;&lt;/foreign-keys&gt;&lt;ref-type name="Journal Article"&gt;17&lt;/ref-type&gt;&lt;contributors&gt;&lt;authors&gt;&lt;author&gt;Xiang, Guo-Yong&lt;/author&gt;&lt;author&gt;Ralph, TC&lt;/author&gt;&lt;author&gt;Lund, AP&lt;/author&gt;&lt;author&gt;Walk, N&lt;/author&gt;&lt;author&gt;Pryde, Geoff J&lt;/author&gt;&lt;/authors&gt;&lt;/contributors&gt;&lt;titles&gt;&lt;title&gt;Heralded noiseless linear amplification and distillation of entanglement&lt;/title&gt;&lt;secondary-title&gt;Nature Photonics&lt;/secondary-title&gt;&lt;/titles&gt;&lt;periodical&gt;&lt;full-title&gt;Nature photonics&lt;/full-title&gt;&lt;/periodical&gt;&lt;pages&gt;316-319&lt;/pages&gt;&lt;volume&gt;4&lt;/volume&gt;&lt;number&gt;5&lt;/number&gt;&lt;dates&gt;&lt;year&gt;2010&lt;/year&gt;&lt;/dates&gt;&lt;isbn&gt;1749-4885&lt;/isbn&gt;&lt;urls&gt;&lt;/urls&gt;&lt;/record&gt;&lt;/Cite&gt;&lt;Cite&gt;&lt;Author&gt;Zavatta&lt;/Author&gt;&lt;Year&gt;2011&lt;/Year&gt;&lt;RecNum&gt;118&lt;/RecNum&gt;&lt;record&gt;&lt;rec-number&gt;118&lt;/rec-number&gt;&lt;foreign-keys&gt;&lt;key app="EN" db-id="a9svzt200eaa53epwey5rt27esptppp9p2pf" timestamp="1447279896"&gt;118&lt;/key&gt;&lt;/foreign-keys&gt;&lt;ref-type name="Journal Article"&gt;17&lt;/ref-type&gt;&lt;contributors&gt;&lt;authors&gt;&lt;author&gt;Zavatta, A&lt;/author&gt;&lt;author&gt;Fiurášek, J&lt;/author&gt;&lt;author&gt;Bellini, M&lt;/author&gt;&lt;/authors&gt;&lt;/contributors&gt;&lt;titles&gt;&lt;title&gt;A high-fidelity noiseless amplifier for quantum light states&lt;/title&gt;&lt;secondary-title&gt;Nature Photonics&lt;/secondary-title&gt;&lt;/titles&gt;&lt;periodical&gt;&lt;full-title&gt;Nature photonics&lt;/full-title&gt;&lt;/periodical&gt;&lt;pages&gt;52-60&lt;/pages&gt;&lt;volume&gt;5&lt;/volume&gt;&lt;number&gt;1&lt;/number&gt;&lt;dates&gt;&lt;year&gt;2011&lt;/year&gt;&lt;/dates&gt;&lt;isbn&gt;1749-4885&lt;/isbn&gt;&lt;urls&gt;&lt;/urls&gt;&lt;/record&gt;&lt;/Cite&gt;&lt;/EndNote&gt;</w:instrText>
      </w:r>
      <w:r w:rsidR="001815FF" w:rsidRPr="001815FF">
        <w:rPr>
          <w:sz w:val="24"/>
          <w:szCs w:val="24"/>
        </w:rPr>
        <w:fldChar w:fldCharType="separate"/>
      </w:r>
      <w:r w:rsidR="000310FD">
        <w:rPr>
          <w:noProof/>
          <w:sz w:val="24"/>
          <w:szCs w:val="24"/>
        </w:rPr>
        <w:t>[104, 105]</w:t>
      </w:r>
      <w:r w:rsidR="001815FF" w:rsidRPr="001815FF">
        <w:rPr>
          <w:sz w:val="24"/>
          <w:szCs w:val="24"/>
        </w:rPr>
        <w:fldChar w:fldCharType="end"/>
      </w:r>
      <w:r w:rsidR="001815FF" w:rsidRPr="001815FF">
        <w:rPr>
          <w:sz w:val="24"/>
          <w:szCs w:val="24"/>
        </w:rPr>
        <w:t xml:space="preserve">. The amplification attack works well essentially for very weak coherent states but not for the regime of </w:t>
      </w:r>
      <m:oMath>
        <m:r>
          <w:rPr>
            <w:rFonts w:ascii="Cambria Math" w:hAnsi="Cambria Math"/>
            <w:sz w:val="24"/>
            <w:szCs w:val="24"/>
          </w:rPr>
          <m:t>N &gt; 1</m:t>
        </m:r>
      </m:oMath>
      <w:r w:rsidR="001815FF" w:rsidRPr="001815FF">
        <w:rPr>
          <w:sz w:val="24"/>
          <w:szCs w:val="24"/>
        </w:rPr>
        <w:t xml:space="preserve"> that we consider in our protocol. The distortion of the quantum states at larger </w:t>
      </w:r>
      <m:oMath>
        <m:r>
          <w:rPr>
            <w:rFonts w:ascii="Cambria Math" w:hAnsi="Cambria Math"/>
            <w:sz w:val="24"/>
            <w:szCs w:val="24"/>
          </w:rPr>
          <m:t>N</m:t>
        </m:r>
      </m:oMath>
      <w:r w:rsidR="001815FF" w:rsidRPr="001815FF">
        <w:rPr>
          <w:sz w:val="24"/>
          <w:szCs w:val="24"/>
        </w:rPr>
        <w:t xml:space="preserve"> introduces noise to the determination of the polarization. Further work is needed to quantify the effects of the amplification attack to the security of the protocol.</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Another issue related to the amplification attack on the three-stage protocol is that, in the actual implementation, the polarization rotations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A</m:t>
            </m:r>
          </m:sub>
        </m:sSub>
      </m:oMath>
      <w:r w:rsidR="001815FF" w:rsidRPr="001815FF">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A</m:t>
            </m:r>
          </m:sub>
        </m:sSub>
      </m:oMath>
      <w:r w:rsidR="001815FF" w:rsidRPr="001815FF">
        <w:rPr>
          <w:sz w:val="24"/>
          <w:szCs w:val="24"/>
        </w:rPr>
        <w:t xml:space="preserve"> nevertheless have to be confined to a finite set because of the noise and stability of the experimental setup. Such limitation may open up the unambiguous state discrimination (USD) attack </w:t>
      </w:r>
      <w:r w:rsidR="001815FF" w:rsidRPr="001815FF">
        <w:rPr>
          <w:sz w:val="24"/>
          <w:szCs w:val="24"/>
        </w:rPr>
        <w:fldChar w:fldCharType="begin"/>
      </w:r>
      <w:r w:rsidR="000310FD">
        <w:rPr>
          <w:sz w:val="24"/>
          <w:szCs w:val="24"/>
        </w:rPr>
        <w:instrText xml:space="preserve"> ADDIN EN.CITE &lt;EndNote&gt;&lt;Cite&gt;&lt;Author&gt;Van Enk&lt;/Author&gt;&lt;Year&gt;2002&lt;/Year&gt;&lt;RecNum&gt;119&lt;/RecNum&gt;&lt;DisplayText&gt;[106, 107]&lt;/DisplayText&gt;&lt;record&gt;&lt;rec-number&gt;119&lt;/rec-number&gt;&lt;foreign-keys&gt;&lt;key app="EN" db-id="a9svzt200eaa53epwey5rt27esptppp9p2pf" timestamp="1447281134"&gt;119&lt;/key&gt;&lt;/foreign-keys&gt;&lt;ref-type name="Journal Article"&gt;17&lt;/ref-type&gt;&lt;contributors&gt;&lt;authors&gt;&lt;author&gt;Van Enk, SJ&lt;/author&gt;&lt;/authors&gt;&lt;/contributors&gt;&lt;titles&gt;&lt;title&gt;Unambiguous state discrimination of coherent states with linear optics: Application to quantum cryptography&lt;/title&gt;&lt;secondary-title&gt;Physical Review A&lt;/secondary-title&gt;&lt;/titles&gt;&lt;periodical&gt;&lt;full-title&gt;Physical Review A&lt;/full-title&gt;&lt;/periodical&gt;&lt;pages&gt;042313&lt;/pages&gt;&lt;volume&gt;66&lt;/volume&gt;&lt;number&gt;4&lt;/number&gt;&lt;dates&gt;&lt;year&gt;2002&lt;/year&gt;&lt;/dates&gt;&lt;urls&gt;&lt;/urls&gt;&lt;/record&gt;&lt;/Cite&gt;&lt;Cite&gt;&lt;Author&gt;Becerra&lt;/Author&gt;&lt;Year&gt;2013&lt;/Year&gt;&lt;RecNum&gt;120&lt;/RecNum&gt;&lt;record&gt;&lt;rec-number&gt;120&lt;/rec-number&gt;&lt;foreign-keys&gt;&lt;key app="EN" db-id="a9svzt200eaa53epwey5rt27esptppp9p2pf" timestamp="1447281173"&gt;120&lt;/key&gt;&lt;/foreign-keys&gt;&lt;ref-type name="Journal Article"&gt;17&lt;/ref-type&gt;&lt;contributors&gt;&lt;authors&gt;&lt;author&gt;Becerra, FE&lt;/author&gt;&lt;author&gt;Fan, J&lt;/author&gt;&lt;author&gt;Migdall, A&lt;/author&gt;&lt;/authors&gt;&lt;/contributors&gt;&lt;titles&gt;&lt;title&gt;Implementation of generalized quantum measurements for unambiguous discrimination of multiple non-orthogonal coherent states&lt;/title&gt;&lt;secondary-title&gt;Nature communications&lt;/secondary-title&gt;&lt;/titles&gt;&lt;periodical&gt;&lt;full-title&gt;Nature communications&lt;/full-title&gt;&lt;/periodical&gt;&lt;volume&gt;4&lt;/volume&gt;&lt;dates&gt;&lt;year&gt;2013&lt;/year&gt;&lt;/dates&gt;&lt;urls&gt;&lt;/urls&gt;&lt;/record&gt;&lt;/Cite&gt;&lt;/EndNote&gt;</w:instrText>
      </w:r>
      <w:r w:rsidR="001815FF" w:rsidRPr="001815FF">
        <w:rPr>
          <w:sz w:val="24"/>
          <w:szCs w:val="24"/>
        </w:rPr>
        <w:fldChar w:fldCharType="separate"/>
      </w:r>
      <w:r w:rsidR="000310FD">
        <w:rPr>
          <w:noProof/>
          <w:sz w:val="24"/>
          <w:szCs w:val="24"/>
        </w:rPr>
        <w:t>[106, 107]</w:t>
      </w:r>
      <w:r w:rsidR="001815FF" w:rsidRPr="001815FF">
        <w:rPr>
          <w:sz w:val="24"/>
          <w:szCs w:val="24"/>
        </w:rPr>
        <w:fldChar w:fldCharType="end"/>
      </w:r>
      <w:r w:rsidR="001815FF" w:rsidRPr="001815FF">
        <w:rPr>
          <w:sz w:val="24"/>
          <w:szCs w:val="24"/>
        </w:rPr>
        <w:t xml:space="preserve"> .</w:t>
      </w:r>
      <w:r>
        <w:rPr>
          <w:sz w:val="24"/>
          <w:szCs w:val="24"/>
        </w:rPr>
        <w:t xml:space="preserve"> </w:t>
      </w:r>
      <w:r w:rsidR="001815FF" w:rsidRPr="001815FF">
        <w:rPr>
          <w:sz w:val="24"/>
          <w:szCs w:val="24"/>
        </w:rPr>
        <w:t xml:space="preserve">Fortunately, the polarization rotations are local information that is secret to Alice and Bob independently; they can change their sets of the rotations frequently without disclosing their actions. This results in an extremely large set of the polarization rotations and </w:t>
      </w:r>
      <w:r w:rsidR="001815FF" w:rsidRPr="001815FF">
        <w:rPr>
          <w:sz w:val="24"/>
          <w:szCs w:val="24"/>
        </w:rPr>
        <w:lastRenderedPageBreak/>
        <w:t>effectively mitigates the threat of the USD attack, which requires that the number of photons needed must be greater than or equal to the number of polarization states in the middle of the three-stage protocol.</w:t>
      </w:r>
    </w:p>
    <w:p w:rsidR="001815FF" w:rsidRPr="00FD34B6" w:rsidRDefault="001815FF" w:rsidP="001815FF">
      <w:pPr>
        <w:pStyle w:val="Heading2"/>
        <w:numPr>
          <w:ilvl w:val="0"/>
          <w:numId w:val="24"/>
        </w:numPr>
      </w:pPr>
      <w:bookmarkStart w:id="54" w:name="_Toc436825783"/>
      <w:r>
        <w:t xml:space="preserve">Security and </w:t>
      </w:r>
      <w:r w:rsidR="00143A23">
        <w:t>K</w:t>
      </w:r>
      <w:r>
        <w:t xml:space="preserve">ey </w:t>
      </w:r>
      <w:r w:rsidR="00143A23">
        <w:t>R</w:t>
      </w:r>
      <w:r>
        <w:t>ate Efficiency</w:t>
      </w:r>
      <w:bookmarkEnd w:id="54"/>
      <w:r>
        <w:t xml:space="preserve"> </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With error correction and privacy amplification, the expression for the secret key rate extr</w:t>
      </w:r>
      <w:r w:rsidR="00C07C77">
        <w:rPr>
          <w:sz w:val="24"/>
          <w:szCs w:val="24"/>
        </w:rPr>
        <w:t xml:space="preserve">actable using one-way classical post </w:t>
      </w:r>
      <w:r w:rsidR="00DD586C" w:rsidRPr="001815FF">
        <w:rPr>
          <w:sz w:val="24"/>
          <w:szCs w:val="24"/>
        </w:rPr>
        <w:t>processing</w:t>
      </w:r>
      <w:r w:rsidR="001815FF" w:rsidRPr="001815FF">
        <w:rPr>
          <w:sz w:val="24"/>
          <w:szCs w:val="24"/>
        </w:rPr>
        <w:t xml:space="preserve"> is </w:t>
      </w:r>
      <w:r w:rsidR="001815FF" w:rsidRPr="001815FF">
        <w:rPr>
          <w:sz w:val="24"/>
          <w:szCs w:val="24"/>
        </w:rPr>
        <w:fldChar w:fldCharType="begin"/>
      </w:r>
      <w:r w:rsidR="000310FD">
        <w:rPr>
          <w:sz w:val="24"/>
          <w:szCs w:val="24"/>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001815FF" w:rsidRPr="001815FF">
        <w:rPr>
          <w:sz w:val="24"/>
          <w:szCs w:val="24"/>
        </w:rPr>
        <w:fldChar w:fldCharType="separate"/>
      </w:r>
      <w:r w:rsidR="000310FD">
        <w:rPr>
          <w:noProof/>
          <w:sz w:val="24"/>
          <w:szCs w:val="24"/>
        </w:rPr>
        <w:t>[22]</w:t>
      </w:r>
      <w:r w:rsidR="001815FF" w:rsidRPr="001815FF">
        <w:rPr>
          <w:sz w:val="24"/>
          <w:szCs w:val="24"/>
        </w:rPr>
        <w:fldChar w:fldCharType="end"/>
      </w:r>
    </w:p>
    <w:p w:rsidR="001815FF" w:rsidRPr="001815FF" w:rsidRDefault="001815FF" w:rsidP="001815FF">
      <w:pPr>
        <w:pStyle w:val="BodyText"/>
        <w:spacing w:after="240" w:line="480" w:lineRule="auto"/>
        <w:jc w:val="center"/>
        <w:rPr>
          <w:sz w:val="24"/>
          <w:szCs w:val="24"/>
        </w:rPr>
      </w:pPr>
      <w:r w:rsidRPr="001815FF">
        <w:rPr>
          <w:position w:val="-10"/>
          <w:sz w:val="24"/>
          <w:szCs w:val="24"/>
        </w:rPr>
        <w:object w:dxaOrig="3000" w:dyaOrig="340">
          <v:shape id="_x0000_i1071" type="#_x0000_t75" style="width:150pt;height:16.8pt" o:ole="">
            <v:imagedata r:id="rId131" o:title=""/>
          </v:shape>
          <o:OLEObject Type="Embed" ProgID="Equation.3" ShapeID="_x0000_i1071" DrawAspect="Content" ObjectID="_1515910758" r:id="rId132"/>
        </w:object>
      </w:r>
      <w:r w:rsidRPr="001815FF">
        <w:rPr>
          <w:sz w:val="24"/>
          <w:szCs w:val="24"/>
        </w:rPr>
        <w:t>,</w:t>
      </w:r>
      <w:r w:rsidRPr="001815FF">
        <w:rPr>
          <w:sz w:val="24"/>
          <w:szCs w:val="24"/>
        </w:rPr>
        <w:tab/>
        <w:t>(5.6)</w:t>
      </w:r>
    </w:p>
    <w:p w:rsidR="001815FF" w:rsidRPr="001815FF" w:rsidRDefault="001815FF" w:rsidP="00143A23">
      <w:pPr>
        <w:pStyle w:val="BodyText"/>
        <w:spacing w:after="240" w:line="480" w:lineRule="auto"/>
        <w:ind w:firstLine="0"/>
        <w:rPr>
          <w:sz w:val="24"/>
          <w:szCs w:val="24"/>
        </w:rPr>
      </w:pPr>
      <w:r w:rsidRPr="001815FF">
        <w:rPr>
          <w:sz w:val="24"/>
          <w:szCs w:val="24"/>
        </w:rPr>
        <w:t xml:space="preserve">where </w:t>
      </w:r>
      <m:oMath>
        <m:r>
          <w:rPr>
            <w:rFonts w:ascii="Cambria Math" w:hAnsi="Cambria Math"/>
            <w:sz w:val="24"/>
            <w:szCs w:val="24"/>
          </w:rPr>
          <m:t>R</m:t>
        </m:r>
      </m:oMath>
      <w:r w:rsidRPr="001815FF">
        <w:rPr>
          <w:sz w:val="24"/>
          <w:szCs w:val="24"/>
        </w:rPr>
        <w:t xml:space="preserve"> is the raw key rate, </w:t>
      </w:r>
      <w:r w:rsidRPr="001815FF">
        <w:rPr>
          <w:position w:val="-10"/>
          <w:sz w:val="24"/>
          <w:szCs w:val="24"/>
        </w:rPr>
        <w:object w:dxaOrig="820" w:dyaOrig="320">
          <v:shape id="_x0000_i1072" type="#_x0000_t75" style="width:40.8pt;height:16.2pt" o:ole="">
            <v:imagedata r:id="rId133" o:title=""/>
          </v:shape>
          <o:OLEObject Type="Embed" ProgID="Equation.3" ShapeID="_x0000_i1072" DrawAspect="Content" ObjectID="_1515910759" r:id="rId134"/>
        </w:object>
      </w:r>
      <w:r w:rsidRPr="001815FF">
        <w:rPr>
          <w:sz w:val="24"/>
          <w:szCs w:val="24"/>
        </w:rPr>
        <w:t xml:space="preserve"> is the mutual information between Alice and Bob, and </w:t>
      </w:r>
      <w:r w:rsidRPr="001815FF">
        <w:rPr>
          <w:position w:val="-10"/>
          <w:sz w:val="24"/>
          <w:szCs w:val="24"/>
        </w:rPr>
        <w:object w:dxaOrig="360" w:dyaOrig="340">
          <v:shape id="_x0000_i1073" type="#_x0000_t75" style="width:18.6pt;height:16.8pt" o:ole="">
            <v:imagedata r:id="rId135" o:title=""/>
          </v:shape>
          <o:OLEObject Type="Embed" ProgID="Equation.3" ShapeID="_x0000_i1073" DrawAspect="Content" ObjectID="_1515910760" r:id="rId136"/>
        </w:object>
      </w:r>
      <w:r w:rsidRPr="001815FF">
        <w:rPr>
          <w:sz w:val="24"/>
          <w:szCs w:val="24"/>
        </w:rPr>
        <w:t xml:space="preserve"> and </w:t>
      </w:r>
      <w:r w:rsidRPr="001815FF">
        <w:rPr>
          <w:position w:val="-10"/>
          <w:sz w:val="24"/>
          <w:szCs w:val="24"/>
        </w:rPr>
        <w:object w:dxaOrig="360" w:dyaOrig="340">
          <v:shape id="_x0000_i1074" type="#_x0000_t75" style="width:18.6pt;height:16.8pt" o:ole="">
            <v:imagedata r:id="rId137" o:title=""/>
          </v:shape>
          <o:OLEObject Type="Embed" ProgID="Equation.3" ShapeID="_x0000_i1074" DrawAspect="Content" ObjectID="_1515910761" r:id="rId138"/>
        </w:object>
      </w:r>
      <w:r w:rsidRPr="001815FF">
        <w:rPr>
          <w:sz w:val="24"/>
          <w:szCs w:val="24"/>
        </w:rPr>
        <w:t xml:space="preserve"> are Eve’s information about the raw key of Alice and Bob respectively. We consider the case when </w:t>
      </w:r>
      <w:r w:rsidRPr="001815FF">
        <w:rPr>
          <w:position w:val="-10"/>
          <w:sz w:val="24"/>
          <w:szCs w:val="24"/>
        </w:rPr>
        <w:object w:dxaOrig="1740" w:dyaOrig="320">
          <v:shape id="_x0000_i1075" type="#_x0000_t75" style="width:87pt;height:16.2pt" o:ole="">
            <v:imagedata r:id="rId139" o:title=""/>
          </v:shape>
          <o:OLEObject Type="Embed" ProgID="Equation.3" ShapeID="_x0000_i1075" DrawAspect="Content" ObjectID="_1515910762" r:id="rId140"/>
        </w:object>
      </w:r>
      <w:r w:rsidRPr="001815FF">
        <w:rPr>
          <w:sz w:val="24"/>
          <w:szCs w:val="24"/>
        </w:rPr>
        <w:t xml:space="preserve"> </w:t>
      </w:r>
      <w:r w:rsidR="00C07C77" w:rsidRPr="001815FF">
        <w:rPr>
          <w:sz w:val="24"/>
          <w:szCs w:val="24"/>
        </w:rPr>
        <w:t>and</w:t>
      </w:r>
      <w:r w:rsidRPr="001815FF">
        <w:rPr>
          <w:position w:val="-10"/>
          <w:sz w:val="24"/>
          <w:szCs w:val="24"/>
        </w:rPr>
        <w:object w:dxaOrig="2720" w:dyaOrig="320">
          <v:shape id="_x0000_i1076" type="#_x0000_t75" style="width:135.6pt;height:16.2pt" o:ole="">
            <v:imagedata r:id="rId141" o:title=""/>
          </v:shape>
          <o:OLEObject Type="Embed" ProgID="Equation.3" ShapeID="_x0000_i1076" DrawAspect="Content" ObjectID="_1515910763" r:id="rId142"/>
        </w:object>
      </w:r>
      <w:r w:rsidRPr="001815FF">
        <w:rPr>
          <w:sz w:val="24"/>
          <w:szCs w:val="24"/>
        </w:rPr>
        <w:t xml:space="preserve">, where </w:t>
      </w:r>
      <w:r w:rsidRPr="001815FF">
        <w:rPr>
          <w:position w:val="-10"/>
          <w:sz w:val="24"/>
          <w:szCs w:val="24"/>
        </w:rPr>
        <w:object w:dxaOrig="540" w:dyaOrig="320">
          <v:shape id="_x0000_i1077" type="#_x0000_t75" style="width:27pt;height:16.2pt" o:ole="">
            <v:imagedata r:id="rId143" o:title=""/>
          </v:shape>
          <o:OLEObject Type="Embed" ProgID="Equation.3" ShapeID="_x0000_i1077" DrawAspect="Content" ObjectID="_1515910764" r:id="rId144"/>
        </w:object>
      </w:r>
      <w:r w:rsidRPr="001815FF">
        <w:rPr>
          <w:sz w:val="24"/>
          <w:szCs w:val="24"/>
        </w:rPr>
        <w:t xml:space="preserve"> is the binary entropy function and </w:t>
      </w:r>
      <m:oMath>
        <m:r>
          <w:rPr>
            <w:rFonts w:ascii="Cambria Math" w:hAnsi="Cambria Math"/>
            <w:sz w:val="24"/>
            <w:szCs w:val="24"/>
          </w:rPr>
          <m:t>Q</m:t>
        </m:r>
      </m:oMath>
      <w:r w:rsidRPr="001815FF">
        <w:rPr>
          <w:sz w:val="24"/>
          <w:szCs w:val="24"/>
        </w:rPr>
        <w:t xml:space="preserve"> is quantum bit error rate (QBER). For the three-stage protocol, the raw key rate is given by the total bit that Bob measured minus the bits for authentication.</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 xml:space="preserve">Assuming the error correction is carried out perfectly and using a very conservative estimate for the PNS/IR attack mentioned in Section </w:t>
      </w:r>
      <w:r w:rsidR="001815FF" w:rsidRPr="001815FF">
        <w:rPr>
          <w:i/>
          <w:sz w:val="24"/>
          <w:szCs w:val="24"/>
        </w:rPr>
        <w:t>I</w:t>
      </w:r>
      <w:r w:rsidR="001815FF" w:rsidRPr="001815FF">
        <w:rPr>
          <w:sz w:val="24"/>
          <w:szCs w:val="24"/>
        </w:rPr>
        <w:t xml:space="preserve"> with mutual information</w:t>
      </w:r>
      <w:r w:rsidR="001815FF" w:rsidRPr="001815FF">
        <w:rPr>
          <w:position w:val="-12"/>
          <w:sz w:val="24"/>
          <w:szCs w:val="24"/>
        </w:rPr>
        <w:object w:dxaOrig="2560" w:dyaOrig="360">
          <v:shape id="_x0000_i1078" type="#_x0000_t75" style="width:127.75pt;height:18.6pt" o:ole="">
            <v:imagedata r:id="rId145" o:title=""/>
          </v:shape>
          <o:OLEObject Type="Embed" ProgID="Equation.3" ShapeID="_x0000_i1078" DrawAspect="Content" ObjectID="_1515910765" r:id="rId146"/>
        </w:object>
      </w:r>
      <w:r w:rsidR="001815FF" w:rsidRPr="001815FF">
        <w:rPr>
          <w:sz w:val="24"/>
          <w:szCs w:val="24"/>
        </w:rPr>
        <w:t>, the security key rate then becomes</w:t>
      </w:r>
    </w:p>
    <w:p w:rsidR="001815FF" w:rsidRPr="001815FF" w:rsidRDefault="001815FF" w:rsidP="001815FF">
      <w:pPr>
        <w:pStyle w:val="BodyText"/>
        <w:spacing w:after="240" w:line="480" w:lineRule="auto"/>
        <w:jc w:val="center"/>
        <w:rPr>
          <w:sz w:val="24"/>
          <w:szCs w:val="24"/>
        </w:rPr>
      </w:pPr>
      <w:r w:rsidRPr="001815FF">
        <w:rPr>
          <w:position w:val="-12"/>
          <w:sz w:val="24"/>
          <w:szCs w:val="24"/>
        </w:rPr>
        <w:object w:dxaOrig="3300" w:dyaOrig="360">
          <v:shape id="_x0000_i1079" type="#_x0000_t75" style="width:165pt;height:18.6pt" o:ole="">
            <v:imagedata r:id="rId147" o:title=""/>
          </v:shape>
          <o:OLEObject Type="Embed" ProgID="Equation.3" ShapeID="_x0000_i1079" DrawAspect="Content" ObjectID="_1515910766" r:id="rId148"/>
        </w:object>
      </w:r>
      <w:r w:rsidRPr="001815FF">
        <w:rPr>
          <w:sz w:val="24"/>
          <w:szCs w:val="24"/>
        </w:rPr>
        <w:t>,</w:t>
      </w:r>
      <w:r w:rsidRPr="001815FF">
        <w:rPr>
          <w:sz w:val="24"/>
          <w:szCs w:val="24"/>
        </w:rPr>
        <w:tab/>
        <w:t>(5.7)</w:t>
      </w:r>
    </w:p>
    <w:p w:rsidR="001815FF" w:rsidRPr="001815FF" w:rsidRDefault="001815FF" w:rsidP="00C07C77">
      <w:pPr>
        <w:pStyle w:val="BodyText"/>
        <w:spacing w:after="240" w:line="480" w:lineRule="auto"/>
        <w:ind w:firstLine="0"/>
        <w:rPr>
          <w:sz w:val="24"/>
          <w:szCs w:val="24"/>
        </w:rPr>
      </w:pPr>
      <w:r w:rsidRPr="001815FF">
        <w:rPr>
          <w:sz w:val="24"/>
          <w:szCs w:val="24"/>
        </w:rPr>
        <w:t>where f is the fraction of the MIM attacks launched by Eve, which is estimated by the ratio of the measured authentication error probability difference and the expected measured authentication error probability difference, i.e.,</w:t>
      </w:r>
    </w:p>
    <w:p w:rsidR="001815FF" w:rsidRPr="001815FF" w:rsidRDefault="001815FF" w:rsidP="001815FF">
      <w:pPr>
        <w:pStyle w:val="BodyText"/>
        <w:spacing w:after="240" w:line="480" w:lineRule="auto"/>
        <w:jc w:val="center"/>
        <w:rPr>
          <w:sz w:val="24"/>
          <w:szCs w:val="24"/>
        </w:rPr>
      </w:pPr>
      <w:r w:rsidRPr="001815FF">
        <w:rPr>
          <w:position w:val="-30"/>
          <w:sz w:val="24"/>
          <w:szCs w:val="24"/>
        </w:rPr>
        <w:object w:dxaOrig="3560" w:dyaOrig="720">
          <v:shape id="_x0000_i1080" type="#_x0000_t75" style="width:178.2pt;height:36pt" o:ole="">
            <v:imagedata r:id="rId149" o:title=""/>
          </v:shape>
          <o:OLEObject Type="Embed" ProgID="Equation.3" ShapeID="_x0000_i1080" DrawAspect="Content" ObjectID="_1515910767" r:id="rId150"/>
        </w:object>
      </w:r>
      <w:r w:rsidRPr="001815FF">
        <w:rPr>
          <w:sz w:val="24"/>
          <w:szCs w:val="24"/>
        </w:rPr>
        <w:t>.</w:t>
      </w:r>
      <w:r w:rsidRPr="001815FF">
        <w:rPr>
          <w:sz w:val="24"/>
          <w:szCs w:val="24"/>
        </w:rPr>
        <w:tab/>
        <w:t>(5.8)</w:t>
      </w:r>
    </w:p>
    <w:p w:rsidR="001815FF" w:rsidRPr="001815FF" w:rsidRDefault="001815FF" w:rsidP="00143A23">
      <w:pPr>
        <w:pStyle w:val="BodyText"/>
        <w:spacing w:after="240" w:line="480" w:lineRule="auto"/>
        <w:ind w:firstLine="0"/>
        <w:rPr>
          <w:sz w:val="24"/>
          <w:szCs w:val="24"/>
        </w:rPr>
      </w:pPr>
      <w:r w:rsidRPr="001815FF">
        <w:rPr>
          <w:sz w:val="24"/>
          <w:szCs w:val="24"/>
        </w:rPr>
        <w:t xml:space="preserve">The threshold for the QBER is then determined by the condition </w:t>
      </w:r>
      <m:oMath>
        <m:r>
          <w:rPr>
            <w:rFonts w:ascii="Cambria Math" w:hAnsi="Cambria Math"/>
            <w:sz w:val="24"/>
            <w:szCs w:val="24"/>
          </w:rPr>
          <m:t>K &gt; 0</m:t>
        </m:r>
      </m:oMath>
      <w:r w:rsidRPr="001815FF">
        <w:rPr>
          <w:sz w:val="24"/>
          <w:szCs w:val="24"/>
        </w:rPr>
        <w:t xml:space="preserve"> for some given </w:t>
      </w:r>
      <m:oMath>
        <m:r>
          <w:rPr>
            <w:rFonts w:ascii="Cambria Math" w:hAnsi="Cambria Math"/>
            <w:sz w:val="24"/>
            <w:szCs w:val="24"/>
          </w:rPr>
          <m:t>f  &lt; 1</m:t>
        </m:r>
      </m:oMath>
      <w:r w:rsidRPr="001815FF">
        <w:rPr>
          <w:sz w:val="24"/>
          <w:szCs w:val="24"/>
        </w:rPr>
        <w:t xml:space="preserve"> and </w:t>
      </w:r>
      <m:oMath>
        <m:r>
          <w:rPr>
            <w:rFonts w:ascii="Cambria Math" w:hAnsi="Cambria Math"/>
            <w:sz w:val="24"/>
            <w:szCs w:val="24"/>
          </w:rPr>
          <m:t>N</m:t>
        </m:r>
      </m:oMath>
      <w:r w:rsidRPr="001815FF">
        <w:rPr>
          <w:sz w:val="24"/>
          <w:szCs w:val="24"/>
        </w:rPr>
        <w:t>.</w:t>
      </w:r>
    </w:p>
    <w:p w:rsidR="001815FF" w:rsidRPr="001815FF" w:rsidRDefault="00143A23" w:rsidP="00143A23">
      <w:pPr>
        <w:pStyle w:val="BodyText"/>
        <w:spacing w:after="240" w:line="480" w:lineRule="auto"/>
        <w:ind w:firstLine="0"/>
        <w:rPr>
          <w:sz w:val="24"/>
          <w:szCs w:val="24"/>
        </w:rPr>
      </w:pPr>
      <w:r>
        <w:rPr>
          <w:sz w:val="24"/>
          <w:szCs w:val="24"/>
        </w:rPr>
        <w:tab/>
      </w:r>
      <w:r>
        <w:rPr>
          <w:sz w:val="24"/>
          <w:szCs w:val="24"/>
        </w:rPr>
        <w:tab/>
      </w:r>
      <w:r w:rsidR="001815FF" w:rsidRPr="001815FF">
        <w:rPr>
          <w:sz w:val="24"/>
          <w:szCs w:val="24"/>
        </w:rPr>
        <w:t>A potentially significant drawback of the three-stage protocol compared to other QKD protocols is that it requires multiple quantum communications between Alice and Bob, effectively increas</w:t>
      </w:r>
      <w:r w:rsidR="00D666FD">
        <w:rPr>
          <w:sz w:val="24"/>
          <w:szCs w:val="24"/>
        </w:rPr>
        <w:t xml:space="preserve">ing </w:t>
      </w:r>
      <w:r w:rsidR="001815FF" w:rsidRPr="001815FF">
        <w:rPr>
          <w:sz w:val="24"/>
          <w:szCs w:val="24"/>
        </w:rPr>
        <w:t xml:space="preserve"> the photon loss of the channel. On the other hand, the multiple-photon resilient nature of the protocol allows a larger mean photon number to start with. As an estimate, we consider the ratio of the raw bit rates between the three stage protocol and the weak-coherent state BB84 with mean photon number 0.5. The ratio is given by</w:t>
      </w:r>
    </w:p>
    <w:p w:rsidR="001815FF" w:rsidRPr="001815FF" w:rsidRDefault="001815FF" w:rsidP="001815FF">
      <w:pPr>
        <w:pStyle w:val="BodyText"/>
        <w:spacing w:after="240" w:line="480" w:lineRule="auto"/>
        <w:jc w:val="center"/>
        <w:rPr>
          <w:sz w:val="24"/>
          <w:szCs w:val="24"/>
        </w:rPr>
      </w:pPr>
      <w:r w:rsidRPr="001815FF">
        <w:rPr>
          <w:position w:val="-24"/>
          <w:sz w:val="24"/>
          <w:szCs w:val="24"/>
        </w:rPr>
        <w:object w:dxaOrig="1420" w:dyaOrig="660">
          <v:shape id="_x0000_i1081" type="#_x0000_t75" style="width:70.8pt;height:33pt" o:ole="">
            <v:imagedata r:id="rId151" o:title=""/>
          </v:shape>
          <o:OLEObject Type="Embed" ProgID="Equation.3" ShapeID="_x0000_i1081" DrawAspect="Content" ObjectID="_1515910768" r:id="rId152"/>
        </w:object>
      </w:r>
      <w:r w:rsidRPr="001815FF">
        <w:rPr>
          <w:sz w:val="24"/>
          <w:szCs w:val="24"/>
        </w:rPr>
        <w:t>,</w:t>
      </w:r>
      <w:r w:rsidRPr="001815FF">
        <w:rPr>
          <w:sz w:val="24"/>
          <w:szCs w:val="24"/>
        </w:rPr>
        <w:tab/>
        <w:t>(5.9)</w:t>
      </w:r>
    </w:p>
    <w:p w:rsidR="001815FF" w:rsidRPr="003B730F" w:rsidRDefault="001815FF" w:rsidP="001815FF">
      <w:pPr>
        <w:pStyle w:val="Heading2"/>
        <w:numPr>
          <w:ilvl w:val="0"/>
          <w:numId w:val="24"/>
        </w:numPr>
      </w:pPr>
      <w:bookmarkStart w:id="55" w:name="_Toc436825784"/>
      <w:r w:rsidRPr="0037206C">
        <w:t>Conclusion</w:t>
      </w:r>
      <w:bookmarkEnd w:id="55"/>
    </w:p>
    <w:p w:rsidR="001815FF" w:rsidRDefault="001815FF" w:rsidP="001815FF">
      <w:pPr>
        <w:pStyle w:val="BodyText"/>
        <w:spacing w:after="240" w:line="480" w:lineRule="auto"/>
        <w:ind w:firstLine="720"/>
        <w:rPr>
          <w:sz w:val="24"/>
          <w:szCs w:val="24"/>
        </w:rPr>
      </w:pPr>
      <w:r w:rsidRPr="001815FF">
        <w:rPr>
          <w:sz w:val="24"/>
          <w:szCs w:val="24"/>
        </w:rPr>
        <w:t>This chapter has given a detailed security analysis to a form of quantum cryptography protocol, the three-stage multi-photon quantum cryptography system, using coherent states to encode qubits. It is important to note that a three-stage protocol can be used as a quantum communication protocol if authentication between Alice and Bob is established before the onset of the protocol. In case this condition is not met</w:t>
      </w:r>
      <w:r w:rsidR="00143A23">
        <w:rPr>
          <w:sz w:val="24"/>
          <w:szCs w:val="24"/>
        </w:rPr>
        <w:t>,</w:t>
      </w:r>
      <w:r w:rsidRPr="001815FF">
        <w:rPr>
          <w:sz w:val="24"/>
          <w:szCs w:val="24"/>
        </w:rPr>
        <w:t xml:space="preserve"> the three-stage protocol may be used as a QKD protocol and operate as section </w:t>
      </w:r>
      <w:r w:rsidRPr="001815FF">
        <w:rPr>
          <w:i/>
          <w:sz w:val="24"/>
          <w:szCs w:val="24"/>
        </w:rPr>
        <w:t>II</w:t>
      </w:r>
      <w:r w:rsidRPr="001815FF">
        <w:rPr>
          <w:sz w:val="24"/>
          <w:szCs w:val="24"/>
        </w:rPr>
        <w:t xml:space="preserve"> of this chapter has described.  In particular, this chapter has showed that the three-stage protocol is resilient to the photon number splitting attack, the intercept-resend attack, and the man-in-the-middle attack with certain error probability thresholds. In addition this chapter </w:t>
      </w:r>
      <w:r w:rsidR="00D666FD">
        <w:rPr>
          <w:sz w:val="24"/>
          <w:szCs w:val="24"/>
        </w:rPr>
        <w:t xml:space="preserve">has </w:t>
      </w:r>
      <w:r w:rsidRPr="001815FF">
        <w:rPr>
          <w:sz w:val="24"/>
          <w:szCs w:val="24"/>
        </w:rPr>
        <w:t xml:space="preserve"> </w:t>
      </w:r>
      <w:r w:rsidRPr="001815FF">
        <w:rPr>
          <w:sz w:val="24"/>
          <w:szCs w:val="24"/>
        </w:rPr>
        <w:lastRenderedPageBreak/>
        <w:t xml:space="preserve">obtained the secure key rate in terms of the error probabilities under the attacks considered. Importantly, it has been found that the mean photon number of the coherent states can practically be larger than 1, in contrast to most current QKD protocols in which weak coherent pulses are considered. The multi-photon multi-stage QKD scheme presented does not require pre-sharing of a key between the legitimate users like the Y00 protocol. Hence it can be used to complement such multi-photon quantum communication protocols. This chapter has also discussed the amplification and unambiguous state discrimination attacks and argued that such attacks do not impose significant threat to the multi-stage protocol. </w:t>
      </w:r>
    </w:p>
    <w:p w:rsidR="001815FF" w:rsidRDefault="001815FF" w:rsidP="001815FF">
      <w:pPr>
        <w:pStyle w:val="BodyText"/>
        <w:spacing w:after="240" w:line="480" w:lineRule="auto"/>
        <w:ind w:firstLine="720"/>
        <w:rPr>
          <w:sz w:val="24"/>
          <w:szCs w:val="24"/>
        </w:rPr>
      </w:pPr>
    </w:p>
    <w:p w:rsidR="007F25D3" w:rsidRDefault="007F25D3" w:rsidP="001815FF">
      <w:pPr>
        <w:pStyle w:val="BodyText"/>
        <w:spacing w:after="240" w:line="480" w:lineRule="auto"/>
        <w:ind w:firstLine="720"/>
        <w:rPr>
          <w:sz w:val="24"/>
          <w:szCs w:val="24"/>
        </w:rPr>
      </w:pPr>
    </w:p>
    <w:p w:rsidR="007F25D3" w:rsidRDefault="007F25D3" w:rsidP="001815FF">
      <w:pPr>
        <w:pStyle w:val="BodyText"/>
        <w:spacing w:after="240" w:line="480" w:lineRule="auto"/>
        <w:ind w:firstLine="720"/>
        <w:rPr>
          <w:sz w:val="24"/>
          <w:szCs w:val="24"/>
        </w:rPr>
      </w:pPr>
    </w:p>
    <w:p w:rsidR="000E4262" w:rsidRDefault="000E4262" w:rsidP="001815FF">
      <w:pPr>
        <w:pStyle w:val="BodyText"/>
        <w:spacing w:after="240" w:line="480" w:lineRule="auto"/>
        <w:ind w:firstLine="720"/>
        <w:rPr>
          <w:sz w:val="24"/>
          <w:szCs w:val="24"/>
        </w:rPr>
      </w:pPr>
    </w:p>
    <w:p w:rsidR="000E4262" w:rsidRDefault="000E4262" w:rsidP="001815FF">
      <w:pPr>
        <w:pStyle w:val="BodyText"/>
        <w:spacing w:after="240" w:line="480" w:lineRule="auto"/>
        <w:ind w:firstLine="720"/>
        <w:rPr>
          <w:sz w:val="24"/>
          <w:szCs w:val="24"/>
        </w:rPr>
      </w:pPr>
    </w:p>
    <w:p w:rsidR="002A6CAE" w:rsidRDefault="002A6CAE" w:rsidP="001815FF">
      <w:pPr>
        <w:pStyle w:val="BodyText"/>
        <w:spacing w:after="240" w:line="480" w:lineRule="auto"/>
        <w:ind w:firstLine="720"/>
        <w:rPr>
          <w:sz w:val="24"/>
          <w:szCs w:val="24"/>
        </w:rPr>
      </w:pPr>
    </w:p>
    <w:p w:rsidR="00C07C77" w:rsidRDefault="00C07C77" w:rsidP="001815FF">
      <w:pPr>
        <w:pStyle w:val="BodyText"/>
        <w:spacing w:after="240" w:line="480" w:lineRule="auto"/>
        <w:ind w:firstLine="720"/>
        <w:rPr>
          <w:sz w:val="24"/>
          <w:szCs w:val="24"/>
        </w:rPr>
      </w:pPr>
    </w:p>
    <w:p w:rsidR="00C07C77" w:rsidRDefault="00C07C77" w:rsidP="001815FF">
      <w:pPr>
        <w:pStyle w:val="BodyText"/>
        <w:spacing w:after="240" w:line="480" w:lineRule="auto"/>
        <w:ind w:firstLine="720"/>
        <w:rPr>
          <w:sz w:val="24"/>
          <w:szCs w:val="24"/>
        </w:rPr>
      </w:pPr>
    </w:p>
    <w:p w:rsidR="00C07C77" w:rsidRDefault="00C07C77" w:rsidP="001815FF">
      <w:pPr>
        <w:pStyle w:val="BodyText"/>
        <w:spacing w:after="240" w:line="480" w:lineRule="auto"/>
        <w:ind w:firstLine="720"/>
        <w:rPr>
          <w:sz w:val="24"/>
          <w:szCs w:val="24"/>
        </w:rPr>
      </w:pPr>
    </w:p>
    <w:p w:rsidR="00FD34B6" w:rsidRDefault="00FD34B6" w:rsidP="001815FF">
      <w:pPr>
        <w:pStyle w:val="BodyText"/>
        <w:spacing w:after="240" w:line="480" w:lineRule="auto"/>
        <w:ind w:firstLine="720"/>
        <w:rPr>
          <w:sz w:val="24"/>
          <w:szCs w:val="24"/>
        </w:rPr>
      </w:pPr>
    </w:p>
    <w:p w:rsidR="001815FF" w:rsidRPr="001815FF" w:rsidRDefault="001815FF" w:rsidP="001815FF">
      <w:pPr>
        <w:keepNext/>
        <w:keepLines/>
        <w:spacing w:before="240" w:after="0" w:line="340" w:lineRule="atLeast"/>
        <w:jc w:val="both"/>
        <w:outlineLvl w:val="0"/>
        <w:rPr>
          <w:rFonts w:asciiTheme="majorHAnsi" w:eastAsia="MS Mincho" w:hAnsiTheme="majorHAnsi" w:cstheme="majorBidi"/>
          <w:color w:val="000000"/>
          <w:sz w:val="32"/>
          <w:szCs w:val="32"/>
          <w:lang w:eastAsia="de-DE"/>
        </w:rPr>
      </w:pPr>
      <w:bookmarkStart w:id="56" w:name="_Toc436825785"/>
      <w:r w:rsidRPr="001815FF">
        <w:rPr>
          <w:rFonts w:asciiTheme="majorHAnsi" w:eastAsia="MS Mincho" w:hAnsiTheme="majorHAnsi" w:cstheme="majorBidi"/>
          <w:color w:val="000000"/>
          <w:sz w:val="32"/>
          <w:szCs w:val="32"/>
          <w:lang w:eastAsia="de-DE"/>
        </w:rPr>
        <w:lastRenderedPageBreak/>
        <w:t>Chapter 6: Multi-photon Tolerant Protocols over Fiber Optics</w:t>
      </w:r>
      <w:bookmarkEnd w:id="56"/>
    </w:p>
    <w:p w:rsidR="00DF37B9" w:rsidRDefault="00DF37B9" w:rsidP="001815FF">
      <w:pPr>
        <w:tabs>
          <w:tab w:val="left" w:pos="6300"/>
        </w:tabs>
        <w:spacing w:after="0" w:line="480" w:lineRule="auto"/>
        <w:ind w:firstLine="720"/>
        <w:jc w:val="both"/>
        <w:rPr>
          <w:rFonts w:ascii="Times New Roman" w:eastAsia="Times New Roman" w:hAnsi="Times New Roman" w:cs="Times New Roman"/>
          <w:color w:val="000000"/>
          <w:sz w:val="24"/>
          <w:szCs w:val="24"/>
          <w:lang w:eastAsia="de-DE"/>
        </w:rPr>
      </w:pPr>
    </w:p>
    <w:p w:rsidR="001815FF" w:rsidRPr="001815FF" w:rsidRDefault="001815FF" w:rsidP="001815FF">
      <w:pPr>
        <w:tabs>
          <w:tab w:val="left" w:pos="6300"/>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 This chapter investigates the performance aspects of practical quantum secure communication over Fiber Optics using multi-photon tolerant protocols </w:t>
      </w:r>
      <w:r w:rsidRPr="001815FF">
        <w:rPr>
          <w:rFonts w:ascii="Times New Roman" w:eastAsia="Times New Roman" w:hAnsi="Times New Roman" w:cs="Times New Roman"/>
          <w:color w:val="000000"/>
          <w:sz w:val="24"/>
          <w:szCs w:val="24"/>
          <w:lang w:eastAsia="de-DE"/>
        </w:rPr>
        <w:fldChar w:fldCharType="begin">
          <w:fldData xml:space="preserve">PEVuZE5vdGU+PENpdGU+PEF1dGhvcj5LYWs8L0F1dGhvcj48WWVhcj4yMDA2PC9ZZWFyPjxSZWNO
dW0+ODU8L1JlY051bT48RGlzcGxheVRleHQ+WzExLCA3NSwgNzhdPC9EaXNwbGF5VGV4dD48cmVj
b3JkPjxyZWMtbnVtYmVyPjg1PC9yZWMtbnVtYmVyPjxmb3JlaWduLWtleXM+PGtleSBhcHA9IkVO
IiBkYi1pZD0iYTlzdnp0MjAwZWFhNTNlcHdleTVydDI3ZXNwdHBwcDlwMnBmIiB0aW1lc3RhbXA9
IjE0NDUxMDY4MjAiPjg1PC9rZXk+PC9mb3JlaWduLWtleXM+PHJlZi10eXBlIG5hbWU9IkpvdXJu
YWwgQXJ0aWNsZSI+MTc8L3JlZi10eXBlPjxjb250cmlidXRvcnM+PGF1dGhvcnM+PGF1dGhvcj5L
YWssIFN1Ymhhc2g8L2F1dGhvcj48L2F1dGhvcnM+PC9jb250cmlidXRvcnM+PHRpdGxlcz48dGl0
bGU+QSB0aHJlZS1zdGFnZSBxdWFudHVtIGNyeXB0b2dyYXBoeSBwcm90b2NvbDwvdGl0bGU+PHNl
Y29uZGFyeS10aXRsZT5Gb3VuZGF0aW9ucyBvZiBQaHlzaWNzIExldHRlcnM8L3NlY29uZGFyeS10
aXRsZT48L3RpdGxlcz48cGVyaW9kaWNhbD48ZnVsbC10aXRsZT5Gb3VuZGF0aW9ucyBvZiBQaHlz
aWNzIExldHRlcnM8L2Z1bGwtdGl0bGU+PC9wZXJpb2RpY2FsPjxwYWdlcz4yOTMtMjk2PC9wYWdl
cz48dm9sdW1lPjE5PC92b2x1bWU+PG51bWJlcj4zPC9udW1iZXI+PGRhdGVzPjx5ZWFyPjIwMDY8
L3llYXI+PC9kYXRlcz48aXNibj4wODk0LTk4NzU8L2lzYm4+PHVybHM+PC91cmxzPjwvcmVjb3Jk
PjwvQ2l0ZT48Q2l0ZT48QXV0aG9yPk1hbmRhbDwvQXV0aG9yPjxZZWFyPjIwMTI8L1llYXI+PFJl
Y051bT4xNjwvUmVjTnVtPjxyZWNvcmQ+PHJlYy1udW1iZXI+MTY8L3JlYy1udW1iZXI+PGZvcmVp
Z24ta2V5cz48a2V5IGFwcD0iRU4iIGRiLWlkPSJhOXN2enQyMDBlYWE1M2Vwd2V5NXJ0Mjdlc3B0
cHBwOXAycGYiIHRpbWVzdGFtcD0iMTQ0MzQ1NDg5NiI+MTY8L2tleT48L2ZvcmVpZ24ta2V5cz48
cmVmLXR5cGUgbmFtZT0iSm91cm5hbCBBcnRpY2xlIj4xNzwvcmVmLXR5cGU+PGNvbnRyaWJ1dG9y
cz48YXV0aG9ycz48YXV0aG9yPk1hbmRhbCwgU2F5b25uaGE8L2F1dGhvcj48YXV0aG9yPk1hY2Rv
bmFsZCwgR3JlZ29yeTwvYXV0aG9yPjxhdXRob3I+UmlmYWksIE1heXNzYWEgRWw8L2F1dGhvcj48
YXV0aG9yPlB1bmVrYXIsIE5pa2hpbDwvYXV0aG9yPjxhdXRob3I+WmFtYW5pLCBGYXJuYXo8L2F1
dGhvcj48YXV0aG9yPkNoZW4sIFl1aHVhPC9hdXRob3I+PGF1dGhvcj5LYWssIFN1Ymhhc2g8L2F1
dGhvcj48YXV0aG9yPlZlcm1hLCBQcmFtb2RlIEs8L2F1dGhvcj48YXV0aG9yPkh1Y2ssIFJvYmVy
dCBDPC9hdXRob3I+PGF1dGhvcj5TbHVzcywgSmFtZXM8L2F1dGhvcj48L2F1dGhvcnM+PC9jb250
cmlidXRvcnM+PHRpdGxlcz48dGl0bGU+SW1wbGVtZW50YXRpb24gb2Ygc2VjdXJlIHF1YW50dW0g
cHJvdG9jb2wgdXNpbmcgbXVsdGlwbGUgcGhvdG9ucyBmb3IgY29tbXVuaWNhdGlvbjwvdGl0bGU+
PHNlY29uZGFyeS10aXRsZT5hclhpdiBwcmVwcmludCBhclhpdjoxMjA4LjYxOTg8L3NlY29uZGFy
eS10aXRsZT48L3RpdGxlcz48cGVyaW9kaWNhbD48ZnVsbC10aXRsZT5hclhpdiBwcmVwcmludCBh
clhpdjoxMjA4LjYxOTg8L2Z1bGwtdGl0bGU+PC9wZXJpb2RpY2FsPjxkYXRlcz48eWVhcj4yMDEy
PC95ZWFyPjwvZGF0ZXM+PHVybHM+PC91cmxzPjwvcmVjb3JkPjwvQ2l0ZT48Q2l0ZT48QXV0aG9y
PkNoZW48L0F1dGhvcj48WWVhcj4yMDEzPC9ZZWFyPjxSZWNOdW0+ODk8L1JlY051bT48cmVjb3Jk
PjxyZWMtbnVtYmVyPjg5PC9yZWMtbnVtYmVyPjxmb3JlaWduLWtleXM+PGtleSBhcHA9IkVOIiBk
Yi1pZD0iYTlzdnp0MjAwZWFhNTNlcHdleTVydDI3ZXNwdHBwcDlwMnBmIiB0aW1lc3RhbXA9IjE0
NDUzNTc2MDUiPjg5PC9rZXk+PC9mb3JlaWduLWtleXM+PHJlZi10eXBlIG5hbWU9IkNvbmZlcmVu
Y2UgUHJvY2VlZGluZ3MiPjEwPC9yZWYtdHlwZT48Y29udHJpYnV0b3JzPjxhdXRob3JzPjxhdXRo
b3I+Q2hlbiwgWXVodWE8L2F1dGhvcj48YXV0aG9yPkthaywgU3ViaGFzaDwvYXV0aG9yPjxhdXRo
b3I+VmVybWEsIFBhd2FuIEt1bWFyPC9hdXRob3I+PGF1dGhvcj5NYWNkb25hbGQsIEdyZWdvcnk8
L2F1dGhvcj48YXV0aG9yPkVsIFJpZmFpLCBNYXlzc2FhPC9hdXRob3I+PGF1dGhvcj5QdW5la2Fy
LCBOaWtoaWw8L2F1dGhvcj48L2F1dGhvcnM+PC9jb250cmlidXRvcnM+PHRpdGxlcz48dGl0bGU+
TXVsdGktcGhvdG9uIHRvbGVyYW50IHNlY3VyZSBxdWFudHVtIGNvbW11bmljYXRpb27igJRGcm9t
IHRoZW9yeSB0byBwcmFjdGljZTwvdGl0bGU+PHNlY29uZGFyeS10aXRsZT5Db21tdW5pY2F0aW9u
cyAoSUNDKSwgMjAxMyBJRUVFIEludGVybmF0aW9uYWwgQ29uZmVyZW5jZSBvbjwvc2Vjb25kYXJ5
LXRpdGxlPjwvdGl0bGVzPjxwYWdlcz4yMTExLTIxMTY8L3BhZ2VzPjxkYXRlcz48eWVhcj4yMDEz
PC95ZWFyPjwvZGF0ZXM+PHB1Ymxpc2hlcj5JRUVFPC9wdWJsaXNoZXI+PGlzYm4+MTU1MC0zNjA3
PC9pc2JuPjx1cmxzPjwvdXJscz48L3JlY29yZD48L0NpdGU+PC9FbmROb3RlPn==
</w:fldData>
        </w:fldChar>
      </w:r>
      <w:r w:rsidR="000310FD">
        <w:rPr>
          <w:rFonts w:ascii="Times New Roman" w:eastAsia="Times New Roman" w:hAnsi="Times New Roman" w:cs="Times New Roman"/>
          <w:color w:val="000000"/>
          <w:sz w:val="24"/>
          <w:szCs w:val="24"/>
          <w:lang w:eastAsia="de-DE"/>
        </w:rPr>
        <w:instrText xml:space="preserve"> ADDIN EN.CITE </w:instrText>
      </w:r>
      <w:r w:rsidR="000310FD">
        <w:rPr>
          <w:rFonts w:ascii="Times New Roman" w:eastAsia="Times New Roman" w:hAnsi="Times New Roman" w:cs="Times New Roman"/>
          <w:color w:val="000000"/>
          <w:sz w:val="24"/>
          <w:szCs w:val="24"/>
          <w:lang w:eastAsia="de-DE"/>
        </w:rPr>
        <w:fldChar w:fldCharType="begin">
          <w:fldData xml:space="preserve">PEVuZE5vdGU+PENpdGU+PEF1dGhvcj5LYWs8L0F1dGhvcj48WWVhcj4yMDA2PC9ZZWFyPjxSZWNO
dW0+ODU8L1JlY051bT48RGlzcGxheVRleHQ+WzExLCA3NSwgNzhdPC9EaXNwbGF5VGV4dD48cmVj
b3JkPjxyZWMtbnVtYmVyPjg1PC9yZWMtbnVtYmVyPjxmb3JlaWduLWtleXM+PGtleSBhcHA9IkVO
IiBkYi1pZD0iYTlzdnp0MjAwZWFhNTNlcHdleTVydDI3ZXNwdHBwcDlwMnBmIiB0aW1lc3RhbXA9
IjE0NDUxMDY4MjAiPjg1PC9rZXk+PC9mb3JlaWduLWtleXM+PHJlZi10eXBlIG5hbWU9IkpvdXJu
YWwgQXJ0aWNsZSI+MTc8L3JlZi10eXBlPjxjb250cmlidXRvcnM+PGF1dGhvcnM+PGF1dGhvcj5L
YWssIFN1Ymhhc2g8L2F1dGhvcj48L2F1dGhvcnM+PC9jb250cmlidXRvcnM+PHRpdGxlcz48dGl0
bGU+QSB0aHJlZS1zdGFnZSBxdWFudHVtIGNyeXB0b2dyYXBoeSBwcm90b2NvbDwvdGl0bGU+PHNl
Y29uZGFyeS10aXRsZT5Gb3VuZGF0aW9ucyBvZiBQaHlzaWNzIExldHRlcnM8L3NlY29uZGFyeS10
aXRsZT48L3RpdGxlcz48cGVyaW9kaWNhbD48ZnVsbC10aXRsZT5Gb3VuZGF0aW9ucyBvZiBQaHlz
aWNzIExldHRlcnM8L2Z1bGwtdGl0bGU+PC9wZXJpb2RpY2FsPjxwYWdlcz4yOTMtMjk2PC9wYWdl
cz48dm9sdW1lPjE5PC92b2x1bWU+PG51bWJlcj4zPC9udW1iZXI+PGRhdGVzPjx5ZWFyPjIwMDY8
L3llYXI+PC9kYXRlcz48aXNibj4wODk0LTk4NzU8L2lzYm4+PHVybHM+PC91cmxzPjwvcmVjb3Jk
PjwvQ2l0ZT48Q2l0ZT48QXV0aG9yPk1hbmRhbDwvQXV0aG9yPjxZZWFyPjIwMTI8L1llYXI+PFJl
Y051bT4xNjwvUmVjTnVtPjxyZWNvcmQ+PHJlYy1udW1iZXI+MTY8L3JlYy1udW1iZXI+PGZvcmVp
Z24ta2V5cz48a2V5IGFwcD0iRU4iIGRiLWlkPSJhOXN2enQyMDBlYWE1M2Vwd2V5NXJ0Mjdlc3B0
cHBwOXAycGYiIHRpbWVzdGFtcD0iMTQ0MzQ1NDg5NiI+MTY8L2tleT48L2ZvcmVpZ24ta2V5cz48
cmVmLXR5cGUgbmFtZT0iSm91cm5hbCBBcnRpY2xlIj4xNzwvcmVmLXR5cGU+PGNvbnRyaWJ1dG9y
cz48YXV0aG9ycz48YXV0aG9yPk1hbmRhbCwgU2F5b25uaGE8L2F1dGhvcj48YXV0aG9yPk1hY2Rv
bmFsZCwgR3JlZ29yeTwvYXV0aG9yPjxhdXRob3I+UmlmYWksIE1heXNzYWEgRWw8L2F1dGhvcj48
YXV0aG9yPlB1bmVrYXIsIE5pa2hpbDwvYXV0aG9yPjxhdXRob3I+WmFtYW5pLCBGYXJuYXo8L2F1
dGhvcj48YXV0aG9yPkNoZW4sIFl1aHVhPC9hdXRob3I+PGF1dGhvcj5LYWssIFN1Ymhhc2g8L2F1
dGhvcj48YXV0aG9yPlZlcm1hLCBQcmFtb2RlIEs8L2F1dGhvcj48YXV0aG9yPkh1Y2ssIFJvYmVy
dCBDPC9hdXRob3I+PGF1dGhvcj5TbHVzcywgSmFtZXM8L2F1dGhvcj48L2F1dGhvcnM+PC9jb250
cmlidXRvcnM+PHRpdGxlcz48dGl0bGU+SW1wbGVtZW50YXRpb24gb2Ygc2VjdXJlIHF1YW50dW0g
cHJvdG9jb2wgdXNpbmcgbXVsdGlwbGUgcGhvdG9ucyBmb3IgY29tbXVuaWNhdGlvbjwvdGl0bGU+
PHNlY29uZGFyeS10aXRsZT5hclhpdiBwcmVwcmludCBhclhpdjoxMjA4LjYxOTg8L3NlY29uZGFy
eS10aXRsZT48L3RpdGxlcz48cGVyaW9kaWNhbD48ZnVsbC10aXRsZT5hclhpdiBwcmVwcmludCBh
clhpdjoxMjA4LjYxOTg8L2Z1bGwtdGl0bGU+PC9wZXJpb2RpY2FsPjxkYXRlcz48eWVhcj4yMDEy
PC95ZWFyPjwvZGF0ZXM+PHVybHM+PC91cmxzPjwvcmVjb3JkPjwvQ2l0ZT48Q2l0ZT48QXV0aG9y
PkNoZW48L0F1dGhvcj48WWVhcj4yMDEzPC9ZZWFyPjxSZWNOdW0+ODk8L1JlY051bT48cmVjb3Jk
PjxyZWMtbnVtYmVyPjg5PC9yZWMtbnVtYmVyPjxmb3JlaWduLWtleXM+PGtleSBhcHA9IkVOIiBk
Yi1pZD0iYTlzdnp0MjAwZWFhNTNlcHdleTVydDI3ZXNwdHBwcDlwMnBmIiB0aW1lc3RhbXA9IjE0
NDUzNTc2MDUiPjg5PC9rZXk+PC9mb3JlaWduLWtleXM+PHJlZi10eXBlIG5hbWU9IkNvbmZlcmVu
Y2UgUHJvY2VlZGluZ3MiPjEwPC9yZWYtdHlwZT48Y29udHJpYnV0b3JzPjxhdXRob3JzPjxhdXRo
b3I+Q2hlbiwgWXVodWE8L2F1dGhvcj48YXV0aG9yPkthaywgU3ViaGFzaDwvYXV0aG9yPjxhdXRo
b3I+VmVybWEsIFBhd2FuIEt1bWFyPC9hdXRob3I+PGF1dGhvcj5NYWNkb25hbGQsIEdyZWdvcnk8
L2F1dGhvcj48YXV0aG9yPkVsIFJpZmFpLCBNYXlzc2FhPC9hdXRob3I+PGF1dGhvcj5QdW5la2Fy
LCBOaWtoaWw8L2F1dGhvcj48L2F1dGhvcnM+PC9jb250cmlidXRvcnM+PHRpdGxlcz48dGl0bGU+
TXVsdGktcGhvdG9uIHRvbGVyYW50IHNlY3VyZSBxdWFudHVtIGNvbW11bmljYXRpb27igJRGcm9t
IHRoZW9yeSB0byBwcmFjdGljZTwvdGl0bGU+PHNlY29uZGFyeS10aXRsZT5Db21tdW5pY2F0aW9u
cyAoSUNDKSwgMjAxMyBJRUVFIEludGVybmF0aW9uYWwgQ29uZmVyZW5jZSBvbjwvc2Vjb25kYXJ5
LXRpdGxlPjwvdGl0bGVzPjxwYWdlcz4yMTExLTIxMTY8L3BhZ2VzPjxkYXRlcz48eWVhcj4yMDEz
PC95ZWFyPjwvZGF0ZXM+PHB1Ymxpc2hlcj5JRUVFPC9wdWJsaXNoZXI+PGlzYm4+MTU1MC0zNjA3
PC9pc2JuPjx1cmxzPjwvdXJscz48L3JlY29yZD48L0NpdGU+PC9FbmROb3RlPn==
</w:fldData>
        </w:fldChar>
      </w:r>
      <w:r w:rsidR="000310FD">
        <w:rPr>
          <w:rFonts w:ascii="Times New Roman" w:eastAsia="Times New Roman" w:hAnsi="Times New Roman" w:cs="Times New Roman"/>
          <w:color w:val="000000"/>
          <w:sz w:val="24"/>
          <w:szCs w:val="24"/>
          <w:lang w:eastAsia="de-DE"/>
        </w:rPr>
        <w:instrText xml:space="preserve"> ADDIN EN.CITE.DATA </w:instrText>
      </w:r>
      <w:r w:rsidR="000310FD">
        <w:rPr>
          <w:rFonts w:ascii="Times New Roman" w:eastAsia="Times New Roman" w:hAnsi="Times New Roman" w:cs="Times New Roman"/>
          <w:color w:val="000000"/>
          <w:sz w:val="24"/>
          <w:szCs w:val="24"/>
          <w:lang w:eastAsia="de-DE"/>
        </w:rPr>
      </w:r>
      <w:r w:rsidR="000310FD">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[11, 75, 78]</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As discussed earlier, multi-photon tolerant protocols weaken the limit on the number of photons imposed by currently used single photon based quantum key distribution protocols. This chapter calculates the secret raw key generation and quantum bit error rates as a function of distance over a fiber optic channel for several optimum average photon numbers</w:t>
      </w:r>
      <m:oMath>
        <m:r>
          <w:rPr>
            <w:rFonts w:ascii="Cambria Math" w:eastAsia="Times New Roman" w:hAnsi="Cambria Math" w:cs="Times New Roman"/>
            <w:color w:val="000000"/>
            <w:sz w:val="24"/>
            <w:szCs w:val="24"/>
            <w:lang w:eastAsia="de-DE"/>
          </w:rPr>
          <m:t xml:space="preserve"> μ</m:t>
        </m:r>
      </m:oMath>
      <w:r w:rsidR="000F5D36">
        <w:rPr>
          <w:rFonts w:ascii="Times New Roman" w:eastAsia="Times New Roman" w:hAnsi="Times New Roman" w:cs="Times New Roman"/>
          <w:color w:val="000000"/>
          <w:sz w:val="24"/>
          <w:szCs w:val="24"/>
          <w:lang w:eastAsia="de-DE"/>
        </w:rPr>
        <w:t xml:space="preserve"> ( referred to as </w:t>
      </w:r>
      <m:oMath>
        <m:r>
          <w:rPr>
            <w:rFonts w:ascii="Cambria Math" w:eastAsia="Times New Roman" w:hAnsi="Cambria Math" w:cs="Times New Roman"/>
            <w:color w:val="000000"/>
            <w:sz w:val="24"/>
            <w:szCs w:val="24"/>
            <w:lang w:eastAsia="de-DE"/>
          </w:rPr>
          <m:t>N</m:t>
        </m:r>
      </m:oMath>
      <w:r w:rsidR="000F5D36">
        <w:rPr>
          <w:rFonts w:ascii="Times New Roman" w:eastAsia="Times New Roman" w:hAnsi="Times New Roman" w:cs="Times New Roman"/>
          <w:color w:val="000000"/>
          <w:sz w:val="24"/>
          <w:szCs w:val="24"/>
          <w:lang w:eastAsia="de-DE"/>
        </w:rPr>
        <w:t xml:space="preserve"> in the previous calculations)</w:t>
      </w:r>
      <w:r w:rsidRPr="001815FF">
        <w:rPr>
          <w:rFonts w:ascii="Times New Roman" w:eastAsia="Times New Roman" w:hAnsi="Times New Roman" w:cs="Times New Roman"/>
          <w:color w:val="000000"/>
          <w:sz w:val="24"/>
          <w:szCs w:val="24"/>
          <w:lang w:eastAsia="de-DE"/>
        </w:rPr>
        <w:t xml:space="preserve">. </w:t>
      </w:r>
    </w:p>
    <w:p w:rsidR="001815FF" w:rsidRPr="001815FF" w:rsidRDefault="001815FF" w:rsidP="001815FF">
      <w:pPr>
        <w:tabs>
          <w:tab w:val="left" w:pos="6300"/>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Multi-photon tolerant protocols can be either used in order to share a key, i.e. for QKD, or for direct quantum communication. In addition, multi-stage protocols can be used to share a key between Alice and Bob, followed by using the shared key as a seed key to a single-stage protocol. We call this process the braiding concept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&lt;EndNote&gt;&lt;Cite&gt;&lt;Author&gt;Darunkar&lt;/Author&gt;&lt;Year&gt;2014&lt;/Year&gt;&lt;RecNum&gt;123&lt;/RecNum&gt;&lt;DisplayText&gt;[108]&lt;/DisplayText&gt;&lt;record&gt;&lt;rec-number&gt;123&lt;/rec-number&gt;&lt;foreign-keys&gt;&lt;key app="EN" db-id="a9svzt200eaa53epwey5rt27esptppp9p2pf" timestamp="1447882490"&gt;123&lt;/key&gt;&lt;/foreign-keys&gt;&lt;ref-type name="Conference Proceedings"&gt;10&lt;/ref-type&gt;&lt;contributors&gt;&lt;authors&gt;&lt;author&gt;Darunkar, Bhagyashri&lt;/author&gt;&lt;author&gt;Verma, Pramode&lt;/author&gt;&lt;/authors&gt;&lt;/contributors&gt;&lt;titles&gt;&lt;title&gt;The braided single-stage protocol for quantum secure communication&lt;/title&gt;&lt;secondary-title&gt;SPIE Sensing Technology+ Applications&lt;/secondary-title&gt;&lt;/titles&gt;&lt;pages&gt;912308-912308-8&lt;/pages&gt;&lt;dates&gt;&lt;year&gt;2014&lt;/year&gt;&lt;/dates&gt;&lt;publisher&gt;International Society for Optics and Photonics&lt;/publisher&gt;&lt;urls&gt;&lt;/urls&gt;&lt;/record&gt;&lt;/Cite&gt;&lt;/EndNote&gt;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[108]</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Security aspects of the multi-stage protocol were discussed earlier in Chapters 3</w:t>
      </w:r>
      <w:r w:rsidR="00C07C77">
        <w:rPr>
          <w:rFonts w:ascii="Times New Roman" w:eastAsia="Times New Roman" w:hAnsi="Times New Roman" w:cs="Times New Roman"/>
          <w:color w:val="000000"/>
          <w:sz w:val="24"/>
          <w:szCs w:val="24"/>
          <w:lang w:eastAsia="de-DE"/>
        </w:rPr>
        <w:t>˗</w:t>
      </w:r>
      <w:r w:rsidRPr="001815FF">
        <w:rPr>
          <w:rFonts w:ascii="Times New Roman" w:eastAsia="Times New Roman" w:hAnsi="Times New Roman" w:cs="Times New Roman"/>
          <w:color w:val="000000"/>
          <w:sz w:val="24"/>
          <w:szCs w:val="24"/>
          <w:lang w:eastAsia="de-DE"/>
        </w:rPr>
        <w:t xml:space="preserve">5. </w:t>
      </w:r>
    </w:p>
    <w:p w:rsidR="001815FF" w:rsidRPr="001815FF" w:rsidRDefault="001815FF" w:rsidP="00061A0B">
      <w:pPr>
        <w:tabs>
          <w:tab w:val="left" w:pos="6300"/>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This chapter particularly addresses the performance of the single-stage multi-photon tolerant protocol over fiber optics (FO).The secret raw key generation rates are calculated with respect to distance over a fiber optical channel. It is well-known that raw key generation rates decrease with the increase in distances. Coherent non-decoying quantum states are used in this chapter in order to transfer the encoded bits from Alice to Bob. Raw key generation rates are calculated for different optimum average photon numbers</w:t>
      </w:r>
      <m:oMath>
        <m:r>
          <m:rPr>
            <m:sty m:val="p"/>
          </m:rP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and with respect to distances over a fiber optical channel. As discussed in Chapters 4 and 5, we consider that </w:t>
      </w:r>
      <m:oMath>
        <m:sSub>
          <m:sSubPr>
            <m:ctrlPr>
              <w:rPr>
                <w:rFonts w:ascii="Cambria Math" w:eastAsia="Times New Roman" w:hAnsi="Cambria Math" w:cs="Times New Roman"/>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corresponding to the single-stage protocol is around 1.5 which is one third of the average number of photons derived for the three-stage protocol.</w:t>
      </w:r>
    </w:p>
    <w:p w:rsidR="001815FF" w:rsidRPr="001815FF" w:rsidRDefault="001815FF" w:rsidP="000310FD">
      <w:pPr>
        <w:keepNext/>
        <w:keepLines/>
        <w:numPr>
          <w:ilvl w:val="0"/>
          <w:numId w:val="25"/>
        </w:numPr>
        <w:spacing w:before="40" w:after="0" w:line="340" w:lineRule="atLeast"/>
        <w:jc w:val="both"/>
        <w:outlineLvl w:val="1"/>
        <w:rPr>
          <w:rFonts w:asciiTheme="majorHAnsi" w:eastAsiaTheme="majorEastAsia" w:hAnsiTheme="majorHAnsi" w:cstheme="majorBidi"/>
          <w:color w:val="000000"/>
          <w:sz w:val="26"/>
          <w:szCs w:val="26"/>
          <w:lang w:eastAsia="de-DE"/>
        </w:rPr>
      </w:pPr>
      <w:bookmarkStart w:id="57" w:name="_Toc436825786"/>
      <w:r w:rsidRPr="001815FF">
        <w:rPr>
          <w:rFonts w:asciiTheme="majorHAnsi" w:eastAsiaTheme="majorEastAsia" w:hAnsiTheme="majorHAnsi" w:cstheme="majorBidi"/>
          <w:color w:val="000000"/>
          <w:sz w:val="26"/>
          <w:szCs w:val="26"/>
          <w:lang w:eastAsia="de-DE"/>
        </w:rPr>
        <w:lastRenderedPageBreak/>
        <w:t>Multi-photon Tolerant Protocol Secret Key Rate Formulation</w:t>
      </w:r>
      <w:bookmarkEnd w:id="57"/>
      <w:r w:rsidRPr="001815FF">
        <w:rPr>
          <w:rFonts w:asciiTheme="majorHAnsi" w:eastAsiaTheme="majorEastAsia" w:hAnsiTheme="majorHAnsi" w:cstheme="majorBidi"/>
          <w:color w:val="000000"/>
          <w:sz w:val="26"/>
          <w:szCs w:val="26"/>
          <w:lang w:eastAsia="de-DE"/>
        </w:rPr>
        <w:t xml:space="preserve"> </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tabs>
          <w:tab w:val="left" w:pos="6300"/>
        </w:tabs>
        <w:spacing w:after="0" w:line="480" w:lineRule="auto"/>
        <w:ind w:firstLine="720"/>
        <w:jc w:val="both"/>
        <w:rPr>
          <w:rFonts w:ascii="Times New Roman" w:eastAsia="Times New Roman" w:hAnsi="Times New Roman" w:cs="Times New Roman"/>
          <w:sz w:val="24"/>
          <w:szCs w:val="24"/>
          <w:lang w:eastAsia="de-DE"/>
        </w:rPr>
      </w:pPr>
      <w:r w:rsidRPr="001815FF">
        <w:rPr>
          <w:rFonts w:ascii="Times New Roman" w:eastAsia="Times New Roman" w:hAnsi="Times New Roman" w:cs="Times New Roman"/>
          <w:color w:val="000000"/>
          <w:sz w:val="24"/>
          <w:szCs w:val="24"/>
          <w:lang w:eastAsia="de-DE"/>
        </w:rPr>
        <w:t xml:space="preserve">In this section, the secret and raw key rate </w:t>
      </w:r>
      <w:r w:rsidR="00EA16F5" w:rsidRPr="001815FF">
        <w:rPr>
          <w:rFonts w:ascii="Times New Roman" w:eastAsia="Times New Roman" w:hAnsi="Times New Roman" w:cs="Times New Roman"/>
          <w:color w:val="000000"/>
          <w:sz w:val="24"/>
          <w:szCs w:val="24"/>
          <w:lang w:eastAsia="de-DE"/>
        </w:rPr>
        <w:t>formulation for the multi-stage protocol is</w:t>
      </w:r>
      <w:r w:rsidRPr="001815FF">
        <w:rPr>
          <w:rFonts w:ascii="Times New Roman" w:eastAsia="Times New Roman" w:hAnsi="Times New Roman" w:cs="Times New Roman"/>
          <w:color w:val="000000"/>
          <w:sz w:val="24"/>
          <w:szCs w:val="24"/>
          <w:lang w:eastAsia="de-DE"/>
        </w:rPr>
        <w:t xml:space="preserve"> introduced. </w:t>
      </w:r>
      <w:r w:rsidR="00C07C77" w:rsidRPr="001815FF">
        <w:rPr>
          <w:rFonts w:ascii="Times New Roman" w:eastAsia="Times New Roman" w:hAnsi="Times New Roman" w:cs="Times New Roman"/>
          <w:color w:val="000000"/>
          <w:sz w:val="24"/>
          <w:szCs w:val="24"/>
          <w:lang w:eastAsia="de-DE"/>
        </w:rPr>
        <w:t xml:space="preserve">These </w:t>
      </w:r>
      <w:r w:rsidR="00C07C77">
        <w:rPr>
          <w:rFonts w:ascii="Times New Roman" w:eastAsia="Times New Roman" w:hAnsi="Times New Roman" w:cs="Times New Roman"/>
          <w:color w:val="000000"/>
          <w:sz w:val="24"/>
          <w:szCs w:val="24"/>
          <w:lang w:eastAsia="de-DE"/>
        </w:rPr>
        <w:t>formulations</w:t>
      </w:r>
      <w:r w:rsidRPr="001815FF">
        <w:rPr>
          <w:rFonts w:ascii="Times New Roman" w:eastAsia="Times New Roman" w:hAnsi="Times New Roman" w:cs="Times New Roman"/>
          <w:color w:val="000000"/>
          <w:sz w:val="24"/>
          <w:szCs w:val="24"/>
          <w:lang w:eastAsia="de-DE"/>
        </w:rPr>
        <w:t xml:space="preserve"> are used in the rest of the chapter </w:t>
      </w:r>
      <w:r w:rsidRPr="001815FF">
        <w:rPr>
          <w:rFonts w:ascii="Times New Roman" w:eastAsia="Times New Roman" w:hAnsi="Times New Roman" w:cs="Times New Roman"/>
          <w:sz w:val="24"/>
          <w:szCs w:val="24"/>
          <w:lang w:eastAsia="de-DE"/>
        </w:rPr>
        <w:t xml:space="preserve">to evaluate the performance of the multi-stage protocol over fiber optics. A sender Alice has in her possession a list of </w:t>
      </w:r>
      <m:oMath>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M</m:t>
            </m:r>
          </m:e>
          <m:sup>
            <m:r>
              <w:rPr>
                <w:rFonts w:ascii="Cambria Math" w:eastAsia="Times New Roman" w:hAnsi="Cambria Math" w:cs="Times New Roman"/>
                <w:sz w:val="24"/>
                <w:szCs w:val="24"/>
                <w:lang w:eastAsia="de-DE"/>
              </w:rPr>
              <m:t>'</m:t>
            </m:r>
          </m:sup>
        </m:sSup>
      </m:oMath>
      <w:r w:rsidRPr="001815FF">
        <w:rPr>
          <w:rFonts w:ascii="Times New Roman" w:eastAsia="Times New Roman" w:hAnsi="Times New Roman" w:cs="Times New Roman"/>
          <w:sz w:val="24"/>
          <w:szCs w:val="24"/>
          <w:lang w:eastAsia="de-DE"/>
        </w:rPr>
        <w:t xml:space="preserve"> symbols. She wishes to share them with Bob using a quantum protocol. In the case where Alice and Bob use the BB84, due to the sifting step, they will eventually end up with a list of </w:t>
      </w:r>
      <m:oMath>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m</m:t>
            </m:r>
          </m:e>
          <m:sup>
            <m:r>
              <w:rPr>
                <w:rFonts w:ascii="Cambria Math" w:eastAsia="Times New Roman" w:hAnsi="Cambria Math" w:cs="Times New Roman"/>
                <w:sz w:val="24"/>
                <w:szCs w:val="24"/>
                <w:lang w:eastAsia="de-DE"/>
              </w:rPr>
              <m:t>'</m:t>
            </m:r>
          </m:sup>
        </m:sSup>
        <m:r>
          <w:rPr>
            <w:rFonts w:ascii="Cambria Math" w:eastAsia="Times New Roman" w:hAnsi="Cambria Math" w:cs="Times New Roman"/>
            <w:sz w:val="24"/>
            <w:szCs w:val="24"/>
            <w:lang w:eastAsia="de-DE"/>
          </w:rPr>
          <m:t xml:space="preserve">≤ </m:t>
        </m:r>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M</m:t>
            </m:r>
          </m:e>
          <m:sup>
            <m:r>
              <w:rPr>
                <w:rFonts w:ascii="Cambria Math" w:eastAsia="Times New Roman" w:hAnsi="Cambria Math" w:cs="Times New Roman"/>
                <w:sz w:val="24"/>
                <w:szCs w:val="24"/>
                <w:lang w:eastAsia="de-DE"/>
              </w:rPr>
              <m:t>'</m:t>
            </m:r>
          </m:sup>
        </m:sSup>
      </m:oMath>
      <w:r w:rsidRPr="001815FF">
        <w:rPr>
          <w:rFonts w:ascii="Times New Roman" w:eastAsia="Times New Roman" w:hAnsi="Times New Roman" w:cs="Times New Roman"/>
          <w:sz w:val="24"/>
          <w:szCs w:val="24"/>
          <w:lang w:eastAsia="de-DE"/>
        </w:rPr>
        <w:t xml:space="preserve"> symbols even when the channel loss is not considered. These raw keys are only partially correlated.  If a multi-stage protocol is used, the sifting step is omitted. The keys shared between Alice and Bob will be of </w:t>
      </w:r>
      <m:oMath>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m</m:t>
            </m:r>
          </m:e>
          <m:sup>
            <m:r>
              <w:rPr>
                <w:rFonts w:ascii="Cambria Math" w:eastAsia="Times New Roman" w:hAnsi="Cambria Math" w:cs="Times New Roman"/>
                <w:sz w:val="24"/>
                <w:szCs w:val="24"/>
                <w:lang w:eastAsia="de-DE"/>
              </w:rPr>
              <m:t>'</m:t>
            </m:r>
          </m:sup>
        </m:sSup>
        <m:r>
          <w:rPr>
            <w:rFonts w:ascii="Cambria Math" w:eastAsia="Times New Roman" w:hAnsi="Cambria Math" w:cs="Times New Roman"/>
            <w:sz w:val="24"/>
            <w:szCs w:val="24"/>
            <w:lang w:eastAsia="de-DE"/>
          </w:rPr>
          <m:t>= M'</m:t>
        </m:r>
      </m:oMath>
      <w:r w:rsidRPr="001815FF">
        <w:rPr>
          <w:rFonts w:ascii="Times New Roman" w:eastAsia="Times New Roman" w:hAnsi="Times New Roman" w:cs="Times New Roman"/>
          <w:sz w:val="24"/>
          <w:szCs w:val="24"/>
          <w:lang w:eastAsia="de-DE"/>
        </w:rPr>
        <w:t xml:space="preserve"> symbols. </w:t>
      </w:r>
    </w:p>
    <w:p w:rsidR="001815FF" w:rsidRPr="001815FF" w:rsidRDefault="001815FF" w:rsidP="001815FF">
      <w:pPr>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sz w:val="24"/>
          <w:szCs w:val="24"/>
          <w:lang w:eastAsia="de-DE"/>
        </w:rPr>
        <w:t xml:space="preserve">To extract a short secret key </w:t>
      </w:r>
      <m:oMath>
        <m:r>
          <w:rPr>
            <w:rFonts w:ascii="Cambria Math" w:eastAsia="Times New Roman" w:hAnsi="Cambria Math" w:cs="Times New Roman"/>
            <w:sz w:val="24"/>
            <w:szCs w:val="24"/>
            <w:lang w:eastAsia="de-DE"/>
          </w:rPr>
          <m:t>K</m:t>
        </m:r>
      </m:oMath>
      <w:r w:rsidRPr="001815FF">
        <w:rPr>
          <w:rFonts w:ascii="Times New Roman" w:eastAsia="Times New Roman" w:hAnsi="Times New Roman" w:cs="Times New Roman"/>
          <w:sz w:val="24"/>
          <w:szCs w:val="24"/>
          <w:lang w:eastAsia="de-DE"/>
        </w:rPr>
        <w:t xml:space="preserve"> from the raw key of length</w:t>
      </w:r>
      <m:oMath>
        <m:r>
          <w:rPr>
            <w:rFonts w:ascii="Cambria Math" w:eastAsia="Times New Roman" w:hAnsi="Cambria Math" w:cs="Times New Roman"/>
            <w:sz w:val="24"/>
            <w:szCs w:val="24"/>
            <w:lang w:eastAsia="de-DE"/>
          </w:rPr>
          <m:t xml:space="preserve"> l≤ </m:t>
        </m:r>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m</m:t>
            </m:r>
          </m:e>
          <m:sup>
            <m:r>
              <w:rPr>
                <w:rFonts w:ascii="Cambria Math" w:eastAsia="Times New Roman" w:hAnsi="Cambria Math" w:cs="Times New Roman"/>
                <w:sz w:val="24"/>
                <w:szCs w:val="24"/>
                <w:lang w:eastAsia="de-DE"/>
              </w:rPr>
              <m:t>'</m:t>
            </m:r>
          </m:sup>
        </m:sSup>
        <m:r>
          <w:rPr>
            <w:rFonts w:ascii="Cambria Math" w:eastAsia="Times New Roman" w:hAnsi="Cambria Math" w:cs="Times New Roman"/>
            <w:sz w:val="24"/>
            <w:szCs w:val="24"/>
            <w:lang w:eastAsia="de-DE"/>
          </w:rPr>
          <m:t xml:space="preserve"> </m:t>
        </m:r>
      </m:oMath>
      <w:r w:rsidRPr="001815FF">
        <w:rPr>
          <w:rFonts w:ascii="Times New Roman" w:eastAsia="Times New Roman" w:hAnsi="Times New Roman" w:cs="Times New Roman"/>
          <w:sz w:val="24"/>
          <w:szCs w:val="24"/>
          <w:lang w:eastAsia="de-DE"/>
        </w:rPr>
        <w:t xml:space="preserve">, classical post-processing is required. The length of the final secret key depends on Eve’s information about </w:t>
      </w:r>
      <w:r w:rsidRPr="001815FF">
        <w:rPr>
          <w:rFonts w:ascii="Times New Roman" w:eastAsia="Times New Roman" w:hAnsi="Times New Roman" w:cs="Times New Roman"/>
          <w:color w:val="000000"/>
          <w:sz w:val="24"/>
          <w:szCs w:val="24"/>
          <w:lang w:eastAsia="de-DE"/>
        </w:rPr>
        <w:t xml:space="preserve">the raw keys.  One way post processing is the most studied and characterized procedures and consists of two steps. The first step is error correction (EC), also called information reconciliation. At the end of which </w:t>
      </w:r>
      <m:oMath>
        <m:r>
          <w:rPr>
            <w:rFonts w:ascii="Cambria Math" w:eastAsia="Times New Roman" w:hAnsi="Cambria Math" w:cs="Times New Roman"/>
            <w:color w:val="000000"/>
            <w:sz w:val="24"/>
            <w:szCs w:val="24"/>
            <w:lang w:eastAsia="de-DE"/>
          </w:rPr>
          <m:t xml:space="preserve">m' </m:t>
        </m:r>
      </m:oMath>
      <w:r w:rsidRPr="001815FF">
        <w:rPr>
          <w:rFonts w:ascii="Times New Roman" w:eastAsia="Times New Roman" w:hAnsi="Times New Roman" w:cs="Times New Roman"/>
          <w:color w:val="000000"/>
          <w:sz w:val="24"/>
          <w:szCs w:val="24"/>
          <w:lang w:eastAsia="de-DE"/>
        </w:rPr>
        <w:t xml:space="preserve">becomes shorter and perfectly correlated. The second step is privacy amplification (PA) and it is aimed at diminishing Eve’s knowledge of the reference raw key. </w:t>
      </w:r>
    </w:p>
    <w:p w:rsidR="001815FF" w:rsidRPr="001815FF" w:rsidRDefault="00EA16F5" w:rsidP="001815FF">
      <w:pPr>
        <w:spacing w:after="0" w:line="48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ab/>
      </w:r>
      <w:r w:rsidR="001815FF" w:rsidRPr="001815FF">
        <w:rPr>
          <w:rFonts w:ascii="Times New Roman" w:eastAsia="Times New Roman" w:hAnsi="Times New Roman" w:cs="Times New Roman"/>
          <w:color w:val="000000"/>
          <w:sz w:val="24"/>
          <w:szCs w:val="24"/>
          <w:lang w:eastAsia="de-DE"/>
        </w:rPr>
        <w:t>In the asymptotic case where</w:t>
      </w:r>
      <m:oMath>
        <m:r>
          <w:rPr>
            <w:rFonts w:ascii="Cambria Math" w:eastAsia="Times New Roman" w:hAnsi="Cambria Math" w:cs="Times New Roman"/>
            <w:color w:val="000000"/>
            <w:sz w:val="24"/>
            <w:szCs w:val="24"/>
            <w:lang w:eastAsia="de-DE"/>
          </w:rPr>
          <m:t xml:space="preserve"> M'→</m:t>
        </m:r>
        <m:r>
          <m:rPr>
            <m:sty m:val="p"/>
          </m:rPr>
          <w:rPr>
            <w:rFonts w:ascii="Cambria Math" w:eastAsia="Times New Roman" w:hAnsi="Cambria Math" w:cs="Times New Roman"/>
            <w:color w:val="000000"/>
            <w:sz w:val="24"/>
            <w:szCs w:val="24"/>
            <w:lang w:eastAsia="de-DE"/>
          </w:rPr>
          <m:t>∞</m:t>
        </m:r>
      </m:oMath>
      <w:r w:rsidR="001815FF" w:rsidRPr="001815FF">
        <w:rPr>
          <w:rFonts w:ascii="Times New Roman" w:eastAsia="Times New Roman" w:hAnsi="Times New Roman" w:cs="Times New Roman"/>
          <w:color w:val="000000"/>
          <w:sz w:val="24"/>
          <w:szCs w:val="24"/>
          <w:lang w:eastAsia="de-DE"/>
        </w:rPr>
        <w:t>, the meaningful quantity is the secret fraction:</w:t>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Para>
        <m:oMath>
          <m:r>
            <w:rPr>
              <w:rFonts w:ascii="Cambria Math" w:eastAsia="Times New Roman" w:hAnsi="Cambria Math" w:cs="Times New Roman"/>
              <w:color w:val="000000"/>
              <w:sz w:val="24"/>
              <w:szCs w:val="24"/>
              <w:lang w:eastAsia="de-DE"/>
            </w:rPr>
            <m:t>r=</m:t>
          </m:r>
          <m:func>
            <m:funcPr>
              <m:ctrlPr>
                <w:rPr>
                  <w:rFonts w:ascii="Cambria Math" w:eastAsia="Times New Roman" w:hAnsi="Cambria Math" w:cs="Times New Roman"/>
                  <w:i/>
                  <w:color w:val="000000"/>
                  <w:sz w:val="24"/>
                  <w:szCs w:val="24"/>
                  <w:lang w:eastAsia="de-DE"/>
                </w:rPr>
              </m:ctrlPr>
            </m:funcPr>
            <m:fName>
              <m:limLow>
                <m:limLowPr>
                  <m:ctrlPr>
                    <w:rPr>
                      <w:rFonts w:ascii="Cambria Math" w:eastAsia="Times New Roman" w:hAnsi="Cambria Math" w:cs="Times New Roman"/>
                      <w:i/>
                      <w:color w:val="000000"/>
                      <w:sz w:val="24"/>
                      <w:szCs w:val="24"/>
                      <w:lang w:eastAsia="de-DE"/>
                    </w:rPr>
                  </m:ctrlPr>
                </m:limLowPr>
                <m:e>
                  <m:r>
                    <m:rPr>
                      <m:sty m:val="p"/>
                    </m:rPr>
                    <w:rPr>
                      <w:rFonts w:ascii="Cambria Math" w:eastAsia="Times New Roman" w:hAnsi="Cambria Math" w:cs="Times New Roman"/>
                      <w:color w:val="000000"/>
                      <w:sz w:val="24"/>
                      <w:szCs w:val="24"/>
                      <w:lang w:eastAsia="de-DE"/>
                    </w:rPr>
                    <m:t>lim</m:t>
                  </m:r>
                </m:e>
                <m:lim>
                  <m:r>
                    <w:rPr>
                      <w:rFonts w:ascii="Cambria Math" w:eastAsia="Times New Roman" w:hAnsi="Cambria Math" w:cs="Times New Roman"/>
                      <w:color w:val="000000"/>
                      <w:sz w:val="24"/>
                      <w:szCs w:val="24"/>
                      <w:lang w:eastAsia="de-DE"/>
                    </w:rPr>
                    <m:t>M→∞</m:t>
                  </m:r>
                </m:lim>
              </m:limLow>
            </m:fName>
            <m:e>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l</m:t>
                  </m:r>
                </m:num>
                <m:den>
                  <m:r>
                    <w:rPr>
                      <w:rFonts w:ascii="Cambria Math" w:eastAsia="Times New Roman" w:hAnsi="Cambria Math" w:cs="Times New Roman"/>
                      <w:color w:val="000000"/>
                      <w:sz w:val="24"/>
                      <w:szCs w:val="24"/>
                      <w:lang w:eastAsia="de-DE"/>
                    </w:rPr>
                    <m:t>m'</m:t>
                  </m:r>
                </m:den>
              </m:f>
            </m:e>
          </m:func>
        </m:oMath>
      </m:oMathPara>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r</m:t>
        </m:r>
      </m:oMath>
      <w:r w:rsidRPr="001815FF">
        <w:rPr>
          <w:rFonts w:ascii="Times New Roman" w:eastAsia="Times New Roman" w:hAnsi="Times New Roman" w:cs="Times New Roman"/>
          <w:color w:val="000000"/>
          <w:sz w:val="24"/>
          <w:szCs w:val="24"/>
          <w:lang w:eastAsia="de-DE"/>
        </w:rPr>
        <w:t xml:space="preserve"> is the quantity for which the security proofs in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[22]</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xml:space="preserve"> provide an explicit expression. However, a more practical parameter must also be taken into account as well: namely the </w:t>
      </w:r>
      <w:r w:rsidRPr="001815FF">
        <w:rPr>
          <w:rFonts w:ascii="Times New Roman" w:eastAsia="Times New Roman" w:hAnsi="Times New Roman" w:cs="Times New Roman"/>
          <w:color w:val="000000"/>
          <w:sz w:val="24"/>
          <w:szCs w:val="24"/>
          <w:lang w:eastAsia="de-DE"/>
        </w:rPr>
        <w:lastRenderedPageBreak/>
        <w:t>raw-key rate</w:t>
      </w:r>
      <m:oMath>
        <m:r>
          <w:rPr>
            <w:rFonts w:ascii="Cambria Math" w:eastAsia="Times New Roman" w:hAnsi="Cambria Math" w:cs="Times New Roman"/>
            <w:color w:val="000000"/>
            <w:sz w:val="24"/>
            <w:szCs w:val="24"/>
            <w:lang w:eastAsia="de-DE"/>
          </w:rPr>
          <m:t xml:space="preserve"> R</m:t>
        </m:r>
      </m:oMath>
      <w:r w:rsidRPr="001815FF">
        <w:rPr>
          <w:rFonts w:ascii="Times New Roman" w:eastAsia="Times New Roman" w:hAnsi="Times New Roman" w:cs="Times New Roman"/>
          <w:color w:val="000000"/>
          <w:sz w:val="24"/>
          <w:szCs w:val="24"/>
          <w:lang w:eastAsia="de-DE"/>
        </w:rPr>
        <w:t xml:space="preserve">, i.e., the length of the raw key that can be produced per unit time. </w:t>
      </w:r>
      <w:r w:rsidR="00EA16F5" w:rsidRPr="001815FF">
        <w:rPr>
          <w:rFonts w:ascii="Times New Roman" w:eastAsia="Times New Roman" w:hAnsi="Times New Roman" w:cs="Times New Roman"/>
          <w:color w:val="000000"/>
          <w:sz w:val="24"/>
          <w:szCs w:val="24"/>
          <w:lang w:eastAsia="de-DE"/>
        </w:rPr>
        <w:t>These rates</w:t>
      </w:r>
      <w:r w:rsidRPr="001815FF">
        <w:rPr>
          <w:rFonts w:ascii="Times New Roman" w:eastAsia="Times New Roman" w:hAnsi="Times New Roman" w:cs="Times New Roman"/>
          <w:color w:val="000000"/>
          <w:sz w:val="24"/>
          <w:szCs w:val="24"/>
          <w:lang w:eastAsia="de-DE"/>
        </w:rPr>
        <w:t xml:space="preserve"> </w:t>
      </w:r>
      <w:r w:rsidR="00845ADE" w:rsidRPr="001815FF">
        <w:rPr>
          <w:rFonts w:ascii="Times New Roman" w:eastAsia="Times New Roman" w:hAnsi="Times New Roman" w:cs="Times New Roman"/>
          <w:color w:val="000000"/>
          <w:sz w:val="24"/>
          <w:szCs w:val="24"/>
          <w:lang w:eastAsia="de-DE"/>
        </w:rPr>
        <w:t>depend</w:t>
      </w:r>
      <w:r w:rsidR="00845ADE">
        <w:rPr>
          <w:rFonts w:ascii="Times New Roman" w:eastAsia="Times New Roman" w:hAnsi="Times New Roman" w:cs="Times New Roman"/>
          <w:color w:val="000000"/>
          <w:sz w:val="24"/>
          <w:szCs w:val="24"/>
          <w:lang w:eastAsia="de-DE"/>
        </w:rPr>
        <w:t xml:space="preserve"> </w:t>
      </w:r>
      <w:r w:rsidR="00845ADE" w:rsidRPr="001815FF">
        <w:rPr>
          <w:rFonts w:ascii="Times New Roman" w:eastAsia="Times New Roman" w:hAnsi="Times New Roman" w:cs="Times New Roman"/>
          <w:color w:val="000000"/>
          <w:sz w:val="24"/>
          <w:szCs w:val="24"/>
          <w:lang w:eastAsia="de-DE"/>
        </w:rPr>
        <w:t>on</w:t>
      </w:r>
      <w:r w:rsidRPr="001815FF">
        <w:rPr>
          <w:rFonts w:ascii="Times New Roman" w:eastAsia="Times New Roman" w:hAnsi="Times New Roman" w:cs="Times New Roman"/>
          <w:color w:val="000000"/>
          <w:sz w:val="24"/>
          <w:szCs w:val="24"/>
          <w:lang w:eastAsia="de-DE"/>
        </w:rPr>
        <w:t xml:space="preserve"> the protocol used and on the details of the implementation setup such as the source used, losses in the channel, and efficiency and type of detectors.  In conclusion, to assess the performance of practical single-stage protocol, the secret key rate is defined as: </w:t>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K=Rr                          (</m:t>
        </m:r>
      </m:oMath>
      <w:r w:rsidRPr="001815FF">
        <w:rPr>
          <w:rFonts w:ascii="Times New Roman" w:eastAsia="Times New Roman" w:hAnsi="Times New Roman" w:cs="Times New Roman"/>
          <w:color w:val="000000"/>
          <w:sz w:val="24"/>
          <w:szCs w:val="24"/>
          <w:lang w:eastAsia="de-DE"/>
        </w:rPr>
        <w:t>6.1)</w:t>
      </w:r>
    </w:p>
    <w:p w:rsidR="001815FF" w:rsidRPr="001815FF" w:rsidRDefault="001815FF" w:rsidP="000310FD">
      <w:pPr>
        <w:keepNext/>
        <w:keepLines/>
        <w:numPr>
          <w:ilvl w:val="0"/>
          <w:numId w:val="26"/>
        </w:numPr>
        <w:spacing w:before="40" w:after="0" w:line="340" w:lineRule="atLeast"/>
        <w:jc w:val="both"/>
        <w:outlineLvl w:val="3"/>
        <w:rPr>
          <w:rFonts w:asciiTheme="majorHAnsi" w:eastAsiaTheme="majorEastAsia" w:hAnsiTheme="majorHAnsi" w:cstheme="majorBidi"/>
          <w:i/>
          <w:iCs/>
          <w:color w:val="000000"/>
          <w:sz w:val="24"/>
          <w:szCs w:val="20"/>
          <w:lang w:eastAsia="de-DE"/>
        </w:rPr>
      </w:pPr>
      <w:r w:rsidRPr="001815FF">
        <w:rPr>
          <w:rFonts w:asciiTheme="majorHAnsi" w:eastAsiaTheme="majorEastAsia" w:hAnsiTheme="majorHAnsi" w:cstheme="majorBidi"/>
          <w:i/>
          <w:iCs/>
          <w:color w:val="000000"/>
          <w:sz w:val="24"/>
          <w:szCs w:val="20"/>
          <w:lang w:eastAsia="de-DE"/>
        </w:rPr>
        <w:t>Raw Key Rate (R) formulation</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raw key rate </w:t>
      </w:r>
      <w:r w:rsidRPr="001815FF">
        <w:rPr>
          <w:rFonts w:ascii="Times New Roman" w:eastAsia="Times New Roman" w:hAnsi="Times New Roman" w:cs="Times New Roman"/>
          <w:i/>
          <w:color w:val="000000"/>
          <w:sz w:val="24"/>
          <w:szCs w:val="24"/>
          <w:lang w:eastAsia="de-DE"/>
        </w:rPr>
        <w:t>R</w:t>
      </w:r>
      <w:r w:rsidRPr="001815FF">
        <w:rPr>
          <w:rFonts w:ascii="Times New Roman" w:eastAsia="Times New Roman" w:hAnsi="Times New Roman" w:cs="Times New Roman"/>
          <w:color w:val="000000"/>
          <w:sz w:val="24"/>
          <w:szCs w:val="24"/>
          <w:lang w:eastAsia="de-DE"/>
        </w:rPr>
        <w:t xml:space="preserve"> is given by (6.2)</w:t>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R=</m:t>
        </m:r>
        <m:sSub>
          <m:sSubPr>
            <m:ctrlPr>
              <w:rPr>
                <w:rFonts w:ascii="Cambria Math" w:eastAsia="Times New Roman" w:hAnsi="Cambria Math" w:cs="Times New Roman"/>
                <w:i/>
                <w:color w:val="000000"/>
                <w:sz w:val="24"/>
                <w:szCs w:val="24"/>
                <w:lang w:eastAsia="de-DE"/>
              </w:rPr>
            </m:ctrlPr>
          </m:sSub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E"/>
                </m:r>
              </m:e>
              <m:sub>
                <m:r>
                  <w:rPr>
                    <w:rFonts w:ascii="Cambria Math" w:eastAsia="Times New Roman" w:hAnsi="Cambria Math" w:cs="Times New Roman"/>
                    <w:color w:val="000000"/>
                    <w:sz w:val="24"/>
                    <w:szCs w:val="24"/>
                    <w:lang w:eastAsia="de-DE"/>
                  </w:rPr>
                  <m:t>s</m:t>
                </m:r>
              </m:sub>
            </m:sSub>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d>
          <m:dPr>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e>
        </m:d>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E"/>
            </m:r>
          </m:e>
          <m:sub>
            <m:r>
              <w:rPr>
                <w:rFonts w:ascii="Cambria Math" w:eastAsia="Times New Roman" w:hAnsi="Cambria Math" w:cs="Times New Roman"/>
                <w:color w:val="000000"/>
                <w:sz w:val="24"/>
                <w:szCs w:val="24"/>
                <w:lang w:eastAsia="de-DE"/>
              </w:rPr>
              <m:t>s</m:t>
            </m:r>
          </m:sub>
        </m:sSub>
        <m:nary>
          <m:naryPr>
            <m:chr m:val="∑"/>
            <m:limLoc m:val="undOvr"/>
            <m:ctrlPr>
              <w:rPr>
                <w:rFonts w:ascii="Cambria Math" w:eastAsia="Times New Roman" w:hAnsi="Cambria Math" w:cs="Times New Roman"/>
                <w:i/>
                <w:color w:val="000000" w:themeColor="text1"/>
                <w:sz w:val="24"/>
                <w:szCs w:val="24"/>
                <w:lang w:eastAsia="de-DE"/>
              </w:rPr>
            </m:ctrlPr>
          </m:naryPr>
          <m:sub>
            <m:r>
              <w:rPr>
                <w:rFonts w:ascii="Cambria Math" w:eastAsia="Times New Roman" w:hAnsi="Cambria Math" w:cs="Times New Roman"/>
                <w:color w:val="000000" w:themeColor="text1"/>
                <w:sz w:val="24"/>
                <w:szCs w:val="24"/>
                <w:lang w:eastAsia="de-DE"/>
              </w:rPr>
              <m:t>n=1</m:t>
            </m:r>
          </m:sub>
          <m:sup>
            <m:sSub>
              <m:sSubPr>
                <m:ctrlPr>
                  <w:rPr>
                    <w:rFonts w:ascii="Cambria Math" w:eastAsia="Times New Roman" w:hAnsi="Cambria Math" w:cs="Times New Roman"/>
                    <w:i/>
                    <w:color w:val="000000" w:themeColor="text1"/>
                    <w:sz w:val="24"/>
                    <w:szCs w:val="24"/>
                    <w:lang w:eastAsia="de-DE"/>
                  </w:rPr>
                </m:ctrlPr>
              </m:sSubPr>
              <m:e>
                <m:r>
                  <w:rPr>
                    <w:rFonts w:ascii="Cambria Math" w:eastAsia="Times New Roman" w:hAnsi="Cambria Math" w:cs="Times New Roman"/>
                    <w:color w:val="000000" w:themeColor="text1"/>
                    <w:sz w:val="24"/>
                    <w:szCs w:val="24"/>
                    <w:lang w:eastAsia="de-DE"/>
                  </w:rPr>
                  <m:t>N</m:t>
                </m:r>
              </m:e>
              <m:sub>
                <m:r>
                  <w:rPr>
                    <w:rFonts w:ascii="Cambria Math" w:eastAsia="Times New Roman" w:hAnsi="Cambria Math" w:cs="Times New Roman"/>
                    <w:color w:val="000000" w:themeColor="text1"/>
                    <w:sz w:val="24"/>
                    <w:szCs w:val="24"/>
                    <w:lang w:eastAsia="de-DE"/>
                  </w:rPr>
                  <m:t>max</m:t>
                </m:r>
              </m:sub>
            </m:sSub>
          </m:sup>
          <m:e>
            <m:sSub>
              <m:sSubPr>
                <m:ctrlPr>
                  <w:rPr>
                    <w:rFonts w:ascii="Cambria Math" w:eastAsia="Times New Roman" w:hAnsi="Cambria Math" w:cs="Times New Roman"/>
                    <w:i/>
                    <w:color w:val="000000" w:themeColor="text1"/>
                    <w:sz w:val="24"/>
                    <w:szCs w:val="24"/>
                    <w:lang w:eastAsia="de-DE"/>
                  </w:rPr>
                </m:ctrlPr>
              </m:sSubPr>
              <m:e>
                <m:r>
                  <w:rPr>
                    <w:rFonts w:ascii="Cambria Math" w:eastAsia="Times New Roman" w:hAnsi="Cambria Math" w:cs="Times New Roman"/>
                    <w:color w:val="000000" w:themeColor="text1"/>
                    <w:sz w:val="24"/>
                    <w:szCs w:val="24"/>
                    <w:lang w:eastAsia="de-DE"/>
                  </w:rPr>
                  <m:t>p</m:t>
                </m:r>
              </m:e>
              <m:sub>
                <m:r>
                  <w:rPr>
                    <w:rFonts w:ascii="Cambria Math" w:eastAsia="Times New Roman" w:hAnsi="Cambria Math" w:cs="Times New Roman"/>
                    <w:color w:val="000000" w:themeColor="text1"/>
                    <w:sz w:val="24"/>
                    <w:szCs w:val="24"/>
                    <w:lang w:eastAsia="de-DE"/>
                  </w:rPr>
                  <m:t>A</m:t>
                </m:r>
              </m:sub>
            </m:sSub>
            <m:d>
              <m:dPr>
                <m:ctrlPr>
                  <w:rPr>
                    <w:rFonts w:ascii="Cambria Math" w:eastAsia="Times New Roman" w:hAnsi="Cambria Math" w:cs="Times New Roman"/>
                    <w:i/>
                    <w:color w:val="000000" w:themeColor="text1"/>
                    <w:sz w:val="24"/>
                    <w:szCs w:val="24"/>
                    <w:lang w:eastAsia="de-DE"/>
                  </w:rPr>
                </m:ctrlPr>
              </m:dPr>
              <m:e>
                <m:r>
                  <w:rPr>
                    <w:rFonts w:ascii="Cambria Math" w:eastAsia="Times New Roman" w:hAnsi="Cambria Math" w:cs="Times New Roman"/>
                    <w:color w:val="000000" w:themeColor="text1"/>
                    <w:sz w:val="24"/>
                    <w:szCs w:val="24"/>
                    <w:lang w:eastAsia="de-DE"/>
                  </w:rPr>
                  <m:t>n</m:t>
                </m:r>
              </m:e>
            </m:d>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sSup>
                  <m:sSupPr>
                    <m:ctrlPr>
                      <w:rPr>
                        <w:rFonts w:ascii="Cambria Math" w:eastAsia="Times New Roman" w:hAnsi="Cambria Math" w:cs="Times New Roman"/>
                        <w:i/>
                        <w:color w:val="000000"/>
                        <w:sz w:val="24"/>
                        <w:szCs w:val="24"/>
                        <w:lang w:eastAsia="de-DE"/>
                      </w:rPr>
                    </m:ctrlPr>
                  </m:sSupPr>
                  <m:e>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e>
                    </m:d>
                  </m:e>
                  <m:sup>
                    <m:r>
                      <w:rPr>
                        <w:rFonts w:ascii="Cambria Math" w:eastAsia="Times New Roman" w:hAnsi="Cambria Math" w:cs="Times New Roman"/>
                        <w:color w:val="000000"/>
                        <w:sz w:val="24"/>
                        <w:szCs w:val="24"/>
                        <w:lang w:eastAsia="de-DE"/>
                      </w:rPr>
                      <m:t>n</m:t>
                    </m:r>
                  </m:sup>
                </m:sSup>
              </m:e>
            </m:d>
            <m:r>
              <w:rPr>
                <w:rFonts w:ascii="Cambria Math" w:eastAsia="Times New Roman" w:hAnsi="Cambria Math" w:cs="Times New Roman"/>
                <w:color w:val="000000"/>
                <w:sz w:val="24"/>
                <w:szCs w:val="24"/>
                <w:lang w:eastAsia="de-DE"/>
              </w:rPr>
              <m:t xml:space="preserve"> </m:t>
            </m:r>
          </m:e>
        </m:nary>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(6.2)</w:t>
      </w:r>
    </w:p>
    <w:p w:rsidR="001815FF" w:rsidRPr="001815FF" w:rsidRDefault="001815FF" w:rsidP="001815FF">
      <w:pPr>
        <w:tabs>
          <w:tab w:val="left" w:pos="1698"/>
        </w:tabs>
        <w:spacing w:after="0" w:line="480" w:lineRule="auto"/>
        <w:jc w:val="both"/>
        <w:rPr>
          <w:rFonts w:ascii="Times New Roman" w:eastAsia="Times New Roman" w:hAnsi="Times New Roman" w:cs="Times New Roman"/>
          <w:sz w:val="24"/>
          <w:szCs w:val="24"/>
          <w:lang w:eastAsia="de-DE"/>
        </w:rPr>
      </w:pPr>
      <w:r w:rsidRPr="001815FF">
        <w:rPr>
          <w:rFonts w:ascii="Times New Roman" w:eastAsia="Times New Roman" w:hAnsi="Times New Roman" w:cs="Times New Roman"/>
          <w:color w:val="000000"/>
          <w:sz w:val="24"/>
          <w:szCs w:val="24"/>
          <w:lang w:eastAsia="de-DE"/>
        </w:rPr>
        <w:t xml:space="preserve">The factor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E"/>
            </m:r>
          </m:e>
          <m:sub>
            <m:r>
              <w:rPr>
                <w:rFonts w:ascii="Cambria Math" w:eastAsia="Times New Roman" w:hAnsi="Cambria Math" w:cs="Times New Roman"/>
                <w:color w:val="000000"/>
                <w:sz w:val="24"/>
                <w:szCs w:val="24"/>
                <w:lang w:eastAsia="de-DE"/>
              </w:rPr>
              <m:t>s</m:t>
            </m:r>
          </m:sub>
        </m:sSub>
      </m:oMath>
      <w:r w:rsidRPr="001815FF">
        <w:rPr>
          <w:rFonts w:ascii="Times New Roman" w:eastAsia="Times New Roman" w:hAnsi="Times New Roman" w:cs="Times New Roman"/>
          <w:color w:val="000000"/>
          <w:sz w:val="24"/>
          <w:szCs w:val="24"/>
          <w:lang w:eastAsia="de-DE"/>
        </w:rPr>
        <w:t xml:space="preserve"> is the repetition rate of the source used and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is Bob’s detection probability. The number of photons </w:t>
      </w:r>
      <m:oMath>
        <m:r>
          <w:rPr>
            <w:rFonts w:ascii="Cambria Math" w:eastAsia="Times New Roman" w:hAnsi="Cambria Math" w:cs="Times New Roman"/>
            <w:color w:val="000000"/>
            <w:sz w:val="24"/>
            <w:szCs w:val="24"/>
            <w:lang w:eastAsia="de-DE"/>
          </w:rPr>
          <m:t>n'</m:t>
        </m:r>
      </m:oMath>
      <w:r w:rsidRPr="001815FF">
        <w:rPr>
          <w:rFonts w:ascii="Times New Roman" w:eastAsia="Times New Roman" w:hAnsi="Times New Roman" w:cs="Times New Roman"/>
          <w:color w:val="000000"/>
          <w:sz w:val="24"/>
          <w:szCs w:val="24"/>
          <w:lang w:eastAsia="de-DE"/>
        </w:rPr>
        <w:t xml:space="preserve"> is distributed according to the Poissonian statistics of mean</w:t>
      </w:r>
      <m:oMath>
        <m:r>
          <w:rPr>
            <w:rFonts w:ascii="Cambria Math" w:eastAsia="Times New Roman" w:hAnsi="Cambria Math" w:cs="Times New Roman"/>
            <w:color w:val="000000"/>
            <w:sz w:val="24"/>
            <w:szCs w:val="24"/>
            <w:lang w:eastAsia="de-DE"/>
          </w:rPr>
          <m:t xml:space="preserve"> μ=</m:t>
        </m:r>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m:t>
            </m:r>
          </m:e>
        </m:d>
      </m:oMath>
      <w:r w:rsidRPr="001815FF">
        <w:rPr>
          <w:rFonts w:ascii="Times New Roman" w:eastAsia="Times New Roman" w:hAnsi="Times New Roman" w:cs="Times New Roman"/>
          <w:color w:val="000000"/>
          <w:sz w:val="24"/>
          <w:szCs w:val="24"/>
          <w:lang w:eastAsia="de-DE"/>
        </w:rPr>
        <w:t xml:space="preserv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r>
          <w:rPr>
            <w:rFonts w:ascii="Cambria Math" w:eastAsia="Times New Roman" w:hAnsi="Cambria Math" w:cs="Times New Roman"/>
            <w:color w:val="000000"/>
            <w:sz w:val="24"/>
            <w:szCs w:val="24"/>
            <w:lang w:eastAsia="de-DE"/>
          </w:rPr>
          <m:t xml:space="preserve">(n)= </m:t>
        </m:r>
        <m:box>
          <m:boxPr>
            <m:ctrlPr>
              <w:rPr>
                <w:rFonts w:ascii="Cambria Math" w:eastAsia="Times New Roman" w:hAnsi="Cambria Math" w:cs="Times New Roman"/>
                <w:i/>
                <w:color w:val="000000"/>
                <w:sz w:val="24"/>
                <w:szCs w:val="24"/>
                <w:lang w:eastAsia="de-DE"/>
              </w:rPr>
            </m:ctrlPr>
          </m:boxPr>
          <m:e>
            <m:argPr>
              <m:argSz m:val="-1"/>
            </m:argPr>
            <m:f>
              <m:fPr>
                <m:ctrlPr>
                  <w:rPr>
                    <w:rFonts w:ascii="Cambria Math" w:eastAsia="Times New Roman" w:hAnsi="Cambria Math" w:cs="Times New Roman"/>
                    <w:i/>
                    <w:color w:val="000000"/>
                    <w:sz w:val="24"/>
                    <w:szCs w:val="24"/>
                    <w:lang w:eastAsia="de-DE"/>
                  </w:rPr>
                </m:ctrlPr>
              </m:fPr>
              <m:num>
                <m:sSup>
                  <m:sSupPr>
                    <m:ctrlPr>
                      <w:rPr>
                        <w:rFonts w:ascii="Cambria Math" w:eastAsia="Times New Roman" w:hAnsi="Cambria Math" w:cs="Times New Roman"/>
                        <w:i/>
                        <w:color w:val="000000"/>
                        <w:sz w:val="24"/>
                        <w:szCs w:val="24"/>
                        <w:lang w:eastAsia="de-DE"/>
                      </w:rPr>
                    </m:ctrlPr>
                  </m:sSupPr>
                  <m:e>
                    <m:r>
                      <w:rPr>
                        <w:rFonts w:ascii="Cambria Math" w:eastAsia="Times New Roman" w:hAnsi="Cambria Math" w:cs="Times New Roman"/>
                        <w:color w:val="000000"/>
                        <w:sz w:val="24"/>
                        <w:szCs w:val="24"/>
                        <w:lang w:eastAsia="de-DE"/>
                      </w:rPr>
                      <m:t>μ</m:t>
                    </m:r>
                  </m:e>
                  <m:sup>
                    <m:r>
                      <w:rPr>
                        <w:rFonts w:ascii="Cambria Math" w:eastAsia="Times New Roman" w:hAnsi="Cambria Math" w:cs="Times New Roman"/>
                        <w:color w:val="000000"/>
                        <w:sz w:val="24"/>
                        <w:szCs w:val="24"/>
                        <w:lang w:eastAsia="de-DE"/>
                      </w:rPr>
                      <m:t>n'</m:t>
                    </m:r>
                  </m:sup>
                </m:sSup>
              </m:num>
              <m:den>
                <m:r>
                  <w:rPr>
                    <w:rFonts w:ascii="Cambria Math" w:eastAsia="Times New Roman" w:hAnsi="Cambria Math" w:cs="Times New Roman"/>
                    <w:color w:val="000000"/>
                    <w:sz w:val="24"/>
                    <w:szCs w:val="24"/>
                    <w:lang w:eastAsia="de-DE"/>
                  </w:rPr>
                  <m:t>n!</m:t>
                </m:r>
              </m:den>
            </m:f>
          </m:e>
        </m:box>
        <m:sSup>
          <m:sSupPr>
            <m:ctrlPr>
              <w:rPr>
                <w:rFonts w:ascii="Cambria Math" w:eastAsia="Times New Roman" w:hAnsi="Cambria Math" w:cs="Times New Roman"/>
                <w:i/>
                <w:color w:val="000000"/>
                <w:sz w:val="24"/>
                <w:szCs w:val="24"/>
                <w:lang w:eastAsia="de-DE"/>
              </w:rPr>
            </m:ctrlPr>
          </m:sSupPr>
          <m:e>
            <m:r>
              <w:rPr>
                <w:rFonts w:ascii="Cambria Math" w:eastAsia="Times New Roman" w:hAnsi="Cambria Math" w:cs="Times New Roman"/>
                <w:color w:val="000000"/>
                <w:sz w:val="24"/>
                <w:szCs w:val="24"/>
                <w:lang w:eastAsia="de-DE"/>
              </w:rPr>
              <m:t>e</m:t>
            </m:r>
          </m:e>
          <m:sup>
            <m:r>
              <w:rPr>
                <w:rFonts w:ascii="Cambria Math" w:eastAsia="Times New Roman" w:hAnsi="Cambria Math" w:cs="Times New Roman"/>
                <w:color w:val="000000"/>
                <w:sz w:val="24"/>
                <w:szCs w:val="24"/>
                <w:lang w:eastAsia="de-DE"/>
              </w:rPr>
              <m:t>-μ</m:t>
            </m:r>
          </m:sup>
        </m:sSup>
      </m:oMath>
      <w:r w:rsidRPr="001815FF">
        <w:rPr>
          <w:rFonts w:ascii="Times New Roman" w:eastAsia="Times New Roman" w:hAnsi="Times New Roman" w:cs="Times New Roman"/>
          <w:color w:val="000000"/>
          <w:sz w:val="24"/>
          <w:szCs w:val="24"/>
          <w:lang w:eastAsia="de-DE"/>
        </w:rPr>
        <w:t xml:space="preserve">. Alice encodes her bit in one photon with frequency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n'=1</m:t>
            </m:r>
          </m:e>
        </m:d>
        <m: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in two photons with frequency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n'=2</m:t>
            </m:r>
          </m:e>
        </m:d>
        <m: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and so on, and does nothing with frequency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n'=0</m:t>
            </m:r>
          </m:e>
        </m:d>
      </m:oMath>
      <w:r w:rsidRPr="001815FF">
        <w:rPr>
          <w:rFonts w:ascii="Times New Roman" w:eastAsia="Times New Roman" w:hAnsi="Times New Roman" w:cs="Times New Roman"/>
          <w:color w:val="000000"/>
          <w:sz w:val="24"/>
          <w:szCs w:val="24"/>
          <w:lang w:eastAsia="de-DE"/>
        </w:rPr>
        <w:t xml:space="preserv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 xml:space="preserve">det  </m:t>
            </m:r>
          </m:sub>
        </m:sSub>
      </m:oMath>
      <w:r w:rsidRPr="001815FF">
        <w:rPr>
          <w:rFonts w:ascii="Times New Roman" w:eastAsia="Times New Roman" w:hAnsi="Times New Roman" w:cs="Times New Roman"/>
          <w:color w:val="000000"/>
          <w:sz w:val="24"/>
          <w:szCs w:val="24"/>
          <w:lang w:eastAsia="de-DE"/>
        </w:rPr>
        <w:t xml:space="preserve">is the quantum efficiency of the detector (typically 10% at telecom wavelengths) and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oMath>
      <w:r w:rsidRPr="001815FF">
        <w:rPr>
          <w:rFonts w:ascii="Times New Roman" w:eastAsia="Times New Roman" w:hAnsi="Times New Roman" w:cs="Times New Roman"/>
          <w:color w:val="000000"/>
          <w:sz w:val="24"/>
          <w:szCs w:val="24"/>
          <w:lang w:eastAsia="de-DE"/>
        </w:rPr>
        <w:t xml:space="preserve"> is the attenuation due to losses in the q</w:t>
      </w:r>
      <w:r w:rsidRPr="001815FF">
        <w:rPr>
          <w:rFonts w:ascii="Times New Roman" w:eastAsia="Times New Roman" w:hAnsi="Times New Roman" w:cs="Times New Roman"/>
          <w:sz w:val="24"/>
          <w:szCs w:val="24"/>
          <w:lang w:eastAsia="de-DE"/>
        </w:rPr>
        <w:t>uantum channel.  For fiber optics links with length</w:t>
      </w:r>
      <m:oMath>
        <m:r>
          <w:rPr>
            <w:rFonts w:ascii="Cambria Math" w:eastAsia="Times New Roman" w:hAnsi="Cambria Math" w:cs="Times New Roman"/>
            <w:sz w:val="24"/>
            <w:szCs w:val="24"/>
            <w:lang w:eastAsia="de-DE"/>
          </w:rPr>
          <m:t xml:space="preserve"> D</m:t>
        </m:r>
      </m:oMath>
      <w:r w:rsidRPr="001815FF">
        <w:rPr>
          <w:rFonts w:ascii="Times New Roman" w:eastAsia="Times New Roman" w:hAnsi="Times New Roman" w:cs="Times New Roman"/>
          <w:sz w:val="24"/>
          <w:szCs w:val="24"/>
          <w:lang w:eastAsia="de-DE"/>
        </w:rPr>
        <w:t xml:space="preserve">, </w:t>
      </w:r>
      <m:oMath>
        <m:sSub>
          <m:sSubPr>
            <m:ctrlPr>
              <w:rPr>
                <w:rFonts w:ascii="Cambria Math" w:eastAsia="Times New Roman" w:hAnsi="Cambria Math" w:cs="Times New Roman"/>
                <w:i/>
                <w:sz w:val="24"/>
                <w:szCs w:val="24"/>
                <w:lang w:eastAsia="de-DE"/>
              </w:rPr>
            </m:ctrlPr>
          </m:sSubPr>
          <m:e>
            <m:r>
              <w:rPr>
                <w:rFonts w:ascii="Cambria Math" w:eastAsia="Times New Roman" w:hAnsi="Cambria Math" w:cs="Times New Roman"/>
                <w:i/>
                <w:sz w:val="24"/>
                <w:szCs w:val="24"/>
                <w:lang w:eastAsia="de-DE"/>
              </w:rPr>
              <w:sym w:font="Symbol" w:char="F068"/>
            </m:r>
          </m:e>
          <m:sub>
            <m:r>
              <w:rPr>
                <w:rFonts w:ascii="Cambria Math" w:eastAsia="Times New Roman" w:hAnsi="Cambria Math" w:cs="Times New Roman"/>
                <w:sz w:val="24"/>
                <w:szCs w:val="24"/>
                <w:lang w:eastAsia="de-DE"/>
              </w:rPr>
              <m:t>qc</m:t>
            </m:r>
          </m:sub>
        </m:sSub>
      </m:oMath>
      <w:r w:rsidRPr="001815FF">
        <w:rPr>
          <w:rFonts w:ascii="Times New Roman" w:eastAsia="Times New Roman" w:hAnsi="Times New Roman" w:cs="Times New Roman"/>
          <w:sz w:val="24"/>
          <w:szCs w:val="24"/>
          <w:lang w:eastAsia="de-DE"/>
        </w:rPr>
        <w:t xml:space="preserve"> is given by</w:t>
      </w:r>
    </w:p>
    <w:p w:rsidR="001815FF" w:rsidRPr="001815FF" w:rsidRDefault="00AA3B8E" w:rsidP="001815FF">
      <w:pPr>
        <w:tabs>
          <w:tab w:val="left" w:pos="1698"/>
        </w:tabs>
        <w:spacing w:after="0" w:line="480" w:lineRule="auto"/>
        <w:jc w:val="center"/>
        <w:rPr>
          <w:rFonts w:ascii="Times New Roman" w:eastAsia="Times New Roman" w:hAnsi="Times New Roman" w:cs="Times New Roman"/>
          <w:sz w:val="24"/>
          <w:szCs w:val="24"/>
          <w:lang w:eastAsia="de-DE"/>
        </w:rPr>
      </w:pPr>
      <m:oMath>
        <m:sSub>
          <m:sSubPr>
            <m:ctrlPr>
              <w:rPr>
                <w:rFonts w:ascii="Cambria Math" w:eastAsia="Times New Roman" w:hAnsi="Cambria Math" w:cs="Times New Roman"/>
                <w:i/>
                <w:sz w:val="24"/>
                <w:szCs w:val="24"/>
                <w:lang w:eastAsia="de-DE"/>
              </w:rPr>
            </m:ctrlPr>
          </m:sSubPr>
          <m:e>
            <m:r>
              <w:rPr>
                <w:rFonts w:ascii="Cambria Math" w:eastAsia="Times New Roman" w:hAnsi="Cambria Math" w:cs="Times New Roman"/>
                <w:i/>
                <w:sz w:val="24"/>
                <w:szCs w:val="24"/>
                <w:lang w:eastAsia="de-DE"/>
              </w:rPr>
              <w:sym w:font="Symbol" w:char="F068"/>
            </m:r>
          </m:e>
          <m:sub>
            <m:r>
              <w:rPr>
                <w:rFonts w:ascii="Cambria Math" w:eastAsia="Times New Roman" w:hAnsi="Cambria Math" w:cs="Times New Roman"/>
                <w:sz w:val="24"/>
                <w:szCs w:val="24"/>
                <w:lang w:eastAsia="de-DE"/>
              </w:rPr>
              <m:t>qc</m:t>
            </m:r>
          </m:sub>
        </m:sSub>
        <m:r>
          <w:rPr>
            <w:rFonts w:ascii="Cambria Math" w:eastAsia="Times New Roman" w:hAnsi="Cambria Math" w:cs="Times New Roman"/>
            <w:sz w:val="24"/>
            <w:szCs w:val="24"/>
            <w:lang w:eastAsia="de-DE"/>
          </w:rPr>
          <m:t>=</m:t>
        </m:r>
        <m:sSup>
          <m:sSupPr>
            <m:ctrlPr>
              <w:rPr>
                <w:rFonts w:ascii="Cambria Math" w:eastAsia="Times New Roman" w:hAnsi="Cambria Math" w:cs="Times New Roman"/>
                <w:i/>
                <w:sz w:val="24"/>
                <w:szCs w:val="24"/>
                <w:lang w:eastAsia="de-DE"/>
              </w:rPr>
            </m:ctrlPr>
          </m:sSupPr>
          <m:e>
            <m:r>
              <w:rPr>
                <w:rFonts w:ascii="Cambria Math" w:eastAsia="Times New Roman" w:hAnsi="Cambria Math" w:cs="Times New Roman"/>
                <w:sz w:val="24"/>
                <w:szCs w:val="24"/>
                <w:lang w:eastAsia="de-DE"/>
              </w:rPr>
              <m:t>10</m:t>
            </m:r>
          </m:e>
          <m:sup>
            <m:f>
              <m:fPr>
                <m:ctrlPr>
                  <w:rPr>
                    <w:rFonts w:ascii="Cambria Math" w:eastAsia="Times New Roman" w:hAnsi="Cambria Math" w:cs="Times New Roman"/>
                    <w:i/>
                    <w:sz w:val="24"/>
                    <w:szCs w:val="24"/>
                    <w:lang w:eastAsia="de-DE"/>
                  </w:rPr>
                </m:ctrlPr>
              </m:fPr>
              <m:num>
                <m:r>
                  <w:rPr>
                    <w:rFonts w:ascii="Cambria Math" w:eastAsia="Times New Roman" w:hAnsi="Cambria Math" w:cs="Times New Roman"/>
                    <w:sz w:val="24"/>
                    <w:szCs w:val="24"/>
                    <w:lang w:eastAsia="de-DE"/>
                  </w:rPr>
                  <m:t>-</m:t>
                </m:r>
                <m:sSub>
                  <m:sSubPr>
                    <m:ctrlPr>
                      <w:rPr>
                        <w:rFonts w:ascii="Cambria Math" w:eastAsia="Times New Roman" w:hAnsi="Cambria Math" w:cs="Times New Roman"/>
                        <w:i/>
                        <w:sz w:val="24"/>
                        <w:szCs w:val="24"/>
                        <w:lang w:eastAsia="de-DE"/>
                      </w:rPr>
                    </m:ctrlPr>
                  </m:sSubPr>
                  <m:e>
                    <m:r>
                      <w:rPr>
                        <w:rFonts w:ascii="Cambria Math" w:eastAsia="Times New Roman" w:hAnsi="Cambria Math" w:cs="Times New Roman"/>
                        <w:sz w:val="24"/>
                        <w:szCs w:val="24"/>
                        <w:lang w:eastAsia="de-DE"/>
                      </w:rPr>
                      <m:t>α</m:t>
                    </m:r>
                  </m:e>
                  <m:sub>
                    <m:r>
                      <w:rPr>
                        <w:rFonts w:ascii="Cambria Math" w:eastAsia="Times New Roman" w:hAnsi="Cambria Math" w:cs="Times New Roman"/>
                        <w:sz w:val="24"/>
                        <w:szCs w:val="24"/>
                        <w:lang w:eastAsia="de-DE"/>
                      </w:rPr>
                      <m:t>1</m:t>
                    </m:r>
                  </m:sub>
                </m:sSub>
                <m:r>
                  <w:rPr>
                    <w:rFonts w:ascii="Cambria Math" w:eastAsia="Times New Roman" w:hAnsi="Cambria Math" w:cs="Times New Roman"/>
                    <w:sz w:val="24"/>
                    <w:szCs w:val="24"/>
                    <w:lang w:eastAsia="de-DE"/>
                  </w:rPr>
                  <m:t>D</m:t>
                </m:r>
              </m:num>
              <m:den>
                <m:r>
                  <w:rPr>
                    <w:rFonts w:ascii="Cambria Math" w:eastAsia="Times New Roman" w:hAnsi="Cambria Math" w:cs="Times New Roman"/>
                    <w:sz w:val="24"/>
                    <w:szCs w:val="24"/>
                    <w:lang w:eastAsia="de-DE"/>
                  </w:rPr>
                  <m:t>10</m:t>
                </m:r>
              </m:den>
            </m:f>
          </m:sup>
        </m:sSup>
        <m:r>
          <w:rPr>
            <w:rFonts w:ascii="Cambria Math" w:eastAsia="Times New Roman" w:hAnsi="Cambria Math" w:cs="Times New Roman"/>
            <w:sz w:val="24"/>
            <w:szCs w:val="24"/>
            <w:lang w:eastAsia="de-DE"/>
          </w:rPr>
          <m:t>,              (</m:t>
        </m:r>
      </m:oMath>
      <w:r w:rsidR="001815FF" w:rsidRPr="001815FF">
        <w:rPr>
          <w:rFonts w:ascii="Times New Roman" w:eastAsia="Times New Roman" w:hAnsi="Times New Roman" w:cs="Times New Roman"/>
          <w:sz w:val="24"/>
          <w:szCs w:val="24"/>
          <w:lang w:eastAsia="de-DE"/>
        </w:rPr>
        <w:t>6.3)</w:t>
      </w:r>
    </w:p>
    <w:p w:rsid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sz w:val="24"/>
          <w:szCs w:val="24"/>
          <w:lang w:eastAsia="de-DE"/>
        </w:rPr>
        <w:t xml:space="preserve">where </w:t>
      </w:r>
      <m:oMath>
        <m:sSub>
          <m:sSubPr>
            <m:ctrlPr>
              <w:rPr>
                <w:rFonts w:ascii="Cambria Math" w:eastAsia="Times New Roman" w:hAnsi="Cambria Math" w:cs="Times New Roman"/>
                <w:i/>
                <w:sz w:val="24"/>
                <w:szCs w:val="24"/>
                <w:lang w:eastAsia="de-DE"/>
              </w:rPr>
            </m:ctrlPr>
          </m:sSubPr>
          <m:e>
            <m:r>
              <w:rPr>
                <w:rFonts w:ascii="Cambria Math" w:eastAsia="Times New Roman" w:hAnsi="Cambria Math" w:cs="Times New Roman"/>
                <w:i/>
                <w:sz w:val="24"/>
                <w:szCs w:val="24"/>
                <w:lang w:eastAsia="de-DE"/>
              </w:rPr>
              <w:sym w:font="Symbol" w:char="F061"/>
            </m:r>
          </m:e>
          <m:sub>
            <m:r>
              <w:rPr>
                <w:rFonts w:ascii="Cambria Math" w:eastAsia="Times New Roman" w:hAnsi="Cambria Math" w:cs="Times New Roman"/>
                <w:sz w:val="24"/>
                <w:szCs w:val="24"/>
                <w:lang w:eastAsia="de-DE"/>
              </w:rPr>
              <m:t>1</m:t>
            </m:r>
          </m:sub>
        </m:sSub>
      </m:oMath>
      <w:r w:rsidRPr="001815FF">
        <w:rPr>
          <w:rFonts w:ascii="Times New Roman" w:eastAsia="Times New Roman" w:hAnsi="Times New Roman" w:cs="Times New Roman"/>
          <w:sz w:val="24"/>
          <w:szCs w:val="24"/>
          <w:lang w:eastAsia="de-DE"/>
        </w:rPr>
        <w:t xml:space="preserve"> is the attenuation coefficient in dB/km at telecom w</w:t>
      </w:r>
      <w:r w:rsidRPr="001815FF">
        <w:rPr>
          <w:rFonts w:ascii="Times New Roman" w:eastAsia="Times New Roman" w:hAnsi="Times New Roman" w:cs="Times New Roman"/>
          <w:color w:val="000000"/>
          <w:sz w:val="24"/>
          <w:szCs w:val="24"/>
          <w:lang w:eastAsia="de-DE"/>
        </w:rPr>
        <w:t>avelengths of interest.</w:t>
      </w:r>
    </w:p>
    <w:p w:rsidR="00B553A7" w:rsidRPr="001815FF" w:rsidRDefault="00B553A7"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p>
    <w:p w:rsidR="001815FF" w:rsidRPr="001815FF" w:rsidRDefault="001815FF" w:rsidP="000310FD">
      <w:pPr>
        <w:keepNext/>
        <w:keepLines/>
        <w:numPr>
          <w:ilvl w:val="0"/>
          <w:numId w:val="26"/>
        </w:numPr>
        <w:spacing w:before="40" w:after="0" w:line="340" w:lineRule="atLeast"/>
        <w:jc w:val="both"/>
        <w:outlineLvl w:val="3"/>
        <w:rPr>
          <w:rFonts w:asciiTheme="majorHAnsi" w:eastAsiaTheme="majorEastAsia" w:hAnsiTheme="majorHAnsi" w:cstheme="majorBidi"/>
          <w:i/>
          <w:iCs/>
          <w:color w:val="000000"/>
          <w:sz w:val="24"/>
          <w:szCs w:val="20"/>
          <w:lang w:eastAsia="de-DE"/>
        </w:rPr>
      </w:pPr>
      <w:r w:rsidRPr="001815FF">
        <w:rPr>
          <w:rFonts w:asciiTheme="majorHAnsi" w:eastAsiaTheme="majorEastAsia" w:hAnsiTheme="majorHAnsi" w:cstheme="majorBidi"/>
          <w:i/>
          <w:iCs/>
          <w:color w:val="000000"/>
          <w:sz w:val="24"/>
          <w:szCs w:val="20"/>
          <w:lang w:eastAsia="de-DE"/>
        </w:rPr>
        <w:lastRenderedPageBreak/>
        <w:t>Secret fraction (r) formulation</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observed perturbations in the quantum channel due to Eve’s intervention allow computation of a bound on the information that Eve might have access to during the transmission.  Such a lower bound for security has been proven for many protocols in the uncalibrated-device scenario. In this chapter the derivation and analysis in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[22]</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xml:space="preserve"> is followed in order to determine the lower bound respective to the three-stage protocol. </w:t>
      </w:r>
    </w:p>
    <w:p w:rsidR="001815FF" w:rsidRPr="001815FF" w:rsidRDefault="001815FF" w:rsidP="001815FF">
      <w:pPr>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secret fraction using one-way post-processing is given by (6.4): </w:t>
      </w:r>
    </w:p>
    <w:p w:rsidR="001815FF" w:rsidRPr="001815FF" w:rsidRDefault="001815FF" w:rsidP="001815FF">
      <w:pPr>
        <w:tabs>
          <w:tab w:val="left" w:pos="1698"/>
        </w:tabs>
        <w:spacing w:before="240" w:after="0" w:line="480" w:lineRule="auto"/>
        <w:ind w:left="360"/>
        <w:contextualSpacing/>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r=</m:t>
        </m:r>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Q</m:t>
                </m:r>
              </m:e>
            </m:d>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e>
        </m:d>
        <m:r>
          <w:rPr>
            <w:rFonts w:ascii="Cambria Math" w:eastAsia="Times New Roman" w:hAnsi="Cambria Math" w:cs="Times New Roman"/>
            <w:color w:val="000000"/>
            <w:sz w:val="24"/>
            <w:szCs w:val="24"/>
            <w:lang w:eastAsia="de-DE"/>
          </w:rPr>
          <m:t>,                 (</m:t>
        </m:r>
      </m:oMath>
      <w:r w:rsidRPr="001815FF">
        <w:rPr>
          <w:rFonts w:ascii="Times New Roman" w:eastAsia="Times New Roman" w:hAnsi="Times New Roman" w:cs="Times New Roman"/>
          <w:color w:val="000000"/>
          <w:sz w:val="24"/>
          <w:szCs w:val="24"/>
          <w:lang w:eastAsia="de-DE"/>
        </w:rPr>
        <w:t>6.4)</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where </w:t>
      </w:r>
      <m:oMath>
        <m:r>
          <w:rPr>
            <w:rFonts w:ascii="Cambria Math" w:eastAsia="Times New Roman" w:hAnsi="Cambria Math" w:cs="Times New Roman"/>
            <w:color w:val="000000"/>
            <w:sz w:val="24"/>
            <w:szCs w:val="24"/>
            <w:lang w:eastAsia="de-DE"/>
          </w:rPr>
          <m:t>h(x)</m:t>
        </m:r>
      </m:oMath>
      <w:r w:rsidR="00EA16F5" w:rsidRPr="001815FF">
        <w:rPr>
          <w:rFonts w:ascii="Times New Roman" w:eastAsia="Times New Roman" w:hAnsi="Times New Roman" w:cs="Times New Roman"/>
          <w:color w:val="000000"/>
          <w:sz w:val="24"/>
          <w:szCs w:val="24"/>
          <w:lang w:eastAsia="de-DE"/>
        </w:rPr>
        <w:t>the binary entropy is</w:t>
      </w:r>
      <w:r w:rsidRPr="001815FF">
        <w:rPr>
          <w:rFonts w:ascii="Times New Roman" w:eastAsia="Times New Roman" w:hAnsi="Times New Roman" w:cs="Times New Roman"/>
          <w:color w:val="000000"/>
          <w:sz w:val="24"/>
          <w:szCs w:val="24"/>
          <w:lang w:eastAsia="de-DE"/>
        </w:rPr>
        <w:t xml:space="preserve"> function, and </w:t>
      </w:r>
      <m:oMath>
        <m:r>
          <w:rPr>
            <w:rFonts w:ascii="Cambria Math" w:eastAsia="Times New Roman" w:hAnsi="Cambria Math" w:cs="Times New Roman"/>
            <w:color w:val="000000"/>
            <w:sz w:val="24"/>
            <w:szCs w:val="24"/>
            <w:lang w:eastAsia="de-DE"/>
          </w:rPr>
          <m:t>Q</m:t>
        </m:r>
      </m:oMath>
      <w:r w:rsidRPr="001815FF">
        <w:rPr>
          <w:rFonts w:ascii="Times New Roman" w:eastAsia="Times New Roman" w:hAnsi="Times New Roman" w:cs="Times New Roman"/>
          <w:color w:val="000000"/>
          <w:sz w:val="24"/>
          <w:szCs w:val="24"/>
          <w:lang w:eastAsia="de-DE"/>
        </w:rPr>
        <w:t xml:space="preserve"> is the quantum bit error rate (QBER).  Eve’s information about the raw key shared between Alice and Bob</w:t>
      </w:r>
      <w:r w:rsidR="00C07C77">
        <w:rPr>
          <w:rFonts w:ascii="Times New Roman" w:eastAsia="Times New Roman" w:hAnsi="Times New Roman" w:cs="Times New Roman"/>
          <w:color w:val="000000"/>
          <w:sz w:val="24"/>
          <w:szCs w:val="24"/>
          <w:lang w:eastAsia="de-DE"/>
        </w:rPr>
        <w:t xml:space="preserve"> is </w:t>
      </w:r>
      <w:r w:rsidR="00C07C77" w:rsidRPr="001815FF">
        <w:rPr>
          <w:rFonts w:ascii="Times New Roman" w:eastAsia="Times New Roman" w:hAnsi="Times New Roman" w:cs="Times New Roman"/>
          <w:color w:val="000000"/>
          <w:sz w:val="24"/>
          <w:szCs w:val="24"/>
          <w:lang w:eastAsia="de-DE"/>
        </w:rPr>
        <w:t>represent</w:t>
      </w:r>
      <w:r w:rsidR="00C07C77">
        <w:rPr>
          <w:rFonts w:ascii="Times New Roman" w:eastAsia="Times New Roman" w:hAnsi="Times New Roman" w:cs="Times New Roman"/>
          <w:color w:val="000000"/>
          <w:sz w:val="24"/>
          <w:szCs w:val="24"/>
          <w:lang w:eastAsia="de-DE"/>
        </w:rPr>
        <w:t>ed by</w:t>
      </w:r>
      <m:oMath>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oMath>
      <w:r w:rsidRPr="001815FF">
        <w:rPr>
          <w:rFonts w:ascii="Times New Roman" w:eastAsia="Times New Roman" w:hAnsi="Times New Roman" w:cs="Times New Roman"/>
          <w:color w:val="000000"/>
          <w:sz w:val="24"/>
          <w:szCs w:val="24"/>
          <w:lang w:eastAsia="de-DE"/>
        </w:rPr>
        <w:t xml:space="preserve">. Eve’s information about the raw key must be kept at a minimum and should be less than the mutual information shared between Alice and Bob. Therefore, Alice and Bob should remove from the raw key a fraction equal to Eve’s information about the raw key. </w:t>
      </w:r>
    </w:p>
    <w:p w:rsidR="001815FF" w:rsidRPr="001815FF" w:rsidRDefault="001815FF" w:rsidP="001815FF">
      <w:pPr>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Hence (6.1) can be written as follows</w:t>
      </w:r>
    </w:p>
    <w:p w:rsidR="001815FF" w:rsidRPr="001815FF" w:rsidRDefault="001815FF" w:rsidP="001815FF">
      <w:pPr>
        <w:tabs>
          <w:tab w:val="left" w:pos="1698"/>
        </w:tabs>
        <w:spacing w:before="240" w:after="0" w:line="480" w:lineRule="auto"/>
        <w:ind w:left="360"/>
        <w:contextualSpacing/>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K=R</m:t>
        </m:r>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Q</m:t>
                </m:r>
              </m:e>
            </m:d>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e>
        </m:d>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(6.5)</w:t>
      </w:r>
    </w:p>
    <w:p w:rsidR="001815FF" w:rsidRPr="005D34FB" w:rsidRDefault="001815FF" w:rsidP="005D34FB">
      <w:pPr>
        <w:keepNext/>
        <w:keepLines/>
        <w:numPr>
          <w:ilvl w:val="0"/>
          <w:numId w:val="26"/>
        </w:numPr>
        <w:spacing w:before="40" w:after="0" w:line="340" w:lineRule="atLeast"/>
        <w:jc w:val="both"/>
        <w:outlineLvl w:val="3"/>
        <w:rPr>
          <w:rFonts w:asciiTheme="majorHAnsi" w:eastAsiaTheme="majorEastAsia" w:hAnsiTheme="majorHAnsi" w:cstheme="majorBidi"/>
          <w:i/>
          <w:iCs/>
          <w:color w:val="000000"/>
          <w:sz w:val="24"/>
          <w:szCs w:val="20"/>
          <w:lang w:eastAsia="de-DE"/>
        </w:rPr>
      </w:pPr>
      <w:r w:rsidRPr="005D34FB">
        <w:rPr>
          <w:rFonts w:asciiTheme="majorHAnsi" w:eastAsiaTheme="majorEastAsia" w:hAnsiTheme="majorHAnsi" w:cstheme="majorBidi"/>
          <w:i/>
          <w:iCs/>
          <w:color w:val="000000"/>
          <w:sz w:val="24"/>
          <w:szCs w:val="20"/>
          <w:lang w:eastAsia="de-DE"/>
        </w:rPr>
        <w:t>Secret Key Rate (K) formulation</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For a practical single-stage system, the secret key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should contain only quantities that are known from calibration or from the parameter estimation of the protocol</w:t>
      </w:r>
      <m:oMath>
        <m:r>
          <w:rPr>
            <w:rFonts w:ascii="Cambria Math" w:eastAsia="Times New Roman" w:hAnsi="Cambria Math" w:cs="Times New Roman"/>
            <w:color w:val="000000"/>
            <w:sz w:val="24"/>
            <w:szCs w:val="24"/>
            <w:lang w:eastAsia="de-DE"/>
          </w:rPr>
          <m:t xml:space="preserve"> (R, Q)</m:t>
        </m:r>
      </m:oMath>
      <w:r w:rsidRPr="001815FF">
        <w:rPr>
          <w:rFonts w:ascii="Times New Roman" w:eastAsia="Times New Roman" w:hAnsi="Times New Roman" w:cs="Times New Roman"/>
          <w:color w:val="000000"/>
          <w:sz w:val="24"/>
          <w:szCs w:val="24"/>
          <w:lang w:eastAsia="de-DE"/>
        </w:rPr>
        <w:t xml:space="preserve">.  Therefore, it is important to find an expression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oMath>
      <w:r w:rsidRPr="001815FF">
        <w:rPr>
          <w:rFonts w:ascii="Times New Roman" w:eastAsia="Times New Roman" w:hAnsi="Times New Roman" w:cs="Times New Roman"/>
          <w:color w:val="000000"/>
          <w:sz w:val="24"/>
          <w:szCs w:val="24"/>
          <w:lang w:eastAsia="de-DE"/>
        </w:rPr>
        <w:t xml:space="preserve"> in terms of these quantities. </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During the operation of the single-stage protocol, Alice and Bob need not to </w:t>
      </w:r>
      <w:r w:rsidR="00EA16F5" w:rsidRPr="001815FF">
        <w:rPr>
          <w:rFonts w:ascii="Times New Roman" w:eastAsia="Times New Roman" w:hAnsi="Times New Roman" w:cs="Times New Roman"/>
          <w:color w:val="000000"/>
          <w:sz w:val="24"/>
          <w:szCs w:val="24"/>
          <w:lang w:eastAsia="de-DE"/>
        </w:rPr>
        <w:t>affect</w:t>
      </w:r>
      <w:r w:rsidRPr="001815FF">
        <w:rPr>
          <w:rFonts w:ascii="Times New Roman" w:eastAsia="Times New Roman" w:hAnsi="Times New Roman" w:cs="Times New Roman"/>
          <w:color w:val="000000"/>
          <w:sz w:val="24"/>
          <w:szCs w:val="24"/>
          <w:lang w:eastAsia="de-DE"/>
        </w:rPr>
        <w:t xml:space="preserve"> a sifting process due to the fact that the same basis is used during the encoding and the measurement procedure. Therefore, the detection rate for the events</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R</m:t>
            </m:r>
          </m:e>
          <m:sub>
            <m:r>
              <w:rPr>
                <w:rFonts w:ascii="Cambria Math" w:eastAsia="Times New Roman" w:hAnsi="Cambria Math" w:cs="Times New Roman"/>
                <w:color w:val="000000"/>
                <w:sz w:val="24"/>
                <w:szCs w:val="24"/>
                <w:lang w:eastAsia="de-DE"/>
              </w:rPr>
              <m:t>n'</m:t>
            </m:r>
          </m:sub>
        </m:sSub>
      </m:oMath>
      <w:r w:rsidRPr="001815FF">
        <w:rPr>
          <w:rFonts w:ascii="Times New Roman" w:eastAsia="Times New Roman" w:hAnsi="Times New Roman" w:cs="Times New Roman"/>
          <w:color w:val="000000"/>
          <w:sz w:val="24"/>
          <w:szCs w:val="24"/>
          <w:lang w:eastAsia="de-DE"/>
        </w:rPr>
        <w:t xml:space="preserve"> for the single-stage protocol does not include the sifting probability. Hence,</w:t>
      </w:r>
    </w:p>
    <w:p w:rsidR="001815FF" w:rsidRPr="001815FF" w:rsidRDefault="00AA3B8E" w:rsidP="001815FF">
      <w:pPr>
        <w:tabs>
          <w:tab w:val="left" w:pos="1698"/>
        </w:tabs>
        <w:spacing w:after="0" w:line="480" w:lineRule="auto"/>
        <w:jc w:val="center"/>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R</m:t>
            </m:r>
          </m:e>
          <m:sub>
            <m:r>
              <w:rPr>
                <w:rFonts w:ascii="Cambria Math" w:eastAsia="Times New Roman" w:hAnsi="Cambria Math" w:cs="Times New Roman"/>
                <w:color w:val="000000"/>
                <w:sz w:val="24"/>
                <w:szCs w:val="24"/>
                <w:lang w:eastAsia="de-DE"/>
              </w:rPr>
              <m:t>n</m:t>
            </m:r>
          </m:sub>
        </m:sSub>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m:rPr>
                <m:sty m:val="p"/>
              </m:rPr>
              <w:rPr>
                <w:rFonts w:ascii="Cambria Math" w:eastAsia="Times New Roman" w:hAnsi="Cambria Math" w:cs="Times New Roman"/>
                <w:color w:val="000000"/>
                <w:sz w:val="24"/>
                <w:szCs w:val="24"/>
                <w:lang w:eastAsia="de-DE"/>
              </w:rPr>
              <w:sym w:font="Symbol" w:char="F06E"/>
            </m:r>
          </m:e>
          <m:sub>
            <m:r>
              <w:rPr>
                <w:rFonts w:ascii="Cambria Math" w:eastAsia="Times New Roman" w:hAnsi="Cambria Math" w:cs="Times New Roman"/>
                <w:color w:val="000000"/>
                <w:sz w:val="24"/>
                <w:szCs w:val="24"/>
                <w:lang w:eastAsia="de-DE"/>
              </w:rPr>
              <m:t>s</m:t>
            </m:r>
          </m:sub>
        </m:sSub>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m:t>
            </m:r>
          </m:e>
        </m:d>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f</m:t>
            </m:r>
          </m:e>
          <m:sub>
            <m:r>
              <w:rPr>
                <w:rFonts w:ascii="Cambria Math" w:eastAsia="Times New Roman" w:hAnsi="Cambria Math" w:cs="Times New Roman"/>
                <w:color w:val="000000"/>
                <w:sz w:val="24"/>
                <w:szCs w:val="24"/>
                <w:lang w:eastAsia="de-DE"/>
              </w:rPr>
              <m:t>n'</m:t>
            </m:r>
          </m:sub>
        </m:sSub>
      </m:oMath>
      <w:r w:rsidR="001815FF" w:rsidRPr="001815FF">
        <w:rPr>
          <w:rFonts w:ascii="Times New Roman" w:eastAsia="Times New Roman" w:hAnsi="Times New Roman" w:cs="Times New Roman"/>
          <w:color w:val="000000"/>
          <w:sz w:val="24"/>
          <w:szCs w:val="24"/>
          <w:lang w:eastAsia="de-DE"/>
        </w:rPr>
        <w:t>,                    (6.6)</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where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f</m:t>
            </m:r>
          </m:e>
          <m:sub>
            <m:r>
              <w:rPr>
                <w:rFonts w:ascii="Cambria Math" w:eastAsia="Times New Roman" w:hAnsi="Cambria Math" w:cs="Times New Roman"/>
                <w:color w:val="000000"/>
                <w:sz w:val="24"/>
                <w:szCs w:val="24"/>
                <w:lang w:eastAsia="de-DE"/>
              </w:rPr>
              <m:t>n'</m:t>
            </m:r>
          </m:sub>
        </m:sSub>
      </m:oMath>
      <w:r w:rsidRPr="001815FF">
        <w:rPr>
          <w:rFonts w:ascii="Times New Roman" w:eastAsia="Times New Roman" w:hAnsi="Times New Roman" w:cs="Times New Roman"/>
          <w:color w:val="000000"/>
          <w:sz w:val="24"/>
          <w:szCs w:val="24"/>
          <w:lang w:eastAsia="de-DE"/>
        </w:rPr>
        <w:t xml:space="preserve"> is the probability that Eve forwards some signal to Bob for </w:t>
      </w:r>
      <m:oMath>
        <m:r>
          <w:rPr>
            <w:rFonts w:ascii="Cambria Math" w:eastAsia="Times New Roman" w:hAnsi="Cambria Math" w:cs="Times New Roman"/>
            <w:color w:val="000000"/>
            <w:sz w:val="24"/>
            <w:szCs w:val="24"/>
            <w:lang w:eastAsia="de-DE"/>
          </w:rPr>
          <m:t>n</m:t>
        </m:r>
      </m:oMath>
      <w:r w:rsidRPr="001815FF">
        <w:rPr>
          <w:rFonts w:ascii="Times New Roman" w:eastAsia="Times New Roman" w:hAnsi="Times New Roman" w:cs="Times New Roman"/>
          <w:color w:val="000000"/>
          <w:sz w:val="24"/>
          <w:szCs w:val="24"/>
          <w:lang w:eastAsia="de-DE"/>
        </w:rPr>
        <w:t xml:space="preserve">-photon pulses. Eve’s attack must be optimized over the possibility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f</m:t>
                </m:r>
              </m:e>
              <m:sub>
                <m:r>
                  <w:rPr>
                    <w:rFonts w:ascii="Cambria Math" w:eastAsia="Times New Roman" w:hAnsi="Cambria Math" w:cs="Times New Roman"/>
                    <w:color w:val="000000"/>
                    <w:sz w:val="24"/>
                    <w:szCs w:val="24"/>
                    <w:lang w:eastAsia="de-DE"/>
                  </w:rPr>
                  <m:t>n'</m:t>
                </m:r>
              </m:sub>
            </m:sSub>
            <m:r>
              <w:rPr>
                <w:rFonts w:ascii="Cambria Math" w:eastAsia="Times New Roman" w:hAnsi="Cambria Math" w:cs="Times New Roman"/>
                <w:color w:val="000000"/>
                <w:sz w:val="24"/>
                <w:szCs w:val="24"/>
                <w:lang w:eastAsia="de-DE"/>
              </w:rPr>
              <m:t>}</m:t>
            </m:r>
          </m:e>
          <m:sub>
            <m:r>
              <w:rPr>
                <w:rFonts w:ascii="Cambria Math" w:eastAsia="Times New Roman" w:hAnsi="Cambria Math" w:cs="Times New Roman"/>
                <w:color w:val="000000"/>
                <w:sz w:val="24"/>
                <w:szCs w:val="24"/>
                <w:lang w:eastAsia="de-DE"/>
              </w:rPr>
              <m:t>n'</m:t>
            </m:r>
          </m:sub>
        </m:sSub>
        <m:r>
          <w:rPr>
            <w:rFonts w:ascii="Cambria Math" w:eastAsia="Times New Roman" w:hAnsi="Cambria Math" w:cs="Times New Roman"/>
            <w:color w:val="000000"/>
            <w:sz w:val="24"/>
            <w:szCs w:val="24"/>
            <w:lang w:eastAsia="de-DE"/>
          </w:rPr>
          <m:t>≥0</m:t>
        </m:r>
      </m:oMath>
      <w:r w:rsidR="00CA6308">
        <w:rPr>
          <w:rFonts w:ascii="Times New Roman" w:eastAsia="Times New Roman" w:hAnsi="Times New Roman" w:cs="Times New Roman"/>
          <w:color w:val="000000"/>
          <w:sz w:val="24"/>
          <w:szCs w:val="24"/>
          <w:lang w:eastAsia="de-DE"/>
        </w:rPr>
        <w:t xml:space="preserve"> compatible with       </w:t>
      </w:r>
      <m:oMath>
        <m:nary>
          <m:naryPr>
            <m:chr m:val="∑"/>
            <m:limLoc m:val="undOvr"/>
            <m:supHide m:val="1"/>
            <m:ctrlPr>
              <w:rPr>
                <w:rFonts w:ascii="Cambria Math" w:eastAsia="Times New Roman" w:hAnsi="Cambria Math" w:cs="Times New Roman"/>
                <w:color w:val="000000"/>
                <w:sz w:val="24"/>
                <w:szCs w:val="24"/>
                <w:lang w:eastAsia="de-DE"/>
              </w:rPr>
            </m:ctrlPr>
          </m:naryPr>
          <m:sub>
            <m:r>
              <w:rPr>
                <w:rFonts w:ascii="Cambria Math" w:eastAsia="Times New Roman" w:hAnsi="Cambria Math" w:cs="Times New Roman"/>
                <w:color w:val="000000"/>
                <w:sz w:val="24"/>
                <w:szCs w:val="24"/>
                <w:lang w:eastAsia="de-DE"/>
              </w:rPr>
              <m:t>n'</m:t>
            </m:r>
          </m:sub>
          <m:sup/>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R</m:t>
                </m:r>
              </m:e>
              <m:sub>
                <m:r>
                  <w:rPr>
                    <w:rFonts w:ascii="Cambria Math" w:eastAsia="Times New Roman" w:hAnsi="Cambria Math" w:cs="Times New Roman"/>
                    <w:color w:val="000000"/>
                    <w:sz w:val="24"/>
                    <w:szCs w:val="24"/>
                    <w:lang w:eastAsia="de-DE"/>
                  </w:rPr>
                  <m:t>n'</m:t>
                </m:r>
              </m:sub>
            </m:sSub>
          </m:e>
        </m:nary>
      </m:oMath>
      <w:r w:rsidRPr="001815FF">
        <w:rPr>
          <w:rFonts w:ascii="Times New Roman" w:eastAsia="Times New Roman" w:hAnsi="Times New Roman" w:cs="Times New Roman"/>
          <w:color w:val="000000"/>
          <w:sz w:val="24"/>
          <w:szCs w:val="24"/>
          <w:lang w:eastAsia="de-DE"/>
        </w:rPr>
        <w:t xml:space="preserve"> </w:t>
      </w:r>
      <m:oMath>
        <m:r>
          <w:rPr>
            <w:rFonts w:ascii="Cambria Math" w:eastAsia="Times New Roman" w:hAnsi="Cambria Math" w:cs="Times New Roman"/>
            <w:color w:val="000000"/>
            <w:sz w:val="24"/>
            <w:szCs w:val="24"/>
            <w:lang w:eastAsia="de-DE"/>
          </w:rPr>
          <m:t>=R</m:t>
        </m:r>
      </m:oMath>
      <w:r w:rsidRPr="001815FF">
        <w:rPr>
          <w:rFonts w:ascii="Times New Roman" w:eastAsia="Times New Roman" w:hAnsi="Times New Roman" w:cs="Times New Roman"/>
          <w:color w:val="000000"/>
          <w:sz w:val="24"/>
          <w:szCs w:val="24"/>
          <w:lang w:eastAsia="de-DE"/>
        </w:rPr>
        <w:t>.</w:t>
      </w: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Based on the formulation in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[22]</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xml:space="preserve">, </w:t>
      </w:r>
      <w:r w:rsidRPr="001815FF">
        <w:rPr>
          <w:rFonts w:ascii="Times New Roman" w:eastAsia="Times New Roman" w:hAnsi="Times New Roman" w:cs="Times New Roman"/>
          <w:color w:val="FF0000"/>
          <w:sz w:val="24"/>
          <w:szCs w:val="24"/>
          <w:lang w:eastAsia="de-DE"/>
        </w:rPr>
        <w:t xml:space="preserve"> </w:t>
      </w:r>
      <w:r w:rsidRPr="001815FF">
        <w:rPr>
          <w:rFonts w:ascii="Times New Roman" w:eastAsia="Times New Roman" w:hAnsi="Times New Roman" w:cs="Times New Roman"/>
          <w:color w:val="000000"/>
          <w:sz w:val="24"/>
          <w:szCs w:val="24"/>
          <w:lang w:eastAsia="de-DE"/>
        </w:rPr>
        <w:t xml:space="preserve">the quantity to be subtracted in privacy amplification (PA)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oMath>
      <w:r w:rsidRPr="001815FF">
        <w:rPr>
          <w:rFonts w:ascii="Times New Roman" w:eastAsia="Times New Roman" w:hAnsi="Times New Roman" w:cs="Times New Roman"/>
          <w:color w:val="000000"/>
          <w:sz w:val="24"/>
          <w:szCs w:val="24"/>
          <w:lang w:eastAsia="de-DE"/>
        </w:rPr>
        <w:t xml:space="preserve"> is given in (6.7) </w:t>
      </w:r>
      <w:r w:rsidRPr="001815FF">
        <w:rPr>
          <w:rFonts w:ascii="Times New Roman" w:eastAsia="Times New Roman" w:hAnsi="Times New Roman" w:cs="Times New Roman"/>
          <w:color w:val="000000"/>
          <w:sz w:val="24"/>
          <w:szCs w:val="24"/>
          <w:lang w:eastAsia="de-DE"/>
        </w:rPr>
        <w:fldChar w:fldCharType="begin">
          <w:fldData xml:space="preserve">PEVuZE5vdGU+PENpdGU+PEF1dGhvcj5TY2FyYW5pPC9BdXRob3I+PFllYXI+MjAwOTwvWWVhcj48
UmVjTnVtPjI3PC9SZWNOdW0+PERpc3BsYXlUZXh0PlsyMiwgMzIsIDgxLCA4MiwgMTA5LCAxMTBd
PC9EaXNwbGF5VGV4dD48cmVjb3JkPjxyZWMtbnVtYmVyPjI3PC9yZWMtbnVtYmVyPjxmb3JlaWdu
LWtleXM+PGtleSBhcHA9IkVOIiBkYi1pZD0iYTlzdnp0MjAwZWFhNTNlcHdleTVydDI3ZXNwdHBw
cDlwMnBmIiB0aW1lc3RhbXA9IjE0NDM0NjMyMjYiPjI3PC9rZXk+PC9mb3JlaWduLWtleXM+PHJl
Zi10eXBlIG5hbWU9IkpvdXJuYWwgQXJ0aWNsZSI+MTc8L3JlZi10eXBlPjxjb250cmlidXRvcnM+
PGF1dGhvcnM+PGF1dGhvcj5TY2FyYW5pLCBWYWxlcmlvPC9hdXRob3I+PGF1dGhvcj5CZWNobWFu
bi1QYXNxdWludWNjaSwgSGVsbGU8L2F1dGhvcj48YXV0aG9yPkNlcmYsIE5pY29sYXMgSjwvYXV0
aG9yPjxhdXRob3I+RHXFoWVrLCBNaWxvc2xhdjwvYXV0aG9yPjxhdXRob3I+TMO8dGtlbmhhdXMs
IE5vcmJlcnQ8L2F1dGhvcj48YXV0aG9yPlBlZXYsIE1vbXRjaGlsPC9hdXRob3I+PC9hdXRob3Jz
PjwvY29udHJpYnV0b3JzPjx0aXRsZXM+PHRpdGxlPlRoZSBzZWN1cml0eSBvZiBwcmFjdGljYWwg
cXVhbnR1bSBrZXkgZGlzdHJpYnV0aW9uPC90aXRsZT48c2Vjb25kYXJ5LXRpdGxlPlJldmlld3Mg
b2YgbW9kZXJuIHBoeXNpY3M8L3NlY29uZGFyeS10aXRsZT48L3RpdGxlcz48cGVyaW9kaWNhbD48
ZnVsbC10aXRsZT5SZXZpZXdzIG9mIG1vZGVybiBwaHlzaWNzPC9mdWxsLXRpdGxlPjwvcGVyaW9k
aWNhbD48cGFnZXM+MTMwMTwvcGFnZXM+PHZvbHVtZT44MTwvdm9sdW1lPjxudW1iZXI+MzwvbnVt
YmVyPjxkYXRlcz48eWVhcj4yMDA5PC95ZWFyPjwvZGF0ZXM+PHVybHM+PC91cmxzPjwvcmVjb3Jk
PjwvQ2l0ZT48Q2l0ZT48QXV0aG9yPkxvPC9BdXRob3I+PFllYXI+MjAwNTwvWWVhcj48UmVjTnVt
PjEyNDwvUmVjTnVtPjxyZWNvcmQ+PHJlYy1udW1iZXI+MTI0PC9yZWMtbnVtYmVyPjxmb3JlaWdu
LWtleXM+PGtleSBhcHA9IkVOIiBkYi1pZD0iYTlzdnp0MjAwZWFhNTNlcHdleTVydDI3ZXNwdHBw
cDlwMnBmIiB0aW1lc3RhbXA9IjE0NDc4ODUwNDgiPjEyNDwva2V5PjwvZm9yZWlnbi1rZXlzPjxy
ZWYtdHlwZSBuYW1lPSJKb3VybmFsIEFydGljbGUiPjE3PC9yZWYtdHlwZT48Y29udHJpYnV0b3Jz
PjxhdXRob3JzPjxhdXRob3I+TG8sIEhvaS1Ld29uZzwvYXV0aG9yPjwvYXV0aG9ycz48L2NvbnRy
aWJ1dG9ycz48dGl0bGVzPjx0aXRsZT5HZXR0aW5nIHNvbWV0aGluZyBvdXQgb2Ygbm90aGluZzwv
dGl0bGU+PHNlY29uZGFyeS10aXRsZT5hclhpdiBwcmVwcmludCBxdWFudC1waC8wNTAzMDA0PC9z
ZWNvbmRhcnktdGl0bGU+PC90aXRsZXM+PHBlcmlvZGljYWw+PGZ1bGwtdGl0bGU+YXJYaXYgcHJl
cHJpbnQgcXVhbnQtcGgvMDUwMzAwNDwvZnVsbC10aXRsZT48L3BlcmlvZGljYWw+PGRhdGVzPjx5
ZWFyPjIwMDU8L3llYXI+PC9kYXRlcz48dXJscz48L3VybHM+PC9yZWNvcmQ+PC9DaXRlPjxDaXRl
PjxBdXRob3I+U2hvcjwvQXV0aG9yPjxZZWFyPjIwMDA8L1llYXI+PFJlY051bT4xMjU8L1JlY051
bT48cmVjb3JkPjxyZWMtbnVtYmVyPjEyNTwvcmVjLW51bWJlcj48Zm9yZWlnbi1rZXlzPjxrZXkg
YXBwPSJFTiIgZGItaWQ9ImE5c3Z6dDIwMGVhYTUzZXB3ZXk1cnQyN2VzcHRwcHA5cDJwZiIgdGlt
ZXN0YW1wPSIxNDQ3ODg1MDkxIj4xMjU8L2tleT48L2ZvcmVpZ24ta2V5cz48cmVmLXR5cGUgbmFt
ZT0iSm91cm5hbCBBcnRpY2xlIj4xNzwvcmVmLXR5cGU+PGNvbnRyaWJ1dG9ycz48YXV0aG9ycz48
YXV0aG9yPlNob3IsIFBldGVyIFc8L2F1dGhvcj48YXV0aG9yPlByZXNraWxsLCBKb2huPC9hdXRo
b3I+PC9hdXRob3JzPjwvY29udHJpYnV0b3JzPjx0aXRsZXM+PHRpdGxlPlNpbXBsZSBwcm9vZiBv
ZiBzZWN1cml0eSBvZiB0aGUgQkI4NCBxdWFudHVtIGtleSBkaXN0cmlidXRpb24gcHJvdG9jb2w8
L3RpdGxlPjxzZWNvbmRhcnktdGl0bGU+UGh5c2ljYWwgcmV2aWV3IGxldHRlcnM8L3NlY29uZGFy
eS10aXRsZT48L3RpdGxlcz48cGVyaW9kaWNhbD48ZnVsbC10aXRsZT5QaHlzaWNhbCBSZXZpZXcg
TGV0dGVyczwvZnVsbC10aXRsZT48L3BlcmlvZGljYWw+PHBhZ2VzPjQ0MTwvcGFnZXM+PHZvbHVt
ZT44NTwvdm9sdW1lPjxudW1iZXI+MjwvbnVtYmVyPjxkYXRlcz48eWVhcj4yMDAwPC95ZWFyPjwv
ZGF0ZXM+PHVybHM+PC91cmxzPjwvcmVjb3JkPjwvQ2l0ZT48Q2l0ZT48QXV0aG9yPkdvdHRlc21h
bjwvQXV0aG9yPjxZZWFyPjIwMDQ8L1llYXI+PFJlY051bT4xMDE8L1JlY051bT48cmVjb3JkPjxy
ZWMtbnVtYmVyPjEwMTwvcmVjLW51bWJlcj48Zm9yZWlnbi1rZXlzPjxrZXkgYXBwPSJFTiIgZGIt
aWQ9ImE5c3Z6dDIwMGVhYTUzZXB3ZXk1cnQyN2VzcHRwcHA5cDJwZiIgdGltZXN0YW1wPSIxNDQ2
NjA1Njc2Ij4xMDE8L2tleT48L2ZvcmVpZ24ta2V5cz48cmVmLXR5cGUgbmFtZT0iQ29uZmVyZW5j
ZSBQcm9jZWVkaW5ncyI+MTA8L3JlZi10eXBlPjxjb250cmlidXRvcnM+PGF1dGhvcnM+PGF1dGhv
cj5Hb3R0ZXNtYW4sIERhbmllbDwvYXV0aG9yPjxhdXRob3I+TG8sIEhvaS1Ld29uZzwvYXV0aG9y
PjxhdXRob3I+TMO8dGtlbmhhdXMsIE5vcmJlcnQ8L2F1dGhvcj48YXV0aG9yPlByZXNraWxsLCBK
b2huPC9hdXRob3I+PC9hdXRob3JzPjwvY29udHJpYnV0b3JzPjx0aXRsZXM+PHRpdGxlPlNlY3Vy
aXR5IG9mIHF1YW50dW0ga2V5IGRpc3RyaWJ1dGlvbiB3aXRoIGltcGVyZmVjdCBkZXZpY2VzPC90
aXRsZT48c2Vjb25kYXJ5LXRpdGxlPkluZm9ybWF0aW9uIFRoZW9yeSwgMjAwNC4gSVNJVCAyMDA0
LiBQcm9jZWVkaW5ncy4gSW50ZXJuYXRpb25hbCBTeW1wb3NpdW0gb248L3NlY29uZGFyeS10aXRs
ZT48L3RpdGxlcz48cGFnZXM+MTM2PC9wYWdlcz48ZGF0ZXM+PHllYXI+MjAwNDwveWVhcj48L2Rh
dGVzPjxwdWJsaXNoZXI+SUVFRTwvcHVibGlzaGVyPjxpc2JuPjA3ODAzODI4MDM8L2lzYm4+PHVy
bHM+PC91cmxzPjwvcmVjb3JkPjwvQ2l0ZT48Q2l0ZT48QXV0aG9yPkZ1bmc8L0F1dGhvcj48WWVh
cj4yMDA3PC9ZZWFyPjxSZWNOdW0+MTI2PC9SZWNOdW0+PHJlY29yZD48cmVjLW51bWJlcj4xMjY8
L3JlYy1udW1iZXI+PGZvcmVpZ24ta2V5cz48a2V5IGFwcD0iRU4iIGRiLWlkPSJhOXN2enQyMDBl
YWE1M2Vwd2V5NXJ0Mjdlc3B0cHBwOXAycGYiIHRpbWVzdGFtcD0iMTQ0Nzg4NTE4OCI+MTI2PC9r
ZXk+PC9mb3JlaWduLWtleXM+PHJlZi10eXBlIG5hbWU9IkpvdXJuYWwgQXJ0aWNsZSI+MTc8L3Jl
Zi10eXBlPjxjb250cmlidXRvcnM+PGF1dGhvcnM+PGF1dGhvcj5GdW5nLCBDaGktSGFuZyBGcmVk
PC9hdXRob3I+PGF1dGhvcj5RaSwgQmluZzwvYXV0aG9yPjxhdXRob3I+VGFtYWtpLCBLaXlvc2hp
PC9hdXRob3I+PGF1dGhvcj5MbywgSG9pLUt3b25nPC9hdXRob3I+PC9hdXRob3JzPjwvY29udHJp
YnV0b3JzPjx0aXRsZXM+PHRpdGxlPlBoYXNlLXJlbWFwcGluZyBhdHRhY2sgaW4gcHJhY3RpY2Fs
IHF1YW50dW0ta2V5LWRpc3RyaWJ1dGlvbiBzeXN0ZW1zPC90aXRsZT48c2Vjb25kYXJ5LXRpdGxl
PlBoeXNpY2FsIFJldmlldyBBPC9zZWNvbmRhcnktdGl0bGU+PC90aXRsZXM+PHBlcmlvZGljYWw+
PGZ1bGwtdGl0bGU+UGh5c2ljYWwgUmV2aWV3IEE8L2Z1bGwtdGl0bGU+PC9wZXJpb2RpY2FsPjxw
YWdlcz4wMzIzMTQ8L3BhZ2VzPjx2b2x1bWU+NzU8L3ZvbHVtZT48bnVtYmVyPjM8L251bWJlcj48
ZGF0ZXM+PHllYXI+MjAwNzwveWVhcj48L2RhdGVzPjx1cmxzPjwvdXJscz48L3JlY29yZD48L0Np
dGU+PENpdGU+PEF1dGhvcj5LcmF1czwvQXV0aG9yPjxZZWFyPjIwMDc8L1llYXI+PFJlY051bT4x
MDI8L1JlY051bT48cmVjb3JkPjxyZWMtbnVtYmVyPjEwMjwvcmVjLW51bWJlcj48Zm9yZWlnbi1r
ZXlzPjxrZXkgYXBwPSJFTiIgZGItaWQ9ImE5c3Z6dDIwMGVhYTUzZXB3ZXk1cnQyN2VzcHRwcHA5
cDJwZiIgdGltZXN0YW1wPSIxNDQ2NjA1NzE3Ij4xMDI8L2tleT48L2ZvcmVpZ24ta2V5cz48cmVm
LXR5cGUgbmFtZT0iSm91cm5hbCBBcnRpY2xlIj4xNzwvcmVmLXR5cGU+PGNvbnRyaWJ1dG9ycz48
YXV0aG9ycz48YXV0aG9yPktyYXVzLCBCYXJiYXJhPC9hdXRob3I+PGF1dGhvcj5CcmFuY2lhcmQs
IEN5cmlsPC9hdXRob3I+PGF1dGhvcj5SZW5uZXIsIFJlbmF0bzwvYXV0aG9yPjwvYXV0aG9ycz48
L2NvbnRyaWJ1dG9ycz48dGl0bGVzPjx0aXRsZT5TZWN1cml0eSBvZiBxdWFudHVtLWtleS1kaXN0
cmlidXRpb24gcHJvdG9jb2xzIHVzaW5nIHR3by13YXkgY2xhc3NpY2FsIGNvbW11bmljYXRpb24g
b3Igd2VhayBjb2hlcmVudCBwdWxzZXM8L3RpdGxlPjxzZWNvbmRhcnktdGl0bGU+UGh5c2ljYWwg
UmV2aWV3IEE8L3NlY29uZGFyeS10aXRsZT48L3RpdGxlcz48cGVyaW9kaWNhbD48ZnVsbC10aXRs
ZT5QaHlzaWNhbCBSZXZpZXcgQTwvZnVsbC10aXRsZT48L3BlcmlvZGljYWw+PHBhZ2VzPjAxMjMx
NjwvcGFnZXM+PHZvbHVtZT43NTwvdm9sdW1lPjxudW1iZXI+MTwvbnVtYmVyPjxkYXRlcz48eWVh
cj4yMDA3PC95ZWFyPjwvZGF0ZXM+PHVybHM+PC91cmxzPjwvcmVjb3JkPjwvQ2l0ZT48L0VuZE5v
dGU+
</w:fldData>
        </w:fldChar>
      </w:r>
      <w:r w:rsidR="000310FD">
        <w:rPr>
          <w:rFonts w:ascii="Times New Roman" w:eastAsia="Times New Roman" w:hAnsi="Times New Roman" w:cs="Times New Roman"/>
          <w:color w:val="000000"/>
          <w:sz w:val="24"/>
          <w:szCs w:val="24"/>
          <w:lang w:eastAsia="de-DE"/>
        </w:rPr>
        <w:instrText xml:space="preserve"> ADDIN EN.CITE </w:instrText>
      </w:r>
      <w:r w:rsidR="000310FD">
        <w:rPr>
          <w:rFonts w:ascii="Times New Roman" w:eastAsia="Times New Roman" w:hAnsi="Times New Roman" w:cs="Times New Roman"/>
          <w:color w:val="000000"/>
          <w:sz w:val="24"/>
          <w:szCs w:val="24"/>
          <w:lang w:eastAsia="de-DE"/>
        </w:rPr>
        <w:fldChar w:fldCharType="begin">
          <w:fldData xml:space="preserve">PEVuZE5vdGU+PENpdGU+PEF1dGhvcj5TY2FyYW5pPC9BdXRob3I+PFllYXI+MjAwOTwvWWVhcj48
UmVjTnVtPjI3PC9SZWNOdW0+PERpc3BsYXlUZXh0PlsyMiwgMzIsIDgxLCA4MiwgMTA5LCAxMTBd
PC9EaXNwbGF5VGV4dD48cmVjb3JkPjxyZWMtbnVtYmVyPjI3PC9yZWMtbnVtYmVyPjxmb3JlaWdu
LWtleXM+PGtleSBhcHA9IkVOIiBkYi1pZD0iYTlzdnp0MjAwZWFhNTNlcHdleTVydDI3ZXNwdHBw
cDlwMnBmIiB0aW1lc3RhbXA9IjE0NDM0NjMyMjYiPjI3PC9rZXk+PC9mb3JlaWduLWtleXM+PHJl
Zi10eXBlIG5hbWU9IkpvdXJuYWwgQXJ0aWNsZSI+MTc8L3JlZi10eXBlPjxjb250cmlidXRvcnM+
PGF1dGhvcnM+PGF1dGhvcj5TY2FyYW5pLCBWYWxlcmlvPC9hdXRob3I+PGF1dGhvcj5CZWNobWFu
bi1QYXNxdWludWNjaSwgSGVsbGU8L2F1dGhvcj48YXV0aG9yPkNlcmYsIE5pY29sYXMgSjwvYXV0
aG9yPjxhdXRob3I+RHXFoWVrLCBNaWxvc2xhdjwvYXV0aG9yPjxhdXRob3I+TMO8dGtlbmhhdXMs
IE5vcmJlcnQ8L2F1dGhvcj48YXV0aG9yPlBlZXYsIE1vbXRjaGlsPC9hdXRob3I+PC9hdXRob3Jz
PjwvY29udHJpYnV0b3JzPjx0aXRsZXM+PHRpdGxlPlRoZSBzZWN1cml0eSBvZiBwcmFjdGljYWwg
cXVhbnR1bSBrZXkgZGlzdHJpYnV0aW9uPC90aXRsZT48c2Vjb25kYXJ5LXRpdGxlPlJldmlld3Mg
b2YgbW9kZXJuIHBoeXNpY3M8L3NlY29uZGFyeS10aXRsZT48L3RpdGxlcz48cGVyaW9kaWNhbD48
ZnVsbC10aXRsZT5SZXZpZXdzIG9mIG1vZGVybiBwaHlzaWNzPC9mdWxsLXRpdGxlPjwvcGVyaW9k
aWNhbD48cGFnZXM+MTMwMTwvcGFnZXM+PHZvbHVtZT44MTwvdm9sdW1lPjxudW1iZXI+MzwvbnVt
YmVyPjxkYXRlcz48eWVhcj4yMDA5PC95ZWFyPjwvZGF0ZXM+PHVybHM+PC91cmxzPjwvcmVjb3Jk
PjwvQ2l0ZT48Q2l0ZT48QXV0aG9yPkxvPC9BdXRob3I+PFllYXI+MjAwNTwvWWVhcj48UmVjTnVt
PjEyNDwvUmVjTnVtPjxyZWNvcmQ+PHJlYy1udW1iZXI+MTI0PC9yZWMtbnVtYmVyPjxmb3JlaWdu
LWtleXM+PGtleSBhcHA9IkVOIiBkYi1pZD0iYTlzdnp0MjAwZWFhNTNlcHdleTVydDI3ZXNwdHBw
cDlwMnBmIiB0aW1lc3RhbXA9IjE0NDc4ODUwNDgiPjEyNDwva2V5PjwvZm9yZWlnbi1rZXlzPjxy
ZWYtdHlwZSBuYW1lPSJKb3VybmFsIEFydGljbGUiPjE3PC9yZWYtdHlwZT48Y29udHJpYnV0b3Jz
PjxhdXRob3JzPjxhdXRob3I+TG8sIEhvaS1Ld29uZzwvYXV0aG9yPjwvYXV0aG9ycz48L2NvbnRy
aWJ1dG9ycz48dGl0bGVzPjx0aXRsZT5HZXR0aW5nIHNvbWV0aGluZyBvdXQgb2Ygbm90aGluZzwv
dGl0bGU+PHNlY29uZGFyeS10aXRsZT5hclhpdiBwcmVwcmludCBxdWFudC1waC8wNTAzMDA0PC9z
ZWNvbmRhcnktdGl0bGU+PC90aXRsZXM+PHBlcmlvZGljYWw+PGZ1bGwtdGl0bGU+YXJYaXYgcHJl
cHJpbnQgcXVhbnQtcGgvMDUwMzAwNDwvZnVsbC10aXRsZT48L3BlcmlvZGljYWw+PGRhdGVzPjx5
ZWFyPjIwMDU8L3llYXI+PC9kYXRlcz48dXJscz48L3VybHM+PC9yZWNvcmQ+PC9DaXRlPjxDaXRl
PjxBdXRob3I+U2hvcjwvQXV0aG9yPjxZZWFyPjIwMDA8L1llYXI+PFJlY051bT4xMjU8L1JlY051
bT48cmVjb3JkPjxyZWMtbnVtYmVyPjEyNTwvcmVjLW51bWJlcj48Zm9yZWlnbi1rZXlzPjxrZXkg
YXBwPSJFTiIgZGItaWQ9ImE5c3Z6dDIwMGVhYTUzZXB3ZXk1cnQyN2VzcHRwcHA5cDJwZiIgdGlt
ZXN0YW1wPSIxNDQ3ODg1MDkxIj4xMjU8L2tleT48L2ZvcmVpZ24ta2V5cz48cmVmLXR5cGUgbmFt
ZT0iSm91cm5hbCBBcnRpY2xlIj4xNzwvcmVmLXR5cGU+PGNvbnRyaWJ1dG9ycz48YXV0aG9ycz48
YXV0aG9yPlNob3IsIFBldGVyIFc8L2F1dGhvcj48YXV0aG9yPlByZXNraWxsLCBKb2huPC9hdXRo
b3I+PC9hdXRob3JzPjwvY29udHJpYnV0b3JzPjx0aXRsZXM+PHRpdGxlPlNpbXBsZSBwcm9vZiBv
ZiBzZWN1cml0eSBvZiB0aGUgQkI4NCBxdWFudHVtIGtleSBkaXN0cmlidXRpb24gcHJvdG9jb2w8
L3RpdGxlPjxzZWNvbmRhcnktdGl0bGU+UGh5c2ljYWwgcmV2aWV3IGxldHRlcnM8L3NlY29uZGFy
eS10aXRsZT48L3RpdGxlcz48cGVyaW9kaWNhbD48ZnVsbC10aXRsZT5QaHlzaWNhbCBSZXZpZXcg
TGV0dGVyczwvZnVsbC10aXRsZT48L3BlcmlvZGljYWw+PHBhZ2VzPjQ0MTwvcGFnZXM+PHZvbHVt
ZT44NTwvdm9sdW1lPjxudW1iZXI+MjwvbnVtYmVyPjxkYXRlcz48eWVhcj4yMDAwPC95ZWFyPjwv
ZGF0ZXM+PHVybHM+PC91cmxzPjwvcmVjb3JkPjwvQ2l0ZT48Q2l0ZT48QXV0aG9yPkdvdHRlc21h
bjwvQXV0aG9yPjxZZWFyPjIwMDQ8L1llYXI+PFJlY051bT4xMDE8L1JlY051bT48cmVjb3JkPjxy
ZWMtbnVtYmVyPjEwMTwvcmVjLW51bWJlcj48Zm9yZWlnbi1rZXlzPjxrZXkgYXBwPSJFTiIgZGIt
aWQ9ImE5c3Z6dDIwMGVhYTUzZXB3ZXk1cnQyN2VzcHRwcHA5cDJwZiIgdGltZXN0YW1wPSIxNDQ2
NjA1Njc2Ij4xMDE8L2tleT48L2ZvcmVpZ24ta2V5cz48cmVmLXR5cGUgbmFtZT0iQ29uZmVyZW5j
ZSBQcm9jZWVkaW5ncyI+MTA8L3JlZi10eXBlPjxjb250cmlidXRvcnM+PGF1dGhvcnM+PGF1dGhv
cj5Hb3R0ZXNtYW4sIERhbmllbDwvYXV0aG9yPjxhdXRob3I+TG8sIEhvaS1Ld29uZzwvYXV0aG9y
PjxhdXRob3I+TMO8dGtlbmhhdXMsIE5vcmJlcnQ8L2F1dGhvcj48YXV0aG9yPlByZXNraWxsLCBK
b2huPC9hdXRob3I+PC9hdXRob3JzPjwvY29udHJpYnV0b3JzPjx0aXRsZXM+PHRpdGxlPlNlY3Vy
aXR5IG9mIHF1YW50dW0ga2V5IGRpc3RyaWJ1dGlvbiB3aXRoIGltcGVyZmVjdCBkZXZpY2VzPC90
aXRsZT48c2Vjb25kYXJ5LXRpdGxlPkluZm9ybWF0aW9uIFRoZW9yeSwgMjAwNC4gSVNJVCAyMDA0
LiBQcm9jZWVkaW5ncy4gSW50ZXJuYXRpb25hbCBTeW1wb3NpdW0gb248L3NlY29uZGFyeS10aXRs
ZT48L3RpdGxlcz48cGFnZXM+MTM2PC9wYWdlcz48ZGF0ZXM+PHllYXI+MjAwNDwveWVhcj48L2Rh
dGVzPjxwdWJsaXNoZXI+SUVFRTwvcHVibGlzaGVyPjxpc2JuPjA3ODAzODI4MDM8L2lzYm4+PHVy
bHM+PC91cmxzPjwvcmVjb3JkPjwvQ2l0ZT48Q2l0ZT48QXV0aG9yPkZ1bmc8L0F1dGhvcj48WWVh
cj4yMDA3PC9ZZWFyPjxSZWNOdW0+MTI2PC9SZWNOdW0+PHJlY29yZD48cmVjLW51bWJlcj4xMjY8
L3JlYy1udW1iZXI+PGZvcmVpZ24ta2V5cz48a2V5IGFwcD0iRU4iIGRiLWlkPSJhOXN2enQyMDBl
YWE1M2Vwd2V5NXJ0Mjdlc3B0cHBwOXAycGYiIHRpbWVzdGFtcD0iMTQ0Nzg4NTE4OCI+MTI2PC9r
ZXk+PC9mb3JlaWduLWtleXM+PHJlZi10eXBlIG5hbWU9IkpvdXJuYWwgQXJ0aWNsZSI+MTc8L3Jl
Zi10eXBlPjxjb250cmlidXRvcnM+PGF1dGhvcnM+PGF1dGhvcj5GdW5nLCBDaGktSGFuZyBGcmVk
PC9hdXRob3I+PGF1dGhvcj5RaSwgQmluZzwvYXV0aG9yPjxhdXRob3I+VGFtYWtpLCBLaXlvc2hp
PC9hdXRob3I+PGF1dGhvcj5MbywgSG9pLUt3b25nPC9hdXRob3I+PC9hdXRob3JzPjwvY29udHJp
YnV0b3JzPjx0aXRsZXM+PHRpdGxlPlBoYXNlLXJlbWFwcGluZyBhdHRhY2sgaW4gcHJhY3RpY2Fs
IHF1YW50dW0ta2V5LWRpc3RyaWJ1dGlvbiBzeXN0ZW1zPC90aXRsZT48c2Vjb25kYXJ5LXRpdGxl
PlBoeXNpY2FsIFJldmlldyBBPC9zZWNvbmRhcnktdGl0bGU+PC90aXRsZXM+PHBlcmlvZGljYWw+
PGZ1bGwtdGl0bGU+UGh5c2ljYWwgUmV2aWV3IEE8L2Z1bGwtdGl0bGU+PC9wZXJpb2RpY2FsPjxw
YWdlcz4wMzIzMTQ8L3BhZ2VzPjx2b2x1bWU+NzU8L3ZvbHVtZT48bnVtYmVyPjM8L251bWJlcj48
ZGF0ZXM+PHllYXI+MjAwNzwveWVhcj48L2RhdGVzPjx1cmxzPjwvdXJscz48L3JlY29yZD48L0Np
dGU+PENpdGU+PEF1dGhvcj5LcmF1czwvQXV0aG9yPjxZZWFyPjIwMDc8L1llYXI+PFJlY051bT4x
MDI8L1JlY051bT48cmVjb3JkPjxyZWMtbnVtYmVyPjEwMjwvcmVjLW51bWJlcj48Zm9yZWlnbi1r
ZXlzPjxrZXkgYXBwPSJFTiIgZGItaWQ9ImE5c3Z6dDIwMGVhYTUzZXB3ZXk1cnQyN2VzcHRwcHA5
cDJwZiIgdGltZXN0YW1wPSIxNDQ2NjA1NzE3Ij4xMDI8L2tleT48L2ZvcmVpZ24ta2V5cz48cmVm
LXR5cGUgbmFtZT0iSm91cm5hbCBBcnRpY2xlIj4xNzwvcmVmLXR5cGU+PGNvbnRyaWJ1dG9ycz48
YXV0aG9ycz48YXV0aG9yPktyYXVzLCBCYXJiYXJhPC9hdXRob3I+PGF1dGhvcj5CcmFuY2lhcmQs
IEN5cmlsPC9hdXRob3I+PGF1dGhvcj5SZW5uZXIsIFJlbmF0bzwvYXV0aG9yPjwvYXV0aG9ycz48
L2NvbnRyaWJ1dG9ycz48dGl0bGVzPjx0aXRsZT5TZWN1cml0eSBvZiBxdWFudHVtLWtleS1kaXN0
cmlidXRpb24gcHJvdG9jb2xzIHVzaW5nIHR3by13YXkgY2xhc3NpY2FsIGNvbW11bmljYXRpb24g
b3Igd2VhayBjb2hlcmVudCBwdWxzZXM8L3RpdGxlPjxzZWNvbmRhcnktdGl0bGU+UGh5c2ljYWwg
UmV2aWV3IEE8L3NlY29uZGFyeS10aXRsZT48L3RpdGxlcz48cGVyaW9kaWNhbD48ZnVsbC10aXRs
ZT5QaHlzaWNhbCBSZXZpZXcgQTwvZnVsbC10aXRsZT48L3BlcmlvZGljYWw+PHBhZ2VzPjAxMjMx
NjwvcGFnZXM+PHZvbHVtZT43NTwvdm9sdW1lPjxudW1iZXI+MTwvbnVtYmVyPjxkYXRlcz48eWVh
cj4yMDA3PC95ZWFyPjwvZGF0ZXM+PHVybHM+PC91cmxzPjwvcmVjb3JkPjwvQ2l0ZT48L0VuZE5v
dGU+
</w:fldData>
        </w:fldChar>
      </w:r>
      <w:r w:rsidR="000310FD">
        <w:rPr>
          <w:rFonts w:ascii="Times New Roman" w:eastAsia="Times New Roman" w:hAnsi="Times New Roman" w:cs="Times New Roman"/>
          <w:color w:val="000000"/>
          <w:sz w:val="24"/>
          <w:szCs w:val="24"/>
          <w:lang w:eastAsia="de-DE"/>
        </w:rPr>
        <w:instrText xml:space="preserve"> ADDIN EN.CITE.DATA </w:instrText>
      </w:r>
      <w:r w:rsidR="000310FD">
        <w:rPr>
          <w:rFonts w:ascii="Times New Roman" w:eastAsia="Times New Roman" w:hAnsi="Times New Roman" w:cs="Times New Roman"/>
          <w:color w:val="000000"/>
          <w:sz w:val="24"/>
          <w:szCs w:val="24"/>
          <w:lang w:eastAsia="de-DE"/>
        </w:rPr>
      </w:r>
      <w:r w:rsidR="000310FD">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[22, 32, 81, 82, 109, 110]</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xml:space="preserve"> . For simplicity we consider:</w:t>
      </w:r>
    </w:p>
    <w:p w:rsidR="001815FF" w:rsidRPr="001815FF" w:rsidRDefault="00AA3B8E" w:rsidP="001815FF">
      <w:pPr>
        <w:tabs>
          <w:tab w:val="left" w:pos="1698"/>
        </w:tabs>
        <w:spacing w:before="240" w:after="0" w:line="480" w:lineRule="auto"/>
        <w:ind w:left="360"/>
        <w:contextualSpacing/>
        <w:jc w:val="center"/>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I</m:t>
            </m:r>
          </m:e>
          <m:sub>
            <m:r>
              <w:rPr>
                <w:rFonts w:ascii="Cambria Math" w:eastAsia="Times New Roman" w:hAnsi="Cambria Math" w:cs="Times New Roman"/>
                <w:color w:val="000000"/>
                <w:sz w:val="24"/>
                <w:szCs w:val="24"/>
                <w:lang w:eastAsia="de-DE"/>
              </w:rPr>
              <m:t>E</m:t>
            </m:r>
          </m:sub>
        </m:sSub>
        <m:r>
          <w:rPr>
            <w:rFonts w:ascii="Cambria Math" w:eastAsia="Times New Roman" w:hAnsi="Cambria Math" w:cs="Times New Roman"/>
            <w:color w:val="000000"/>
            <w:sz w:val="24"/>
            <w:szCs w:val="24"/>
            <w:lang w:eastAsia="de-DE"/>
          </w:rPr>
          <m:t>=1-</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ε</m:t>
                    </m:r>
                  </m:e>
                  <m:sub>
                    <m:r>
                      <w:rPr>
                        <w:rFonts w:ascii="Cambria Math" w:eastAsia="Times New Roman" w:hAnsi="Cambria Math" w:cs="Times New Roman"/>
                        <w:color w:val="000000"/>
                        <w:sz w:val="24"/>
                        <w:szCs w:val="24"/>
                        <w:lang w:eastAsia="de-DE"/>
                      </w:rPr>
                      <m:t>1</m:t>
                    </m:r>
                  </m:sub>
                </m:sSub>
              </m:e>
            </m:d>
          </m:e>
        </m:d>
        <m:r>
          <w:rPr>
            <w:rFonts w:ascii="Cambria Math" w:eastAsia="Times New Roman" w:hAnsi="Cambria Math" w:cs="Times New Roman"/>
            <w:color w:val="000000"/>
            <w:sz w:val="24"/>
            <w:szCs w:val="24"/>
            <w:lang w:eastAsia="de-DE"/>
          </w:rPr>
          <m:t>=1-</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f>
                  <m:fPr>
                    <m:type m:val="skw"/>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Q</m:t>
                    </m:r>
                  </m:num>
                  <m:den>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den>
                </m:f>
              </m:e>
            </m:d>
          </m:e>
        </m:d>
        <m:r>
          <w:rPr>
            <w:rFonts w:ascii="Cambria Math" w:eastAsia="Times New Roman" w:hAnsi="Cambria Math" w:cs="Times New Roman"/>
            <w:color w:val="000000"/>
            <w:sz w:val="24"/>
            <w:szCs w:val="24"/>
            <w:lang w:eastAsia="de-DE"/>
          </w:rPr>
          <m:t xml:space="preserve">,                </m:t>
        </m:r>
      </m:oMath>
      <w:r w:rsidR="001815FF" w:rsidRPr="001815FF">
        <w:rPr>
          <w:rFonts w:ascii="Times New Roman" w:eastAsia="Times New Roman" w:hAnsi="Times New Roman" w:cs="Times New Roman"/>
          <w:color w:val="000000"/>
          <w:sz w:val="24"/>
          <w:szCs w:val="24"/>
          <w:lang w:eastAsia="de-DE"/>
        </w:rPr>
        <w:t>(6.7)</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where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oMath>
      <w:r w:rsidRPr="001815FF">
        <w:rPr>
          <w:rFonts w:ascii="Times New Roman" w:eastAsia="Times New Roman" w:hAnsi="Times New Roman" w:cs="Times New Roman"/>
          <w:color w:val="000000"/>
          <w:sz w:val="24"/>
          <w:szCs w:val="24"/>
          <w:lang w:eastAsia="de-DE"/>
        </w:rPr>
        <w:t xml:space="preserve"> is </w:t>
      </w:r>
      <w:r w:rsidRPr="001815FF">
        <w:rPr>
          <w:rFonts w:ascii="Times New Roman" w:eastAsia="Times New Roman" w:hAnsi="Times New Roman" w:cs="Times New Roman"/>
          <w:sz w:val="24"/>
          <w:szCs w:val="24"/>
          <w:lang w:eastAsia="de-DE"/>
        </w:rPr>
        <w:t xml:space="preserve">given by </w:t>
      </w:r>
      <w:r w:rsidRPr="001815FF">
        <w:rPr>
          <w:rFonts w:ascii="Times New Roman" w:eastAsia="Times New Roman" w:hAnsi="Times New Roman" w:cs="Times New Roman"/>
          <w:sz w:val="24"/>
          <w:szCs w:val="24"/>
          <w:lang w:eastAsia="de-DE"/>
        </w:rPr>
        <w:fldChar w:fldCharType="begin"/>
      </w:r>
      <w:r w:rsidR="000310FD">
        <w:rPr>
          <w:rFonts w:ascii="Times New Roman" w:eastAsia="Times New Roman" w:hAnsi="Times New Roman" w:cs="Times New Roman"/>
          <w:sz w:val="24"/>
          <w:szCs w:val="24"/>
          <w:lang w:eastAsia="de-DE"/>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1815FF">
        <w:rPr>
          <w:rFonts w:ascii="Times New Roman" w:eastAsia="Times New Roman" w:hAnsi="Times New Roman" w:cs="Times New Roman"/>
          <w:sz w:val="24"/>
          <w:szCs w:val="24"/>
          <w:lang w:eastAsia="de-DE"/>
        </w:rPr>
        <w:fldChar w:fldCharType="separate"/>
      </w:r>
      <w:r w:rsidR="000310FD">
        <w:rPr>
          <w:rFonts w:ascii="Times New Roman" w:eastAsia="Times New Roman" w:hAnsi="Times New Roman" w:cs="Times New Roman"/>
          <w:noProof/>
          <w:sz w:val="24"/>
          <w:szCs w:val="24"/>
          <w:lang w:eastAsia="de-DE"/>
        </w:rPr>
        <w:t>[22]</w:t>
      </w:r>
      <w:r w:rsidRPr="001815FF">
        <w:rPr>
          <w:rFonts w:ascii="Times New Roman" w:eastAsia="Times New Roman" w:hAnsi="Times New Roman" w:cs="Times New Roman"/>
          <w:sz w:val="24"/>
          <w:szCs w:val="24"/>
          <w:lang w:eastAsia="de-DE"/>
        </w:rPr>
        <w:fldChar w:fldCharType="end"/>
      </w:r>
      <w:r w:rsidRPr="001815FF">
        <w:rPr>
          <w:rFonts w:ascii="Times New Roman" w:eastAsia="Times New Roman" w:hAnsi="Times New Roman" w:cs="Times New Roman"/>
          <w:sz w:val="24"/>
          <w:szCs w:val="24"/>
          <w:lang w:eastAsia="de-DE"/>
        </w:rPr>
        <w:t>:</w:t>
      </w:r>
    </w:p>
    <w:p w:rsidR="001815FF" w:rsidRPr="001815FF" w:rsidRDefault="00AA3B8E" w:rsidP="001815FF">
      <w:pPr>
        <w:tabs>
          <w:tab w:val="left" w:pos="1698"/>
        </w:tabs>
        <w:spacing w:before="240" w:after="0" w:line="480" w:lineRule="auto"/>
        <w:ind w:left="360"/>
        <w:contextualSpacing/>
        <w:jc w:val="center"/>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r>
          <w:rPr>
            <w:rFonts w:ascii="Cambria Math" w:eastAsia="Times New Roman" w:hAnsi="Cambria Math" w:cs="Times New Roman"/>
            <w:color w:val="000000"/>
            <w:sz w:val="24"/>
            <w:szCs w:val="24"/>
            <w:lang w:eastAsia="de-DE"/>
          </w:rPr>
          <m:t>=1-</m:t>
        </m:r>
        <m:f>
          <m:fPr>
            <m:ctrlPr>
              <w:rPr>
                <w:rFonts w:ascii="Cambria Math" w:eastAsia="Times New Roman" w:hAnsi="Cambria Math" w:cs="Times New Roman"/>
                <w:i/>
                <w:color w:val="000000"/>
                <w:sz w:val="24"/>
                <w:szCs w:val="24"/>
                <w:lang w:eastAsia="de-DE"/>
              </w:rPr>
            </m:ctrlPr>
          </m:fPr>
          <m:num>
            <m:sSub>
              <m:sSubPr>
                <m:ctrlPr>
                  <w:rPr>
                    <w:rFonts w:ascii="Cambria Math" w:eastAsia="Times New Roman" w:hAnsi="Cambria Math" w:cs="Times New Roman"/>
                    <w:color w:val="000000"/>
                    <w:sz w:val="24"/>
                    <w:szCs w:val="24"/>
                    <w:lang w:eastAsia="de-DE"/>
                  </w:rPr>
                </m:ctrlPr>
              </m:sSubPr>
              <m:e>
                <m:r>
                  <m:rPr>
                    <m:sty m:val="p"/>
                  </m:rPr>
                  <w:rPr>
                    <w:rFonts w:ascii="Cambria Math" w:eastAsia="Times New Roman" w:hAnsi="Cambria Math" w:cs="Times New Roman"/>
                    <w:color w:val="000000"/>
                    <w:sz w:val="24"/>
                    <w:szCs w:val="24"/>
                    <w:lang w:eastAsia="de-DE"/>
                  </w:rPr>
                  <w:sym w:font="Symbol" w:char="F06E"/>
                </m:r>
              </m:e>
              <m:sub>
                <m:r>
                  <w:rPr>
                    <w:rFonts w:ascii="Cambria Math" w:eastAsia="Times New Roman" w:hAnsi="Cambria Math" w:cs="Times New Roman"/>
                    <w:color w:val="000000"/>
                    <w:sz w:val="24"/>
                    <w:szCs w:val="24"/>
                    <w:lang w:eastAsia="de-DE"/>
                  </w:rPr>
                  <m:t>s</m:t>
                </m:r>
              </m:sub>
            </m:sSub>
          </m:num>
          <m:den>
            <m:r>
              <w:rPr>
                <w:rFonts w:ascii="Cambria Math" w:eastAsia="Times New Roman" w:hAnsi="Cambria Math" w:cs="Times New Roman"/>
                <w:color w:val="000000"/>
                <w:sz w:val="24"/>
                <w:szCs w:val="24"/>
                <w:lang w:eastAsia="de-DE"/>
              </w:rPr>
              <m:t>R</m:t>
            </m:r>
          </m:den>
        </m:f>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n'≥2</m:t>
            </m:r>
          </m:e>
        </m:d>
        <m:r>
          <w:rPr>
            <w:rFonts w:ascii="Cambria Math" w:eastAsia="Times New Roman" w:hAnsi="Cambria Math" w:cs="Times New Roman"/>
            <w:color w:val="000000"/>
            <w:sz w:val="24"/>
            <w:szCs w:val="24"/>
            <w:lang w:eastAsia="de-DE"/>
          </w:rPr>
          <m:t>=1-</m:t>
        </m:r>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μ</m:t>
            </m:r>
          </m:num>
          <m:den>
            <m:r>
              <w:rPr>
                <w:rFonts w:ascii="Cambria Math" w:eastAsia="Times New Roman" w:hAnsi="Cambria Math" w:cs="Times New Roman"/>
                <w:color w:val="000000"/>
                <w:sz w:val="24"/>
                <w:szCs w:val="24"/>
                <w:lang w:eastAsia="de-DE"/>
              </w:rPr>
              <m:t>2</m:t>
            </m:r>
            <m:sSub>
              <m:sSubPr>
                <m:ctrlPr>
                  <w:rPr>
                    <w:rFonts w:ascii="Cambria Math" w:eastAsia="Times New Roman" w:hAnsi="Cambria Math" w:cs="Times New Roman"/>
                    <w:i/>
                    <w:color w:val="000000"/>
                    <w:sz w:val="24"/>
                    <w:szCs w:val="24"/>
                    <w:lang w:eastAsia="de-DE"/>
                  </w:rPr>
                </m:ctrlPr>
              </m:sSubPr>
              <m:e>
                <m:r>
                  <m:rPr>
                    <m:sty m:val="p"/>
                  </m:rPr>
                  <w:rPr>
                    <w:rFonts w:ascii="Cambria Math" w:eastAsia="Times New Roman" w:hAnsi="Cambria Math" w:cs="Times New Roman"/>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sSub>
              <m:sSubPr>
                <m:ctrlPr>
                  <w:rPr>
                    <w:rFonts w:ascii="Cambria Math" w:eastAsia="Times New Roman" w:hAnsi="Cambria Math" w:cs="Times New Roman"/>
                    <w:i/>
                    <w:color w:val="000000"/>
                    <w:sz w:val="24"/>
                    <w:szCs w:val="24"/>
                    <w:lang w:eastAsia="de-DE"/>
                  </w:rPr>
                </m:ctrlPr>
              </m:sSubPr>
              <m:e>
                <m:r>
                  <m:rPr>
                    <m:sty m:val="p"/>
                  </m:rPr>
                  <w:rPr>
                    <w:rFonts w:ascii="Cambria Math" w:eastAsia="Times New Roman" w:hAnsi="Cambria Math" w:cs="Times New Roman"/>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den>
        </m:f>
        <m:r>
          <w:rPr>
            <w:rFonts w:ascii="Cambria Math" w:eastAsia="Times New Roman" w:hAnsi="Cambria Math" w:cs="Times New Roman"/>
            <w:color w:val="000000"/>
            <w:sz w:val="24"/>
            <w:szCs w:val="24"/>
            <w:lang w:eastAsia="de-DE"/>
          </w:rPr>
          <m:t>.                         (</m:t>
        </m:r>
      </m:oMath>
      <w:r w:rsidR="001815FF" w:rsidRPr="001815FF">
        <w:rPr>
          <w:rFonts w:ascii="Times New Roman" w:eastAsia="Times New Roman" w:hAnsi="Times New Roman" w:cs="Times New Roman"/>
          <w:color w:val="000000"/>
          <w:sz w:val="24"/>
          <w:szCs w:val="24"/>
          <w:lang w:eastAsia="de-DE"/>
        </w:rPr>
        <w:t>6.8)</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corresponding achievable secret key rate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in (6.5) can be written as</w:t>
      </w:r>
    </w:p>
    <w:p w:rsidR="001815FF" w:rsidRPr="001815FF" w:rsidRDefault="001815FF" w:rsidP="001815FF">
      <w:pPr>
        <w:tabs>
          <w:tab w:val="left" w:pos="1698"/>
        </w:tabs>
        <w:spacing w:before="240" w:after="0" w:line="480" w:lineRule="auto"/>
        <w:ind w:left="360"/>
        <w:contextualSpacing/>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K=R</m:t>
        </m:r>
        <m:d>
          <m:dPr>
            <m:begChr m:val="{"/>
            <m:endChr m:val="}"/>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f>
                      <m:fPr>
                        <m:type m:val="skw"/>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Q</m:t>
                        </m:r>
                      </m:num>
                      <m:den>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den>
                    </m:f>
                  </m:e>
                </m:d>
              </m:e>
            </m:d>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Q</m:t>
                </m:r>
              </m:e>
            </m:d>
          </m:e>
        </m:d>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(6.9)</w:t>
      </w:r>
    </w:p>
    <w:p w:rsidR="001815FF" w:rsidRPr="00DA3622" w:rsidRDefault="001815FF" w:rsidP="005D34FB">
      <w:pPr>
        <w:keepNext/>
        <w:keepLines/>
        <w:numPr>
          <w:ilvl w:val="0"/>
          <w:numId w:val="26"/>
        </w:numPr>
        <w:spacing w:before="40" w:after="0" w:line="340" w:lineRule="atLeast"/>
        <w:jc w:val="both"/>
        <w:outlineLvl w:val="3"/>
        <w:rPr>
          <w:rFonts w:asciiTheme="majorHAnsi" w:eastAsiaTheme="majorEastAsia" w:hAnsiTheme="majorHAnsi" w:cstheme="majorBidi"/>
          <w:i/>
          <w:iCs/>
          <w:color w:val="000000"/>
          <w:sz w:val="24"/>
          <w:szCs w:val="20"/>
          <w:lang w:eastAsia="de-DE"/>
        </w:rPr>
      </w:pPr>
      <w:r w:rsidRPr="005D34FB">
        <w:rPr>
          <w:rFonts w:asciiTheme="majorHAnsi" w:eastAsiaTheme="majorEastAsia" w:hAnsiTheme="majorHAnsi" w:cstheme="majorBidi"/>
          <w:i/>
          <w:iCs/>
          <w:color w:val="000000"/>
          <w:sz w:val="24"/>
          <w:szCs w:val="20"/>
          <w:lang w:eastAsia="de-DE"/>
        </w:rPr>
        <w:t>Optimizing The Secret Key rat</w:t>
      </w:r>
      <w:r w:rsidRPr="00DA3622">
        <w:rPr>
          <w:rFonts w:asciiTheme="majorHAnsi" w:eastAsiaTheme="majorEastAsia" w:hAnsiTheme="majorHAnsi" w:cstheme="majorBidi"/>
          <w:i/>
          <w:iCs/>
          <w:color w:val="000000"/>
          <w:sz w:val="24"/>
          <w:szCs w:val="20"/>
          <w:lang w:eastAsia="de-DE"/>
        </w:rPr>
        <w:t>e K</w:t>
      </w:r>
      <w:r w:rsidRPr="00DA3622" w:rsidDel="00EB7BE0">
        <w:rPr>
          <w:rFonts w:asciiTheme="majorHAnsi" w:eastAsiaTheme="majorEastAsia" w:hAnsiTheme="majorHAnsi" w:cstheme="majorBidi"/>
          <w:i/>
          <w:iCs/>
          <w:color w:val="000000"/>
          <w:sz w:val="24"/>
          <w:szCs w:val="20"/>
          <w:lang w:eastAsia="de-DE"/>
        </w:rPr>
        <w:t xml:space="preserve"> </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Alice and Bob can optimize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by changing the parameters of the source, typically the intensity. There exists an optimum value for the intensity </w:t>
      </w:r>
      <m:oMath>
        <m:r>
          <w:rPr>
            <w:rFonts w:ascii="Cambria Math" w:eastAsia="Times New Roman" w:hAnsi="Cambria Math" w:cs="Times New Roman"/>
            <w:color w:val="000000"/>
            <w:sz w:val="24"/>
            <w:szCs w:val="24"/>
            <w:lang w:eastAsia="de-DE"/>
          </w:rPr>
          <m:t>μ=</m:t>
        </m:r>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m:t>
            </m:r>
          </m:e>
        </m:d>
      </m:oMath>
      <w:r w:rsidRPr="001815FF">
        <w:rPr>
          <w:rFonts w:ascii="Times New Roman" w:eastAsia="Times New Roman" w:hAnsi="Times New Roman" w:cs="Times New Roman"/>
          <w:color w:val="000000"/>
          <w:sz w:val="24"/>
          <w:szCs w:val="24"/>
          <w:lang w:eastAsia="de-DE"/>
        </w:rPr>
        <w:t xml:space="preserve"> or the average number of photons. However, this optimum value cannot be estimated exactly in general, because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oMath>
      <w:r w:rsidRPr="001815FF">
        <w:rPr>
          <w:rFonts w:ascii="Times New Roman" w:eastAsia="Times New Roman" w:hAnsi="Times New Roman" w:cs="Times New Roman"/>
          <w:color w:val="000000"/>
          <w:sz w:val="24"/>
          <w:szCs w:val="24"/>
          <w:lang w:eastAsia="de-DE"/>
        </w:rPr>
        <w:t xml:space="preserve"> in (6.8) depends on</w:t>
      </w:r>
      <m:oMath>
        <m:r>
          <w:rPr>
            <w:rFonts w:ascii="Cambria Math" w:eastAsia="Times New Roman" w:hAnsi="Cambria Math" w:cs="Times New Roman"/>
            <w:color w:val="000000"/>
            <w:sz w:val="24"/>
            <w:szCs w:val="24"/>
            <w:lang w:eastAsia="de-DE"/>
          </w:rPr>
          <m:t xml:space="preserve"> μ</m:t>
        </m:r>
      </m:oMath>
      <w:r w:rsidRPr="001815FF">
        <w:rPr>
          <w:rFonts w:ascii="Times New Roman" w:eastAsia="Times New Roman" w:hAnsi="Times New Roman" w:cs="Times New Roman"/>
          <w:color w:val="000000"/>
          <w:sz w:val="24"/>
          <w:szCs w:val="24"/>
          <w:lang w:eastAsia="de-DE"/>
        </w:rPr>
        <w:t xml:space="preserve">. Using the approximate expressions and formulations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Y</m:t>
            </m:r>
          </m:e>
          <m:sub>
            <m:r>
              <w:rPr>
                <w:rFonts w:ascii="Cambria Math" w:eastAsia="Times New Roman" w:hAnsi="Cambria Math" w:cs="Times New Roman"/>
                <w:color w:val="000000"/>
                <w:sz w:val="24"/>
                <w:szCs w:val="24"/>
                <w:lang w:eastAsia="de-DE"/>
              </w:rPr>
              <m:t>1</m:t>
            </m:r>
          </m:sub>
        </m:sSub>
      </m:oMath>
      <w:r w:rsidRPr="001815FF">
        <w:rPr>
          <w:rFonts w:ascii="Times New Roman" w:eastAsia="Times New Roman" w:hAnsi="Times New Roman" w:cs="Times New Roman"/>
          <w:color w:val="000000"/>
          <w:sz w:val="24"/>
          <w:szCs w:val="24"/>
          <w:lang w:eastAsia="de-DE"/>
        </w:rPr>
        <w:t xml:space="preserve"> from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&lt;EndNote&gt;&lt;Cite&gt;&lt;Author&gt;Scarani&lt;/Author&gt;&lt;Year&gt;2009&lt;/Year&gt;&lt;RecNum&gt;27&lt;/RecNum&gt;&lt;DisplayText&gt;[22]&lt;/DisplayText&gt;&lt;record&gt;&lt;rec-number&gt;27&lt;/rec-number&gt;&lt;foreign-keys&gt;&lt;key app="EN" db-id="a9svzt200eaa53epwey5rt27esptppp9p2pf" timestamp="1443463226"&gt;27&lt;/key&gt;&lt;/foreign-keys&gt;&lt;ref-type name="Journal Article"&gt;17&lt;/ref-type&gt;&lt;contributors&gt;&lt;authors&gt;&lt;author&gt;Scarani, Valerio&lt;/author&gt;&lt;author&gt;Bechmann-Pasquinucci, Helle&lt;/author&gt;&lt;author&gt;Cerf, Nicolas J&lt;/author&gt;&lt;author&gt;Dušek, Miloslav&lt;/author&gt;&lt;author&gt;Lütkenhaus, Norbert&lt;/author&gt;&lt;author&gt;Peev, Momtchil&lt;/author&gt;&lt;/authors&gt;&lt;/contributors&gt;&lt;titles&gt;&lt;title&gt;The security of practical quantum key distribution&lt;/title&gt;&lt;secondary-title&gt;Reviews of modern physics&lt;/secondary-title&gt;&lt;/titles&gt;&lt;periodical&gt;&lt;full-title&gt;Reviews of modern physics&lt;/full-title&gt;&lt;/periodical&gt;&lt;pages&gt;1301&lt;/pages&gt;&lt;volume&gt;81&lt;/volume&gt;&lt;number&gt;3&lt;/number&gt;&lt;dates&gt;&lt;year&gt;2009&lt;/year&gt;&lt;/dates&gt;&lt;urls&gt;&lt;/urls&gt;&lt;/record&gt;&lt;/Cite&gt;&lt;/EndNote&gt;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[22]</w:t>
      </w:r>
      <w:r w:rsidRPr="001815FF">
        <w:rPr>
          <w:rFonts w:ascii="Times New Roman" w:eastAsia="Times New Roman" w:hAnsi="Times New Roman" w:cs="Times New Roman"/>
          <w:color w:val="000000"/>
          <w:sz w:val="24"/>
          <w:szCs w:val="24"/>
          <w:lang w:eastAsia="de-DE"/>
        </w:rPr>
        <w:fldChar w:fldCharType="end"/>
      </w:r>
      <w:r w:rsidRPr="001815FF">
        <w:rPr>
          <w:rFonts w:ascii="Times New Roman" w:eastAsia="Times New Roman" w:hAnsi="Times New Roman" w:cs="Times New Roman"/>
          <w:color w:val="000000"/>
          <w:sz w:val="24"/>
          <w:szCs w:val="24"/>
          <w:lang w:eastAsia="de-DE"/>
        </w:rPr>
        <w:t xml:space="preserve">, the secret key rate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can be written as,</w:t>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K=R</m:t>
        </m:r>
        <m:d>
          <m:dPr>
            <m:begChr m:val="{"/>
            <m:endChr m:val="}"/>
            <m:ctrlPr>
              <w:rPr>
                <w:rFonts w:ascii="Cambria Math" w:eastAsia="Times New Roman" w:hAnsi="Cambria Math" w:cs="Times New Roman"/>
                <w:i/>
                <w:color w:val="000000"/>
                <w:sz w:val="24"/>
                <w:szCs w:val="24"/>
                <w:lang w:eastAsia="de-DE"/>
              </w:rPr>
            </m:ctrlPr>
          </m:dPr>
          <m:e>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μ</m:t>
                    </m:r>
                  </m:num>
                  <m:den>
                    <m:r>
                      <w:rPr>
                        <w:rFonts w:ascii="Cambria Math" w:eastAsia="Times New Roman" w:hAnsi="Cambria Math" w:cs="Times New Roman"/>
                        <w:color w:val="000000"/>
                        <w:sz w:val="24"/>
                        <w:szCs w:val="24"/>
                        <w:lang w:eastAsia="de-DE"/>
                      </w:rPr>
                      <m:t>2</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den>
                </m:f>
              </m:e>
            </m:d>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2Q</m:t>
                    </m:r>
                  </m:e>
                </m:d>
              </m:e>
            </m:d>
            <m:r>
              <w:rPr>
                <w:rFonts w:ascii="Cambria Math" w:eastAsia="Times New Roman" w:hAnsi="Cambria Math" w:cs="Times New Roman"/>
                <w:color w:val="000000"/>
                <w:sz w:val="24"/>
                <w:szCs w:val="24"/>
                <w:lang w:eastAsia="de-DE"/>
              </w:rPr>
              <m:t>-h</m:t>
            </m:r>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Q</m:t>
                </m:r>
              </m:e>
            </m:d>
          </m:e>
        </m:d>
      </m:oMath>
      <w:r w:rsidRPr="001815FF">
        <w:rPr>
          <w:rFonts w:ascii="Times New Roman" w:eastAsia="Times New Roman" w:hAnsi="Times New Roman" w:cs="Times New Roman"/>
          <w:color w:val="000000"/>
          <w:sz w:val="24"/>
          <w:szCs w:val="24"/>
          <w:lang w:eastAsia="de-DE"/>
        </w:rPr>
        <w:t>.            (6.10)</w:t>
      </w: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lastRenderedPageBreak/>
        <w:t xml:space="preserve">By calculating the secret key rate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as a function of </w:t>
      </w:r>
      <m:oMath>
        <m:r>
          <w:rPr>
            <w:rFonts w:ascii="Cambria Math" w:eastAsia="Times New Roman" w:hAnsi="Cambria Math" w:cs="Times New Roman"/>
            <w:color w:val="000000"/>
            <w:sz w:val="24"/>
            <w:szCs w:val="24"/>
            <w:lang w:eastAsia="de-DE"/>
          </w:rPr>
          <m:t>μ</m:t>
        </m:r>
      </m:oMath>
      <w:r w:rsidRPr="001815FF">
        <w:rPr>
          <w:rFonts w:ascii="Times New Roman" w:eastAsia="Times New Roman" w:hAnsi="Times New Roman" w:cs="Times New Roman"/>
          <w:color w:val="000000"/>
          <w:sz w:val="24"/>
          <w:szCs w:val="24"/>
          <w:lang w:eastAsia="de-DE"/>
        </w:rPr>
        <w:t xml:space="preserve"> at a fixed channel length, an optimum </w:t>
      </w:r>
      <w:r w:rsidRPr="001815FF">
        <w:rPr>
          <w:rFonts w:ascii="Times New Roman" w:eastAsia="Times New Roman" w:hAnsi="Times New Roman" w:cs="Times New Roman"/>
          <w:i/>
          <w:color w:val="000000"/>
          <w:sz w:val="24"/>
          <w:szCs w:val="24"/>
          <w:lang w:eastAsia="de-DE"/>
        </w:rPr>
        <w:t xml:space="preserve">K </w:t>
      </w:r>
      <w:r w:rsidRPr="001815FF">
        <w:rPr>
          <w:rFonts w:ascii="Times New Roman" w:eastAsia="Times New Roman" w:hAnsi="Times New Roman" w:cs="Times New Roman"/>
          <w:color w:val="000000"/>
          <w:sz w:val="24"/>
          <w:szCs w:val="24"/>
          <w:lang w:eastAsia="de-DE"/>
        </w:rPr>
        <w:t>value can be obtained at an optimum value of intensity referred to in this chapter as</w:t>
      </w:r>
      <m:oMath>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In Section </w:t>
      </w:r>
      <w:r w:rsidRPr="001815FF">
        <w:rPr>
          <w:rFonts w:ascii="Times New Roman" w:eastAsia="Times New Roman" w:hAnsi="Times New Roman" w:cs="Times New Roman"/>
          <w:i/>
          <w:color w:val="000000"/>
          <w:sz w:val="24"/>
          <w:szCs w:val="24"/>
          <w:lang w:eastAsia="de-DE"/>
        </w:rPr>
        <w:t>II</w:t>
      </w:r>
      <w:r w:rsidRPr="001815FF">
        <w:rPr>
          <w:rFonts w:ascii="Times New Roman" w:eastAsia="Times New Roman" w:hAnsi="Times New Roman" w:cs="Times New Roman"/>
          <w:color w:val="000000"/>
          <w:sz w:val="24"/>
          <w:szCs w:val="24"/>
          <w:lang w:eastAsia="de-DE"/>
        </w:rPr>
        <w:t>, we specifically use a short optical fiber (</w:t>
      </w:r>
      <m:oMath>
        <m:r>
          <w:rPr>
            <w:rFonts w:ascii="Cambria Math" w:eastAsia="Times New Roman" w:hAnsi="Cambria Math" w:cs="Times New Roman"/>
            <w:color w:val="000000"/>
            <w:sz w:val="24"/>
            <w:szCs w:val="24"/>
            <w:lang w:eastAsia="de-DE"/>
          </w:rPr>
          <m:t>D≈0</m:t>
        </m:r>
      </m:oMath>
      <w:r w:rsidRPr="001815FF">
        <w:rPr>
          <w:rFonts w:ascii="Times New Roman" w:eastAsia="Times New Roman" w:hAnsi="Times New Roman" w:cs="Times New Roman"/>
          <w:color w:val="000000"/>
          <w:sz w:val="24"/>
          <w:szCs w:val="24"/>
          <w:lang w:eastAsia="de-DE"/>
        </w:rPr>
        <w:t>) for the calculation of</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.This short distance represents a lossless channel.</w:t>
      </w: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To find an expression for </w:t>
      </w:r>
      <m:oMath>
        <m:r>
          <w:rPr>
            <w:rFonts w:ascii="Cambria Math" w:eastAsia="Times New Roman" w:hAnsi="Cambria Math" w:cs="Times New Roman"/>
            <w:color w:val="000000"/>
            <w:sz w:val="24"/>
            <w:szCs w:val="24"/>
            <w:lang w:eastAsia="de-DE"/>
          </w:rPr>
          <m:t>Q</m:t>
        </m:r>
      </m:oMath>
      <w:r w:rsidRPr="001815FF">
        <w:rPr>
          <w:rFonts w:ascii="Times New Roman" w:eastAsia="Times New Roman" w:hAnsi="Times New Roman" w:cs="Times New Roman"/>
          <w:color w:val="000000"/>
          <w:sz w:val="24"/>
          <w:szCs w:val="24"/>
          <w:lang w:eastAsia="de-DE"/>
        </w:rPr>
        <w:t xml:space="preserve"> one needs to include the contributions of dark counts and the above definition for </w:t>
      </w:r>
      <m:oMath>
        <m:r>
          <w:rPr>
            <w:rFonts w:ascii="Cambria Math" w:eastAsia="Times New Roman" w:hAnsi="Cambria Math" w:cs="Times New Roman"/>
            <w:color w:val="000000"/>
            <w:sz w:val="24"/>
            <w:szCs w:val="24"/>
            <w:lang w:eastAsia="de-DE"/>
          </w:rPr>
          <m:t>R</m:t>
        </m:r>
      </m:oMath>
      <w:r w:rsidRPr="001815FF">
        <w:rPr>
          <w:rFonts w:ascii="Times New Roman" w:eastAsia="Times New Roman" w:hAnsi="Times New Roman" w:cs="Times New Roman"/>
          <w:color w:val="000000"/>
          <w:sz w:val="24"/>
          <w:szCs w:val="24"/>
          <w:lang w:eastAsia="de-DE"/>
        </w:rPr>
        <w:t xml:space="preserve"> in (6.2).  The raw key rate can then be written as</w:t>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R=</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v</m:t>
            </m:r>
          </m:e>
          <m:sub>
            <m:r>
              <w:rPr>
                <w:rFonts w:ascii="Cambria Math" w:eastAsia="Times New Roman" w:hAnsi="Cambria Math" w:cs="Times New Roman"/>
                <w:color w:val="000000"/>
                <w:sz w:val="24"/>
                <w:szCs w:val="24"/>
                <w:lang w:eastAsia="de-DE"/>
              </w:rPr>
              <m:t>s</m:t>
            </m:r>
          </m:sub>
        </m:sSub>
        <m:d>
          <m:dPr>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e>
        </m:d>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(6.11)</w:t>
      </w:r>
    </w:p>
    <w:p w:rsidR="001815FF" w:rsidRPr="001815FF" w:rsidRDefault="00AA3B8E"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oMath>
      <w:r w:rsidR="001815FF" w:rsidRPr="001815FF">
        <w:rPr>
          <w:rFonts w:ascii="Times New Roman" w:eastAsia="Times New Roman" w:hAnsi="Times New Roman" w:cs="Times New Roman"/>
          <w:color w:val="000000"/>
          <w:sz w:val="24"/>
          <w:szCs w:val="24"/>
          <w:lang w:eastAsia="de-DE"/>
        </w:rPr>
        <w:t xml:space="preserve"> is given by </w:t>
      </w:r>
    </w:p>
    <w:p w:rsidR="001815FF" w:rsidRPr="001815FF" w:rsidRDefault="001815FF" w:rsidP="001815FF">
      <w:pPr>
        <w:tabs>
          <w:tab w:val="left" w:pos="1698"/>
        </w:tabs>
        <w:spacing w:before="240" w:after="24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ab/>
        <w:t xml:space="preserv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P</m:t>
            </m:r>
          </m:e>
          <m:sub>
            <m:r>
              <w:rPr>
                <w:rFonts w:ascii="Cambria Math" w:eastAsia="Times New Roman" w:hAnsi="Cambria Math" w:cs="Times New Roman"/>
                <w:color w:val="000000"/>
                <w:sz w:val="24"/>
                <w:szCs w:val="24"/>
                <w:lang w:eastAsia="de-DE"/>
              </w:rPr>
              <m:t>Bob</m:t>
            </m:r>
          </m:sub>
        </m:sSub>
        <m:d>
          <m:dPr>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e>
        </m:d>
        <m:r>
          <w:rPr>
            <w:rFonts w:ascii="Cambria Math" w:eastAsia="Times New Roman" w:hAnsi="Cambria Math" w:cs="Times New Roman"/>
            <w:color w:val="000000"/>
            <w:sz w:val="24"/>
            <w:szCs w:val="24"/>
            <w:lang w:eastAsia="de-DE"/>
          </w:rPr>
          <m:t>=</m:t>
        </m:r>
        <m:nary>
          <m:naryPr>
            <m:chr m:val="∑"/>
            <m:limLoc m:val="undOvr"/>
            <m:ctrlPr>
              <w:rPr>
                <w:rFonts w:ascii="Cambria Math" w:eastAsia="Times New Roman" w:hAnsi="Cambria Math" w:cs="Times New Roman"/>
                <w:i/>
                <w:color w:val="000000"/>
                <w:sz w:val="24"/>
                <w:szCs w:val="24"/>
                <w:lang w:eastAsia="de-DE"/>
              </w:rPr>
            </m:ctrlPr>
          </m:naryPr>
          <m:sub>
            <m:r>
              <w:rPr>
                <w:rFonts w:ascii="Cambria Math" w:eastAsia="Times New Roman" w:hAnsi="Cambria Math" w:cs="Times New Roman"/>
                <w:color w:val="000000"/>
                <w:sz w:val="24"/>
                <w:szCs w:val="24"/>
                <w:lang w:eastAsia="de-DE"/>
              </w:rPr>
              <m:t>n'=1</m:t>
            </m:r>
          </m:sub>
          <m:sup>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sup>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r>
              <w:rPr>
                <w:rFonts w:ascii="Cambria Math" w:eastAsia="Times New Roman" w:hAnsi="Cambria Math" w:cs="Times New Roman"/>
                <w:color w:val="000000"/>
                <w:sz w:val="24"/>
                <w:szCs w:val="24"/>
                <w:lang w:eastAsia="de-DE"/>
              </w:rPr>
              <m:t>(n)</m:t>
            </m:r>
            <m:d>
              <m:dPr>
                <m:begChr m:val="["/>
                <m:endChr m:val="]"/>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sSup>
                  <m:sSupPr>
                    <m:ctrlPr>
                      <w:rPr>
                        <w:rFonts w:ascii="Cambria Math" w:eastAsia="Times New Roman" w:hAnsi="Cambria Math" w:cs="Times New Roman"/>
                        <w:i/>
                        <w:color w:val="000000"/>
                        <w:sz w:val="24"/>
                        <w:szCs w:val="24"/>
                        <w:lang w:eastAsia="de-DE"/>
                      </w:rPr>
                    </m:ctrlPr>
                  </m:sSupPr>
                  <m:e>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1-</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e>
                    </m:d>
                  </m:e>
                  <m:sup>
                    <m:r>
                      <w:rPr>
                        <w:rFonts w:ascii="Cambria Math" w:eastAsia="Times New Roman" w:hAnsi="Cambria Math" w:cs="Times New Roman"/>
                        <w:color w:val="000000"/>
                        <w:sz w:val="24"/>
                        <w:szCs w:val="24"/>
                        <w:lang w:eastAsia="de-DE"/>
                      </w:rPr>
                      <m:t>n'</m:t>
                    </m:r>
                  </m:sup>
                </m:sSup>
              </m:e>
            </m:d>
          </m:e>
        </m:nary>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w:t>
      </w:r>
      <w:r w:rsidR="005D34FB">
        <w:rPr>
          <w:rFonts w:ascii="Times New Roman" w:eastAsia="Times New Roman" w:hAnsi="Times New Roman" w:cs="Times New Roman"/>
          <w:color w:val="000000"/>
          <w:sz w:val="24"/>
          <w:szCs w:val="24"/>
          <w:lang w:eastAsia="de-DE"/>
        </w:rPr>
        <w:t>(6.12)</w:t>
      </w:r>
    </w:p>
    <w:p w:rsidR="001815FF" w:rsidRPr="001815FF" w:rsidRDefault="00AA3B8E"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r>
          <w:rPr>
            <w:rFonts w:ascii="Cambria Math" w:eastAsia="Times New Roman" w:hAnsi="Cambria Math" w:cs="Times New Roman"/>
            <w:color w:val="000000"/>
            <w:sz w:val="24"/>
            <w:szCs w:val="24"/>
            <w:lang w:eastAsia="de-DE"/>
          </w:rPr>
          <m:t xml:space="preserve"> </m:t>
        </m:r>
      </m:oMath>
      <w:r w:rsidR="001815FF" w:rsidRPr="001815FF">
        <w:rPr>
          <w:rFonts w:ascii="Times New Roman" w:eastAsia="Times New Roman" w:hAnsi="Times New Roman" w:cs="Times New Roman"/>
          <w:color w:val="000000"/>
          <w:sz w:val="24"/>
          <w:szCs w:val="24"/>
          <w:lang w:eastAsia="de-DE"/>
        </w:rPr>
        <w:t>is the dark count rate given by</w:t>
      </w:r>
    </w:p>
    <w:p w:rsidR="00C07C77" w:rsidRDefault="00AA3B8E" w:rsidP="00C07C77">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r>
          <w:rPr>
            <w:rFonts w:ascii="Cambria Math" w:eastAsia="Times New Roman" w:hAnsi="Cambria Math" w:cs="Times New Roman"/>
            <w:color w:val="000000"/>
            <w:sz w:val="24"/>
            <w:szCs w:val="24"/>
            <w:lang w:eastAsia="de-DE"/>
          </w:rPr>
          <m:t>=2</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nary>
          <m:naryPr>
            <m:chr m:val="∑"/>
            <m:limLoc m:val="undOvr"/>
            <m:supHide m:val="1"/>
            <m:ctrlPr>
              <w:rPr>
                <w:rFonts w:ascii="Cambria Math" w:eastAsia="Times New Roman" w:hAnsi="Cambria Math" w:cs="Times New Roman"/>
                <w:i/>
                <w:color w:val="000000"/>
                <w:sz w:val="24"/>
                <w:szCs w:val="24"/>
                <w:lang w:eastAsia="de-DE"/>
              </w:rPr>
            </m:ctrlPr>
          </m:naryPr>
          <m:sub>
            <m:r>
              <w:rPr>
                <w:rFonts w:ascii="Cambria Math" w:eastAsia="Times New Roman" w:hAnsi="Cambria Math" w:cs="Times New Roman"/>
                <w:color w:val="000000"/>
                <w:sz w:val="24"/>
                <w:szCs w:val="24"/>
                <w:lang w:eastAsia="de-DE"/>
              </w:rPr>
              <m:t>n'≥0</m:t>
            </m:r>
          </m:sub>
          <m:sup/>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A</m:t>
                </m:r>
              </m:sub>
            </m:sSub>
            <m:d>
              <m:dPr>
                <m:ctrlPr>
                  <w:rPr>
                    <w:rFonts w:ascii="Cambria Math" w:eastAsia="Times New Roman" w:hAnsi="Cambria Math" w:cs="Times New Roman"/>
                    <w:i/>
                    <w:color w:val="000000"/>
                    <w:sz w:val="24"/>
                    <w:szCs w:val="24"/>
                    <w:lang w:eastAsia="de-DE"/>
                  </w:rPr>
                </m:ctrlPr>
              </m:dPr>
              <m:e>
                <m:r>
                  <w:rPr>
                    <w:rFonts w:ascii="Cambria Math" w:eastAsia="Times New Roman" w:hAnsi="Cambria Math" w:cs="Times New Roman"/>
                    <w:color w:val="000000"/>
                    <w:sz w:val="24"/>
                    <w:szCs w:val="24"/>
                    <w:lang w:eastAsia="de-DE"/>
                  </w:rPr>
                  <m:t>n'</m:t>
                </m:r>
              </m:e>
            </m:d>
            <m:sSup>
              <m:sSupPr>
                <m:ctrlPr>
                  <w:rPr>
                    <w:rFonts w:ascii="Cambria Math" w:eastAsia="Times New Roman" w:hAnsi="Cambria Math" w:cs="Times New Roman"/>
                    <w:i/>
                    <w:color w:val="000000"/>
                    <w:sz w:val="24"/>
                    <w:szCs w:val="24"/>
                    <w:lang w:eastAsia="de-DE"/>
                  </w:rPr>
                </m:ctrlPr>
              </m:sSupPr>
              <m:e>
                <m:r>
                  <w:rPr>
                    <w:rFonts w:ascii="Cambria Math" w:eastAsia="Times New Roman" w:hAnsi="Cambria Math" w:cs="Times New Roman"/>
                    <w:color w:val="000000"/>
                    <w:sz w:val="24"/>
                    <w:szCs w:val="24"/>
                    <w:lang w:eastAsia="de-DE"/>
                  </w:rPr>
                  <m:t>[1-</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r>
                  <w:rPr>
                    <w:rFonts w:ascii="Cambria Math" w:eastAsia="Times New Roman" w:hAnsi="Cambria Math" w:cs="Times New Roman"/>
                    <w:color w:val="000000"/>
                    <w:sz w:val="24"/>
                    <w:szCs w:val="24"/>
                    <w:lang w:eastAsia="de-DE"/>
                  </w:rPr>
                  <m:t>]</m:t>
                </m:r>
              </m:e>
              <m:sup>
                <m:r>
                  <w:rPr>
                    <w:rFonts w:ascii="Cambria Math" w:eastAsia="Times New Roman" w:hAnsi="Cambria Math" w:cs="Times New Roman"/>
                    <w:color w:val="000000"/>
                    <w:sz w:val="24"/>
                    <w:szCs w:val="24"/>
                    <w:lang w:eastAsia="de-DE"/>
                  </w:rPr>
                  <m:t>n'</m:t>
                </m:r>
              </m:sup>
            </m:sSup>
          </m:e>
        </m:nary>
      </m:oMath>
      <w:r w:rsidR="00C07C77">
        <w:rPr>
          <w:rFonts w:ascii="Times New Roman" w:eastAsia="Times New Roman" w:hAnsi="Times New Roman" w:cs="Times New Roman"/>
          <w:color w:val="000000"/>
          <w:sz w:val="24"/>
          <w:szCs w:val="24"/>
          <w:lang w:eastAsia="de-DE"/>
        </w:rPr>
        <w:t xml:space="preserve">             (6.13)</w:t>
      </w:r>
    </w:p>
    <w:p w:rsidR="001815FF" w:rsidRPr="001815FF" w:rsidRDefault="001815FF" w:rsidP="00C07C77">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where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r>
          <w:rPr>
            <w:rFonts w:ascii="Cambria Math" w:eastAsia="Times New Roman" w:hAnsi="Cambria Math" w:cs="Times New Roman"/>
            <w:color w:val="000000"/>
            <w:sz w:val="24"/>
            <w:szCs w:val="24"/>
            <w:lang w:eastAsia="de-DE"/>
          </w:rPr>
          <m:t>=</m:t>
        </m:r>
        <m:sSup>
          <m:sSupPr>
            <m:ctrlPr>
              <w:rPr>
                <w:rFonts w:ascii="Cambria Math" w:eastAsia="Times New Roman" w:hAnsi="Cambria Math" w:cs="Times New Roman"/>
                <w:i/>
                <w:color w:val="000000"/>
                <w:sz w:val="24"/>
                <w:szCs w:val="24"/>
                <w:lang w:eastAsia="de-DE"/>
              </w:rPr>
            </m:ctrlPr>
          </m:sSupPr>
          <m:e>
            <m:r>
              <w:rPr>
                <w:rFonts w:ascii="Cambria Math" w:eastAsia="Times New Roman" w:hAnsi="Cambria Math" w:cs="Times New Roman"/>
                <w:color w:val="000000"/>
                <w:sz w:val="24"/>
                <w:szCs w:val="24"/>
                <w:lang w:eastAsia="de-DE"/>
              </w:rPr>
              <m:t>10</m:t>
            </m:r>
          </m:e>
          <m:sup>
            <m:r>
              <w:rPr>
                <w:rFonts w:ascii="Cambria Math" w:eastAsia="Times New Roman" w:hAnsi="Cambria Math" w:cs="Times New Roman"/>
                <w:color w:val="000000"/>
                <w:sz w:val="24"/>
                <w:szCs w:val="24"/>
                <w:lang w:eastAsia="de-DE"/>
              </w:rPr>
              <m:t>-5</m:t>
            </m:r>
          </m:sup>
        </m:sSup>
      </m:oMath>
      <w:r w:rsidRPr="001815FF">
        <w:rPr>
          <w:rFonts w:ascii="Times New Roman" w:eastAsia="Times New Roman" w:hAnsi="Times New Roman" w:cs="Times New Roman"/>
          <w:color w:val="000000"/>
          <w:sz w:val="24"/>
          <w:szCs w:val="24"/>
          <w:lang w:eastAsia="de-DE"/>
        </w:rPr>
        <w:t xml:space="preserve"> </w:t>
      </w:r>
      <w:r w:rsidR="005D34FB" w:rsidRPr="001815FF">
        <w:rPr>
          <w:rFonts w:ascii="Times New Roman" w:eastAsia="Times New Roman" w:hAnsi="Times New Roman" w:cs="Times New Roman"/>
          <w:color w:val="000000"/>
          <w:sz w:val="24"/>
          <w:szCs w:val="24"/>
          <w:lang w:eastAsia="de-DE"/>
        </w:rPr>
        <w:t>is the dark count</w:t>
      </w:r>
      <w:r w:rsidRPr="001815FF">
        <w:rPr>
          <w:rFonts w:ascii="Times New Roman" w:eastAsia="Times New Roman" w:hAnsi="Times New Roman" w:cs="Times New Roman"/>
          <w:color w:val="000000"/>
          <w:sz w:val="24"/>
          <w:szCs w:val="24"/>
          <w:lang w:eastAsia="de-DE"/>
        </w:rPr>
        <w:t xml:space="preserve">.  The expected error rate </w:t>
      </w:r>
      <m:oMath>
        <m:r>
          <w:rPr>
            <w:rFonts w:ascii="Cambria Math" w:eastAsia="Times New Roman" w:hAnsi="Cambria Math" w:cs="Times New Roman"/>
            <w:color w:val="000000"/>
            <w:sz w:val="24"/>
            <w:szCs w:val="24"/>
            <w:lang w:eastAsia="de-DE"/>
          </w:rPr>
          <m:t xml:space="preserve">Q </m:t>
        </m:r>
      </m:oMath>
      <w:r w:rsidRPr="001815FF">
        <w:rPr>
          <w:rFonts w:ascii="Times New Roman" w:eastAsia="Times New Roman" w:hAnsi="Times New Roman" w:cs="Times New Roman"/>
          <w:color w:val="000000"/>
          <w:sz w:val="24"/>
          <w:szCs w:val="24"/>
          <w:lang w:eastAsia="de-DE"/>
        </w:rPr>
        <w:t xml:space="preserve">or QBER can be written as follows </w:t>
      </w:r>
      <w:r w:rsidRPr="001815FF">
        <w:rPr>
          <w:rFonts w:ascii="Times New Roman" w:eastAsia="Times New Roman" w:hAnsi="Times New Roman" w:cs="Times New Roman"/>
          <w:color w:val="000000"/>
          <w:sz w:val="24"/>
          <w:szCs w:val="24"/>
          <w:lang w:eastAsia="de-DE"/>
        </w:rPr>
        <w:fldChar w:fldCharType="begin"/>
      </w:r>
      <w:r w:rsidR="000310FD">
        <w:rPr>
          <w:rFonts w:ascii="Times New Roman" w:eastAsia="Times New Roman" w:hAnsi="Times New Roman" w:cs="Times New Roman"/>
          <w:color w:val="000000"/>
          <w:sz w:val="24"/>
          <w:szCs w:val="24"/>
          <w:lang w:eastAsia="de-DE"/>
        </w:rPr>
        <w:instrText xml:space="preserve"> ADDIN EN.CITE &lt;EndNote&gt;&lt;Cite&gt;&lt;Author&gt;Lütkenhaus&lt;/Author&gt;&lt;Year&gt;2000&lt;/Year&gt;&lt;RecNum&gt;127&lt;/RecNum&gt;&lt;DisplayText&gt;[111]&lt;/DisplayText&gt;&lt;record&gt;&lt;rec-number&gt;127&lt;/rec-number&gt;&lt;foreign-keys&gt;&lt;key app="EN" db-id="a9svzt200eaa53epwey5rt27esptppp9p2pf" timestamp="1447885360"&gt;127&lt;/key&gt;&lt;/foreign-keys&gt;&lt;ref-type name="Journal Article"&gt;17&lt;/ref-type&gt;&lt;contributors&gt;&lt;authors&gt;&lt;author&gt;Lütkenhaus, Norbert&lt;/author&gt;&lt;/authors&gt;&lt;/contributors&gt;&lt;titles&gt;&lt;title&gt;Security against individual attacks for realistic quantum key distribution&lt;/title&gt;&lt;secondary-title&gt;Physical Review A&lt;/secondary-title&gt;&lt;/titles&gt;&lt;periodical&gt;&lt;full-title&gt;Physical Review A&lt;/full-title&gt;&lt;/periodical&gt;&lt;pages&gt;052304&lt;/pages&gt;&lt;volume&gt;61&lt;/volume&gt;&lt;number&gt;5&lt;/number&gt;&lt;dates&gt;&lt;year&gt;2000&lt;/year&gt;&lt;/dates&gt;&lt;urls&gt;&lt;/urls&gt;&lt;/record&gt;&lt;/Cite&gt;&lt;/EndNote&gt;</w:instrText>
      </w:r>
      <w:r w:rsidRPr="001815FF">
        <w:rPr>
          <w:rFonts w:ascii="Times New Roman" w:eastAsia="Times New Roman" w:hAnsi="Times New Roman" w:cs="Times New Roman"/>
          <w:color w:val="000000"/>
          <w:sz w:val="24"/>
          <w:szCs w:val="24"/>
          <w:lang w:eastAsia="de-DE"/>
        </w:rPr>
        <w:fldChar w:fldCharType="separate"/>
      </w:r>
      <w:r w:rsidR="000310FD">
        <w:rPr>
          <w:rFonts w:ascii="Times New Roman" w:eastAsia="Times New Roman" w:hAnsi="Times New Roman" w:cs="Times New Roman"/>
          <w:noProof/>
          <w:color w:val="000000"/>
          <w:sz w:val="24"/>
          <w:szCs w:val="24"/>
          <w:lang w:eastAsia="de-DE"/>
        </w:rPr>
        <w:t>[111]</w:t>
      </w:r>
      <w:r w:rsidRPr="001815FF">
        <w:rPr>
          <w:rFonts w:ascii="Times New Roman" w:eastAsia="Times New Roman" w:hAnsi="Times New Roman" w:cs="Times New Roman"/>
          <w:color w:val="000000"/>
          <w:sz w:val="24"/>
          <w:szCs w:val="24"/>
          <w:lang w:eastAsia="de-DE"/>
        </w:rPr>
        <w:fldChar w:fldCharType="end"/>
      </w:r>
    </w:p>
    <w:p w:rsidR="001815FF" w:rsidRPr="001815FF" w:rsidRDefault="001815FF" w:rsidP="001815FF">
      <w:pPr>
        <w:tabs>
          <w:tab w:val="left" w:pos="1698"/>
        </w:tabs>
        <w:spacing w:before="240" w:after="240" w:line="480" w:lineRule="auto"/>
        <w:jc w:val="center"/>
        <w:rPr>
          <w:rFonts w:ascii="Times New Roman" w:eastAsia="Times New Roman" w:hAnsi="Times New Roman" w:cs="Times New Roman"/>
          <w:color w:val="000000"/>
          <w:sz w:val="24"/>
          <w:szCs w:val="24"/>
          <w:lang w:eastAsia="de-DE"/>
        </w:rPr>
      </w:pPr>
      <m:oMath>
        <m:r>
          <w:rPr>
            <w:rFonts w:ascii="Cambria Math" w:eastAsia="Times New Roman" w:hAnsi="Cambria Math" w:cs="Times New Roman"/>
            <w:color w:val="000000"/>
            <w:sz w:val="24"/>
            <w:szCs w:val="24"/>
            <w:lang w:eastAsia="de-DE"/>
          </w:rPr>
          <m:t>Q=</m:t>
        </m:r>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ε</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r>
              <w:rPr>
                <w:rFonts w:ascii="Cambria Math" w:eastAsia="Times New Roman" w:hAnsi="Cambria Math" w:cs="Times New Roman"/>
                <w:color w:val="000000"/>
                <w:sz w:val="24"/>
                <w:szCs w:val="24"/>
                <w:lang w:eastAsia="de-DE"/>
              </w:rPr>
              <m:t>+</m:t>
            </m:r>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1</m:t>
                </m:r>
              </m:num>
              <m:den>
                <m:r>
                  <w:rPr>
                    <w:rFonts w:ascii="Cambria Math" w:eastAsia="Times New Roman" w:hAnsi="Cambria Math" w:cs="Times New Roman"/>
                    <w:color w:val="000000"/>
                    <w:sz w:val="24"/>
                    <w:szCs w:val="24"/>
                    <w:lang w:eastAsia="de-DE"/>
                  </w:rPr>
                  <m:t>2</m:t>
                </m:r>
              </m:den>
            </m:f>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num>
          <m:den>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Bob</m:t>
                </m:r>
              </m:sub>
            </m:sSub>
            <m:r>
              <w:rPr>
                <w:rFonts w:ascii="Cambria Math" w:eastAsia="Times New Roman" w:hAnsi="Cambria Math" w:cs="Times New Roman"/>
                <w:color w:val="000000"/>
                <w:sz w:val="24"/>
                <w:szCs w:val="24"/>
                <w:lang w:eastAsia="de-DE"/>
              </w:rPr>
              <m:t>+</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den>
        </m:f>
        <m: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w:t>
      </w:r>
      <w:r w:rsidRPr="001815FF">
        <w:rPr>
          <w:rFonts w:ascii="Times New Roman" w:eastAsia="Times New Roman" w:hAnsi="Times New Roman" w:cs="Times New Roman"/>
          <w:color w:val="000000"/>
          <w:sz w:val="24"/>
          <w:szCs w:val="24"/>
          <w:lang w:eastAsia="de-DE"/>
        </w:rPr>
        <w:tab/>
        <w:t xml:space="preserve"> (6.14)</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where the error rate on the channel is given by </w:t>
      </w:r>
      <m:oMath>
        <m:r>
          <w:rPr>
            <w:rFonts w:ascii="Cambria Math" w:eastAsia="Times New Roman" w:hAnsi="Cambria Math" w:cs="Times New Roman"/>
            <w:color w:val="000000"/>
            <w:sz w:val="24"/>
            <w:szCs w:val="24"/>
            <w:lang w:eastAsia="de-DE"/>
          </w:rPr>
          <m:t>ε=</m:t>
        </m:r>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1-Visibility</m:t>
            </m:r>
          </m:num>
          <m:den>
            <m:r>
              <w:rPr>
                <w:rFonts w:ascii="Cambria Math" w:eastAsia="Times New Roman" w:hAnsi="Cambria Math" w:cs="Times New Roman"/>
                <w:color w:val="000000"/>
                <w:sz w:val="24"/>
                <w:szCs w:val="24"/>
                <w:lang w:eastAsia="de-DE"/>
              </w:rPr>
              <m:t>2</m:t>
            </m:r>
          </m:den>
        </m:f>
      </m:oMath>
      <w:r w:rsidRPr="001815FF">
        <w:rPr>
          <w:rFonts w:ascii="Times New Roman" w:eastAsia="Times New Roman" w:hAnsi="Times New Roman" w:cs="Times New Roman"/>
          <w:color w:val="000000"/>
          <w:sz w:val="24"/>
          <w:szCs w:val="24"/>
          <w:lang w:eastAsia="de-DE"/>
        </w:rPr>
        <w:t xml:space="preserve"> and the dark counts always </w:t>
      </w:r>
      <w:r w:rsidR="005D34FB">
        <w:rPr>
          <w:rFonts w:ascii="Times New Roman" w:eastAsia="Times New Roman" w:hAnsi="Times New Roman" w:cs="Times New Roman"/>
          <w:color w:val="000000"/>
          <w:sz w:val="24"/>
          <w:szCs w:val="24"/>
          <w:lang w:eastAsia="de-DE"/>
        </w:rPr>
        <w:t xml:space="preserve"> </w:t>
      </w:r>
      <w:r w:rsidRPr="001815FF">
        <w:rPr>
          <w:rFonts w:ascii="Times New Roman" w:eastAsia="Times New Roman" w:hAnsi="Times New Roman" w:cs="Times New Roman"/>
          <w:color w:val="000000"/>
          <w:sz w:val="24"/>
          <w:szCs w:val="24"/>
          <w:lang w:eastAsia="de-DE"/>
        </w:rPr>
        <w:t>give</w:t>
      </w:r>
      <w:r w:rsidR="005D34FB">
        <w:rPr>
          <w:rFonts w:ascii="Times New Roman" w:eastAsia="Times New Roman" w:hAnsi="Times New Roman" w:cs="Times New Roman"/>
          <w:color w:val="000000"/>
          <w:sz w:val="24"/>
          <w:szCs w:val="24"/>
          <w:lang w:eastAsia="de-DE"/>
        </w:rPr>
        <w:t>s</w:t>
      </w:r>
      <w:r w:rsidRPr="001815FF">
        <w:rPr>
          <w:rFonts w:ascii="Times New Roman" w:eastAsia="Times New Roman" w:hAnsi="Times New Roman" w:cs="Times New Roman"/>
          <w:color w:val="000000"/>
          <w:sz w:val="24"/>
          <w:szCs w:val="24"/>
          <w:lang w:eastAsia="de-DE"/>
        </w:rPr>
        <w:t xml:space="preserve"> an error of </w:t>
      </w:r>
      <m:oMath>
        <m:f>
          <m:fPr>
            <m:ctrlPr>
              <w:rPr>
                <w:rFonts w:ascii="Cambria Math" w:eastAsia="Times New Roman" w:hAnsi="Cambria Math" w:cs="Times New Roman"/>
                <w:i/>
                <w:color w:val="000000"/>
                <w:sz w:val="24"/>
                <w:szCs w:val="24"/>
                <w:lang w:eastAsia="de-DE"/>
              </w:rPr>
            </m:ctrlPr>
          </m:fPr>
          <m:num>
            <m:r>
              <w:rPr>
                <w:rFonts w:ascii="Cambria Math" w:eastAsia="Times New Roman" w:hAnsi="Cambria Math" w:cs="Times New Roman"/>
                <w:color w:val="000000"/>
                <w:sz w:val="24"/>
                <w:szCs w:val="24"/>
                <w:lang w:eastAsia="de-DE"/>
              </w:rPr>
              <m:t>1</m:t>
            </m:r>
          </m:num>
          <m:den>
            <m:r>
              <w:rPr>
                <w:rFonts w:ascii="Cambria Math" w:eastAsia="Times New Roman" w:hAnsi="Cambria Math" w:cs="Times New Roman"/>
                <w:color w:val="000000"/>
                <w:sz w:val="24"/>
                <w:szCs w:val="24"/>
                <w:lang w:eastAsia="de-DE"/>
              </w:rPr>
              <m:t>2</m:t>
            </m:r>
          </m:den>
        </m:f>
      </m:oMath>
      <w:r w:rsidRPr="001815FF">
        <w:rPr>
          <w:rFonts w:ascii="Times New Roman" w:eastAsia="Times New Roman" w:hAnsi="Times New Roman" w:cs="Times New Roman"/>
          <w:color w:val="000000"/>
          <w:sz w:val="24"/>
          <w:szCs w:val="24"/>
          <w:lang w:eastAsia="de-DE"/>
        </w:rPr>
        <w:t xml:space="preserve">.  </w:t>
      </w: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number of photons </w:t>
      </w:r>
      <w:r w:rsidRPr="001815FF">
        <w:rPr>
          <w:rFonts w:ascii="Times New Roman" w:eastAsia="Times New Roman" w:hAnsi="Times New Roman" w:cs="Times New Roman"/>
          <w:i/>
          <w:color w:val="000000"/>
          <w:sz w:val="24"/>
          <w:szCs w:val="24"/>
          <w:lang w:eastAsia="de-DE"/>
        </w:rPr>
        <w:t>n</w:t>
      </w:r>
      <w:r w:rsidR="00CA6308">
        <w:rPr>
          <w:rFonts w:ascii="Times New Roman" w:eastAsia="Times New Roman" w:hAnsi="Times New Roman" w:cs="Times New Roman"/>
          <w:i/>
          <w:color w:val="000000"/>
          <w:sz w:val="24"/>
          <w:szCs w:val="24"/>
          <w:lang w:eastAsia="de-DE"/>
        </w:rPr>
        <w:t>’</w:t>
      </w:r>
      <w:r w:rsidRPr="001815FF">
        <w:rPr>
          <w:rFonts w:ascii="Times New Roman" w:eastAsia="Times New Roman" w:hAnsi="Times New Roman" w:cs="Times New Roman"/>
          <w:color w:val="000000"/>
          <w:sz w:val="24"/>
          <w:szCs w:val="24"/>
          <w:lang w:eastAsia="de-DE"/>
        </w:rPr>
        <w:t xml:space="preserve"> that Alice encodes her bit can vary as </w:t>
      </w:r>
      <m:oMath>
        <m:r>
          <w:rPr>
            <w:rFonts w:ascii="Cambria Math" w:eastAsia="Times New Roman" w:hAnsi="Cambria Math" w:cs="Times New Roman"/>
            <w:color w:val="000000"/>
            <w:sz w:val="24"/>
            <w:szCs w:val="24"/>
            <w:lang w:eastAsia="de-DE"/>
          </w:rPr>
          <m:t xml:space="preserve">n' </m:t>
        </m:r>
        <m:r>
          <w:rPr>
            <w:rFonts w:ascii="Cambria Math" w:eastAsia="Times New Roman" w:hAnsi="Cambria Math" w:cs="Times New Roman"/>
            <w:i/>
            <w:color w:val="000000"/>
            <w:sz w:val="24"/>
            <w:szCs w:val="24"/>
            <w:lang w:eastAsia="de-DE"/>
          </w:rPr>
          <w:sym w:font="Symbol" w:char="F0B3"/>
        </m:r>
        <m:r>
          <w:rPr>
            <w:rFonts w:ascii="Cambria Math" w:eastAsia="Times New Roman" w:hAnsi="Cambria Math" w:cs="Times New Roman"/>
            <w:color w:val="000000"/>
            <w:sz w:val="24"/>
            <w:szCs w:val="24"/>
            <w:lang w:eastAsia="de-DE"/>
          </w:rPr>
          <m:t xml:space="preserve"> 1</m:t>
        </m:r>
      </m:oMath>
      <w:r w:rsidRPr="001815FF">
        <w:rPr>
          <w:rFonts w:ascii="Times New Roman" w:eastAsia="Times New Roman" w:hAnsi="Times New Roman" w:cs="Times New Roman"/>
          <w:color w:val="000000"/>
          <w:sz w:val="24"/>
          <w:szCs w:val="24"/>
          <w:lang w:eastAsia="de-DE"/>
        </w:rPr>
        <w:t xml:space="preserve">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P</m:t>
            </m:r>
          </m:e>
          <m:sub>
            <m:r>
              <w:rPr>
                <w:rFonts w:ascii="Cambria Math" w:eastAsia="Times New Roman" w:hAnsi="Cambria Math" w:cs="Times New Roman"/>
                <w:color w:val="000000"/>
                <w:sz w:val="24"/>
                <w:szCs w:val="24"/>
                <w:lang w:eastAsia="de-DE"/>
              </w:rPr>
              <m:t>Bob</m:t>
            </m:r>
          </m:sub>
        </m:sSub>
        <m:d>
          <m:dPr>
            <m:ctrlPr>
              <w:rPr>
                <w:rFonts w:ascii="Cambria Math" w:eastAsia="Times New Roman" w:hAnsi="Cambria Math" w:cs="Times New Roman"/>
                <w:i/>
                <w:color w:val="000000"/>
                <w:sz w:val="24"/>
                <w:szCs w:val="24"/>
                <w:lang w:eastAsia="de-DE"/>
              </w:rPr>
            </m:ctrlPr>
          </m:dPr>
          <m:e>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e>
        </m:d>
      </m:oMath>
      <w:r w:rsidRPr="001815FF">
        <w:rPr>
          <w:rFonts w:ascii="Times New Roman" w:eastAsia="Times New Roman" w:hAnsi="Times New Roman" w:cs="Times New Roman"/>
          <w:color w:val="000000"/>
          <w:sz w:val="24"/>
          <w:szCs w:val="24"/>
          <w:lang w:eastAsia="de-DE"/>
        </w:rPr>
        <w:t xml:space="preserve"> and </w:t>
      </w:r>
      <m:oMath>
        <m:r>
          <w:rPr>
            <w:rFonts w:ascii="Cambria Math" w:eastAsia="Times New Roman" w:hAnsi="Cambria Math" w:cs="Times New Roman"/>
            <w:color w:val="000000"/>
            <w:sz w:val="24"/>
            <w:szCs w:val="24"/>
            <w:lang w:eastAsia="de-DE"/>
          </w:rPr>
          <m:t xml:space="preserve">n' </m:t>
        </m:r>
        <m:r>
          <w:rPr>
            <w:rFonts w:ascii="Cambria Math" w:eastAsia="Times New Roman" w:hAnsi="Cambria Math" w:cs="Times New Roman"/>
            <w:i/>
            <w:color w:val="000000"/>
            <w:sz w:val="24"/>
            <w:szCs w:val="24"/>
            <w:lang w:eastAsia="de-DE"/>
          </w:rPr>
          <w:sym w:font="Symbol" w:char="F0B3"/>
        </m:r>
        <m:r>
          <w:rPr>
            <w:rFonts w:ascii="Cambria Math" w:eastAsia="Times New Roman" w:hAnsi="Cambria Math" w:cs="Times New Roman"/>
            <w:color w:val="000000"/>
            <w:sz w:val="24"/>
            <w:szCs w:val="24"/>
            <w:lang w:eastAsia="de-DE"/>
          </w:rPr>
          <m:t xml:space="preserve"> 0</m:t>
        </m:r>
      </m:oMath>
      <w:r w:rsidRPr="001815FF">
        <w:rPr>
          <w:rFonts w:ascii="Times New Roman" w:eastAsia="Times New Roman" w:hAnsi="Times New Roman" w:cs="Times New Roman"/>
          <w:color w:val="000000"/>
          <w:sz w:val="24"/>
          <w:szCs w:val="24"/>
          <w:lang w:eastAsia="de-DE"/>
        </w:rPr>
        <w:t xml:space="preserve">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oMath>
      <w:r w:rsidRPr="001815FF">
        <w:rPr>
          <w:rFonts w:ascii="Times New Roman" w:eastAsia="Times New Roman" w:hAnsi="Times New Roman" w:cs="Times New Roman"/>
          <w:color w:val="000000"/>
          <w:sz w:val="24"/>
          <w:szCs w:val="24"/>
          <w:lang w:eastAsia="de-DE"/>
        </w:rPr>
        <w:t>. Finally, using the optimum value of</w:t>
      </w:r>
      <m:oMath>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one can </w:t>
      </w:r>
      <w:r w:rsidRPr="001815FF">
        <w:rPr>
          <w:rFonts w:ascii="Times New Roman" w:eastAsia="Times New Roman" w:hAnsi="Times New Roman" w:cs="Times New Roman"/>
          <w:color w:val="000000"/>
          <w:sz w:val="24"/>
          <w:szCs w:val="24"/>
          <w:lang w:eastAsia="de-DE"/>
        </w:rPr>
        <w:lastRenderedPageBreak/>
        <w:t xml:space="preserve">calculate the secret key rate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from (6.10) as a function of distance. Also, one can calculate </w:t>
      </w:r>
      <m:oMath>
        <m:r>
          <w:rPr>
            <w:rFonts w:ascii="Cambria Math" w:eastAsia="Times New Roman" w:hAnsi="Cambria Math" w:cs="Times New Roman"/>
            <w:color w:val="000000"/>
            <w:sz w:val="24"/>
            <w:szCs w:val="24"/>
            <w:lang w:eastAsia="de-DE"/>
          </w:rPr>
          <m:t>Q</m:t>
        </m:r>
      </m:oMath>
      <w:r w:rsidRPr="001815FF">
        <w:rPr>
          <w:rFonts w:ascii="Times New Roman" w:eastAsia="Times New Roman" w:hAnsi="Times New Roman" w:cs="Times New Roman"/>
          <w:color w:val="000000"/>
          <w:sz w:val="24"/>
          <w:szCs w:val="24"/>
          <w:lang w:eastAsia="de-DE"/>
        </w:rPr>
        <w:t xml:space="preserve"> as a function of distance.</w:t>
      </w:r>
    </w:p>
    <w:p w:rsidR="001815FF" w:rsidRPr="001815FF" w:rsidRDefault="001815FF" w:rsidP="000310FD">
      <w:pPr>
        <w:keepNext/>
        <w:keepLines/>
        <w:numPr>
          <w:ilvl w:val="0"/>
          <w:numId w:val="25"/>
        </w:numPr>
        <w:spacing w:before="40" w:after="0" w:line="340" w:lineRule="atLeast"/>
        <w:jc w:val="both"/>
        <w:outlineLvl w:val="1"/>
        <w:rPr>
          <w:rFonts w:asciiTheme="majorHAnsi" w:eastAsiaTheme="majorEastAsia" w:hAnsiTheme="majorHAnsi" w:cstheme="majorBidi"/>
          <w:color w:val="000000"/>
          <w:sz w:val="26"/>
          <w:szCs w:val="26"/>
          <w:lang w:eastAsia="de-DE"/>
        </w:rPr>
      </w:pPr>
      <w:bookmarkStart w:id="58" w:name="_Toc436825787"/>
      <w:r w:rsidRPr="001815FF">
        <w:rPr>
          <w:rFonts w:asciiTheme="majorHAnsi" w:eastAsiaTheme="majorEastAsia" w:hAnsiTheme="majorHAnsi" w:cstheme="majorBidi"/>
          <w:color w:val="000000"/>
          <w:sz w:val="26"/>
          <w:szCs w:val="26"/>
          <w:lang w:eastAsia="de-DE"/>
        </w:rPr>
        <w:t>Secret Key Rate, Error Rate Data and Results</w:t>
      </w:r>
      <w:bookmarkEnd w:id="58"/>
      <w:r w:rsidRPr="001815FF">
        <w:rPr>
          <w:rFonts w:asciiTheme="majorHAnsi" w:eastAsiaTheme="majorEastAsia" w:hAnsiTheme="majorHAnsi" w:cstheme="majorBidi"/>
          <w:color w:val="000000"/>
          <w:sz w:val="26"/>
          <w:szCs w:val="26"/>
          <w:lang w:eastAsia="de-DE"/>
        </w:rPr>
        <w:t xml:space="preserve"> </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First, to find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that corresponds to the optimum secret key rate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w:t>
      </w:r>
      <w:r w:rsidRPr="001815FF">
        <w:rPr>
          <w:rFonts w:ascii="Times New Roman" w:eastAsia="Times New Roman" w:hAnsi="Times New Roman" w:cs="Times New Roman"/>
          <w:sz w:val="24"/>
          <w:szCs w:val="24"/>
          <w:lang w:eastAsia="de-DE"/>
        </w:rPr>
        <w:t xml:space="preserve">from (6.10), we </w:t>
      </w:r>
      <w:r w:rsidRPr="001815FF">
        <w:rPr>
          <w:rFonts w:ascii="Times New Roman" w:eastAsia="Times New Roman" w:hAnsi="Times New Roman" w:cs="Times New Roman"/>
          <w:color w:val="000000"/>
          <w:sz w:val="24"/>
          <w:szCs w:val="24"/>
          <w:lang w:eastAsia="de-DE"/>
        </w:rPr>
        <w:t xml:space="preserve">assume the following: 1) a maximum number of photons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oMath>
      <w:r w:rsidRPr="001815FF">
        <w:rPr>
          <w:rFonts w:ascii="Times New Roman" w:eastAsia="Times New Roman" w:hAnsi="Times New Roman" w:cs="Times New Roman"/>
          <w:color w:val="000000"/>
          <w:sz w:val="24"/>
          <w:szCs w:val="24"/>
          <w:lang w:eastAsia="de-DE"/>
        </w:rPr>
        <w:t xml:space="preserve"> that Alice can use to encode her bit, which is to represent a multi-photon beam with a specific number of emitted photons; 2) a lossless fiber optics channel which corresponds to a channel of length </w:t>
      </w:r>
      <m:oMath>
        <m:r>
          <w:rPr>
            <w:rFonts w:ascii="Cambria Math" w:eastAsia="Times New Roman" w:hAnsi="Cambria Math" w:cs="Times New Roman"/>
            <w:color w:val="000000"/>
            <w:sz w:val="24"/>
            <w:szCs w:val="24"/>
            <w:lang w:eastAsia="de-DE"/>
          </w:rPr>
          <m:t>D≈0</m:t>
        </m:r>
      </m:oMath>
      <w:r w:rsidRPr="001815FF">
        <w:rPr>
          <w:rFonts w:ascii="Times New Roman" w:eastAsia="Times New Roman" w:hAnsi="Times New Roman" w:cs="Times New Roman"/>
          <w:color w:val="000000"/>
          <w:sz w:val="24"/>
          <w:szCs w:val="24"/>
          <w:lang w:eastAsia="de-DE"/>
        </w:rPr>
        <w:t xml:space="preserve">; 3) operating wavelength of </w:t>
      </w:r>
      <m:oMath>
        <m:r>
          <w:rPr>
            <w:rFonts w:ascii="Cambria Math" w:eastAsia="Times New Roman" w:hAnsi="Cambria Math" w:cs="Times New Roman"/>
            <w:i/>
            <w:color w:val="000000"/>
            <w:sz w:val="24"/>
            <w:szCs w:val="24"/>
            <w:lang w:eastAsia="de-DE"/>
          </w:rPr>
          <w:sym w:font="Symbol" w:char="F06C"/>
        </m:r>
        <m:r>
          <w:rPr>
            <w:rFonts w:ascii="Cambria Math" w:eastAsia="Times New Roman" w:hAnsi="Cambria Math" w:cs="Times New Roman"/>
            <w:color w:val="000000"/>
            <w:sz w:val="24"/>
            <w:szCs w:val="24"/>
            <w:lang w:eastAsia="de-DE"/>
          </w:rPr>
          <m:t xml:space="preserve">=1550 </m:t>
        </m:r>
        <m:r>
          <m:rPr>
            <m:sty m:val="p"/>
          </m:rPr>
          <w:rPr>
            <w:rFonts w:ascii="Cambria Math" w:eastAsia="Times New Roman" w:hAnsi="Cambria Math" w:cs="Times New Roman"/>
            <w:color w:val="000000"/>
            <w:sz w:val="24"/>
            <w:szCs w:val="24"/>
            <w:lang w:eastAsia="de-DE"/>
          </w:rPr>
          <m:t>nm</m:t>
        </m:r>
      </m:oMath>
      <w:r w:rsidRPr="001815FF">
        <w:rPr>
          <w:rFonts w:ascii="Times New Roman" w:eastAsia="Times New Roman" w:hAnsi="Times New Roman" w:cs="Times New Roman"/>
          <w:color w:val="000000"/>
          <w:sz w:val="24"/>
          <w:szCs w:val="24"/>
          <w:lang w:eastAsia="de-DE"/>
        </w:rPr>
        <w:t xml:space="preserve"> ; and 4) a typical quantum efficiency of the detector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det</m:t>
            </m:r>
          </m:sub>
        </m:sSub>
        <m:r>
          <w:rPr>
            <w:rFonts w:ascii="Cambria Math" w:eastAsia="Times New Roman" w:hAnsi="Cambria Math" w:cs="Times New Roman"/>
            <w:color w:val="000000"/>
            <w:sz w:val="24"/>
            <w:szCs w:val="24"/>
            <w:lang w:eastAsia="de-DE"/>
          </w:rPr>
          <m:t>=0.1</m:t>
        </m:r>
      </m:oMath>
      <w:r w:rsidRPr="001815FF">
        <w:rPr>
          <w:rFonts w:ascii="Times New Roman" w:eastAsia="Times New Roman" w:hAnsi="Times New Roman" w:cs="Times New Roman"/>
          <w:color w:val="000000"/>
          <w:sz w:val="24"/>
          <w:szCs w:val="24"/>
          <w:lang w:eastAsia="de-DE"/>
        </w:rPr>
        <w:t xml:space="preserve"> and the dark count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p</m:t>
            </m:r>
          </m:e>
          <m:sub>
            <m:r>
              <w:rPr>
                <w:rFonts w:ascii="Cambria Math" w:eastAsia="Times New Roman" w:hAnsi="Cambria Math" w:cs="Times New Roman"/>
                <w:color w:val="000000"/>
                <w:sz w:val="24"/>
                <w:szCs w:val="24"/>
                <w:lang w:eastAsia="de-DE"/>
              </w:rPr>
              <m:t>d</m:t>
            </m:r>
          </m:sub>
        </m:sSub>
        <m:r>
          <w:rPr>
            <w:rFonts w:ascii="Cambria Math" w:eastAsia="Times New Roman" w:hAnsi="Cambria Math" w:cs="Times New Roman"/>
            <w:color w:val="000000"/>
            <w:sz w:val="24"/>
            <w:szCs w:val="24"/>
            <w:lang w:eastAsia="de-DE"/>
          </w:rPr>
          <m:t>=</m:t>
        </m:r>
        <m:sSup>
          <m:sSupPr>
            <m:ctrlPr>
              <w:rPr>
                <w:rFonts w:ascii="Cambria Math" w:eastAsia="Times New Roman" w:hAnsi="Cambria Math" w:cs="Times New Roman"/>
                <w:i/>
                <w:color w:val="000000"/>
                <w:sz w:val="24"/>
                <w:szCs w:val="24"/>
                <w:lang w:eastAsia="de-DE"/>
              </w:rPr>
            </m:ctrlPr>
          </m:sSupPr>
          <m:e>
            <m:r>
              <w:rPr>
                <w:rFonts w:ascii="Cambria Math" w:eastAsia="Times New Roman" w:hAnsi="Cambria Math" w:cs="Times New Roman"/>
                <w:color w:val="000000"/>
                <w:sz w:val="24"/>
                <w:szCs w:val="24"/>
                <w:lang w:eastAsia="de-DE"/>
              </w:rPr>
              <m:t>10</m:t>
            </m:r>
          </m:e>
          <m:sup>
            <m:r>
              <w:rPr>
                <w:rFonts w:ascii="Cambria Math" w:eastAsia="Times New Roman" w:hAnsi="Cambria Math" w:cs="Times New Roman"/>
                <w:color w:val="000000"/>
                <w:sz w:val="24"/>
                <w:szCs w:val="24"/>
                <w:lang w:eastAsia="de-DE"/>
              </w:rPr>
              <m:t>-5</m:t>
            </m:r>
          </m:sup>
        </m:sSup>
      </m:oMath>
      <w:r w:rsidRPr="001815FF">
        <w:rPr>
          <w:rFonts w:ascii="Times New Roman" w:eastAsia="Times New Roman" w:hAnsi="Times New Roman" w:cs="Times New Roman"/>
          <w:color w:val="000000"/>
          <w:sz w:val="24"/>
          <w:szCs w:val="24"/>
          <w:lang w:eastAsia="de-DE"/>
        </w:rPr>
        <w:t xml:space="preserve">. </w:t>
      </w:r>
    </w:p>
    <w:p w:rsidR="001815FF" w:rsidRDefault="001815FF" w:rsidP="002A6CAE">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To shed light onto the relationship between the maximum number of photons and</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we varied the maximum number of photons from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m:rPr>
            <m:sty m:val="p"/>
          </m:rPr>
          <w:rPr>
            <w:rFonts w:ascii="Cambria Math" w:eastAsia="Times New Roman" w:hAnsi="Cambria Math" w:cs="Times New Roman"/>
            <w:color w:val="000000"/>
            <w:sz w:val="24"/>
            <w:szCs w:val="24"/>
            <w:lang w:eastAsia="de-DE"/>
          </w:rPr>
          <m:t>=1</m:t>
        </m:r>
      </m:oMath>
      <w:r w:rsidRPr="001815FF">
        <w:rPr>
          <w:rFonts w:ascii="Times New Roman" w:eastAsia="Times New Roman" w:hAnsi="Times New Roman" w:cs="Times New Roman"/>
          <w:color w:val="000000"/>
          <w:sz w:val="24"/>
          <w:szCs w:val="24"/>
          <w:lang w:eastAsia="de-DE"/>
        </w:rPr>
        <w:t xml:space="preserve"> to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m:rPr>
            <m:sty m:val="p"/>
          </m:rPr>
          <w:rPr>
            <w:rFonts w:ascii="Cambria Math" w:eastAsia="Times New Roman" w:hAnsi="Cambria Math" w:cs="Times New Roman"/>
            <w:color w:val="000000"/>
            <w:sz w:val="24"/>
            <w:szCs w:val="24"/>
            <w:lang w:eastAsia="de-DE"/>
          </w:rPr>
          <m:t>=12</m:t>
        </m:r>
      </m:oMath>
      <w:r w:rsidRPr="001815FF">
        <w:rPr>
          <w:rFonts w:ascii="Times New Roman" w:eastAsia="Times New Roman" w:hAnsi="Times New Roman" w:cs="Times New Roman"/>
          <w:color w:val="000000"/>
          <w:sz w:val="24"/>
          <w:szCs w:val="24"/>
          <w:lang w:eastAsia="de-DE"/>
        </w:rPr>
        <w:t xml:space="preserve">  and found</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The results are shown in Figure 21 below. Figure 22 plots the relationship between maximum key rate and</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By examining the relationship shown in Figure 22, one notices that the relationship is far from linear and </w:t>
      </w:r>
      <w:r w:rsidRPr="001815FF">
        <w:rPr>
          <w:rFonts w:ascii="Times New Roman" w:eastAsia="Times New Roman" w:hAnsi="Times New Roman" w:cs="Times New Roman"/>
          <w:i/>
          <w:color w:val="000000"/>
          <w:sz w:val="24"/>
          <w:szCs w:val="24"/>
          <w:lang w:eastAsia="de-DE"/>
        </w:rPr>
        <w:t>K</w:t>
      </w:r>
      <w:r w:rsidRPr="001815FF">
        <w:rPr>
          <w:rFonts w:ascii="Times New Roman" w:eastAsia="Times New Roman" w:hAnsi="Times New Roman" w:cs="Times New Roman"/>
          <w:color w:val="000000"/>
          <w:sz w:val="24"/>
          <w:szCs w:val="24"/>
          <w:lang w:eastAsia="de-DE"/>
        </w:rPr>
        <w:t xml:space="preserve"> reaches a saturation limit at around 8-10 photons. </w:t>
      </w:r>
    </w:p>
    <w:p w:rsidR="002A6CAE" w:rsidRDefault="002A6CAE" w:rsidP="002A6CAE">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2A6CAE" w:rsidRDefault="002A6CAE" w:rsidP="002A6CAE">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2A6CAE" w:rsidRDefault="00255CE9" w:rsidP="00255CE9">
      <w:pPr>
        <w:keepNext/>
        <w:tabs>
          <w:tab w:val="left" w:pos="1698"/>
        </w:tabs>
        <w:spacing w:after="0" w:line="480" w:lineRule="auto"/>
      </w:pPr>
      <w:r w:rsidRPr="001815FF">
        <w:rPr>
          <w:rFonts w:ascii="Times New Roman" w:eastAsia="Times New Roman" w:hAnsi="Times New Roman" w:cs="Times New Roman"/>
          <w:noProof/>
          <w:color w:val="000000"/>
          <w:sz w:val="24"/>
          <w:szCs w:val="24"/>
        </w:rPr>
        <w:lastRenderedPageBreak/>
        <w:drawing>
          <wp:anchor distT="0" distB="0" distL="114300" distR="114300" simplePos="0" relativeHeight="251657216" behindDoc="0" locked="0" layoutInCell="1" allowOverlap="1" wp14:anchorId="73CB24A3" wp14:editId="53496565">
            <wp:simplePos x="0" y="0"/>
            <wp:positionH relativeFrom="column">
              <wp:posOffset>472440</wp:posOffset>
            </wp:positionH>
            <wp:positionV relativeFrom="paragraph">
              <wp:posOffset>0</wp:posOffset>
            </wp:positionV>
            <wp:extent cx="4338955" cy="3139440"/>
            <wp:effectExtent l="0" t="0" r="4445" b="381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338955" cy="313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CAE">
        <w:rPr>
          <w:noProof/>
        </w:rPr>
        <mc:AlternateContent>
          <mc:Choice Requires="wps">
            <w:drawing>
              <wp:anchor distT="0" distB="0" distL="114300" distR="114300" simplePos="0" relativeHeight="251661312" behindDoc="0" locked="0" layoutInCell="1" allowOverlap="1" wp14:anchorId="41C3A7FC" wp14:editId="0A1055A7">
                <wp:simplePos x="0" y="0"/>
                <wp:positionH relativeFrom="margin">
                  <wp:posOffset>148504</wp:posOffset>
                </wp:positionH>
                <wp:positionV relativeFrom="paragraph">
                  <wp:posOffset>3169113</wp:posOffset>
                </wp:positionV>
                <wp:extent cx="5184140" cy="635"/>
                <wp:effectExtent l="0" t="0" r="0" b="3810"/>
                <wp:wrapTopAndBottom/>
                <wp:docPr id="23" name="Text Box 23"/>
                <wp:cNvGraphicFramePr/>
                <a:graphic xmlns:a="http://schemas.openxmlformats.org/drawingml/2006/main">
                  <a:graphicData uri="http://schemas.microsoft.com/office/word/2010/wordprocessingShape">
                    <wps:wsp>
                      <wps:cNvSpPr txBox="1"/>
                      <wps:spPr>
                        <a:xfrm>
                          <a:off x="0" y="0"/>
                          <a:ext cx="5184140" cy="635"/>
                        </a:xfrm>
                        <a:prstGeom prst="rect">
                          <a:avLst/>
                        </a:prstGeom>
                        <a:solidFill>
                          <a:prstClr val="white"/>
                        </a:solidFill>
                        <a:ln>
                          <a:noFill/>
                        </a:ln>
                        <a:effectLst/>
                      </wps:spPr>
                      <wps:txbx>
                        <w:txbxContent>
                          <w:p w:rsidR="004548CB" w:rsidRPr="000E4262" w:rsidRDefault="004548CB" w:rsidP="002A6CAE">
                            <w:pPr>
                              <w:pStyle w:val="Caption"/>
                              <w:jc w:val="center"/>
                              <w:rPr>
                                <w:rFonts w:ascii="Times New Roman" w:hAnsi="Times New Roman"/>
                                <w:b w:val="0"/>
                                <w:noProof/>
                                <w:color w:val="000000"/>
                                <w:szCs w:val="24"/>
                              </w:rPr>
                            </w:pPr>
                            <w:bookmarkStart w:id="59" w:name="_Toc436827768"/>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21</w:t>
                            </w:r>
                            <w:r w:rsidRPr="000E4262">
                              <w:rPr>
                                <w:rFonts w:ascii="Times New Roman" w:hAnsi="Times New Roman"/>
                                <w:b w:val="0"/>
                              </w:rPr>
                              <w:fldChar w:fldCharType="end"/>
                            </w:r>
                            <w:r w:rsidRPr="000E4262">
                              <w:rPr>
                                <w:rFonts w:ascii="Times New Roman" w:hAnsi="Times New Roman"/>
                                <w:b w:val="0"/>
                              </w:rPr>
                              <w:t xml:space="preserve">: Plot of the optimum </w:t>
                            </w:r>
                            <w:r w:rsidRPr="004541DF">
                              <w:rPr>
                                <w:rFonts w:ascii="Times New Roman" w:hAnsi="Times New Roman"/>
                                <w:b w:val="0"/>
                              </w:rPr>
                              <w:t xml:space="preserve">average number of photons </w:t>
                            </w:r>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r w:rsidRPr="004541DF">
                              <w:rPr>
                                <w:rFonts w:ascii="Times New Roman" w:hAnsi="Times New Roman"/>
                                <w:b w:val="0"/>
                              </w:rPr>
                              <w:t xml:space="preserve"> as the function of the maximum number of photons </w:t>
                            </w:r>
                            <m:oMath>
                              <m:sSub>
                                <m:sSubPr>
                                  <m:ctrlPr>
                                    <w:rPr>
                                      <w:rFonts w:ascii="Cambria Math" w:hAnsi="Cambria Math"/>
                                      <w:b w:val="0"/>
                                      <w:i/>
                                    </w:rPr>
                                  </m:ctrlPr>
                                </m:sSubPr>
                                <m:e>
                                  <m:r>
                                    <w:rPr>
                                      <w:rFonts w:ascii="Cambria Math" w:hAnsi="Cambria Math"/>
                                    </w:rPr>
                                    <m:t>N</m:t>
                                  </m:r>
                                </m:e>
                                <m:sub>
                                  <m:r>
                                    <w:rPr>
                                      <w:rFonts w:ascii="Cambria Math" w:hAnsi="Cambria Math"/>
                                    </w:rPr>
                                    <m:t>max</m:t>
                                  </m:r>
                                </m:sub>
                              </m:sSub>
                            </m:oMath>
                            <w:r w:rsidRPr="004541DF">
                              <w:rPr>
                                <w:rFonts w:ascii="Times New Roman" w:hAnsi="Times New Roman"/>
                                <w:b w:val="0"/>
                              </w:rPr>
                              <w:t xml:space="preserve"> that Alice can used</w:t>
                            </w:r>
                            <w:r w:rsidRPr="000E4262">
                              <w:rPr>
                                <w:rFonts w:ascii="Times New Roman" w:hAnsi="Times New Roman"/>
                                <w:b w:val="0"/>
                              </w:rPr>
                              <w:t xml:space="preserve"> to encode her bits</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C3A7FC" id="Text Box 23" o:spid="_x0000_s1028" type="#_x0000_t202" style="position:absolute;margin-left:11.7pt;margin-top:249.55pt;width:408.2pt;height:.0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YWNAIAAHQEAAAOAAAAZHJzL2Uyb0RvYy54bWysVE1v2zAMvQ/YfxB0X5ykHyiMOEWWIsOA&#10;oC2QDD0rshwLkEWNUmJ3v36UbKdbt9Owi0KR1KP5HpnFfdcYdlboNdiCzyZTzpSVUGp7LPi3/ebT&#10;HWc+CFsKA1YV/FV5fr/8+GHRulzNoQZTKmQEYn3euoLXIbg8y7ysVSP8BJyyFKwAGxHoisesRNES&#10;emOy+XR6m7WApUOQynvyPvRBvkz4VaVkeKoqrwIzBadvC+nEdB7imS0XIj+icLWWw2eIf/iKRmhL&#10;RS9QDyIIdkL9B1SjJYKHKkwkNBlUlZYq9UDdzKbvutnVwqnUC5Hj3YUm//9g5eP5GZkuCz6/4syK&#10;hjTaqy6wz9AxchE/rfM5pe0cJYaO/KTz6PfkjG13FTbxlxpiFCemXy/sRjRJzpvZ3fXsmkKSYrdX&#10;NxEje3vq0IcvChoWjYIjSZcYFeetD33qmBIreTC63Ghj4iUG1gbZWZDMba2DGsB/yzI25lqIr3rA&#10;3qPSnAxVYrd9V9EK3aHr2Rk7PkD5SkQg9KPkndxoqr4VPjwLpNmhBmkfwhMdlYG24DBYnNWAP/7m&#10;j/kkKUU5a2kWC+6/nwQqzsxXS2LHwR0NHI3DaNhTswbqe0ab5mQy6QEGM5oVQvNCa7KKVSgkrKRa&#10;BQ+juQ79RtCaSbVapSQaTyfC1u6cjNAjy/vuRaAbNAok7SOMUyryd1L1uUkstzoF4j3pGHntWST9&#10;44VGO03CsIZxd369p6y3P4vlTwAAAP//AwBQSwMEFAAGAAgAAAAhAO0d4pPgAAAACgEAAA8AAABk&#10;cnMvZG93bnJldi54bWxMj7FOwzAQhnck3sE6JBZEnSZR1YQ4VVXBAEtF6MLmxm4ciM+R7bTh7TlY&#10;YLy7T/99f7WZ7cDO2ofeoYDlIgGmsXWqx07A4e3pfg0sRIlKDg61gC8dYFNfX1WyVO6Cr/rcxI5R&#10;CIZSCjAxjiXnoTXayrBwo0a6nZy3MtLoO668vFC4HXiaJCtuZY/0wchR74xuP5vJCtjn73tzN50e&#10;X7Z55p8P02710TVC3N7M2wdgUc/xD4YffVKHmpyObkIV2CAgzXIiBeRFsQRGwDorqMvxd5MCryv+&#10;v0L9DQAA//8DAFBLAQItABQABgAIAAAAIQC2gziS/gAAAOEBAAATAAAAAAAAAAAAAAAAAAAAAABb&#10;Q29udGVudF9UeXBlc10ueG1sUEsBAi0AFAAGAAgAAAAhADj9If/WAAAAlAEAAAsAAAAAAAAAAAAA&#10;AAAALwEAAF9yZWxzLy5yZWxzUEsBAi0AFAAGAAgAAAAhABcwxhY0AgAAdAQAAA4AAAAAAAAAAAAA&#10;AAAALgIAAGRycy9lMm9Eb2MueG1sUEsBAi0AFAAGAAgAAAAhAO0d4pPgAAAACgEAAA8AAAAAAAAA&#10;AAAAAAAAjgQAAGRycy9kb3ducmV2LnhtbFBLBQYAAAAABAAEAPMAAACbBQAAAAA=&#10;" stroked="f">
                <v:textbox style="mso-fit-shape-to-text:t" inset="0,0,0,0">
                  <w:txbxContent>
                    <w:p w:rsidR="004548CB" w:rsidRPr="000E4262" w:rsidRDefault="004548CB" w:rsidP="002A6CAE">
                      <w:pPr>
                        <w:pStyle w:val="Caption"/>
                        <w:jc w:val="center"/>
                        <w:rPr>
                          <w:rFonts w:ascii="Times New Roman" w:hAnsi="Times New Roman"/>
                          <w:b w:val="0"/>
                          <w:noProof/>
                          <w:color w:val="000000"/>
                          <w:szCs w:val="24"/>
                        </w:rPr>
                      </w:pPr>
                      <w:bookmarkStart w:id="60" w:name="_Toc436827768"/>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21</w:t>
                      </w:r>
                      <w:r w:rsidRPr="000E4262">
                        <w:rPr>
                          <w:rFonts w:ascii="Times New Roman" w:hAnsi="Times New Roman"/>
                          <w:b w:val="0"/>
                        </w:rPr>
                        <w:fldChar w:fldCharType="end"/>
                      </w:r>
                      <w:r w:rsidRPr="000E4262">
                        <w:rPr>
                          <w:rFonts w:ascii="Times New Roman" w:hAnsi="Times New Roman"/>
                          <w:b w:val="0"/>
                        </w:rPr>
                        <w:t xml:space="preserve">: Plot of the optimum </w:t>
                      </w:r>
                      <w:r w:rsidRPr="004541DF">
                        <w:rPr>
                          <w:rFonts w:ascii="Times New Roman" w:hAnsi="Times New Roman"/>
                          <w:b w:val="0"/>
                        </w:rPr>
                        <w:t xml:space="preserve">average number of photons </w:t>
                      </w:r>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r w:rsidRPr="004541DF">
                        <w:rPr>
                          <w:rFonts w:ascii="Times New Roman" w:hAnsi="Times New Roman"/>
                          <w:b w:val="0"/>
                        </w:rPr>
                        <w:t xml:space="preserve"> as the function of the maximum number of photons </w:t>
                      </w:r>
                      <m:oMath>
                        <m:sSub>
                          <m:sSubPr>
                            <m:ctrlPr>
                              <w:rPr>
                                <w:rFonts w:ascii="Cambria Math" w:hAnsi="Cambria Math"/>
                                <w:b w:val="0"/>
                                <w:i/>
                              </w:rPr>
                            </m:ctrlPr>
                          </m:sSubPr>
                          <m:e>
                            <m:r>
                              <w:rPr>
                                <w:rFonts w:ascii="Cambria Math" w:hAnsi="Cambria Math"/>
                              </w:rPr>
                              <m:t>N</m:t>
                            </m:r>
                          </m:e>
                          <m:sub>
                            <m:r>
                              <w:rPr>
                                <w:rFonts w:ascii="Cambria Math" w:hAnsi="Cambria Math"/>
                              </w:rPr>
                              <m:t>max</m:t>
                            </m:r>
                          </m:sub>
                        </m:sSub>
                      </m:oMath>
                      <w:r w:rsidRPr="004541DF">
                        <w:rPr>
                          <w:rFonts w:ascii="Times New Roman" w:hAnsi="Times New Roman"/>
                          <w:b w:val="0"/>
                        </w:rPr>
                        <w:t xml:space="preserve"> that Alice can used</w:t>
                      </w:r>
                      <w:r w:rsidRPr="000E4262">
                        <w:rPr>
                          <w:rFonts w:ascii="Times New Roman" w:hAnsi="Times New Roman"/>
                          <w:b w:val="0"/>
                        </w:rPr>
                        <w:t xml:space="preserve"> to encode her bits</w:t>
                      </w:r>
                      <w:bookmarkEnd w:id="60"/>
                    </w:p>
                  </w:txbxContent>
                </v:textbox>
                <w10:wrap type="topAndBottom" anchorx="margin"/>
              </v:shape>
            </w:pict>
          </mc:Fallback>
        </mc:AlternateContent>
      </w:r>
    </w:p>
    <w:p w:rsidR="000E4262" w:rsidRDefault="001815FF" w:rsidP="000E4262">
      <w:pPr>
        <w:keepNext/>
        <w:tabs>
          <w:tab w:val="left" w:pos="1698"/>
        </w:tabs>
        <w:spacing w:after="0" w:line="480" w:lineRule="auto"/>
        <w:jc w:val="center"/>
      </w:pPr>
      <w:r w:rsidRPr="001815FF">
        <w:rPr>
          <w:rFonts w:ascii="Times New Roman" w:eastAsia="Times New Roman" w:hAnsi="Times New Roman" w:cs="Times New Roman"/>
          <w:noProof/>
          <w:color w:val="000000"/>
          <w:sz w:val="24"/>
          <w:szCs w:val="24"/>
        </w:rPr>
        <w:drawing>
          <wp:inline distT="0" distB="0" distL="0" distR="0" wp14:anchorId="55B12D26" wp14:editId="091DF1E9">
            <wp:extent cx="4667780" cy="339131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677573" cy="3398432"/>
                    </a:xfrm>
                    <a:prstGeom prst="rect">
                      <a:avLst/>
                    </a:prstGeom>
                    <a:noFill/>
                    <a:ln>
                      <a:noFill/>
                    </a:ln>
                  </pic:spPr>
                </pic:pic>
              </a:graphicData>
            </a:graphic>
          </wp:inline>
        </w:drawing>
      </w:r>
    </w:p>
    <w:p w:rsidR="001815FF" w:rsidRPr="00845ADE" w:rsidRDefault="000E4262" w:rsidP="000E4262">
      <w:pPr>
        <w:pStyle w:val="Caption"/>
        <w:jc w:val="center"/>
        <w:rPr>
          <w:rFonts w:ascii="Times New Roman" w:hAnsi="Times New Roman"/>
          <w:b w:val="0"/>
          <w:color w:val="000000"/>
          <w:szCs w:val="24"/>
          <w:lang w:eastAsia="de-DE"/>
        </w:rPr>
      </w:pPr>
      <w:bookmarkStart w:id="61" w:name="_Toc436827769"/>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22</w:t>
      </w:r>
      <w:r w:rsidRPr="000E4262">
        <w:rPr>
          <w:rFonts w:ascii="Times New Roman" w:hAnsi="Times New Roman"/>
          <w:b w:val="0"/>
        </w:rPr>
        <w:fldChar w:fldCharType="end"/>
      </w:r>
      <w:r w:rsidRPr="000E4262">
        <w:rPr>
          <w:rFonts w:ascii="Times New Roman" w:hAnsi="Times New Roman"/>
          <w:b w:val="0"/>
        </w:rPr>
        <w:t xml:space="preserve">: Plot of the maximum key rate as a function of the optimum average number of </w:t>
      </w:r>
      <w:r w:rsidRPr="004541DF">
        <w:rPr>
          <w:rFonts w:ascii="Times New Roman" w:hAnsi="Times New Roman"/>
          <w:b w:val="0"/>
        </w:rPr>
        <w:t xml:space="preserve">photons </w:t>
      </w:r>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r w:rsidRPr="004541DF">
        <w:rPr>
          <w:rFonts w:ascii="Times New Roman" w:hAnsi="Times New Roman"/>
          <w:b w:val="0"/>
        </w:rPr>
        <w:t xml:space="preserve">  for</w:t>
      </w:r>
      <w:r w:rsidRPr="00845ADE">
        <w:rPr>
          <w:rFonts w:ascii="Times New Roman" w:hAnsi="Times New Roman"/>
          <w:b w:val="0"/>
        </w:rPr>
        <w:t xml:space="preserve"> a lossless fiber optics length</w:t>
      </w:r>
      <w:bookmarkEnd w:id="61"/>
    </w:p>
    <w:p w:rsidR="001815FF" w:rsidRPr="00845ADE"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p>
    <w:p w:rsidR="00E5355C"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lastRenderedPageBreak/>
        <w:t xml:space="preserve">In Figure 23 we used </w:t>
      </w:r>
      <m:oMath>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the optimum average of photons values: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2.1 and 2.6 that corresponding to</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 xml:space="preserve"> N</m:t>
            </m:r>
          </m:e>
          <m:sub>
            <m:r>
              <w:rPr>
                <w:rFonts w:ascii="Cambria Math" w:eastAsia="Times New Roman" w:hAnsi="Cambria Math" w:cs="Times New Roman"/>
                <w:color w:val="000000"/>
                <w:sz w:val="24"/>
                <w:szCs w:val="24"/>
                <w:lang w:eastAsia="de-DE"/>
              </w:rPr>
              <m:t>max</m:t>
            </m:r>
          </m:sub>
        </m:sSub>
      </m:oMath>
      <w:r w:rsidRPr="001815FF">
        <w:rPr>
          <w:rFonts w:ascii="Times New Roman" w:eastAsia="Times New Roman" w:hAnsi="Times New Roman" w:cs="Times New Roman"/>
          <w:color w:val="000000"/>
          <w:sz w:val="24"/>
          <w:szCs w:val="24"/>
          <w:lang w:eastAsia="de-DE"/>
        </w:rPr>
        <w:t xml:space="preserve"> = 1, 2, 3, and 4 respectively (as shown in Figure 21) to calculate the secret key as a function of distance and channel losses. As mentioned before, the inset of Figure 23 shows the secret key rate from (6.10) as a function of </w:t>
      </w:r>
      <m:oMath>
        <m:r>
          <w:rPr>
            <w:rFonts w:ascii="Cambria Math" w:eastAsia="Times New Roman" w:hAnsi="Cambria Math" w:cs="Times New Roman"/>
            <w:color w:val="000000"/>
            <w:sz w:val="24"/>
            <w:szCs w:val="24"/>
            <w:lang w:eastAsia="de-DE"/>
          </w:rPr>
          <m:t>μ</m:t>
        </m:r>
      </m:oMath>
      <w:r w:rsidRPr="001815FF">
        <w:rPr>
          <w:rFonts w:ascii="Times New Roman" w:eastAsia="Times New Roman" w:hAnsi="Times New Roman" w:cs="Times New Roman"/>
          <w:color w:val="000000"/>
          <w:sz w:val="24"/>
          <w:szCs w:val="24"/>
          <w:lang w:eastAsia="de-DE"/>
        </w:rPr>
        <w:t xml:space="preserve">, and the maximum </w:t>
      </w:r>
      <m:oMath>
        <m:r>
          <w:rPr>
            <w:rFonts w:ascii="Cambria Math" w:eastAsia="Times New Roman" w:hAnsi="Cambria Math" w:cs="Times New Roman"/>
            <w:color w:val="000000"/>
            <w:sz w:val="24"/>
            <w:szCs w:val="24"/>
            <w:lang w:eastAsia="de-DE"/>
          </w:rPr>
          <m:t>K</m:t>
        </m:r>
      </m:oMath>
      <w:r w:rsidRPr="001815FF">
        <w:rPr>
          <w:rFonts w:ascii="Times New Roman" w:eastAsia="Times New Roman" w:hAnsi="Times New Roman" w:cs="Times New Roman"/>
          <w:color w:val="000000"/>
          <w:sz w:val="24"/>
          <w:szCs w:val="24"/>
          <w:lang w:eastAsia="de-DE"/>
        </w:rPr>
        <w:t xml:space="preserve"> value occurs at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m:rPr>
            <m:sty m:val="p"/>
          </m:rP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2.6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=4</m:t>
        </m:r>
      </m:oMath>
      <w:r w:rsidRPr="001815FF">
        <w:rPr>
          <w:rFonts w:ascii="Times New Roman" w:eastAsia="Times New Roman" w:hAnsi="Times New Roman" w:cs="Times New Roman"/>
          <w:color w:val="000000"/>
          <w:sz w:val="24"/>
          <w:szCs w:val="24"/>
          <w:lang w:eastAsia="de-DE"/>
        </w:rPr>
        <w:t xml:space="preserve"> photons. This result falls within the security proofs of the three-stage protocol established </w:t>
      </w:r>
      <w:r w:rsidRPr="001815FF">
        <w:rPr>
          <w:rFonts w:ascii="Times New Roman" w:eastAsia="Times New Roman" w:hAnsi="Times New Roman" w:cs="Times New Roman"/>
          <w:sz w:val="24"/>
          <w:szCs w:val="24"/>
          <w:lang w:eastAsia="de-DE"/>
        </w:rPr>
        <w:t xml:space="preserve">in </w:t>
      </w:r>
      <w:r w:rsidRPr="001815FF">
        <w:rPr>
          <w:rFonts w:ascii="Times New Roman" w:eastAsia="Times New Roman" w:hAnsi="Times New Roman" w:cs="Times New Roman"/>
          <w:sz w:val="24"/>
          <w:szCs w:val="24"/>
          <w:lang w:eastAsia="de-DE"/>
        </w:rPr>
        <w:fldChar w:fldCharType="begin"/>
      </w:r>
      <w:r w:rsidR="000310FD">
        <w:rPr>
          <w:rFonts w:ascii="Times New Roman" w:eastAsia="Times New Roman" w:hAnsi="Times New Roman" w:cs="Times New Roman"/>
          <w:sz w:val="24"/>
          <w:szCs w:val="24"/>
          <w:lang w:eastAsia="de-DE"/>
        </w:rPr>
        <w:instrText xml:space="preserve"> ADDIN EN.CITE &lt;EndNote&gt;&lt;Cite&gt;&lt;Author&gt;Chan&lt;/Author&gt;&lt;Year&gt;2015&lt;/Year&gt;&lt;RecNum&gt;128&lt;/RecNum&gt;&lt;DisplayText&gt;[112]&lt;/DisplayText&gt;&lt;record&gt;&lt;rec-number&gt;128&lt;/rec-number&gt;&lt;foreign-keys&gt;&lt;key app="EN" db-id="a9svzt200eaa53epwey5rt27esptppp9p2pf" timestamp="1447885530"&gt;128&lt;/key&gt;&lt;/foreign-keys&gt;&lt;ref-type name="Conference Proceedings"&gt;10&lt;/ref-type&gt;&lt;contributors&gt;&lt;authors&gt;&lt;author&gt;Chan, Kam Wai C&lt;/author&gt;&lt;author&gt;El Rifai, Mayssaa&lt;/author&gt;&lt;author&gt;Verma, Pramode&lt;/author&gt;&lt;author&gt;Kak, Subhash&lt;/author&gt;&lt;author&gt;Chen, Yuhua&lt;/author&gt;&lt;/authors&gt;&lt;/contributors&gt;&lt;titles&gt;&lt;title&gt;Multi-Photon Quantum Key Distribution Based on Double-Lock Encryption&lt;/title&gt;&lt;secondary-title&gt;CLEO: QELS_Fundamental Science&lt;/secondary-title&gt;&lt;/titles&gt;&lt;pages&gt;FF1A. 3&lt;/pages&gt;&lt;dates&gt;&lt;year&gt;2015&lt;/year&gt;&lt;/dates&gt;&lt;publisher&gt;Optical Society of America&lt;/publisher&gt;&lt;urls&gt;&lt;/urls&gt;&lt;/record&gt;&lt;/Cite&gt;&lt;/EndNote&gt;</w:instrText>
      </w:r>
      <w:r w:rsidRPr="001815FF">
        <w:rPr>
          <w:rFonts w:ascii="Times New Roman" w:eastAsia="Times New Roman" w:hAnsi="Times New Roman" w:cs="Times New Roman"/>
          <w:sz w:val="24"/>
          <w:szCs w:val="24"/>
          <w:lang w:eastAsia="de-DE"/>
        </w:rPr>
        <w:fldChar w:fldCharType="separate"/>
      </w:r>
      <w:r w:rsidR="000310FD">
        <w:rPr>
          <w:rFonts w:ascii="Times New Roman" w:eastAsia="Times New Roman" w:hAnsi="Times New Roman" w:cs="Times New Roman"/>
          <w:noProof/>
          <w:sz w:val="24"/>
          <w:szCs w:val="24"/>
          <w:lang w:eastAsia="de-DE"/>
        </w:rPr>
        <w:t>[112]</w:t>
      </w:r>
      <w:r w:rsidRPr="001815FF">
        <w:rPr>
          <w:rFonts w:ascii="Times New Roman" w:eastAsia="Times New Roman" w:hAnsi="Times New Roman" w:cs="Times New Roman"/>
          <w:sz w:val="24"/>
          <w:szCs w:val="24"/>
          <w:lang w:eastAsia="de-DE"/>
        </w:rPr>
        <w:fldChar w:fldCharType="end"/>
      </w:r>
      <w:r w:rsidRPr="001815FF">
        <w:rPr>
          <w:rFonts w:ascii="Times New Roman" w:eastAsia="Times New Roman" w:hAnsi="Times New Roman" w:cs="Times New Roman"/>
          <w:sz w:val="24"/>
          <w:szCs w:val="24"/>
          <w:lang w:eastAsia="de-DE"/>
        </w:rPr>
        <w:t xml:space="preserve">; in other </w:t>
      </w:r>
      <w:r w:rsidRPr="001815FF">
        <w:rPr>
          <w:rFonts w:ascii="Times New Roman" w:eastAsia="Times New Roman" w:hAnsi="Times New Roman" w:cs="Times New Roman"/>
          <w:color w:val="000000"/>
          <w:sz w:val="24"/>
          <w:szCs w:val="24"/>
          <w:lang w:eastAsia="de-DE"/>
        </w:rPr>
        <w:t xml:space="preserve">words the three-stage protocol can achieve a maximum key rate while providing a quantum secure communication. Using (6.12), (6.13) and (6.14), the secret key values from (6.10) can be calculated as a function of distance with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as a parameter. These calculations are plotted in Figure 23 where error correction (EC) and private amplifications (PA) are included for a non-decoying coherent state. It can be seen that an increase in the average number of photons means an increase in the achievable distance while maintaining a higher key rate. As is the case in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where a longer distance is achieved while having a key rate higher than the cases were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2.1, and 2.6. </w:t>
      </w:r>
    </w:p>
    <w:p w:rsidR="00E5355C" w:rsidRDefault="00E5355C"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E5355C" w:rsidRPr="001815FF" w:rsidRDefault="00E5355C"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E4262" w:rsidRDefault="001815FF" w:rsidP="000E4262">
      <w:pPr>
        <w:keepNext/>
        <w:tabs>
          <w:tab w:val="left" w:pos="1698"/>
        </w:tabs>
        <w:spacing w:after="0" w:line="480" w:lineRule="auto"/>
        <w:jc w:val="center"/>
      </w:pPr>
      <w:r w:rsidRPr="001815FF">
        <w:rPr>
          <w:rFonts w:ascii="Times New Roman" w:eastAsia="Times New Roman" w:hAnsi="Times New Roman" w:cs="Times New Roman"/>
          <w:noProof/>
          <w:color w:val="000000"/>
          <w:sz w:val="24"/>
          <w:szCs w:val="24"/>
        </w:rPr>
        <w:lastRenderedPageBreak/>
        <w:drawing>
          <wp:inline distT="0" distB="0" distL="0" distR="0" wp14:anchorId="5CD628B9" wp14:editId="1EE51A13">
            <wp:extent cx="4911562" cy="3573780"/>
            <wp:effectExtent l="0" t="0" r="381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911562" cy="3573780"/>
                    </a:xfrm>
                    <a:prstGeom prst="rect">
                      <a:avLst/>
                    </a:prstGeom>
                    <a:noFill/>
                  </pic:spPr>
                </pic:pic>
              </a:graphicData>
            </a:graphic>
          </wp:inline>
        </w:drawing>
      </w:r>
    </w:p>
    <w:p w:rsidR="001815FF" w:rsidRPr="000E4262" w:rsidRDefault="000E4262" w:rsidP="000E4262">
      <w:pPr>
        <w:pStyle w:val="Caption"/>
        <w:jc w:val="center"/>
        <w:rPr>
          <w:rFonts w:ascii="Times New Roman" w:hAnsi="Times New Roman"/>
          <w:b w:val="0"/>
          <w:color w:val="000000"/>
          <w:szCs w:val="24"/>
          <w:lang w:eastAsia="de-DE"/>
        </w:rPr>
      </w:pPr>
      <w:bookmarkStart w:id="62" w:name="_Toc436827770"/>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23</w:t>
      </w:r>
      <w:r w:rsidRPr="000E4262">
        <w:rPr>
          <w:rFonts w:ascii="Times New Roman" w:hAnsi="Times New Roman"/>
          <w:b w:val="0"/>
        </w:rPr>
        <w:fldChar w:fldCharType="end"/>
      </w:r>
      <w:r w:rsidRPr="000E4262">
        <w:rPr>
          <w:rFonts w:ascii="Times New Roman" w:hAnsi="Times New Roman"/>
          <w:b w:val="0"/>
        </w:rPr>
        <w:t xml:space="preserve">: Plot of the </w:t>
      </w:r>
      <w:r w:rsidRPr="004541DF">
        <w:rPr>
          <w:rFonts w:ascii="Times New Roman" w:hAnsi="Times New Roman"/>
          <w:b w:val="0"/>
        </w:rPr>
        <w:t xml:space="preserve">maximum achievable key rate as the function of the distance for </w:t>
      </w:r>
      <w:r w:rsidR="00CA6308" w:rsidRPr="004541DF">
        <w:rPr>
          <w:rFonts w:ascii="Times New Roman" w:hAnsi="Times New Roman"/>
          <w:b w:val="0"/>
        </w:rPr>
        <w:t xml:space="preserve"> </w:t>
      </w:r>
      <w:r w:rsidRPr="004541DF">
        <w:rPr>
          <w:rFonts w:ascii="Times New Roman" w:hAnsi="Times New Roman"/>
          <w:b w:val="0"/>
        </w:rPr>
        <w:t xml:space="preserve"> </w:t>
      </w:r>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r w:rsidRPr="004541DF">
        <w:rPr>
          <w:rFonts w:ascii="Times New Roman" w:hAnsi="Times New Roman"/>
          <w:b w:val="0"/>
        </w:rPr>
        <w:t>=</w:t>
      </w:r>
      <w:r w:rsidRPr="00845ADE">
        <w:rPr>
          <w:rFonts w:ascii="Times New Roman" w:hAnsi="Times New Roman"/>
          <w:b w:val="0"/>
        </w:rPr>
        <w:t xml:space="preserve"> 0.95</w:t>
      </w:r>
      <w:r w:rsidRPr="000E4262">
        <w:rPr>
          <w:rFonts w:ascii="Times New Roman" w:hAnsi="Times New Roman"/>
          <w:b w:val="0"/>
        </w:rPr>
        <w:t>, 1.5, 2.1, and 2.6</w:t>
      </w:r>
      <w:bookmarkEnd w:id="62"/>
    </w:p>
    <w:p w:rsidR="001815FF" w:rsidRPr="001815FF" w:rsidRDefault="001815FF" w:rsidP="001815FF">
      <w:pPr>
        <w:tabs>
          <w:tab w:val="left" w:pos="1698"/>
        </w:tabs>
        <w:spacing w:after="0" w:line="240" w:lineRule="auto"/>
        <w:jc w:val="center"/>
        <w:rPr>
          <w:rFonts w:ascii="Times New Roman" w:eastAsia="Times New Roman" w:hAnsi="Times New Roman" w:cs="Times New Roman"/>
          <w:color w:val="000000"/>
          <w:sz w:val="24"/>
          <w:szCs w:val="24"/>
          <w:lang w:eastAsia="de-DE"/>
        </w:rPr>
      </w:pP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The maximum possible distances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D</m:t>
            </m:r>
          </m:e>
          <m:sub>
            <m:r>
              <w:rPr>
                <w:rFonts w:ascii="Cambria Math" w:eastAsia="Times New Roman" w:hAnsi="Cambria Math" w:cs="Times New Roman"/>
                <w:color w:val="000000"/>
                <w:sz w:val="24"/>
                <w:szCs w:val="24"/>
                <w:lang w:eastAsia="de-DE"/>
              </w:rPr>
              <m:t>max</m:t>
            </m:r>
          </m:sub>
        </m:sSub>
      </m:oMath>
      <w:r w:rsidRPr="001815FF">
        <w:rPr>
          <w:rFonts w:ascii="Times New Roman" w:eastAsia="Times New Roman" w:hAnsi="Times New Roman" w:cs="Times New Roman"/>
          <w:color w:val="000000"/>
          <w:sz w:val="24"/>
          <w:szCs w:val="24"/>
          <w:lang w:eastAsia="de-DE"/>
        </w:rPr>
        <w:t xml:space="preserve">) that can be achieved at the four values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can be found from Figure 23 at the fall off </w:t>
      </w:r>
      <w:r w:rsidRPr="001815FF">
        <w:rPr>
          <w:rFonts w:ascii="Times New Roman" w:eastAsia="Times New Roman" w:hAnsi="Times New Roman" w:cs="Times New Roman"/>
          <w:i/>
          <w:color w:val="000000"/>
          <w:sz w:val="24"/>
          <w:szCs w:val="24"/>
          <w:lang w:eastAsia="de-DE"/>
        </w:rPr>
        <w:t xml:space="preserve">K </w:t>
      </w:r>
      <w:r w:rsidRPr="001815FF">
        <w:rPr>
          <w:rFonts w:ascii="Times New Roman" w:eastAsia="Times New Roman" w:hAnsi="Times New Roman" w:cs="Times New Roman"/>
          <w:color w:val="000000"/>
          <w:sz w:val="24"/>
          <w:szCs w:val="24"/>
          <w:lang w:eastAsia="de-DE"/>
        </w:rPr>
        <w:t xml:space="preserve">values.  Similarly, we can find the maximum possible distances for the remaining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values found in Figure 21 above. The relationship between these maximum distances and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are shown in Figure 24. This relationship can be used to estimate the maximum possible distance that can be achieved for any value of</w:t>
      </w:r>
      <m:oMath>
        <m:r>
          <w:rPr>
            <w:rFonts w:ascii="Cambria Math" w:eastAsia="Times New Roman" w:hAnsi="Cambria Math" w:cs="Times New Roman"/>
            <w:color w:val="000000"/>
            <w:sz w:val="24"/>
            <w:szCs w:val="24"/>
            <w:lang w:eastAsia="de-DE"/>
          </w:rPr>
          <m:t xml:space="preserve"> </m:t>
        </m:r>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w:t>
      </w:r>
    </w:p>
    <w:p w:rsidR="000E4262" w:rsidRDefault="001815FF" w:rsidP="000E4262">
      <w:pPr>
        <w:keepNext/>
        <w:tabs>
          <w:tab w:val="left" w:pos="1698"/>
        </w:tabs>
        <w:spacing w:after="0" w:line="480" w:lineRule="auto"/>
        <w:jc w:val="center"/>
      </w:pPr>
      <w:r w:rsidRPr="001815FF">
        <w:rPr>
          <w:rFonts w:ascii="Times New Roman" w:eastAsia="Times New Roman" w:hAnsi="Times New Roman" w:cs="Times New Roman"/>
          <w:noProof/>
          <w:color w:val="000000"/>
          <w:sz w:val="24"/>
          <w:szCs w:val="24"/>
        </w:rPr>
        <w:lastRenderedPageBreak/>
        <w:drawing>
          <wp:inline distT="0" distB="0" distL="0" distR="0" wp14:anchorId="56260EB6" wp14:editId="0D0F44B8">
            <wp:extent cx="4356735" cy="3162147"/>
            <wp:effectExtent l="0" t="0" r="5715"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375381" cy="3175680"/>
                    </a:xfrm>
                    <a:prstGeom prst="rect">
                      <a:avLst/>
                    </a:prstGeom>
                    <a:noFill/>
                    <a:ln>
                      <a:noFill/>
                    </a:ln>
                  </pic:spPr>
                </pic:pic>
              </a:graphicData>
            </a:graphic>
          </wp:inline>
        </w:drawing>
      </w:r>
    </w:p>
    <w:p w:rsidR="001815FF" w:rsidRPr="000E4262" w:rsidRDefault="000E4262" w:rsidP="000E4262">
      <w:pPr>
        <w:pStyle w:val="Caption"/>
        <w:jc w:val="center"/>
        <w:rPr>
          <w:rFonts w:ascii="Times New Roman" w:hAnsi="Times New Roman"/>
          <w:b w:val="0"/>
          <w:color w:val="000000"/>
          <w:szCs w:val="24"/>
          <w:lang w:eastAsia="de-DE"/>
        </w:rPr>
      </w:pPr>
      <w:bookmarkStart w:id="63" w:name="_Toc436827771"/>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24</w:t>
      </w:r>
      <w:r w:rsidRPr="000E4262">
        <w:rPr>
          <w:rFonts w:ascii="Times New Roman" w:hAnsi="Times New Roman"/>
          <w:b w:val="0"/>
        </w:rPr>
        <w:fldChar w:fldCharType="end"/>
      </w:r>
      <w:r w:rsidRPr="000E4262">
        <w:rPr>
          <w:rFonts w:ascii="Times New Roman" w:hAnsi="Times New Roman"/>
          <w:b w:val="0"/>
        </w:rPr>
        <w:t xml:space="preserve">:  Plot of the maximum achievable distance as function of the optimum average number of </w:t>
      </w:r>
      <w:r w:rsidRPr="004541DF">
        <w:rPr>
          <w:rFonts w:ascii="Times New Roman" w:hAnsi="Times New Roman"/>
          <w:b w:val="0"/>
        </w:rPr>
        <w:t xml:space="preserve">photons </w:t>
      </w:r>
      <w:bookmarkEnd w:id="63"/>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p>
    <w:p w:rsidR="001815FF" w:rsidRPr="001815FF" w:rsidRDefault="001815FF" w:rsidP="001815FF">
      <w:pPr>
        <w:tabs>
          <w:tab w:val="left" w:pos="1698"/>
        </w:tabs>
        <w:spacing w:after="0" w:line="240" w:lineRule="auto"/>
        <w:jc w:val="center"/>
        <w:rPr>
          <w:rFonts w:ascii="Times New Roman" w:eastAsia="Times New Roman" w:hAnsi="Times New Roman" w:cs="Times New Roman"/>
          <w:color w:val="000000"/>
          <w:sz w:val="24"/>
          <w:szCs w:val="24"/>
          <w:lang w:eastAsia="de-DE"/>
        </w:rPr>
      </w:pP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Figure 25 shows the effects of error correction (EC) and privacy amplifications (PA) for a non-decoy state at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2.6 as a function of distance and channel losses (inset). It can be noted that these effects are small for short distances and losses values. However as we approach the maximum possible distance the channel loses increase thus EC and PA have more severe effects on the key rate. This leads to a sharp drop in the secret key rate at the distance of about 120 km (or the loss of about 30 dB). </w:t>
      </w: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p>
    <w:p w:rsidR="000E4262" w:rsidRDefault="001815FF" w:rsidP="000E4262">
      <w:pPr>
        <w:keepNext/>
        <w:tabs>
          <w:tab w:val="left" w:pos="1698"/>
        </w:tabs>
        <w:spacing w:after="0" w:line="480" w:lineRule="auto"/>
        <w:jc w:val="center"/>
      </w:pPr>
      <w:r w:rsidRPr="001815FF">
        <w:rPr>
          <w:rFonts w:ascii="Times New Roman" w:eastAsia="Times New Roman" w:hAnsi="Times New Roman" w:cs="Times New Roman"/>
          <w:noProof/>
          <w:color w:val="000000"/>
          <w:sz w:val="24"/>
          <w:szCs w:val="24"/>
        </w:rPr>
        <w:lastRenderedPageBreak/>
        <w:drawing>
          <wp:inline distT="0" distB="0" distL="0" distR="0" wp14:anchorId="1DCC1033" wp14:editId="389647B3">
            <wp:extent cx="4262120" cy="3099102"/>
            <wp:effectExtent l="0" t="0" r="508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262120" cy="3099102"/>
                    </a:xfrm>
                    <a:prstGeom prst="rect">
                      <a:avLst/>
                    </a:prstGeom>
                    <a:noFill/>
                    <a:ln>
                      <a:noFill/>
                    </a:ln>
                  </pic:spPr>
                </pic:pic>
              </a:graphicData>
            </a:graphic>
          </wp:inline>
        </w:drawing>
      </w:r>
    </w:p>
    <w:p w:rsidR="001815FF" w:rsidRPr="00845ADE" w:rsidRDefault="000E4262" w:rsidP="000E4262">
      <w:pPr>
        <w:pStyle w:val="Caption"/>
        <w:jc w:val="center"/>
        <w:rPr>
          <w:rFonts w:ascii="Times New Roman" w:hAnsi="Times New Roman"/>
          <w:b w:val="0"/>
          <w:color w:val="000000"/>
          <w:szCs w:val="24"/>
          <w:lang w:eastAsia="de-DE"/>
        </w:rPr>
      </w:pPr>
      <w:bookmarkStart w:id="64" w:name="_Toc436827772"/>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25</w:t>
      </w:r>
      <w:r w:rsidRPr="000E4262">
        <w:rPr>
          <w:rFonts w:ascii="Times New Roman" w:hAnsi="Times New Roman"/>
          <w:b w:val="0"/>
        </w:rPr>
        <w:fldChar w:fldCharType="end"/>
      </w:r>
      <w:r w:rsidRPr="000E4262">
        <w:rPr>
          <w:rFonts w:ascii="Times New Roman" w:hAnsi="Times New Roman"/>
          <w:b w:val="0"/>
        </w:rPr>
        <w:t xml:space="preserve">: Plot of the secret key rate </w:t>
      </w:r>
      <w:r w:rsidRPr="004541DF">
        <w:rPr>
          <w:rFonts w:ascii="Times New Roman" w:hAnsi="Times New Roman"/>
          <w:b w:val="0"/>
        </w:rPr>
        <w:t xml:space="preserve">as a function of the distance (Km) and losses (dB) for </w:t>
      </w:r>
      <m:oMath>
        <m:sSub>
          <m:sSubPr>
            <m:ctrlPr>
              <w:rPr>
                <w:rFonts w:ascii="Cambria Math" w:hAnsi="Cambria Math"/>
                <w:b w:val="0"/>
                <w:i/>
              </w:rPr>
            </m:ctrlPr>
          </m:sSubPr>
          <m:e>
            <m:r>
              <w:rPr>
                <w:rFonts w:ascii="Cambria Math" w:hAnsi="Cambria Math"/>
              </w:rPr>
              <m:t>μ</m:t>
            </m:r>
          </m:e>
          <m:sub>
            <m:r>
              <w:rPr>
                <w:rFonts w:ascii="Cambria Math" w:hAnsi="Cambria Math"/>
                <w:vertAlign w:val="subscript"/>
              </w:rPr>
              <m:t>opt</m:t>
            </m:r>
          </m:sub>
        </m:sSub>
      </m:oMath>
      <w:r w:rsidRPr="004541DF">
        <w:rPr>
          <w:rFonts w:ascii="Times New Roman" w:hAnsi="Times New Roman"/>
          <w:b w:val="0"/>
        </w:rPr>
        <w:t>=2.6</w:t>
      </w:r>
      <w:bookmarkEnd w:id="64"/>
    </w:p>
    <w:p w:rsidR="001815FF" w:rsidRPr="001815FF" w:rsidRDefault="001815FF" w:rsidP="001815FF">
      <w:pPr>
        <w:tabs>
          <w:tab w:val="left" w:pos="1698"/>
        </w:tabs>
        <w:spacing w:after="0" w:line="240" w:lineRule="auto"/>
        <w:jc w:val="center"/>
        <w:rPr>
          <w:rFonts w:ascii="Times New Roman" w:eastAsia="Times New Roman" w:hAnsi="Times New Roman" w:cs="Times New Roman"/>
          <w:color w:val="000000"/>
          <w:sz w:val="24"/>
          <w:szCs w:val="24"/>
          <w:lang w:eastAsia="de-DE"/>
        </w:rPr>
      </w:pPr>
    </w:p>
    <w:p w:rsidR="001815FF" w:rsidRPr="001815FF" w:rsidRDefault="001815FF" w:rsidP="001815FF">
      <w:pPr>
        <w:tabs>
          <w:tab w:val="left" w:pos="1698"/>
        </w:tabs>
        <w:spacing w:after="0" w:line="480" w:lineRule="auto"/>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    Figure 26 shows the influence of the wavelength used on the secret key rate values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2.6 at </w:t>
      </w:r>
      <m:oMath>
        <m:r>
          <w:rPr>
            <w:rFonts w:ascii="Cambria Math" w:eastAsia="Times New Roman" w:hAnsi="Cambria Math" w:cs="Times New Roman"/>
            <w:i/>
            <w:color w:val="000000"/>
            <w:sz w:val="24"/>
            <w:szCs w:val="24"/>
            <w:lang w:eastAsia="de-DE"/>
          </w:rPr>
          <w:sym w:font="Symbol" w:char="F06C"/>
        </m:r>
      </m:oMath>
      <w:r w:rsidRPr="001815FF">
        <w:rPr>
          <w:rFonts w:ascii="Times New Roman" w:eastAsia="Times New Roman" w:hAnsi="Times New Roman" w:cs="Times New Roman"/>
          <w:color w:val="000000"/>
          <w:sz w:val="24"/>
          <w:szCs w:val="24"/>
          <w:lang w:eastAsia="de-DE"/>
        </w:rPr>
        <w:t xml:space="preserve"> = 1550 nm, 1300 nm, and 800 nm with attenuation coefficients of 0.25, 0.35, 2 dB/km, and detector efficiencies of 0.9, 0.1, and 0.1, respectively. The achievable distance is higher at </w:t>
      </w:r>
      <m:oMath>
        <m:r>
          <w:rPr>
            <w:rFonts w:ascii="Cambria Math" w:eastAsia="Times New Roman" w:hAnsi="Cambria Math" w:cs="Times New Roman"/>
            <w:i/>
            <w:color w:val="000000"/>
            <w:sz w:val="24"/>
            <w:szCs w:val="24"/>
            <w:lang w:eastAsia="de-DE"/>
          </w:rPr>
          <w:sym w:font="Symbol" w:char="F06C"/>
        </m:r>
      </m:oMath>
      <w:r w:rsidRPr="001815FF">
        <w:rPr>
          <w:rFonts w:ascii="Times New Roman" w:eastAsia="Times New Roman" w:hAnsi="Times New Roman" w:cs="Times New Roman"/>
          <w:color w:val="000000"/>
          <w:sz w:val="24"/>
          <w:szCs w:val="24"/>
          <w:lang w:eastAsia="de-DE"/>
        </w:rPr>
        <w:t xml:space="preserve"> = 1550 nm that is due to the low attenuation of the medium at this wavelength.  The attenuation coefficient affects the secret key rate through the variable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i/>
                <w:color w:val="000000"/>
                <w:sz w:val="24"/>
                <w:szCs w:val="24"/>
                <w:lang w:eastAsia="de-DE"/>
              </w:rPr>
              <w:sym w:font="Symbol" w:char="F068"/>
            </m:r>
          </m:e>
          <m:sub>
            <m:r>
              <w:rPr>
                <w:rFonts w:ascii="Cambria Math" w:eastAsia="Times New Roman" w:hAnsi="Cambria Math" w:cs="Times New Roman"/>
                <w:color w:val="000000"/>
                <w:sz w:val="24"/>
                <w:szCs w:val="24"/>
                <w:lang w:eastAsia="de-DE"/>
              </w:rPr>
              <m:t>qc</m:t>
            </m:r>
          </m:sub>
        </m:sSub>
      </m:oMath>
      <w:r w:rsidRPr="001815FF">
        <w:rPr>
          <w:rFonts w:ascii="Times New Roman" w:eastAsia="Times New Roman" w:hAnsi="Times New Roman" w:cs="Times New Roman"/>
          <w:color w:val="000000"/>
          <w:sz w:val="24"/>
          <w:szCs w:val="24"/>
          <w:lang w:eastAsia="de-DE"/>
        </w:rPr>
        <w:t xml:space="preserve"> as seen from (6.3). </w:t>
      </w:r>
    </w:p>
    <w:p w:rsidR="000E4262" w:rsidRDefault="001815FF" w:rsidP="000E4262">
      <w:pPr>
        <w:keepNext/>
        <w:tabs>
          <w:tab w:val="left" w:pos="1698"/>
        </w:tabs>
        <w:spacing w:after="0" w:line="480" w:lineRule="auto"/>
        <w:jc w:val="center"/>
      </w:pPr>
      <w:r w:rsidRPr="001815FF">
        <w:rPr>
          <w:rFonts w:ascii="Times New Roman" w:eastAsia="Times New Roman" w:hAnsi="Times New Roman" w:cs="Times New Roman"/>
          <w:noProof/>
          <w:color w:val="000000"/>
          <w:sz w:val="24"/>
          <w:szCs w:val="24"/>
        </w:rPr>
        <w:lastRenderedPageBreak/>
        <w:drawing>
          <wp:inline distT="0" distB="0" distL="0" distR="0" wp14:anchorId="78496954" wp14:editId="335AAA69">
            <wp:extent cx="4425950" cy="322604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454388" cy="3246775"/>
                    </a:xfrm>
                    <a:prstGeom prst="rect">
                      <a:avLst/>
                    </a:prstGeom>
                    <a:noFill/>
                  </pic:spPr>
                </pic:pic>
              </a:graphicData>
            </a:graphic>
          </wp:inline>
        </w:drawing>
      </w:r>
    </w:p>
    <w:p w:rsidR="001815FF" w:rsidRPr="000E4262" w:rsidRDefault="000E4262" w:rsidP="000E4262">
      <w:pPr>
        <w:pStyle w:val="Caption"/>
        <w:jc w:val="center"/>
        <w:rPr>
          <w:rFonts w:ascii="Times New Roman" w:hAnsi="Times New Roman"/>
          <w:b w:val="0"/>
          <w:color w:val="000000"/>
          <w:szCs w:val="24"/>
          <w:lang w:eastAsia="de-DE"/>
        </w:rPr>
      </w:pPr>
      <w:bookmarkStart w:id="65" w:name="_Toc436827773"/>
      <w:r w:rsidRPr="000E4262">
        <w:rPr>
          <w:rFonts w:ascii="Times New Roman" w:hAnsi="Times New Roman"/>
          <w:b w:val="0"/>
        </w:rPr>
        <w:t xml:space="preserve">Figure </w:t>
      </w:r>
      <w:r w:rsidRPr="000E4262">
        <w:rPr>
          <w:rFonts w:ascii="Times New Roman" w:hAnsi="Times New Roman"/>
          <w:b w:val="0"/>
        </w:rPr>
        <w:fldChar w:fldCharType="begin"/>
      </w:r>
      <w:r w:rsidRPr="000E4262">
        <w:rPr>
          <w:rFonts w:ascii="Times New Roman" w:hAnsi="Times New Roman"/>
          <w:b w:val="0"/>
        </w:rPr>
        <w:instrText xml:space="preserve"> SEQ Figure \* ARABIC </w:instrText>
      </w:r>
      <w:r w:rsidRPr="000E4262">
        <w:rPr>
          <w:rFonts w:ascii="Times New Roman" w:hAnsi="Times New Roman"/>
          <w:b w:val="0"/>
        </w:rPr>
        <w:fldChar w:fldCharType="separate"/>
      </w:r>
      <w:r w:rsidR="00346FE8">
        <w:rPr>
          <w:rFonts w:ascii="Times New Roman" w:hAnsi="Times New Roman"/>
          <w:b w:val="0"/>
          <w:noProof/>
        </w:rPr>
        <w:t>26</w:t>
      </w:r>
      <w:r w:rsidRPr="000E4262">
        <w:rPr>
          <w:rFonts w:ascii="Times New Roman" w:hAnsi="Times New Roman"/>
          <w:b w:val="0"/>
        </w:rPr>
        <w:fldChar w:fldCharType="end"/>
      </w:r>
      <w:r w:rsidRPr="000E4262">
        <w:rPr>
          <w:rFonts w:ascii="Times New Roman" w:hAnsi="Times New Roman"/>
          <w:b w:val="0"/>
        </w:rPr>
        <w:t>: Plot of the key rate as a function of the distance (Km)</w:t>
      </w:r>
      <w:bookmarkEnd w:id="65"/>
    </w:p>
    <w:p w:rsidR="001815FF" w:rsidRPr="001815FF" w:rsidRDefault="001815FF" w:rsidP="001815FF">
      <w:pPr>
        <w:tabs>
          <w:tab w:val="left" w:pos="1698"/>
        </w:tabs>
        <w:spacing w:after="0" w:line="480" w:lineRule="auto"/>
        <w:jc w:val="center"/>
        <w:rPr>
          <w:rFonts w:ascii="Times New Roman" w:eastAsia="Times New Roman" w:hAnsi="Times New Roman" w:cs="Times New Roman"/>
          <w:color w:val="000000"/>
          <w:sz w:val="24"/>
          <w:szCs w:val="24"/>
          <w:lang w:eastAsia="de-DE"/>
        </w:rPr>
      </w:pPr>
    </w:p>
    <w:p w:rsidR="001815FF" w:rsidRPr="001815FF" w:rsidRDefault="001815FF" w:rsidP="001815FF">
      <w:pPr>
        <w:tabs>
          <w:tab w:val="left" w:pos="1698"/>
        </w:tabs>
        <w:spacing w:after="0" w:line="480" w:lineRule="auto"/>
        <w:ind w:firstLine="270"/>
        <w:jc w:val="both"/>
        <w:rPr>
          <w:rFonts w:ascii="Times New Roman" w:eastAsia="Times New Roman" w:hAnsi="Times New Roman" w:cs="Times New Roman"/>
          <w:strike/>
          <w:color w:val="FF0000"/>
          <w:sz w:val="24"/>
          <w:szCs w:val="24"/>
          <w:lang w:eastAsia="de-DE"/>
        </w:rPr>
      </w:pPr>
      <w:r w:rsidRPr="001815FF">
        <w:rPr>
          <w:rFonts w:ascii="Times New Roman" w:eastAsia="Times New Roman" w:hAnsi="Times New Roman" w:cs="Times New Roman"/>
          <w:color w:val="000000"/>
          <w:sz w:val="24"/>
          <w:szCs w:val="24"/>
          <w:lang w:eastAsia="de-DE"/>
        </w:rPr>
        <w:t xml:space="preserve">Using (6.12) and (6.13), the error rate </w:t>
      </w:r>
      <m:oMath>
        <m:r>
          <w:rPr>
            <w:rFonts w:ascii="Cambria Math" w:eastAsia="Times New Roman" w:hAnsi="Cambria Math" w:cs="Times New Roman"/>
            <w:color w:val="000000"/>
            <w:sz w:val="24"/>
            <w:szCs w:val="24"/>
            <w:lang w:eastAsia="de-DE"/>
          </w:rPr>
          <m:t>Q</m:t>
        </m:r>
      </m:oMath>
      <w:r w:rsidRPr="001815FF">
        <w:rPr>
          <w:rFonts w:ascii="Times New Roman" w:eastAsia="Times New Roman" w:hAnsi="Times New Roman" w:cs="Times New Roman"/>
          <w:color w:val="000000"/>
          <w:sz w:val="24"/>
          <w:szCs w:val="24"/>
          <w:lang w:eastAsia="de-DE"/>
        </w:rPr>
        <w:t xml:space="preserve"> or QBER in (6.14) can be calculated as a function of distance. Figure 27 shows the variation of the QBER as a function of the distance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2.1, and 2.6. The QBER at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2.6 which is the optimum value derived from Figure 23 exerts the same increasing pattern as in the cases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and 2.1. The only difference is the distance at which the value of QBER increases sharply.</w:t>
      </w:r>
    </w:p>
    <w:p w:rsidR="000E4262" w:rsidRDefault="001815FF" w:rsidP="000E4262">
      <w:pPr>
        <w:keepNext/>
        <w:tabs>
          <w:tab w:val="left" w:pos="446"/>
          <w:tab w:val="left" w:pos="1698"/>
          <w:tab w:val="center" w:pos="4680"/>
        </w:tabs>
        <w:spacing w:after="0" w:line="480" w:lineRule="auto"/>
        <w:jc w:val="both"/>
      </w:pPr>
      <w:r w:rsidRPr="001815FF">
        <w:rPr>
          <w:rFonts w:ascii="Times New Roman" w:eastAsia="Times New Roman" w:hAnsi="Times New Roman" w:cs="Times New Roman"/>
          <w:noProof/>
          <w:color w:val="000000"/>
          <w:sz w:val="24"/>
          <w:szCs w:val="24"/>
        </w:rPr>
        <w:lastRenderedPageBreak/>
        <mc:AlternateContent>
          <mc:Choice Requires="wps">
            <w:drawing>
              <wp:anchor distT="0" distB="0" distL="114300" distR="114300" simplePos="0" relativeHeight="251646976" behindDoc="0" locked="0" layoutInCell="1" allowOverlap="1" wp14:anchorId="38485164" wp14:editId="49673B99">
                <wp:simplePos x="0" y="0"/>
                <wp:positionH relativeFrom="column">
                  <wp:posOffset>3969385</wp:posOffset>
                </wp:positionH>
                <wp:positionV relativeFrom="paragraph">
                  <wp:posOffset>210820</wp:posOffset>
                </wp:positionV>
                <wp:extent cx="64770" cy="45720"/>
                <wp:effectExtent l="0" t="0" r="11430" b="1143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 cy="4572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A651AD" id="Rectangle 50" o:spid="_x0000_s1026" style="position:absolute;margin-left:312.55pt;margin-top:16.6pt;width:5.1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sqeQIAACkFAAAOAAAAZHJzL2Uyb0RvYy54bWysVE1PGzEQvVfqf7B8L5tEgbQrNigCpaoU&#10;ASpUnAevN1nVX7VNNumv77N3A4H2hOqDNeMZz8fzG59f7LRiW+lDa03FxycjzqQRtm7NuuI/7pef&#10;PnMWIpmalDWy4nsZ+MX844fzzpVyYjdW1dIzBDGh7FzFNzG6siiC2EhN4cQ6aWBsrNcUofp1UXvq&#10;EF2rYjIanRWd9bXzVsgQcHrVG/k8x28aKeJN0wQZmao4aot593l/THsxP6dy7cltWjGUQe+oQlNr&#10;kPQ51BVFYk++/SuUboW3wTbxRFhd2KZphcw9oJvx6E03dxtyMvcCcIJ7hin8v7DienvrWVtX/BTw&#10;GNJ4o+9AjcxaSYYzANS5UMLvzt361GJwKyt+BhiKV5akhMFn13idfNEg22W0989oy11kAodn09kM&#10;OQUs09PZJKcqqDxcdT7Er9JqloSKexSVEabtKsSUnMqDS67KqrZetkplZR8ulWdbwquDLLXtOFMU&#10;Ig4rvswrNYYQ4fiaMqwDiSezUaqLQMdGUYSoHQAKZs0ZqTV4LqLPtby6Hd6XNDVxRWHTV5sj9qzU&#10;bcRoqFZX/PMoraFkZVKLMpN7gOIF+iQ92nqPR/W2Z3twYtkiyQoA3JIHvdEdRjbeYGuURct2kDjb&#10;WP/7X+fJH6yDlbMO4wI4fj2Rl8D1mwEfv4ynU4SNWemfk/ljy+OxxTzpS4u3GeNzcCKLuOyjOoiN&#10;t/oBk71IWWEiI5C7B35QLmM/xvgbhFwsshtmylFcmTsnUvCEU4L3fvdA3g1EiuDftT2MFpVv+NT7&#10;ppvGLp6ibdpMthdcB9pjHjOBhr8jDfyxnr1efrj5HwAAAP//AwBQSwMEFAAGAAgAAAAhAHJXlY3d&#10;AAAACQEAAA8AAABkcnMvZG93bnJldi54bWxMj8FOwzAQRO9I/IO1SNyo07iNIGRTVSDutAGJoxsv&#10;SUq8jmKnTf8ec6LH1TzNvC02s+3FiUbfOUZYLhIQxLUzHTcIH9XbwyMIHzQb3TsmhAt52JS3N4XO&#10;jTvzjk770IhYwj7XCG0IQy6lr1uy2i/cQByzbzdaHeI5NtKM+hzLbS/TJMmk1R3HhVYP9NJS/bOf&#10;LMLuqxrUO0319sl/qqOsXhNzOSLe383bZxCB5vAPw59+VIcyOh3cxMaLHiFL18uIIiiVgohAptYK&#10;xAFhlaxAloW8/qD8BQAA//8DAFBLAQItABQABgAIAAAAIQC2gziS/gAAAOEBAAATAAAAAAAAAAAA&#10;AAAAAAAAAABbQ29udGVudF9UeXBlc10ueG1sUEsBAi0AFAAGAAgAAAAhADj9If/WAAAAlAEAAAsA&#10;AAAAAAAAAAAAAAAALwEAAF9yZWxzLy5yZWxzUEsBAi0AFAAGAAgAAAAhAKiCyyp5AgAAKQUAAA4A&#10;AAAAAAAAAAAAAAAALgIAAGRycy9lMm9Eb2MueG1sUEsBAi0AFAAGAAgAAAAhAHJXlY3dAAAACQEA&#10;AA8AAAAAAAAAAAAAAAAA0wQAAGRycy9kb3ducmV2LnhtbFBLBQYAAAAABAAEAPMAAADdBQAAAAA=&#10;" fillcolor="window" strokecolor="window" strokeweight="1pt">
                <v:path arrowok="t"/>
              </v:rect>
            </w:pict>
          </mc:Fallback>
        </mc:AlternateContent>
      </w:r>
      <w:r w:rsidRPr="001815F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0048" behindDoc="0" locked="0" layoutInCell="1" allowOverlap="1" wp14:anchorId="1866475C" wp14:editId="26CC41AE">
                <wp:simplePos x="0" y="0"/>
                <wp:positionH relativeFrom="column">
                  <wp:posOffset>3645535</wp:posOffset>
                </wp:positionH>
                <wp:positionV relativeFrom="paragraph">
                  <wp:posOffset>312420</wp:posOffset>
                </wp:positionV>
                <wp:extent cx="64770" cy="45720"/>
                <wp:effectExtent l="0" t="0" r="11430" b="1143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 cy="4572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A7EBC9" id="Rectangle 51" o:spid="_x0000_s1026" style="position:absolute;margin-left:287.05pt;margin-top:24.6pt;width:5.1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MeQIAACkFAAAOAAAAZHJzL2Uyb0RvYy54bWysVN9P2zAQfp+0/8Hy+0hbFcoiUlSBOk2q&#10;AAETz4fjNNZsn2e7Tbu/fmcnhcL2hJYH6853vh/ffZeLy53RbCt9UGgrPj4ZcSatwFrZdcV/PC6/&#10;nHMWItgaNFpZ8b0M/HL++dNF50o5wRZ1LT2jIDaUnat4G6MriyKIVhoIJ+ikJWOD3kAk1a+L2kNH&#10;0Y0uJqPRWdGhr51HIUOg2+veyOc5ftNIEW+bJsjIdMWptphPn8/ndBbzCyjXHlyrxFAGfKAKA8pS&#10;0pdQ1xCBbbz6K5RRwmPAJp4INAU2jRIy90DdjEfvunlowcncC4ET3AtM4f+FFTfbO89UXfHTMWcW&#10;DM3onlADu9aS0R0B1LlQkt+Du/OpxeBWKH4GMhRvLEkJg8+u8Sb5UoNsl9Hev6Atd5EJujybzmY0&#10;EkGW6elskmdRQHl46nyI3yQaloSKeyoqIwzbVYgpOZQHl1wValUvldZZ2Ycr7dkWaOpElho7zjSE&#10;SJcVX+YvNUYhwvEzbVlHJJ7MRqkuIDo2GiKJxhFAwa45A70mnovocy1vXoePJU1NXENo+2pzxJ6V&#10;RkVaDa1Mxc9H6RtK1ja1KDO5ByheoU/SM9Z7GqrHnu3BiaWiJCsC4A480Zu6o5WNt3Q0GqllHCTO&#10;WvS//3Wf/Il1ZOWso3UhOH5twEvC9bslPn4dT6dpv7LSj5P5Y8vzscVuzBXSbIhyVF0W6bGP+iA2&#10;Hs0TbfYiZSUTWEG5e+AH5Sr2a0z/BiEXi+xGO+UgruyDEyl4winB+7h7Au8GIkXi3w0eVgvKd3zq&#10;fdNLi4tNxEZlsr3iOtCe9jETaPh3pIU/1rPX6x9u/gcAAP//AwBQSwMEFAAGAAgAAAAhAKKBQIve&#10;AAAACQEAAA8AAABkcnMvZG93bnJldi54bWxMj8FuwjAMhu+T9g6RkbiNFFoYdE0RGtp90E3aMTRe&#10;W2icqkmhvP2803az5U+/vz/bjrYVV+x940jBfBaBQCqdaahS8FG8Pa1B+KDJ6NYRKrijh23++JDp&#10;1LgbHfB6DJXgEPKpVlCH0KVS+rJGq/3MdUh8+3a91YHXvpKm1zcOt61cRNFKWt0Qf6h1h681lpfj&#10;YBUcvooufseh3G38Z3yWxT4y97NS08m4ewERcAx/MPzqszrk7HRyAxkvWgXL52TOqIJkswDBwHKd&#10;xCBOPKwSkHkm/zfIfwAAAP//AwBQSwECLQAUAAYACAAAACEAtoM4kv4AAADhAQAAEwAAAAAAAAAA&#10;AAAAAAAAAAAAW0NvbnRlbnRfVHlwZXNdLnhtbFBLAQItABQABgAIAAAAIQA4/SH/1gAAAJQBAAAL&#10;AAAAAAAAAAAAAAAAAC8BAABfcmVscy8ucmVsc1BLAQItABQABgAIAAAAIQDFNz/MeQIAACkFAAAO&#10;AAAAAAAAAAAAAAAAAC4CAABkcnMvZTJvRG9jLnhtbFBLAQItABQABgAIAAAAIQCigUCL3gAAAAkB&#10;AAAPAAAAAAAAAAAAAAAAANMEAABkcnMvZG93bnJldi54bWxQSwUGAAAAAAQABADzAAAA3gUAAAAA&#10;" fillcolor="window" strokecolor="window" strokeweight="1pt">
                <v:path arrowok="t"/>
              </v:rect>
            </w:pict>
          </mc:Fallback>
        </mc:AlternateContent>
      </w:r>
      <w:r w:rsidRPr="001815F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2096" behindDoc="0" locked="0" layoutInCell="1" allowOverlap="1" wp14:anchorId="05007EF7" wp14:editId="7F137988">
                <wp:simplePos x="0" y="0"/>
                <wp:positionH relativeFrom="column">
                  <wp:posOffset>3288665</wp:posOffset>
                </wp:positionH>
                <wp:positionV relativeFrom="paragraph">
                  <wp:posOffset>231775</wp:posOffset>
                </wp:positionV>
                <wp:extent cx="64770" cy="45720"/>
                <wp:effectExtent l="0" t="0" r="11430" b="1143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 cy="4572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1D9E8A" id="Rectangle 52" o:spid="_x0000_s1026" style="position:absolute;margin-left:258.95pt;margin-top:18.25pt;width:5.1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M8egIAACkFAAAOAAAAZHJzL2Uyb0RvYy54bWysVE1PGzEQvVfqf7B8L5tEgdAVGxSBUlWK&#10;AAEV58HrzVq1Pa7tZJP++o69Gwi0J1QfLI9nPB9v3vjicmc020ofFNqKj09GnEkrsFZ2XfEfj8sv&#10;55yFCLYGjVZWfC8Dv5x//nTRuVJOsEVdS8/IiQ1l5yrexujKogiilQbCCTppSdmgNxBJ9Oui9tCR&#10;d6OLyWh0VnToa+dRyBDo9rpX8nn23zRSxNumCTIyXXHKLebd5/057cX8Asq1B9cqMaQBH8jCgLIU&#10;9MXVNURgG6/+cmWU8BiwiScCTYFNo4TMNVA149G7ah5acDLXQuAE9wJT+H9uxc32zjNVV/x0wpkF&#10;Qz26J9TArrVkdEcAdS6UZPfg7nwqMbgVip+BFMUbTRLCYLNrvEm2VCDbZbT3L2jLXWSCLs+msxm1&#10;RJBmejqb5F4UUB6eOh/iN4mGpUPFPSWVEYbtKsQUHMqDSc4KtaqXSuss7MOV9mwL1HUiS40dZxpC&#10;pMuKL/NKhZGLcPxMW9YRiSezUcoLiI6NhkhH4wigYNecgV4Tz0X0OZc3r8PHgqYiriG0fbbZY89K&#10;oyKNhlam4uejtIaUtU0lykzuAYpX6NPpGes9NdVjz/bgxFJRkBUBcAee6E3V0cjGW9oajVQyDifO&#10;WvS//3Wf7Il1pOWso3EhOH5twEvC9bslPn4dT6dpvrLQt5P5Y83zscZuzBVSb8b0OTiRj/TYR304&#10;Nh7NE032IkUlFVhBsXvgB+Eq9mNMf4OQi0U2o5lyEFf2wYnkPOGU4H3cPYF3A5Ei8e8GD6MF5Ts+&#10;9bbppcXFJmKjMtlecR1oT/OYCTT8HWngj+Vs9frDzf8AAAD//wMAUEsDBBQABgAIAAAAIQB197bu&#10;3gAAAAkBAAAPAAAAZHJzL2Rvd25yZXYueG1sTI/LTsMwEEX3SPyDNUjsqJOG9BEyqSoQe9qA1KUb&#10;T5OUeBzFTpv+PWYFy9E9uvdMvplMJy40uNYyQjyLQBBXVrdcI3yW708rEM4r1qqzTAg3crAp7u9y&#10;lWl75R1d9r4WoYRdphAa7/tMSlc1ZJSb2Z44ZCc7GOXDOdRSD+oayk0n51G0kEa1HBYa1dNrQ9X3&#10;fjQIu0PZJx80Vtu1+0rOsnyL9O2M+PgwbV9AeJr8Hwy/+kEdiuB0tCNrJzqENF6uA4qQLFIQAUjn&#10;qxjEEeE5WYIscvn/g+IHAAD//wMAUEsBAi0AFAAGAAgAAAAhALaDOJL+AAAA4QEAABMAAAAAAAAA&#10;AAAAAAAAAAAAAFtDb250ZW50X1R5cGVzXS54bWxQSwECLQAUAAYACAAAACEAOP0h/9YAAACUAQAA&#10;CwAAAAAAAAAAAAAAAAAvAQAAX3JlbHMvLnJlbHNQSwECLQAUAAYACAAAACEAM+5TPHoCAAApBQAA&#10;DgAAAAAAAAAAAAAAAAAuAgAAZHJzL2Uyb0RvYy54bWxQSwECLQAUAAYACAAAACEAdfe27t4AAAAJ&#10;AQAADwAAAAAAAAAAAAAAAADUBAAAZHJzL2Rvd25yZXYueG1sUEsFBgAAAAAEAAQA8wAAAN8FAAAA&#10;AA==&#10;" fillcolor="window" strokecolor="window" strokeweight="1pt">
                <v:path arrowok="t"/>
              </v:rect>
            </w:pict>
          </mc:Fallback>
        </mc:AlternateContent>
      </w:r>
      <w:r w:rsidRPr="001815FF">
        <w:rPr>
          <w:rFonts w:ascii="Times New Roman" w:eastAsia="Times New Roman" w:hAnsi="Times New Roman" w:cs="Times New Roman"/>
          <w:color w:val="000000"/>
          <w:sz w:val="24"/>
          <w:szCs w:val="24"/>
          <w:lang w:eastAsia="de-DE"/>
        </w:rPr>
        <w:tab/>
      </w:r>
      <w:r w:rsidRPr="001815FF">
        <w:rPr>
          <w:rFonts w:ascii="Times New Roman" w:eastAsia="Times New Roman" w:hAnsi="Times New Roman" w:cs="Times New Roman"/>
          <w:color w:val="000000"/>
          <w:sz w:val="24"/>
          <w:szCs w:val="24"/>
          <w:lang w:eastAsia="de-DE"/>
        </w:rPr>
        <w:tab/>
      </w:r>
      <w:r w:rsidRPr="001815FF">
        <w:rPr>
          <w:rFonts w:ascii="Times New Roman" w:eastAsia="Times New Roman" w:hAnsi="Times New Roman" w:cs="Times New Roman"/>
          <w:noProof/>
          <w:color w:val="000000"/>
          <w:sz w:val="24"/>
          <w:szCs w:val="24"/>
        </w:rPr>
        <w:drawing>
          <wp:inline distT="0" distB="0" distL="0" distR="0" wp14:anchorId="292A5244" wp14:editId="57A2B7EB">
            <wp:extent cx="4337651" cy="3147060"/>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376975" cy="3175591"/>
                    </a:xfrm>
                    <a:prstGeom prst="rect">
                      <a:avLst/>
                    </a:prstGeom>
                    <a:noFill/>
                    <a:ln>
                      <a:noFill/>
                    </a:ln>
                  </pic:spPr>
                </pic:pic>
              </a:graphicData>
            </a:graphic>
          </wp:inline>
        </w:drawing>
      </w:r>
    </w:p>
    <w:p w:rsidR="000E4262" w:rsidRPr="00B553A7" w:rsidRDefault="000E4262" w:rsidP="00B553A7">
      <w:pPr>
        <w:pStyle w:val="Caption"/>
        <w:jc w:val="center"/>
        <w:rPr>
          <w:rFonts w:ascii="Times New Roman" w:hAnsi="Times New Roman"/>
          <w:b w:val="0"/>
          <w:color w:val="000000"/>
          <w:szCs w:val="24"/>
          <w:lang w:eastAsia="de-DE"/>
        </w:rPr>
      </w:pPr>
      <w:bookmarkStart w:id="66" w:name="_Toc436827774"/>
      <w:r w:rsidRPr="004A680A">
        <w:rPr>
          <w:rFonts w:ascii="Times New Roman" w:hAnsi="Times New Roman"/>
          <w:b w:val="0"/>
        </w:rPr>
        <w:t xml:space="preserve">Figure </w:t>
      </w:r>
      <w:r w:rsidRPr="004A680A">
        <w:rPr>
          <w:rFonts w:ascii="Times New Roman" w:hAnsi="Times New Roman"/>
          <w:b w:val="0"/>
        </w:rPr>
        <w:fldChar w:fldCharType="begin"/>
      </w:r>
      <w:r w:rsidRPr="004A680A">
        <w:rPr>
          <w:rFonts w:ascii="Times New Roman" w:hAnsi="Times New Roman"/>
          <w:b w:val="0"/>
        </w:rPr>
        <w:instrText xml:space="preserve"> SEQ Figure \* ARABIC </w:instrText>
      </w:r>
      <w:r w:rsidRPr="004A680A">
        <w:rPr>
          <w:rFonts w:ascii="Times New Roman" w:hAnsi="Times New Roman"/>
          <w:b w:val="0"/>
        </w:rPr>
        <w:fldChar w:fldCharType="separate"/>
      </w:r>
      <w:r w:rsidR="00346FE8">
        <w:rPr>
          <w:rFonts w:ascii="Times New Roman" w:hAnsi="Times New Roman"/>
          <w:b w:val="0"/>
          <w:noProof/>
        </w:rPr>
        <w:t>27</w:t>
      </w:r>
      <w:r w:rsidRPr="004A680A">
        <w:rPr>
          <w:rFonts w:ascii="Times New Roman" w:hAnsi="Times New Roman"/>
          <w:b w:val="0"/>
        </w:rPr>
        <w:fldChar w:fldCharType="end"/>
      </w:r>
      <w:r w:rsidRPr="004A680A">
        <w:rPr>
          <w:rFonts w:ascii="Times New Roman" w:hAnsi="Times New Roman"/>
          <w:b w:val="0"/>
        </w:rPr>
        <w:t>: Plot of the QBER as a function of the distance (Km) for μ</w:t>
      </w:r>
      <w:r w:rsidRPr="004A680A">
        <w:rPr>
          <w:rFonts w:ascii="Times New Roman" w:hAnsi="Times New Roman"/>
          <w:b w:val="0"/>
          <w:vertAlign w:val="subscript"/>
        </w:rPr>
        <w:t>opt</w:t>
      </w:r>
      <w:r w:rsidRPr="004A680A">
        <w:rPr>
          <w:rFonts w:ascii="Times New Roman" w:hAnsi="Times New Roman"/>
          <w:b w:val="0"/>
        </w:rPr>
        <w:t xml:space="preserve"> = 0.95, 1.5, 2.1, and 2.6</w:t>
      </w:r>
      <w:bookmarkEnd w:id="66"/>
    </w:p>
    <w:p w:rsidR="001815FF" w:rsidRPr="001815FF" w:rsidRDefault="001815FF" w:rsidP="000310FD">
      <w:pPr>
        <w:keepNext/>
        <w:keepLines/>
        <w:numPr>
          <w:ilvl w:val="0"/>
          <w:numId w:val="25"/>
        </w:numPr>
        <w:spacing w:before="40" w:after="0" w:line="340" w:lineRule="atLeast"/>
        <w:jc w:val="both"/>
        <w:outlineLvl w:val="1"/>
        <w:rPr>
          <w:rFonts w:asciiTheme="majorHAnsi" w:eastAsiaTheme="majorEastAsia" w:hAnsiTheme="majorHAnsi" w:cstheme="majorBidi"/>
          <w:color w:val="000000"/>
          <w:sz w:val="26"/>
          <w:szCs w:val="26"/>
          <w:lang w:eastAsia="de-DE"/>
        </w:rPr>
      </w:pPr>
      <w:bookmarkStart w:id="67" w:name="_Toc436825788"/>
      <w:r w:rsidRPr="001815FF">
        <w:rPr>
          <w:rFonts w:asciiTheme="majorHAnsi" w:eastAsiaTheme="majorEastAsia" w:hAnsiTheme="majorHAnsi" w:cstheme="majorBidi"/>
          <w:color w:val="000000"/>
          <w:sz w:val="26"/>
          <w:szCs w:val="26"/>
          <w:lang w:eastAsia="de-DE"/>
        </w:rPr>
        <w:t>Conclusion</w:t>
      </w:r>
      <w:bookmarkEnd w:id="67"/>
      <w:r w:rsidRPr="001815FF">
        <w:rPr>
          <w:rFonts w:asciiTheme="majorHAnsi" w:eastAsiaTheme="majorEastAsia" w:hAnsiTheme="majorHAnsi" w:cstheme="majorBidi"/>
          <w:color w:val="000000"/>
          <w:sz w:val="26"/>
          <w:szCs w:val="26"/>
          <w:lang w:eastAsia="de-DE"/>
        </w:rPr>
        <w:t xml:space="preserve"> </w:t>
      </w:r>
    </w:p>
    <w:p w:rsidR="001815FF" w:rsidRPr="001815FF" w:rsidRDefault="001815FF" w:rsidP="001815FF">
      <w:pPr>
        <w:spacing w:after="0" w:line="340" w:lineRule="atLeast"/>
        <w:jc w:val="both"/>
        <w:rPr>
          <w:rFonts w:ascii="Times New Roman" w:eastAsia="Times New Roman" w:hAnsi="Times New Roman" w:cs="Times New Roman"/>
          <w:color w:val="000000"/>
          <w:sz w:val="24"/>
          <w:szCs w:val="20"/>
          <w:lang w:eastAsia="de-DE"/>
        </w:rPr>
      </w:pPr>
    </w:p>
    <w:p w:rsidR="001815FF" w:rsidRP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This chapter has investigated the performance aspects of a practical quantum secure communication using multi-photon tolerant protocols. The security of such protocols stems from the fact that the optimal detection strategies of the legitimate user and the eavesdropper are asymmetrical, allowing Bob to obtain measurement results deterministically, while imposing unavoidable quantum noise to the eavesdropper Eve’s measurement. This chapter has also presented the results of a study of multi-photon tolerant multi-stage protocols, security aspects as well as challenges to the practical implementation. In this chapter, coherent non-decoying quantum states have been used to transfer the encoded bits from Alice to Bob. The maximum number of photons that Alice can use to encode her bit was varied from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oMath>
      <w:r w:rsidRPr="001815FF">
        <w:rPr>
          <w:rFonts w:ascii="Times New Roman" w:eastAsia="Times New Roman" w:hAnsi="Times New Roman" w:cs="Times New Roman"/>
          <w:color w:val="000000"/>
          <w:sz w:val="24"/>
          <w:szCs w:val="24"/>
          <w:lang w:eastAsia="de-DE"/>
        </w:rPr>
        <w:t xml:space="preserve"> = 1 to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12. An optimum value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has been found for each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oMath>
      <w:r w:rsidRPr="001815FF">
        <w:rPr>
          <w:rFonts w:ascii="Times New Roman" w:eastAsia="Times New Roman" w:hAnsi="Times New Roman" w:cs="Times New Roman"/>
          <w:color w:val="000000"/>
          <w:sz w:val="24"/>
          <w:szCs w:val="24"/>
          <w:lang w:eastAsia="de-DE"/>
        </w:rPr>
        <w:t xml:space="preserve"> and as a result a relationship between both </w:t>
      </w:r>
      <w:r w:rsidRPr="001815FF">
        <w:rPr>
          <w:rFonts w:ascii="Times New Roman" w:eastAsia="Times New Roman" w:hAnsi="Times New Roman" w:cs="Times New Roman"/>
          <w:color w:val="000000"/>
          <w:sz w:val="24"/>
          <w:szCs w:val="24"/>
          <w:lang w:eastAsia="de-DE"/>
        </w:rPr>
        <w:lastRenderedPageBreak/>
        <w:t xml:space="preserve">values has been derived. Also, a linear relationship has been obtained between the maximum distance that can be achieved and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m:t>
        </m:r>
      </m:oMath>
      <w:r w:rsidRPr="001815FF">
        <w:rPr>
          <w:rFonts w:ascii="Times New Roman" w:eastAsia="Times New Roman" w:hAnsi="Times New Roman" w:cs="Times New Roman"/>
          <w:color w:val="000000"/>
          <w:sz w:val="24"/>
          <w:szCs w:val="24"/>
          <w:lang w:eastAsia="de-DE"/>
        </w:rPr>
        <w:t xml:space="preserve"> However, by examining the relationship between the maximum key rate as a function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one notices that the relationship is far from linear and </w:t>
      </w:r>
      <w:r w:rsidRPr="001815FF">
        <w:rPr>
          <w:rFonts w:ascii="Times New Roman" w:eastAsia="Times New Roman" w:hAnsi="Times New Roman" w:cs="Times New Roman"/>
          <w:i/>
          <w:color w:val="000000"/>
          <w:sz w:val="24"/>
          <w:szCs w:val="24"/>
          <w:lang w:eastAsia="de-DE"/>
        </w:rPr>
        <w:t>K</w:t>
      </w:r>
      <w:r w:rsidRPr="001815FF">
        <w:rPr>
          <w:rFonts w:ascii="Times New Roman" w:eastAsia="Times New Roman" w:hAnsi="Times New Roman" w:cs="Times New Roman"/>
          <w:color w:val="000000"/>
          <w:sz w:val="24"/>
          <w:szCs w:val="24"/>
          <w:lang w:eastAsia="de-DE"/>
        </w:rPr>
        <w:t xml:space="preserve"> reaches a saturation limit at around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4.8 – 5.8 that corresponds to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=8-10</m:t>
        </m:r>
      </m:oMath>
      <w:r w:rsidRPr="001815FF">
        <w:rPr>
          <w:rFonts w:ascii="Times New Roman" w:eastAsia="Times New Roman" w:hAnsi="Times New Roman" w:cs="Times New Roman"/>
          <w:color w:val="000000"/>
          <w:sz w:val="24"/>
          <w:szCs w:val="24"/>
          <w:lang w:eastAsia="de-DE"/>
        </w:rPr>
        <w:t xml:space="preserve"> photons. </w:t>
      </w:r>
    </w:p>
    <w:p w:rsidR="001815FF" w:rsidRDefault="001815FF"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relationship between the secret key generation rates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2.1, and 2.6 has been calculated with respect to both losses and distances over a fiber optical channel. This chapter has shown that at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2.6, the key generation rates are higher than the cases were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0.95, 1.5, and 2.1. It is worth noting that the BB84 operates at </w:t>
      </w:r>
      <m:oMath>
        <m:r>
          <w:rPr>
            <w:rFonts w:ascii="Cambria Math" w:eastAsia="Times New Roman" w:hAnsi="Cambria Math" w:cs="Times New Roman"/>
            <w:color w:val="000000"/>
            <w:sz w:val="24"/>
            <w:szCs w:val="24"/>
            <w:lang w:eastAsia="de-DE"/>
          </w:rPr>
          <m:t xml:space="preserve">μ </m:t>
        </m:r>
      </m:oMath>
      <w:r w:rsidRPr="001815FF">
        <w:rPr>
          <w:rFonts w:ascii="Times New Roman" w:eastAsia="Times New Roman" w:hAnsi="Times New Roman" w:cs="Times New Roman"/>
          <w:color w:val="000000"/>
          <w:sz w:val="24"/>
          <w:szCs w:val="24"/>
          <w:lang w:eastAsia="de-DE"/>
        </w:rPr>
        <w:t xml:space="preserve">= 0.1, which is much less than the case of the multi-stage protocol. The QKD multi-stage protocol using </w:t>
      </w:r>
      <w:r w:rsidR="00DA3622">
        <w:rPr>
          <w:rFonts w:ascii="Times New Roman" w:eastAsia="Times New Roman" w:hAnsi="Times New Roman" w:cs="Times New Roman"/>
          <w:color w:val="000000"/>
          <w:sz w:val="24"/>
          <w:szCs w:val="24"/>
          <w:lang w:eastAsia="de-DE"/>
        </w:rPr>
        <w:t xml:space="preserve">a </w:t>
      </w:r>
      <w:r w:rsidRPr="001815FF">
        <w:rPr>
          <w:rFonts w:ascii="Times New Roman" w:eastAsia="Times New Roman" w:hAnsi="Times New Roman" w:cs="Times New Roman"/>
          <w:color w:val="000000"/>
          <w:sz w:val="24"/>
          <w:szCs w:val="24"/>
          <w:lang w:eastAsia="de-DE"/>
        </w:rPr>
        <w:t xml:space="preserve">coherent state uses an average of 1.5 photons per stage. However, in case it is used as a communication protocol the average number of photon number per stage is 3.3.  Furthermore, this chapter has shown that the QBER in case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2.6 exerts </w:t>
      </w:r>
      <w:r w:rsidR="00DA3622">
        <w:rPr>
          <w:rFonts w:ascii="Times New Roman" w:eastAsia="Times New Roman" w:hAnsi="Times New Roman" w:cs="Times New Roman"/>
          <w:color w:val="000000"/>
          <w:sz w:val="24"/>
          <w:szCs w:val="24"/>
          <w:lang w:eastAsia="de-DE"/>
        </w:rPr>
        <w:t xml:space="preserve">the </w:t>
      </w:r>
      <w:r w:rsidRPr="001815FF">
        <w:rPr>
          <w:rFonts w:ascii="Times New Roman" w:eastAsia="Times New Roman" w:hAnsi="Times New Roman" w:cs="Times New Roman"/>
          <w:color w:val="000000"/>
          <w:sz w:val="24"/>
          <w:szCs w:val="24"/>
          <w:lang w:eastAsia="de-DE"/>
        </w:rPr>
        <w:t xml:space="preserve">same characteristics as in the cases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and 2.1; the only difference is the distance at which the value of QBER increases sharply. The calculations derived in this chapter can be generalized to evaluate the performance of any multi-stage QKD or communication protocol.  </w:t>
      </w:r>
    </w:p>
    <w:p w:rsidR="000310FD" w:rsidRDefault="000310FD"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310FD" w:rsidRDefault="000310FD"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310FD" w:rsidRDefault="000310FD"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310FD" w:rsidRDefault="000310FD"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310FD" w:rsidRDefault="000310FD" w:rsidP="001815FF">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p>
    <w:p w:rsidR="000310FD" w:rsidRDefault="000310FD" w:rsidP="00B553A7">
      <w:pPr>
        <w:tabs>
          <w:tab w:val="left" w:pos="1698"/>
        </w:tabs>
        <w:spacing w:after="0" w:line="480" w:lineRule="auto"/>
        <w:jc w:val="both"/>
        <w:rPr>
          <w:rFonts w:ascii="Times New Roman" w:eastAsia="Times New Roman" w:hAnsi="Times New Roman" w:cs="Times New Roman"/>
          <w:color w:val="000000"/>
          <w:sz w:val="24"/>
          <w:szCs w:val="24"/>
          <w:lang w:eastAsia="de-DE"/>
        </w:rPr>
      </w:pPr>
    </w:p>
    <w:p w:rsidR="000310FD" w:rsidRPr="00DF37B9" w:rsidRDefault="000310FD" w:rsidP="000310FD">
      <w:pPr>
        <w:pStyle w:val="Heading1"/>
        <w:rPr>
          <w:color w:val="auto"/>
        </w:rPr>
      </w:pPr>
      <w:bookmarkStart w:id="68" w:name="_Toc436825789"/>
      <w:r w:rsidRPr="00DF37B9">
        <w:rPr>
          <w:color w:val="auto"/>
        </w:rPr>
        <w:lastRenderedPageBreak/>
        <w:t xml:space="preserve">Chapter 7: Application of the </w:t>
      </w:r>
      <w:r w:rsidR="00715688">
        <w:rPr>
          <w:color w:val="auto"/>
        </w:rPr>
        <w:t>M</w:t>
      </w:r>
      <w:r w:rsidRPr="00DF37B9">
        <w:rPr>
          <w:color w:val="auto"/>
        </w:rPr>
        <w:t xml:space="preserve">ulti-stage </w:t>
      </w:r>
      <w:r w:rsidR="00715688">
        <w:rPr>
          <w:color w:val="auto"/>
        </w:rPr>
        <w:t>P</w:t>
      </w:r>
      <w:r w:rsidRPr="00DF37B9">
        <w:rPr>
          <w:color w:val="auto"/>
        </w:rPr>
        <w:t>rotocol in IEEE 802.11i</w:t>
      </w:r>
      <w:bookmarkEnd w:id="68"/>
    </w:p>
    <w:p w:rsidR="000310FD" w:rsidRDefault="000310FD" w:rsidP="000310FD"/>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The dynamics of the work force environment has evolved substantively by the introduction of wireless communication. Professionals nowadays can work without being tied to a certain location. In addition to the advantages of mobility, wireless networks gained popularity due to various other benefits such as: convenience, productivity, deployment, and expandability. While wireless networks are becoming more popular day after day, related security issues are expanding in unison. Due to their nature, snooping and modifying a transmitted wireless signal is easier compared to its wired counterpart.</w:t>
      </w:r>
    </w:p>
    <w:p w:rsidR="00C07C77" w:rsidRPr="00C578A5" w:rsidRDefault="000310FD" w:rsidP="00B553A7">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The focus of this chapter is to present a model of integration of the multi-stage quantum cryptography protocol into the IEEE 802.11 wireless communication standard. It proposes a method to integrate the three-stage quantum cryptography protocol and its variants into the key distribution scheme of the IEEE 802.11 standard. Integrating the three-stage protocol with the IEEE 802.11 standard offers several benefits compared to the utilization of its single-photon counterpart. These benefits are: enhanced data rates, longer distance, and an increased number of photons that can be used during the transmission process. Integrating the multi-stage protocol and the three-stage protocol into the IEEE 802.11 network will provide such networks with a security level comparable to that of quantum cryptography.</w:t>
      </w:r>
    </w:p>
    <w:p w:rsidR="000310FD" w:rsidRPr="003D66FF" w:rsidRDefault="000310FD" w:rsidP="000310FD">
      <w:pPr>
        <w:pStyle w:val="Heading2"/>
        <w:numPr>
          <w:ilvl w:val="0"/>
          <w:numId w:val="30"/>
        </w:numPr>
      </w:pPr>
      <w:bookmarkStart w:id="69" w:name="_Toc436825790"/>
      <w:r>
        <w:t>IEEE 802.11i</w:t>
      </w:r>
      <w:bookmarkEnd w:id="69"/>
    </w:p>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 xml:space="preserve">The IEEE 802.11i standard defines a Robust Security Network Association (RSNA) based on IEEE 802.1X </w:t>
      </w:r>
      <w:r w:rsidRPr="00C578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&lt;EndNote&gt;&lt;Cite&gt;&lt;Author&gt;Society&lt;/Author&gt;&lt;RecNum&gt;130&lt;/RecNum&gt;&lt;DisplayText&gt;[113]&lt;/DisplayText&gt;&lt;record&gt;&lt;rec-number&gt;130&lt;/rec-number&gt;&lt;foreign-keys&gt;&lt;key app="EN" db-id="a9svzt200eaa53epwey5rt27esptppp9p2pf" timestamp="1447972694"&gt;130&lt;/key&gt;&lt;/foreign-keys&gt;&lt;ref-type name="Standard"&gt;58&lt;/ref-type&gt;&lt;contributors&gt;&lt;authors&gt;&lt;author&gt;IEEE Computer Society&lt;/author&gt;&lt;/authors&gt;&lt;/contributors&gt;&lt;titles&gt;&lt;title&gt;802.1X&lt;/title&gt;&lt;secondary-title&gt;IEEE Standard for Local and metropolitan area networks Port-Based Network Access Control&lt;/secondary-title&gt;&lt;/titles&gt;&lt;num-vols&gt;Revision of IEEE Std 802.1X-2001&lt;/num-vols&gt;&lt;dates&gt;&lt;/dates&gt;&lt;pub-location&gt;NY,USA&lt;/pub-location&gt;&lt;publisher&gt;IEEE&lt;/publisher&gt;&lt;urls&gt;&lt;related-urls&gt;&lt;url&gt;http://ieeexplore.ieee.org/stamp/stamp.jsp?arnumber=1438730&lt;/url&gt;&lt;/related-urls&gt;&lt;/urls&gt;&lt;/record&gt;&lt;/Cite&gt;&lt;/EndNote&gt;</w:instrText>
      </w:r>
      <w:r w:rsidRPr="00C578A5">
        <w:rPr>
          <w:rFonts w:ascii="Times New Roman" w:hAnsi="Times New Roman" w:cs="Times New Roman"/>
          <w:sz w:val="24"/>
          <w:szCs w:val="24"/>
        </w:rPr>
        <w:fldChar w:fldCharType="separate"/>
      </w:r>
      <w:r>
        <w:rPr>
          <w:rFonts w:ascii="Times New Roman" w:hAnsi="Times New Roman" w:cs="Times New Roman"/>
          <w:noProof/>
          <w:sz w:val="24"/>
          <w:szCs w:val="24"/>
        </w:rPr>
        <w:t>[113]</w:t>
      </w:r>
      <w:r w:rsidRPr="00C578A5">
        <w:rPr>
          <w:rFonts w:ascii="Times New Roman" w:hAnsi="Times New Roman" w:cs="Times New Roman"/>
          <w:sz w:val="24"/>
          <w:szCs w:val="24"/>
        </w:rPr>
        <w:fldChar w:fldCharType="end"/>
      </w:r>
      <w:r w:rsidRPr="00C578A5">
        <w:rPr>
          <w:rFonts w:ascii="Times New Roman" w:hAnsi="Times New Roman" w:cs="Times New Roman"/>
          <w:sz w:val="24"/>
          <w:szCs w:val="24"/>
        </w:rPr>
        <w:t xml:space="preserve"> authentication. RSNA is defined in order to provide better authentication and confidentiality in 802.11 networks compared to that of WEP. </w:t>
      </w:r>
      <w:r w:rsidRPr="00C578A5">
        <w:rPr>
          <w:rFonts w:ascii="Times New Roman" w:hAnsi="Times New Roman" w:cs="Times New Roman"/>
          <w:sz w:val="24"/>
          <w:szCs w:val="24"/>
        </w:rPr>
        <w:lastRenderedPageBreak/>
        <w:t xml:space="preserve">Three entities are involved in the authentication process: the Supplicant, the Authenticator, and the Authentication Server. In general, a supplicant and an authenticator have successful authentication after they verify each other’s identity and generate a secret key that can be used in following data transmissions. </w:t>
      </w:r>
    </w:p>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The process of authentication in the IEEE 802.11i consists of handshakes between the authenticator and the authentication server, between the supplicant and the authentication server, and between the supplicant and the authenticator. The handshakes used in the process of authentication result in the generation of a common secret key called the Master Session Key (MSK). The MSK key is shared between the supplicant and the authentication server and is used by the supplicant to derive a Pairwise Master Key (PMK). The authenticator derives the same PMK using the Authentication, Authorization and Accounting (AAA) key material on the server side that is securely transferred to it. In other cases, the supplicant and the authenticator may be configured using a static Pre-Shared Key (PSK) to generate the PMK. In some other cases such as re-association, a cached PMK can be used in order to reduce the overhead employed on the authentication server when the same user undergoes repeated authentication processes.</w:t>
      </w:r>
    </w:p>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 xml:space="preserve">After the establishment of a PMK, a four-way handshake protocol is executed. The four-way handshake key management protocol confirms the existence of the PMK, and the protocol generates a Pairwise Transient Key (PTK) for each subsequent session, synchronizes its installation into the MAC, and transfers the Group Transient Key (GTK) from the authenticator to the supplicants. Successful implementation of the four-way handshake means that a secure communication channel can be constructed between the </w:t>
      </w:r>
      <w:r w:rsidRPr="00C578A5">
        <w:rPr>
          <w:rFonts w:ascii="Times New Roman" w:hAnsi="Times New Roman" w:cs="Times New Roman"/>
          <w:sz w:val="24"/>
          <w:szCs w:val="24"/>
        </w:rPr>
        <w:lastRenderedPageBreak/>
        <w:t xml:space="preserve">authenticator and the supplicant during </w:t>
      </w:r>
      <w:r w:rsidR="00C07C77">
        <w:rPr>
          <w:rFonts w:ascii="Times New Roman" w:hAnsi="Times New Roman" w:cs="Times New Roman"/>
          <w:sz w:val="24"/>
          <w:szCs w:val="24"/>
        </w:rPr>
        <w:t xml:space="preserve">the </w:t>
      </w:r>
      <w:r w:rsidRPr="00C578A5">
        <w:rPr>
          <w:rFonts w:ascii="Times New Roman" w:hAnsi="Times New Roman" w:cs="Times New Roman"/>
          <w:sz w:val="24"/>
          <w:szCs w:val="24"/>
        </w:rPr>
        <w:t>following data transmissions. The same PMK can be used in different four-way handshakes.</w:t>
      </w:r>
    </w:p>
    <w:p w:rsidR="000310FD" w:rsidRDefault="000310FD" w:rsidP="000310FD">
      <w:pPr>
        <w:pStyle w:val="Heading4"/>
        <w:numPr>
          <w:ilvl w:val="0"/>
          <w:numId w:val="31"/>
        </w:numPr>
      </w:pPr>
      <w:r>
        <w:t>The four way handshake</w:t>
      </w:r>
    </w:p>
    <w:p w:rsidR="000310FD" w:rsidRPr="003D66FF" w:rsidRDefault="000310FD" w:rsidP="000310FD"/>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 xml:space="preserve">Once the key between the authenticator and supplicant has been shared, the four-way handshake process will be started either by the authenticator itself or after a request from the supplicant. The message exchange is </w:t>
      </w:r>
      <w:r w:rsidRPr="00CA6308">
        <w:rPr>
          <w:rFonts w:ascii="Times New Roman" w:hAnsi="Times New Roman" w:cs="Times New Roman"/>
          <w:sz w:val="24"/>
          <w:szCs w:val="24"/>
        </w:rPr>
        <w:t>shown in Figure 2</w:t>
      </w:r>
      <w:r w:rsidR="00CA6308" w:rsidRPr="00CA6308">
        <w:rPr>
          <w:rFonts w:ascii="Times New Roman" w:hAnsi="Times New Roman" w:cs="Times New Roman"/>
          <w:sz w:val="24"/>
          <w:szCs w:val="24"/>
        </w:rPr>
        <w:t>8</w:t>
      </w:r>
      <w:r w:rsidRPr="00CA6308">
        <w:rPr>
          <w:rFonts w:ascii="Times New Roman" w:hAnsi="Times New Roman" w:cs="Times New Roman"/>
          <w:sz w:val="24"/>
          <w:szCs w:val="24"/>
        </w:rPr>
        <w:t xml:space="preserve">. </w:t>
      </w:r>
    </w:p>
    <w:p w:rsidR="000310FD" w:rsidRDefault="000310FD" w:rsidP="000310FD">
      <w:pPr>
        <w:keepNext/>
        <w:spacing w:line="480" w:lineRule="auto"/>
        <w:jc w:val="center"/>
      </w:pPr>
      <w:r>
        <w:rPr>
          <w:noProof/>
        </w:rPr>
        <w:drawing>
          <wp:inline distT="0" distB="0" distL="0" distR="0" wp14:anchorId="18769B93" wp14:editId="193B0AC8">
            <wp:extent cx="3197841" cy="2550278"/>
            <wp:effectExtent l="0" t="0" r="3175" b="2540"/>
            <wp:docPr id="61" name="Picture 61" descr="http://upload.wikimedia.org/wikipedia/commons/thumb/a/ac/4-way-handshake.svg/400px-4-way-handshak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a/ac/4-way-handshake.svg/400px-4-way-handshake.svg.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67507" cy="2605837"/>
                    </a:xfrm>
                    <a:prstGeom prst="rect">
                      <a:avLst/>
                    </a:prstGeom>
                    <a:noFill/>
                    <a:ln>
                      <a:noFill/>
                    </a:ln>
                  </pic:spPr>
                </pic:pic>
              </a:graphicData>
            </a:graphic>
          </wp:inline>
        </w:drawing>
      </w:r>
    </w:p>
    <w:p w:rsidR="000310FD" w:rsidRPr="00C578A5" w:rsidRDefault="000310FD" w:rsidP="00CA6308">
      <w:pPr>
        <w:spacing w:line="240" w:lineRule="auto"/>
        <w:jc w:val="center"/>
        <w:rPr>
          <w:rFonts w:ascii="Times New Roman" w:hAnsi="Times New Roman" w:cs="Times New Roman"/>
          <w:sz w:val="24"/>
          <w:szCs w:val="24"/>
        </w:rPr>
      </w:pPr>
      <w:bookmarkStart w:id="70" w:name="_Toc366497869"/>
      <w:bookmarkStart w:id="71" w:name="_Toc436827775"/>
      <w:r w:rsidRPr="00C578A5">
        <w:rPr>
          <w:rFonts w:ascii="Times New Roman" w:hAnsi="Times New Roman" w:cs="Times New Roman"/>
          <w:sz w:val="24"/>
          <w:szCs w:val="24"/>
        </w:rPr>
        <w:t xml:space="preserve">Figure </w:t>
      </w:r>
      <w:r w:rsidRPr="00C578A5">
        <w:rPr>
          <w:rFonts w:ascii="Times New Roman" w:hAnsi="Times New Roman" w:cs="Times New Roman"/>
          <w:sz w:val="24"/>
          <w:szCs w:val="24"/>
        </w:rPr>
        <w:fldChar w:fldCharType="begin"/>
      </w:r>
      <w:r w:rsidRPr="00C578A5">
        <w:rPr>
          <w:rFonts w:ascii="Times New Roman" w:hAnsi="Times New Roman" w:cs="Times New Roman"/>
          <w:sz w:val="24"/>
          <w:szCs w:val="24"/>
        </w:rPr>
        <w:instrText xml:space="preserve"> SEQ Figure \* ARABIC </w:instrText>
      </w:r>
      <w:r w:rsidRPr="00C578A5">
        <w:rPr>
          <w:rFonts w:ascii="Times New Roman" w:hAnsi="Times New Roman" w:cs="Times New Roman"/>
          <w:sz w:val="24"/>
          <w:szCs w:val="24"/>
        </w:rPr>
        <w:fldChar w:fldCharType="separate"/>
      </w:r>
      <w:r w:rsidR="00346FE8">
        <w:rPr>
          <w:rFonts w:ascii="Times New Roman" w:hAnsi="Times New Roman" w:cs="Times New Roman"/>
          <w:noProof/>
          <w:sz w:val="24"/>
          <w:szCs w:val="24"/>
        </w:rPr>
        <w:t>28</w:t>
      </w:r>
      <w:r w:rsidRPr="00C578A5">
        <w:rPr>
          <w:rFonts w:ascii="Times New Roman" w:hAnsi="Times New Roman" w:cs="Times New Roman"/>
          <w:sz w:val="24"/>
          <w:szCs w:val="24"/>
        </w:rPr>
        <w:fldChar w:fldCharType="end"/>
      </w:r>
      <w:r w:rsidRPr="00C578A5">
        <w:rPr>
          <w:rFonts w:ascii="Times New Roman" w:hAnsi="Times New Roman" w:cs="Times New Roman"/>
          <w:sz w:val="24"/>
          <w:szCs w:val="24"/>
        </w:rPr>
        <w:t>: four-way handshake message exchange between an Access Point AP and a Station STA</w:t>
      </w:r>
      <w:bookmarkEnd w:id="70"/>
      <w:bookmarkEnd w:id="71"/>
    </w:p>
    <w:p w:rsidR="000310FD" w:rsidRPr="00C578A5" w:rsidRDefault="000310FD" w:rsidP="000310FD">
      <w:pPr>
        <w:spacing w:line="480" w:lineRule="auto"/>
        <w:jc w:val="both"/>
        <w:rPr>
          <w:rFonts w:ascii="Arial" w:hAnsi="Arial" w:cs="Arial"/>
          <w:color w:val="000000"/>
          <w:sz w:val="24"/>
          <w:szCs w:val="24"/>
        </w:rPr>
      </w:pPr>
      <w:r w:rsidRPr="00C578A5">
        <w:rPr>
          <w:rFonts w:ascii="Times New Roman" w:hAnsi="Times New Roman" w:cs="Times New Roman"/>
          <w:sz w:val="24"/>
          <w:szCs w:val="24"/>
        </w:rPr>
        <w:t>The EAP exchange performed prior to the four-way handshake provides the shared PMK secret key. This key should be exposed as little as possible since it is intended to last for the complete session. The four-way handshake is actually used to establish another key called the PTK which is generated by concatenating the following attributes: PMK, ANonce, SNonce, AP MAC address, and STA MAC address. The product is then passed through a cryptographic hash function.</w:t>
      </w:r>
    </w:p>
    <w:p w:rsidR="000310FD" w:rsidRPr="00C578A5" w:rsidRDefault="000310FD" w:rsidP="000310FD">
      <w:p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lastRenderedPageBreak/>
        <w:t xml:space="preserve"> The messages exchanged during the handshake represented in </w:t>
      </w:r>
      <w:r w:rsidR="00CA6308">
        <w:rPr>
          <w:rFonts w:ascii="Times New Roman" w:hAnsi="Times New Roman" w:cs="Times New Roman"/>
          <w:sz w:val="24"/>
          <w:szCs w:val="24"/>
        </w:rPr>
        <w:t>F</w:t>
      </w:r>
      <w:r w:rsidRPr="00C578A5">
        <w:rPr>
          <w:rFonts w:ascii="Times New Roman" w:hAnsi="Times New Roman" w:cs="Times New Roman"/>
          <w:sz w:val="24"/>
          <w:szCs w:val="24"/>
        </w:rPr>
        <w:t xml:space="preserve">igure </w:t>
      </w:r>
      <w:r w:rsidR="00CA6308">
        <w:rPr>
          <w:rFonts w:ascii="Times New Roman" w:hAnsi="Times New Roman" w:cs="Times New Roman"/>
          <w:sz w:val="24"/>
          <w:szCs w:val="24"/>
        </w:rPr>
        <w:t xml:space="preserve">28 </w:t>
      </w:r>
      <w:r w:rsidRPr="00C578A5">
        <w:rPr>
          <w:rFonts w:ascii="Times New Roman" w:hAnsi="Times New Roman" w:cs="Times New Roman"/>
          <w:sz w:val="24"/>
          <w:szCs w:val="24"/>
        </w:rPr>
        <w:t xml:space="preserve">are explained below </w:t>
      </w:r>
      <w:r w:rsidRPr="00C578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&lt;EndNote&gt;&lt;Cite&gt;&lt;Author&gt;He&lt;/Author&gt;&lt;Year&gt;2004&lt;/Year&gt;&lt;RecNum&gt;131&lt;/RecNum&gt;&lt;DisplayText&gt;[114]&lt;/DisplayText&gt;&lt;record&gt;&lt;rec-number&gt;131&lt;/rec-number&gt;&lt;foreign-keys&gt;&lt;key app="EN" db-id="a9svzt200eaa53epwey5rt27esptppp9p2pf" timestamp="1447972823"&gt;131&lt;/key&gt;&lt;/foreign-keys&gt;&lt;ref-type name="Conference Proceedings"&gt;10&lt;/ref-type&gt;&lt;contributors&gt;&lt;authors&gt;&lt;author&gt;He, Changhua&lt;/author&gt;&lt;author&gt;Mitchell, John C&lt;/author&gt;&lt;/authors&gt;&lt;/contributors&gt;&lt;titles&gt;&lt;title&gt;Analysis of the 802.11 i 4-Way Handshake&lt;/title&gt;&lt;secondary-title&gt;Proceedings of the 3rd ACM workshop on Wireless security&lt;/secondary-title&gt;&lt;/titles&gt;&lt;pages&gt;43-50&lt;/pages&gt;&lt;dates&gt;&lt;year&gt;2004&lt;/year&gt;&lt;/dates&gt;&lt;publisher&gt;ACM&lt;/publisher&gt;&lt;isbn&gt;158113925X&lt;/isbn&gt;&lt;urls&gt;&lt;/urls&gt;&lt;/record&gt;&lt;/Cite&gt;&lt;/EndNote&gt;</w:instrText>
      </w:r>
      <w:r w:rsidRPr="00C578A5">
        <w:rPr>
          <w:rFonts w:ascii="Times New Roman" w:hAnsi="Times New Roman" w:cs="Times New Roman"/>
          <w:sz w:val="24"/>
          <w:szCs w:val="24"/>
        </w:rPr>
        <w:fldChar w:fldCharType="separate"/>
      </w:r>
      <w:r>
        <w:rPr>
          <w:rFonts w:ascii="Times New Roman" w:hAnsi="Times New Roman" w:cs="Times New Roman"/>
          <w:noProof/>
          <w:sz w:val="24"/>
          <w:szCs w:val="24"/>
        </w:rPr>
        <w:t>[114]</w:t>
      </w:r>
      <w:r w:rsidRPr="00C578A5">
        <w:rPr>
          <w:rFonts w:ascii="Times New Roman" w:hAnsi="Times New Roman" w:cs="Times New Roman"/>
          <w:sz w:val="24"/>
          <w:szCs w:val="24"/>
        </w:rPr>
        <w:fldChar w:fldCharType="end"/>
      </w:r>
      <w:r w:rsidRPr="00C578A5">
        <w:rPr>
          <w:rFonts w:ascii="Times New Roman" w:hAnsi="Times New Roman" w:cs="Times New Roman"/>
          <w:sz w:val="24"/>
          <w:szCs w:val="24"/>
        </w:rPr>
        <w:t>:</w:t>
      </w:r>
    </w:p>
    <w:p w:rsidR="000310FD" w:rsidRPr="00C578A5" w:rsidRDefault="000310FD" w:rsidP="000310FD">
      <w:pPr>
        <w:pStyle w:val="ListParagraph"/>
        <w:numPr>
          <w:ilvl w:val="0"/>
          <w:numId w:val="28"/>
        </w:num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t xml:space="preserve">The Access Point  </w:t>
      </w:r>
      <w:r w:rsidR="00715688">
        <w:rPr>
          <w:rFonts w:ascii="Times New Roman" w:hAnsi="Times New Roman" w:cs="Times New Roman"/>
          <w:sz w:val="24"/>
          <w:szCs w:val="24"/>
        </w:rPr>
        <w:t>(</w:t>
      </w:r>
      <w:r w:rsidRPr="00C578A5">
        <w:rPr>
          <w:rFonts w:ascii="Times New Roman" w:hAnsi="Times New Roman" w:cs="Times New Roman"/>
          <w:sz w:val="24"/>
          <w:szCs w:val="24"/>
        </w:rPr>
        <w:t>AP</w:t>
      </w:r>
      <w:r w:rsidR="00715688">
        <w:rPr>
          <w:rFonts w:ascii="Times New Roman" w:hAnsi="Times New Roman" w:cs="Times New Roman"/>
          <w:sz w:val="24"/>
          <w:szCs w:val="24"/>
        </w:rPr>
        <w:t>)</w:t>
      </w:r>
      <w:r w:rsidRPr="00C578A5">
        <w:rPr>
          <w:rFonts w:ascii="Times New Roman" w:hAnsi="Times New Roman" w:cs="Times New Roman"/>
          <w:sz w:val="24"/>
          <w:szCs w:val="24"/>
        </w:rPr>
        <w:t> sends a nonce-value to the Station  STA (ANonce). The STA now has all the elements needed to construct the PTK.</w:t>
      </w:r>
    </w:p>
    <w:p w:rsidR="000310FD" w:rsidRPr="00C578A5" w:rsidRDefault="000310FD" w:rsidP="000310FD">
      <w:pPr>
        <w:pStyle w:val="ListParagraph"/>
        <w:numPr>
          <w:ilvl w:val="0"/>
          <w:numId w:val="28"/>
        </w:num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t>The STA sends its own nonce-value (SNonce) to the AP together with a MIC (message integrity code).</w:t>
      </w:r>
    </w:p>
    <w:p w:rsidR="000310FD" w:rsidRPr="00C578A5" w:rsidRDefault="000310FD" w:rsidP="000310FD">
      <w:pPr>
        <w:pStyle w:val="ListParagraph"/>
        <w:numPr>
          <w:ilvl w:val="0"/>
          <w:numId w:val="28"/>
        </w:num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t>The AP sends the GTK and a sequence number together with another MIC to be used in the next multicast or broadcast frame. In this way, the STA can perform basic replay detection.</w:t>
      </w:r>
    </w:p>
    <w:p w:rsidR="000310FD" w:rsidRPr="00C578A5" w:rsidRDefault="000310FD" w:rsidP="000310FD">
      <w:pPr>
        <w:pStyle w:val="ListParagraph"/>
        <w:numPr>
          <w:ilvl w:val="0"/>
          <w:numId w:val="28"/>
        </w:num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t>The STA sends an acknowledgement to the AP.</w:t>
      </w:r>
    </w:p>
    <w:p w:rsidR="000310FD" w:rsidRPr="00C578A5" w:rsidRDefault="000310FD" w:rsidP="000310FD">
      <w:pPr>
        <w:spacing w:line="480" w:lineRule="auto"/>
        <w:jc w:val="both"/>
        <w:rPr>
          <w:rFonts w:ascii="Times New Roman" w:hAnsi="Times New Roman" w:cs="Times New Roman"/>
          <w:sz w:val="24"/>
          <w:szCs w:val="24"/>
        </w:rPr>
      </w:pPr>
      <w:r w:rsidRPr="00C578A5">
        <w:rPr>
          <w:rFonts w:ascii="Times New Roman" w:hAnsi="Times New Roman" w:cs="Times New Roman"/>
          <w:sz w:val="24"/>
          <w:szCs w:val="24"/>
        </w:rPr>
        <w:t xml:space="preserve">The PTK is then subdivided into three main parts: Key Confirmation Key (KCK), Key Encryption Key (KEK), and Temporal Key (TK).  </w:t>
      </w:r>
      <w:r w:rsidRPr="00CA6308">
        <w:rPr>
          <w:rFonts w:ascii="Times New Roman" w:hAnsi="Times New Roman" w:cs="Times New Roman"/>
          <w:sz w:val="24"/>
          <w:szCs w:val="24"/>
        </w:rPr>
        <w:t xml:space="preserve">Figure </w:t>
      </w:r>
      <w:r w:rsidR="00CA6308" w:rsidRPr="00CA6308">
        <w:rPr>
          <w:rFonts w:ascii="Times New Roman" w:hAnsi="Times New Roman" w:cs="Times New Roman"/>
          <w:sz w:val="24"/>
          <w:szCs w:val="24"/>
        </w:rPr>
        <w:t>29</w:t>
      </w:r>
      <w:r w:rsidRPr="00CA6308">
        <w:rPr>
          <w:rFonts w:ascii="Times New Roman" w:hAnsi="Times New Roman" w:cs="Times New Roman"/>
          <w:sz w:val="24"/>
          <w:szCs w:val="24"/>
        </w:rPr>
        <w:t xml:space="preserve"> depicts </w:t>
      </w:r>
      <w:r w:rsidRPr="00C578A5">
        <w:rPr>
          <w:rFonts w:ascii="Times New Roman" w:hAnsi="Times New Roman" w:cs="Times New Roman"/>
          <w:sz w:val="24"/>
          <w:szCs w:val="24"/>
        </w:rPr>
        <w:t>the pairwise key hierarchy:</w:t>
      </w:r>
    </w:p>
    <w:bookmarkStart w:id="72" w:name="_Toc436827558"/>
    <w:p w:rsidR="00733B78" w:rsidRDefault="007F25D3" w:rsidP="000310FD">
      <w:pPr>
        <w:keepNext/>
        <w:spacing w:line="480" w:lineRule="auto"/>
        <w:ind w:left="360"/>
        <w:jc w:val="center"/>
      </w:pPr>
      <w:r>
        <w:object w:dxaOrig="11100" w:dyaOrig="3135">
          <v:shape id="_x0000_i1082" type="#_x0000_t75" style="width:384.6pt;height:131.35pt" o:ole="">
            <v:imagedata r:id="rId161" o:title=""/>
          </v:shape>
          <o:OLEObject Type="Embed" ProgID="Visio.Drawing.15" ShapeID="_x0000_i1082" DrawAspect="Content" ObjectID="_1515910769" r:id="rId162"/>
        </w:object>
      </w:r>
      <w:bookmarkStart w:id="73" w:name="_Toc366497870"/>
    </w:p>
    <w:p w:rsidR="000310FD" w:rsidRPr="00C578A5" w:rsidRDefault="000310FD" w:rsidP="000310FD">
      <w:pPr>
        <w:keepNext/>
        <w:spacing w:line="480" w:lineRule="auto"/>
        <w:ind w:left="360"/>
        <w:jc w:val="center"/>
        <w:rPr>
          <w:sz w:val="24"/>
          <w:szCs w:val="24"/>
        </w:rPr>
      </w:pPr>
      <w:bookmarkStart w:id="74" w:name="_Toc436827776"/>
      <w:r w:rsidRPr="004A680A">
        <w:rPr>
          <w:rFonts w:ascii="Times New Roman" w:hAnsi="Times New Roman" w:cs="Times New Roman"/>
          <w:sz w:val="24"/>
          <w:szCs w:val="24"/>
        </w:rPr>
        <w:t xml:space="preserve">Figure </w:t>
      </w:r>
      <w:r w:rsidRPr="004A680A">
        <w:rPr>
          <w:rFonts w:ascii="Times New Roman" w:hAnsi="Times New Roman" w:cs="Times New Roman"/>
          <w:i/>
          <w:sz w:val="24"/>
          <w:szCs w:val="24"/>
        </w:rPr>
        <w:fldChar w:fldCharType="begin"/>
      </w:r>
      <w:r w:rsidRPr="004A680A">
        <w:rPr>
          <w:rFonts w:ascii="Times New Roman" w:hAnsi="Times New Roman" w:cs="Times New Roman"/>
          <w:sz w:val="24"/>
          <w:szCs w:val="24"/>
        </w:rPr>
        <w:instrText xml:space="preserve"> SEQ Figure \* ARABIC </w:instrText>
      </w:r>
      <w:r w:rsidRPr="004A680A">
        <w:rPr>
          <w:rFonts w:ascii="Times New Roman" w:hAnsi="Times New Roman" w:cs="Times New Roman"/>
          <w:i/>
          <w:sz w:val="24"/>
          <w:szCs w:val="24"/>
        </w:rPr>
        <w:fldChar w:fldCharType="separate"/>
      </w:r>
      <w:r w:rsidR="00346FE8">
        <w:rPr>
          <w:rFonts w:ascii="Times New Roman" w:hAnsi="Times New Roman" w:cs="Times New Roman"/>
          <w:noProof/>
          <w:sz w:val="24"/>
          <w:szCs w:val="24"/>
        </w:rPr>
        <w:t>29</w:t>
      </w:r>
      <w:r w:rsidRPr="004A680A">
        <w:rPr>
          <w:rFonts w:ascii="Times New Roman" w:hAnsi="Times New Roman" w:cs="Times New Roman"/>
          <w:i/>
          <w:sz w:val="24"/>
          <w:szCs w:val="24"/>
        </w:rPr>
        <w:fldChar w:fldCharType="end"/>
      </w:r>
      <w:r w:rsidRPr="004A680A">
        <w:rPr>
          <w:rFonts w:ascii="Times New Roman" w:hAnsi="Times New Roman" w:cs="Times New Roman"/>
          <w:sz w:val="24"/>
          <w:szCs w:val="24"/>
        </w:rPr>
        <w:t xml:space="preserve">: Pairwise </w:t>
      </w:r>
      <w:r w:rsidRPr="00C578A5">
        <w:rPr>
          <w:rFonts w:ascii="Times New Roman" w:hAnsi="Times New Roman" w:cs="Times New Roman"/>
          <w:sz w:val="24"/>
          <w:szCs w:val="24"/>
        </w:rPr>
        <w:t>key hierarchy</w:t>
      </w:r>
      <w:bookmarkEnd w:id="72"/>
      <w:bookmarkEnd w:id="73"/>
      <w:bookmarkEnd w:id="74"/>
    </w:p>
    <w:p w:rsidR="000310FD" w:rsidRPr="00C578A5" w:rsidRDefault="000310FD" w:rsidP="000310FD">
      <w:pPr>
        <w:spacing w:line="480" w:lineRule="auto"/>
        <w:ind w:firstLine="720"/>
        <w:jc w:val="both"/>
        <w:rPr>
          <w:rFonts w:ascii="Times New Roman" w:hAnsi="Times New Roman" w:cs="Times New Roman"/>
          <w:sz w:val="24"/>
          <w:szCs w:val="24"/>
        </w:rPr>
      </w:pPr>
      <w:r w:rsidRPr="00C578A5">
        <w:rPr>
          <w:rFonts w:ascii="Times New Roman" w:hAnsi="Times New Roman" w:cs="Times New Roman"/>
          <w:sz w:val="24"/>
          <w:szCs w:val="24"/>
        </w:rPr>
        <w:t xml:space="preserve">Some of the flaws of four-way handshake are explored in </w:t>
      </w:r>
      <w:r w:rsidRPr="00C578A5">
        <w:rPr>
          <w:rFonts w:ascii="Times New Roman" w:hAnsi="Times New Roman" w:cs="Times New Roman"/>
          <w:sz w:val="24"/>
          <w:szCs w:val="24"/>
        </w:rPr>
        <w:fldChar w:fldCharType="begin">
          <w:fldData xml:space="preserve">PEVuZE5vdGU+PENpdGU+PEF1dGhvcj5IZTwvQXV0aG9yPjxZZWFyPjIwMDQ8L1llYXI+PFJlY051
bT4xMzI8L1JlY051bT48RGlzcGxheVRleHQ+WzExNC0xMThdPC9EaXNwbGF5VGV4dD48cmVjb3Jk
PjxyZWMtbnVtYmVyPjEzMjwvcmVjLW51bWJlcj48Zm9yZWlnbi1rZXlzPjxrZXkgYXBwPSJFTiIg
ZGItaWQ9ImE5c3Z6dDIwMGVhYTUzZXB3ZXk1cnQyN2VzcHRwcHA5cDJwZiIgdGltZXN0YW1wPSIx
NDQ3OTczMDQ5Ij4xMzI8L2tleT48L2ZvcmVpZ24ta2V5cz48cmVmLXR5cGUgbmFtZT0iSm91cm5h
bCBBcnRpY2xlIj4xNzwvcmVmLXR5cGU+PGNvbnRyaWJ1dG9ycz48YXV0aG9ycz48YXV0aG9yPkhl
LCBDaGFuZ0h1YTwvYXV0aG9yPjxhdXRob3I+TWl0Y2hlbGwsIEpvaG4gQzwvYXV0aG9yPjwvYXV0
aG9ycz48L2NvbnRyaWJ1dG9ycz48dGl0bGVzPjx0aXRsZT5NZXNzYWdlIGF0dGFjayBvbiB0aGUg
NC1XYXkgSGFuZHNoYWtlPC90aXRsZT48c2Vjb25kYXJ5LXRpdGxlPlN1Ym1pc3Npb25zIHRvIElF
RUU8L3NlY29uZGFyeS10aXRsZT48L3RpdGxlcz48cGVyaW9kaWNhbD48ZnVsbC10aXRsZT5TdWJt
aXNzaW9ucyB0byBJRUVFPC9mdWxsLXRpdGxlPjwvcGVyaW9kaWNhbD48ZGF0ZXM+PHllYXI+MjAw
NDwveWVhcj48L2RhdGVzPjx1cmxzPjwvdXJscz48L3JlY29yZD48L0NpdGU+PENpdGU+PEF1dGhv
cj5IZTwvQXV0aG9yPjxZZWFyPjIwMDQ8L1llYXI+PFJlY051bT4xMzE8L1JlY051bT48cmVjb3Jk
PjxyZWMtbnVtYmVyPjEzMTwvcmVjLW51bWJlcj48Zm9yZWlnbi1rZXlzPjxrZXkgYXBwPSJFTiIg
ZGItaWQ9ImE5c3Z6dDIwMGVhYTUzZXB3ZXk1cnQyN2VzcHRwcHA5cDJwZiIgdGltZXN0YW1wPSIx
NDQ3OTcyODIzIj4xMzE8L2tleT48L2ZvcmVpZ24ta2V5cz48cmVmLXR5cGUgbmFtZT0iQ29uZmVy
ZW5jZSBQcm9jZWVkaW5ncyI+MTA8L3JlZi10eXBlPjxjb250cmlidXRvcnM+PGF1dGhvcnM+PGF1
dGhvcj5IZSwgQ2hhbmdodWE8L2F1dGhvcj48YXV0aG9yPk1pdGNoZWxsLCBKb2huIEM8L2F1dGhv
cj48L2F1dGhvcnM+PC9jb250cmlidXRvcnM+PHRpdGxlcz48dGl0bGU+QW5hbHlzaXMgb2YgdGhl
IDgwMi4xMSBpIDQtV2F5IEhhbmRzaGFrZTwvdGl0bGU+PHNlY29uZGFyeS10aXRsZT5Qcm9jZWVk
aW5ncyBvZiB0aGUgM3JkIEFDTSB3b3Jrc2hvcCBvbiBXaXJlbGVzcyBzZWN1cml0eTwvc2Vjb25k
YXJ5LXRpdGxlPjwvdGl0bGVzPjxwYWdlcz40My01MDwvcGFnZXM+PGRhdGVzPjx5ZWFyPjIwMDQ8
L3llYXI+PC9kYXRlcz48cHVibGlzaGVyPkFDTTwvcHVibGlzaGVyPjxpc2JuPjE1ODExMzkyNVg8
L2lzYm4+PHVybHM+PC91cmxzPjwvcmVjb3JkPjwvQ2l0ZT48Q2l0ZT48QXV0aG9yPkRlIFJhbmdv
PC9BdXRob3I+PFllYXI+MjAwNjwvWWVhcj48UmVjTnVtPjEzMzwvUmVjTnVtPjxyZWNvcmQ+PHJl
Yy1udW1iZXI+MTMzPC9yZWMtbnVtYmVyPjxmb3JlaWduLWtleXM+PGtleSBhcHA9IkVOIiBkYi1p
ZD0iYTlzdnp0MjAwZWFhNTNlcHdleTVydDI3ZXNwdHBwcDlwMnBmIiB0aW1lc3RhbXA9IjE0NDc5
NzMxMjIiPjEzMzwva2V5PjwvZm9yZWlnbi1rZXlzPjxyZWYtdHlwZSBuYW1lPSJKb3VybmFsIEFy
dGljbGUiPjE3PC9yZWYtdHlwZT48Y29udHJpYnV0b3JzPjxhdXRob3JzPjxhdXRob3I+RGUgUmFu
Z28sIEZsb3JpYW5vPC9hdXRob3I+PGF1dGhvcj5MZW50aW5pLCBEaW9uaWdpIENyaXN0aWFuPC9h
dXRob3I+PGF1dGhvcj5NYXJhbm8sIFNhbHZhdG9yZTwvYXV0aG9yPjwvYXV0aG9ycz48L2NvbnRy
aWJ1dG9ycz48dGl0bGVzPjx0aXRsZT5TdGF0aWMgYW5kIGR5bmFtaWMgNC13YXkgaGFuZHNoYWtl
IHNvbHV0aW9ucyB0byBhdm9pZCBkZW5pYWwgb2Ygc2VydmljZSBhdHRhY2sgaW4gV2ktRmkgcHJv
dGVjdGVkIGFjY2VzcyBhbmQgSUVFRSA4MDIuMTEgaTwvdGl0bGU+PHNlY29uZGFyeS10aXRsZT5F
VVJBU0lQIEpvdXJuYWwgb24gV2lyZWxlc3MgQ29tbXVuaWNhdGlvbnMgYW5kIE5ldHdvcmtpbmc8
L3NlY29uZGFyeS10aXRsZT48L3RpdGxlcz48cGVyaW9kaWNhbD48ZnVsbC10aXRsZT5FVVJBU0lQ
IEpvdXJuYWwgb24gV2lyZWxlc3MgQ29tbXVuaWNhdGlvbnMgYW5kIE5ldHdvcmtpbmc8L2Z1bGwt
dGl0bGU+PC9wZXJpb2RpY2FsPjxwYWdlcz43My03MzwvcGFnZXM+PHZvbHVtZT4yMDA2PC92b2x1
bWU+PG51bWJlcj4yPC9udW1iZXI+PGRhdGVzPjx5ZWFyPjIwMDY8L3llYXI+PC9kYXRlcz48aXNi
bj4xNjg3LTE0NzI8L2lzYm4+PHVybHM+PC91cmxzPjwvcmVjb3JkPjwvQ2l0ZT48Q2l0ZT48QXV0
aG9yPk1pdGNoZWxsPC9BdXRob3I+PFllYXI+MjAwNTwvWWVhcj48UmVjTnVtPjEzNDwvUmVjTnVt
PjxyZWNvcmQ+PHJlYy1udW1iZXI+MTM0PC9yZWMtbnVtYmVyPjxmb3JlaWduLWtleXM+PGtleSBh
cHA9IkVOIiBkYi1pZD0iYTlzdnp0MjAwZWFhNTNlcHdleTVydDI3ZXNwdHBwcDlwMnBmIiB0aW1l
c3RhbXA9IjE0NDc5NzMyMDEiPjEzNDwva2V5PjwvZm9yZWlnbi1rZXlzPjxyZWYtdHlwZSBuYW1l
PSJDb25mZXJlbmNlIFByb2NlZWRpbmdzIj4xMDwvcmVmLXR5cGU+PGNvbnRyaWJ1dG9ycz48YXV0
aG9ycz48YXV0aG9yPk1pdGNoZWxsLCBDaGFuZ2h1YSBIZSBKb2huIEM8L2F1dGhvcj48L2F1dGhv
cnM+PC9jb250cmlidXRvcnM+PHRpdGxlcz48dGl0bGU+U2VjdXJpdHkgQW5hbHlzaXMgYW5kIElt
cHJvdmVtZW50cyBmb3IgSUVFRSA4MDIuMTEgaTwvdGl0bGU+PHNlY29uZGFyeS10aXRsZT5UaGUg
MTJ0aCBhbm51YWwgbmV0d29yayBhbmQgZGlzdHJpYnV0ZWQgc3lzdGVtIHNlY3VyaXR5IHN5bXBv
c2l1bSAoTkRTU+KAmTA1KTwvc2Vjb25kYXJ5LXRpdGxlPjwvdGl0bGVzPjxwYWdlcz45MC0xMTA8
L3BhZ2VzPjxkYXRlcz48eWVhcj4yMDA1PC95ZWFyPjwvZGF0ZXM+PHB1Ymxpc2hlcj5DaXRlc2Vl
cjwvcHVibGlzaGVyPjx1cmxzPjwvdXJscz48L3JlY29yZD48L0NpdGU+PENpdGU+PEF1dGhvcj5C
YWk8L0F1dGhvcj48WWVhcj4yMDA5PC9ZZWFyPjxSZWNOdW0+MTM1PC9SZWNOdW0+PHJlY29yZD48
cmVjLW51bWJlcj4xMzU8L3JlYy1udW1iZXI+PGZvcmVpZ24ta2V5cz48a2V5IGFwcD0iRU4iIGRi
LWlkPSJhOXN2enQyMDBlYWE1M2Vwd2V5NXJ0Mjdlc3B0cHBwOXAycGYiIHRpbWVzdGFtcD0iMTQ0
Nzk3MzI1MyI+MTM1PC9rZXk+PC9mb3JlaWduLWtleXM+PHJlZi10eXBlIG5hbWU9IkNvbmZlcmVu
Y2UgUHJvY2VlZGluZ3MiPjEwPC9yZWYtdHlwZT48Y29udHJpYnV0b3JzPjxhdXRob3JzPjxhdXRo
b3I+QmFpLCBaaG9uZ3lpbmc8L2F1dGhvcj48YXV0aG9yPkJhaSwgWXVhbjwvYXV0aG9yPjwvYXV0
aG9ycz48L2NvbnRyaWJ1dG9ycz48dGl0bGVzPjx0aXRsZT40LXdheSBoYW5kc2hha2Ugc29sdXRp
b25zIHRvIGF2b2lkIGRlbmlhbCBvZiBzZXJ2aWNlIGF0dGFjayBpbiB1bHRyYSB3aWRlYmFuZCBu
ZXR3b3JrczwvdGl0bGU+PHNlY29uZGFyeS10aXRsZT5JbnRlbGxpZ2VudCBJbmZvcm1hdGlvbiBU
ZWNobm9sb2d5IEFwcGxpY2F0aW9uLCAyMDA5LiBJSVRBIDIwMDkuIFRoaXJkIEludGVybmF0aW9u
YWwgU3ltcG9zaXVtIG9uPC9zZWNvbmRhcnktdGl0bGU+PC90aXRsZXM+PHBhZ2VzPjIzMi0yMzU8
L3BhZ2VzPjx2b2x1bWU+Mzwvdm9sdW1lPjxkYXRlcz48eWVhcj4yMDA5PC95ZWFyPjwvZGF0ZXM+
PHB1Ymxpc2hlcj5JRUVFPC9wdWJsaXNoZXI+PGlzYm4+MDc2OTUzODU5MjwvaXNibj48dXJscz48
L3VybHM+PC9yZWNvcmQ+PC9DaXRlPjwvRW5kTm90ZT4A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PEVuZE5vdGU+PENpdGU+PEF1dGhvcj5IZTwvQXV0aG9yPjxZZWFyPjIwMDQ8L1llYXI+PFJlY051
bT4xMzI8L1JlY051bT48RGlzcGxheVRleHQ+WzExNC0xMThdPC9EaXNwbGF5VGV4dD48cmVjb3Jk
PjxyZWMtbnVtYmVyPjEzMjwvcmVjLW51bWJlcj48Zm9yZWlnbi1rZXlzPjxrZXkgYXBwPSJFTiIg
ZGItaWQ9ImE5c3Z6dDIwMGVhYTUzZXB3ZXk1cnQyN2VzcHRwcHA5cDJwZiIgdGltZXN0YW1wPSIx
NDQ3OTczMDQ5Ij4xMzI8L2tleT48L2ZvcmVpZ24ta2V5cz48cmVmLXR5cGUgbmFtZT0iSm91cm5h
bCBBcnRpY2xlIj4xNzwvcmVmLXR5cGU+PGNvbnRyaWJ1dG9ycz48YXV0aG9ycz48YXV0aG9yPkhl
LCBDaGFuZ0h1YTwvYXV0aG9yPjxhdXRob3I+TWl0Y2hlbGwsIEpvaG4gQzwvYXV0aG9yPjwvYXV0
aG9ycz48L2NvbnRyaWJ1dG9ycz48dGl0bGVzPjx0aXRsZT5NZXNzYWdlIGF0dGFjayBvbiB0aGUg
NC1XYXkgSGFuZHNoYWtlPC90aXRsZT48c2Vjb25kYXJ5LXRpdGxlPlN1Ym1pc3Npb25zIHRvIElF
RUU8L3NlY29uZGFyeS10aXRsZT48L3RpdGxlcz48cGVyaW9kaWNhbD48ZnVsbC10aXRsZT5TdWJt
aXNzaW9ucyB0byBJRUVFPC9mdWxsLXRpdGxlPjwvcGVyaW9kaWNhbD48ZGF0ZXM+PHllYXI+MjAw
NDwveWVhcj48L2RhdGVzPjx1cmxzPjwvdXJscz48L3JlY29yZD48L0NpdGU+PENpdGU+PEF1dGhv
cj5IZTwvQXV0aG9yPjxZZWFyPjIwMDQ8L1llYXI+PFJlY051bT4xMzE8L1JlY051bT48cmVjb3Jk
PjxyZWMtbnVtYmVyPjEzMTwvcmVjLW51bWJlcj48Zm9yZWlnbi1rZXlzPjxrZXkgYXBwPSJFTiIg
ZGItaWQ9ImE5c3Z6dDIwMGVhYTUzZXB3ZXk1cnQyN2VzcHRwcHA5cDJwZiIgdGltZXN0YW1wPSIx
NDQ3OTcyODIzIj4xMzE8L2tleT48L2ZvcmVpZ24ta2V5cz48cmVmLXR5cGUgbmFtZT0iQ29uZmVy
ZW5jZSBQcm9jZWVkaW5ncyI+MTA8L3JlZi10eXBlPjxjb250cmlidXRvcnM+PGF1dGhvcnM+PGF1
dGhvcj5IZSwgQ2hhbmdodWE8L2F1dGhvcj48YXV0aG9yPk1pdGNoZWxsLCBKb2huIEM8L2F1dGhv
cj48L2F1dGhvcnM+PC9jb250cmlidXRvcnM+PHRpdGxlcz48dGl0bGU+QW5hbHlzaXMgb2YgdGhl
IDgwMi4xMSBpIDQtV2F5IEhhbmRzaGFrZTwvdGl0bGU+PHNlY29uZGFyeS10aXRsZT5Qcm9jZWVk
aW5ncyBvZiB0aGUgM3JkIEFDTSB3b3Jrc2hvcCBvbiBXaXJlbGVzcyBzZWN1cml0eTwvc2Vjb25k
YXJ5LXRpdGxlPjwvdGl0bGVzPjxwYWdlcz40My01MDwvcGFnZXM+PGRhdGVzPjx5ZWFyPjIwMDQ8
L3llYXI+PC9kYXRlcz48cHVibGlzaGVyPkFDTTwvcHVibGlzaGVyPjxpc2JuPjE1ODExMzkyNVg8
L2lzYm4+PHVybHM+PC91cmxzPjwvcmVjb3JkPjwvQ2l0ZT48Q2l0ZT48QXV0aG9yPkRlIFJhbmdv
PC9BdXRob3I+PFllYXI+MjAwNjwvWWVhcj48UmVjTnVtPjEzMzwvUmVjTnVtPjxyZWNvcmQ+PHJl
Yy1udW1iZXI+MTMzPC9yZWMtbnVtYmVyPjxmb3JlaWduLWtleXM+PGtleSBhcHA9IkVOIiBkYi1p
ZD0iYTlzdnp0MjAwZWFhNTNlcHdleTVydDI3ZXNwdHBwcDlwMnBmIiB0aW1lc3RhbXA9IjE0NDc5
NzMxMjIiPjEzMzwva2V5PjwvZm9yZWlnbi1rZXlzPjxyZWYtdHlwZSBuYW1lPSJKb3VybmFsIEFy
dGljbGUiPjE3PC9yZWYtdHlwZT48Y29udHJpYnV0b3JzPjxhdXRob3JzPjxhdXRob3I+RGUgUmFu
Z28sIEZsb3JpYW5vPC9hdXRob3I+PGF1dGhvcj5MZW50aW5pLCBEaW9uaWdpIENyaXN0aWFuPC9h
dXRob3I+PGF1dGhvcj5NYXJhbm8sIFNhbHZhdG9yZTwvYXV0aG9yPjwvYXV0aG9ycz48L2NvbnRy
aWJ1dG9ycz48dGl0bGVzPjx0aXRsZT5TdGF0aWMgYW5kIGR5bmFtaWMgNC13YXkgaGFuZHNoYWtl
IHNvbHV0aW9ucyB0byBhdm9pZCBkZW5pYWwgb2Ygc2VydmljZSBhdHRhY2sgaW4gV2ktRmkgcHJv
dGVjdGVkIGFjY2VzcyBhbmQgSUVFRSA4MDIuMTEgaTwvdGl0bGU+PHNlY29uZGFyeS10aXRsZT5F
VVJBU0lQIEpvdXJuYWwgb24gV2lyZWxlc3MgQ29tbXVuaWNhdGlvbnMgYW5kIE5ldHdvcmtpbmc8
L3NlY29uZGFyeS10aXRsZT48L3RpdGxlcz48cGVyaW9kaWNhbD48ZnVsbC10aXRsZT5FVVJBU0lQ
IEpvdXJuYWwgb24gV2lyZWxlc3MgQ29tbXVuaWNhdGlvbnMgYW5kIE5ldHdvcmtpbmc8L2Z1bGwt
dGl0bGU+PC9wZXJpb2RpY2FsPjxwYWdlcz43My03MzwvcGFnZXM+PHZvbHVtZT4yMDA2PC92b2x1
bWU+PG51bWJlcj4yPC9udW1iZXI+PGRhdGVzPjx5ZWFyPjIwMDY8L3llYXI+PC9kYXRlcz48aXNi
bj4xNjg3LTE0NzI8L2lzYm4+PHVybHM+PC91cmxzPjwvcmVjb3JkPjwvQ2l0ZT48Q2l0ZT48QXV0
aG9yPk1pdGNoZWxsPC9BdXRob3I+PFllYXI+MjAwNTwvWWVhcj48UmVjTnVtPjEzNDwvUmVjTnVt
PjxyZWNvcmQ+PHJlYy1udW1iZXI+MTM0PC9yZWMtbnVtYmVyPjxmb3JlaWduLWtleXM+PGtleSBh
cHA9IkVOIiBkYi1pZD0iYTlzdnp0MjAwZWFhNTNlcHdleTVydDI3ZXNwdHBwcDlwMnBmIiB0aW1l
c3RhbXA9IjE0NDc5NzMyMDEiPjEzNDwva2V5PjwvZm9yZWlnbi1rZXlzPjxyZWYtdHlwZSBuYW1l
PSJDb25mZXJlbmNlIFByb2NlZWRpbmdzIj4xMDwvcmVmLXR5cGU+PGNvbnRyaWJ1dG9ycz48YXV0
aG9ycz48YXV0aG9yPk1pdGNoZWxsLCBDaGFuZ2h1YSBIZSBKb2huIEM8L2F1dGhvcj48L2F1dGhv
cnM+PC9jb250cmlidXRvcnM+PHRpdGxlcz48dGl0bGU+U2VjdXJpdHkgQW5hbHlzaXMgYW5kIElt
cHJvdmVtZW50cyBmb3IgSUVFRSA4MDIuMTEgaTwvdGl0bGU+PHNlY29uZGFyeS10aXRsZT5UaGUg
MTJ0aCBhbm51YWwgbmV0d29yayBhbmQgZGlzdHJpYnV0ZWQgc3lzdGVtIHNlY3VyaXR5IHN5bXBv
c2l1bSAoTkRTU+KAmTA1KTwvc2Vjb25kYXJ5LXRpdGxlPjwvdGl0bGVzPjxwYWdlcz45MC0xMTA8
L3BhZ2VzPjxkYXRlcz48eWVhcj4yMDA1PC95ZWFyPjwvZGF0ZXM+PHB1Ymxpc2hlcj5DaXRlc2Vl
cjwvcHVibGlzaGVyPjx1cmxzPjwvdXJscz48L3JlY29yZD48L0NpdGU+PENpdGU+PEF1dGhvcj5C
YWk8L0F1dGhvcj48WWVhcj4yMDA5PC9ZZWFyPjxSZWNOdW0+MTM1PC9SZWNOdW0+PHJlY29yZD48
cmVjLW51bWJlcj4xMzU8L3JlYy1udW1iZXI+PGZvcmVpZ24ta2V5cz48a2V5IGFwcD0iRU4iIGRi
LWlkPSJhOXN2enQyMDBlYWE1M2Vwd2V5NXJ0Mjdlc3B0cHBwOXAycGYiIHRpbWVzdGFtcD0iMTQ0
Nzk3MzI1MyI+MTM1PC9rZXk+PC9mb3JlaWduLWtleXM+PHJlZi10eXBlIG5hbWU9IkNvbmZlcmVu
Y2UgUHJvY2VlZGluZ3MiPjEwPC9yZWYtdHlwZT48Y29udHJpYnV0b3JzPjxhdXRob3JzPjxhdXRo
b3I+QmFpLCBaaG9uZ3lpbmc8L2F1dGhvcj48YXV0aG9yPkJhaSwgWXVhbjwvYXV0aG9yPjwvYXV0
aG9ycz48L2NvbnRyaWJ1dG9ycz48dGl0bGVzPjx0aXRsZT40LXdheSBoYW5kc2hha2Ugc29sdXRp
b25zIHRvIGF2b2lkIGRlbmlhbCBvZiBzZXJ2aWNlIGF0dGFjayBpbiB1bHRyYSB3aWRlYmFuZCBu
ZXR3b3JrczwvdGl0bGU+PHNlY29uZGFyeS10aXRsZT5JbnRlbGxpZ2VudCBJbmZvcm1hdGlvbiBU
ZWNobm9sb2d5IEFwcGxpY2F0aW9uLCAyMDA5LiBJSVRBIDIwMDkuIFRoaXJkIEludGVybmF0aW9u
YWwgU3ltcG9zaXVtIG9uPC9zZWNvbmRhcnktdGl0bGU+PC90aXRsZXM+PHBhZ2VzPjIzMi0yMzU8
L3BhZ2VzPjx2b2x1bWU+Mzwvdm9sdW1lPjxkYXRlcz48eWVhcj4yMDA5PC95ZWFyPjwvZGF0ZXM+
PHB1Ymxpc2hlcj5JRUVFPC9wdWJsaXNoZXI+PGlzYm4+MDc2OTUzODU5MjwvaXNibj48dXJscz48
L3VybHM+PC9yZWNvcmQ+PC9DaXRlPjwvRW5kTm90ZT4A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578A5">
        <w:rPr>
          <w:rFonts w:ascii="Times New Roman" w:hAnsi="Times New Roman" w:cs="Times New Roman"/>
          <w:sz w:val="24"/>
          <w:szCs w:val="24"/>
        </w:rPr>
      </w:r>
      <w:r w:rsidRPr="00C578A5">
        <w:rPr>
          <w:rFonts w:ascii="Times New Roman" w:hAnsi="Times New Roman" w:cs="Times New Roman"/>
          <w:sz w:val="24"/>
          <w:szCs w:val="24"/>
        </w:rPr>
        <w:fldChar w:fldCharType="separate"/>
      </w:r>
      <w:r>
        <w:rPr>
          <w:rFonts w:ascii="Times New Roman" w:hAnsi="Times New Roman" w:cs="Times New Roman"/>
          <w:noProof/>
          <w:sz w:val="24"/>
          <w:szCs w:val="24"/>
        </w:rPr>
        <w:t>[114-118]</w:t>
      </w:r>
      <w:r w:rsidRPr="00C578A5">
        <w:rPr>
          <w:rFonts w:ascii="Times New Roman" w:hAnsi="Times New Roman" w:cs="Times New Roman"/>
          <w:sz w:val="24"/>
          <w:szCs w:val="24"/>
        </w:rPr>
        <w:fldChar w:fldCharType="end"/>
      </w:r>
      <w:r w:rsidRPr="00C578A5">
        <w:rPr>
          <w:rFonts w:ascii="Times New Roman" w:hAnsi="Times New Roman" w:cs="Times New Roman"/>
          <w:sz w:val="24"/>
          <w:szCs w:val="24"/>
        </w:rPr>
        <w:t xml:space="preserve">.  In addition, the tool Aircrack-ng is a 802.11 WEP and WPA-PSK keys cracking program that can recover keys once enough data packets have been captured. To prevent such attacks and </w:t>
      </w:r>
      <w:r w:rsidRPr="00C578A5">
        <w:rPr>
          <w:rFonts w:ascii="Times New Roman" w:hAnsi="Times New Roman" w:cs="Times New Roman"/>
          <w:sz w:val="24"/>
          <w:szCs w:val="24"/>
        </w:rPr>
        <w:lastRenderedPageBreak/>
        <w:t>provide theoretically proved secure communication</w:t>
      </w:r>
      <w:r w:rsidR="00B702A2">
        <w:rPr>
          <w:rFonts w:ascii="Times New Roman" w:hAnsi="Times New Roman" w:cs="Times New Roman"/>
          <w:sz w:val="24"/>
          <w:szCs w:val="24"/>
        </w:rPr>
        <w:t>,</w:t>
      </w:r>
      <w:r w:rsidRPr="00C578A5">
        <w:rPr>
          <w:rFonts w:ascii="Times New Roman" w:hAnsi="Times New Roman" w:cs="Times New Roman"/>
          <w:sz w:val="24"/>
          <w:szCs w:val="24"/>
        </w:rPr>
        <w:t xml:space="preserve"> </w:t>
      </w:r>
      <w:r w:rsidR="00B702A2">
        <w:rPr>
          <w:rFonts w:ascii="Times New Roman" w:hAnsi="Times New Roman" w:cs="Times New Roman"/>
          <w:sz w:val="24"/>
          <w:szCs w:val="24"/>
        </w:rPr>
        <w:t xml:space="preserve">the </w:t>
      </w:r>
      <w:r w:rsidRPr="00C578A5">
        <w:rPr>
          <w:rFonts w:ascii="Times New Roman" w:hAnsi="Times New Roman" w:cs="Times New Roman"/>
          <w:sz w:val="24"/>
          <w:szCs w:val="24"/>
        </w:rPr>
        <w:t xml:space="preserve">authors  </w:t>
      </w:r>
      <w:r w:rsidRPr="00C578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&lt;EndNote&gt;&lt;Cite&gt;&lt;Author&gt;Wijesekera&lt;/Author&gt;&lt;Year&gt;2011&lt;/Year&gt;&lt;RecNum&gt;136&lt;/RecNum&gt;&lt;DisplayText&gt;[119]&lt;/DisplayText&gt;&lt;record&gt;&lt;rec-number&gt;136&lt;/rec-number&gt;&lt;foreign-keys&gt;&lt;key app="EN" db-id="a9svzt200eaa53epwey5rt27esptppp9p2pf" timestamp="1447973363"&gt;136&lt;/key&gt;&lt;/foreign-keys&gt;&lt;ref-type name="Thesis"&gt;32&lt;/ref-type&gt;&lt;contributors&gt;&lt;authors&gt;&lt;author&gt;Wijesekera, Shirantha&lt;/author&gt;&lt;/authors&gt;&lt;/contributors&gt;&lt;titles&gt;&lt;title&gt;Quantum Cryptography for Secure Communication in IEEE 802.11 Wireless Networks&lt;/title&gt;&lt;/titles&gt;&lt;dates&gt;&lt;year&gt;2011&lt;/year&gt;&lt;/dates&gt;&lt;publisher&gt;University of Canberra&lt;/publisher&gt;&lt;urls&gt;&lt;/urls&gt;&lt;/record&gt;&lt;/Cite&gt;&lt;/EndNote&gt;</w:instrText>
      </w:r>
      <w:r w:rsidRPr="00C578A5">
        <w:rPr>
          <w:rFonts w:ascii="Times New Roman" w:hAnsi="Times New Roman" w:cs="Times New Roman"/>
          <w:sz w:val="24"/>
          <w:szCs w:val="24"/>
        </w:rPr>
        <w:fldChar w:fldCharType="separate"/>
      </w:r>
      <w:r>
        <w:rPr>
          <w:rFonts w:ascii="Times New Roman" w:hAnsi="Times New Roman" w:cs="Times New Roman"/>
          <w:noProof/>
          <w:sz w:val="24"/>
          <w:szCs w:val="24"/>
        </w:rPr>
        <w:t>[119]</w:t>
      </w:r>
      <w:r w:rsidRPr="00C578A5">
        <w:rPr>
          <w:rFonts w:ascii="Times New Roman" w:hAnsi="Times New Roman" w:cs="Times New Roman"/>
          <w:sz w:val="24"/>
          <w:szCs w:val="24"/>
        </w:rPr>
        <w:fldChar w:fldCharType="end"/>
      </w:r>
      <w:r w:rsidRPr="00C578A5">
        <w:rPr>
          <w:rFonts w:ascii="Times New Roman" w:hAnsi="Times New Roman" w:cs="Times New Roman"/>
          <w:sz w:val="24"/>
          <w:szCs w:val="24"/>
        </w:rPr>
        <w:t xml:space="preserve"> proposed the integration of the BB84 protocol into the four-way handshake. The four-way handshake with integrated QKD is called the quantum handshake. Quantum handshake is discussed in the rest of the chapter.</w:t>
      </w:r>
    </w:p>
    <w:p w:rsidR="000310FD" w:rsidRPr="00C07C77" w:rsidRDefault="000310FD" w:rsidP="00C07C77">
      <w:pPr>
        <w:pStyle w:val="Heading2"/>
        <w:numPr>
          <w:ilvl w:val="0"/>
          <w:numId w:val="30"/>
        </w:numPr>
      </w:pPr>
      <w:bookmarkStart w:id="75" w:name="_Toc366497840"/>
      <w:r>
        <w:t xml:space="preserve"> </w:t>
      </w:r>
      <w:bookmarkStart w:id="76" w:name="_Toc436825791"/>
      <w:r w:rsidRPr="00C32696">
        <w:t xml:space="preserve">Integration of QKD for key distribution in </w:t>
      </w:r>
      <w:r>
        <w:t>IEEE 802.11i</w:t>
      </w:r>
      <w:bookmarkEnd w:id="75"/>
      <w:bookmarkEnd w:id="76"/>
    </w:p>
    <w:p w:rsidR="000310FD" w:rsidRPr="00B553A7" w:rsidRDefault="000310FD" w:rsidP="00B553A7">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IEEE 802.11 wireless local area networks </w:t>
      </w:r>
      <w:r w:rsidR="00B702A2">
        <w:rPr>
          <w:rFonts w:ascii="Times New Roman" w:hAnsi="Times New Roman" w:cs="Times New Roman"/>
          <w:color w:val="000000"/>
          <w:sz w:val="24"/>
          <w:szCs w:val="24"/>
        </w:rPr>
        <w:t xml:space="preserve">are </w:t>
      </w:r>
      <w:r>
        <w:rPr>
          <w:rFonts w:ascii="Times New Roman" w:hAnsi="Times New Roman" w:cs="Times New Roman"/>
          <w:color w:val="000000"/>
          <w:sz w:val="24"/>
          <w:szCs w:val="24"/>
        </w:rPr>
        <w:t xml:space="preserve"> a suitable candidate to be used in conjunction with quantum key distribution protocols. That is due to its limited coverage area of around 200 meters. Wi-Fi networks can offer a line-of-sight path, which is a major requirement for QKD. Furthermore, the sum of users of Wi-Fi is increasing significantly. Currently, all laptops are equipped with a Wi-Fi interface by default. This indicates that Wi-Fi networks must provide secured connections for the users of their services. As discussed in the previous chapters, QKD has the ability of providing unconditional security, thus it can offer Wi-Fi networks with the highest level of</w:t>
      </w:r>
      <w:r w:rsidR="00B553A7">
        <w:rPr>
          <w:rFonts w:ascii="Times New Roman" w:hAnsi="Times New Roman" w:cs="Times New Roman"/>
          <w:color w:val="000000"/>
          <w:sz w:val="24"/>
          <w:szCs w:val="24"/>
        </w:rPr>
        <w:t xml:space="preserve"> security that can be achieved.</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mode of integrating QKD into the key distribution process in Wi-Fi networks has been done with minimal modifications to the existing IEEE 802.11 and IEEE 802.1X protocols. The communication process implementing the four-way handshake and the initial exchange of capability parameters are the only key areas impacted when integrating QKD in the IEEE 802.11i standard.</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IEEE 802.11 standard, during the first flows of the communication, association between STA and AP is established. These initial flows involve Beacon, Probe Request and Probe Response frames. The beacon frame enables stations to establish and maintain communications in an arranged method.  STA and AP use the initial flow messages to </w:t>
      </w:r>
      <w:r>
        <w:rPr>
          <w:rFonts w:ascii="Times New Roman" w:hAnsi="Times New Roman" w:cs="Times New Roman"/>
          <w:color w:val="000000"/>
          <w:sz w:val="24"/>
          <w:szCs w:val="24"/>
        </w:rPr>
        <w:lastRenderedPageBreak/>
        <w:t xml:space="preserve">agree on the set of parameters used for following communications.  When QKD is integrated in the process, it is necessary that the STA and the AP agree on all QKD related parameters at the beginning. These key parameters include: QKD protocol, reconciliation method, hash function used in privacy amplification, and quantum transmission rate. QKD parameters should be negotiated via Beacon, Probe Request, and Probe Response messages. Since the Beacon and the Probe Response frames </w:t>
      </w:r>
      <w:r w:rsidR="00C07C77">
        <w:rPr>
          <w:rFonts w:ascii="Times New Roman" w:hAnsi="Times New Roman" w:cs="Times New Roman"/>
          <w:color w:val="000000"/>
          <w:sz w:val="24"/>
          <w:szCs w:val="24"/>
        </w:rPr>
        <w:t>contain Capability</w:t>
      </w:r>
      <w:r w:rsidRPr="00C32696">
        <w:rPr>
          <w:rFonts w:ascii="Times New Roman" w:hAnsi="Times New Roman" w:cs="Times New Roman"/>
          <w:color w:val="000000"/>
          <w:sz w:val="24"/>
          <w:szCs w:val="24"/>
        </w:rPr>
        <w:t xml:space="preserve"> information</w:t>
      </w:r>
      <w:r>
        <w:rPr>
          <w:rFonts w:ascii="Times New Roman" w:hAnsi="Times New Roman" w:cs="Times New Roman"/>
          <w:color w:val="000000"/>
          <w:sz w:val="24"/>
          <w:szCs w:val="24"/>
        </w:rPr>
        <w:t xml:space="preserve"> fields, AP will inform prospective STAs of its capabilities of supporting QKD via the </w:t>
      </w:r>
      <w:r w:rsidRPr="00C32696">
        <w:rPr>
          <w:rFonts w:ascii="Times New Roman" w:hAnsi="Times New Roman" w:cs="Times New Roman"/>
          <w:color w:val="000000"/>
          <w:sz w:val="24"/>
          <w:szCs w:val="24"/>
        </w:rPr>
        <w:t xml:space="preserve">Capability information </w:t>
      </w:r>
      <w:r>
        <w:rPr>
          <w:rFonts w:ascii="Times New Roman" w:hAnsi="Times New Roman" w:cs="Times New Roman"/>
          <w:color w:val="000000"/>
          <w:sz w:val="24"/>
          <w:szCs w:val="24"/>
        </w:rPr>
        <w:t xml:space="preserve">field. In addition STA, on its side, informs a prospective AP of its capabilities of supporting QKD via the </w:t>
      </w:r>
      <w:r w:rsidRPr="00C32696">
        <w:rPr>
          <w:rFonts w:ascii="Times New Roman" w:hAnsi="Times New Roman" w:cs="Times New Roman"/>
          <w:color w:val="000000"/>
          <w:sz w:val="24"/>
          <w:szCs w:val="24"/>
        </w:rPr>
        <w:t>Request</w:t>
      </w:r>
      <w:r>
        <w:rPr>
          <w:rFonts w:ascii="Times New Roman" w:hAnsi="Times New Roman" w:cs="Times New Roman"/>
          <w:color w:val="000000"/>
          <w:sz w:val="24"/>
          <w:szCs w:val="24"/>
        </w:rPr>
        <w:t xml:space="preserve"> Information and </w:t>
      </w:r>
      <w:r w:rsidRPr="00C32696">
        <w:rPr>
          <w:rFonts w:ascii="Times New Roman" w:hAnsi="Times New Roman" w:cs="Times New Roman"/>
          <w:color w:val="000000"/>
          <w:sz w:val="24"/>
          <w:szCs w:val="24"/>
        </w:rPr>
        <w:t>Vendor Specific</w:t>
      </w:r>
      <w:r>
        <w:rPr>
          <w:rFonts w:ascii="Times New Roman" w:hAnsi="Times New Roman" w:cs="Times New Roman"/>
          <w:color w:val="000000"/>
          <w:sz w:val="24"/>
          <w:szCs w:val="24"/>
        </w:rPr>
        <w:t xml:space="preserve"> fields. The information capability elements are used to transfer all the QKD specifics. It is worth noting that when any STA or AP does not support QKD, it can still proceed with the original IEEE 802.11i protocol.</w:t>
      </w:r>
    </w:p>
    <w:p w:rsidR="000310FD" w:rsidRPr="00B61856"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protocol proposed to integrate the QKD process in the IEE</w:t>
      </w:r>
      <w:r w:rsidR="00CA6308">
        <w:rPr>
          <w:rFonts w:ascii="Times New Roman" w:hAnsi="Times New Roman" w:cs="Times New Roman"/>
          <w:color w:val="000000"/>
          <w:sz w:val="24"/>
          <w:szCs w:val="24"/>
        </w:rPr>
        <w:t xml:space="preserve">E 802.11i networks is shown in </w:t>
      </w:r>
      <w:r>
        <w:rPr>
          <w:rFonts w:ascii="Times New Roman" w:hAnsi="Times New Roman" w:cs="Times New Roman"/>
          <w:color w:val="000000"/>
          <w:sz w:val="24"/>
          <w:szCs w:val="24"/>
        </w:rPr>
        <w:t xml:space="preserve"> </w:t>
      </w:r>
      <w:r w:rsidR="00CA6308">
        <w:rPr>
          <w:rFonts w:ascii="Times New Roman" w:hAnsi="Times New Roman" w:cs="Times New Roman"/>
          <w:color w:val="000000"/>
          <w:sz w:val="24"/>
          <w:szCs w:val="24"/>
        </w:rPr>
        <w:t>F</w:t>
      </w:r>
      <w:r>
        <w:rPr>
          <w:rFonts w:ascii="Times New Roman" w:hAnsi="Times New Roman" w:cs="Times New Roman"/>
          <w:color w:val="000000"/>
          <w:sz w:val="24"/>
          <w:szCs w:val="24"/>
        </w:rPr>
        <w:t>igure</w:t>
      </w:r>
      <w:r w:rsidR="00CA6308">
        <w:rPr>
          <w:rFonts w:ascii="Times New Roman" w:hAnsi="Times New Roman" w:cs="Times New Roman"/>
          <w:color w:val="000000"/>
          <w:sz w:val="24"/>
          <w:szCs w:val="24"/>
        </w:rPr>
        <w:t xml:space="preserve"> 30</w:t>
      </w:r>
      <w:r>
        <w:rPr>
          <w:rFonts w:ascii="Times New Roman" w:hAnsi="Times New Roman" w:cs="Times New Roman"/>
          <w:color w:val="000000"/>
          <w:sz w:val="24"/>
          <w:szCs w:val="24"/>
        </w:rPr>
        <w:t xml:space="preserve"> below and described as follows</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&lt;EndNote&gt;&lt;Cite&gt;&lt;Author&gt;Wijesekera&lt;/Author&gt;&lt;Year&gt;2011&lt;/Year&gt;&lt;RecNum&gt;136&lt;/RecNum&gt;&lt;DisplayText&gt;[119, 120]&lt;/DisplayText&gt;&lt;record&gt;&lt;rec-number&gt;136&lt;/rec-number&gt;&lt;foreign-keys&gt;&lt;key app="EN" db-id="a9svzt200eaa53epwey5rt27esptppp9p2pf" timestamp="1447973363"&gt;136&lt;/key&gt;&lt;/foreign-keys&gt;&lt;ref-type name="Thesis"&gt;32&lt;/ref-type&gt;&lt;contributors&gt;&lt;authors&gt;&lt;author&gt;Wijesekera, Shirantha&lt;/author&gt;&lt;/authors&gt;&lt;/contributors&gt;&lt;titles&gt;&lt;title&gt;Quantum Cryptography for Secure Communication in IEEE 802.11 Wireless Networks&lt;/title&gt;&lt;/titles&gt;&lt;dates&gt;&lt;year&gt;2011&lt;/year&gt;&lt;/dates&gt;&lt;publisher&gt;University of Canberra&lt;/publisher&gt;&lt;urls&gt;&lt;/urls&gt;&lt;/record&gt;&lt;/Cite&gt;&lt;Cite&gt;&lt;Author&gt;Nguyen&lt;/Author&gt;&lt;Year&gt;2006&lt;/Year&gt;&lt;RecNum&gt;137&lt;/RecNum&gt;&lt;record&gt;&lt;rec-number&gt;137&lt;/rec-number&gt;&lt;foreign-keys&gt;&lt;key app="EN" db-id="a9svzt200eaa53epwey5rt27esptppp9p2pf" timestamp="1447975351"&gt;137&lt;/key&gt;&lt;/foreign-keys&gt;&lt;ref-type name="Conference Proceedings"&gt;10&lt;/ref-type&gt;&lt;contributors&gt;&lt;authors&gt;&lt;author&gt;Nguyen, Thi Mai Trang&lt;/author&gt;&lt;author&gt;Sfaxi, Mohamed Ali&lt;/author&gt;&lt;author&gt;Ghernaouti-Hélie, Solange&lt;/author&gt;&lt;/authors&gt;&lt;/contributors&gt;&lt;titles&gt;&lt;title&gt;Integration of quantum cryptography in 802.11 networks&lt;/title&gt;&lt;secondary-title&gt;Availability, Reliability and Security, 2006. ARES 2006. The First International Conference on&lt;/secondary-title&gt;&lt;/titles&gt;&lt;pages&gt;8 pp.&lt;/pages&gt;&lt;dates&gt;&lt;year&gt;2006&lt;/year&gt;&lt;/dates&gt;&lt;publisher&gt;IEEE&lt;/publisher&gt;&lt;isbn&gt;0769525679&lt;/isbn&gt;&lt;urls&gt;&lt;/urls&gt;&lt;/record&gt;&lt;/Cite&gt;&lt;/EndNote&gt;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[119, 120]</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rsidR="000310FD" w:rsidRDefault="000310FD" w:rsidP="000310FD">
      <w:pPr>
        <w:keepNext/>
        <w:autoSpaceDE w:val="0"/>
        <w:autoSpaceDN w:val="0"/>
        <w:adjustRightInd w:val="0"/>
        <w:spacing w:after="0" w:line="480" w:lineRule="auto"/>
        <w:jc w:val="center"/>
      </w:pPr>
      <w:r>
        <w:object w:dxaOrig="12180" w:dyaOrig="12031">
          <v:shape id="_x0000_i1083" type="#_x0000_t75" style="width:304.5pt;height:371.75pt" o:ole="">
            <v:imagedata r:id="rId163" o:title="" croptop="-1811f" cropbottom="9346f" cropleft="8480f" cropright="13889f"/>
          </v:shape>
          <o:OLEObject Type="Embed" ProgID="Visio.Drawing.15" ShapeID="_x0000_i1083" DrawAspect="Content" ObjectID="_1515910770" r:id="rId164"/>
        </w:object>
      </w:r>
      <w:bookmarkStart w:id="77" w:name="_Toc366497872"/>
    </w:p>
    <w:p w:rsidR="000310FD" w:rsidRPr="006E7186" w:rsidRDefault="000310FD" w:rsidP="000310FD">
      <w:pPr>
        <w:keepNext/>
        <w:autoSpaceDE w:val="0"/>
        <w:autoSpaceDN w:val="0"/>
        <w:adjustRightInd w:val="0"/>
        <w:spacing w:after="0" w:line="480" w:lineRule="auto"/>
        <w:jc w:val="center"/>
        <w:rPr>
          <w:sz w:val="24"/>
          <w:szCs w:val="24"/>
        </w:rPr>
      </w:pPr>
      <w:bookmarkStart w:id="78" w:name="_Toc436827777"/>
      <w:r w:rsidRPr="006E7186">
        <w:rPr>
          <w:rFonts w:ascii="Times New Roman" w:hAnsi="Times New Roman" w:cs="Times New Roman"/>
          <w:sz w:val="24"/>
          <w:szCs w:val="24"/>
        </w:rPr>
        <w:t xml:space="preserve">Figure </w:t>
      </w:r>
      <w:r w:rsidRPr="006E7186">
        <w:rPr>
          <w:rFonts w:ascii="Times New Roman" w:hAnsi="Times New Roman" w:cs="Times New Roman"/>
          <w:i/>
          <w:sz w:val="24"/>
          <w:szCs w:val="24"/>
        </w:rPr>
        <w:fldChar w:fldCharType="begin"/>
      </w:r>
      <w:r w:rsidRPr="006E7186">
        <w:rPr>
          <w:rFonts w:ascii="Times New Roman" w:hAnsi="Times New Roman" w:cs="Times New Roman"/>
          <w:sz w:val="24"/>
          <w:szCs w:val="24"/>
        </w:rPr>
        <w:instrText xml:space="preserve"> SEQ Figure \* ARABIC </w:instrText>
      </w:r>
      <w:r w:rsidRPr="006E7186">
        <w:rPr>
          <w:rFonts w:ascii="Times New Roman" w:hAnsi="Times New Roman" w:cs="Times New Roman"/>
          <w:i/>
          <w:sz w:val="24"/>
          <w:szCs w:val="24"/>
        </w:rPr>
        <w:fldChar w:fldCharType="separate"/>
      </w:r>
      <w:r w:rsidR="00346FE8">
        <w:rPr>
          <w:rFonts w:ascii="Times New Roman" w:hAnsi="Times New Roman" w:cs="Times New Roman"/>
          <w:noProof/>
          <w:sz w:val="24"/>
          <w:szCs w:val="24"/>
        </w:rPr>
        <w:t>30</w:t>
      </w:r>
      <w:r w:rsidRPr="006E7186">
        <w:rPr>
          <w:rFonts w:ascii="Times New Roman" w:hAnsi="Times New Roman" w:cs="Times New Roman"/>
          <w:i/>
          <w:sz w:val="24"/>
          <w:szCs w:val="24"/>
        </w:rPr>
        <w:fldChar w:fldCharType="end"/>
      </w:r>
      <w:r w:rsidRPr="006E7186">
        <w:rPr>
          <w:rFonts w:ascii="Times New Roman" w:hAnsi="Times New Roman" w:cs="Times New Roman"/>
          <w:sz w:val="24"/>
          <w:szCs w:val="24"/>
        </w:rPr>
        <w:t>: Quantum handshake procedure</w:t>
      </w:r>
      <w:bookmarkEnd w:id="77"/>
      <w:bookmarkEnd w:id="78"/>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overall communication is hybrid and is done via two channels: Quantum </w:t>
      </w:r>
      <w:r w:rsidRPr="0076024F">
        <w:rPr>
          <w:rFonts w:ascii="Times New Roman" w:hAnsi="Times New Roman" w:cs="Times New Roman"/>
          <w:color w:val="000000"/>
          <w:sz w:val="24"/>
          <w:szCs w:val="24"/>
        </w:rPr>
        <w:t xml:space="preserve">Channel </w:t>
      </w:r>
      <w:r>
        <w:rPr>
          <w:rFonts w:ascii="Times New Roman" w:hAnsi="Times New Roman" w:cs="Times New Roman"/>
          <w:color w:val="000000"/>
          <w:sz w:val="24"/>
          <w:szCs w:val="24"/>
        </w:rPr>
        <w:t>and</w:t>
      </w:r>
      <w:r w:rsidRPr="0076024F">
        <w:rPr>
          <w:rFonts w:ascii="Times New Roman" w:hAnsi="Times New Roman" w:cs="Times New Roman"/>
          <w:color w:val="000000"/>
          <w:sz w:val="24"/>
          <w:szCs w:val="24"/>
        </w:rPr>
        <w:t xml:space="preserve"> Classical Channel</w:t>
      </w:r>
      <w:r>
        <w:rPr>
          <w:rFonts w:ascii="Times New Roman" w:hAnsi="Times New Roman" w:cs="Times New Roman"/>
          <w:color w:val="000000"/>
          <w:sz w:val="24"/>
          <w:szCs w:val="24"/>
        </w:rPr>
        <w:t>.</w:t>
      </w:r>
      <w:r w:rsidRPr="007602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quantum channel is used to transmit polarized photons that represent the key bits only at the beginning of the quantum handshake. After the PMK has been shared, both STA and AP switch to the quantum channel. On the other hand, the classical channel is then used later on to retrieve the final secret key by implementing the proposed quantum handshake protocol.  </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After EAP Key message, both STA and AP start the QKD protocol by switching to the quantum channel. In flow (</w:t>
      </w:r>
      <w:r w:rsidRPr="00CA6308">
        <w:rPr>
          <w:rFonts w:ascii="Times New Roman" w:hAnsi="Times New Roman" w:cs="Times New Roman"/>
          <w:sz w:val="24"/>
          <w:szCs w:val="24"/>
        </w:rPr>
        <w:t xml:space="preserve">14) of Figure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the STA </w:t>
      </w:r>
      <w:r>
        <w:rPr>
          <w:rFonts w:ascii="Times New Roman" w:hAnsi="Times New Roman" w:cs="Times New Roman"/>
          <w:color w:val="000000"/>
          <w:sz w:val="24"/>
          <w:szCs w:val="24"/>
        </w:rPr>
        <w:t xml:space="preserve">sends a sequence of polarized photons representing the random key that STA intends to share with the AP. Flow (14) </w:t>
      </w:r>
      <w:r>
        <w:rPr>
          <w:rFonts w:ascii="Times New Roman" w:hAnsi="Times New Roman" w:cs="Times New Roman"/>
          <w:color w:val="000000"/>
          <w:sz w:val="24"/>
          <w:szCs w:val="24"/>
        </w:rPr>
        <w:lastRenderedPageBreak/>
        <w:t>corresponds to the first three steps of the BB84 protocol. The number of photons that an STA sends depends on the length of the PTK, the QKD protocol used, and the privacy amplification algorithm. Sufficient number of photons should be sent, since during the communication over the classical channel, some of these bits conveyed over the quantum channel get discarded. Bits are eliminated due to: sifting, dark counts of apparatus, error estimation, reconciliation, privacy amplification, errors introduced due to noise, and environmental conditions.</w:t>
      </w:r>
    </w:p>
    <w:p w:rsidR="000310FD" w:rsidRPr="00CA6308" w:rsidRDefault="000310FD" w:rsidP="000310FD">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When the AP receives the photons </w:t>
      </w:r>
      <w:r w:rsidR="00C07C77">
        <w:rPr>
          <w:rFonts w:ascii="Times New Roman" w:hAnsi="Times New Roman" w:cs="Times New Roman"/>
          <w:color w:val="000000"/>
          <w:sz w:val="24"/>
          <w:szCs w:val="24"/>
        </w:rPr>
        <w:t>it affects</w:t>
      </w:r>
      <w:r>
        <w:rPr>
          <w:rFonts w:ascii="Times New Roman" w:hAnsi="Times New Roman" w:cs="Times New Roman"/>
          <w:color w:val="000000"/>
          <w:sz w:val="24"/>
          <w:szCs w:val="24"/>
        </w:rPr>
        <w:t xml:space="preserve"> step 4 of the BB84 protocol. Then AP and STA switch back to the classical channel. From this point forwards, the key recovery process based on the BB84 protocol takes place. Using EAPOL frames for communication, AP and STA remove the bits that are in error and end up with identical and secured key. During flow (15</w:t>
      </w:r>
      <w:r w:rsidRPr="00CA6308">
        <w:rPr>
          <w:rFonts w:ascii="Times New Roman" w:hAnsi="Times New Roman" w:cs="Times New Roman"/>
          <w:sz w:val="24"/>
          <w:szCs w:val="24"/>
        </w:rPr>
        <w:t xml:space="preserve">) of </w:t>
      </w:r>
      <w:r w:rsidR="00CA6308" w:rsidRPr="00CA6308">
        <w:rPr>
          <w:rFonts w:ascii="Times New Roman" w:hAnsi="Times New Roman" w:cs="Times New Roman"/>
          <w:sz w:val="24"/>
          <w:szCs w:val="24"/>
        </w:rPr>
        <w:t>F</w:t>
      </w:r>
      <w:r w:rsidRPr="00CA6308">
        <w:rPr>
          <w:rFonts w:ascii="Times New Roman" w:hAnsi="Times New Roman" w:cs="Times New Roman"/>
          <w:sz w:val="24"/>
          <w:szCs w:val="24"/>
        </w:rPr>
        <w:t xml:space="preserve">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they </w:t>
      </w:r>
      <w:r w:rsidR="00413B1C">
        <w:rPr>
          <w:rFonts w:ascii="Times New Roman" w:hAnsi="Times New Roman" w:cs="Times New Roman"/>
          <w:color w:val="000000"/>
          <w:sz w:val="24"/>
          <w:szCs w:val="24"/>
        </w:rPr>
        <w:t>affect</w:t>
      </w:r>
      <w:r>
        <w:rPr>
          <w:rFonts w:ascii="Times New Roman" w:hAnsi="Times New Roman" w:cs="Times New Roman"/>
          <w:color w:val="000000"/>
          <w:sz w:val="24"/>
          <w:szCs w:val="24"/>
        </w:rPr>
        <w:t xml:space="preserve"> the sifting process of the BB84 protocol. Using </w:t>
      </w:r>
      <w:r w:rsidRPr="00CA6308">
        <w:rPr>
          <w:rFonts w:ascii="Times New Roman" w:hAnsi="Times New Roman" w:cs="Times New Roman"/>
          <w:sz w:val="24"/>
          <w:szCs w:val="24"/>
        </w:rPr>
        <w:t xml:space="preserve">flow (16) of </w:t>
      </w:r>
      <w:r w:rsidR="00CA6308" w:rsidRPr="00CA6308">
        <w:rPr>
          <w:rFonts w:ascii="Times New Roman" w:hAnsi="Times New Roman" w:cs="Times New Roman"/>
          <w:sz w:val="24"/>
          <w:szCs w:val="24"/>
        </w:rPr>
        <w:t>F</w:t>
      </w:r>
      <w:r w:rsidRPr="00CA6308">
        <w:rPr>
          <w:rFonts w:ascii="Times New Roman" w:hAnsi="Times New Roman" w:cs="Times New Roman"/>
          <w:sz w:val="24"/>
          <w:szCs w:val="24"/>
        </w:rPr>
        <w:t xml:space="preserve">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STA and AP effect the step of error estimation of the BB84 protocol. </w:t>
      </w:r>
    </w:p>
    <w:p w:rsidR="000310FD" w:rsidRPr="00CA6308" w:rsidRDefault="000310FD" w:rsidP="000310FD">
      <w:pPr>
        <w:autoSpaceDE w:val="0"/>
        <w:autoSpaceDN w:val="0"/>
        <w:adjustRightInd w:val="0"/>
        <w:spacing w:after="0" w:line="480" w:lineRule="auto"/>
        <w:ind w:firstLine="720"/>
        <w:jc w:val="both"/>
        <w:rPr>
          <w:rFonts w:ascii="Times New Roman" w:hAnsi="Times New Roman" w:cs="Times New Roman"/>
          <w:sz w:val="24"/>
          <w:szCs w:val="24"/>
        </w:rPr>
      </w:pPr>
      <w:r w:rsidRPr="00CA6308">
        <w:rPr>
          <w:rFonts w:ascii="Times New Roman" w:hAnsi="Times New Roman" w:cs="Times New Roman"/>
          <w:sz w:val="24"/>
          <w:szCs w:val="24"/>
        </w:rPr>
        <w:t xml:space="preserve">Using flow (17) of </w:t>
      </w:r>
      <w:r w:rsidR="00CA6308" w:rsidRPr="00CA6308">
        <w:rPr>
          <w:rFonts w:ascii="Times New Roman" w:hAnsi="Times New Roman" w:cs="Times New Roman"/>
          <w:sz w:val="24"/>
          <w:szCs w:val="24"/>
        </w:rPr>
        <w:t>F</w:t>
      </w:r>
      <w:r w:rsidRPr="00CA6308">
        <w:rPr>
          <w:rFonts w:ascii="Times New Roman" w:hAnsi="Times New Roman" w:cs="Times New Roman"/>
          <w:sz w:val="24"/>
          <w:szCs w:val="24"/>
        </w:rPr>
        <w:t xml:space="preserve">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STA and AP effect the most crucial phase of the quantum handshake corresponding to the reconciliation process. This is step in the BB84 protocol is done to correct the errors in their keys and recover identical keys. The error correction algorithm that the STA and AP will follow at this stage has already been decided by the Beacon, Probe Request and Probe Response messages at the beginning of the communication. The STA and AP implement the reconciliation protocol agreed on via EAPOL message communications. At the end of the reconciliation phase both STA and AP have identical copies of an error free key.  The next step is the privacy amplification implemented using flow (18) of </w:t>
      </w:r>
      <w:r w:rsidR="00CA6308" w:rsidRPr="00CA6308">
        <w:rPr>
          <w:rFonts w:ascii="Times New Roman" w:hAnsi="Times New Roman" w:cs="Times New Roman"/>
          <w:sz w:val="24"/>
          <w:szCs w:val="24"/>
        </w:rPr>
        <w:t>F</w:t>
      </w:r>
      <w:r w:rsidRPr="00CA6308">
        <w:rPr>
          <w:rFonts w:ascii="Times New Roman" w:hAnsi="Times New Roman" w:cs="Times New Roman"/>
          <w:sz w:val="24"/>
          <w:szCs w:val="24"/>
        </w:rPr>
        <w:t xml:space="preserve">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The final key recovery process of the quantum handshake involves removing some bits from their position in the raw key. In this case, the quantum transmission must ensure sending </w:t>
      </w:r>
      <w:r w:rsidR="00413B1C">
        <w:rPr>
          <w:rFonts w:ascii="Times New Roman" w:hAnsi="Times New Roman" w:cs="Times New Roman"/>
          <w:color w:val="000000"/>
          <w:sz w:val="24"/>
          <w:szCs w:val="24"/>
        </w:rPr>
        <w:t xml:space="preserve">a </w:t>
      </w:r>
      <w:r>
        <w:rPr>
          <w:rFonts w:ascii="Times New Roman" w:hAnsi="Times New Roman" w:cs="Times New Roman"/>
          <w:color w:val="000000"/>
          <w:sz w:val="24"/>
          <w:szCs w:val="24"/>
        </w:rPr>
        <w:t xml:space="preserve">sufficient number of photons in order to recover </w:t>
      </w:r>
      <w:r w:rsidR="00413B1C">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final key that contains a number of bits at least equal or greater than that of PMK. Any extra bits of the final key will be removed so that it will have </w:t>
      </w:r>
      <w:r w:rsidR="00413B1C">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same length as PTK. </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Using flow (19</w:t>
      </w:r>
      <w:r w:rsidRPr="00CA6308">
        <w:rPr>
          <w:rFonts w:ascii="Times New Roman" w:hAnsi="Times New Roman" w:cs="Times New Roman"/>
          <w:sz w:val="24"/>
          <w:szCs w:val="24"/>
        </w:rPr>
        <w:t xml:space="preserve">) of </w:t>
      </w:r>
      <w:r w:rsidR="00CA6308" w:rsidRPr="00CA6308">
        <w:rPr>
          <w:rFonts w:ascii="Times New Roman" w:hAnsi="Times New Roman" w:cs="Times New Roman"/>
          <w:sz w:val="24"/>
          <w:szCs w:val="24"/>
        </w:rPr>
        <w:t>F</w:t>
      </w:r>
      <w:r w:rsidRPr="00CA6308">
        <w:rPr>
          <w:rFonts w:ascii="Times New Roman" w:hAnsi="Times New Roman" w:cs="Times New Roman"/>
          <w:sz w:val="24"/>
          <w:szCs w:val="24"/>
        </w:rPr>
        <w:t xml:space="preserve">igure </w:t>
      </w:r>
      <w:r w:rsidR="00CA6308" w:rsidRPr="00CA6308">
        <w:rPr>
          <w:rFonts w:ascii="Times New Roman" w:hAnsi="Times New Roman" w:cs="Times New Roman"/>
          <w:sz w:val="24"/>
          <w:szCs w:val="24"/>
        </w:rPr>
        <w:t>30</w:t>
      </w:r>
      <w:r w:rsidRPr="00CA6308">
        <w:rPr>
          <w:rFonts w:ascii="Times New Roman" w:hAnsi="Times New Roman" w:cs="Times New Roman"/>
          <w:sz w:val="24"/>
          <w:szCs w:val="24"/>
        </w:rPr>
        <w:t xml:space="preserve">, STA sends </w:t>
      </w:r>
      <w:r>
        <w:rPr>
          <w:rFonts w:ascii="Times New Roman" w:hAnsi="Times New Roman" w:cs="Times New Roman"/>
          <w:color w:val="000000"/>
          <w:sz w:val="24"/>
          <w:szCs w:val="24"/>
        </w:rPr>
        <w:t xml:space="preserve">Q-MIC to AP. AP calculates its own version of Q-MIC and upon receiving Q-MIC from STA, it compares it with the Q-MIC version it has calculated. If they match, the STA is authenticated and AP will send a success message using flow 20.Since the PTK is shared by performing QKD, PTK is unconditionally secure. Thus the rest of the key structure of 802.11 comprising KCK, KEK and TK inherit the same level of security as PTK. </w:t>
      </w:r>
    </w:p>
    <w:p w:rsidR="000310FD" w:rsidRDefault="000310FD" w:rsidP="000310FD">
      <w:pPr>
        <w:pStyle w:val="Heading4"/>
        <w:numPr>
          <w:ilvl w:val="0"/>
          <w:numId w:val="32"/>
        </w:numPr>
      </w:pPr>
      <w:bookmarkStart w:id="79" w:name="_Toc366497843"/>
      <w:r>
        <w:t xml:space="preserve"> </w:t>
      </w:r>
      <w:r w:rsidRPr="002C7BCF">
        <w:t>Disadvantages of the approach described to integrate QKD into IEEE 802.11i</w:t>
      </w:r>
      <w:bookmarkEnd w:id="79"/>
    </w:p>
    <w:p w:rsidR="000310FD" w:rsidRPr="00F5094F" w:rsidRDefault="000310FD" w:rsidP="000310FD"/>
    <w:p w:rsidR="000310FD" w:rsidRDefault="000310FD" w:rsidP="000310FD">
      <w:pPr>
        <w:autoSpaceDE w:val="0"/>
        <w:autoSpaceDN w:val="0"/>
        <w:adjustRightInd w:val="0"/>
        <w:spacing w:after="0" w:line="48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Integrating the BB84 into the four-way handshake of the IEEE 802.11i protocol has several limitations:</w:t>
      </w:r>
    </w:p>
    <w:p w:rsidR="000310FD" w:rsidRPr="004E46CB" w:rsidRDefault="000310FD" w:rsidP="00C07C77">
      <w:pPr>
        <w:pStyle w:val="ListParagraph"/>
        <w:numPr>
          <w:ilvl w:val="0"/>
          <w:numId w:val="29"/>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AP and STA might not be able to have a direct line of sight even in an environment where an AP and STA are only distant by few meters. In such cases the solution is to use the original IEEE 802.11i protocol.</w:t>
      </w:r>
    </w:p>
    <w:p w:rsidR="000310FD" w:rsidRDefault="00C07C77" w:rsidP="000310FD">
      <w:pPr>
        <w:pStyle w:val="ListParagraph"/>
        <w:numPr>
          <w:ilvl w:val="0"/>
          <w:numId w:val="29"/>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single</w:t>
      </w:r>
      <w:r w:rsidR="000310FD">
        <w:rPr>
          <w:rFonts w:ascii="Times New Roman" w:hAnsi="Times New Roman" w:cs="Times New Roman"/>
          <w:color w:val="000000"/>
          <w:sz w:val="24"/>
          <w:szCs w:val="24"/>
        </w:rPr>
        <w:t xml:space="preserve"> photon generator and single photon detectors are required on both AP and STA sides. Due to the Heisenberg uncertainty principle, we cannot have any device that can reliably generate a single photon per time slot. Current QKD systems rely on attenuated laser pulse that may generate less than one photon per time slot, thus all but guaranteeing that most time slots will be either empty or carry no more than a single photon per pulse. Therefore, an STA will need much </w:t>
      </w:r>
      <w:r w:rsidR="000310FD">
        <w:rPr>
          <w:rFonts w:ascii="Times New Roman" w:hAnsi="Times New Roman" w:cs="Times New Roman"/>
          <w:color w:val="000000"/>
          <w:sz w:val="24"/>
          <w:szCs w:val="24"/>
        </w:rPr>
        <w:lastRenderedPageBreak/>
        <w:t xml:space="preserve">more time to send the required number of photons, and in addition photon pulses containing more than one photon per pulse will make the system vulnerable to the photon number splitting attacks. On the other hand, </w:t>
      </w:r>
      <w:r>
        <w:rPr>
          <w:rFonts w:ascii="Times New Roman" w:hAnsi="Times New Roman" w:cs="Times New Roman"/>
          <w:color w:val="000000"/>
          <w:sz w:val="24"/>
          <w:szCs w:val="24"/>
        </w:rPr>
        <w:t>avalanche photodetectors</w:t>
      </w:r>
      <w:r w:rsidR="000310FD">
        <w:rPr>
          <w:rFonts w:ascii="Times New Roman" w:hAnsi="Times New Roman" w:cs="Times New Roman"/>
          <w:color w:val="000000"/>
          <w:sz w:val="24"/>
          <w:szCs w:val="24"/>
        </w:rPr>
        <w:t xml:space="preserve"> are used at the AP side. APDs require a cooling temperature of -50 C to reduce the dark counts. Also in a wireless environment, vulnerability of a signal containing a single photon to environmental noise will be higher than its wired counterpart. This is why it is important to look into solutions where different QKD multi photon tolerant protocols can be used.</w:t>
      </w:r>
    </w:p>
    <w:p w:rsidR="000310FD" w:rsidRDefault="000310FD" w:rsidP="000310FD">
      <w:pPr>
        <w:pStyle w:val="ListParagraph"/>
        <w:numPr>
          <w:ilvl w:val="0"/>
          <w:numId w:val="29"/>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requirement of a single photon per pulse for BB84 limits the distance and the data rate at which the PTK can be shared. Thus </w:t>
      </w:r>
      <w:r w:rsidR="00437274">
        <w:rPr>
          <w:rFonts w:ascii="Times New Roman" w:hAnsi="Times New Roman" w:cs="Times New Roman"/>
          <w:color w:val="000000"/>
          <w:sz w:val="24"/>
          <w:szCs w:val="24"/>
        </w:rPr>
        <w:t>solutions provided by using multi-photon protocol are</w:t>
      </w:r>
      <w:r>
        <w:rPr>
          <w:rFonts w:ascii="Times New Roman" w:hAnsi="Times New Roman" w:cs="Times New Roman"/>
          <w:color w:val="000000"/>
          <w:sz w:val="24"/>
          <w:szCs w:val="24"/>
        </w:rPr>
        <w:t xml:space="preserve"> proposed in the next chapter of this report.</w:t>
      </w:r>
    </w:p>
    <w:p w:rsidR="000310FD" w:rsidRPr="0085486C" w:rsidRDefault="000310FD" w:rsidP="000310FD">
      <w:pPr>
        <w:pStyle w:val="ListParagraph"/>
        <w:numPr>
          <w:ilvl w:val="0"/>
          <w:numId w:val="29"/>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Furthermore, the BB84 has several steps after the quantum transmission process. These steps include: sifting, error estimation, error correction, and privacy amplification. Compared to the cases using a multi-photon tolerant protocol, these steps are seen as an overhead associated with the BB84 protocol execution in addition to the associated cost of implementing them, where a shorter key will be derived. Furthermore, multiple agents should be present to implement these steps. A multi-agent based approach with a lesser number of needed agents will be discussed later in this chapter.</w:t>
      </w: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sidRPr="003B0B53">
        <w:rPr>
          <w:rFonts w:ascii="Times New Roman" w:hAnsi="Times New Roman" w:cs="Times New Roman"/>
          <w:color w:val="000000"/>
          <w:sz w:val="24"/>
          <w:szCs w:val="24"/>
        </w:rPr>
        <w:t>The first proposed multi-photon tolerant protocol is the three-stage protocol. It was first p</w:t>
      </w:r>
      <w:r>
        <w:rPr>
          <w:rFonts w:ascii="Times New Roman" w:hAnsi="Times New Roman" w:cs="Times New Roman"/>
          <w:color w:val="000000"/>
          <w:sz w:val="24"/>
          <w:szCs w:val="24"/>
        </w:rPr>
        <w:t>roposed by Subhash Kak in 2006</w:t>
      </w:r>
      <w:r w:rsidR="00437274">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 protocol can obviate some of the known limitations of the BB84 protocol such as the distance, data rate, and single photon requirement. One can think of the three-stage protocol as a candidate to replace the BB84 </w:t>
      </w:r>
      <w:r>
        <w:rPr>
          <w:rFonts w:ascii="Times New Roman" w:hAnsi="Times New Roman" w:cs="Times New Roman"/>
          <w:color w:val="000000"/>
          <w:sz w:val="24"/>
          <w:szCs w:val="24"/>
        </w:rPr>
        <w:lastRenderedPageBreak/>
        <w:t>in the quantum handshake discussed in the precious chapter. The three-stage protocol described in Chapter 3 has two other variants: the three-stage protocol using an initialization vector and implementing a chaining mode between the keys agreed on (three-stage protocol using four variables) discussed in Chapter 3, and the single-stage protocol where an initialization vector is used as the set of initial transformations to be applied on the message transmitted. In the case of the single-stage protocol one transmission only is needed to convey a message. The next part of this chapter will present a discussion of the integration the three-stage protocol and its variants into the IEEE 802.11 quantum handshake.</w:t>
      </w:r>
    </w:p>
    <w:p w:rsidR="000310FD" w:rsidRPr="00F5094F" w:rsidRDefault="000310FD" w:rsidP="000310FD">
      <w:pPr>
        <w:pStyle w:val="Heading2"/>
        <w:numPr>
          <w:ilvl w:val="0"/>
          <w:numId w:val="30"/>
        </w:numPr>
      </w:pPr>
      <w:bookmarkStart w:id="80" w:name="_Toc366497845"/>
      <w:r>
        <w:t xml:space="preserve"> </w:t>
      </w:r>
      <w:bookmarkStart w:id="81" w:name="_Toc436825792"/>
      <w:r w:rsidRPr="005464EF">
        <w:t>Hybrid three-stage protocol</w:t>
      </w:r>
      <w:bookmarkEnd w:id="80"/>
      <w:bookmarkEnd w:id="81"/>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three-stage protocol is composed of three consecutive quantum </w:t>
      </w:r>
      <w:r w:rsidR="00437274">
        <w:rPr>
          <w:rFonts w:ascii="Times New Roman" w:hAnsi="Times New Roman" w:cs="Times New Roman"/>
          <w:color w:val="000000"/>
          <w:sz w:val="24"/>
          <w:szCs w:val="24"/>
        </w:rPr>
        <w:t>communications</w:t>
      </w:r>
      <w:r>
        <w:rPr>
          <w:rFonts w:ascii="Times New Roman" w:hAnsi="Times New Roman" w:cs="Times New Roman"/>
          <w:color w:val="000000"/>
          <w:sz w:val="24"/>
          <w:szCs w:val="24"/>
        </w:rPr>
        <w:t xml:space="preserve"> that require a line-of-sight between the STA and the AP. One can think of implementing a hybrid approach </w:t>
      </w:r>
      <w:r w:rsidR="00C07C77">
        <w:rPr>
          <w:rFonts w:ascii="Times New Roman" w:hAnsi="Times New Roman" w:cs="Times New Roman"/>
          <w:color w:val="000000"/>
          <w:sz w:val="24"/>
          <w:szCs w:val="24"/>
        </w:rPr>
        <w:t>where a</w:t>
      </w:r>
      <w:r>
        <w:rPr>
          <w:rFonts w:ascii="Times New Roman" w:hAnsi="Times New Roman" w:cs="Times New Roman"/>
          <w:color w:val="000000"/>
          <w:sz w:val="24"/>
          <w:szCs w:val="24"/>
        </w:rPr>
        <w:t xml:space="preserve"> reduced number of transmission</w:t>
      </w:r>
      <w:r w:rsidR="00437274">
        <w:rPr>
          <w:rFonts w:ascii="Times New Roman" w:hAnsi="Times New Roman" w:cs="Times New Roman"/>
          <w:color w:val="000000"/>
          <w:sz w:val="24"/>
          <w:szCs w:val="24"/>
        </w:rPr>
        <w:t>s</w:t>
      </w:r>
      <w:r>
        <w:rPr>
          <w:rFonts w:ascii="Times New Roman" w:hAnsi="Times New Roman" w:cs="Times New Roman"/>
          <w:color w:val="000000"/>
          <w:sz w:val="24"/>
          <w:szCs w:val="24"/>
        </w:rPr>
        <w:t xml:space="preserve"> requiring a line of sight can be used. </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p>
    <w:p w:rsidR="000310FD" w:rsidRDefault="000310FD" w:rsidP="000310FD">
      <w:pPr>
        <w:keepNext/>
        <w:autoSpaceDE w:val="0"/>
        <w:autoSpaceDN w:val="0"/>
        <w:adjustRightInd w:val="0"/>
        <w:spacing w:after="0" w:line="480" w:lineRule="auto"/>
        <w:jc w:val="center"/>
      </w:pPr>
      <w:r>
        <w:object w:dxaOrig="6204" w:dyaOrig="2604">
          <v:shape id="_x0000_i1084" type="#_x0000_t75" style="width:205.35pt;height:85.8pt" o:ole="">
            <v:imagedata r:id="rId165" o:title=""/>
          </v:shape>
          <o:OLEObject Type="Embed" ProgID="Visio.Drawing.11" ShapeID="_x0000_i1084" DrawAspect="Content" ObjectID="_1515910771" r:id="rId166"/>
        </w:object>
      </w:r>
    </w:p>
    <w:p w:rsidR="004A680A" w:rsidRPr="004A680A" w:rsidRDefault="000310FD" w:rsidP="000310FD">
      <w:pPr>
        <w:pStyle w:val="Caption"/>
        <w:jc w:val="center"/>
        <w:rPr>
          <w:rFonts w:ascii="Times New Roman" w:hAnsi="Times New Roman"/>
          <w:b w:val="0"/>
          <w:szCs w:val="24"/>
        </w:rPr>
      </w:pPr>
      <w:bookmarkStart w:id="82" w:name="_Toc366497876"/>
      <w:bookmarkStart w:id="83" w:name="_Toc436827778"/>
      <w:r w:rsidRPr="004A680A">
        <w:rPr>
          <w:rFonts w:ascii="Times New Roman" w:hAnsi="Times New Roman"/>
          <w:b w:val="0"/>
          <w:szCs w:val="24"/>
        </w:rPr>
        <w:t xml:space="preserve">Figure </w:t>
      </w:r>
      <w:r w:rsidRPr="004A680A">
        <w:rPr>
          <w:rFonts w:ascii="Times New Roman" w:hAnsi="Times New Roman"/>
          <w:b w:val="0"/>
          <w:i/>
          <w:szCs w:val="24"/>
        </w:rPr>
        <w:fldChar w:fldCharType="begin"/>
      </w:r>
      <w:r w:rsidRPr="004A680A">
        <w:rPr>
          <w:rFonts w:ascii="Times New Roman" w:hAnsi="Times New Roman"/>
          <w:b w:val="0"/>
          <w:szCs w:val="24"/>
        </w:rPr>
        <w:instrText xml:space="preserve"> SEQ Figure \* ARABIC </w:instrText>
      </w:r>
      <w:r w:rsidRPr="004A680A">
        <w:rPr>
          <w:rFonts w:ascii="Times New Roman" w:hAnsi="Times New Roman"/>
          <w:b w:val="0"/>
          <w:i/>
          <w:szCs w:val="24"/>
        </w:rPr>
        <w:fldChar w:fldCharType="separate"/>
      </w:r>
      <w:r w:rsidR="00346FE8">
        <w:rPr>
          <w:rFonts w:ascii="Times New Roman" w:hAnsi="Times New Roman"/>
          <w:b w:val="0"/>
          <w:noProof/>
          <w:szCs w:val="24"/>
        </w:rPr>
        <w:t>31</w:t>
      </w:r>
      <w:r w:rsidRPr="004A680A">
        <w:rPr>
          <w:rFonts w:ascii="Times New Roman" w:hAnsi="Times New Roman"/>
          <w:b w:val="0"/>
          <w:i/>
          <w:szCs w:val="24"/>
        </w:rPr>
        <w:fldChar w:fldCharType="end"/>
      </w:r>
      <w:r w:rsidRPr="004A680A">
        <w:rPr>
          <w:rFonts w:ascii="Times New Roman" w:hAnsi="Times New Roman"/>
          <w:b w:val="0"/>
          <w:szCs w:val="24"/>
        </w:rPr>
        <w:t>: The three-stage protocol</w:t>
      </w:r>
      <w:bookmarkEnd w:id="82"/>
      <w:bookmarkEnd w:id="83"/>
    </w:p>
    <w:p w:rsidR="000310FD" w:rsidRPr="006E7186" w:rsidRDefault="000310FD" w:rsidP="000310FD">
      <w:pPr>
        <w:pStyle w:val="Caption"/>
        <w:jc w:val="center"/>
        <w:rPr>
          <w:rFonts w:ascii="Times New Roman" w:hAnsi="Times New Roman"/>
          <w:i/>
          <w:szCs w:val="24"/>
        </w:rPr>
      </w:pPr>
      <w:r>
        <w:rPr>
          <w:rFonts w:ascii="Times New Roman" w:hAnsi="Times New Roman"/>
          <w:szCs w:val="24"/>
        </w:rPr>
        <w:tab/>
        <w:t xml:space="preserve"> </w:t>
      </w:r>
    </w:p>
    <w:p w:rsidR="000310FD" w:rsidRDefault="000310FD" w:rsidP="000310FD">
      <w:pPr>
        <w:autoSpaceDE w:val="0"/>
        <w:autoSpaceDN w:val="0"/>
        <w:adjustRightInd w:val="0"/>
        <w:spacing w:after="0" w:line="480" w:lineRule="auto"/>
        <w:ind w:firstLine="720"/>
        <w:jc w:val="both"/>
        <w:rPr>
          <w:rFonts w:ascii="Times New Roman" w:eastAsiaTheme="minorEastAsia" w:hAnsi="Times New Roman" w:cs="Times New Roman"/>
          <w:color w:val="000000"/>
          <w:sz w:val="24"/>
          <w:szCs w:val="24"/>
        </w:rPr>
      </w:pPr>
      <w:r w:rsidRPr="004A680A">
        <w:rPr>
          <w:rFonts w:ascii="Times New Roman" w:hAnsi="Times New Roman" w:cs="Times New Roman"/>
          <w:sz w:val="24"/>
          <w:szCs w:val="24"/>
        </w:rPr>
        <w:t xml:space="preserve">Form Figure </w:t>
      </w:r>
      <w:r w:rsidR="00CA6308">
        <w:rPr>
          <w:rFonts w:ascii="Times New Roman" w:hAnsi="Times New Roman" w:cs="Times New Roman"/>
          <w:sz w:val="24"/>
          <w:szCs w:val="24"/>
        </w:rPr>
        <w:t>31</w:t>
      </w:r>
      <w:r w:rsidRPr="004A680A">
        <w:rPr>
          <w:rFonts w:ascii="Times New Roman" w:hAnsi="Times New Roman" w:cs="Times New Roman"/>
          <w:sz w:val="24"/>
          <w:szCs w:val="24"/>
        </w:rPr>
        <w:t xml:space="preserve"> one </w:t>
      </w:r>
      <w:r w:rsidRPr="00C24D5E">
        <w:rPr>
          <w:rFonts w:ascii="Times New Roman" w:hAnsi="Times New Roman" w:cs="Times New Roman"/>
          <w:color w:val="000000"/>
          <w:sz w:val="24"/>
          <w:szCs w:val="24"/>
        </w:rPr>
        <w:t>can see that in case the second transmission of the three-stage p</w:t>
      </w:r>
      <w:r>
        <w:rPr>
          <w:rFonts w:ascii="Times New Roman" w:hAnsi="Times New Roman" w:cs="Times New Roman"/>
          <w:color w:val="000000"/>
          <w:sz w:val="24"/>
          <w:szCs w:val="24"/>
        </w:rPr>
        <w:t>rotocol is made on a multi-photon level the protocol can be said to be unconditionally secure. In this case, an intruder will not be able to measure the value of</w:t>
      </w:r>
      <m:oMath>
        <m:r>
          <w:rPr>
            <w:rFonts w:ascii="Cambria Math" w:hAnsi="Cambria Math" w:cs="Times New Roman"/>
            <w:color w:val="000000"/>
            <w:sz w:val="24"/>
            <w:szCs w:val="24"/>
          </w:rPr>
          <m:t xml:space="preserve"> X+α+β</m:t>
        </m:r>
      </m:oMath>
      <w:r>
        <w:rPr>
          <w:rFonts w:ascii="Times New Roman" w:eastAsiaTheme="minorEastAsia" w:hAnsi="Times New Roman" w:cs="Times New Roman"/>
          <w:color w:val="000000"/>
          <w:sz w:val="24"/>
          <w:szCs w:val="24"/>
        </w:rPr>
        <w:t xml:space="preserve">, thus cannot calculate the value of the message even if the first and last transmissions are made </w:t>
      </w:r>
      <w:r>
        <w:rPr>
          <w:rFonts w:ascii="Times New Roman" w:eastAsiaTheme="minorEastAsia" w:hAnsi="Times New Roman" w:cs="Times New Roman"/>
          <w:color w:val="000000"/>
          <w:sz w:val="24"/>
          <w:szCs w:val="24"/>
        </w:rPr>
        <w:lastRenderedPageBreak/>
        <w:t xml:space="preserve">over the classical channel. In addition, one must observe that in case the second transmission is done over a quantum channel the third one should be done on a quantum channel as well. Since Alice will not have enough photon to measure the polarization sent over the second channel she cannot </w:t>
      </w:r>
      <w:r w:rsidR="00437274">
        <w:rPr>
          <w:rFonts w:ascii="Times New Roman" w:eastAsiaTheme="minorEastAsia" w:hAnsi="Times New Roman" w:cs="Times New Roman"/>
          <w:color w:val="000000"/>
          <w:sz w:val="24"/>
          <w:szCs w:val="24"/>
        </w:rPr>
        <w:t xml:space="preserve">continue </w:t>
      </w:r>
      <w:r>
        <w:rPr>
          <w:rFonts w:ascii="Times New Roman" w:eastAsiaTheme="minorEastAsia" w:hAnsi="Times New Roman" w:cs="Times New Roman"/>
          <w:color w:val="000000"/>
          <w:sz w:val="24"/>
          <w:szCs w:val="24"/>
        </w:rPr>
        <w:t>with the communication unless it is still using the quantum channel. So in this case the three-stage protocol proceeds as follows:</w:t>
      </w:r>
    </w:p>
    <w:p w:rsidR="000310FD" w:rsidRDefault="000310FD" w:rsidP="000310FD">
      <w:pPr>
        <w:autoSpaceDE w:val="0"/>
        <w:autoSpaceDN w:val="0"/>
        <w:adjustRightInd w:val="0"/>
        <w:spacing w:after="0" w:line="480" w:lineRule="auto"/>
        <w:ind w:left="720" w:hanging="720"/>
        <w:jc w:val="both"/>
        <w:rPr>
          <w:rFonts w:ascii="Times New Roman" w:eastAsiaTheme="minorEastAsia" w:hAnsi="Times New Roman" w:cs="Times New Roman"/>
          <w:color w:val="000000"/>
          <w:sz w:val="24"/>
          <w:szCs w:val="24"/>
        </w:rPr>
      </w:pPr>
      <w:r w:rsidRPr="000326FF">
        <w:rPr>
          <w:rFonts w:ascii="Times New Roman" w:eastAsiaTheme="minorEastAsia" w:hAnsi="Times New Roman" w:cs="Times New Roman"/>
          <w:b/>
          <w:i/>
          <w:color w:val="000000"/>
          <w:sz w:val="24"/>
          <w:szCs w:val="24"/>
        </w:rPr>
        <w:t>Step 1:</w:t>
      </w:r>
      <w:r>
        <w:rPr>
          <w:rFonts w:ascii="Times New Roman" w:eastAsiaTheme="minorEastAsia" w:hAnsi="Times New Roman" w:cs="Times New Roman"/>
          <w:color w:val="000000"/>
          <w:sz w:val="24"/>
          <w:szCs w:val="24"/>
        </w:rPr>
        <w:t xml:space="preserve"> Alice sends the polarization value of the first transmission using the classical channel. The value of the polarization is equal to</w:t>
      </w:r>
      <m:oMath>
        <m:r>
          <w:rPr>
            <w:rFonts w:ascii="Cambria Math" w:eastAsiaTheme="minorEastAsia" w:hAnsi="Cambria Math" w:cs="Times New Roman"/>
            <w:color w:val="000000"/>
            <w:sz w:val="24"/>
            <w:szCs w:val="24"/>
          </w:rPr>
          <m:t xml:space="preserve"> X+α</m:t>
        </m:r>
      </m:oMath>
      <w:r>
        <w:rPr>
          <w:rFonts w:ascii="Times New Roman" w:eastAsiaTheme="minorEastAsia" w:hAnsi="Times New Roman" w:cs="Times New Roman"/>
          <w:color w:val="000000"/>
          <w:sz w:val="24"/>
          <w:szCs w:val="24"/>
        </w:rPr>
        <w:t>, where X is the value of the corresponding bit of the key (90</w:t>
      </w:r>
      <m:oMath>
        <m:r>
          <w:rPr>
            <w:rFonts w:ascii="Cambria Math" w:eastAsiaTheme="minorEastAsia" w:hAnsi="Cambria Math" w:cs="Times New Roman"/>
            <w:color w:val="000000"/>
            <w:sz w:val="24"/>
            <w:szCs w:val="24"/>
          </w:rPr>
          <m:t>°</m:t>
        </m:r>
      </m:oMath>
      <w:r>
        <w:rPr>
          <w:rFonts w:ascii="Times New Roman" w:eastAsiaTheme="minorEastAsia" w:hAnsi="Times New Roman" w:cs="Times New Roman"/>
          <w:color w:val="000000"/>
          <w:sz w:val="24"/>
          <w:szCs w:val="24"/>
        </w:rPr>
        <w:t xml:space="preserve"> for bit value 1 and </w:t>
      </w:r>
      <m:oMath>
        <m:r>
          <w:rPr>
            <w:rFonts w:ascii="Cambria Math" w:eastAsiaTheme="minorEastAsia" w:hAnsi="Cambria Math" w:cs="Times New Roman"/>
            <w:color w:val="000000"/>
            <w:sz w:val="24"/>
            <w:szCs w:val="24"/>
          </w:rPr>
          <m:t xml:space="preserve">0° </m:t>
        </m:r>
      </m:oMath>
      <w:r>
        <w:rPr>
          <w:rFonts w:ascii="Times New Roman" w:eastAsiaTheme="minorEastAsia" w:hAnsi="Times New Roman" w:cs="Times New Roman"/>
          <w:color w:val="000000"/>
          <w:sz w:val="24"/>
          <w:szCs w:val="24"/>
        </w:rPr>
        <w:t xml:space="preserve">for bit value 0) and </w:t>
      </w:r>
      <m:oMath>
        <m:r>
          <w:rPr>
            <w:rFonts w:ascii="Cambria Math" w:eastAsiaTheme="minorEastAsia" w:hAnsi="Cambria Math" w:cs="Times New Roman"/>
            <w:color w:val="000000"/>
            <w:sz w:val="24"/>
            <w:szCs w:val="24"/>
          </w:rPr>
          <m:t>α</m:t>
        </m:r>
      </m:oMath>
      <w:r>
        <w:rPr>
          <w:rFonts w:ascii="Times New Roman" w:eastAsiaTheme="minorEastAsia" w:hAnsi="Times New Roman" w:cs="Times New Roman"/>
          <w:color w:val="000000"/>
          <w:sz w:val="24"/>
          <w:szCs w:val="24"/>
        </w:rPr>
        <w:t xml:space="preserve"> is the rotation applied by Alice.</w:t>
      </w:r>
    </w:p>
    <w:p w:rsidR="000310FD" w:rsidRDefault="000310FD" w:rsidP="000310FD">
      <w:pPr>
        <w:autoSpaceDE w:val="0"/>
        <w:autoSpaceDN w:val="0"/>
        <w:adjustRightInd w:val="0"/>
        <w:spacing w:after="0" w:line="480" w:lineRule="auto"/>
        <w:ind w:left="720" w:hanging="720"/>
        <w:jc w:val="both"/>
        <w:rPr>
          <w:rFonts w:ascii="Times New Roman" w:eastAsiaTheme="minorEastAsia" w:hAnsi="Times New Roman" w:cs="Times New Roman"/>
          <w:color w:val="000000"/>
          <w:sz w:val="24"/>
          <w:szCs w:val="24"/>
        </w:rPr>
      </w:pPr>
      <w:r w:rsidRPr="000326FF">
        <w:rPr>
          <w:rFonts w:ascii="Times New Roman" w:eastAsiaTheme="minorEastAsia" w:hAnsi="Times New Roman" w:cs="Times New Roman"/>
          <w:b/>
          <w:i/>
          <w:color w:val="000000"/>
          <w:sz w:val="24"/>
          <w:szCs w:val="24"/>
        </w:rPr>
        <w:t>Step 2:</w:t>
      </w:r>
      <w:r>
        <w:rPr>
          <w:rFonts w:ascii="Times New Roman" w:eastAsiaTheme="minorEastAsia" w:hAnsi="Times New Roman" w:cs="Times New Roman"/>
          <w:color w:val="000000"/>
          <w:sz w:val="24"/>
          <w:szCs w:val="24"/>
        </w:rPr>
        <w:t xml:space="preserve"> Bob receives the value of the polarization, generates a number of photon</w:t>
      </w:r>
      <w:r w:rsidR="00437274">
        <w:rPr>
          <w:rFonts w:ascii="Times New Roman" w:eastAsiaTheme="minorEastAsia" w:hAnsi="Times New Roman" w:cs="Times New Roman"/>
          <w:color w:val="000000"/>
          <w:sz w:val="24"/>
          <w:szCs w:val="24"/>
        </w:rPr>
        <w:t>s</w:t>
      </w:r>
      <w:r>
        <w:rPr>
          <w:rFonts w:ascii="Times New Roman" w:eastAsiaTheme="minorEastAsia" w:hAnsi="Times New Roman" w:cs="Times New Roman"/>
          <w:color w:val="000000"/>
          <w:sz w:val="24"/>
          <w:szCs w:val="24"/>
        </w:rPr>
        <w:t xml:space="preserve"> having the corresponding polarization and applies his rotation transformation and send</w:t>
      </w:r>
      <w:r w:rsidR="00437274">
        <w:rPr>
          <w:rFonts w:ascii="Times New Roman" w:eastAsiaTheme="minorEastAsia" w:hAnsi="Times New Roman" w:cs="Times New Roman"/>
          <w:color w:val="000000"/>
          <w:sz w:val="24"/>
          <w:szCs w:val="24"/>
        </w:rPr>
        <w:t>s</w:t>
      </w:r>
      <w:r>
        <w:rPr>
          <w:rFonts w:ascii="Times New Roman" w:eastAsiaTheme="minorEastAsia" w:hAnsi="Times New Roman" w:cs="Times New Roman"/>
          <w:color w:val="000000"/>
          <w:sz w:val="24"/>
          <w:szCs w:val="24"/>
        </w:rPr>
        <w:t xml:space="preserve"> using the quantum channel the set of photons having a polarization of </w:t>
      </w:r>
      <m:oMath>
        <m:r>
          <w:rPr>
            <w:rFonts w:ascii="Cambria Math" w:eastAsiaTheme="minorEastAsia" w:hAnsi="Cambria Math" w:cs="Times New Roman"/>
            <w:color w:val="000000"/>
            <w:sz w:val="24"/>
            <w:szCs w:val="24"/>
          </w:rPr>
          <m:t>X+α+β</m:t>
        </m:r>
      </m:oMath>
      <w:r>
        <w:rPr>
          <w:rFonts w:ascii="Times New Roman" w:eastAsiaTheme="minorEastAsia" w:hAnsi="Times New Roman" w:cs="Times New Roman"/>
          <w:color w:val="000000"/>
          <w:sz w:val="24"/>
          <w:szCs w:val="24"/>
        </w:rPr>
        <w:t xml:space="preserve"> back to Alice, where </w:t>
      </w:r>
      <m:oMath>
        <m:r>
          <w:rPr>
            <w:rFonts w:ascii="Cambria Math" w:eastAsiaTheme="minorEastAsia" w:hAnsi="Cambria Math" w:cs="Times New Roman"/>
            <w:color w:val="000000"/>
            <w:sz w:val="24"/>
            <w:szCs w:val="24"/>
          </w:rPr>
          <m:t>β</m:t>
        </m:r>
      </m:oMath>
      <w:r>
        <w:rPr>
          <w:rFonts w:ascii="Times New Roman" w:eastAsiaTheme="minorEastAsia" w:hAnsi="Times New Roman" w:cs="Times New Roman"/>
          <w:color w:val="000000"/>
          <w:sz w:val="24"/>
          <w:szCs w:val="24"/>
        </w:rPr>
        <w:t xml:space="preserve"> is the polarization rotation applied by Bob. </w:t>
      </w:r>
    </w:p>
    <w:p w:rsidR="000310FD" w:rsidRDefault="000310FD" w:rsidP="000310FD">
      <w:pPr>
        <w:autoSpaceDE w:val="0"/>
        <w:autoSpaceDN w:val="0"/>
        <w:adjustRightInd w:val="0"/>
        <w:spacing w:after="0" w:line="480" w:lineRule="auto"/>
        <w:ind w:left="720" w:hanging="720"/>
        <w:jc w:val="both"/>
        <w:rPr>
          <w:rFonts w:ascii="Times New Roman" w:eastAsiaTheme="minorEastAsia" w:hAnsi="Times New Roman" w:cs="Times New Roman"/>
          <w:color w:val="000000"/>
          <w:sz w:val="24"/>
          <w:szCs w:val="24"/>
        </w:rPr>
      </w:pPr>
      <w:r w:rsidRPr="000326FF">
        <w:rPr>
          <w:rFonts w:ascii="Times New Roman" w:eastAsiaTheme="minorEastAsia" w:hAnsi="Times New Roman" w:cs="Times New Roman"/>
          <w:b/>
          <w:i/>
          <w:color w:val="000000"/>
          <w:sz w:val="24"/>
          <w:szCs w:val="24"/>
        </w:rPr>
        <w:t>Step 3:</w:t>
      </w:r>
      <w:r>
        <w:rPr>
          <w:rFonts w:ascii="Times New Roman" w:eastAsiaTheme="minorEastAsia" w:hAnsi="Times New Roman" w:cs="Times New Roman"/>
          <w:color w:val="000000"/>
          <w:sz w:val="24"/>
          <w:szCs w:val="24"/>
        </w:rPr>
        <w:t xml:space="preserve"> Alice removes her transformation and sends using the quantum channel the set of photons of polarization equal to  </w:t>
      </w:r>
      <m:oMath>
        <m:r>
          <w:rPr>
            <w:rFonts w:ascii="Cambria Math" w:eastAsiaTheme="minorEastAsia" w:hAnsi="Cambria Math" w:cs="Times New Roman"/>
            <w:color w:val="000000"/>
            <w:sz w:val="24"/>
            <w:szCs w:val="24"/>
          </w:rPr>
          <m:t>X+β</m:t>
        </m:r>
      </m:oMath>
      <w:r>
        <w:rPr>
          <w:rFonts w:ascii="Times New Roman" w:eastAsiaTheme="minorEastAsia" w:hAnsi="Times New Roman" w:cs="Times New Roman"/>
          <w:color w:val="000000"/>
          <w:sz w:val="24"/>
          <w:szCs w:val="24"/>
        </w:rPr>
        <w:t xml:space="preserve"> .</w:t>
      </w:r>
    </w:p>
    <w:p w:rsidR="000310FD" w:rsidRPr="003D66FF" w:rsidRDefault="000310FD" w:rsidP="000310FD">
      <w:pPr>
        <w:autoSpaceDE w:val="0"/>
        <w:autoSpaceDN w:val="0"/>
        <w:adjustRightInd w:val="0"/>
        <w:spacing w:after="0" w:line="480" w:lineRule="auto"/>
        <w:ind w:left="720" w:hanging="720"/>
        <w:jc w:val="both"/>
        <w:rPr>
          <w:rFonts w:ascii="Times New Roman" w:eastAsiaTheme="minorEastAsia" w:hAnsi="Times New Roman" w:cs="Times New Roman"/>
          <w:color w:val="000000"/>
          <w:sz w:val="24"/>
          <w:szCs w:val="24"/>
        </w:rPr>
      </w:pPr>
      <w:r w:rsidRPr="000326FF">
        <w:rPr>
          <w:rFonts w:ascii="Times New Roman" w:eastAsiaTheme="minorEastAsia" w:hAnsi="Times New Roman" w:cs="Times New Roman"/>
          <w:b/>
          <w:i/>
          <w:color w:val="000000"/>
          <w:sz w:val="24"/>
          <w:szCs w:val="24"/>
        </w:rPr>
        <w:t>Step 4:</w:t>
      </w:r>
      <w:r>
        <w:rPr>
          <w:rFonts w:ascii="Times New Roman" w:eastAsiaTheme="minorEastAsia" w:hAnsi="Times New Roman" w:cs="Times New Roman"/>
          <w:color w:val="000000"/>
          <w:sz w:val="24"/>
          <w:szCs w:val="24"/>
        </w:rPr>
        <w:t xml:space="preserve"> Bob will receive the set of photons from Alice removes his transformation and measure the initial value of X.</w:t>
      </w:r>
    </w:p>
    <w:p w:rsidR="000310FD" w:rsidRDefault="000310FD" w:rsidP="000310FD">
      <w:pPr>
        <w:pStyle w:val="Heading4"/>
        <w:rPr>
          <w:rFonts w:eastAsiaTheme="minorEastAsia"/>
        </w:rPr>
      </w:pPr>
      <w:bookmarkStart w:id="84" w:name="_Toc366497846"/>
      <w:r>
        <w:rPr>
          <w:rFonts w:eastAsiaTheme="minorEastAsia"/>
        </w:rPr>
        <w:t>i. Quantum</w:t>
      </w:r>
      <w:r w:rsidRPr="005207ED">
        <w:rPr>
          <w:rFonts w:eastAsiaTheme="minorEastAsia"/>
        </w:rPr>
        <w:t xml:space="preserve"> handshake using the three-stage protocol</w:t>
      </w:r>
      <w:bookmarkEnd w:id="84"/>
    </w:p>
    <w:p w:rsidR="000310FD" w:rsidRPr="00F5094F" w:rsidRDefault="000310FD" w:rsidP="000310FD"/>
    <w:p w:rsidR="000310FD" w:rsidRDefault="000310FD" w:rsidP="000310FD">
      <w:pPr>
        <w:autoSpaceDE w:val="0"/>
        <w:autoSpaceDN w:val="0"/>
        <w:adjustRightInd w:val="0"/>
        <w:spacing w:after="0"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 xml:space="preserve">If we replace the BB84 protocol in the IEEE 802.11i protocol (described in the previous section) by the three-stage protocol the only part affected will be the quantum </w:t>
      </w:r>
      <w:r w:rsidRPr="00CA6308">
        <w:rPr>
          <w:rFonts w:ascii="Times New Roman" w:eastAsiaTheme="minorEastAsia" w:hAnsi="Times New Roman" w:cs="Times New Roman"/>
          <w:sz w:val="24"/>
          <w:szCs w:val="24"/>
        </w:rPr>
        <w:t xml:space="preserve">handshake. The quantum handshake using the three-stage protocol is as shown in Figure </w:t>
      </w:r>
      <w:r w:rsidR="00CA6308" w:rsidRPr="00CA6308">
        <w:rPr>
          <w:rFonts w:ascii="Times New Roman" w:eastAsiaTheme="minorEastAsia" w:hAnsi="Times New Roman" w:cs="Times New Roman"/>
          <w:sz w:val="24"/>
          <w:szCs w:val="24"/>
        </w:rPr>
        <w:t>32</w:t>
      </w:r>
      <w:r w:rsidR="009B6C56">
        <w:rPr>
          <w:rFonts w:ascii="Times New Roman" w:eastAsiaTheme="minorEastAsia" w:hAnsi="Times New Roman" w:cs="Times New Roman"/>
          <w:sz w:val="24"/>
          <w:szCs w:val="24"/>
        </w:rPr>
        <w:t>.</w:t>
      </w:r>
    </w:p>
    <w:p w:rsidR="00437274" w:rsidRDefault="00437274" w:rsidP="000310FD">
      <w:pPr>
        <w:autoSpaceDE w:val="0"/>
        <w:autoSpaceDN w:val="0"/>
        <w:adjustRightInd w:val="0"/>
        <w:spacing w:after="0" w:line="480" w:lineRule="auto"/>
        <w:ind w:firstLine="720"/>
        <w:jc w:val="both"/>
        <w:rPr>
          <w:rFonts w:ascii="Times New Roman" w:eastAsiaTheme="minorEastAsia" w:hAnsi="Times New Roman" w:cs="Times New Roman"/>
          <w:color w:val="000000"/>
          <w:sz w:val="24"/>
          <w:szCs w:val="24"/>
        </w:rPr>
      </w:pPr>
    </w:p>
    <w:p w:rsidR="000310FD" w:rsidRDefault="000310FD" w:rsidP="000310FD">
      <w:pPr>
        <w:pStyle w:val="Caption"/>
        <w:jc w:val="center"/>
        <w:rPr>
          <w:rFonts w:ascii="Times New Roman" w:eastAsiaTheme="minorEastAsia" w:hAnsi="Times New Roman"/>
          <w:color w:val="000000"/>
          <w:szCs w:val="24"/>
        </w:rPr>
      </w:pPr>
      <w:r>
        <w:rPr>
          <w:noProof/>
          <w:lang w:bidi="ar-SA"/>
        </w:rPr>
        <w:lastRenderedPageBreak/>
        <mc:AlternateContent>
          <mc:Choice Requires="wps">
            <w:drawing>
              <wp:anchor distT="0" distB="0" distL="114300" distR="114300" simplePos="0" relativeHeight="251664384" behindDoc="0" locked="0" layoutInCell="1" allowOverlap="1" wp14:anchorId="09194CDD" wp14:editId="2AA66239">
                <wp:simplePos x="0" y="0"/>
                <wp:positionH relativeFrom="margin">
                  <wp:align>center</wp:align>
                </wp:positionH>
                <wp:positionV relativeFrom="paragraph">
                  <wp:posOffset>2533650</wp:posOffset>
                </wp:positionV>
                <wp:extent cx="914400" cy="238125"/>
                <wp:effectExtent l="0" t="0" r="0" b="9525"/>
                <wp:wrapNone/>
                <wp:docPr id="60" name="Text Box 60"/>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48CB" w:rsidRPr="00CB44F6" w:rsidRDefault="004548CB" w:rsidP="000310FD">
                            <w:pPr>
                              <w:rPr>
                                <w:b/>
                              </w:rPr>
                            </w:pPr>
                            <w:r>
                              <w:rPr>
                                <w:b/>
                              </w:rPr>
                              <w:t>Switch to C</w:t>
                            </w:r>
                            <w:r w:rsidRPr="00CB44F6">
                              <w:rPr>
                                <w:b/>
                              </w:rPr>
                              <w:t>lassical channel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194CDD" id="Text Box 60" o:spid="_x0000_s1029" type="#_x0000_t202" style="position:absolute;left:0;text-align:left;margin-left:0;margin-top:199.5pt;width:1in;height:18.75pt;z-index:25166438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64iAIAAJAFAAAOAAAAZHJzL2Uyb0RvYy54bWysVE1PGzEQvVfqf7B8L5uEj9KIDUpBVJUQ&#10;IKDi7HhtsqrXY9km2fTX99m7m6SUC1Uvu/bMmzeez7PztjFspXyoyZZ8fDDiTFlJVW2fS/7j8erT&#10;KWchClsJQ1aVfKMCP599/HC2dlM1oSWZSnkGEhuma1fyZYxuWhRBLlUjwgE5ZaHU5BsRcfXPReXF&#10;GuyNKSaj0UmxJl85T1KFAOllp+SzzK+1kvFW66AiMyXH22L++vxdpG8xOxPTZy/cspb9M8Q/vKIR&#10;tYXTLdWliIK9+PovqqaWngLpeCCpKUjrWqocA6IZj15F87AUTuVYkJzgtmkK/49W3qzuPKurkp8g&#10;PVY0qNGjaiP7Si2DCPlZuzAF7MEBGFvIUedBHiBMYbfaN+mPgBj0oNpss5vYJIRfxkdHI2gkVJPD&#10;0/HkOLEUO2PnQ/ymqGHpUHKP4uWcitV1iB10gCRfgUxdXdXG5EtqGHVhPFsJlNrE/ESQ/4Eylq0R&#10;6eHxKBNbSuYds7GJRuWW6d2lwLsA8ylujEoYY++VRspynG/4FlIqu/Wf0Qml4eo9hj1+96r3GHdx&#10;wCJ7Jhu3xk1tyefo84ztUlb9HFKmOzxqsxd3OsZ20eZeORzqv6Bqg7bw1A1WcPKqRvGuRYh3wmOS&#10;UG9sh3iLjzaE5FN/4mxJ/tdb8oRHg0PL2RqTWXKL1cGZ+W7R+LmLMMj5cnT8eQIPfl+z2NfYl+aC&#10;0A9jbCEn8zHhoxmO2lPzhBUyTz6hElbCc8njcLyI3bbACpJqPs8gjK4T8do+OJmoU45TYz62T8K7&#10;vnsj2v6GhgkW01dN3GGTpaX5SyRd5w5PWe5y2mcfY59npF9Raa/s3zNqt0hnvwEAAP//AwBQSwME&#10;FAAGAAgAAAAhADLPjIvfAAAACAEAAA8AAABkcnMvZG93bnJldi54bWxMj8FOwzAQRO9I/IO1SNyo&#10;0yZUSZpNhSpV6gEOBBBXN94mEfE6xG6b/j3uid5mNaPZN8V6Mr040eg6ywjzWQSCuLa64wbh82P7&#10;lIJwXrFWvWVCuJCDdXl/V6hc2zO/06nyjQgl7HKF0Ho/5FK6uiWj3MwOxME72NEoH86xkXpU51Bu&#10;ermIoqU0quPwoVUDbVqqf6qjQXjbZFW6W1zG7yzebav0d25f0y/Ex4fpZQXC0+T/w3DFD+hQBqa9&#10;PbJ2okcIQzxCnGVBXO0kCWKPkMTLZ5BlIW8HlH8AAAD//wMAUEsBAi0AFAAGAAgAAAAhALaDOJL+&#10;AAAA4QEAABMAAAAAAAAAAAAAAAAAAAAAAFtDb250ZW50X1R5cGVzXS54bWxQSwECLQAUAAYACAAA&#10;ACEAOP0h/9YAAACUAQAACwAAAAAAAAAAAAAAAAAvAQAAX3JlbHMvLnJlbHNQSwECLQAUAAYACAAA&#10;ACEAfWF+uIgCAACQBQAADgAAAAAAAAAAAAAAAAAuAgAAZHJzL2Uyb0RvYy54bWxQSwECLQAUAAYA&#10;CAAAACEAMs+Mi98AAAAIAQAADwAAAAAAAAAAAAAAAADiBAAAZHJzL2Rvd25yZXYueG1sUEsFBgAA&#10;AAAEAAQA8wAAAO4FAAAAAA==&#10;" fillcolor="white [3201]" stroked="f" strokeweight=".5pt">
                <v:textbox>
                  <w:txbxContent>
                    <w:p w:rsidR="004548CB" w:rsidRPr="00CB44F6" w:rsidRDefault="004548CB" w:rsidP="000310FD">
                      <w:pPr>
                        <w:rPr>
                          <w:b/>
                        </w:rPr>
                      </w:pPr>
                      <w:r>
                        <w:rPr>
                          <w:b/>
                        </w:rPr>
                        <w:t>Switch to C</w:t>
                      </w:r>
                      <w:r w:rsidRPr="00CB44F6">
                        <w:rPr>
                          <w:b/>
                        </w:rPr>
                        <w:t>lassical channel</w:t>
                      </w:r>
                    </w:p>
                  </w:txbxContent>
                </v:textbox>
                <w10:wrap anchorx="margin"/>
              </v:shape>
            </w:pict>
          </mc:Fallback>
        </mc:AlternateContent>
      </w:r>
      <w:r>
        <w:object w:dxaOrig="5610" w:dyaOrig="7591">
          <v:shape id="_x0000_i1085" type="#_x0000_t75" style="width:280.8pt;height:379.95pt" o:ole="">
            <v:imagedata r:id="rId167" o:title=""/>
          </v:shape>
          <o:OLEObject Type="Embed" ProgID="Visio.Drawing.15" ShapeID="_x0000_i1085" DrawAspect="Content" ObjectID="_1515910772" r:id="rId168"/>
        </w:object>
      </w:r>
    </w:p>
    <w:p w:rsidR="000310FD" w:rsidRPr="006E7186" w:rsidRDefault="000310FD" w:rsidP="000310FD">
      <w:pPr>
        <w:tabs>
          <w:tab w:val="left" w:pos="3630"/>
        </w:tabs>
        <w:jc w:val="center"/>
        <w:rPr>
          <w:rFonts w:ascii="Times New Roman" w:eastAsiaTheme="minorEastAsia" w:hAnsi="Times New Roman" w:cs="Times New Roman"/>
          <w:sz w:val="24"/>
          <w:szCs w:val="24"/>
        </w:rPr>
      </w:pPr>
    </w:p>
    <w:p w:rsidR="000310FD" w:rsidRPr="006E7186" w:rsidRDefault="000310FD" w:rsidP="000310FD">
      <w:pPr>
        <w:autoSpaceDE w:val="0"/>
        <w:autoSpaceDN w:val="0"/>
        <w:adjustRightInd w:val="0"/>
        <w:spacing w:after="0" w:line="480" w:lineRule="auto"/>
        <w:jc w:val="center"/>
        <w:rPr>
          <w:rFonts w:ascii="Times New Roman" w:eastAsiaTheme="minorEastAsia" w:hAnsi="Times New Roman" w:cs="Times New Roman"/>
          <w:sz w:val="24"/>
          <w:szCs w:val="24"/>
        </w:rPr>
      </w:pPr>
      <w:bookmarkStart w:id="85" w:name="_Toc366497877"/>
      <w:bookmarkStart w:id="86" w:name="_Toc436827779"/>
      <w:r w:rsidRPr="006E7186">
        <w:rPr>
          <w:rFonts w:ascii="Times New Roman" w:hAnsi="Times New Roman" w:cs="Times New Roman"/>
          <w:sz w:val="24"/>
          <w:szCs w:val="24"/>
        </w:rPr>
        <w:t xml:space="preserve">Figure </w:t>
      </w:r>
      <w:r w:rsidRPr="006E7186">
        <w:rPr>
          <w:rFonts w:ascii="Times New Roman" w:hAnsi="Times New Roman" w:cs="Times New Roman"/>
          <w:sz w:val="24"/>
          <w:szCs w:val="24"/>
        </w:rPr>
        <w:fldChar w:fldCharType="begin"/>
      </w:r>
      <w:r w:rsidRPr="006E7186">
        <w:rPr>
          <w:rFonts w:ascii="Times New Roman" w:hAnsi="Times New Roman" w:cs="Times New Roman"/>
          <w:sz w:val="24"/>
          <w:szCs w:val="24"/>
        </w:rPr>
        <w:instrText xml:space="preserve"> SEQ Figure \* ARABIC </w:instrText>
      </w:r>
      <w:r w:rsidRPr="006E7186">
        <w:rPr>
          <w:rFonts w:ascii="Times New Roman" w:hAnsi="Times New Roman" w:cs="Times New Roman"/>
          <w:sz w:val="24"/>
          <w:szCs w:val="24"/>
        </w:rPr>
        <w:fldChar w:fldCharType="separate"/>
      </w:r>
      <w:r w:rsidR="00346FE8">
        <w:rPr>
          <w:rFonts w:ascii="Times New Roman" w:hAnsi="Times New Roman" w:cs="Times New Roman"/>
          <w:noProof/>
          <w:sz w:val="24"/>
          <w:szCs w:val="24"/>
        </w:rPr>
        <w:t>32</w:t>
      </w:r>
      <w:r w:rsidRPr="006E7186">
        <w:rPr>
          <w:rFonts w:ascii="Times New Roman" w:hAnsi="Times New Roman" w:cs="Times New Roman"/>
          <w:sz w:val="24"/>
          <w:szCs w:val="24"/>
        </w:rPr>
        <w:fldChar w:fldCharType="end"/>
      </w:r>
      <w:r w:rsidRPr="006E7186">
        <w:rPr>
          <w:rFonts w:ascii="Times New Roman" w:hAnsi="Times New Roman" w:cs="Times New Roman"/>
          <w:sz w:val="24"/>
          <w:szCs w:val="24"/>
        </w:rPr>
        <w:t>: Quantum handshake using the three-stage protocol</w:t>
      </w:r>
      <w:bookmarkEnd w:id="85"/>
      <w:bookmarkEnd w:id="86"/>
    </w:p>
    <w:p w:rsidR="000310FD" w:rsidRPr="00F5094F" w:rsidRDefault="000310FD" w:rsidP="000310FD">
      <w:pPr>
        <w:autoSpaceDE w:val="0"/>
        <w:autoSpaceDN w:val="0"/>
        <w:adjustRightInd w:val="0"/>
        <w:spacing w:after="0" w:line="480" w:lineRule="auto"/>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As shown </w:t>
      </w:r>
      <w:r w:rsidRPr="004A680A">
        <w:rPr>
          <w:rFonts w:ascii="Times New Roman" w:eastAsiaTheme="minorEastAsia" w:hAnsi="Times New Roman" w:cs="Times New Roman"/>
          <w:sz w:val="24"/>
          <w:szCs w:val="24"/>
        </w:rPr>
        <w:t xml:space="preserve">in the Figure </w:t>
      </w:r>
      <w:r w:rsidR="00CA6308">
        <w:rPr>
          <w:rFonts w:ascii="Times New Roman" w:eastAsiaTheme="minorEastAsia" w:hAnsi="Times New Roman" w:cs="Times New Roman"/>
          <w:sz w:val="24"/>
          <w:szCs w:val="24"/>
        </w:rPr>
        <w:t>32</w:t>
      </w:r>
      <w:r w:rsidRPr="004A680A">
        <w:rPr>
          <w:rFonts w:ascii="Times New Roman" w:eastAsiaTheme="minorEastAsia" w:hAnsi="Times New Roman" w:cs="Times New Roman"/>
          <w:sz w:val="24"/>
          <w:szCs w:val="24"/>
        </w:rPr>
        <w:t xml:space="preserve"> the quantum </w:t>
      </w:r>
      <w:r w:rsidRPr="00CB44F6">
        <w:rPr>
          <w:rFonts w:ascii="Times New Roman" w:eastAsiaTheme="minorEastAsia" w:hAnsi="Times New Roman" w:cs="Times New Roman"/>
          <w:color w:val="000000"/>
          <w:sz w:val="24"/>
          <w:szCs w:val="24"/>
        </w:rPr>
        <w:t xml:space="preserve">handshake using the three-stage protocol requires </w:t>
      </w:r>
      <w:r w:rsidR="00C07C77">
        <w:rPr>
          <w:rFonts w:ascii="Times New Roman" w:eastAsiaTheme="minorEastAsia" w:hAnsi="Times New Roman" w:cs="Times New Roman"/>
          <w:color w:val="000000"/>
          <w:sz w:val="24"/>
          <w:szCs w:val="24"/>
        </w:rPr>
        <w:t xml:space="preserve">fewer </w:t>
      </w:r>
      <w:r w:rsidR="00C07C77" w:rsidRPr="00CB44F6">
        <w:rPr>
          <w:rFonts w:ascii="Times New Roman" w:eastAsiaTheme="minorEastAsia" w:hAnsi="Times New Roman" w:cs="Times New Roman"/>
          <w:color w:val="000000"/>
          <w:sz w:val="24"/>
          <w:szCs w:val="24"/>
        </w:rPr>
        <w:t>message</w:t>
      </w:r>
      <w:r w:rsidR="00C07C77">
        <w:rPr>
          <w:rFonts w:ascii="Times New Roman" w:eastAsiaTheme="minorEastAsia" w:hAnsi="Times New Roman" w:cs="Times New Roman"/>
          <w:color w:val="000000"/>
          <w:sz w:val="24"/>
          <w:szCs w:val="24"/>
        </w:rPr>
        <w:t xml:space="preserve"> </w:t>
      </w:r>
      <w:r w:rsidR="00C07C77" w:rsidRPr="00CB44F6">
        <w:rPr>
          <w:rFonts w:ascii="Times New Roman" w:eastAsiaTheme="minorEastAsia" w:hAnsi="Times New Roman" w:cs="Times New Roman"/>
          <w:color w:val="000000"/>
          <w:sz w:val="24"/>
          <w:szCs w:val="24"/>
        </w:rPr>
        <w:t>flows</w:t>
      </w:r>
      <w:r w:rsidRPr="00CB44F6">
        <w:rPr>
          <w:rFonts w:ascii="Times New Roman" w:eastAsiaTheme="minorEastAsia" w:hAnsi="Times New Roman" w:cs="Times New Roman"/>
          <w:color w:val="000000"/>
          <w:sz w:val="24"/>
          <w:szCs w:val="24"/>
        </w:rPr>
        <w:t xml:space="preserve"> between the AP and the</w:t>
      </w:r>
      <w:r>
        <w:rPr>
          <w:rFonts w:ascii="Times New Roman" w:eastAsiaTheme="minorEastAsia" w:hAnsi="Times New Roman" w:cs="Times New Roman"/>
          <w:color w:val="000000"/>
          <w:sz w:val="24"/>
          <w:szCs w:val="24"/>
        </w:rPr>
        <w:t xml:space="preserve"> STA. </w:t>
      </w:r>
    </w:p>
    <w:p w:rsidR="000310FD" w:rsidRDefault="000310FD" w:rsidP="000310FD">
      <w:pPr>
        <w:pStyle w:val="Heading4"/>
        <w:numPr>
          <w:ilvl w:val="0"/>
          <w:numId w:val="32"/>
        </w:numPr>
        <w:rPr>
          <w:rFonts w:eastAsiaTheme="minorEastAsia"/>
        </w:rPr>
      </w:pPr>
      <w:r>
        <w:rPr>
          <w:rFonts w:eastAsiaTheme="minorEastAsia"/>
        </w:rPr>
        <w:t xml:space="preserve"> </w:t>
      </w:r>
      <w:bookmarkStart w:id="87" w:name="_Toc366497847"/>
      <w:r w:rsidRPr="003D66FF">
        <w:rPr>
          <w:rFonts w:eastAsiaTheme="minorEastAsia"/>
        </w:rPr>
        <w:t>Q</w:t>
      </w:r>
      <w:r w:rsidR="00314BA0">
        <w:rPr>
          <w:rFonts w:eastAsiaTheme="minorEastAsia"/>
        </w:rPr>
        <w:t>uantum handshake using the four-</w:t>
      </w:r>
      <w:r w:rsidRPr="003D66FF">
        <w:rPr>
          <w:rFonts w:eastAsiaTheme="minorEastAsia"/>
        </w:rPr>
        <w:t>variable three-stage protocol</w:t>
      </w:r>
      <w:bookmarkEnd w:id="87"/>
    </w:p>
    <w:p w:rsidR="000310FD" w:rsidRPr="00F5094F" w:rsidRDefault="000310FD" w:rsidP="000310FD"/>
    <w:p w:rsidR="000310FD" w:rsidRDefault="000310FD" w:rsidP="000310FD">
      <w:pPr>
        <w:autoSpaceDE w:val="0"/>
        <w:autoSpaceDN w:val="0"/>
        <w:adjustRightInd w:val="0"/>
        <w:spacing w:after="0" w:line="480" w:lineRule="auto"/>
        <w:ind w:firstLine="72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The three-stage protocol using four</w:t>
      </w:r>
      <w:r w:rsidR="00314BA0">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variable is described in </w:t>
      </w:r>
      <w:r>
        <w:rPr>
          <w:rFonts w:ascii="Times New Roman" w:eastAsiaTheme="minorEastAsia" w:hAnsi="Times New Roman" w:cs="Times New Roman"/>
          <w:color w:val="000000"/>
          <w:sz w:val="24"/>
          <w:szCs w:val="24"/>
        </w:rPr>
        <w:fldChar w:fldCharType="begin"/>
      </w:r>
      <w:r>
        <w:rPr>
          <w:rFonts w:ascii="Times New Roman" w:eastAsiaTheme="minorEastAsia" w:hAnsi="Times New Roman" w:cs="Times New Roman"/>
          <w:color w:val="000000"/>
          <w:sz w:val="24"/>
          <w:szCs w:val="24"/>
        </w:rPr>
        <w:instrText xml:space="preserve"> ADDIN EN.CITE &lt;EndNote&gt;&lt;Cite&gt;&lt;Author&gt;El Rifai&lt;/Author&gt;&lt;Year&gt;2013&lt;/Year&gt;&lt;RecNum&gt;88&lt;/RecNum&gt;&lt;DisplayText&gt;[77]&lt;/DisplayText&gt;&lt;record&gt;&lt;rec-number&gt;88&lt;/rec-number&gt;&lt;foreign-keys&gt;&lt;key app="EN" db-id="a9svzt200eaa53epwey5rt27esptppp9p2pf" timestamp="1445106921"&gt;88&lt;/key&gt;&lt;/foreign-keys&gt;&lt;ref-type name="Conference Proceedings"&gt;10&lt;/ref-type&gt;&lt;contributors&gt;&lt;authors&gt;&lt;author&gt;El Rifai, Mayssaa&lt;/author&gt;&lt;author&gt;Verma, Pramode Kumar&lt;/author&gt;&lt;/authors&gt;&lt;/contributors&gt;&lt;titles&gt;&lt;title&gt;An Algorithmic Approach to Securing the Three-stage Quantum Cryptography Protocol&lt;/title&gt;&lt;secondary-title&gt;Trust, Security and Privacy in Computing and Communications (TrustCom), 2013 12th IEEE International Conference on&lt;/secondary-title&gt;&lt;/titles&gt;&lt;pages&gt;1803-1807&lt;/pages&gt;&lt;dates&gt;&lt;year&gt;2013&lt;/year&gt;&lt;/dates&gt;&lt;publisher&gt;IEEE&lt;/publisher&gt;&lt;urls&gt;&lt;/urls&gt;&lt;/record&gt;&lt;/Cite&gt;&lt;/EndNote&gt;</w:instrText>
      </w:r>
      <w:r>
        <w:rPr>
          <w:rFonts w:ascii="Times New Roman" w:eastAsiaTheme="minorEastAsia" w:hAnsi="Times New Roman" w:cs="Times New Roman"/>
          <w:color w:val="000000"/>
          <w:sz w:val="24"/>
          <w:szCs w:val="24"/>
        </w:rPr>
        <w:fldChar w:fldCharType="separate"/>
      </w:r>
      <w:r>
        <w:rPr>
          <w:rFonts w:ascii="Times New Roman" w:eastAsiaTheme="minorEastAsia" w:hAnsi="Times New Roman" w:cs="Times New Roman"/>
          <w:noProof/>
          <w:color w:val="000000"/>
          <w:sz w:val="24"/>
          <w:szCs w:val="24"/>
        </w:rPr>
        <w:t>[77]</w:t>
      </w:r>
      <w:r>
        <w:rPr>
          <w:rFonts w:ascii="Times New Roman" w:eastAsiaTheme="minorEastAsia" w:hAnsi="Times New Roman" w:cs="Times New Roman"/>
          <w:color w:val="000000"/>
          <w:sz w:val="24"/>
          <w:szCs w:val="24"/>
        </w:rPr>
        <w:fldChar w:fldCharType="end"/>
      </w:r>
      <w:r>
        <w:rPr>
          <w:rFonts w:ascii="Times New Roman" w:eastAsiaTheme="minorEastAsia" w:hAnsi="Times New Roman" w:cs="Times New Roman"/>
          <w:color w:val="000000"/>
          <w:sz w:val="24"/>
          <w:szCs w:val="24"/>
        </w:rPr>
        <w:t>. In this protocol an initialization vector</w:t>
      </w:r>
      <w:r w:rsidR="00314BA0">
        <w:rPr>
          <w:rFonts w:ascii="Times New Roman" w:eastAsiaTheme="minorEastAsia" w:hAnsi="Times New Roman" w:cs="Times New Roman"/>
          <w:color w:val="000000"/>
          <w:sz w:val="24"/>
          <w:szCs w:val="24"/>
        </w:rPr>
        <w:t xml:space="preserve"> </w:t>
      </w:r>
      <m:oMath>
        <m:r>
          <w:rPr>
            <w:rFonts w:ascii="Cambria Math" w:eastAsiaTheme="minorEastAsia" w:hAnsi="Cambria Math" w:cs="Times New Roman"/>
            <w:color w:val="000000"/>
            <w:sz w:val="24"/>
            <w:szCs w:val="24"/>
          </w:rPr>
          <m:t>IV</m:t>
        </m:r>
      </m:oMath>
      <w:r>
        <w:rPr>
          <w:rFonts w:ascii="Times New Roman" w:eastAsiaTheme="minorEastAsia" w:hAnsi="Times New Roman" w:cs="Times New Roman"/>
          <w:color w:val="000000"/>
          <w:sz w:val="24"/>
          <w:szCs w:val="24"/>
        </w:rPr>
        <w:t xml:space="preserve"> is used to enhance the security of the three-stage protocol. Then a chaining mode is implemented in order to update the value of the polarization vector. In this case the PMK can be used as an initialization vector and for later transmission</w:t>
      </w:r>
      <w:r w:rsidR="00437274">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the </w:t>
      </w:r>
      <w:r>
        <w:rPr>
          <w:rFonts w:ascii="Times New Roman" w:eastAsiaTheme="minorEastAsia" w:hAnsi="Times New Roman" w:cs="Times New Roman"/>
          <w:color w:val="000000"/>
          <w:sz w:val="24"/>
          <w:szCs w:val="24"/>
        </w:rPr>
        <w:lastRenderedPageBreak/>
        <w:t xml:space="preserve">PTK can be used to update the value of the initialization vector. The three-stage protocol using four variables was described in details in Chapter 3.The integration of this variation of the three-stage protocol into the quantum handshake is </w:t>
      </w:r>
      <w:r w:rsidRPr="00CA6308">
        <w:rPr>
          <w:rFonts w:ascii="Times New Roman" w:eastAsiaTheme="minorEastAsia" w:hAnsi="Times New Roman" w:cs="Times New Roman"/>
          <w:sz w:val="24"/>
          <w:szCs w:val="24"/>
        </w:rPr>
        <w:t xml:space="preserve">shown in Figure </w:t>
      </w:r>
      <w:r w:rsidR="00CA6308" w:rsidRPr="00CA6308">
        <w:rPr>
          <w:rFonts w:ascii="Times New Roman" w:eastAsiaTheme="minorEastAsia" w:hAnsi="Times New Roman" w:cs="Times New Roman"/>
          <w:sz w:val="24"/>
          <w:szCs w:val="24"/>
        </w:rPr>
        <w:t>33</w:t>
      </w:r>
      <w:r w:rsidRPr="00CA6308">
        <w:rPr>
          <w:rFonts w:ascii="Times New Roman" w:eastAsiaTheme="minorEastAsia" w:hAnsi="Times New Roman" w:cs="Times New Roman"/>
          <w:sz w:val="24"/>
          <w:szCs w:val="24"/>
        </w:rPr>
        <w:t xml:space="preserve">. </w:t>
      </w:r>
    </w:p>
    <w:p w:rsidR="000310FD" w:rsidRDefault="000310FD" w:rsidP="000310FD">
      <w:pPr>
        <w:autoSpaceDE w:val="0"/>
        <w:autoSpaceDN w:val="0"/>
        <w:adjustRightInd w:val="0"/>
        <w:spacing w:after="0" w:line="480" w:lineRule="auto"/>
        <w:jc w:val="both"/>
        <w:rPr>
          <w:rFonts w:ascii="Times New Roman" w:eastAsiaTheme="minorEastAsia" w:hAnsi="Times New Roman" w:cs="Times New Roman"/>
          <w:b/>
          <w:i/>
          <w:color w:val="000000"/>
          <w:sz w:val="24"/>
          <w:szCs w:val="24"/>
        </w:rPr>
      </w:pPr>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b/>
          <w:i/>
          <w:color w:val="000000"/>
          <w:sz w:val="24"/>
          <w:szCs w:val="24"/>
        </w:rPr>
        <w:t xml:space="preserve"> </w:t>
      </w:r>
    </w:p>
    <w:p w:rsidR="000310FD" w:rsidRDefault="00314BA0" w:rsidP="000310FD">
      <w:pPr>
        <w:keepNext/>
        <w:autoSpaceDE w:val="0"/>
        <w:autoSpaceDN w:val="0"/>
        <w:adjustRightInd w:val="0"/>
        <w:spacing w:after="0" w:line="480" w:lineRule="auto"/>
        <w:jc w:val="center"/>
      </w:pPr>
      <w:r>
        <w:rPr>
          <w:noProof/>
        </w:rPr>
        <w:drawing>
          <wp:inline distT="0" distB="0" distL="0" distR="0" wp14:anchorId="4C12F76D" wp14:editId="0EAAFED2">
            <wp:extent cx="3171958" cy="397002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174185" cy="3972807"/>
                    </a:xfrm>
                    <a:prstGeom prst="rect">
                      <a:avLst/>
                    </a:prstGeom>
                    <a:noFill/>
                    <a:ln>
                      <a:noFill/>
                    </a:ln>
                  </pic:spPr>
                </pic:pic>
              </a:graphicData>
            </a:graphic>
          </wp:inline>
        </w:drawing>
      </w:r>
    </w:p>
    <w:p w:rsidR="000310FD" w:rsidRDefault="000310FD" w:rsidP="000310FD">
      <w:pPr>
        <w:pStyle w:val="Caption"/>
        <w:jc w:val="center"/>
        <w:rPr>
          <w:rFonts w:ascii="Times New Roman" w:hAnsi="Times New Roman"/>
          <w:b w:val="0"/>
          <w:szCs w:val="24"/>
        </w:rPr>
      </w:pPr>
      <w:bookmarkStart w:id="88" w:name="_Toc366497879"/>
      <w:bookmarkStart w:id="89" w:name="_Toc436827780"/>
      <w:r w:rsidRPr="00CA6308">
        <w:rPr>
          <w:rFonts w:ascii="Times New Roman" w:hAnsi="Times New Roman"/>
          <w:b w:val="0"/>
          <w:szCs w:val="24"/>
        </w:rPr>
        <w:t xml:space="preserve">Figure </w:t>
      </w:r>
      <w:r w:rsidRPr="00CA6308">
        <w:rPr>
          <w:rFonts w:ascii="Times New Roman" w:hAnsi="Times New Roman"/>
          <w:b w:val="0"/>
          <w:i/>
          <w:szCs w:val="24"/>
        </w:rPr>
        <w:fldChar w:fldCharType="begin"/>
      </w:r>
      <w:r w:rsidRPr="00CA6308">
        <w:rPr>
          <w:rFonts w:ascii="Times New Roman" w:hAnsi="Times New Roman"/>
          <w:b w:val="0"/>
          <w:szCs w:val="24"/>
        </w:rPr>
        <w:instrText xml:space="preserve"> SEQ Figure \* ARABIC </w:instrText>
      </w:r>
      <w:r w:rsidRPr="00CA6308">
        <w:rPr>
          <w:rFonts w:ascii="Times New Roman" w:hAnsi="Times New Roman"/>
          <w:b w:val="0"/>
          <w:i/>
          <w:szCs w:val="24"/>
        </w:rPr>
        <w:fldChar w:fldCharType="separate"/>
      </w:r>
      <w:r w:rsidR="00346FE8">
        <w:rPr>
          <w:rFonts w:ascii="Times New Roman" w:hAnsi="Times New Roman"/>
          <w:b w:val="0"/>
          <w:noProof/>
          <w:szCs w:val="24"/>
        </w:rPr>
        <w:t>33</w:t>
      </w:r>
      <w:r w:rsidRPr="00CA6308">
        <w:rPr>
          <w:rFonts w:ascii="Times New Roman" w:hAnsi="Times New Roman"/>
          <w:b w:val="0"/>
          <w:i/>
          <w:szCs w:val="24"/>
        </w:rPr>
        <w:fldChar w:fldCharType="end"/>
      </w:r>
      <w:r w:rsidRPr="00CA6308">
        <w:rPr>
          <w:rFonts w:ascii="Times New Roman" w:hAnsi="Times New Roman"/>
          <w:b w:val="0"/>
          <w:szCs w:val="24"/>
        </w:rPr>
        <w:t xml:space="preserve">: Quantum </w:t>
      </w:r>
      <w:r w:rsidRPr="004A680A">
        <w:rPr>
          <w:rFonts w:ascii="Times New Roman" w:hAnsi="Times New Roman"/>
          <w:b w:val="0"/>
          <w:szCs w:val="24"/>
        </w:rPr>
        <w:t xml:space="preserve">handshake using the four variable three-stage </w:t>
      </w:r>
      <w:bookmarkEnd w:id="88"/>
      <w:bookmarkEnd w:id="89"/>
      <w:r w:rsidR="006D50C5" w:rsidRPr="004A680A">
        <w:rPr>
          <w:rFonts w:ascii="Times New Roman" w:hAnsi="Times New Roman"/>
          <w:b w:val="0"/>
          <w:szCs w:val="24"/>
        </w:rPr>
        <w:t>protocols</w:t>
      </w:r>
    </w:p>
    <w:p w:rsidR="004A680A" w:rsidRPr="004A680A" w:rsidRDefault="004A680A" w:rsidP="004A680A">
      <w:pPr>
        <w:rPr>
          <w:lang w:bidi="en-US"/>
        </w:rPr>
      </w:pPr>
    </w:p>
    <w:p w:rsidR="000310FD" w:rsidRDefault="000310FD" w:rsidP="000310FD">
      <w:pPr>
        <w:pStyle w:val="Heading4"/>
        <w:numPr>
          <w:ilvl w:val="0"/>
          <w:numId w:val="32"/>
        </w:numPr>
        <w:rPr>
          <w:rFonts w:eastAsiaTheme="minorEastAsia"/>
        </w:rPr>
      </w:pPr>
      <w:bookmarkStart w:id="90" w:name="_Toc366497848"/>
      <w:r>
        <w:rPr>
          <w:rFonts w:eastAsiaTheme="minorEastAsia"/>
        </w:rPr>
        <w:t xml:space="preserve"> </w:t>
      </w:r>
      <w:r w:rsidRPr="005207ED">
        <w:rPr>
          <w:rFonts w:eastAsiaTheme="minorEastAsia"/>
        </w:rPr>
        <w:t xml:space="preserve">Quantum handshake using the </w:t>
      </w:r>
      <w:r>
        <w:rPr>
          <w:rFonts w:eastAsiaTheme="minorEastAsia"/>
        </w:rPr>
        <w:t>single-stage</w:t>
      </w:r>
      <w:r w:rsidRPr="005207ED">
        <w:rPr>
          <w:rFonts w:eastAsiaTheme="minorEastAsia"/>
        </w:rPr>
        <w:t xml:space="preserve"> protocol</w:t>
      </w:r>
      <w:bookmarkEnd w:id="90"/>
    </w:p>
    <w:p w:rsidR="000310FD" w:rsidRPr="00F5094F" w:rsidRDefault="000310FD" w:rsidP="000310FD"/>
    <w:p w:rsidR="000310FD" w:rsidRPr="0085486C" w:rsidRDefault="000310FD" w:rsidP="000310FD">
      <w:pPr>
        <w:autoSpaceDE w:val="0"/>
        <w:autoSpaceDN w:val="0"/>
        <w:adjustRightInd w:val="0"/>
        <w:spacing w:after="0" w:line="480" w:lineRule="auto"/>
        <w:ind w:firstLine="720"/>
        <w:jc w:val="both"/>
        <w:rPr>
          <w:rFonts w:ascii="Times New Roman" w:eastAsiaTheme="minorEastAsia" w:hAnsi="Times New Roman" w:cs="Times New Roman"/>
          <w:color w:val="000000"/>
          <w:sz w:val="24"/>
          <w:szCs w:val="24"/>
        </w:rPr>
      </w:pPr>
      <w:r w:rsidRPr="0085486C">
        <w:rPr>
          <w:rFonts w:ascii="Times New Roman" w:eastAsiaTheme="minorEastAsia" w:hAnsi="Times New Roman" w:cs="Times New Roman"/>
          <w:color w:val="000000"/>
          <w:sz w:val="24"/>
          <w:szCs w:val="24"/>
        </w:rPr>
        <w:t xml:space="preserve">In the </w:t>
      </w:r>
      <w:r>
        <w:rPr>
          <w:rFonts w:ascii="Times New Roman" w:eastAsiaTheme="minorEastAsia" w:hAnsi="Times New Roman" w:cs="Times New Roman"/>
          <w:color w:val="000000"/>
          <w:sz w:val="24"/>
          <w:szCs w:val="24"/>
        </w:rPr>
        <w:t>single</w:t>
      </w:r>
      <w:r w:rsidRPr="0085486C">
        <w:rPr>
          <w:rFonts w:ascii="Times New Roman" w:eastAsiaTheme="minorEastAsia" w:hAnsi="Times New Roman" w:cs="Times New Roman"/>
          <w:color w:val="000000"/>
          <w:sz w:val="24"/>
          <w:szCs w:val="24"/>
        </w:rPr>
        <w:t>-stage protocol, it is assumed that Alice and Bob use complex transformation</w:t>
      </w:r>
      <w:r w:rsidR="006D50C5">
        <w:rPr>
          <w:rFonts w:ascii="Times New Roman" w:eastAsiaTheme="minorEastAsia" w:hAnsi="Times New Roman" w:cs="Times New Roman"/>
          <w:color w:val="000000"/>
          <w:sz w:val="24"/>
          <w:szCs w:val="24"/>
        </w:rPr>
        <w:t>s</w:t>
      </w:r>
      <w:r w:rsidRPr="0085486C">
        <w:rPr>
          <w:rFonts w:ascii="Times New Roman" w:eastAsiaTheme="minorEastAsia" w:hAnsi="Times New Roman" w:cs="Times New Roman"/>
          <w:color w:val="000000"/>
          <w:sz w:val="24"/>
          <w:szCs w:val="24"/>
        </w:rPr>
        <w:t xml:space="preserve"> known to both Alice and Bob (in our case STA and AP). Thus, rather than using three transmissions to convey the key STA and AP can share the key using one transmission. Prior to the communication Alice and Bob should have a set of transformations that they will be applying to the messages exchanged among them. This </w:t>
      </w:r>
      <w:r w:rsidRPr="0085486C">
        <w:rPr>
          <w:rFonts w:ascii="Times New Roman" w:eastAsiaTheme="minorEastAsia" w:hAnsi="Times New Roman" w:cs="Times New Roman"/>
          <w:color w:val="000000"/>
          <w:sz w:val="24"/>
          <w:szCs w:val="24"/>
        </w:rPr>
        <w:lastRenderedPageBreak/>
        <w:t>set of transformation in this case can be derived from the PMK and updated according to the value of the shared PTK.</w:t>
      </w:r>
    </w:p>
    <w:p w:rsidR="000310FD" w:rsidRPr="0085486C" w:rsidRDefault="000310FD" w:rsidP="000310FD">
      <w:pPr>
        <w:autoSpaceDE w:val="0"/>
        <w:autoSpaceDN w:val="0"/>
        <w:adjustRightInd w:val="0"/>
        <w:spacing w:after="0" w:line="480" w:lineRule="auto"/>
        <w:jc w:val="both"/>
        <w:rPr>
          <w:rFonts w:ascii="Times New Roman" w:eastAsiaTheme="minorEastAsia" w:hAnsi="Times New Roman" w:cs="Times New Roman"/>
          <w:color w:val="000000"/>
          <w:sz w:val="24"/>
          <w:szCs w:val="24"/>
        </w:rPr>
      </w:pPr>
      <w:r w:rsidRPr="0085486C">
        <w:rPr>
          <w:rFonts w:ascii="Times New Roman" w:eastAsiaTheme="minorEastAsia" w:hAnsi="Times New Roman" w:cs="Times New Roman"/>
          <w:color w:val="000000"/>
          <w:sz w:val="24"/>
          <w:szCs w:val="24"/>
        </w:rPr>
        <w:t xml:space="preserve">The steps of the </w:t>
      </w:r>
      <w:r>
        <w:rPr>
          <w:rFonts w:ascii="Times New Roman" w:eastAsiaTheme="minorEastAsia" w:hAnsi="Times New Roman" w:cs="Times New Roman"/>
          <w:color w:val="000000"/>
          <w:sz w:val="24"/>
          <w:szCs w:val="24"/>
        </w:rPr>
        <w:t>single</w:t>
      </w:r>
      <w:r w:rsidRPr="0085486C">
        <w:rPr>
          <w:rFonts w:ascii="Times New Roman" w:eastAsiaTheme="minorEastAsia" w:hAnsi="Times New Roman" w:cs="Times New Roman"/>
          <w:color w:val="000000"/>
          <w:sz w:val="24"/>
          <w:szCs w:val="24"/>
        </w:rPr>
        <w:t>-stage protocol are as follows</w:t>
      </w:r>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fldChar w:fldCharType="begin"/>
      </w:r>
      <w:r>
        <w:rPr>
          <w:rFonts w:ascii="Times New Roman" w:eastAsiaTheme="minorEastAsia" w:hAnsi="Times New Roman" w:cs="Times New Roman"/>
          <w:color w:val="000000"/>
          <w:sz w:val="24"/>
          <w:szCs w:val="24"/>
        </w:rPr>
        <w:instrText xml:space="preserve"> ADDIN EN.CITE &lt;EndNote&gt;&lt;Cite&gt;&lt;Author&gt;Thomas&lt;/Author&gt;&lt;Year&gt;2007&lt;/Year&gt;&lt;RecNum&gt;138&lt;/RecNum&gt;&lt;DisplayText&gt;[121]&lt;/DisplayText&gt;&lt;record&gt;&lt;rec-number&gt;138&lt;/rec-number&gt;&lt;foreign-keys&gt;&lt;key app="EN" db-id="a9svzt200eaa53epwey5rt27esptppp9p2pf" timestamp="1447976291"&gt;138&lt;/key&gt;&lt;/foreign-keys&gt;&lt;ref-type name="Journal Article"&gt;17&lt;/ref-type&gt;&lt;contributors&gt;&lt;authors&gt;&lt;author&gt;Thomas, James Harold&lt;/author&gt;&lt;/authors&gt;&lt;/contributors&gt;&lt;titles&gt;&lt;title&gt;Variations on Kak&amp;apos;s Three Stage Quantum Cryptography Protocol&lt;/title&gt;&lt;secondary-title&gt;arXiv preprint arXiv:0706.2888&lt;/secondary-title&gt;&lt;/titles&gt;&lt;periodical&gt;&lt;full-title&gt;arXiv preprint arXiv:0706.2888&lt;/full-title&gt;&lt;/periodical&gt;&lt;dates&gt;&lt;year&gt;2007&lt;/year&gt;&lt;/dates&gt;&lt;urls&gt;&lt;/urls&gt;&lt;/record&gt;&lt;/Cite&gt;&lt;/EndNote&gt;</w:instrText>
      </w:r>
      <w:r>
        <w:rPr>
          <w:rFonts w:ascii="Times New Roman" w:eastAsiaTheme="minorEastAsia" w:hAnsi="Times New Roman" w:cs="Times New Roman"/>
          <w:color w:val="000000"/>
          <w:sz w:val="24"/>
          <w:szCs w:val="24"/>
        </w:rPr>
        <w:fldChar w:fldCharType="separate"/>
      </w:r>
      <w:r>
        <w:rPr>
          <w:rFonts w:ascii="Times New Roman" w:eastAsiaTheme="minorEastAsia" w:hAnsi="Times New Roman" w:cs="Times New Roman"/>
          <w:noProof/>
          <w:color w:val="000000"/>
          <w:sz w:val="24"/>
          <w:szCs w:val="24"/>
        </w:rPr>
        <w:t>[121]</w:t>
      </w:r>
      <w:r>
        <w:rPr>
          <w:rFonts w:ascii="Times New Roman" w:eastAsiaTheme="minorEastAsia" w:hAnsi="Times New Roman" w:cs="Times New Roman"/>
          <w:color w:val="000000"/>
          <w:sz w:val="24"/>
          <w:szCs w:val="24"/>
        </w:rPr>
        <w:fldChar w:fldCharType="end"/>
      </w:r>
      <w:r w:rsidRPr="0085486C">
        <w:rPr>
          <w:rFonts w:ascii="Times New Roman" w:eastAsiaTheme="minorEastAsia" w:hAnsi="Times New Roman" w:cs="Times New Roman"/>
          <w:color w:val="000000"/>
          <w:sz w:val="24"/>
          <w:szCs w:val="24"/>
        </w:rPr>
        <w:t>:</w:t>
      </w:r>
    </w:p>
    <w:p w:rsidR="000310FD" w:rsidRPr="0085486C" w:rsidRDefault="000310FD" w:rsidP="00C07C77">
      <w:pPr>
        <w:autoSpaceDE w:val="0"/>
        <w:autoSpaceDN w:val="0"/>
        <w:adjustRightInd w:val="0"/>
        <w:spacing w:after="0" w:line="480" w:lineRule="auto"/>
        <w:ind w:left="810" w:hanging="810"/>
        <w:jc w:val="both"/>
        <w:rPr>
          <w:rFonts w:ascii="Times New Roman" w:eastAsiaTheme="minorEastAsia" w:hAnsi="Times New Roman" w:cs="Times New Roman"/>
          <w:color w:val="000000"/>
          <w:sz w:val="24"/>
          <w:szCs w:val="24"/>
        </w:rPr>
      </w:pPr>
      <w:r w:rsidRPr="0085486C">
        <w:rPr>
          <w:rFonts w:ascii="Times New Roman" w:eastAsiaTheme="minorEastAsia" w:hAnsi="Times New Roman" w:cs="Times New Roman"/>
          <w:color w:val="000000"/>
          <w:sz w:val="24"/>
          <w:szCs w:val="24"/>
        </w:rPr>
        <w:t xml:space="preserve">Step 1: Alice </w:t>
      </w:r>
      <w:r w:rsidR="00C07C77">
        <w:rPr>
          <w:rFonts w:ascii="Times New Roman" w:eastAsiaTheme="minorEastAsia" w:hAnsi="Times New Roman" w:cs="Times New Roman"/>
          <w:color w:val="000000"/>
          <w:sz w:val="24"/>
          <w:szCs w:val="24"/>
        </w:rPr>
        <w:t xml:space="preserve">applies </w:t>
      </w:r>
      <w:r w:rsidR="00C07C77" w:rsidRPr="0085486C">
        <w:rPr>
          <w:rFonts w:ascii="Times New Roman" w:eastAsiaTheme="minorEastAsia" w:hAnsi="Times New Roman" w:cs="Times New Roman"/>
          <w:color w:val="000000"/>
          <w:sz w:val="24"/>
          <w:szCs w:val="24"/>
        </w:rPr>
        <w:t>her</w:t>
      </w:r>
      <w:r w:rsidRPr="0085486C">
        <w:rPr>
          <w:rFonts w:ascii="Times New Roman" w:eastAsiaTheme="minorEastAsia" w:hAnsi="Times New Roman" w:cs="Times New Roman"/>
          <w:color w:val="000000"/>
          <w:sz w:val="24"/>
          <w:szCs w:val="24"/>
        </w:rPr>
        <w:t xml:space="preserve"> complex transformation on the message and sends </w:t>
      </w:r>
      <m:oMath>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U</m:t>
            </m:r>
          </m:e>
          <m:sub>
            <m:r>
              <w:rPr>
                <w:rFonts w:ascii="Cambria Math" w:eastAsiaTheme="minorEastAsia" w:hAnsi="Cambria Math" w:cs="Times New Roman"/>
                <w:color w:val="000000"/>
                <w:sz w:val="24"/>
                <w:szCs w:val="24"/>
              </w:rPr>
              <m:t>A</m:t>
            </m:r>
          </m:sub>
        </m:sSub>
        <m:r>
          <w:rPr>
            <w:rFonts w:ascii="Cambria Math" w:eastAsiaTheme="minorEastAsia" w:hAnsi="Cambria Math" w:cs="Times New Roman"/>
            <w:color w:val="000000"/>
            <w:sz w:val="24"/>
            <w:szCs w:val="24"/>
          </w:rPr>
          <m:t>(X)</m:t>
        </m:r>
      </m:oMath>
      <w:r w:rsidRPr="0085486C">
        <w:rPr>
          <w:rFonts w:ascii="Times New Roman" w:eastAsiaTheme="minorEastAsia" w:hAnsi="Times New Roman" w:cs="Times New Roman"/>
          <w:color w:val="000000"/>
          <w:sz w:val="24"/>
          <w:szCs w:val="24"/>
        </w:rPr>
        <w:t xml:space="preserve"> to </w:t>
      </w:r>
      <w:r w:rsidR="00C07C77">
        <w:rPr>
          <w:rFonts w:ascii="Times New Roman" w:eastAsiaTheme="minorEastAsia" w:hAnsi="Times New Roman" w:cs="Times New Roman"/>
          <w:color w:val="000000"/>
          <w:sz w:val="24"/>
          <w:szCs w:val="24"/>
        </w:rPr>
        <w:t xml:space="preserve">   </w:t>
      </w:r>
      <w:r w:rsidRPr="0085486C">
        <w:rPr>
          <w:rFonts w:ascii="Times New Roman" w:eastAsiaTheme="minorEastAsia" w:hAnsi="Times New Roman" w:cs="Times New Roman"/>
          <w:color w:val="000000"/>
          <w:sz w:val="24"/>
          <w:szCs w:val="24"/>
        </w:rPr>
        <w:t>Bob.</w:t>
      </w:r>
    </w:p>
    <w:p w:rsidR="000310FD" w:rsidRPr="0085486C" w:rsidRDefault="000310FD" w:rsidP="000310FD">
      <w:pPr>
        <w:autoSpaceDE w:val="0"/>
        <w:autoSpaceDN w:val="0"/>
        <w:adjustRightInd w:val="0"/>
        <w:spacing w:after="0" w:line="480" w:lineRule="auto"/>
        <w:ind w:left="720" w:hanging="72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Step 2: </w:t>
      </w:r>
      <w:r w:rsidRPr="0085486C">
        <w:rPr>
          <w:rFonts w:ascii="Times New Roman" w:eastAsiaTheme="minorEastAsia" w:hAnsi="Times New Roman" w:cs="Times New Roman"/>
          <w:color w:val="000000"/>
          <w:sz w:val="24"/>
          <w:szCs w:val="24"/>
        </w:rPr>
        <w:t xml:space="preserve">Bob removes the transformation applied by Alice, by applying its </w:t>
      </w:r>
      <w:r w:rsidRPr="0085486C">
        <w:rPr>
          <w:rFonts w:ascii="Times New Roman" w:hAnsi="Times New Roman" w:cs="Times New Roman"/>
          <w:color w:val="000000"/>
          <w:sz w:val="24"/>
          <w:szCs w:val="24"/>
        </w:rPr>
        <w:t xml:space="preserve">transpose complex conjugate </w:t>
      </w:r>
      <w:r w:rsidRPr="0085486C">
        <w:rPr>
          <w:rFonts w:ascii="Times New Roman" w:eastAsiaTheme="minorEastAsia" w:hAnsi="Times New Roman" w:cs="Times New Roman"/>
          <w:color w:val="000000"/>
          <w:sz w:val="24"/>
          <w:szCs w:val="24"/>
        </w:rPr>
        <w:t>since he has a prior knowledge of this transformation.</w:t>
      </w:r>
    </w:p>
    <w:p w:rsidR="000310FD" w:rsidRPr="0085486C" w:rsidRDefault="000310FD" w:rsidP="000310FD">
      <w:pPr>
        <w:autoSpaceDE w:val="0"/>
        <w:autoSpaceDN w:val="0"/>
        <w:adjustRightInd w:val="0"/>
        <w:spacing w:after="0" w:line="480" w:lineRule="auto"/>
        <w:jc w:val="both"/>
        <w:rPr>
          <w:rFonts w:ascii="Times New Roman" w:eastAsiaTheme="minorEastAsia" w:hAnsi="Times New Roman" w:cs="Times New Roman"/>
          <w:color w:val="000000"/>
          <w:sz w:val="24"/>
          <w:szCs w:val="24"/>
        </w:rPr>
      </w:pPr>
      <w:r w:rsidRPr="00CA6308">
        <w:rPr>
          <w:rFonts w:ascii="Times New Roman" w:eastAsiaTheme="minorEastAsia" w:hAnsi="Times New Roman" w:cs="Times New Roman"/>
          <w:sz w:val="24"/>
          <w:szCs w:val="24"/>
        </w:rPr>
        <w:t xml:space="preserve">Figure </w:t>
      </w:r>
      <w:r w:rsidR="00CA6308" w:rsidRPr="00CA6308">
        <w:rPr>
          <w:rFonts w:ascii="Times New Roman" w:eastAsiaTheme="minorEastAsia" w:hAnsi="Times New Roman" w:cs="Times New Roman"/>
          <w:sz w:val="24"/>
          <w:szCs w:val="24"/>
        </w:rPr>
        <w:t xml:space="preserve">34 </w:t>
      </w:r>
      <w:r w:rsidRPr="00CA6308">
        <w:rPr>
          <w:rFonts w:ascii="Times New Roman" w:eastAsiaTheme="minorEastAsia" w:hAnsi="Times New Roman" w:cs="Times New Roman"/>
          <w:sz w:val="24"/>
          <w:szCs w:val="24"/>
        </w:rPr>
        <w:t xml:space="preserve">shows </w:t>
      </w:r>
      <w:r w:rsidRPr="0085486C">
        <w:rPr>
          <w:rFonts w:ascii="Times New Roman" w:eastAsiaTheme="minorEastAsia" w:hAnsi="Times New Roman" w:cs="Times New Roman"/>
          <w:color w:val="000000"/>
          <w:sz w:val="24"/>
          <w:szCs w:val="24"/>
        </w:rPr>
        <w:t>the quantum handshake of the IEEE 802.11i protocol using the one-stage protocol.</w:t>
      </w:r>
    </w:p>
    <w:p w:rsidR="000310FD" w:rsidRDefault="000310FD" w:rsidP="000310FD">
      <w:pPr>
        <w:keepNext/>
        <w:autoSpaceDE w:val="0"/>
        <w:autoSpaceDN w:val="0"/>
        <w:adjustRightInd w:val="0"/>
        <w:spacing w:after="0" w:line="480" w:lineRule="auto"/>
        <w:jc w:val="center"/>
      </w:pPr>
      <w:r>
        <w:object w:dxaOrig="5610" w:dyaOrig="6690">
          <v:shape id="_x0000_i1086" type="#_x0000_t75" style="width:197.45pt;height:237.5pt" o:ole="">
            <v:imagedata r:id="rId170" o:title=""/>
          </v:shape>
          <o:OLEObject Type="Embed" ProgID="Visio.Drawing.15" ShapeID="_x0000_i1086" DrawAspect="Content" ObjectID="_1515910773" r:id="rId171"/>
        </w:object>
      </w:r>
    </w:p>
    <w:p w:rsidR="000310FD" w:rsidRDefault="000310FD" w:rsidP="000310FD">
      <w:pPr>
        <w:pStyle w:val="Caption"/>
        <w:jc w:val="center"/>
        <w:rPr>
          <w:rFonts w:ascii="Times New Roman" w:hAnsi="Times New Roman"/>
          <w:b w:val="0"/>
          <w:szCs w:val="24"/>
        </w:rPr>
      </w:pPr>
      <w:bookmarkStart w:id="91" w:name="_Toc366497880"/>
      <w:bookmarkStart w:id="92" w:name="_Toc436827781"/>
      <w:r w:rsidRPr="004A680A">
        <w:rPr>
          <w:rFonts w:ascii="Times New Roman" w:hAnsi="Times New Roman"/>
          <w:b w:val="0"/>
          <w:szCs w:val="24"/>
        </w:rPr>
        <w:t xml:space="preserve">Figure </w:t>
      </w:r>
      <w:r w:rsidRPr="004A680A">
        <w:rPr>
          <w:rFonts w:ascii="Times New Roman" w:hAnsi="Times New Roman"/>
          <w:b w:val="0"/>
          <w:i/>
          <w:szCs w:val="24"/>
        </w:rPr>
        <w:fldChar w:fldCharType="begin"/>
      </w:r>
      <w:r w:rsidRPr="004A680A">
        <w:rPr>
          <w:rFonts w:ascii="Times New Roman" w:hAnsi="Times New Roman"/>
          <w:b w:val="0"/>
          <w:szCs w:val="24"/>
        </w:rPr>
        <w:instrText xml:space="preserve"> SEQ Figure \* ARABIC </w:instrText>
      </w:r>
      <w:r w:rsidRPr="004A680A">
        <w:rPr>
          <w:rFonts w:ascii="Times New Roman" w:hAnsi="Times New Roman"/>
          <w:b w:val="0"/>
          <w:i/>
          <w:szCs w:val="24"/>
        </w:rPr>
        <w:fldChar w:fldCharType="separate"/>
      </w:r>
      <w:r w:rsidR="00346FE8">
        <w:rPr>
          <w:rFonts w:ascii="Times New Roman" w:hAnsi="Times New Roman"/>
          <w:b w:val="0"/>
          <w:noProof/>
          <w:szCs w:val="24"/>
        </w:rPr>
        <w:t>34</w:t>
      </w:r>
      <w:r w:rsidRPr="004A680A">
        <w:rPr>
          <w:rFonts w:ascii="Times New Roman" w:hAnsi="Times New Roman"/>
          <w:b w:val="0"/>
          <w:i/>
          <w:szCs w:val="24"/>
        </w:rPr>
        <w:fldChar w:fldCharType="end"/>
      </w:r>
      <w:r w:rsidRPr="004A680A">
        <w:rPr>
          <w:rFonts w:ascii="Times New Roman" w:hAnsi="Times New Roman"/>
          <w:b w:val="0"/>
          <w:szCs w:val="24"/>
        </w:rPr>
        <w:t>:The quantum handshake of the IEEE 802.11i using the one-stage protocol</w:t>
      </w:r>
      <w:bookmarkEnd w:id="91"/>
      <w:bookmarkEnd w:id="92"/>
    </w:p>
    <w:p w:rsidR="00880EB1" w:rsidRPr="00880EB1" w:rsidRDefault="00880EB1" w:rsidP="00880EB1">
      <w:pPr>
        <w:rPr>
          <w:lang w:bidi="en-US"/>
        </w:rPr>
      </w:pPr>
    </w:p>
    <w:p w:rsidR="000310FD" w:rsidRDefault="000310FD" w:rsidP="006D50C5">
      <w:pPr>
        <w:pStyle w:val="Heading4"/>
        <w:numPr>
          <w:ilvl w:val="0"/>
          <w:numId w:val="32"/>
        </w:numPr>
      </w:pPr>
      <w:bookmarkStart w:id="93" w:name="_Toc366497841"/>
      <w:r>
        <w:t xml:space="preserve"> Hardware </w:t>
      </w:r>
      <w:r w:rsidRPr="00531F36">
        <w:t>Implementation</w:t>
      </w:r>
      <w:bookmarkEnd w:id="93"/>
    </w:p>
    <w:p w:rsidR="000310FD" w:rsidRPr="00F5094F" w:rsidRDefault="000310FD" w:rsidP="000310FD"/>
    <w:p w:rsidR="000310FD" w:rsidRDefault="00C07C77" w:rsidP="004A680A">
      <w:pPr>
        <w:keepNext/>
        <w:autoSpaceDE w:val="0"/>
        <w:autoSpaceDN w:val="0"/>
        <w:adjustRightInd w:val="0"/>
        <w:spacing w:after="0" w:line="480" w:lineRule="auto"/>
        <w:ind w:firstLine="720"/>
        <w:jc w:val="both"/>
      </w:pPr>
      <w:r>
        <w:rPr>
          <w:rFonts w:ascii="Times New Roman" w:hAnsi="Times New Roman" w:cs="Times New Roman"/>
          <w:color w:val="000000"/>
          <w:sz w:val="24"/>
          <w:szCs w:val="24"/>
        </w:rPr>
        <w:t>Currently there</w:t>
      </w:r>
      <w:r w:rsidR="000310FD">
        <w:rPr>
          <w:rFonts w:ascii="Times New Roman" w:hAnsi="Times New Roman" w:cs="Times New Roman"/>
          <w:color w:val="000000"/>
          <w:sz w:val="24"/>
          <w:szCs w:val="24"/>
        </w:rPr>
        <w:t xml:space="preserve"> are no commercially available Wi-Fi specific wireless devices that support quantum transmission. Thus the quantum transmission in </w:t>
      </w:r>
      <w:r w:rsidR="000310FD">
        <w:rPr>
          <w:rFonts w:ascii="Times New Roman" w:hAnsi="Times New Roman" w:cs="Times New Roman"/>
          <w:color w:val="000000"/>
          <w:sz w:val="24"/>
          <w:szCs w:val="24"/>
        </w:rPr>
        <w:fldChar w:fldCharType="begin"/>
      </w:r>
      <w:r w:rsidR="000310FD">
        <w:rPr>
          <w:rFonts w:ascii="Times New Roman" w:hAnsi="Times New Roman" w:cs="Times New Roman"/>
          <w:color w:val="000000"/>
          <w:sz w:val="24"/>
          <w:szCs w:val="24"/>
        </w:rPr>
        <w:instrText xml:space="preserve"> ADDIN EN.CITE &lt;EndNote&gt;&lt;Cite&gt;&lt;Author&gt;Wijesekera&lt;/Author&gt;&lt;Year&gt;2011&lt;/Year&gt;&lt;RecNum&gt;136&lt;/RecNum&gt;&lt;DisplayText&gt;[119]&lt;/DisplayText&gt;&lt;record&gt;&lt;rec-number&gt;136&lt;/rec-number&gt;&lt;foreign-keys&gt;&lt;key app="EN" db-id="a9svzt200eaa53epwey5rt27esptppp9p2pf" timestamp="1447973363"&gt;136&lt;/key&gt;&lt;/foreign-keys&gt;&lt;ref-type name="Thesis"&gt;32&lt;/ref-type&gt;&lt;contributors&gt;&lt;authors&gt;&lt;author&gt;Wijesekera, Shirantha&lt;/author&gt;&lt;/authors&gt;&lt;/contributors&gt;&lt;titles&gt;&lt;title&gt;Quantum Cryptography for Secure Communication in IEEE 802.11 Wireless Networks&lt;/title&gt;&lt;/titles&gt;&lt;dates&gt;&lt;year&gt;2011&lt;/year&gt;&lt;/dates&gt;&lt;publisher&gt;University of Canberra&lt;/publisher&gt;&lt;urls&gt;&lt;/urls&gt;&lt;/record&gt;&lt;/Cite&gt;&lt;/EndNote&gt;</w:instrText>
      </w:r>
      <w:r w:rsidR="000310FD">
        <w:rPr>
          <w:rFonts w:ascii="Times New Roman" w:hAnsi="Times New Roman" w:cs="Times New Roman"/>
          <w:color w:val="000000"/>
          <w:sz w:val="24"/>
          <w:szCs w:val="24"/>
        </w:rPr>
        <w:fldChar w:fldCharType="separate"/>
      </w:r>
      <w:r w:rsidR="000310FD">
        <w:rPr>
          <w:rFonts w:ascii="Times New Roman" w:hAnsi="Times New Roman" w:cs="Times New Roman"/>
          <w:noProof/>
          <w:color w:val="000000"/>
          <w:sz w:val="24"/>
          <w:szCs w:val="24"/>
        </w:rPr>
        <w:t>[119]</w:t>
      </w:r>
      <w:r w:rsidR="000310FD">
        <w:rPr>
          <w:rFonts w:ascii="Times New Roman" w:hAnsi="Times New Roman" w:cs="Times New Roman"/>
          <w:color w:val="000000"/>
          <w:sz w:val="24"/>
          <w:szCs w:val="24"/>
        </w:rPr>
        <w:fldChar w:fldCharType="end"/>
      </w:r>
      <w:r w:rsidR="000310FD">
        <w:rPr>
          <w:rFonts w:ascii="Times New Roman" w:hAnsi="Times New Roman" w:cs="Times New Roman"/>
          <w:color w:val="000000"/>
          <w:sz w:val="24"/>
          <w:szCs w:val="24"/>
        </w:rPr>
        <w:t xml:space="preserve"> has been established as a separate project aligned to an existing QKD research </w:t>
      </w:r>
      <w:r w:rsidR="000310FD">
        <w:rPr>
          <w:rFonts w:ascii="Times New Roman" w:hAnsi="Times New Roman" w:cs="Times New Roman"/>
          <w:color w:val="000000"/>
          <w:sz w:val="24"/>
          <w:szCs w:val="24"/>
        </w:rPr>
        <w:fldChar w:fldCharType="begin"/>
      </w:r>
      <w:r w:rsidR="000310FD">
        <w:rPr>
          <w:rFonts w:ascii="Times New Roman" w:hAnsi="Times New Roman" w:cs="Times New Roman"/>
          <w:color w:val="000000"/>
          <w:sz w:val="24"/>
          <w:szCs w:val="24"/>
        </w:rPr>
        <w:instrText xml:space="preserve"> ADDIN EN.CITE &lt;EndNote&gt;&lt;Cite&gt;&lt;Author&gt;Ganeshkumar&lt;/Author&gt;&lt;Year&gt;1999&lt;/Year&gt;&lt;RecNum&gt;139&lt;/RecNum&gt;&lt;DisplayText&gt;[122-124]&lt;/DisplayText&gt;&lt;record&gt;&lt;rec-number&gt;139&lt;/rec-number&gt;&lt;foreign-keys&gt;&lt;key app="EN" db-id="a9svzt200eaa53epwey5rt27esptppp9p2pf" timestamp="1447976409"&gt;139&lt;/key&gt;&lt;/foreign-keys&gt;&lt;ref-type name="Journal Article"&gt;17&lt;/ref-type&gt;&lt;contributors&gt;&lt;authors&gt;&lt;author&gt;Ganeshkumar, G&lt;/author&gt;&lt;author&gt;Edwards, PJ&lt;/author&gt;&lt;author&gt;Cheung, WN&lt;/author&gt;&lt;author&gt;Barbopoulos, LO&lt;/author&gt;&lt;author&gt;Pham, H&lt;/author&gt;&lt;author&gt;Hazel, JC&lt;/author&gt;&lt;/authors&gt;&lt;/contributors&gt;&lt;titles&gt;&lt;title&gt;The University of Canberra quantum key distribution testbed&lt;/title&gt;&lt;/titles&gt;&lt;dates&gt;&lt;year&gt;1999&lt;/year&gt;&lt;/dates&gt;&lt;urls&gt;&lt;/urls&gt;&lt;/record&gt;&lt;/Cite&gt;&lt;Cite&gt;&lt;Author&gt;Edwards&lt;/Author&gt;&lt;Year&gt;2002&lt;/Year&gt;&lt;RecNum&gt;140&lt;/RecNum&gt;&lt;record&gt;&lt;rec-number&gt;140&lt;/rec-number&gt;&lt;foreign-keys&gt;&lt;key app="EN" db-id="a9svzt200eaa53epwey5rt27esptppp9p2pf" timestamp="1447976457"&gt;140&lt;/key&gt;&lt;/foreign-keys&gt;&lt;ref-type name="Journal Article"&gt;17&lt;/ref-type&gt;&lt;contributors&gt;&lt;authors&gt;&lt;author&gt;Edwards, PJ&lt;/author&gt;&lt;author&gt;Lynam, P&lt;/author&gt;&lt;/authors&gt;&lt;/contributors&gt;&lt;titles&gt;&lt;title&gt;The University of Canberra–Telstra Tower Free-Space Quantum Key Distribution Testbed&lt;/title&gt;&lt;secondary-title&gt;ITEE Society Monitor (March 2002)&lt;/secondary-title&gt;&lt;/titles&gt;&lt;periodical&gt;&lt;full-title&gt;ITEE Society Monitor (March 2002)&lt;/full-title&gt;&lt;/periodical&gt;&lt;dates&gt;&lt;year&gt;2002&lt;/year&gt;&lt;/dates&gt;&lt;urls&gt;&lt;/urls&gt;&lt;/record&gt;&lt;/Cite&gt;&lt;Cite&gt;&lt;Author&gt;Edwards&lt;/Author&gt;&lt;RecNum&gt;141&lt;/RecNum&gt;&lt;record&gt;&lt;rec-number&gt;141&lt;/rec-number&gt;&lt;foreign-keys&gt;&lt;key app="EN" db-id="a9svzt200eaa53epwey5rt27esptppp9p2pf" timestamp="1447976492"&gt;141&lt;/key&gt;&lt;/foreign-keys&gt;&lt;ref-type name="Generic"&gt;13&lt;/ref-type&gt;&lt;contributors&gt;&lt;authors&gt;&lt;author&gt;Edwards, Paul J&lt;/author&gt;&lt;/authors&gt;&lt;/contributors&gt;&lt;titles&gt;&lt;title&gt;The University of Canberra–Telstra Tower Quantum Crypto-Key Telecommunications Link, Advanced Telecommunications and Electronics Research Centre&lt;/title&gt;&lt;/titles&gt;&lt;dates&gt;&lt;/dates&gt;&lt;urls&gt;&lt;/urls&gt;&lt;/record&gt;&lt;/Cite&gt;&lt;/EndNote&gt;</w:instrText>
      </w:r>
      <w:r w:rsidR="000310FD">
        <w:rPr>
          <w:rFonts w:ascii="Times New Roman" w:hAnsi="Times New Roman" w:cs="Times New Roman"/>
          <w:color w:val="000000"/>
          <w:sz w:val="24"/>
          <w:szCs w:val="24"/>
        </w:rPr>
        <w:fldChar w:fldCharType="separate"/>
      </w:r>
      <w:r w:rsidR="000310FD">
        <w:rPr>
          <w:rFonts w:ascii="Times New Roman" w:hAnsi="Times New Roman" w:cs="Times New Roman"/>
          <w:noProof/>
          <w:color w:val="000000"/>
          <w:sz w:val="24"/>
          <w:szCs w:val="24"/>
        </w:rPr>
        <w:t>[122-124]</w:t>
      </w:r>
      <w:r w:rsidR="000310FD">
        <w:rPr>
          <w:rFonts w:ascii="Times New Roman" w:hAnsi="Times New Roman" w:cs="Times New Roman"/>
          <w:color w:val="000000"/>
          <w:sz w:val="24"/>
          <w:szCs w:val="24"/>
        </w:rPr>
        <w:fldChar w:fldCharType="end"/>
      </w:r>
      <w:r w:rsidR="000310FD">
        <w:rPr>
          <w:rFonts w:ascii="Times New Roman" w:hAnsi="Times New Roman" w:cs="Times New Roman"/>
          <w:color w:val="000000"/>
          <w:sz w:val="24"/>
          <w:szCs w:val="24"/>
        </w:rPr>
        <w:t xml:space="preserve"> where </w:t>
      </w:r>
      <w:r w:rsidR="000310FD">
        <w:rPr>
          <w:rFonts w:ascii="Times New Roman" w:hAnsi="Times New Roman" w:cs="Times New Roman"/>
          <w:color w:val="000000"/>
          <w:sz w:val="24"/>
          <w:szCs w:val="24"/>
        </w:rPr>
        <w:lastRenderedPageBreak/>
        <w:t>the quantum transmissions have been practically</w:t>
      </w:r>
      <w:r w:rsidR="000310FD" w:rsidRPr="00531F36">
        <w:rPr>
          <w:rFonts w:ascii="Times New Roman" w:hAnsi="Times New Roman" w:cs="Times New Roman"/>
          <w:color w:val="000000"/>
          <w:sz w:val="24"/>
          <w:szCs w:val="24"/>
        </w:rPr>
        <w:t xml:space="preserve"> </w:t>
      </w:r>
      <w:r w:rsidR="000310FD">
        <w:rPr>
          <w:rFonts w:ascii="Times New Roman" w:hAnsi="Times New Roman" w:cs="Times New Roman"/>
          <w:color w:val="000000"/>
          <w:sz w:val="24"/>
          <w:szCs w:val="24"/>
        </w:rPr>
        <w:t>implemented over free space. The set</w:t>
      </w:r>
      <w:r w:rsidR="004A680A">
        <w:rPr>
          <w:rFonts w:ascii="Times New Roman" w:hAnsi="Times New Roman" w:cs="Times New Roman"/>
          <w:color w:val="000000"/>
          <w:sz w:val="24"/>
          <w:szCs w:val="24"/>
        </w:rPr>
        <w:t xml:space="preserve">up </w:t>
      </w:r>
      <w:r w:rsidR="000310FD">
        <w:rPr>
          <w:rFonts w:ascii="Times New Roman" w:hAnsi="Times New Roman" w:cs="Times New Roman"/>
          <w:color w:val="000000"/>
          <w:sz w:val="24"/>
          <w:szCs w:val="24"/>
        </w:rPr>
        <w:t xml:space="preserve">between AP and STA is </w:t>
      </w:r>
      <w:r w:rsidR="000310FD" w:rsidRPr="004A680A">
        <w:rPr>
          <w:rFonts w:ascii="Times New Roman" w:hAnsi="Times New Roman" w:cs="Times New Roman"/>
          <w:sz w:val="24"/>
          <w:szCs w:val="24"/>
        </w:rPr>
        <w:t xml:space="preserve">shown in Figure </w:t>
      </w:r>
      <w:r w:rsidR="00CA6308">
        <w:rPr>
          <w:rFonts w:ascii="Times New Roman" w:hAnsi="Times New Roman" w:cs="Times New Roman"/>
          <w:sz w:val="24"/>
          <w:szCs w:val="24"/>
        </w:rPr>
        <w:t>35</w:t>
      </w:r>
      <w:r w:rsidR="000310FD" w:rsidRPr="004A680A">
        <w:rPr>
          <w:rFonts w:ascii="Times New Roman" w:hAnsi="Times New Roman" w:cs="Times New Roman"/>
          <w:sz w:val="24"/>
          <w:szCs w:val="24"/>
        </w:rPr>
        <w:t xml:space="preserve">. </w:t>
      </w:r>
      <w:r w:rsidR="004A680A">
        <w:object w:dxaOrig="11551" w:dyaOrig="5431">
          <v:shape id="_x0000_i1087" type="#_x0000_t75" style="width:412.95pt;height:193.9pt" o:ole="">
            <v:imagedata r:id="rId172" o:title=""/>
          </v:shape>
          <o:OLEObject Type="Embed" ProgID="Visio.Drawing.15" ShapeID="_x0000_i1087" DrawAspect="Content" ObjectID="_1515910774" r:id="rId173"/>
        </w:object>
      </w:r>
    </w:p>
    <w:p w:rsidR="000310FD" w:rsidRDefault="000310FD" w:rsidP="004A680A">
      <w:pPr>
        <w:pStyle w:val="Caption"/>
        <w:jc w:val="center"/>
        <w:rPr>
          <w:rFonts w:ascii="Times New Roman" w:hAnsi="Times New Roman"/>
          <w:b w:val="0"/>
          <w:szCs w:val="24"/>
        </w:rPr>
      </w:pPr>
      <w:bookmarkStart w:id="94" w:name="_Toc366497873"/>
      <w:bookmarkStart w:id="95" w:name="_Toc436827782"/>
      <w:r w:rsidRPr="004A680A">
        <w:rPr>
          <w:rFonts w:ascii="Times New Roman" w:hAnsi="Times New Roman"/>
          <w:b w:val="0"/>
          <w:szCs w:val="24"/>
        </w:rPr>
        <w:t xml:space="preserve">Figure </w:t>
      </w:r>
      <w:r w:rsidRPr="004A680A">
        <w:rPr>
          <w:rFonts w:ascii="Times New Roman" w:hAnsi="Times New Roman"/>
          <w:b w:val="0"/>
          <w:i/>
          <w:szCs w:val="24"/>
        </w:rPr>
        <w:fldChar w:fldCharType="begin"/>
      </w:r>
      <w:r w:rsidRPr="004A680A">
        <w:rPr>
          <w:rFonts w:ascii="Times New Roman" w:hAnsi="Times New Roman"/>
          <w:b w:val="0"/>
          <w:szCs w:val="24"/>
        </w:rPr>
        <w:instrText xml:space="preserve"> SEQ Figure \* ARABIC </w:instrText>
      </w:r>
      <w:r w:rsidRPr="004A680A">
        <w:rPr>
          <w:rFonts w:ascii="Times New Roman" w:hAnsi="Times New Roman"/>
          <w:b w:val="0"/>
          <w:i/>
          <w:szCs w:val="24"/>
        </w:rPr>
        <w:fldChar w:fldCharType="separate"/>
      </w:r>
      <w:r w:rsidR="00346FE8">
        <w:rPr>
          <w:rFonts w:ascii="Times New Roman" w:hAnsi="Times New Roman"/>
          <w:b w:val="0"/>
          <w:noProof/>
          <w:szCs w:val="24"/>
        </w:rPr>
        <w:t>35</w:t>
      </w:r>
      <w:r w:rsidRPr="004A680A">
        <w:rPr>
          <w:rFonts w:ascii="Times New Roman" w:hAnsi="Times New Roman"/>
          <w:b w:val="0"/>
          <w:i/>
          <w:szCs w:val="24"/>
        </w:rPr>
        <w:fldChar w:fldCharType="end"/>
      </w:r>
      <w:r w:rsidR="00B553A7">
        <w:rPr>
          <w:rFonts w:ascii="Times New Roman" w:hAnsi="Times New Roman"/>
          <w:b w:val="0"/>
          <w:szCs w:val="24"/>
        </w:rPr>
        <w:t>: I</w:t>
      </w:r>
      <w:r w:rsidRPr="004A680A">
        <w:rPr>
          <w:rFonts w:ascii="Times New Roman" w:hAnsi="Times New Roman"/>
          <w:b w:val="0"/>
          <w:szCs w:val="24"/>
        </w:rPr>
        <w:t>mplementation setup of the IEEE 802.11i integrated with QKD</w:t>
      </w:r>
      <w:bookmarkEnd w:id="94"/>
      <w:bookmarkEnd w:id="95"/>
    </w:p>
    <w:p w:rsidR="004A680A" w:rsidRPr="004A680A" w:rsidRDefault="004A680A" w:rsidP="004A680A">
      <w:pPr>
        <w:rPr>
          <w:lang w:bidi="en-US"/>
        </w:rPr>
      </w:pPr>
    </w:p>
    <w:p w:rsidR="000310FD" w:rsidRPr="00F5094F" w:rsidRDefault="000310FD" w:rsidP="000310FD">
      <w:pPr>
        <w:pStyle w:val="Heading2"/>
        <w:numPr>
          <w:ilvl w:val="0"/>
          <w:numId w:val="30"/>
        </w:numPr>
      </w:pPr>
      <w:bookmarkStart w:id="96" w:name="_Toc366497842"/>
      <w:bookmarkStart w:id="97" w:name="_Toc436825793"/>
      <w:r w:rsidRPr="001E29DE">
        <w:t>Software implementation</w:t>
      </w:r>
      <w:bookmarkEnd w:id="96"/>
      <w:bookmarkEnd w:id="97"/>
    </w:p>
    <w:p w:rsidR="000310FD" w:rsidRPr="001E29DE"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implementation was done using </w:t>
      </w:r>
      <w:r w:rsidR="006D50C5">
        <w:rPr>
          <w:rFonts w:ascii="Times New Roman" w:hAnsi="Times New Roman" w:cs="Times New Roman"/>
          <w:color w:val="000000"/>
          <w:sz w:val="24"/>
          <w:szCs w:val="24"/>
        </w:rPr>
        <w:t xml:space="preserve">a </w:t>
      </w:r>
      <w:r>
        <w:rPr>
          <w:rFonts w:ascii="Times New Roman" w:hAnsi="Times New Roman" w:cs="Times New Roman"/>
          <w:color w:val="000000"/>
          <w:sz w:val="24"/>
          <w:szCs w:val="24"/>
        </w:rPr>
        <w:t>multi agent system.</w:t>
      </w:r>
      <w:r w:rsidRPr="001E29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 agent is a sophisticated computer program capable of acting autonomously to accomplish tasks on behalf of its users, across open and distributed environments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&lt;EndNote&gt;&lt;Cite&gt;&lt;Author&gt;Wijesekera&lt;/Author&gt;&lt;Year&gt;2009&lt;/Year&gt;&lt;RecNum&gt;142&lt;/RecNum&gt;&lt;DisplayText&gt;[125, 126]&lt;/DisplayText&gt;&lt;record&gt;&lt;rec-number&gt;142&lt;/rec-number&gt;&lt;foreign-keys&gt;&lt;key app="EN" db-id="a9svzt200eaa53epwey5rt27esptppp9p2pf" timestamp="1447976793"&gt;142&lt;/key&gt;&lt;/foreign-keys&gt;&lt;ref-type name="Book Section"&gt;5&lt;/ref-type&gt;&lt;contributors&gt;&lt;authors&gt;&lt;author&gt;Wijesekera, Shirantha&lt;/author&gt;&lt;author&gt;Huang, Xu&lt;/author&gt;&lt;author&gt;Sharma, Dharmendra&lt;/author&gt;&lt;/authors&gt;&lt;/contributors&gt;&lt;titles&gt;&lt;title&gt;Multi-Agent Based Approach for Quantum Key Distribution in WiFi Networks&lt;/title&gt;&lt;secondary-title&gt;Agent and Multi-Agent Systems: Technologies and Applications&lt;/secondary-title&gt;&lt;/titles&gt;&lt;pages&gt;293-303&lt;/pages&gt;&lt;dates&gt;&lt;year&gt;2009&lt;/year&gt;&lt;/dates&gt;&lt;publisher&gt;Springer&lt;/publisher&gt;&lt;isbn&gt;3642016642&lt;/isbn&gt;&lt;urls&gt;&lt;/urls&gt;&lt;/record&gt;&lt;/Cite&gt;&lt;Cite&gt;&lt;Author&gt;Weiss&lt;/Author&gt;&lt;Year&gt;1999&lt;/Year&gt;&lt;RecNum&gt;143&lt;/RecNum&gt;&lt;record&gt;&lt;rec-number&gt;143&lt;/rec-number&gt;&lt;foreign-keys&gt;&lt;key app="EN" db-id="a9svzt200eaa53epwey5rt27esptppp9p2pf" timestamp="1447976870"&gt;143&lt;/key&gt;&lt;/foreign-keys&gt;&lt;ref-type name="Book"&gt;6&lt;/ref-type&gt;&lt;contributors&gt;&lt;authors&gt;&lt;author&gt;Weiss, Gerhard&lt;/author&gt;&lt;/authors&gt;&lt;/contributors&gt;&lt;titles&gt;&lt;title&gt;Multiagent systems: a modern approach to distributed artificial intelligence&lt;/title&gt;&lt;/titles&gt;&lt;dates&gt;&lt;year&gt;1999&lt;/year&gt;&lt;/dates&gt;&lt;publisher&gt;MIT press&lt;/publisher&gt;&lt;isbn&gt;0262731312&lt;/isbn&gt;&lt;urls&gt;&lt;/urls&gt;&lt;/record&gt;&lt;/Cite&gt;&lt;/EndNote&gt;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[125, 126]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It has the following characteristics: autonomy, mobility, rationality, reactivity, inferential capability, pro-activeness, and social ability… etc.</w:t>
      </w:r>
    </w:p>
    <w:p w:rsidR="004A680A"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Together multiple agents form a Multi-agent System (MAS</w:t>
      </w:r>
      <w:r w:rsidR="006D50C5">
        <w:rPr>
          <w:rFonts w:ascii="Times New Roman" w:hAnsi="Times New Roman" w:cs="Times New Roman"/>
          <w:color w:val="000000"/>
          <w:sz w:val="24"/>
          <w:szCs w:val="24"/>
        </w:rPr>
        <w:t xml:space="preserve">) which </w:t>
      </w:r>
      <w:r>
        <w:rPr>
          <w:rFonts w:ascii="Times New Roman" w:hAnsi="Times New Roman" w:cs="Times New Roman"/>
          <w:color w:val="000000"/>
          <w:sz w:val="24"/>
          <w:szCs w:val="24"/>
        </w:rPr>
        <w:t>offer several advantages over a centralized approach. They can distribute computational resources and capabilities across a network. Multiple agents enhance overall system performance, efficiency, reliability, extensibility, robustness, maintainability, responsiveness, flexibility, and reuse.</w:t>
      </w:r>
      <w:r w:rsidRPr="001E29DE">
        <w:rPr>
          <w:rFonts w:ascii="Times New Roman" w:hAnsi="Times New Roman" w:cs="Times New Roman"/>
          <w:color w:val="000000"/>
          <w:sz w:val="24"/>
          <w:szCs w:val="24"/>
        </w:rPr>
        <w:t xml:space="preserve"> </w:t>
      </w:r>
    </w:p>
    <w:p w:rsidR="00B553A7" w:rsidRDefault="00B553A7" w:rsidP="000310FD">
      <w:pPr>
        <w:autoSpaceDE w:val="0"/>
        <w:autoSpaceDN w:val="0"/>
        <w:adjustRightInd w:val="0"/>
        <w:spacing w:after="0" w:line="480" w:lineRule="auto"/>
        <w:jc w:val="both"/>
        <w:rPr>
          <w:rFonts w:ascii="Times New Roman" w:hAnsi="Times New Roman" w:cs="Times New Roman"/>
          <w:color w:val="000000"/>
          <w:sz w:val="24"/>
          <w:szCs w:val="24"/>
        </w:rPr>
      </w:pPr>
    </w:p>
    <w:p w:rsidR="000310FD" w:rsidRDefault="000310FD" w:rsidP="000310FD">
      <w:pPr>
        <w:pStyle w:val="Heading4"/>
        <w:numPr>
          <w:ilvl w:val="0"/>
          <w:numId w:val="31"/>
        </w:numPr>
      </w:pPr>
      <w:r w:rsidRPr="00D1433F">
        <w:lastRenderedPageBreak/>
        <w:t>Multi-agent Approach in BB84</w:t>
      </w:r>
    </w:p>
    <w:p w:rsidR="000310FD" w:rsidRPr="00D1433F" w:rsidRDefault="000310FD" w:rsidP="000310FD"/>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QKD based IEEE 802.11i using BB84 can be represented using the agents shown in </w:t>
      </w:r>
      <w:r w:rsidRPr="004A680A">
        <w:rPr>
          <w:rFonts w:ascii="Times New Roman" w:hAnsi="Times New Roman" w:cs="Times New Roman"/>
          <w:sz w:val="24"/>
          <w:szCs w:val="24"/>
        </w:rPr>
        <w:t xml:space="preserve">Figure </w:t>
      </w:r>
      <w:r w:rsidR="00CA6308">
        <w:rPr>
          <w:rFonts w:ascii="Times New Roman" w:hAnsi="Times New Roman" w:cs="Times New Roman"/>
          <w:sz w:val="24"/>
          <w:szCs w:val="24"/>
        </w:rPr>
        <w:t>36</w:t>
      </w:r>
      <w:r w:rsidRPr="004A680A">
        <w:rPr>
          <w:rFonts w:ascii="Times New Roman" w:hAnsi="Times New Roman" w:cs="Times New Roman"/>
          <w:sz w:val="24"/>
          <w:szCs w:val="24"/>
        </w:rPr>
        <w:t xml:space="preserve">. </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p>
    <w:p w:rsidR="000310FD" w:rsidRDefault="000310FD" w:rsidP="000310FD">
      <w:pPr>
        <w:keepNext/>
        <w:autoSpaceDE w:val="0"/>
        <w:autoSpaceDN w:val="0"/>
        <w:adjustRightInd w:val="0"/>
        <w:spacing w:after="0" w:line="480" w:lineRule="auto"/>
        <w:jc w:val="center"/>
      </w:pPr>
      <w:r>
        <w:object w:dxaOrig="8085" w:dyaOrig="9660">
          <v:shape id="_x0000_i1088" type="#_x0000_t75" style="width:250.65pt;height:300.45pt" o:ole="">
            <v:imagedata r:id="rId174" o:title=""/>
          </v:shape>
          <o:OLEObject Type="Embed" ProgID="Visio.Drawing.15" ShapeID="_x0000_i1088" DrawAspect="Content" ObjectID="_1515910775" r:id="rId175"/>
        </w:object>
      </w:r>
    </w:p>
    <w:p w:rsidR="000310FD" w:rsidRPr="004A680A" w:rsidRDefault="000310FD" w:rsidP="000310FD">
      <w:pPr>
        <w:pStyle w:val="Caption"/>
        <w:jc w:val="center"/>
        <w:rPr>
          <w:rFonts w:ascii="Times New Roman" w:hAnsi="Times New Roman"/>
          <w:b w:val="0"/>
          <w:szCs w:val="24"/>
        </w:rPr>
      </w:pPr>
      <w:bookmarkStart w:id="98" w:name="_Toc436827783"/>
      <w:bookmarkStart w:id="99" w:name="_Toc366497874"/>
      <w:r w:rsidRPr="004A680A">
        <w:rPr>
          <w:rFonts w:ascii="Times New Roman" w:hAnsi="Times New Roman"/>
          <w:b w:val="0"/>
          <w:szCs w:val="24"/>
        </w:rPr>
        <w:t xml:space="preserve">Figure </w:t>
      </w:r>
      <w:r w:rsidRPr="004A680A">
        <w:rPr>
          <w:rFonts w:ascii="Times New Roman" w:hAnsi="Times New Roman"/>
          <w:b w:val="0"/>
          <w:i/>
          <w:szCs w:val="24"/>
        </w:rPr>
        <w:fldChar w:fldCharType="begin"/>
      </w:r>
      <w:r w:rsidRPr="004A680A">
        <w:rPr>
          <w:rFonts w:ascii="Times New Roman" w:hAnsi="Times New Roman"/>
          <w:b w:val="0"/>
          <w:szCs w:val="24"/>
        </w:rPr>
        <w:instrText xml:space="preserve"> SEQ Figure \* ARABIC </w:instrText>
      </w:r>
      <w:r w:rsidRPr="004A680A">
        <w:rPr>
          <w:rFonts w:ascii="Times New Roman" w:hAnsi="Times New Roman"/>
          <w:b w:val="0"/>
          <w:i/>
          <w:szCs w:val="24"/>
        </w:rPr>
        <w:fldChar w:fldCharType="separate"/>
      </w:r>
      <w:r w:rsidR="00346FE8">
        <w:rPr>
          <w:rFonts w:ascii="Times New Roman" w:hAnsi="Times New Roman"/>
          <w:b w:val="0"/>
          <w:noProof/>
          <w:szCs w:val="24"/>
        </w:rPr>
        <w:t>36</w:t>
      </w:r>
      <w:r w:rsidRPr="004A680A">
        <w:rPr>
          <w:rFonts w:ascii="Times New Roman" w:hAnsi="Times New Roman"/>
          <w:b w:val="0"/>
          <w:i/>
          <w:szCs w:val="24"/>
        </w:rPr>
        <w:fldChar w:fldCharType="end"/>
      </w:r>
      <w:r w:rsidRPr="004A680A">
        <w:rPr>
          <w:rFonts w:ascii="Times New Roman" w:hAnsi="Times New Roman"/>
          <w:b w:val="0"/>
          <w:szCs w:val="24"/>
        </w:rPr>
        <w:t>: Multi-agent approach to BB84 in IEEE 802.11i</w:t>
      </w:r>
      <w:r w:rsidR="004A680A" w:rsidRPr="004A680A">
        <w:rPr>
          <w:rFonts w:ascii="Times New Roman" w:hAnsi="Times New Roman"/>
          <w:b w:val="0"/>
          <w:szCs w:val="24"/>
        </w:rPr>
        <w:t>.</w:t>
      </w:r>
      <w:r w:rsidRPr="004A680A">
        <w:rPr>
          <w:rFonts w:ascii="Times New Roman" w:hAnsi="Times New Roman"/>
          <w:b w:val="0"/>
          <w:szCs w:val="24"/>
        </w:rPr>
        <w:t xml:space="preserve"> </w:t>
      </w:r>
      <w:r w:rsidR="004A680A" w:rsidRPr="004A680A">
        <w:rPr>
          <w:rFonts w:ascii="Times New Roman" w:hAnsi="Times New Roman"/>
          <w:b w:val="0"/>
          <w:szCs w:val="24"/>
        </w:rPr>
        <w:t xml:space="preserve">Source: </w:t>
      </w:r>
      <w:r w:rsidRPr="004A680A">
        <w:rPr>
          <w:rFonts w:ascii="Times New Roman" w:hAnsi="Times New Roman"/>
          <w:b w:val="0"/>
          <w:i/>
          <w:szCs w:val="24"/>
        </w:rPr>
        <w:fldChar w:fldCharType="begin"/>
      </w:r>
      <w:r w:rsidRPr="004A680A">
        <w:rPr>
          <w:rFonts w:ascii="Times New Roman" w:hAnsi="Times New Roman"/>
          <w:b w:val="0"/>
          <w:i/>
          <w:szCs w:val="24"/>
        </w:rPr>
        <w:instrText xml:space="preserve"> ADDIN EN.CITE &lt;EndNote&gt;&lt;Cite&gt;&lt;Author&gt;Wijesekera&lt;/Author&gt;&lt;Year&gt;2011&lt;/Year&gt;&lt;RecNum&gt;136&lt;/RecNum&gt;&lt;DisplayText&gt;[119]&lt;/DisplayText&gt;&lt;record&gt;&lt;rec-number&gt;136&lt;/rec-number&gt;&lt;foreign-keys&gt;&lt;key app="EN" db-id="a9svzt200eaa53epwey5rt27esptppp9p2pf" timestamp="1447973363"&gt;136&lt;/key&gt;&lt;/foreign-keys&gt;&lt;ref-type name="Thesis"&gt;32&lt;/ref-type&gt;&lt;contributors&gt;&lt;authors&gt;&lt;author&gt;Wijesekera, Shirantha&lt;/author&gt;&lt;/authors&gt;&lt;/contributors&gt;&lt;titles&gt;&lt;title&gt;Quantum Cryptography for Secure Communication in IEEE 802.11 Wireless Networks&lt;/title&gt;&lt;/titles&gt;&lt;dates&gt;&lt;year&gt;2011&lt;/year&gt;&lt;/dates&gt;&lt;publisher&gt;University of Canberra&lt;/publisher&gt;&lt;urls&gt;&lt;/urls&gt;&lt;/record&gt;&lt;/Cite&gt;&lt;/EndNote&gt;</w:instrText>
      </w:r>
      <w:r w:rsidRPr="004A680A">
        <w:rPr>
          <w:rFonts w:ascii="Times New Roman" w:hAnsi="Times New Roman"/>
          <w:b w:val="0"/>
          <w:i/>
          <w:szCs w:val="24"/>
        </w:rPr>
        <w:fldChar w:fldCharType="separate"/>
      </w:r>
      <w:r w:rsidRPr="004A680A">
        <w:rPr>
          <w:rFonts w:ascii="Times New Roman" w:hAnsi="Times New Roman"/>
          <w:b w:val="0"/>
          <w:noProof/>
          <w:szCs w:val="24"/>
        </w:rPr>
        <w:t>[119]</w:t>
      </w:r>
      <w:bookmarkEnd w:id="98"/>
      <w:r w:rsidRPr="004A680A">
        <w:rPr>
          <w:rFonts w:ascii="Times New Roman" w:hAnsi="Times New Roman"/>
          <w:b w:val="0"/>
          <w:i/>
          <w:szCs w:val="24"/>
        </w:rPr>
        <w:fldChar w:fldCharType="end"/>
      </w:r>
      <w:r w:rsidRPr="004A680A">
        <w:rPr>
          <w:rFonts w:ascii="Times New Roman" w:hAnsi="Times New Roman"/>
          <w:b w:val="0"/>
          <w:szCs w:val="24"/>
        </w:rPr>
        <w:t xml:space="preserve"> </w:t>
      </w:r>
      <w:bookmarkEnd w:id="99"/>
    </w:p>
    <w:p w:rsidR="004A680A" w:rsidRPr="004A680A" w:rsidRDefault="004A680A" w:rsidP="004A680A">
      <w:pPr>
        <w:rPr>
          <w:lang w:bidi="en-US"/>
        </w:rPr>
      </w:pPr>
    </w:p>
    <w:p w:rsidR="000310FD" w:rsidRPr="00BA1143"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functionalities of each agent can be described as follows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&lt;EndNote&gt;&lt;Cite&gt;&lt;Author&gt;Wijesekera&lt;/Author&gt;&lt;Year&gt;2011&lt;/Year&gt;&lt;RecNum&gt;136&lt;/RecNum&gt;&lt;DisplayText&gt;[119]&lt;/DisplayText&gt;&lt;record&gt;&lt;rec-number&gt;136&lt;/rec-number&gt;&lt;foreign-keys&gt;&lt;key app="EN" db-id="a9svzt200eaa53epwey5rt27esptppp9p2pf" timestamp="1447973363"&gt;136&lt;/key&gt;&lt;/foreign-keys&gt;&lt;ref-type name="Thesis"&gt;32&lt;/ref-type&gt;&lt;contributors&gt;&lt;authors&gt;&lt;author&gt;Wijesekera, Shirantha&lt;/author&gt;&lt;/authors&gt;&lt;/contributors&gt;&lt;titles&gt;&lt;title&gt;Quantum Cryptography for Secure Communication in IEEE 802.11 Wireless Networks&lt;/title&gt;&lt;/titles&gt;&lt;dates&gt;&lt;year&gt;2011&lt;/year&gt;&lt;/dates&gt;&lt;publisher&gt;University of Canberra&lt;/publisher&gt;&lt;urls&gt;&lt;/urls&gt;&lt;/record&gt;&lt;/Cite&gt;&lt;/EndNote&gt;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rsidR="000310FD" w:rsidRPr="00BA1143"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BA1143">
        <w:rPr>
          <w:rFonts w:ascii="Times New Roman" w:hAnsi="Times New Roman" w:cs="Times New Roman"/>
          <w:color w:val="000000"/>
          <w:sz w:val="24"/>
          <w:szCs w:val="24"/>
        </w:rPr>
        <w:t>802.11 Agent:</w:t>
      </w:r>
      <w:r>
        <w:rPr>
          <w:rFonts w:ascii="Times New Roman" w:hAnsi="Times New Roman" w:cs="Times New Roman"/>
          <w:color w:val="000000"/>
          <w:sz w:val="24"/>
          <w:szCs w:val="24"/>
        </w:rPr>
        <w:t xml:space="preserve"> This agent performs the 802.11 Association and Authentication. </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BA1143">
        <w:rPr>
          <w:rFonts w:ascii="Times New Roman" w:hAnsi="Times New Roman" w:cs="Times New Roman"/>
          <w:color w:val="000000"/>
          <w:sz w:val="24"/>
          <w:szCs w:val="24"/>
        </w:rPr>
        <w:t>802.1X Agent:</w:t>
      </w:r>
      <w:r>
        <w:rPr>
          <w:rFonts w:ascii="Times New Roman" w:hAnsi="Times New Roman" w:cs="Times New Roman"/>
          <w:color w:val="000000"/>
          <w:sz w:val="24"/>
          <w:szCs w:val="24"/>
        </w:rPr>
        <w:t xml:space="preserve"> This agent carries out the 802.1X authentication. It is also capable of making decisions on suspicious messages from adversaries similar to what 802.11 Agent does.</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BB84</w:t>
      </w:r>
      <w:r w:rsidRPr="008E4645">
        <w:rPr>
          <w:rFonts w:ascii="Times New Roman" w:hAnsi="Times New Roman" w:cs="Times New Roman"/>
          <w:color w:val="000000"/>
          <w:sz w:val="24"/>
          <w:szCs w:val="24"/>
        </w:rPr>
        <w:t xml:space="preserve"> Agent: </w:t>
      </w:r>
      <w:r>
        <w:rPr>
          <w:rFonts w:ascii="Times New Roman" w:hAnsi="Times New Roman" w:cs="Times New Roman"/>
          <w:color w:val="000000"/>
          <w:sz w:val="24"/>
          <w:szCs w:val="24"/>
        </w:rPr>
        <w:t>This agent is to act as the coordinating agent to execute the BB84 QKD protocol. It communicates with 4 other agents to execute the BB84 protocol.</w:t>
      </w:r>
    </w:p>
    <w:p w:rsidR="000310FD" w:rsidRPr="008E4645"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8E4645">
        <w:rPr>
          <w:rFonts w:ascii="Times New Roman" w:hAnsi="Times New Roman" w:cs="Times New Roman"/>
          <w:color w:val="000000"/>
          <w:sz w:val="24"/>
          <w:szCs w:val="24"/>
        </w:rPr>
        <w:t>Sifting Agent:</w:t>
      </w:r>
      <w:r>
        <w:rPr>
          <w:rFonts w:ascii="Times New Roman" w:hAnsi="Times New Roman" w:cs="Times New Roman"/>
          <w:color w:val="000000"/>
          <w:sz w:val="24"/>
          <w:szCs w:val="24"/>
        </w:rPr>
        <w:t xml:space="preserve"> This agent effectuates the sifting stage of the BB84 protocol.</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8E4645">
        <w:rPr>
          <w:rFonts w:ascii="Times New Roman" w:hAnsi="Times New Roman" w:cs="Times New Roman"/>
          <w:color w:val="000000"/>
          <w:sz w:val="24"/>
          <w:szCs w:val="24"/>
        </w:rPr>
        <w:t>Error Estimation Agent:</w:t>
      </w:r>
      <w:r>
        <w:rPr>
          <w:rFonts w:ascii="Times New Roman" w:hAnsi="Times New Roman" w:cs="Times New Roman"/>
          <w:color w:val="000000"/>
          <w:sz w:val="24"/>
          <w:szCs w:val="24"/>
        </w:rPr>
        <w:t xml:space="preserve"> This agent verifies if the error level of the quantum transmission is acceptable or not.</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8E4645">
        <w:rPr>
          <w:rFonts w:ascii="Times New Roman" w:hAnsi="Times New Roman" w:cs="Times New Roman"/>
          <w:color w:val="000000"/>
          <w:sz w:val="24"/>
          <w:szCs w:val="24"/>
        </w:rPr>
        <w:t>Reconciliation Agent:</w:t>
      </w:r>
      <w:r>
        <w:rPr>
          <w:rFonts w:ascii="Times New Roman" w:hAnsi="Times New Roman" w:cs="Times New Roman"/>
          <w:color w:val="000000"/>
          <w:sz w:val="24"/>
          <w:szCs w:val="24"/>
        </w:rPr>
        <w:t xml:space="preserve"> This agent executes the reconciliation process of the BB84 protocol to remove incorrect bits and obtain an error free key at either end.</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8E4645">
        <w:rPr>
          <w:rFonts w:ascii="Times New Roman" w:hAnsi="Times New Roman" w:cs="Times New Roman"/>
          <w:color w:val="000000"/>
          <w:sz w:val="24"/>
          <w:szCs w:val="24"/>
        </w:rPr>
        <w:t>Privacy Amplification Agent:</w:t>
      </w:r>
      <w:r>
        <w:rPr>
          <w:rFonts w:ascii="Times New Roman" w:hAnsi="Times New Roman" w:cs="Times New Roman"/>
          <w:color w:val="000000"/>
          <w:sz w:val="24"/>
          <w:szCs w:val="24"/>
        </w:rPr>
        <w:t xml:space="preserve"> This agent effectuates the Privacy amp</w:t>
      </w:r>
      <w:r w:rsidR="00C90DB7">
        <w:rPr>
          <w:rFonts w:ascii="Times New Roman" w:hAnsi="Times New Roman" w:cs="Times New Roman"/>
          <w:color w:val="000000"/>
          <w:sz w:val="24"/>
          <w:szCs w:val="24"/>
        </w:rPr>
        <w:t>lification of the BB</w:t>
      </w:r>
      <w:r>
        <w:rPr>
          <w:rFonts w:ascii="Times New Roman" w:hAnsi="Times New Roman" w:cs="Times New Roman"/>
          <w:color w:val="000000"/>
          <w:sz w:val="24"/>
          <w:szCs w:val="24"/>
        </w:rPr>
        <w:t>84 protocol. The key obtained by this agent is the “unconditionally secured” PTK key used to derive the rest of the key hierarchy.</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sidRPr="008E4645">
        <w:rPr>
          <w:rFonts w:ascii="Times New Roman" w:hAnsi="Times New Roman" w:cs="Times New Roman"/>
          <w:color w:val="000000"/>
          <w:sz w:val="24"/>
          <w:szCs w:val="24"/>
        </w:rPr>
        <w:t>Coordination Agent:</w:t>
      </w:r>
      <w:r>
        <w:rPr>
          <w:rFonts w:ascii="Times New Roman" w:hAnsi="Times New Roman" w:cs="Times New Roman"/>
          <w:color w:val="000000"/>
          <w:sz w:val="24"/>
          <w:szCs w:val="24"/>
        </w:rPr>
        <w:t xml:space="preserve"> The coordination agent communicates with all other agents and assures that monitoring efforts and management of internal requests with other agents are handled consistently within a specific transmission. In other words, the coordination agent offers an outline of all communications performed between agents.</w:t>
      </w:r>
    </w:p>
    <w:p w:rsidR="000310FD" w:rsidRDefault="000310FD" w:rsidP="000310F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operational procedure of the multi-agent approach is </w:t>
      </w:r>
      <w:r w:rsidRPr="00CA6308">
        <w:rPr>
          <w:rFonts w:ascii="Times New Roman" w:hAnsi="Times New Roman" w:cs="Times New Roman"/>
          <w:sz w:val="24"/>
          <w:szCs w:val="24"/>
        </w:rPr>
        <w:t xml:space="preserve">shown in the Figure </w:t>
      </w:r>
      <w:r w:rsidR="00CA6308" w:rsidRPr="00CA6308">
        <w:rPr>
          <w:rFonts w:ascii="Times New Roman" w:hAnsi="Times New Roman" w:cs="Times New Roman"/>
          <w:sz w:val="24"/>
          <w:szCs w:val="24"/>
        </w:rPr>
        <w:t>37</w:t>
      </w:r>
      <w:r w:rsidRPr="00CA6308">
        <w:rPr>
          <w:rFonts w:ascii="Times New Roman" w:hAnsi="Times New Roman" w:cs="Times New Roman"/>
          <w:sz w:val="24"/>
          <w:szCs w:val="24"/>
        </w:rPr>
        <w:t>.</w:t>
      </w:r>
    </w:p>
    <w:bookmarkStart w:id="100" w:name="_Toc436827566"/>
    <w:p w:rsidR="00733B78" w:rsidRDefault="004A680A" w:rsidP="00CA6308">
      <w:pPr>
        <w:keepNext/>
        <w:autoSpaceDE w:val="0"/>
        <w:autoSpaceDN w:val="0"/>
        <w:adjustRightInd w:val="0"/>
        <w:spacing w:after="0" w:line="480" w:lineRule="auto"/>
        <w:jc w:val="center"/>
      </w:pPr>
      <w:r>
        <w:object w:dxaOrig="14386" w:dyaOrig="11400">
          <v:shape id="_x0000_i1089" type="#_x0000_t75" style="width:404.95pt;height:320.35pt" o:ole="">
            <v:imagedata r:id="rId176" o:title=""/>
          </v:shape>
          <o:OLEObject Type="Embed" ProgID="Visio.Drawing.15" ShapeID="_x0000_i1089" DrawAspect="Content" ObjectID="_1515910776" r:id="rId177"/>
        </w:object>
      </w:r>
      <w:bookmarkStart w:id="101" w:name="_Toc366497875"/>
    </w:p>
    <w:p w:rsidR="000310FD" w:rsidRPr="006E7186" w:rsidRDefault="000310FD" w:rsidP="000310FD">
      <w:pPr>
        <w:keepNext/>
        <w:autoSpaceDE w:val="0"/>
        <w:autoSpaceDN w:val="0"/>
        <w:adjustRightInd w:val="0"/>
        <w:spacing w:after="0" w:line="480" w:lineRule="auto"/>
        <w:jc w:val="center"/>
      </w:pPr>
      <w:bookmarkStart w:id="102" w:name="_Toc436827784"/>
      <w:r w:rsidRPr="006E7186">
        <w:rPr>
          <w:rFonts w:ascii="Times New Roman" w:hAnsi="Times New Roman" w:cs="Times New Roman"/>
          <w:sz w:val="24"/>
          <w:szCs w:val="24"/>
        </w:rPr>
        <w:t xml:space="preserve">Figure </w:t>
      </w:r>
      <w:r w:rsidRPr="006E7186">
        <w:rPr>
          <w:rFonts w:ascii="Times New Roman" w:hAnsi="Times New Roman" w:cs="Times New Roman"/>
          <w:i/>
          <w:sz w:val="24"/>
          <w:szCs w:val="24"/>
        </w:rPr>
        <w:fldChar w:fldCharType="begin"/>
      </w:r>
      <w:r w:rsidRPr="006E7186">
        <w:rPr>
          <w:rFonts w:ascii="Times New Roman" w:hAnsi="Times New Roman" w:cs="Times New Roman"/>
          <w:sz w:val="24"/>
          <w:szCs w:val="24"/>
        </w:rPr>
        <w:instrText xml:space="preserve"> SEQ Figure \* ARABIC </w:instrText>
      </w:r>
      <w:r w:rsidRPr="006E7186">
        <w:rPr>
          <w:rFonts w:ascii="Times New Roman" w:hAnsi="Times New Roman" w:cs="Times New Roman"/>
          <w:i/>
          <w:sz w:val="24"/>
          <w:szCs w:val="24"/>
        </w:rPr>
        <w:fldChar w:fldCharType="separate"/>
      </w:r>
      <w:r w:rsidR="00346FE8">
        <w:rPr>
          <w:rFonts w:ascii="Times New Roman" w:hAnsi="Times New Roman" w:cs="Times New Roman"/>
          <w:noProof/>
          <w:sz w:val="24"/>
          <w:szCs w:val="24"/>
        </w:rPr>
        <w:t>37</w:t>
      </w:r>
      <w:r w:rsidRPr="006E7186">
        <w:rPr>
          <w:rFonts w:ascii="Times New Roman" w:hAnsi="Times New Roman" w:cs="Times New Roman"/>
          <w:i/>
          <w:sz w:val="24"/>
          <w:szCs w:val="24"/>
        </w:rPr>
        <w:fldChar w:fldCharType="end"/>
      </w:r>
      <w:r w:rsidRPr="006E7186">
        <w:rPr>
          <w:rFonts w:ascii="Times New Roman" w:hAnsi="Times New Roman" w:cs="Times New Roman"/>
          <w:sz w:val="24"/>
          <w:szCs w:val="24"/>
        </w:rPr>
        <w:t>: Operation of a multi-agent approach</w:t>
      </w:r>
      <w:bookmarkEnd w:id="100"/>
      <w:bookmarkEnd w:id="101"/>
      <w:bookmarkEnd w:id="102"/>
    </w:p>
    <w:p w:rsidR="000310FD" w:rsidRDefault="000310FD" w:rsidP="000310FD">
      <w:pPr>
        <w:tabs>
          <w:tab w:val="left" w:pos="3330"/>
        </w:tabs>
        <w:rPr>
          <w:rFonts w:ascii="Times New Roman" w:hAnsi="Times New Roman" w:cs="Times New Roman"/>
          <w:sz w:val="24"/>
          <w:szCs w:val="24"/>
        </w:rPr>
      </w:pPr>
    </w:p>
    <w:p w:rsidR="000310FD" w:rsidRDefault="000310FD" w:rsidP="000310FD">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Each time a new STA enters into the network, AP creates an enterprise corresponding to the new STA in order to facilitate the communication. On the other hand the STA also creates an instance of this enterprise. Since the STA communicates with only one AP at a time, it will only have one enterprise</w:t>
      </w:r>
      <w:r w:rsidR="00690199">
        <w:rPr>
          <w:rFonts w:ascii="Times New Roman" w:hAnsi="Times New Roman" w:cs="Times New Roman"/>
          <w:color w:val="000000"/>
          <w:sz w:val="24"/>
          <w:szCs w:val="24"/>
        </w:rPr>
        <w:t>;</w:t>
      </w:r>
      <w:r>
        <w:rPr>
          <w:rFonts w:ascii="Times New Roman" w:hAnsi="Times New Roman" w:cs="Times New Roman"/>
          <w:color w:val="000000"/>
          <w:sz w:val="24"/>
          <w:szCs w:val="24"/>
        </w:rPr>
        <w:t xml:space="preserve"> however, the AP’s side will contain many enterprises according to how many STA it is dealing with. The two enterprises that make and the communication procedure are </w:t>
      </w:r>
      <w:r w:rsidRPr="00CA6308">
        <w:rPr>
          <w:rFonts w:ascii="Times New Roman" w:hAnsi="Times New Roman" w:cs="Times New Roman"/>
          <w:sz w:val="24"/>
          <w:szCs w:val="24"/>
        </w:rPr>
        <w:t xml:space="preserve">shown in Figure </w:t>
      </w:r>
      <w:r w:rsidR="00CA6308" w:rsidRPr="00CA6308">
        <w:rPr>
          <w:rFonts w:ascii="Times New Roman" w:hAnsi="Times New Roman" w:cs="Times New Roman"/>
          <w:sz w:val="24"/>
          <w:szCs w:val="24"/>
        </w:rPr>
        <w:t>36</w:t>
      </w:r>
      <w:r w:rsidRPr="00CA6308">
        <w:rPr>
          <w:rFonts w:ascii="Times New Roman" w:hAnsi="Times New Roman" w:cs="Times New Roman"/>
          <w:sz w:val="24"/>
          <w:szCs w:val="24"/>
        </w:rPr>
        <w:t xml:space="preserve">.  </w:t>
      </w:r>
    </w:p>
    <w:p w:rsidR="000310FD" w:rsidRDefault="000310FD" w:rsidP="000310FD">
      <w:pPr>
        <w:pStyle w:val="Heading4"/>
        <w:numPr>
          <w:ilvl w:val="0"/>
          <w:numId w:val="31"/>
        </w:numPr>
      </w:pPr>
      <w:bookmarkStart w:id="103" w:name="_Toc366497849"/>
      <w:r w:rsidRPr="00241B98">
        <w:t>Multi-agent approach</w:t>
      </w:r>
      <w:bookmarkEnd w:id="103"/>
      <w:r>
        <w:t xml:space="preserve"> in Multi-photon Tolerant Protocols</w:t>
      </w:r>
      <w:r w:rsidRPr="00241B98">
        <w:t xml:space="preserve"> </w:t>
      </w:r>
    </w:p>
    <w:p w:rsidR="000310FD" w:rsidRPr="00F5094F" w:rsidRDefault="000310FD" w:rsidP="000310FD">
      <w:pPr>
        <w:rPr>
          <w:lang w:bidi="en-US"/>
        </w:rPr>
      </w:pPr>
    </w:p>
    <w:p w:rsidR="000310FD" w:rsidRPr="0085486C" w:rsidRDefault="000310FD" w:rsidP="000310FD">
      <w:pPr>
        <w:spacing w:line="480" w:lineRule="auto"/>
        <w:ind w:firstLine="720"/>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 xml:space="preserve">One can use a multi-agent approach to implement the three-stage protocol and its variant in an IEEE 802.11i network. Compared to its BB84 counterpart, such </w:t>
      </w:r>
      <w:r w:rsidRPr="0085486C">
        <w:rPr>
          <w:rFonts w:ascii="Times New Roman" w:hAnsi="Times New Roman" w:cs="Times New Roman"/>
          <w:sz w:val="24"/>
          <w:szCs w:val="24"/>
          <w:lang w:bidi="en-US"/>
        </w:rPr>
        <w:lastRenderedPageBreak/>
        <w:t xml:space="preserve">implementation will need </w:t>
      </w:r>
      <w:r w:rsidR="00C07C77">
        <w:rPr>
          <w:rFonts w:ascii="Times New Roman" w:hAnsi="Times New Roman" w:cs="Times New Roman"/>
          <w:sz w:val="24"/>
          <w:szCs w:val="24"/>
          <w:lang w:bidi="en-US"/>
        </w:rPr>
        <w:t xml:space="preserve">fewer </w:t>
      </w:r>
      <w:r w:rsidR="00C07C77" w:rsidRPr="0085486C">
        <w:rPr>
          <w:rFonts w:ascii="Times New Roman" w:hAnsi="Times New Roman" w:cs="Times New Roman"/>
          <w:sz w:val="24"/>
          <w:szCs w:val="24"/>
          <w:lang w:bidi="en-US"/>
        </w:rPr>
        <w:t>agents</w:t>
      </w:r>
      <w:r w:rsidRPr="0085486C">
        <w:rPr>
          <w:rFonts w:ascii="Times New Roman" w:hAnsi="Times New Roman" w:cs="Times New Roman"/>
          <w:sz w:val="24"/>
          <w:szCs w:val="24"/>
          <w:lang w:bidi="en-US"/>
        </w:rPr>
        <w:t xml:space="preserve"> to perform the actions required in order to share a PTK between AP and STA. The agents are </w:t>
      </w:r>
      <w:r w:rsidRPr="00CA6308">
        <w:rPr>
          <w:rFonts w:ascii="Times New Roman" w:hAnsi="Times New Roman" w:cs="Times New Roman"/>
          <w:sz w:val="24"/>
          <w:szCs w:val="24"/>
          <w:lang w:bidi="en-US"/>
        </w:rPr>
        <w:t xml:space="preserve">shown in Figure </w:t>
      </w:r>
      <w:r w:rsidR="00CA6308" w:rsidRPr="00CA6308">
        <w:rPr>
          <w:rFonts w:ascii="Times New Roman" w:hAnsi="Times New Roman" w:cs="Times New Roman"/>
          <w:sz w:val="24"/>
          <w:szCs w:val="24"/>
          <w:lang w:bidi="en-US"/>
        </w:rPr>
        <w:t>38</w:t>
      </w:r>
      <w:r w:rsidRPr="00CA6308">
        <w:rPr>
          <w:rFonts w:ascii="Times New Roman" w:hAnsi="Times New Roman" w:cs="Times New Roman"/>
          <w:sz w:val="24"/>
          <w:szCs w:val="24"/>
          <w:lang w:bidi="en-US"/>
        </w:rPr>
        <w:t>:</w:t>
      </w:r>
    </w:p>
    <w:p w:rsidR="000310FD" w:rsidRDefault="000310FD" w:rsidP="000310FD">
      <w:pPr>
        <w:keepNext/>
        <w:spacing w:line="480" w:lineRule="auto"/>
        <w:jc w:val="center"/>
      </w:pPr>
      <w:r>
        <w:object w:dxaOrig="11685" w:dyaOrig="10905">
          <v:shape id="_x0000_i1090" type="#_x0000_t75" style="width:298.55pt;height:279.7pt" o:ole="">
            <v:imagedata r:id="rId178" o:title=""/>
          </v:shape>
          <o:OLEObject Type="Embed" ProgID="Visio.Drawing.15" ShapeID="_x0000_i1090" DrawAspect="Content" ObjectID="_1515910777" r:id="rId179"/>
        </w:object>
      </w:r>
    </w:p>
    <w:p w:rsidR="000310FD" w:rsidRDefault="000310FD" w:rsidP="000310FD">
      <w:pPr>
        <w:pStyle w:val="Caption"/>
        <w:jc w:val="center"/>
        <w:rPr>
          <w:rFonts w:ascii="Times New Roman" w:hAnsi="Times New Roman"/>
          <w:b w:val="0"/>
          <w:szCs w:val="24"/>
        </w:rPr>
      </w:pPr>
      <w:bookmarkStart w:id="104" w:name="_Toc366497881"/>
      <w:bookmarkStart w:id="105" w:name="_Toc436827785"/>
      <w:r w:rsidRPr="004A680A">
        <w:rPr>
          <w:rFonts w:ascii="Times New Roman" w:hAnsi="Times New Roman"/>
          <w:b w:val="0"/>
          <w:szCs w:val="24"/>
        </w:rPr>
        <w:t xml:space="preserve">Figure </w:t>
      </w:r>
      <w:r w:rsidRPr="004A680A">
        <w:rPr>
          <w:rFonts w:ascii="Times New Roman" w:hAnsi="Times New Roman"/>
          <w:b w:val="0"/>
          <w:i/>
          <w:szCs w:val="24"/>
        </w:rPr>
        <w:fldChar w:fldCharType="begin"/>
      </w:r>
      <w:r w:rsidRPr="004A680A">
        <w:rPr>
          <w:rFonts w:ascii="Times New Roman" w:hAnsi="Times New Roman"/>
          <w:b w:val="0"/>
          <w:szCs w:val="24"/>
        </w:rPr>
        <w:instrText xml:space="preserve"> SEQ Figure \* ARABIC </w:instrText>
      </w:r>
      <w:r w:rsidRPr="004A680A">
        <w:rPr>
          <w:rFonts w:ascii="Times New Roman" w:hAnsi="Times New Roman"/>
          <w:b w:val="0"/>
          <w:i/>
          <w:szCs w:val="24"/>
        </w:rPr>
        <w:fldChar w:fldCharType="separate"/>
      </w:r>
      <w:r w:rsidR="00346FE8">
        <w:rPr>
          <w:rFonts w:ascii="Times New Roman" w:hAnsi="Times New Roman"/>
          <w:b w:val="0"/>
          <w:noProof/>
          <w:szCs w:val="24"/>
        </w:rPr>
        <w:t>38</w:t>
      </w:r>
      <w:r w:rsidRPr="004A680A">
        <w:rPr>
          <w:rFonts w:ascii="Times New Roman" w:hAnsi="Times New Roman"/>
          <w:b w:val="0"/>
          <w:i/>
          <w:szCs w:val="24"/>
        </w:rPr>
        <w:fldChar w:fldCharType="end"/>
      </w:r>
      <w:r w:rsidRPr="004A680A">
        <w:rPr>
          <w:rFonts w:ascii="Times New Roman" w:hAnsi="Times New Roman"/>
          <w:b w:val="0"/>
          <w:szCs w:val="24"/>
        </w:rPr>
        <w:t>: Agents used for the three-stage (and its variants)</w:t>
      </w:r>
      <w:bookmarkEnd w:id="104"/>
      <w:bookmarkEnd w:id="105"/>
    </w:p>
    <w:p w:rsidR="004A680A" w:rsidRPr="004A680A" w:rsidRDefault="004A680A" w:rsidP="004A680A">
      <w:pPr>
        <w:rPr>
          <w:lang w:bidi="en-US"/>
        </w:rPr>
      </w:pPr>
    </w:p>
    <w:p w:rsidR="000310FD" w:rsidRPr="006E7186" w:rsidRDefault="000310FD" w:rsidP="000310FD">
      <w:pPr>
        <w:spacing w:line="480" w:lineRule="auto"/>
        <w:ind w:firstLine="720"/>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 xml:space="preserve">As we can see the three-stage protocol and its variants </w:t>
      </w:r>
      <w:r w:rsidR="00690199">
        <w:rPr>
          <w:rFonts w:ascii="Times New Roman" w:hAnsi="Times New Roman" w:cs="Times New Roman"/>
          <w:sz w:val="24"/>
          <w:szCs w:val="24"/>
          <w:lang w:bidi="en-US"/>
        </w:rPr>
        <w:t xml:space="preserve">do </w:t>
      </w:r>
      <w:r w:rsidR="00C07C77">
        <w:rPr>
          <w:rFonts w:ascii="Times New Roman" w:hAnsi="Times New Roman" w:cs="Times New Roman"/>
          <w:sz w:val="24"/>
          <w:szCs w:val="24"/>
          <w:lang w:bidi="en-US"/>
        </w:rPr>
        <w:t xml:space="preserve">not </w:t>
      </w:r>
      <w:r w:rsidR="00C07C77" w:rsidRPr="0085486C">
        <w:rPr>
          <w:rFonts w:ascii="Times New Roman" w:hAnsi="Times New Roman" w:cs="Times New Roman"/>
          <w:sz w:val="24"/>
          <w:szCs w:val="24"/>
          <w:lang w:bidi="en-US"/>
        </w:rPr>
        <w:t>need</w:t>
      </w:r>
      <w:r w:rsidRPr="0085486C">
        <w:rPr>
          <w:rFonts w:ascii="Times New Roman" w:hAnsi="Times New Roman" w:cs="Times New Roman"/>
          <w:sz w:val="24"/>
          <w:szCs w:val="24"/>
          <w:lang w:bidi="en-US"/>
        </w:rPr>
        <w:t xml:space="preserve"> the presence of: sifting agent, reconciliation agent, and privacy amplification agent. On the other hand, it is useful for the </w:t>
      </w:r>
      <w:r>
        <w:rPr>
          <w:rFonts w:ascii="Times New Roman" w:hAnsi="Times New Roman" w:cs="Times New Roman"/>
          <w:sz w:val="24"/>
          <w:szCs w:val="24"/>
          <w:lang w:bidi="en-US"/>
        </w:rPr>
        <w:t xml:space="preserve">software </w:t>
      </w:r>
      <w:r w:rsidRPr="0085486C">
        <w:rPr>
          <w:rFonts w:ascii="Times New Roman" w:hAnsi="Times New Roman" w:cs="Times New Roman"/>
          <w:sz w:val="24"/>
          <w:szCs w:val="24"/>
          <w:lang w:bidi="en-US"/>
        </w:rPr>
        <w:t xml:space="preserve">implementation of the three-stage protocol and its variants to have an initialization vector updating agent that will compute the value of the new initialization vector to be used at the next session. In addition to a polarization value agent, this agent </w:t>
      </w:r>
      <w:r w:rsidR="00690199">
        <w:rPr>
          <w:rFonts w:ascii="Times New Roman" w:hAnsi="Times New Roman" w:cs="Times New Roman"/>
          <w:sz w:val="24"/>
          <w:szCs w:val="24"/>
          <w:lang w:bidi="en-US"/>
        </w:rPr>
        <w:t>has</w:t>
      </w:r>
      <w:r w:rsidR="00690199" w:rsidRPr="0085486C">
        <w:rPr>
          <w:rFonts w:ascii="Times New Roman" w:hAnsi="Times New Roman" w:cs="Times New Roman"/>
          <w:sz w:val="24"/>
          <w:szCs w:val="24"/>
          <w:lang w:bidi="en-US"/>
        </w:rPr>
        <w:t xml:space="preserve"> </w:t>
      </w:r>
      <w:r w:rsidRPr="0085486C">
        <w:rPr>
          <w:rFonts w:ascii="Times New Roman" w:hAnsi="Times New Roman" w:cs="Times New Roman"/>
          <w:sz w:val="24"/>
          <w:szCs w:val="24"/>
          <w:lang w:bidi="en-US"/>
        </w:rPr>
        <w:t>two wrapper agents</w:t>
      </w:r>
      <w:r w:rsidR="00690199">
        <w:rPr>
          <w:rFonts w:ascii="Times New Roman" w:hAnsi="Times New Roman" w:cs="Times New Roman"/>
          <w:sz w:val="24"/>
          <w:szCs w:val="24"/>
          <w:lang w:bidi="en-US"/>
        </w:rPr>
        <w:t>;</w:t>
      </w:r>
      <w:r w:rsidRPr="0085486C">
        <w:rPr>
          <w:rFonts w:ascii="Times New Roman" w:hAnsi="Times New Roman" w:cs="Times New Roman"/>
          <w:sz w:val="24"/>
          <w:szCs w:val="24"/>
          <w:lang w:bidi="en-US"/>
        </w:rPr>
        <w:t xml:space="preserve"> the first is for sending the value of the </w:t>
      </w:r>
      <w:r w:rsidRPr="00314BA0">
        <w:rPr>
          <w:rFonts w:ascii="Times New Roman" w:hAnsi="Times New Roman" w:cs="Times New Roman"/>
          <w:sz w:val="24"/>
          <w:szCs w:val="24"/>
          <w:lang w:bidi="en-US"/>
        </w:rPr>
        <w:t xml:space="preserve">polarization of the flow 14 of figures </w:t>
      </w:r>
      <w:r w:rsidR="00314BA0" w:rsidRPr="00314BA0">
        <w:rPr>
          <w:rFonts w:ascii="Times New Roman" w:hAnsi="Times New Roman" w:cs="Times New Roman"/>
          <w:sz w:val="24"/>
          <w:szCs w:val="24"/>
          <w:lang w:bidi="en-US"/>
        </w:rPr>
        <w:t>32 and 33</w:t>
      </w:r>
      <w:r w:rsidR="00690199">
        <w:rPr>
          <w:rFonts w:ascii="Times New Roman" w:hAnsi="Times New Roman" w:cs="Times New Roman"/>
          <w:sz w:val="24"/>
          <w:szCs w:val="24"/>
          <w:lang w:bidi="en-US"/>
        </w:rPr>
        <w:t xml:space="preserve"> and</w:t>
      </w:r>
      <w:r w:rsidRPr="00314BA0">
        <w:rPr>
          <w:rFonts w:ascii="Times New Roman" w:hAnsi="Times New Roman" w:cs="Times New Roman"/>
          <w:sz w:val="24"/>
          <w:szCs w:val="24"/>
          <w:lang w:bidi="en-US"/>
        </w:rPr>
        <w:t xml:space="preserve"> the </w:t>
      </w:r>
      <w:r w:rsidRPr="0085486C">
        <w:rPr>
          <w:rFonts w:ascii="Times New Roman" w:hAnsi="Times New Roman" w:cs="Times New Roman"/>
          <w:sz w:val="24"/>
          <w:szCs w:val="24"/>
          <w:lang w:bidi="en-US"/>
        </w:rPr>
        <w:t xml:space="preserve">second  is for applying the polarization transformation on each side of the communication. It is worth noting that the </w:t>
      </w:r>
      <w:r w:rsidRPr="0085486C">
        <w:rPr>
          <w:rFonts w:ascii="Times New Roman" w:hAnsi="Times New Roman" w:cs="Times New Roman"/>
          <w:sz w:val="24"/>
          <w:szCs w:val="24"/>
          <w:lang w:bidi="en-US"/>
        </w:rPr>
        <w:lastRenderedPageBreak/>
        <w:t>polarization value agent of the AP and STA need not to communicate at any point in the session.</w:t>
      </w:r>
    </w:p>
    <w:p w:rsidR="000310FD" w:rsidRDefault="000310FD" w:rsidP="000310FD">
      <w:pPr>
        <w:pStyle w:val="Heading4"/>
        <w:numPr>
          <w:ilvl w:val="0"/>
          <w:numId w:val="31"/>
        </w:numPr>
        <w:rPr>
          <w:lang w:bidi="en-US"/>
        </w:rPr>
      </w:pPr>
      <w:bookmarkStart w:id="106" w:name="_Toc366497850"/>
      <w:r>
        <w:t xml:space="preserve"> </w:t>
      </w:r>
      <w:r w:rsidRPr="00D2633C">
        <w:t>Analysis of the quantum handshake using three-stage protocol and its variants</w:t>
      </w:r>
      <w:bookmarkEnd w:id="106"/>
    </w:p>
    <w:p w:rsidR="000310FD" w:rsidRPr="00F5094F" w:rsidRDefault="000310FD" w:rsidP="000310FD">
      <w:pPr>
        <w:rPr>
          <w:lang w:bidi="en-US"/>
        </w:rPr>
      </w:pPr>
    </w:p>
    <w:p w:rsidR="000310FD" w:rsidRPr="0085486C" w:rsidRDefault="000310FD" w:rsidP="000310FD">
      <w:pPr>
        <w:spacing w:line="480" w:lineRule="auto"/>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 xml:space="preserve">Compared to the quantum handshake using BB84, </w:t>
      </w:r>
      <w:r w:rsidR="00690199">
        <w:rPr>
          <w:rFonts w:ascii="Times New Roman" w:hAnsi="Times New Roman" w:cs="Times New Roman"/>
          <w:sz w:val="24"/>
          <w:szCs w:val="24"/>
          <w:lang w:bidi="en-US"/>
        </w:rPr>
        <w:t xml:space="preserve">the </w:t>
      </w:r>
      <w:r w:rsidRPr="0085486C">
        <w:rPr>
          <w:rFonts w:ascii="Times New Roman" w:hAnsi="Times New Roman" w:cs="Times New Roman"/>
          <w:sz w:val="24"/>
          <w:szCs w:val="24"/>
          <w:lang w:bidi="en-US"/>
        </w:rPr>
        <w:t>quantum handshake using three-stage and its variants offers the following advantages:</w:t>
      </w:r>
    </w:p>
    <w:p w:rsidR="000310FD" w:rsidRPr="0085486C" w:rsidRDefault="000310FD" w:rsidP="00C07C77">
      <w:pPr>
        <w:pStyle w:val="ListParagraph"/>
        <w:numPr>
          <w:ilvl w:val="0"/>
          <w:numId w:val="27"/>
        </w:numPr>
        <w:spacing w:after="200" w:line="480" w:lineRule="auto"/>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 xml:space="preserve">On the positive side, the three-stage protocol and its variants are multi-photon tolerant protocols. Thus, AP and STA do not need to be equipped with single photon generators and detectors. However, the proposed approach requires the presence of a high speed polarization modulator at both AP and STA sides. </w:t>
      </w:r>
    </w:p>
    <w:p w:rsidR="000310FD" w:rsidRPr="0085486C" w:rsidRDefault="000310FD" w:rsidP="000310FD">
      <w:pPr>
        <w:pStyle w:val="ListParagraph"/>
        <w:numPr>
          <w:ilvl w:val="0"/>
          <w:numId w:val="27"/>
        </w:numPr>
        <w:spacing w:after="200" w:line="480" w:lineRule="auto"/>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 xml:space="preserve">On the positive side, the three-stage protocol offers a higher data rate and a longer communication distance between AP and STA. Since the three-stage protocol is a multi-photon tolerant protocol it can offer a longer distance of communication since a light pulse containing several photons can travel for a longer time. Furthermore, the three-stage protocol doesn’t require sifting thus the data rate will be higher compared to that of the BB84 and one can have a better assumption of how many bits should be sent to retrieve the final key. </w:t>
      </w:r>
    </w:p>
    <w:p w:rsidR="000310FD" w:rsidRDefault="000310FD" w:rsidP="000310FD">
      <w:pPr>
        <w:pStyle w:val="ListParagraph"/>
        <w:numPr>
          <w:ilvl w:val="0"/>
          <w:numId w:val="27"/>
        </w:numPr>
        <w:spacing w:after="200" w:line="480" w:lineRule="auto"/>
        <w:jc w:val="both"/>
        <w:rPr>
          <w:rFonts w:ascii="Times New Roman" w:hAnsi="Times New Roman" w:cs="Times New Roman"/>
          <w:sz w:val="24"/>
          <w:szCs w:val="24"/>
          <w:lang w:bidi="en-US"/>
        </w:rPr>
      </w:pPr>
      <w:r w:rsidRPr="0085486C">
        <w:rPr>
          <w:rFonts w:ascii="Times New Roman" w:hAnsi="Times New Roman" w:cs="Times New Roman"/>
          <w:sz w:val="24"/>
          <w:szCs w:val="24"/>
          <w:lang w:bidi="en-US"/>
        </w:rPr>
        <w:t>Compared to BB84, three-stage protocol and three-stage protocol using four variable</w:t>
      </w:r>
      <w:r w:rsidR="0079770B">
        <w:rPr>
          <w:rFonts w:ascii="Times New Roman" w:hAnsi="Times New Roman" w:cs="Times New Roman"/>
          <w:sz w:val="24"/>
          <w:szCs w:val="24"/>
          <w:lang w:bidi="en-US"/>
        </w:rPr>
        <w:t>s</w:t>
      </w:r>
      <w:r w:rsidRPr="0085486C">
        <w:rPr>
          <w:rFonts w:ascii="Times New Roman" w:hAnsi="Times New Roman" w:cs="Times New Roman"/>
          <w:sz w:val="24"/>
          <w:szCs w:val="24"/>
          <w:lang w:bidi="en-US"/>
        </w:rPr>
        <w:t xml:space="preserve"> will require two flows to be sent over the quantum channel (flows 15 and </w:t>
      </w:r>
      <w:r w:rsidRPr="00314BA0">
        <w:rPr>
          <w:rFonts w:ascii="Times New Roman" w:hAnsi="Times New Roman" w:cs="Times New Roman"/>
          <w:sz w:val="24"/>
          <w:szCs w:val="24"/>
          <w:lang w:bidi="en-US"/>
        </w:rPr>
        <w:t xml:space="preserve">16 of figures </w:t>
      </w:r>
      <w:r w:rsidR="00314BA0" w:rsidRPr="00314BA0">
        <w:rPr>
          <w:rFonts w:ascii="Times New Roman" w:hAnsi="Times New Roman" w:cs="Times New Roman"/>
          <w:sz w:val="24"/>
          <w:szCs w:val="24"/>
          <w:lang w:bidi="en-US"/>
        </w:rPr>
        <w:t>32</w:t>
      </w:r>
      <w:r w:rsidRPr="00314BA0">
        <w:rPr>
          <w:rFonts w:ascii="Times New Roman" w:hAnsi="Times New Roman" w:cs="Times New Roman"/>
          <w:sz w:val="24"/>
          <w:szCs w:val="24"/>
          <w:lang w:bidi="en-US"/>
        </w:rPr>
        <w:t xml:space="preserve"> and </w:t>
      </w:r>
      <w:r w:rsidR="00314BA0" w:rsidRPr="00314BA0">
        <w:rPr>
          <w:rFonts w:ascii="Times New Roman" w:hAnsi="Times New Roman" w:cs="Times New Roman"/>
          <w:sz w:val="24"/>
          <w:szCs w:val="24"/>
          <w:lang w:bidi="en-US"/>
        </w:rPr>
        <w:t>33</w:t>
      </w:r>
      <w:r w:rsidRPr="00314BA0">
        <w:rPr>
          <w:rFonts w:ascii="Times New Roman" w:hAnsi="Times New Roman" w:cs="Times New Roman"/>
          <w:sz w:val="24"/>
          <w:szCs w:val="24"/>
          <w:lang w:bidi="en-US"/>
        </w:rPr>
        <w:t xml:space="preserve">). </w:t>
      </w:r>
      <w:r w:rsidRPr="0085486C">
        <w:rPr>
          <w:rFonts w:ascii="Times New Roman" w:hAnsi="Times New Roman" w:cs="Times New Roman"/>
          <w:sz w:val="24"/>
          <w:szCs w:val="24"/>
          <w:lang w:bidi="en-US"/>
        </w:rPr>
        <w:t xml:space="preserve">However, the </w:t>
      </w:r>
      <w:r>
        <w:rPr>
          <w:rFonts w:ascii="Times New Roman" w:hAnsi="Times New Roman" w:cs="Times New Roman"/>
          <w:sz w:val="24"/>
          <w:szCs w:val="24"/>
          <w:lang w:bidi="en-US"/>
        </w:rPr>
        <w:t>single</w:t>
      </w:r>
      <w:r w:rsidRPr="0085486C">
        <w:rPr>
          <w:rFonts w:ascii="Times New Roman" w:hAnsi="Times New Roman" w:cs="Times New Roman"/>
          <w:sz w:val="24"/>
          <w:szCs w:val="24"/>
          <w:lang w:bidi="en-US"/>
        </w:rPr>
        <w:t>-stage protocol does</w:t>
      </w:r>
      <w:r>
        <w:rPr>
          <w:rFonts w:ascii="Times New Roman" w:hAnsi="Times New Roman" w:cs="Times New Roman"/>
          <w:sz w:val="24"/>
          <w:szCs w:val="24"/>
          <w:lang w:bidi="en-US"/>
        </w:rPr>
        <w:t xml:space="preserve"> not</w:t>
      </w:r>
      <w:r w:rsidRPr="0085486C">
        <w:rPr>
          <w:rFonts w:ascii="Times New Roman" w:hAnsi="Times New Roman" w:cs="Times New Roman"/>
          <w:sz w:val="24"/>
          <w:szCs w:val="24"/>
          <w:lang w:bidi="en-US"/>
        </w:rPr>
        <w:t xml:space="preserve"> impose this requirement.</w:t>
      </w:r>
    </w:p>
    <w:p w:rsidR="004A680A" w:rsidRPr="0085486C" w:rsidRDefault="004A680A" w:rsidP="004A680A">
      <w:pPr>
        <w:pStyle w:val="ListParagraph"/>
        <w:spacing w:after="200" w:line="480" w:lineRule="auto"/>
        <w:jc w:val="both"/>
        <w:rPr>
          <w:rFonts w:ascii="Times New Roman" w:hAnsi="Times New Roman" w:cs="Times New Roman"/>
          <w:sz w:val="24"/>
          <w:szCs w:val="24"/>
          <w:lang w:bidi="en-US"/>
        </w:rPr>
      </w:pPr>
    </w:p>
    <w:p w:rsidR="000310FD" w:rsidRDefault="000310FD" w:rsidP="000310FD">
      <w:pPr>
        <w:pStyle w:val="Heading2"/>
        <w:numPr>
          <w:ilvl w:val="0"/>
          <w:numId w:val="30"/>
        </w:numPr>
      </w:pPr>
      <w:bookmarkStart w:id="107" w:name="_Toc436825794"/>
      <w:r>
        <w:lastRenderedPageBreak/>
        <w:t>Conclusion</w:t>
      </w:r>
      <w:bookmarkEnd w:id="107"/>
      <w:r>
        <w:t xml:space="preserve"> </w:t>
      </w:r>
    </w:p>
    <w:p w:rsidR="001815FF" w:rsidRDefault="000310FD" w:rsidP="00F62835">
      <w:pPr>
        <w:spacing w:line="480" w:lineRule="auto"/>
        <w:ind w:firstLine="720"/>
        <w:jc w:val="both"/>
        <w:rPr>
          <w:rFonts w:ascii="Times New Roman" w:hAnsi="Times New Roman" w:cs="Times New Roman"/>
          <w:i/>
          <w:sz w:val="24"/>
          <w:szCs w:val="24"/>
          <w:lang w:bidi="ar-LB"/>
        </w:rPr>
      </w:pPr>
      <w:r w:rsidRPr="003D66FF">
        <w:rPr>
          <w:rFonts w:ascii="Times New Roman" w:hAnsi="Times New Roman" w:cs="Times New Roman"/>
          <w:sz w:val="24"/>
          <w:szCs w:val="24"/>
          <w:lang w:bidi="en-US"/>
        </w:rPr>
        <w:t>Security risks are inherent in wireless network</w:t>
      </w:r>
      <w:r>
        <w:rPr>
          <w:rFonts w:ascii="Times New Roman" w:hAnsi="Times New Roman" w:cs="Times New Roman"/>
          <w:sz w:val="24"/>
          <w:szCs w:val="24"/>
          <w:lang w:bidi="en-US"/>
        </w:rPr>
        <w:t>;</w:t>
      </w:r>
      <w:r w:rsidRPr="003D66FF">
        <w:rPr>
          <w:rFonts w:ascii="Times New Roman" w:hAnsi="Times New Roman" w:cs="Times New Roman"/>
          <w:sz w:val="24"/>
          <w:szCs w:val="24"/>
          <w:lang w:bidi="en-US"/>
        </w:rPr>
        <w:t xml:space="preserve"> the major source of risks in such networks is the communication medium, which is open to intruders. Till date</w:t>
      </w:r>
      <w:r>
        <w:rPr>
          <w:rFonts w:ascii="Times New Roman" w:hAnsi="Times New Roman" w:cs="Times New Roman"/>
          <w:sz w:val="24"/>
          <w:szCs w:val="24"/>
          <w:lang w:bidi="en-US"/>
        </w:rPr>
        <w:t>,</w:t>
      </w:r>
      <w:r w:rsidRPr="003D66FF">
        <w:rPr>
          <w:rFonts w:ascii="Times New Roman" w:hAnsi="Times New Roman" w:cs="Times New Roman"/>
          <w:sz w:val="24"/>
          <w:szCs w:val="24"/>
          <w:lang w:bidi="en-US"/>
        </w:rPr>
        <w:t xml:space="preserve"> many efforts have been put</w:t>
      </w:r>
      <w:r>
        <w:rPr>
          <w:rFonts w:ascii="Times New Roman" w:hAnsi="Times New Roman" w:cs="Times New Roman"/>
          <w:sz w:val="24"/>
          <w:szCs w:val="24"/>
          <w:lang w:bidi="en-US"/>
        </w:rPr>
        <w:t xml:space="preserve"> in</w:t>
      </w:r>
      <w:r w:rsidRPr="003D66FF">
        <w:rPr>
          <w:rFonts w:ascii="Times New Roman" w:hAnsi="Times New Roman" w:cs="Times New Roman"/>
          <w:sz w:val="24"/>
          <w:szCs w:val="24"/>
          <w:lang w:bidi="en-US"/>
        </w:rPr>
        <w:t xml:space="preserve"> to address security issues in wireless networks.</w:t>
      </w:r>
      <w:r>
        <w:rPr>
          <w:rFonts w:ascii="Times New Roman" w:hAnsi="Times New Roman" w:cs="Times New Roman"/>
          <w:sz w:val="24"/>
          <w:szCs w:val="24"/>
          <w:lang w:bidi="en-US"/>
        </w:rPr>
        <w:t xml:space="preserve"> </w:t>
      </w:r>
      <w:r w:rsidRPr="003D66FF">
        <w:rPr>
          <w:rFonts w:ascii="Times New Roman" w:hAnsi="Times New Roman" w:cs="Times New Roman"/>
          <w:sz w:val="24"/>
          <w:szCs w:val="24"/>
          <w:lang w:bidi="en-US"/>
        </w:rPr>
        <w:t xml:space="preserve">This </w:t>
      </w:r>
      <w:r>
        <w:rPr>
          <w:rFonts w:ascii="Times New Roman" w:hAnsi="Times New Roman" w:cs="Times New Roman"/>
          <w:sz w:val="24"/>
          <w:szCs w:val="24"/>
          <w:lang w:bidi="en-US"/>
        </w:rPr>
        <w:t>chapter has</w:t>
      </w:r>
      <w:r w:rsidRPr="003D66FF">
        <w:rPr>
          <w:rFonts w:ascii="Times New Roman" w:hAnsi="Times New Roman" w:cs="Times New Roman"/>
          <w:sz w:val="24"/>
          <w:szCs w:val="24"/>
          <w:lang w:bidi="en-US"/>
        </w:rPr>
        <w:t xml:space="preserve"> presented a method to provide wireless network</w:t>
      </w:r>
      <w:r>
        <w:rPr>
          <w:rFonts w:ascii="Times New Roman" w:hAnsi="Times New Roman" w:cs="Times New Roman"/>
          <w:sz w:val="24"/>
          <w:szCs w:val="24"/>
          <w:lang w:bidi="en-US"/>
        </w:rPr>
        <w:t>s</w:t>
      </w:r>
      <w:r w:rsidRPr="003D66FF">
        <w:rPr>
          <w:rFonts w:ascii="Times New Roman" w:hAnsi="Times New Roman" w:cs="Times New Roman"/>
          <w:sz w:val="24"/>
          <w:szCs w:val="24"/>
          <w:lang w:bidi="en-US"/>
        </w:rPr>
        <w:t xml:space="preserve"> with a security level c</w:t>
      </w:r>
      <w:r>
        <w:rPr>
          <w:rFonts w:ascii="Times New Roman" w:hAnsi="Times New Roman" w:cs="Times New Roman"/>
          <w:sz w:val="24"/>
          <w:szCs w:val="24"/>
          <w:lang w:bidi="en-US"/>
        </w:rPr>
        <w:t>omparable to that of QKD. This chapter has</w:t>
      </w:r>
      <w:r w:rsidRPr="003D66FF">
        <w:rPr>
          <w:rFonts w:ascii="Times New Roman" w:hAnsi="Times New Roman" w:cs="Times New Roman"/>
          <w:sz w:val="24"/>
          <w:szCs w:val="24"/>
          <w:lang w:bidi="en-US"/>
        </w:rPr>
        <w:t xml:space="preserve"> discussed the integration of the BB84 protocol into the </w:t>
      </w:r>
      <w:r>
        <w:rPr>
          <w:rFonts w:ascii="Times New Roman" w:hAnsi="Times New Roman" w:cs="Times New Roman"/>
          <w:sz w:val="24"/>
          <w:szCs w:val="24"/>
          <w:lang w:bidi="en-US"/>
        </w:rPr>
        <w:t>four</w:t>
      </w:r>
      <w:r w:rsidRPr="003D66FF">
        <w:rPr>
          <w:rFonts w:ascii="Times New Roman" w:hAnsi="Times New Roman" w:cs="Times New Roman"/>
          <w:sz w:val="24"/>
          <w:szCs w:val="24"/>
          <w:lang w:bidi="en-US"/>
        </w:rPr>
        <w:t>-way handshake of the IEEE 802.11i protocol along with it</w:t>
      </w:r>
      <w:r>
        <w:rPr>
          <w:rFonts w:ascii="Times New Roman" w:hAnsi="Times New Roman" w:cs="Times New Roman"/>
          <w:sz w:val="24"/>
          <w:szCs w:val="24"/>
          <w:lang w:bidi="en-US"/>
        </w:rPr>
        <w:t>s</w:t>
      </w:r>
      <w:r w:rsidRPr="003D66FF">
        <w:rPr>
          <w:rFonts w:ascii="Times New Roman" w:hAnsi="Times New Roman" w:cs="Times New Roman"/>
          <w:sz w:val="24"/>
          <w:szCs w:val="24"/>
          <w:lang w:bidi="en-US"/>
        </w:rPr>
        <w:t xml:space="preserve"> shortcomings. On the positive side, quantum handshake provides the Wi-Fi networks with unconditional security. On the other hand, quantum handshake using the BB84 imposes several limitations such as short distances, low data rates etc. This </w:t>
      </w:r>
      <w:r>
        <w:rPr>
          <w:rFonts w:ascii="Times New Roman" w:hAnsi="Times New Roman" w:cs="Times New Roman"/>
          <w:sz w:val="24"/>
          <w:szCs w:val="24"/>
          <w:lang w:bidi="en-US"/>
        </w:rPr>
        <w:t>chapter has</w:t>
      </w:r>
      <w:r w:rsidRPr="003D66FF">
        <w:rPr>
          <w:rFonts w:ascii="Times New Roman" w:hAnsi="Times New Roman" w:cs="Times New Roman"/>
          <w:sz w:val="24"/>
          <w:szCs w:val="24"/>
          <w:lang w:bidi="en-US"/>
        </w:rPr>
        <w:t xml:space="preserve"> proposed the integration of </w:t>
      </w:r>
      <w:r>
        <w:rPr>
          <w:rFonts w:ascii="Times New Roman" w:hAnsi="Times New Roman" w:cs="Times New Roman"/>
          <w:sz w:val="24"/>
          <w:szCs w:val="24"/>
          <w:lang w:bidi="en-US"/>
        </w:rPr>
        <w:t>multi-stage protoco</w:t>
      </w:r>
      <w:r w:rsidRPr="003D66FF">
        <w:rPr>
          <w:rFonts w:ascii="Times New Roman" w:hAnsi="Times New Roman" w:cs="Times New Roman"/>
          <w:sz w:val="24"/>
          <w:szCs w:val="24"/>
          <w:lang w:bidi="en-US"/>
        </w:rPr>
        <w:t>l</w:t>
      </w:r>
      <w:r>
        <w:rPr>
          <w:rFonts w:ascii="Times New Roman" w:hAnsi="Times New Roman" w:cs="Times New Roman"/>
          <w:sz w:val="24"/>
          <w:szCs w:val="24"/>
          <w:lang w:bidi="en-US"/>
        </w:rPr>
        <w:t>s</w:t>
      </w:r>
      <w:r w:rsidRPr="003D66FF">
        <w:rPr>
          <w:rFonts w:ascii="Times New Roman" w:hAnsi="Times New Roman" w:cs="Times New Roman"/>
          <w:sz w:val="24"/>
          <w:szCs w:val="24"/>
          <w:lang w:bidi="en-US"/>
        </w:rPr>
        <w:t xml:space="preserve"> into the </w:t>
      </w:r>
      <w:r>
        <w:rPr>
          <w:rFonts w:ascii="Times New Roman" w:hAnsi="Times New Roman" w:cs="Times New Roman"/>
          <w:sz w:val="24"/>
          <w:szCs w:val="24"/>
          <w:lang w:bidi="en-US"/>
        </w:rPr>
        <w:t>four</w:t>
      </w:r>
      <w:r w:rsidRPr="003D66FF">
        <w:rPr>
          <w:rFonts w:ascii="Times New Roman" w:hAnsi="Times New Roman" w:cs="Times New Roman"/>
          <w:sz w:val="24"/>
          <w:szCs w:val="24"/>
          <w:lang w:bidi="en-US"/>
        </w:rPr>
        <w:t xml:space="preserve">-way handshake of IEEE 802.11i. </w:t>
      </w:r>
      <w:r>
        <w:rPr>
          <w:rFonts w:ascii="Times New Roman" w:hAnsi="Times New Roman" w:cs="Times New Roman"/>
          <w:sz w:val="24"/>
          <w:szCs w:val="24"/>
          <w:lang w:bidi="en-US"/>
        </w:rPr>
        <w:t>Multi</w:t>
      </w:r>
      <w:r w:rsidRPr="003D66FF">
        <w:rPr>
          <w:rFonts w:ascii="Times New Roman" w:hAnsi="Times New Roman" w:cs="Times New Roman"/>
          <w:sz w:val="24"/>
          <w:szCs w:val="24"/>
          <w:lang w:bidi="en-US"/>
        </w:rPr>
        <w:t>-stage protocol</w:t>
      </w:r>
      <w:r>
        <w:rPr>
          <w:rFonts w:ascii="Times New Roman" w:hAnsi="Times New Roman" w:cs="Times New Roman"/>
          <w:sz w:val="24"/>
          <w:szCs w:val="24"/>
          <w:lang w:bidi="en-US"/>
        </w:rPr>
        <w:t>s</w:t>
      </w:r>
      <w:r w:rsidRPr="003D66FF">
        <w:rPr>
          <w:rFonts w:ascii="Times New Roman" w:hAnsi="Times New Roman" w:cs="Times New Roman"/>
          <w:sz w:val="24"/>
          <w:szCs w:val="24"/>
          <w:lang w:bidi="en-US"/>
        </w:rPr>
        <w:t xml:space="preserve"> offer several advantages co</w:t>
      </w:r>
      <w:r>
        <w:rPr>
          <w:rFonts w:ascii="Times New Roman" w:hAnsi="Times New Roman" w:cs="Times New Roman"/>
          <w:sz w:val="24"/>
          <w:szCs w:val="24"/>
          <w:lang w:bidi="en-US"/>
        </w:rPr>
        <w:t xml:space="preserve">mpared to its BB84 counterpart. </w:t>
      </w:r>
      <w:r w:rsidRPr="003D66FF">
        <w:rPr>
          <w:rFonts w:ascii="Times New Roman" w:hAnsi="Times New Roman" w:cs="Times New Roman"/>
          <w:sz w:val="24"/>
          <w:szCs w:val="24"/>
          <w:lang w:bidi="en-US"/>
        </w:rPr>
        <w:t xml:space="preserve">The mode of operation of the proposed quantum handshake (using </w:t>
      </w:r>
      <w:r>
        <w:rPr>
          <w:rFonts w:ascii="Times New Roman" w:hAnsi="Times New Roman" w:cs="Times New Roman"/>
          <w:sz w:val="24"/>
          <w:szCs w:val="24"/>
          <w:lang w:bidi="en-US"/>
        </w:rPr>
        <w:t>multi</w:t>
      </w:r>
      <w:r w:rsidRPr="003D66FF">
        <w:rPr>
          <w:rFonts w:ascii="Times New Roman" w:hAnsi="Times New Roman" w:cs="Times New Roman"/>
          <w:sz w:val="24"/>
          <w:szCs w:val="24"/>
          <w:lang w:bidi="en-US"/>
        </w:rPr>
        <w:t xml:space="preserve">-stage protocol) </w:t>
      </w:r>
      <w:r>
        <w:rPr>
          <w:rFonts w:ascii="Times New Roman" w:hAnsi="Times New Roman" w:cs="Times New Roman"/>
          <w:sz w:val="24"/>
          <w:szCs w:val="24"/>
          <w:lang w:bidi="en-US"/>
        </w:rPr>
        <w:t>has been</w:t>
      </w:r>
      <w:r w:rsidRPr="003D66FF">
        <w:rPr>
          <w:rFonts w:ascii="Times New Roman" w:hAnsi="Times New Roman" w:cs="Times New Roman"/>
          <w:sz w:val="24"/>
          <w:szCs w:val="24"/>
          <w:lang w:bidi="en-US"/>
        </w:rPr>
        <w:t xml:space="preserve"> discussed along with its multi-agent implementation approach. Providing the </w:t>
      </w:r>
      <w:r>
        <w:rPr>
          <w:rFonts w:ascii="Times New Roman" w:hAnsi="Times New Roman" w:cs="Times New Roman"/>
          <w:sz w:val="24"/>
          <w:szCs w:val="24"/>
          <w:lang w:bidi="en-US"/>
        </w:rPr>
        <w:t>four</w:t>
      </w:r>
      <w:r w:rsidRPr="003D66FF">
        <w:rPr>
          <w:rFonts w:ascii="Times New Roman" w:hAnsi="Times New Roman" w:cs="Times New Roman"/>
          <w:sz w:val="24"/>
          <w:szCs w:val="24"/>
          <w:lang w:bidi="en-US"/>
        </w:rPr>
        <w:t xml:space="preserve">-way handshake with the capability of implementing the </w:t>
      </w:r>
      <w:r>
        <w:rPr>
          <w:rFonts w:ascii="Times New Roman" w:hAnsi="Times New Roman" w:cs="Times New Roman"/>
          <w:sz w:val="24"/>
          <w:szCs w:val="24"/>
          <w:lang w:bidi="en-US"/>
        </w:rPr>
        <w:t>multi</w:t>
      </w:r>
      <w:r w:rsidRPr="003D66FF">
        <w:rPr>
          <w:rFonts w:ascii="Times New Roman" w:hAnsi="Times New Roman" w:cs="Times New Roman"/>
          <w:sz w:val="24"/>
          <w:szCs w:val="24"/>
          <w:lang w:bidi="en-US"/>
        </w:rPr>
        <w:t>-stage protocol offers a quantum level of security meanwh</w:t>
      </w:r>
      <w:r>
        <w:rPr>
          <w:rFonts w:ascii="Times New Roman" w:hAnsi="Times New Roman" w:cs="Times New Roman"/>
          <w:sz w:val="24"/>
          <w:szCs w:val="24"/>
          <w:lang w:bidi="en-US"/>
        </w:rPr>
        <w:t>ile achieving higher data rates,</w:t>
      </w:r>
      <w:r w:rsidRPr="003D66FF">
        <w:rPr>
          <w:rFonts w:ascii="Times New Roman" w:hAnsi="Times New Roman" w:cs="Times New Roman"/>
          <w:sz w:val="24"/>
          <w:szCs w:val="24"/>
          <w:lang w:bidi="en-US"/>
        </w:rPr>
        <w:t xml:space="preserve"> longer distances</w:t>
      </w:r>
      <w:r>
        <w:rPr>
          <w:rFonts w:ascii="Times New Roman" w:hAnsi="Times New Roman" w:cs="Times New Roman"/>
          <w:sz w:val="24"/>
          <w:szCs w:val="24"/>
          <w:lang w:bidi="en-US"/>
        </w:rPr>
        <w:t>, while using a larger average number of photons per pulse</w:t>
      </w:r>
      <w:r w:rsidRPr="003D66FF">
        <w:rPr>
          <w:rFonts w:ascii="Times New Roman" w:hAnsi="Times New Roman" w:cs="Times New Roman"/>
          <w:sz w:val="24"/>
          <w:szCs w:val="24"/>
          <w:lang w:bidi="en-US"/>
        </w:rPr>
        <w:t xml:space="preserve">. </w:t>
      </w:r>
      <w:r>
        <w:rPr>
          <w:rFonts w:ascii="Times New Roman" w:hAnsi="Times New Roman" w:cs="Times New Roman"/>
          <w:sz w:val="24"/>
          <w:szCs w:val="24"/>
          <w:lang w:bidi="en-US"/>
        </w:rPr>
        <w:t>T</w:t>
      </w:r>
      <w:r w:rsidRPr="003D66FF">
        <w:rPr>
          <w:rFonts w:ascii="Times New Roman" w:hAnsi="Times New Roman" w:cs="Times New Roman"/>
          <w:sz w:val="24"/>
          <w:szCs w:val="24"/>
          <w:lang w:bidi="en-US"/>
        </w:rPr>
        <w:t>he only disadvantage of such</w:t>
      </w:r>
      <w:r>
        <w:rPr>
          <w:rFonts w:ascii="Times New Roman" w:hAnsi="Times New Roman" w:cs="Times New Roman"/>
          <w:sz w:val="24"/>
          <w:szCs w:val="24"/>
          <w:lang w:bidi="en-US"/>
        </w:rPr>
        <w:t xml:space="preserve"> an</w:t>
      </w:r>
      <w:r w:rsidRPr="003D66FF">
        <w:rPr>
          <w:rFonts w:ascii="Times New Roman" w:hAnsi="Times New Roman" w:cs="Times New Roman"/>
          <w:sz w:val="24"/>
          <w:szCs w:val="24"/>
          <w:lang w:bidi="en-US"/>
        </w:rPr>
        <w:t xml:space="preserve"> approa</w:t>
      </w:r>
      <w:r>
        <w:rPr>
          <w:rFonts w:ascii="Times New Roman" w:hAnsi="Times New Roman" w:cs="Times New Roman"/>
          <w:sz w:val="24"/>
          <w:szCs w:val="24"/>
          <w:lang w:bidi="en-US"/>
        </w:rPr>
        <w:t>ch is the requirement of at least a single line-of-</w:t>
      </w:r>
      <w:r w:rsidRPr="003D66FF">
        <w:rPr>
          <w:rFonts w:ascii="Times New Roman" w:hAnsi="Times New Roman" w:cs="Times New Roman"/>
          <w:sz w:val="24"/>
          <w:szCs w:val="24"/>
          <w:lang w:bidi="en-US"/>
        </w:rPr>
        <w:t>sight between AP and STA. Furthermore, one can think of implementing QKD in the key distribution of Wi-Max networks</w:t>
      </w:r>
      <w:r>
        <w:rPr>
          <w:rFonts w:ascii="Times New Roman" w:hAnsi="Times New Roman" w:cs="Times New Roman"/>
          <w:sz w:val="24"/>
          <w:szCs w:val="24"/>
          <w:lang w:bidi="en-US"/>
        </w:rPr>
        <w:t xml:space="preserve"> </w:t>
      </w:r>
      <w:r>
        <w:rPr>
          <w:rFonts w:ascii="Times New Roman" w:hAnsi="Times New Roman" w:cs="Times New Roman"/>
          <w:sz w:val="24"/>
          <w:szCs w:val="24"/>
          <w:lang w:bidi="en-US"/>
        </w:rPr>
        <w:fldChar w:fldCharType="begin"/>
      </w:r>
      <w:r>
        <w:rPr>
          <w:rFonts w:ascii="Times New Roman" w:hAnsi="Times New Roman" w:cs="Times New Roman"/>
          <w:sz w:val="24"/>
          <w:szCs w:val="24"/>
          <w:lang w:bidi="en-US"/>
        </w:rPr>
        <w:instrText xml:space="preserve"> ADDIN EN.CITE &lt;EndNote&gt;&lt;Cite&gt;&lt;Author&gt;Rupesh Nomula&lt;/Author&gt;&lt;RecNum&gt;144&lt;/RecNum&gt;&lt;DisplayText&gt;[127]&lt;/DisplayText&gt;&lt;record&gt;&lt;rec-number&gt;144&lt;/rec-number&gt;&lt;foreign-keys&gt;&lt;key app="EN" db-id="a9svzt200eaa53epwey5rt27esptppp9p2pf" timestamp="1447978494"&gt;144&lt;/key&gt;&lt;/foreign-keys&gt;&lt;ref-type name="Journal Article"&gt;17&lt;/ref-type&gt;&lt;contributors&gt;&lt;authors&gt;&lt;author&gt;Rupesh Nomula &lt;/author&gt;&lt;author&gt;Mayssaa El Rifai&lt;/author&gt;&lt;author&gt;Pramode Verma &lt;/author&gt;&lt;/authors&gt;&lt;/contributors&gt;&lt;titles&gt;&lt;title&gt;Multi-photon Tolerant Protocols for Quantum Secure Communication in Wireless Standards&lt;/title&gt;&lt;secondary-title&gt; International Journal of Security and Networks&lt;/secondary-title&gt;&lt;/titles&gt;&lt;volume&gt;11&lt;/volume&gt;&lt;number&gt;In press&lt;/number&gt;&lt;dates&gt;&lt;pub-dates&gt;&lt;date&gt;2015&lt;/date&gt;&lt;/pub-dates&gt;&lt;/dates&gt;&lt;urls&gt;&lt;/urls&gt;&lt;/record&gt;&lt;/Cite&gt;&lt;/EndNote&gt;</w:instrText>
      </w:r>
      <w:r>
        <w:rPr>
          <w:rFonts w:ascii="Times New Roman" w:hAnsi="Times New Roman" w:cs="Times New Roman"/>
          <w:sz w:val="24"/>
          <w:szCs w:val="24"/>
          <w:lang w:bidi="en-US"/>
        </w:rPr>
        <w:fldChar w:fldCharType="separate"/>
      </w:r>
      <w:r>
        <w:rPr>
          <w:rFonts w:ascii="Times New Roman" w:hAnsi="Times New Roman" w:cs="Times New Roman"/>
          <w:noProof/>
          <w:sz w:val="24"/>
          <w:szCs w:val="24"/>
          <w:lang w:bidi="en-US"/>
        </w:rPr>
        <w:t>[127]</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 s</w:t>
      </w:r>
      <w:r w:rsidRPr="003D66FF">
        <w:rPr>
          <w:rFonts w:ascii="Times New Roman" w:hAnsi="Times New Roman" w:cs="Times New Roman"/>
          <w:sz w:val="24"/>
          <w:szCs w:val="24"/>
          <w:lang w:bidi="en-US"/>
        </w:rPr>
        <w:t>ince such network</w:t>
      </w:r>
      <w:r>
        <w:rPr>
          <w:rFonts w:ascii="Times New Roman" w:hAnsi="Times New Roman" w:cs="Times New Roman"/>
          <w:sz w:val="24"/>
          <w:szCs w:val="24"/>
          <w:lang w:bidi="en-US"/>
        </w:rPr>
        <w:t>s</w:t>
      </w:r>
      <w:r w:rsidRPr="003D66FF">
        <w:rPr>
          <w:rFonts w:ascii="Times New Roman" w:hAnsi="Times New Roman" w:cs="Times New Roman"/>
          <w:sz w:val="24"/>
          <w:szCs w:val="24"/>
          <w:lang w:bidi="en-US"/>
        </w:rPr>
        <w:t xml:space="preserve"> use keys hierarchy similar to that in IEEE 802.11i.</w:t>
      </w:r>
      <w:r w:rsidR="00F62835">
        <w:rPr>
          <w:rFonts w:ascii="Times New Roman" w:hAnsi="Times New Roman" w:cs="Times New Roman"/>
          <w:i/>
          <w:sz w:val="24"/>
          <w:szCs w:val="24"/>
          <w:lang w:bidi="ar-LB"/>
        </w:rPr>
        <w:t xml:space="preserve">    </w:t>
      </w:r>
    </w:p>
    <w:p w:rsidR="007F25D3" w:rsidRDefault="007F25D3" w:rsidP="004A680A">
      <w:pPr>
        <w:spacing w:line="480" w:lineRule="auto"/>
        <w:jc w:val="both"/>
        <w:rPr>
          <w:rFonts w:ascii="Times New Roman" w:hAnsi="Times New Roman" w:cs="Times New Roman"/>
          <w:sz w:val="24"/>
          <w:szCs w:val="24"/>
          <w:lang w:bidi="en-US"/>
        </w:rPr>
      </w:pPr>
    </w:p>
    <w:p w:rsidR="00804F21" w:rsidRPr="00255CE9" w:rsidRDefault="00804F21" w:rsidP="00255CE9">
      <w:pPr>
        <w:pStyle w:val="Heading2"/>
        <w:rPr>
          <w:rFonts w:eastAsiaTheme="minorHAnsi"/>
          <w:lang w:bidi="ar-LB"/>
        </w:rPr>
      </w:pPr>
      <w:bookmarkStart w:id="108" w:name="_Toc436825795"/>
      <w:r>
        <w:rPr>
          <w:rFonts w:eastAsiaTheme="minorHAnsi"/>
          <w:lang w:bidi="ar-LB"/>
        </w:rPr>
        <w:lastRenderedPageBreak/>
        <w:t>Chapter 8: Conclusion</w:t>
      </w:r>
      <w:r w:rsidR="00284526">
        <w:rPr>
          <w:rFonts w:eastAsiaTheme="minorHAnsi"/>
          <w:lang w:bidi="ar-LB"/>
        </w:rPr>
        <w:t xml:space="preserve"> and Future Work</w:t>
      </w:r>
      <w:bookmarkEnd w:id="108"/>
    </w:p>
    <w:p w:rsidR="00804F21" w:rsidRDefault="00804F21" w:rsidP="00D95EF8">
      <w:pPr>
        <w:spacing w:line="480" w:lineRule="auto"/>
        <w:ind w:firstLine="720"/>
        <w:jc w:val="both"/>
        <w:rPr>
          <w:rFonts w:ascii="Times New Roman" w:hAnsi="Times New Roman" w:cs="Times New Roman"/>
          <w:sz w:val="24"/>
          <w:szCs w:val="24"/>
        </w:rPr>
      </w:pPr>
      <w:r w:rsidRPr="00804F21">
        <w:rPr>
          <w:rFonts w:ascii="Times New Roman" w:hAnsi="Times New Roman" w:cs="Times New Roman"/>
          <w:sz w:val="24"/>
          <w:szCs w:val="24"/>
        </w:rPr>
        <w:t xml:space="preserve">This dissertation </w:t>
      </w:r>
      <w:r>
        <w:rPr>
          <w:rFonts w:ascii="Times New Roman" w:hAnsi="Times New Roman" w:cs="Times New Roman"/>
          <w:sz w:val="24"/>
          <w:szCs w:val="24"/>
        </w:rPr>
        <w:t xml:space="preserve">has </w:t>
      </w:r>
      <w:r w:rsidRPr="00804F21">
        <w:rPr>
          <w:rFonts w:ascii="Times New Roman" w:hAnsi="Times New Roman" w:cs="Times New Roman"/>
          <w:sz w:val="24"/>
          <w:szCs w:val="24"/>
        </w:rPr>
        <w:t>present</w:t>
      </w:r>
      <w:r>
        <w:rPr>
          <w:rFonts w:ascii="Times New Roman" w:hAnsi="Times New Roman" w:cs="Times New Roman"/>
          <w:sz w:val="24"/>
          <w:szCs w:val="24"/>
        </w:rPr>
        <w:t>ed</w:t>
      </w:r>
      <w:r w:rsidRPr="00804F21">
        <w:rPr>
          <w:rFonts w:ascii="Times New Roman" w:hAnsi="Times New Roman" w:cs="Times New Roman"/>
          <w:sz w:val="24"/>
          <w:szCs w:val="24"/>
        </w:rPr>
        <w:t xml:space="preserve"> a study of the security and performance of a quantum communication system using multi-stage</w:t>
      </w:r>
      <w:r w:rsidR="0079770B">
        <w:rPr>
          <w:rFonts w:ascii="Times New Roman" w:hAnsi="Times New Roman" w:cs="Times New Roman"/>
          <w:sz w:val="24"/>
          <w:szCs w:val="24"/>
        </w:rPr>
        <w:t>,</w:t>
      </w:r>
      <w:r w:rsidRPr="00804F21">
        <w:rPr>
          <w:rFonts w:ascii="Times New Roman" w:hAnsi="Times New Roman" w:cs="Times New Roman"/>
          <w:sz w:val="24"/>
          <w:szCs w:val="24"/>
        </w:rPr>
        <w:t xml:space="preserve"> multi-photon tolerant protocols.</w:t>
      </w:r>
      <w:r w:rsidR="00D95EF8">
        <w:rPr>
          <w:rFonts w:ascii="Times New Roman" w:hAnsi="Times New Roman" w:cs="Times New Roman"/>
          <w:sz w:val="24"/>
          <w:szCs w:val="24"/>
        </w:rPr>
        <w:t xml:space="preserve"> This dissertation has</w:t>
      </w:r>
      <w:r w:rsidRPr="00B934C1">
        <w:rPr>
          <w:rFonts w:ascii="Times New Roman" w:hAnsi="Times New Roman" w:cs="Times New Roman"/>
          <w:sz w:val="24"/>
          <w:szCs w:val="24"/>
        </w:rPr>
        <w:t xml:space="preserve"> </w:t>
      </w:r>
      <w:r w:rsidR="00D95EF8">
        <w:rPr>
          <w:rFonts w:ascii="Times New Roman" w:hAnsi="Times New Roman" w:cs="Times New Roman"/>
          <w:sz w:val="24"/>
          <w:szCs w:val="24"/>
        </w:rPr>
        <w:t xml:space="preserve">been divided into three main </w:t>
      </w:r>
      <w:r w:rsidR="00284526">
        <w:rPr>
          <w:rFonts w:ascii="Times New Roman" w:hAnsi="Times New Roman" w:cs="Times New Roman"/>
          <w:sz w:val="24"/>
          <w:szCs w:val="24"/>
        </w:rPr>
        <w:t>parts</w:t>
      </w:r>
      <w:r w:rsidR="00D95EF8">
        <w:rPr>
          <w:rFonts w:ascii="Times New Roman" w:hAnsi="Times New Roman" w:cs="Times New Roman"/>
          <w:sz w:val="24"/>
          <w:szCs w:val="24"/>
        </w:rPr>
        <w:t>.</w:t>
      </w:r>
      <w:r w:rsidR="00284526">
        <w:rPr>
          <w:rFonts w:ascii="Times New Roman" w:hAnsi="Times New Roman" w:cs="Times New Roman"/>
          <w:sz w:val="24"/>
          <w:szCs w:val="24"/>
        </w:rPr>
        <w:t xml:space="preserve"> The first part has analyzed the security of multi-stage protocols and propose</w:t>
      </w:r>
      <w:r w:rsidR="00D60830">
        <w:rPr>
          <w:rFonts w:ascii="Times New Roman" w:hAnsi="Times New Roman" w:cs="Times New Roman"/>
          <w:sz w:val="24"/>
          <w:szCs w:val="24"/>
        </w:rPr>
        <w:t>d</w:t>
      </w:r>
      <w:r w:rsidR="00284526">
        <w:rPr>
          <w:rFonts w:ascii="Times New Roman" w:hAnsi="Times New Roman" w:cs="Times New Roman"/>
          <w:sz w:val="24"/>
          <w:szCs w:val="24"/>
        </w:rPr>
        <w:t xml:space="preserve"> several approaches to secure these protocols in order to provide quantum-secure communication. The second part has discussed the performance of the single-stage protocol in a fiber optics medium and show</w:t>
      </w:r>
      <w:r w:rsidR="00D1506A">
        <w:rPr>
          <w:rFonts w:ascii="Times New Roman" w:hAnsi="Times New Roman" w:cs="Times New Roman"/>
          <w:sz w:val="24"/>
          <w:szCs w:val="24"/>
        </w:rPr>
        <w:t>n</w:t>
      </w:r>
      <w:r w:rsidR="00284526">
        <w:rPr>
          <w:rFonts w:ascii="Times New Roman" w:hAnsi="Times New Roman" w:cs="Times New Roman"/>
          <w:sz w:val="24"/>
          <w:szCs w:val="24"/>
        </w:rPr>
        <w:t xml:space="preserve"> the effect of </w:t>
      </w:r>
      <w:r w:rsidR="00D1506A">
        <w:rPr>
          <w:rFonts w:ascii="Times New Roman" w:hAnsi="Times New Roman" w:cs="Times New Roman"/>
          <w:sz w:val="24"/>
          <w:szCs w:val="24"/>
        </w:rPr>
        <w:t xml:space="preserve">an </w:t>
      </w:r>
      <w:r w:rsidR="00284526">
        <w:rPr>
          <w:rFonts w:ascii="Times New Roman" w:hAnsi="Times New Roman" w:cs="Times New Roman"/>
          <w:sz w:val="24"/>
          <w:szCs w:val="24"/>
        </w:rPr>
        <w:t xml:space="preserve">increase in the average photon number to be used on the QBER, the key rate, and the distance of communication. The third part has introduced an application of the multi-stage protocol in the four-way handshake of the IEEE 802.11. </w:t>
      </w:r>
    </w:p>
    <w:p w:rsidR="00804F21" w:rsidRDefault="00D95EF8" w:rsidP="00D95EF8">
      <w:pPr>
        <w:pStyle w:val="Default"/>
        <w:spacing w:line="480" w:lineRule="auto"/>
        <w:ind w:firstLine="720"/>
        <w:jc w:val="both"/>
        <w:rPr>
          <w:color w:val="000000" w:themeColor="text1"/>
        </w:rPr>
      </w:pPr>
      <w:r>
        <w:rPr>
          <w:color w:val="000000" w:themeColor="text1"/>
        </w:rPr>
        <w:t xml:space="preserve">First, </w:t>
      </w:r>
      <w:r w:rsidR="00284526">
        <w:rPr>
          <w:color w:val="000000" w:themeColor="text1"/>
        </w:rPr>
        <w:t>this dissertation</w:t>
      </w:r>
      <w:r w:rsidR="00804F21" w:rsidRPr="00B25ADA">
        <w:rPr>
          <w:color w:val="000000" w:themeColor="text1"/>
        </w:rPr>
        <w:t xml:space="preserve"> has proposed a generalized multi-stage multi-photon tolerant protocol for quantum secure communication. The security of the multi-stage protocol is based on the fact that while a legitimate receiver only needs to distinguish between two orthogonal polarization states, an intruder has to distinguish among an infinite number of possible polarization states. In other words, while the receiver would need only one photon to do so, an intruder would need to siphon off a minimum number </w:t>
      </w:r>
      <m:oMath>
        <m:r>
          <w:rPr>
            <w:rFonts w:ascii="Cambria Math" w:hAnsi="Cambria Math"/>
            <w:color w:val="000000" w:themeColor="text1"/>
          </w:rPr>
          <m:t>N</m:t>
        </m:r>
        <m:r>
          <m:rPr>
            <m:sty m:val="p"/>
          </m:rPr>
          <w:rPr>
            <w:rFonts w:ascii="Cambria Math" w:hAnsi="Cambria Math"/>
            <w:color w:val="000000" w:themeColor="text1"/>
          </w:rPr>
          <m:t xml:space="preserve"> </m:t>
        </m:r>
      </m:oMath>
      <w:r w:rsidR="00804F21" w:rsidRPr="00B25ADA">
        <w:rPr>
          <w:color w:val="000000" w:themeColor="text1"/>
        </w:rPr>
        <w:t xml:space="preserve">of photons per stage. </w:t>
      </w:r>
      <w:r>
        <w:rPr>
          <w:color w:val="000000" w:themeColor="text1"/>
        </w:rPr>
        <w:t>This dissertation</w:t>
      </w:r>
      <w:r w:rsidR="00804F21" w:rsidRPr="00B25ADA">
        <w:rPr>
          <w:color w:val="000000" w:themeColor="text1"/>
        </w:rPr>
        <w:t xml:space="preserve"> </w:t>
      </w:r>
      <w:r w:rsidR="008252FD">
        <w:rPr>
          <w:color w:val="000000" w:themeColor="text1"/>
        </w:rPr>
        <w:t>has also</w:t>
      </w:r>
      <w:r w:rsidR="00804F21" w:rsidRPr="00B25ADA">
        <w:rPr>
          <w:color w:val="000000" w:themeColor="text1"/>
        </w:rPr>
        <w:t xml:space="preserve"> </w:t>
      </w:r>
      <w:r w:rsidR="00804F21">
        <w:rPr>
          <w:color w:val="000000" w:themeColor="text1"/>
        </w:rPr>
        <w:t>proposed</w:t>
      </w:r>
      <w:r w:rsidR="00804F21" w:rsidRPr="00B25ADA">
        <w:rPr>
          <w:color w:val="000000" w:themeColor="text1"/>
        </w:rPr>
        <w:t xml:space="preserve"> a key/message expansion scheme associated with the multi-stage protocol</w:t>
      </w:r>
      <w:r w:rsidR="00804F21">
        <w:rPr>
          <w:color w:val="000000" w:themeColor="text1"/>
        </w:rPr>
        <w:t xml:space="preserve"> which</w:t>
      </w:r>
      <w:r w:rsidR="00804F21" w:rsidRPr="00B25ADA">
        <w:rPr>
          <w:color w:val="000000" w:themeColor="text1"/>
        </w:rPr>
        <w:t xml:space="preserve"> has been proposed. The key/message expansion scheme provides a countermeasure to any man-in-the-middle attack that can be launched on the system. </w:t>
      </w:r>
      <w:r w:rsidR="00804F21">
        <w:rPr>
          <w:color w:val="000000" w:themeColor="text1"/>
        </w:rPr>
        <w:t xml:space="preserve">In addition, in an implementation of the </w:t>
      </w:r>
      <w:r w:rsidR="00804F21" w:rsidRPr="00B25ADA">
        <w:rPr>
          <w:color w:val="000000" w:themeColor="text1"/>
        </w:rPr>
        <w:t>generalized multi-stage multi-photon tolerant protocol</w:t>
      </w:r>
      <w:r w:rsidR="00804F21">
        <w:rPr>
          <w:color w:val="000000" w:themeColor="text1"/>
        </w:rPr>
        <w:t xml:space="preserve"> as well as its </w:t>
      </w:r>
      <w:r w:rsidR="00804F21" w:rsidRPr="00B25ADA">
        <w:rPr>
          <w:color w:val="000000" w:themeColor="text1"/>
        </w:rPr>
        <w:t>key/message expansion</w:t>
      </w:r>
      <w:r w:rsidR="00804F21">
        <w:rPr>
          <w:color w:val="000000" w:themeColor="text1"/>
        </w:rPr>
        <w:t xml:space="preserve"> scheme has been proposed. These implementations have been done in a laboratory setup using passive optical components. </w:t>
      </w:r>
      <w:r>
        <w:rPr>
          <w:color w:val="000000" w:themeColor="text1"/>
        </w:rPr>
        <w:t>Furthermore, t</w:t>
      </w:r>
      <w:r w:rsidR="00804F21" w:rsidRPr="00DE5BF9">
        <w:rPr>
          <w:color w:val="000000" w:themeColor="text1"/>
        </w:rPr>
        <w:t>h</w:t>
      </w:r>
      <w:r w:rsidR="00804F21">
        <w:rPr>
          <w:color w:val="000000" w:themeColor="text1"/>
        </w:rPr>
        <w:t>e</w:t>
      </w:r>
      <w:r w:rsidR="00804F21" w:rsidRPr="00DE5BF9">
        <w:rPr>
          <w:color w:val="000000" w:themeColor="text1"/>
        </w:rPr>
        <w:t xml:space="preserve"> </w:t>
      </w:r>
      <w:r w:rsidR="00804F21">
        <w:rPr>
          <w:color w:val="000000" w:themeColor="text1"/>
        </w:rPr>
        <w:t xml:space="preserve">results presented in </w:t>
      </w:r>
      <w:r w:rsidR="00804F21">
        <w:rPr>
          <w:color w:val="000000" w:themeColor="text1"/>
        </w:rPr>
        <w:lastRenderedPageBreak/>
        <w:t xml:space="preserve">this </w:t>
      </w:r>
      <w:r>
        <w:rPr>
          <w:color w:val="000000" w:themeColor="text1"/>
        </w:rPr>
        <w:t>dissertation</w:t>
      </w:r>
      <w:r w:rsidR="00804F21">
        <w:rPr>
          <w:color w:val="000000" w:themeColor="text1"/>
        </w:rPr>
        <w:t xml:space="preserve"> set</w:t>
      </w:r>
      <w:r w:rsidR="00804F21" w:rsidRPr="00DE5BF9">
        <w:rPr>
          <w:color w:val="000000" w:themeColor="text1"/>
        </w:rPr>
        <w:t xml:space="preserve"> an upper bound on the number of photons at </w:t>
      </w:r>
      <m:oMath>
        <m:r>
          <m:rPr>
            <m:sty m:val="p"/>
          </m:rPr>
          <w:rPr>
            <w:rFonts w:ascii="Cambria Math" w:hAnsi="Cambria Math"/>
            <w:color w:val="000000" w:themeColor="text1"/>
          </w:rPr>
          <m:t>3</m:t>
        </m:r>
        <m:r>
          <w:rPr>
            <w:rFonts w:ascii="Cambria Math" w:hAnsi="Cambria Math"/>
            <w:color w:val="000000" w:themeColor="text1"/>
          </w:rPr>
          <m:t>N</m:t>
        </m:r>
        <m:r>
          <m:rPr>
            <m:sty m:val="p"/>
          </m:rPr>
          <w:rPr>
            <w:rFonts w:ascii="Cambria Math" w:hAnsi="Cambria Math"/>
            <w:color w:val="000000" w:themeColor="text1"/>
          </w:rPr>
          <m:t>≤4.5</m:t>
        </m:r>
      </m:oMath>
      <w:r w:rsidR="00804F21" w:rsidRPr="00DE5BF9">
        <w:rPr>
          <w:color w:val="000000" w:themeColor="text1"/>
        </w:rPr>
        <w:t xml:space="preserve"> in the case of the three-stage protocol</w:t>
      </w:r>
      <w:r>
        <w:rPr>
          <w:color w:val="000000" w:themeColor="text1"/>
        </w:rPr>
        <w:t xml:space="preserve"> using Fock states. And </w:t>
      </w:r>
      <m:oMath>
        <m:r>
          <w:rPr>
            <w:rFonts w:ascii="Cambria Math" w:hAnsi="Cambria Math"/>
            <w:color w:val="000000" w:themeColor="text1"/>
          </w:rPr>
          <m:t>N≈10</m:t>
        </m:r>
      </m:oMath>
      <w:r>
        <w:rPr>
          <w:color w:val="000000" w:themeColor="text1"/>
        </w:rPr>
        <w:t xml:space="preserve"> </w:t>
      </w:r>
      <w:r w:rsidR="00804F21">
        <w:rPr>
          <w:color w:val="000000" w:themeColor="text1"/>
        </w:rPr>
        <w:t xml:space="preserve"> </w:t>
      </w:r>
      <w:r>
        <w:rPr>
          <w:color w:val="000000" w:themeColor="text1"/>
        </w:rPr>
        <w:t>when coherent states are used in conjunction with the key/message expansion protocol</w:t>
      </w:r>
      <w:r w:rsidR="00D1506A">
        <w:rPr>
          <w:color w:val="000000" w:themeColor="text1"/>
        </w:rPr>
        <w:t>;</w:t>
      </w:r>
      <w:r>
        <w:rPr>
          <w:color w:val="000000" w:themeColor="text1"/>
        </w:rPr>
        <w:t xml:space="preserve"> however</w:t>
      </w:r>
      <w:r w:rsidR="00D1506A">
        <w:rPr>
          <w:color w:val="000000" w:themeColor="text1"/>
        </w:rPr>
        <w:t>,</w:t>
      </w:r>
      <w:r>
        <w:rPr>
          <w:color w:val="000000" w:themeColor="text1"/>
        </w:rPr>
        <w:t xml:space="preserve"> </w:t>
      </w:r>
      <m:oMath>
        <m:r>
          <w:rPr>
            <w:rFonts w:ascii="Cambria Math" w:hAnsi="Cambria Math"/>
            <w:color w:val="000000" w:themeColor="text1"/>
          </w:rPr>
          <m:t>N&lt;4</m:t>
        </m:r>
      </m:oMath>
      <w:r>
        <w:rPr>
          <w:color w:val="000000" w:themeColor="text1"/>
        </w:rPr>
        <w:t xml:space="preserve"> is the limit when coherent states are used without any prior authentication. </w:t>
      </w:r>
      <w:r w:rsidR="00D1506A">
        <w:rPr>
          <w:color w:val="000000" w:themeColor="text1"/>
        </w:rPr>
        <w:t>S</w:t>
      </w:r>
      <w:r>
        <w:rPr>
          <w:color w:val="000000" w:themeColor="text1"/>
        </w:rPr>
        <w:t xml:space="preserve">everal attacks have been </w:t>
      </w:r>
      <w:r w:rsidR="008252FD">
        <w:rPr>
          <w:color w:val="000000" w:themeColor="text1"/>
        </w:rPr>
        <w:t>analyzed</w:t>
      </w:r>
      <w:r w:rsidR="00D1506A">
        <w:rPr>
          <w:color w:val="000000" w:themeColor="text1"/>
        </w:rPr>
        <w:t>.</w:t>
      </w:r>
      <w:r>
        <w:rPr>
          <w:color w:val="000000" w:themeColor="text1"/>
        </w:rPr>
        <w:t xml:space="preserve"> </w:t>
      </w:r>
      <w:r w:rsidR="00D60830">
        <w:rPr>
          <w:color w:val="000000" w:themeColor="text1"/>
        </w:rPr>
        <w:t xml:space="preserve"> </w:t>
      </w:r>
      <w:r w:rsidR="00D1506A">
        <w:rPr>
          <w:color w:val="000000" w:themeColor="text1"/>
        </w:rPr>
        <w:t xml:space="preserve">These are </w:t>
      </w:r>
      <w:r w:rsidR="00D60830">
        <w:rPr>
          <w:color w:val="000000" w:themeColor="text1"/>
        </w:rPr>
        <w:t>Trojan horse attack, man-in-the-</w:t>
      </w:r>
      <w:r>
        <w:rPr>
          <w:color w:val="000000" w:themeColor="text1"/>
        </w:rPr>
        <w:t>middle attack, PNS att</w:t>
      </w:r>
      <w:r w:rsidR="00284526">
        <w:rPr>
          <w:color w:val="000000" w:themeColor="text1"/>
        </w:rPr>
        <w:t>ack through measurement and Helstrom discrimination, amplification attack</w:t>
      </w:r>
      <w:r w:rsidR="00D60830">
        <w:rPr>
          <w:color w:val="000000" w:themeColor="text1"/>
        </w:rPr>
        <w:t>.</w:t>
      </w:r>
    </w:p>
    <w:p w:rsidR="00804F21" w:rsidRPr="001815FF" w:rsidRDefault="00804F21" w:rsidP="00804F21">
      <w:pPr>
        <w:spacing w:after="0" w:line="340" w:lineRule="atLeast"/>
        <w:jc w:val="both"/>
        <w:rPr>
          <w:rFonts w:ascii="Times New Roman" w:eastAsia="Times New Roman" w:hAnsi="Times New Roman" w:cs="Times New Roman"/>
          <w:color w:val="000000"/>
          <w:sz w:val="24"/>
          <w:szCs w:val="20"/>
          <w:lang w:eastAsia="de-DE"/>
        </w:rPr>
      </w:pPr>
    </w:p>
    <w:p w:rsidR="00804F21" w:rsidRPr="001815FF" w:rsidRDefault="00284526" w:rsidP="00804F21">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Second, t</w:t>
      </w:r>
      <w:r w:rsidR="00804F21" w:rsidRPr="001815FF">
        <w:rPr>
          <w:rFonts w:ascii="Times New Roman" w:eastAsia="Times New Roman" w:hAnsi="Times New Roman" w:cs="Times New Roman"/>
          <w:color w:val="000000"/>
          <w:sz w:val="24"/>
          <w:szCs w:val="24"/>
          <w:lang w:eastAsia="de-DE"/>
        </w:rPr>
        <w:t xml:space="preserve">his </w:t>
      </w:r>
      <w:r>
        <w:rPr>
          <w:rFonts w:ascii="Times New Roman" w:eastAsia="Times New Roman" w:hAnsi="Times New Roman" w:cs="Times New Roman"/>
          <w:color w:val="000000"/>
          <w:sz w:val="24"/>
          <w:szCs w:val="24"/>
          <w:lang w:eastAsia="de-DE"/>
        </w:rPr>
        <w:t>dissertation</w:t>
      </w:r>
      <w:r w:rsidR="00804F21" w:rsidRPr="001815FF">
        <w:rPr>
          <w:rFonts w:ascii="Times New Roman" w:eastAsia="Times New Roman" w:hAnsi="Times New Roman" w:cs="Times New Roman"/>
          <w:color w:val="000000"/>
          <w:sz w:val="24"/>
          <w:szCs w:val="24"/>
          <w:lang w:eastAsia="de-DE"/>
        </w:rPr>
        <w:t xml:space="preserve"> has investigated the performance aspects of a practical quantum secure communication using multi-photon tolerant protocols</w:t>
      </w:r>
      <w:r>
        <w:rPr>
          <w:rFonts w:ascii="Times New Roman" w:eastAsia="Times New Roman" w:hAnsi="Times New Roman" w:cs="Times New Roman"/>
          <w:color w:val="000000"/>
          <w:sz w:val="24"/>
          <w:szCs w:val="24"/>
          <w:lang w:eastAsia="de-DE"/>
        </w:rPr>
        <w:t>. It</w:t>
      </w:r>
      <w:r w:rsidR="00804F21" w:rsidRPr="001815FF">
        <w:rPr>
          <w:rFonts w:ascii="Times New Roman" w:eastAsia="Times New Roman" w:hAnsi="Times New Roman" w:cs="Times New Roman"/>
          <w:color w:val="000000"/>
          <w:sz w:val="24"/>
          <w:szCs w:val="24"/>
          <w:lang w:eastAsia="de-DE"/>
        </w:rPr>
        <w:t xml:space="preserve"> has also presented the results of a study of multi-photon tolerant multi-stage protocols, security aspects as well as challenges to the practical implementation. In this </w:t>
      </w:r>
      <w:r>
        <w:rPr>
          <w:rFonts w:ascii="Times New Roman" w:eastAsia="Times New Roman" w:hAnsi="Times New Roman" w:cs="Times New Roman"/>
          <w:color w:val="000000"/>
          <w:sz w:val="24"/>
          <w:szCs w:val="24"/>
          <w:lang w:eastAsia="de-DE"/>
        </w:rPr>
        <w:t>dissertation</w:t>
      </w:r>
      <w:r w:rsidR="00804F21" w:rsidRPr="001815FF">
        <w:rPr>
          <w:rFonts w:ascii="Times New Roman" w:eastAsia="Times New Roman" w:hAnsi="Times New Roman" w:cs="Times New Roman"/>
          <w:color w:val="000000"/>
          <w:sz w:val="24"/>
          <w:szCs w:val="24"/>
          <w:lang w:eastAsia="de-DE"/>
        </w:rPr>
        <w:t xml:space="preserve">, coherent non-decoying quantum states have been used to transfer the encoded bits from Alice to Bob. The maximum number of photons that Alice can use to encode her bit was varied from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oMath>
      <w:r w:rsidR="00804F21" w:rsidRPr="001815FF">
        <w:rPr>
          <w:rFonts w:ascii="Times New Roman" w:eastAsia="Times New Roman" w:hAnsi="Times New Roman" w:cs="Times New Roman"/>
          <w:color w:val="000000"/>
          <w:sz w:val="24"/>
          <w:szCs w:val="24"/>
          <w:lang w:eastAsia="de-DE"/>
        </w:rPr>
        <w:t xml:space="preserve"> = 1 to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 xml:space="preserve"> </m:t>
        </m:r>
      </m:oMath>
      <w:r w:rsidR="00804F21" w:rsidRPr="001815FF">
        <w:rPr>
          <w:rFonts w:ascii="Times New Roman" w:eastAsia="Times New Roman" w:hAnsi="Times New Roman" w:cs="Times New Roman"/>
          <w:color w:val="000000"/>
          <w:sz w:val="24"/>
          <w:szCs w:val="24"/>
          <w:lang w:eastAsia="de-DE"/>
        </w:rPr>
        <w:t xml:space="preserve">= 12. An optimum value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00804F21" w:rsidRPr="001815FF">
        <w:rPr>
          <w:rFonts w:ascii="Times New Roman" w:eastAsia="Times New Roman" w:hAnsi="Times New Roman" w:cs="Times New Roman"/>
          <w:color w:val="000000"/>
          <w:sz w:val="24"/>
          <w:szCs w:val="24"/>
          <w:lang w:eastAsia="de-DE"/>
        </w:rPr>
        <w:t xml:space="preserve"> has been found for each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oMath>
      <w:r w:rsidR="00804F21" w:rsidRPr="001815FF">
        <w:rPr>
          <w:rFonts w:ascii="Times New Roman" w:eastAsia="Times New Roman" w:hAnsi="Times New Roman" w:cs="Times New Roman"/>
          <w:color w:val="000000"/>
          <w:sz w:val="24"/>
          <w:szCs w:val="24"/>
          <w:lang w:eastAsia="de-DE"/>
        </w:rPr>
        <w:t xml:space="preserve"> and as a result a relationship between both values has been derived. Also, a linear relationship has been obtained between the maximum distance that can be achieved and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m:t>
        </m:r>
      </m:oMath>
      <w:r w:rsidR="00804F21" w:rsidRPr="001815FF">
        <w:rPr>
          <w:rFonts w:ascii="Times New Roman" w:eastAsia="Times New Roman" w:hAnsi="Times New Roman" w:cs="Times New Roman"/>
          <w:color w:val="000000"/>
          <w:sz w:val="24"/>
          <w:szCs w:val="24"/>
          <w:lang w:eastAsia="de-DE"/>
        </w:rPr>
        <w:t xml:space="preserve"> However, by examining the relationship between the maximum key rate as a function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00804F21" w:rsidRPr="001815FF">
        <w:rPr>
          <w:rFonts w:ascii="Times New Roman" w:eastAsia="Times New Roman" w:hAnsi="Times New Roman" w:cs="Times New Roman"/>
          <w:color w:val="000000"/>
          <w:sz w:val="24"/>
          <w:szCs w:val="24"/>
          <w:lang w:eastAsia="de-DE"/>
        </w:rPr>
        <w:t xml:space="preserve">, one notices that the relationship is far from linear and </w:t>
      </w:r>
      <w:r w:rsidR="00804F21" w:rsidRPr="001815FF">
        <w:rPr>
          <w:rFonts w:ascii="Times New Roman" w:eastAsia="Times New Roman" w:hAnsi="Times New Roman" w:cs="Times New Roman"/>
          <w:i/>
          <w:color w:val="000000"/>
          <w:sz w:val="24"/>
          <w:szCs w:val="24"/>
          <w:lang w:eastAsia="de-DE"/>
        </w:rPr>
        <w:t>K</w:t>
      </w:r>
      <w:r w:rsidR="00804F21" w:rsidRPr="001815FF">
        <w:rPr>
          <w:rFonts w:ascii="Times New Roman" w:eastAsia="Times New Roman" w:hAnsi="Times New Roman" w:cs="Times New Roman"/>
          <w:color w:val="000000"/>
          <w:sz w:val="24"/>
          <w:szCs w:val="24"/>
          <w:lang w:eastAsia="de-DE"/>
        </w:rPr>
        <w:t xml:space="preserve"> reaches a saturation limit at around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00804F21" w:rsidRPr="001815FF">
        <w:rPr>
          <w:rFonts w:ascii="Times New Roman" w:eastAsia="Times New Roman" w:hAnsi="Times New Roman" w:cs="Times New Roman"/>
          <w:color w:val="000000"/>
          <w:sz w:val="24"/>
          <w:szCs w:val="24"/>
          <w:lang w:eastAsia="de-DE"/>
        </w:rPr>
        <w:t xml:space="preserve"> = 4.8 – 5.8 that corresponds to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N</m:t>
            </m:r>
          </m:e>
          <m:sub>
            <m:r>
              <w:rPr>
                <w:rFonts w:ascii="Cambria Math" w:eastAsia="Times New Roman" w:hAnsi="Cambria Math" w:cs="Times New Roman"/>
                <w:color w:val="000000"/>
                <w:sz w:val="24"/>
                <w:szCs w:val="24"/>
                <w:lang w:eastAsia="de-DE"/>
              </w:rPr>
              <m:t>max</m:t>
            </m:r>
          </m:sub>
        </m:sSub>
        <m:r>
          <w:rPr>
            <w:rFonts w:ascii="Cambria Math" w:eastAsia="Times New Roman" w:hAnsi="Cambria Math" w:cs="Times New Roman"/>
            <w:color w:val="000000"/>
            <w:sz w:val="24"/>
            <w:szCs w:val="24"/>
            <w:lang w:eastAsia="de-DE"/>
          </w:rPr>
          <m:t>=8-10</m:t>
        </m:r>
      </m:oMath>
      <w:r w:rsidR="00804F21" w:rsidRPr="001815FF">
        <w:rPr>
          <w:rFonts w:ascii="Times New Roman" w:eastAsia="Times New Roman" w:hAnsi="Times New Roman" w:cs="Times New Roman"/>
          <w:color w:val="000000"/>
          <w:sz w:val="24"/>
          <w:szCs w:val="24"/>
          <w:lang w:eastAsia="de-DE"/>
        </w:rPr>
        <w:t xml:space="preserve"> photons. </w:t>
      </w:r>
    </w:p>
    <w:p w:rsidR="00804F21" w:rsidRDefault="00804F21" w:rsidP="00804F21">
      <w:pPr>
        <w:tabs>
          <w:tab w:val="left" w:pos="1698"/>
        </w:tabs>
        <w:spacing w:after="0" w:line="480" w:lineRule="auto"/>
        <w:ind w:firstLine="720"/>
        <w:jc w:val="both"/>
        <w:rPr>
          <w:rFonts w:ascii="Times New Roman" w:eastAsia="Times New Roman" w:hAnsi="Times New Roman" w:cs="Times New Roman"/>
          <w:color w:val="000000"/>
          <w:sz w:val="24"/>
          <w:szCs w:val="24"/>
          <w:lang w:eastAsia="de-DE"/>
        </w:rPr>
      </w:pPr>
      <w:r w:rsidRPr="001815FF">
        <w:rPr>
          <w:rFonts w:ascii="Times New Roman" w:eastAsia="Times New Roman" w:hAnsi="Times New Roman" w:cs="Times New Roman"/>
          <w:color w:val="000000"/>
          <w:sz w:val="24"/>
          <w:szCs w:val="24"/>
          <w:lang w:eastAsia="de-DE"/>
        </w:rPr>
        <w:t xml:space="preserve">The relationship between the secret key generation rates for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2.1, and 2.6 has been calculated with respect to both losses and distances over a fiber optical channel. This </w:t>
      </w:r>
      <w:r w:rsidR="00284526">
        <w:rPr>
          <w:rFonts w:ascii="Times New Roman" w:eastAsia="Times New Roman" w:hAnsi="Times New Roman" w:cs="Times New Roman"/>
          <w:color w:val="000000"/>
          <w:sz w:val="24"/>
          <w:szCs w:val="24"/>
          <w:lang w:eastAsia="de-DE"/>
        </w:rPr>
        <w:t>dissertation</w:t>
      </w:r>
      <w:r w:rsidRPr="001815FF">
        <w:rPr>
          <w:rFonts w:ascii="Times New Roman" w:eastAsia="Times New Roman" w:hAnsi="Times New Roman" w:cs="Times New Roman"/>
          <w:color w:val="000000"/>
          <w:sz w:val="24"/>
          <w:szCs w:val="24"/>
          <w:lang w:eastAsia="de-DE"/>
        </w:rPr>
        <w:t xml:space="preserve"> has shown that at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2.6, the key generation rates are higher than the cases were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0.95, 1.5, and 2.1. It is worth noting that the BB84 operates at </w:t>
      </w:r>
      <m:oMath>
        <m:r>
          <w:rPr>
            <w:rFonts w:ascii="Cambria Math" w:eastAsia="Times New Roman" w:hAnsi="Cambria Math" w:cs="Times New Roman"/>
            <w:color w:val="000000"/>
            <w:sz w:val="24"/>
            <w:szCs w:val="24"/>
            <w:lang w:eastAsia="de-DE"/>
          </w:rPr>
          <w:lastRenderedPageBreak/>
          <m:t xml:space="preserve">μ </m:t>
        </m:r>
      </m:oMath>
      <w:r w:rsidRPr="001815FF">
        <w:rPr>
          <w:rFonts w:ascii="Times New Roman" w:eastAsia="Times New Roman" w:hAnsi="Times New Roman" w:cs="Times New Roman"/>
          <w:color w:val="000000"/>
          <w:sz w:val="24"/>
          <w:szCs w:val="24"/>
          <w:lang w:eastAsia="de-DE"/>
        </w:rPr>
        <w:t xml:space="preserve">= 0.1, which is much less than the case of the multi-stage protocol. The QKD multi-stage protocol using coherent state uses an average of 1.5 photons per stage. However, in case it is used as a communication protocol the average number of photon number per stage is 3.3.  Furthermore, this </w:t>
      </w:r>
      <w:r w:rsidR="00284526">
        <w:rPr>
          <w:rFonts w:ascii="Times New Roman" w:eastAsia="Times New Roman" w:hAnsi="Times New Roman" w:cs="Times New Roman"/>
          <w:color w:val="000000"/>
          <w:sz w:val="24"/>
          <w:szCs w:val="24"/>
          <w:lang w:eastAsia="de-DE"/>
        </w:rPr>
        <w:t>dissertation</w:t>
      </w:r>
      <w:r w:rsidRPr="001815FF">
        <w:rPr>
          <w:rFonts w:ascii="Times New Roman" w:eastAsia="Times New Roman" w:hAnsi="Times New Roman" w:cs="Times New Roman"/>
          <w:color w:val="000000"/>
          <w:sz w:val="24"/>
          <w:szCs w:val="24"/>
          <w:lang w:eastAsia="de-DE"/>
        </w:rPr>
        <w:t xml:space="preserve"> has shown that the QBER in case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r>
          <w:rPr>
            <w:rFonts w:ascii="Cambria Math" w:eastAsia="Times New Roman" w:hAnsi="Cambria Math" w:cs="Times New Roman"/>
            <w:color w:val="000000"/>
            <w:sz w:val="24"/>
            <w:szCs w:val="24"/>
            <w:lang w:eastAsia="de-DE"/>
          </w:rPr>
          <m:t xml:space="preserve"> </m:t>
        </m:r>
      </m:oMath>
      <w:r w:rsidRPr="001815FF">
        <w:rPr>
          <w:rFonts w:ascii="Times New Roman" w:eastAsia="Times New Roman" w:hAnsi="Times New Roman" w:cs="Times New Roman"/>
          <w:color w:val="000000"/>
          <w:sz w:val="24"/>
          <w:szCs w:val="24"/>
          <w:lang w:eastAsia="de-DE"/>
        </w:rPr>
        <w:t xml:space="preserve">= 2.6 exerts same characteristics as in the cases of </w:t>
      </w:r>
      <m:oMath>
        <m:sSub>
          <m:sSubPr>
            <m:ctrlPr>
              <w:rPr>
                <w:rFonts w:ascii="Cambria Math" w:eastAsia="Times New Roman" w:hAnsi="Cambria Math" w:cs="Times New Roman"/>
                <w:i/>
                <w:color w:val="000000"/>
                <w:sz w:val="24"/>
                <w:szCs w:val="24"/>
                <w:lang w:eastAsia="de-DE"/>
              </w:rPr>
            </m:ctrlPr>
          </m:sSubPr>
          <m:e>
            <m:r>
              <w:rPr>
                <w:rFonts w:ascii="Cambria Math" w:eastAsia="Times New Roman" w:hAnsi="Cambria Math" w:cs="Times New Roman"/>
                <w:color w:val="000000"/>
                <w:sz w:val="24"/>
                <w:szCs w:val="24"/>
                <w:lang w:eastAsia="de-DE"/>
              </w:rPr>
              <m:t>μ</m:t>
            </m:r>
          </m:e>
          <m:sub>
            <m:r>
              <w:rPr>
                <w:rFonts w:ascii="Cambria Math" w:eastAsia="Times New Roman" w:hAnsi="Cambria Math" w:cs="Times New Roman"/>
                <w:color w:val="000000"/>
                <w:sz w:val="24"/>
                <w:szCs w:val="24"/>
                <w:lang w:eastAsia="de-DE"/>
              </w:rPr>
              <m:t>opt</m:t>
            </m:r>
          </m:sub>
        </m:sSub>
      </m:oMath>
      <w:r w:rsidRPr="001815FF">
        <w:rPr>
          <w:rFonts w:ascii="Times New Roman" w:eastAsia="Times New Roman" w:hAnsi="Times New Roman" w:cs="Times New Roman"/>
          <w:color w:val="000000"/>
          <w:sz w:val="24"/>
          <w:szCs w:val="24"/>
          <w:lang w:eastAsia="de-DE"/>
        </w:rPr>
        <w:t xml:space="preserve"> = 0.95, 1.5, and 2.1; the only difference is the distance at which the value of QBER increases sharply. The calculations derived in this </w:t>
      </w:r>
      <w:r w:rsidR="00284526">
        <w:rPr>
          <w:rFonts w:ascii="Times New Roman" w:eastAsia="Times New Roman" w:hAnsi="Times New Roman" w:cs="Times New Roman"/>
          <w:color w:val="000000"/>
          <w:sz w:val="24"/>
          <w:szCs w:val="24"/>
          <w:lang w:eastAsia="de-DE"/>
        </w:rPr>
        <w:t>dissertation</w:t>
      </w:r>
      <w:r w:rsidRPr="001815FF">
        <w:rPr>
          <w:rFonts w:ascii="Times New Roman" w:eastAsia="Times New Roman" w:hAnsi="Times New Roman" w:cs="Times New Roman"/>
          <w:color w:val="000000"/>
          <w:sz w:val="24"/>
          <w:szCs w:val="24"/>
          <w:lang w:eastAsia="de-DE"/>
        </w:rPr>
        <w:t xml:space="preserve"> can be generalized to evaluate the performance of any multi-stage QKD or communication protocol.  </w:t>
      </w:r>
    </w:p>
    <w:p w:rsidR="00101700" w:rsidRDefault="00284526" w:rsidP="00804F21">
      <w:pPr>
        <w:spacing w:line="480" w:lineRule="auto"/>
        <w:ind w:firstLine="720"/>
        <w:jc w:val="both"/>
        <w:rPr>
          <w:rFonts w:ascii="Times New Roman" w:hAnsi="Times New Roman" w:cs="Times New Roman"/>
          <w:sz w:val="24"/>
          <w:szCs w:val="24"/>
          <w:lang w:bidi="en-US"/>
        </w:rPr>
      </w:pPr>
      <w:r>
        <w:rPr>
          <w:rFonts w:ascii="Times New Roman" w:hAnsi="Times New Roman" w:cs="Times New Roman"/>
          <w:sz w:val="24"/>
          <w:szCs w:val="24"/>
          <w:lang w:bidi="en-US"/>
        </w:rPr>
        <w:t>Third, this dissertation has addressed the security risks</w:t>
      </w:r>
      <w:r w:rsidR="00804F21" w:rsidRPr="003D66FF">
        <w:rPr>
          <w:rFonts w:ascii="Times New Roman" w:hAnsi="Times New Roman" w:cs="Times New Roman"/>
          <w:sz w:val="24"/>
          <w:szCs w:val="24"/>
          <w:lang w:bidi="en-US"/>
        </w:rPr>
        <w:t xml:space="preserve"> inherent in</w:t>
      </w:r>
      <w:r>
        <w:rPr>
          <w:rFonts w:ascii="Times New Roman" w:hAnsi="Times New Roman" w:cs="Times New Roman"/>
          <w:sz w:val="24"/>
          <w:szCs w:val="24"/>
          <w:lang w:bidi="en-US"/>
        </w:rPr>
        <w:t xml:space="preserve"> the IEEE 802.11</w:t>
      </w:r>
      <w:r w:rsidR="00804F21" w:rsidRPr="003D66FF">
        <w:rPr>
          <w:rFonts w:ascii="Times New Roman" w:hAnsi="Times New Roman" w:cs="Times New Roman"/>
          <w:sz w:val="24"/>
          <w:szCs w:val="24"/>
          <w:lang w:bidi="en-US"/>
        </w:rPr>
        <w:t xml:space="preserve"> wireless network</w:t>
      </w:r>
      <w:r>
        <w:rPr>
          <w:rFonts w:ascii="Times New Roman" w:hAnsi="Times New Roman" w:cs="Times New Roman"/>
          <w:sz w:val="24"/>
          <w:szCs w:val="24"/>
          <w:lang w:bidi="en-US"/>
        </w:rPr>
        <w:t xml:space="preserve"> by</w:t>
      </w:r>
      <w:r w:rsidR="00804F21" w:rsidRPr="003D66FF">
        <w:rPr>
          <w:rFonts w:ascii="Times New Roman" w:hAnsi="Times New Roman" w:cs="Times New Roman"/>
          <w:sz w:val="24"/>
          <w:szCs w:val="24"/>
          <w:lang w:bidi="en-US"/>
        </w:rPr>
        <w:t xml:space="preserve"> present</w:t>
      </w:r>
      <w:r>
        <w:rPr>
          <w:rFonts w:ascii="Times New Roman" w:hAnsi="Times New Roman" w:cs="Times New Roman"/>
          <w:sz w:val="24"/>
          <w:szCs w:val="24"/>
          <w:lang w:bidi="en-US"/>
        </w:rPr>
        <w:t>ing</w:t>
      </w:r>
      <w:r w:rsidR="00804F21" w:rsidRPr="003D66FF">
        <w:rPr>
          <w:rFonts w:ascii="Times New Roman" w:hAnsi="Times New Roman" w:cs="Times New Roman"/>
          <w:sz w:val="24"/>
          <w:szCs w:val="24"/>
          <w:lang w:bidi="en-US"/>
        </w:rPr>
        <w:t xml:space="preserve"> a method to provide wireless network</w:t>
      </w:r>
      <w:r w:rsidR="00804F21">
        <w:rPr>
          <w:rFonts w:ascii="Times New Roman" w:hAnsi="Times New Roman" w:cs="Times New Roman"/>
          <w:sz w:val="24"/>
          <w:szCs w:val="24"/>
          <w:lang w:bidi="en-US"/>
        </w:rPr>
        <w:t>s</w:t>
      </w:r>
      <w:r w:rsidR="00804F21" w:rsidRPr="003D66FF">
        <w:rPr>
          <w:rFonts w:ascii="Times New Roman" w:hAnsi="Times New Roman" w:cs="Times New Roman"/>
          <w:sz w:val="24"/>
          <w:szCs w:val="24"/>
          <w:lang w:bidi="en-US"/>
        </w:rPr>
        <w:t xml:space="preserve"> with a security level c</w:t>
      </w:r>
      <w:r w:rsidR="00804F21">
        <w:rPr>
          <w:rFonts w:ascii="Times New Roman" w:hAnsi="Times New Roman" w:cs="Times New Roman"/>
          <w:sz w:val="24"/>
          <w:szCs w:val="24"/>
          <w:lang w:bidi="en-US"/>
        </w:rPr>
        <w:t xml:space="preserve">omparable to that of QKD. This </w:t>
      </w:r>
      <w:r>
        <w:rPr>
          <w:rFonts w:ascii="Times New Roman" w:hAnsi="Times New Roman" w:cs="Times New Roman"/>
          <w:sz w:val="24"/>
          <w:szCs w:val="24"/>
          <w:lang w:bidi="en-US"/>
        </w:rPr>
        <w:t>dissertation</w:t>
      </w:r>
      <w:r w:rsidR="00804F21">
        <w:rPr>
          <w:rFonts w:ascii="Times New Roman" w:hAnsi="Times New Roman" w:cs="Times New Roman"/>
          <w:sz w:val="24"/>
          <w:szCs w:val="24"/>
          <w:lang w:bidi="en-US"/>
        </w:rPr>
        <w:t xml:space="preserve"> has</w:t>
      </w:r>
      <w:r w:rsidR="00804F21" w:rsidRPr="003D66FF">
        <w:rPr>
          <w:rFonts w:ascii="Times New Roman" w:hAnsi="Times New Roman" w:cs="Times New Roman"/>
          <w:sz w:val="24"/>
          <w:szCs w:val="24"/>
          <w:lang w:bidi="en-US"/>
        </w:rPr>
        <w:t xml:space="preserve"> discussed the integration of the BB84 protocol into the </w:t>
      </w:r>
      <w:r w:rsidR="00804F21">
        <w:rPr>
          <w:rFonts w:ascii="Times New Roman" w:hAnsi="Times New Roman" w:cs="Times New Roman"/>
          <w:sz w:val="24"/>
          <w:szCs w:val="24"/>
          <w:lang w:bidi="en-US"/>
        </w:rPr>
        <w:t>four</w:t>
      </w:r>
      <w:r w:rsidR="00804F21" w:rsidRPr="003D66FF">
        <w:rPr>
          <w:rFonts w:ascii="Times New Roman" w:hAnsi="Times New Roman" w:cs="Times New Roman"/>
          <w:sz w:val="24"/>
          <w:szCs w:val="24"/>
          <w:lang w:bidi="en-US"/>
        </w:rPr>
        <w:t>-way handshake of the IEEE 802.11i protocol along with it</w:t>
      </w:r>
      <w:r w:rsidR="00804F21">
        <w:rPr>
          <w:rFonts w:ascii="Times New Roman" w:hAnsi="Times New Roman" w:cs="Times New Roman"/>
          <w:sz w:val="24"/>
          <w:szCs w:val="24"/>
          <w:lang w:bidi="en-US"/>
        </w:rPr>
        <w:t>s</w:t>
      </w:r>
      <w:r w:rsidR="00804F21" w:rsidRPr="003D66FF">
        <w:rPr>
          <w:rFonts w:ascii="Times New Roman" w:hAnsi="Times New Roman" w:cs="Times New Roman"/>
          <w:sz w:val="24"/>
          <w:szCs w:val="24"/>
          <w:lang w:bidi="en-US"/>
        </w:rPr>
        <w:t xml:space="preserve"> shortcomings. On the positive side, quantum handshake provides the Wi-Fi networks with unconditional security. On the other hand, quantum handshake using the BB84 imposes several limitations such as short distances, low data rates etc. </w:t>
      </w:r>
      <w:r w:rsidR="00983167">
        <w:rPr>
          <w:rFonts w:ascii="Times New Roman" w:hAnsi="Times New Roman" w:cs="Times New Roman"/>
          <w:sz w:val="24"/>
          <w:szCs w:val="24"/>
          <w:lang w:bidi="en-US"/>
        </w:rPr>
        <w:tab/>
      </w:r>
      <w:r w:rsidR="00804F21" w:rsidRPr="003D66FF">
        <w:rPr>
          <w:rFonts w:ascii="Times New Roman" w:hAnsi="Times New Roman" w:cs="Times New Roman"/>
          <w:sz w:val="24"/>
          <w:szCs w:val="24"/>
          <w:lang w:bidi="en-US"/>
        </w:rPr>
        <w:t xml:space="preserve">This </w:t>
      </w:r>
      <w:r>
        <w:rPr>
          <w:rFonts w:ascii="Times New Roman" w:hAnsi="Times New Roman" w:cs="Times New Roman"/>
          <w:sz w:val="24"/>
          <w:szCs w:val="24"/>
          <w:lang w:bidi="en-US"/>
        </w:rPr>
        <w:t>dissertation</w:t>
      </w:r>
      <w:r w:rsidR="00804F21">
        <w:rPr>
          <w:rFonts w:ascii="Times New Roman" w:hAnsi="Times New Roman" w:cs="Times New Roman"/>
          <w:sz w:val="24"/>
          <w:szCs w:val="24"/>
          <w:lang w:bidi="en-US"/>
        </w:rPr>
        <w:t xml:space="preserve"> has</w:t>
      </w:r>
      <w:r w:rsidR="00804F21" w:rsidRPr="003D66FF">
        <w:rPr>
          <w:rFonts w:ascii="Times New Roman" w:hAnsi="Times New Roman" w:cs="Times New Roman"/>
          <w:sz w:val="24"/>
          <w:szCs w:val="24"/>
          <w:lang w:bidi="en-US"/>
        </w:rPr>
        <w:t xml:space="preserve"> proposed the integration of </w:t>
      </w:r>
      <w:r w:rsidR="00804F21">
        <w:rPr>
          <w:rFonts w:ascii="Times New Roman" w:hAnsi="Times New Roman" w:cs="Times New Roman"/>
          <w:sz w:val="24"/>
          <w:szCs w:val="24"/>
          <w:lang w:bidi="en-US"/>
        </w:rPr>
        <w:t>multi-stage protoco</w:t>
      </w:r>
      <w:r w:rsidR="00804F21" w:rsidRPr="003D66FF">
        <w:rPr>
          <w:rFonts w:ascii="Times New Roman" w:hAnsi="Times New Roman" w:cs="Times New Roman"/>
          <w:sz w:val="24"/>
          <w:szCs w:val="24"/>
          <w:lang w:bidi="en-US"/>
        </w:rPr>
        <w:t>l</w:t>
      </w:r>
      <w:r w:rsidR="00804F21">
        <w:rPr>
          <w:rFonts w:ascii="Times New Roman" w:hAnsi="Times New Roman" w:cs="Times New Roman"/>
          <w:sz w:val="24"/>
          <w:szCs w:val="24"/>
          <w:lang w:bidi="en-US"/>
        </w:rPr>
        <w:t>s</w:t>
      </w:r>
      <w:r w:rsidR="00804F21" w:rsidRPr="003D66FF">
        <w:rPr>
          <w:rFonts w:ascii="Times New Roman" w:hAnsi="Times New Roman" w:cs="Times New Roman"/>
          <w:sz w:val="24"/>
          <w:szCs w:val="24"/>
          <w:lang w:bidi="en-US"/>
        </w:rPr>
        <w:t xml:space="preserve"> into the </w:t>
      </w:r>
      <w:r w:rsidR="00804F21">
        <w:rPr>
          <w:rFonts w:ascii="Times New Roman" w:hAnsi="Times New Roman" w:cs="Times New Roman"/>
          <w:sz w:val="24"/>
          <w:szCs w:val="24"/>
          <w:lang w:bidi="en-US"/>
        </w:rPr>
        <w:t>four</w:t>
      </w:r>
      <w:r w:rsidR="00804F21" w:rsidRPr="003D66FF">
        <w:rPr>
          <w:rFonts w:ascii="Times New Roman" w:hAnsi="Times New Roman" w:cs="Times New Roman"/>
          <w:sz w:val="24"/>
          <w:szCs w:val="24"/>
          <w:lang w:bidi="en-US"/>
        </w:rPr>
        <w:t xml:space="preserve">-way handshake of IEEE 802.11i. </w:t>
      </w:r>
      <w:r w:rsidR="00804F21">
        <w:rPr>
          <w:rFonts w:ascii="Times New Roman" w:hAnsi="Times New Roman" w:cs="Times New Roman"/>
          <w:sz w:val="24"/>
          <w:szCs w:val="24"/>
          <w:lang w:bidi="en-US"/>
        </w:rPr>
        <w:t>Multi</w:t>
      </w:r>
      <w:r w:rsidR="00804F21" w:rsidRPr="003D66FF">
        <w:rPr>
          <w:rFonts w:ascii="Times New Roman" w:hAnsi="Times New Roman" w:cs="Times New Roman"/>
          <w:sz w:val="24"/>
          <w:szCs w:val="24"/>
          <w:lang w:bidi="en-US"/>
        </w:rPr>
        <w:t>-stage protocol</w:t>
      </w:r>
      <w:r w:rsidR="00804F21">
        <w:rPr>
          <w:rFonts w:ascii="Times New Roman" w:hAnsi="Times New Roman" w:cs="Times New Roman"/>
          <w:sz w:val="24"/>
          <w:szCs w:val="24"/>
          <w:lang w:bidi="en-US"/>
        </w:rPr>
        <w:t>s</w:t>
      </w:r>
      <w:r w:rsidR="00804F21" w:rsidRPr="003D66FF">
        <w:rPr>
          <w:rFonts w:ascii="Times New Roman" w:hAnsi="Times New Roman" w:cs="Times New Roman"/>
          <w:sz w:val="24"/>
          <w:szCs w:val="24"/>
          <w:lang w:bidi="en-US"/>
        </w:rPr>
        <w:t xml:space="preserve"> offer several advantages co</w:t>
      </w:r>
      <w:r w:rsidR="00804F21">
        <w:rPr>
          <w:rFonts w:ascii="Times New Roman" w:hAnsi="Times New Roman" w:cs="Times New Roman"/>
          <w:sz w:val="24"/>
          <w:szCs w:val="24"/>
          <w:lang w:bidi="en-US"/>
        </w:rPr>
        <w:t xml:space="preserve">mpared to its BB84 counterpart. </w:t>
      </w:r>
      <w:r w:rsidR="00804F21" w:rsidRPr="003D66FF">
        <w:rPr>
          <w:rFonts w:ascii="Times New Roman" w:hAnsi="Times New Roman" w:cs="Times New Roman"/>
          <w:sz w:val="24"/>
          <w:szCs w:val="24"/>
          <w:lang w:bidi="en-US"/>
        </w:rPr>
        <w:t xml:space="preserve">The mode of operation of the proposed quantum handshake (using </w:t>
      </w:r>
      <w:r w:rsidR="00804F21">
        <w:rPr>
          <w:rFonts w:ascii="Times New Roman" w:hAnsi="Times New Roman" w:cs="Times New Roman"/>
          <w:sz w:val="24"/>
          <w:szCs w:val="24"/>
          <w:lang w:bidi="en-US"/>
        </w:rPr>
        <w:t>multi</w:t>
      </w:r>
      <w:r w:rsidR="00804F21" w:rsidRPr="003D66FF">
        <w:rPr>
          <w:rFonts w:ascii="Times New Roman" w:hAnsi="Times New Roman" w:cs="Times New Roman"/>
          <w:sz w:val="24"/>
          <w:szCs w:val="24"/>
          <w:lang w:bidi="en-US"/>
        </w:rPr>
        <w:t xml:space="preserve">-stage protocol) </w:t>
      </w:r>
      <w:r w:rsidR="00804F21">
        <w:rPr>
          <w:rFonts w:ascii="Times New Roman" w:hAnsi="Times New Roman" w:cs="Times New Roman"/>
          <w:sz w:val="24"/>
          <w:szCs w:val="24"/>
          <w:lang w:bidi="en-US"/>
        </w:rPr>
        <w:t>has been</w:t>
      </w:r>
      <w:r w:rsidR="00804F21" w:rsidRPr="003D66FF">
        <w:rPr>
          <w:rFonts w:ascii="Times New Roman" w:hAnsi="Times New Roman" w:cs="Times New Roman"/>
          <w:sz w:val="24"/>
          <w:szCs w:val="24"/>
          <w:lang w:bidi="en-US"/>
        </w:rPr>
        <w:t xml:space="preserve"> discussed along with its multi-agent implementation approach. Providing the </w:t>
      </w:r>
      <w:r w:rsidR="00804F21">
        <w:rPr>
          <w:rFonts w:ascii="Times New Roman" w:hAnsi="Times New Roman" w:cs="Times New Roman"/>
          <w:sz w:val="24"/>
          <w:szCs w:val="24"/>
          <w:lang w:bidi="en-US"/>
        </w:rPr>
        <w:t>four</w:t>
      </w:r>
      <w:r w:rsidR="00804F21" w:rsidRPr="003D66FF">
        <w:rPr>
          <w:rFonts w:ascii="Times New Roman" w:hAnsi="Times New Roman" w:cs="Times New Roman"/>
          <w:sz w:val="24"/>
          <w:szCs w:val="24"/>
          <w:lang w:bidi="en-US"/>
        </w:rPr>
        <w:t xml:space="preserve">-way handshake with the capability of implementing the </w:t>
      </w:r>
      <w:r w:rsidR="00804F21">
        <w:rPr>
          <w:rFonts w:ascii="Times New Roman" w:hAnsi="Times New Roman" w:cs="Times New Roman"/>
          <w:sz w:val="24"/>
          <w:szCs w:val="24"/>
          <w:lang w:bidi="en-US"/>
        </w:rPr>
        <w:t>multi</w:t>
      </w:r>
      <w:r w:rsidR="00804F21" w:rsidRPr="003D66FF">
        <w:rPr>
          <w:rFonts w:ascii="Times New Roman" w:hAnsi="Times New Roman" w:cs="Times New Roman"/>
          <w:sz w:val="24"/>
          <w:szCs w:val="24"/>
          <w:lang w:bidi="en-US"/>
        </w:rPr>
        <w:t>-stage protocol offers a quantum level of security meanwh</w:t>
      </w:r>
      <w:r w:rsidR="00804F21">
        <w:rPr>
          <w:rFonts w:ascii="Times New Roman" w:hAnsi="Times New Roman" w:cs="Times New Roman"/>
          <w:sz w:val="24"/>
          <w:szCs w:val="24"/>
          <w:lang w:bidi="en-US"/>
        </w:rPr>
        <w:t>ile achieving higher data rates,</w:t>
      </w:r>
      <w:r w:rsidR="00804F21" w:rsidRPr="003D66FF">
        <w:rPr>
          <w:rFonts w:ascii="Times New Roman" w:hAnsi="Times New Roman" w:cs="Times New Roman"/>
          <w:sz w:val="24"/>
          <w:szCs w:val="24"/>
          <w:lang w:bidi="en-US"/>
        </w:rPr>
        <w:t xml:space="preserve"> longer distances</w:t>
      </w:r>
      <w:r w:rsidR="00804F21">
        <w:rPr>
          <w:rFonts w:ascii="Times New Roman" w:hAnsi="Times New Roman" w:cs="Times New Roman"/>
          <w:sz w:val="24"/>
          <w:szCs w:val="24"/>
          <w:lang w:bidi="en-US"/>
        </w:rPr>
        <w:t>, while using a larger average number of photons per pulse</w:t>
      </w:r>
      <w:r w:rsidR="00804F21" w:rsidRPr="003D66FF">
        <w:rPr>
          <w:rFonts w:ascii="Times New Roman" w:hAnsi="Times New Roman" w:cs="Times New Roman"/>
          <w:sz w:val="24"/>
          <w:szCs w:val="24"/>
          <w:lang w:bidi="en-US"/>
        </w:rPr>
        <w:t xml:space="preserve">. </w:t>
      </w:r>
      <w:r w:rsidR="00804F21">
        <w:rPr>
          <w:rFonts w:ascii="Times New Roman" w:hAnsi="Times New Roman" w:cs="Times New Roman"/>
          <w:sz w:val="24"/>
          <w:szCs w:val="24"/>
          <w:lang w:bidi="en-US"/>
        </w:rPr>
        <w:t>T</w:t>
      </w:r>
      <w:r w:rsidR="00804F21" w:rsidRPr="003D66FF">
        <w:rPr>
          <w:rFonts w:ascii="Times New Roman" w:hAnsi="Times New Roman" w:cs="Times New Roman"/>
          <w:sz w:val="24"/>
          <w:szCs w:val="24"/>
          <w:lang w:bidi="en-US"/>
        </w:rPr>
        <w:t xml:space="preserve">he </w:t>
      </w:r>
      <w:r w:rsidR="00804F21" w:rsidRPr="003D66FF">
        <w:rPr>
          <w:rFonts w:ascii="Times New Roman" w:hAnsi="Times New Roman" w:cs="Times New Roman"/>
          <w:sz w:val="24"/>
          <w:szCs w:val="24"/>
          <w:lang w:bidi="en-US"/>
        </w:rPr>
        <w:lastRenderedPageBreak/>
        <w:t>only disadvantage of such</w:t>
      </w:r>
      <w:r w:rsidR="00804F21">
        <w:rPr>
          <w:rFonts w:ascii="Times New Roman" w:hAnsi="Times New Roman" w:cs="Times New Roman"/>
          <w:sz w:val="24"/>
          <w:szCs w:val="24"/>
          <w:lang w:bidi="en-US"/>
        </w:rPr>
        <w:t xml:space="preserve"> an</w:t>
      </w:r>
      <w:r w:rsidR="00804F21" w:rsidRPr="003D66FF">
        <w:rPr>
          <w:rFonts w:ascii="Times New Roman" w:hAnsi="Times New Roman" w:cs="Times New Roman"/>
          <w:sz w:val="24"/>
          <w:szCs w:val="24"/>
          <w:lang w:bidi="en-US"/>
        </w:rPr>
        <w:t xml:space="preserve"> approa</w:t>
      </w:r>
      <w:r w:rsidR="00804F21">
        <w:rPr>
          <w:rFonts w:ascii="Times New Roman" w:hAnsi="Times New Roman" w:cs="Times New Roman"/>
          <w:sz w:val="24"/>
          <w:szCs w:val="24"/>
          <w:lang w:bidi="en-US"/>
        </w:rPr>
        <w:t>ch is the requirement of at least a single line-of-</w:t>
      </w:r>
      <w:r w:rsidR="00804F21" w:rsidRPr="003D66FF">
        <w:rPr>
          <w:rFonts w:ascii="Times New Roman" w:hAnsi="Times New Roman" w:cs="Times New Roman"/>
          <w:sz w:val="24"/>
          <w:szCs w:val="24"/>
          <w:lang w:bidi="en-US"/>
        </w:rPr>
        <w:t>sight between AP and STA.</w:t>
      </w:r>
    </w:p>
    <w:p w:rsidR="00101700" w:rsidRDefault="00101700" w:rsidP="00101700">
      <w:pPr>
        <w:spacing w:line="480" w:lineRule="auto"/>
        <w:ind w:firstLine="720"/>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Future work would potentially </w:t>
      </w:r>
      <w:r w:rsidR="003D2EAB">
        <w:rPr>
          <w:rFonts w:ascii="Times New Roman" w:hAnsi="Times New Roman" w:cs="Times New Roman"/>
          <w:sz w:val="24"/>
          <w:szCs w:val="24"/>
          <w:lang w:bidi="en-US"/>
        </w:rPr>
        <w:t xml:space="preserve">expand on </w:t>
      </w:r>
      <w:r>
        <w:rPr>
          <w:rFonts w:ascii="Times New Roman" w:hAnsi="Times New Roman" w:cs="Times New Roman"/>
          <w:sz w:val="24"/>
          <w:szCs w:val="24"/>
          <w:lang w:bidi="en-US"/>
        </w:rPr>
        <w:t xml:space="preserve">two different </w:t>
      </w:r>
      <w:r w:rsidR="00D1506A">
        <w:rPr>
          <w:rFonts w:ascii="Times New Roman" w:hAnsi="Times New Roman" w:cs="Times New Roman"/>
          <w:sz w:val="24"/>
          <w:szCs w:val="24"/>
          <w:lang w:bidi="en-US"/>
        </w:rPr>
        <w:t xml:space="preserve">aspects </w:t>
      </w:r>
      <w:r>
        <w:rPr>
          <w:rFonts w:ascii="Times New Roman" w:hAnsi="Times New Roman" w:cs="Times New Roman"/>
          <w:sz w:val="24"/>
          <w:szCs w:val="24"/>
          <w:lang w:bidi="en-US"/>
        </w:rPr>
        <w:t>of the multi-stage protocol proposed in this dissertation</w:t>
      </w:r>
      <w:r w:rsidR="003D2EAB">
        <w:rPr>
          <w:rFonts w:ascii="Times New Roman" w:hAnsi="Times New Roman" w:cs="Times New Roman"/>
          <w:sz w:val="24"/>
          <w:szCs w:val="24"/>
          <w:lang w:bidi="en-US"/>
        </w:rPr>
        <w:t>:</w:t>
      </w:r>
      <w:r>
        <w:rPr>
          <w:rFonts w:ascii="Times New Roman" w:hAnsi="Times New Roman" w:cs="Times New Roman"/>
          <w:sz w:val="24"/>
          <w:szCs w:val="24"/>
          <w:lang w:bidi="en-US"/>
        </w:rPr>
        <w:t xml:space="preserve"> the theoretical </w:t>
      </w:r>
      <w:r w:rsidR="003D2EAB">
        <w:rPr>
          <w:rFonts w:ascii="Times New Roman" w:hAnsi="Times New Roman" w:cs="Times New Roman"/>
          <w:sz w:val="24"/>
          <w:szCs w:val="24"/>
          <w:lang w:bidi="en-US"/>
        </w:rPr>
        <w:t xml:space="preserve">aspect </w:t>
      </w:r>
      <w:r>
        <w:rPr>
          <w:rFonts w:ascii="Times New Roman" w:hAnsi="Times New Roman" w:cs="Times New Roman"/>
          <w:sz w:val="24"/>
          <w:szCs w:val="24"/>
          <w:lang w:bidi="en-US"/>
        </w:rPr>
        <w:t xml:space="preserve">as well as the implementation and applications </w:t>
      </w:r>
      <w:r w:rsidR="003D2EAB">
        <w:rPr>
          <w:rFonts w:ascii="Times New Roman" w:hAnsi="Times New Roman" w:cs="Times New Roman"/>
          <w:sz w:val="24"/>
          <w:szCs w:val="24"/>
          <w:lang w:bidi="en-US"/>
        </w:rPr>
        <w:t>aspect</w:t>
      </w:r>
      <w:r>
        <w:rPr>
          <w:rFonts w:ascii="Times New Roman" w:hAnsi="Times New Roman" w:cs="Times New Roman"/>
          <w:sz w:val="24"/>
          <w:szCs w:val="24"/>
          <w:lang w:bidi="en-US"/>
        </w:rPr>
        <w:t xml:space="preserve">. </w:t>
      </w:r>
      <w:r w:rsidR="003D2EAB">
        <w:rPr>
          <w:rFonts w:ascii="Times New Roman" w:hAnsi="Times New Roman" w:cs="Times New Roman"/>
          <w:sz w:val="24"/>
          <w:szCs w:val="24"/>
          <w:lang w:bidi="en-US"/>
        </w:rPr>
        <w:t xml:space="preserve">On </w:t>
      </w:r>
      <w:r>
        <w:rPr>
          <w:rFonts w:ascii="Times New Roman" w:hAnsi="Times New Roman" w:cs="Times New Roman"/>
          <w:sz w:val="24"/>
          <w:szCs w:val="24"/>
          <w:lang w:bidi="en-US"/>
        </w:rPr>
        <w:t xml:space="preserve">the theoretical </w:t>
      </w:r>
      <w:r w:rsidR="00A05C8C">
        <w:rPr>
          <w:rFonts w:ascii="Times New Roman" w:hAnsi="Times New Roman" w:cs="Times New Roman"/>
          <w:sz w:val="24"/>
          <w:szCs w:val="24"/>
          <w:lang w:bidi="en-US"/>
        </w:rPr>
        <w:t>aspect</w:t>
      </w:r>
      <w:r>
        <w:rPr>
          <w:rFonts w:ascii="Times New Roman" w:hAnsi="Times New Roman" w:cs="Times New Roman"/>
          <w:sz w:val="24"/>
          <w:szCs w:val="24"/>
          <w:lang w:bidi="en-US"/>
        </w:rPr>
        <w:t>, a further generalization of the study of the performance of the multi-stage protocol over Fiber optics as well as Free Space Optics can be addressed. The performance over FSO is expected to follow the same patterns of the investigation presented in Chapter 7. However, the distance of communication over FSO is expected to be less than that of FO due to the introduction of geometrical losses in the case of FSO. In addition, implementation over FO as well as FSO using the calculated secure average photon number can be designed and executed in a laboratory environment as a start</w:t>
      </w:r>
      <w:r w:rsidR="00D60830">
        <w:rPr>
          <w:rFonts w:ascii="Times New Roman" w:hAnsi="Times New Roman" w:cs="Times New Roman"/>
          <w:sz w:val="24"/>
          <w:szCs w:val="24"/>
          <w:lang w:bidi="en-US"/>
        </w:rPr>
        <w:t>. Then such implementations can be conducted</w:t>
      </w:r>
      <w:r>
        <w:rPr>
          <w:rFonts w:ascii="Times New Roman" w:hAnsi="Times New Roman" w:cs="Times New Roman"/>
          <w:sz w:val="24"/>
          <w:szCs w:val="24"/>
          <w:lang w:bidi="en-US"/>
        </w:rPr>
        <w:t xml:space="preserve"> in more realistic environments where random noise affect</w:t>
      </w:r>
      <w:r w:rsidR="00D60830">
        <w:rPr>
          <w:rFonts w:ascii="Times New Roman" w:hAnsi="Times New Roman" w:cs="Times New Roman"/>
          <w:sz w:val="24"/>
          <w:szCs w:val="24"/>
          <w:lang w:bidi="en-US"/>
        </w:rPr>
        <w:t>s</w:t>
      </w:r>
      <w:r>
        <w:rPr>
          <w:rFonts w:ascii="Times New Roman" w:hAnsi="Times New Roman" w:cs="Times New Roman"/>
          <w:sz w:val="24"/>
          <w:szCs w:val="24"/>
          <w:lang w:bidi="en-US"/>
        </w:rPr>
        <w:t xml:space="preserve"> the transmission. Furthermore, </w:t>
      </w:r>
      <w:r w:rsidR="00D60830">
        <w:rPr>
          <w:rFonts w:ascii="Times New Roman" w:hAnsi="Times New Roman" w:cs="Times New Roman"/>
          <w:sz w:val="24"/>
          <w:szCs w:val="24"/>
          <w:lang w:bidi="en-US"/>
        </w:rPr>
        <w:t xml:space="preserve">other </w:t>
      </w:r>
      <w:r>
        <w:rPr>
          <w:rFonts w:ascii="Times New Roman" w:hAnsi="Times New Roman" w:cs="Times New Roman"/>
          <w:sz w:val="24"/>
          <w:szCs w:val="24"/>
          <w:lang w:bidi="en-US"/>
        </w:rPr>
        <w:t>application</w:t>
      </w:r>
      <w:r w:rsidR="00D60830">
        <w:rPr>
          <w:rFonts w:ascii="Times New Roman" w:hAnsi="Times New Roman" w:cs="Times New Roman"/>
          <w:sz w:val="24"/>
          <w:szCs w:val="24"/>
          <w:lang w:bidi="en-US"/>
        </w:rPr>
        <w:t>s</w:t>
      </w:r>
      <w:r>
        <w:rPr>
          <w:rFonts w:ascii="Times New Roman" w:hAnsi="Times New Roman" w:cs="Times New Roman"/>
          <w:sz w:val="24"/>
          <w:szCs w:val="24"/>
          <w:lang w:bidi="en-US"/>
        </w:rPr>
        <w:t xml:space="preserve"> of the multi-stage protocol such as terrestrial ground FSO links, FO networks, FSO space transmission can be theoretically studied as well as implemented in the context of future work based on the results presented in this dissertation. </w:t>
      </w:r>
    </w:p>
    <w:p w:rsidR="00101700" w:rsidRDefault="00101700" w:rsidP="00101700">
      <w:pPr>
        <w:spacing w:line="480" w:lineRule="auto"/>
        <w:ind w:firstLine="720"/>
        <w:jc w:val="both"/>
        <w:rPr>
          <w:rFonts w:ascii="Times New Roman" w:hAnsi="Times New Roman" w:cs="Times New Roman"/>
          <w:sz w:val="24"/>
          <w:szCs w:val="24"/>
          <w:lang w:bidi="en-US"/>
        </w:rPr>
      </w:pPr>
    </w:p>
    <w:p w:rsidR="00101700" w:rsidRDefault="00101700" w:rsidP="00101700">
      <w:pPr>
        <w:spacing w:line="480" w:lineRule="auto"/>
        <w:ind w:firstLine="720"/>
        <w:jc w:val="both"/>
        <w:rPr>
          <w:rFonts w:ascii="Times New Roman" w:hAnsi="Times New Roman" w:cs="Times New Roman"/>
          <w:sz w:val="24"/>
          <w:szCs w:val="24"/>
          <w:lang w:bidi="en-US"/>
        </w:rPr>
      </w:pPr>
    </w:p>
    <w:p w:rsidR="00F808E0" w:rsidRDefault="00F808E0" w:rsidP="00F808E0">
      <w:pPr>
        <w:pStyle w:val="Heading2"/>
        <w:rPr>
          <w:rFonts w:ascii="Times New Roman" w:eastAsiaTheme="minorHAnsi" w:hAnsi="Times New Roman" w:cs="Times New Roman"/>
          <w:sz w:val="24"/>
          <w:szCs w:val="24"/>
          <w:lang w:bidi="en-US"/>
        </w:rPr>
      </w:pPr>
      <w:bookmarkStart w:id="109" w:name="_Toc436825796"/>
    </w:p>
    <w:p w:rsidR="00F808E0" w:rsidRDefault="00F808E0" w:rsidP="00F808E0">
      <w:pPr>
        <w:rPr>
          <w:lang w:bidi="en-US"/>
        </w:rPr>
      </w:pPr>
    </w:p>
    <w:p w:rsidR="00F808E0" w:rsidRPr="00F808E0" w:rsidRDefault="00F808E0" w:rsidP="00F808E0">
      <w:pPr>
        <w:rPr>
          <w:lang w:bidi="en-US"/>
        </w:rPr>
      </w:pPr>
    </w:p>
    <w:p w:rsidR="00F808E0" w:rsidRPr="00F808E0" w:rsidRDefault="000310FD" w:rsidP="00F808E0">
      <w:pPr>
        <w:pStyle w:val="Heading2"/>
        <w:rPr>
          <w:rFonts w:eastAsiaTheme="minorHAnsi"/>
          <w:lang w:bidi="ar-LB"/>
        </w:rPr>
      </w:pPr>
      <w:r>
        <w:rPr>
          <w:rFonts w:eastAsiaTheme="minorHAnsi"/>
          <w:lang w:bidi="ar-LB"/>
        </w:rPr>
        <w:lastRenderedPageBreak/>
        <w:t>References</w:t>
      </w:r>
      <w:bookmarkEnd w:id="109"/>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eastAsiaTheme="minorEastAsia" w:hAnsi="Times New Roman" w:cs="Times New Roman"/>
          <w:sz w:val="24"/>
          <w:szCs w:val="24"/>
        </w:rPr>
        <w:fldChar w:fldCharType="begin"/>
      </w:r>
      <w:r w:rsidRPr="00824F52">
        <w:rPr>
          <w:rFonts w:ascii="Times New Roman" w:eastAsiaTheme="minorEastAsia" w:hAnsi="Times New Roman" w:cs="Times New Roman"/>
          <w:sz w:val="24"/>
          <w:szCs w:val="24"/>
        </w:rPr>
        <w:instrText xml:space="preserve"> ADDIN EN.REFLIST </w:instrText>
      </w:r>
      <w:r w:rsidRPr="00824F52">
        <w:rPr>
          <w:rFonts w:ascii="Times New Roman" w:eastAsiaTheme="minorEastAsia" w:hAnsi="Times New Roman" w:cs="Times New Roman"/>
          <w:sz w:val="24"/>
          <w:szCs w:val="24"/>
        </w:rPr>
        <w:fldChar w:fldCharType="separate"/>
      </w:r>
      <w:r w:rsidRPr="00824F52">
        <w:rPr>
          <w:rFonts w:ascii="Times New Roman" w:hAnsi="Times New Roman" w:cs="Times New Roman"/>
        </w:rPr>
        <w:t>[1]</w:t>
      </w:r>
      <w:r w:rsidRPr="00824F52">
        <w:rPr>
          <w:rFonts w:ascii="Times New Roman" w:hAnsi="Times New Roman" w:cs="Times New Roman"/>
        </w:rPr>
        <w:tab/>
        <w:t>S. Singh</w:t>
      </w:r>
      <w:r>
        <w:rPr>
          <w:rFonts w:ascii="Times New Roman" w:hAnsi="Times New Roman" w:cs="Times New Roman"/>
        </w:rPr>
        <w:t>.</w:t>
      </w:r>
      <w:r w:rsidRPr="00824F52">
        <w:rPr>
          <w:rFonts w:ascii="Times New Roman" w:hAnsi="Times New Roman" w:cs="Times New Roman"/>
          <w:i/>
        </w:rPr>
        <w:t>The Code Book: The Secret History of Codes and Code-breaking</w:t>
      </w:r>
      <w:r>
        <w:rPr>
          <w:rFonts w:ascii="Times New Roman" w:hAnsi="Times New Roman" w:cs="Times New Roman"/>
        </w:rPr>
        <w:t>.</w:t>
      </w:r>
      <w:r w:rsidRPr="00824F52">
        <w:rPr>
          <w:rFonts w:ascii="Times New Roman" w:hAnsi="Times New Roman" w:cs="Times New Roman"/>
        </w:rPr>
        <w:t xml:space="preserve"> 1st edition  Great Britain: Fourth Estate.</w:t>
      </w:r>
      <w:r w:rsidDel="00B90EDB">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w:t>
      </w:r>
      <w:r w:rsidRPr="00824F52">
        <w:rPr>
          <w:rFonts w:ascii="Times New Roman" w:hAnsi="Times New Roman" w:cs="Times New Roman"/>
        </w:rPr>
        <w:tab/>
        <w:t>G. Vernam</w:t>
      </w:r>
      <w:r>
        <w:rPr>
          <w:rFonts w:ascii="Times New Roman" w:hAnsi="Times New Roman" w:cs="Times New Roman"/>
        </w:rPr>
        <w:t>.</w:t>
      </w:r>
      <w:r w:rsidRPr="00824F52">
        <w:rPr>
          <w:rFonts w:ascii="Times New Roman" w:hAnsi="Times New Roman" w:cs="Times New Roman"/>
        </w:rPr>
        <w:t xml:space="preserve"> "Secret signaling system," </w:t>
      </w:r>
      <w:r>
        <w:rPr>
          <w:rFonts w:ascii="Times New Roman" w:hAnsi="Times New Roman" w:cs="Times New Roman"/>
        </w:rPr>
        <w:t xml:space="preserve">Patent </w:t>
      </w:r>
      <w:r w:rsidRPr="00824F52">
        <w:rPr>
          <w:rFonts w:ascii="Times New Roman" w:hAnsi="Times New Roman" w:cs="Times New Roman"/>
        </w:rPr>
        <w:t>No. 1310719, 1919.</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w:t>
      </w:r>
      <w:r w:rsidRPr="00824F52">
        <w:rPr>
          <w:rFonts w:ascii="Times New Roman" w:hAnsi="Times New Roman" w:cs="Times New Roman"/>
        </w:rPr>
        <w:tab/>
        <w:t>G. Vernam</w:t>
      </w:r>
      <w:r>
        <w:rPr>
          <w:rFonts w:ascii="Times New Roman" w:hAnsi="Times New Roman" w:cs="Times New Roman"/>
        </w:rPr>
        <w:t>.</w:t>
      </w:r>
      <w:r w:rsidRPr="00824F52">
        <w:rPr>
          <w:rFonts w:ascii="Times New Roman" w:hAnsi="Times New Roman" w:cs="Times New Roman"/>
        </w:rPr>
        <w:t xml:space="preserve"> "Cipher printing telegraph systems: For secret wire and radio telegraphic communications," </w:t>
      </w:r>
      <w:r w:rsidRPr="00824F52">
        <w:rPr>
          <w:rFonts w:ascii="Times New Roman" w:hAnsi="Times New Roman" w:cs="Times New Roman"/>
          <w:i/>
        </w:rPr>
        <w:t xml:space="preserve">Journal of the A.I.E.E., </w:t>
      </w:r>
      <w:r w:rsidRPr="00824F52">
        <w:rPr>
          <w:rFonts w:ascii="Times New Roman" w:hAnsi="Times New Roman" w:cs="Times New Roman"/>
        </w:rPr>
        <w:t>vol. 45, p. 109, 1926.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w:t>
      </w:r>
      <w:r w:rsidRPr="00824F52">
        <w:rPr>
          <w:rFonts w:ascii="Times New Roman" w:hAnsi="Times New Roman" w:cs="Times New Roman"/>
        </w:rPr>
        <w:tab/>
        <w:t>C. E. Shannon</w:t>
      </w:r>
      <w:r>
        <w:rPr>
          <w:rFonts w:ascii="Times New Roman" w:hAnsi="Times New Roman" w:cs="Times New Roman"/>
        </w:rPr>
        <w:t>.</w:t>
      </w:r>
      <w:r w:rsidRPr="00824F52">
        <w:rPr>
          <w:rFonts w:ascii="Times New Roman" w:hAnsi="Times New Roman" w:cs="Times New Roman"/>
        </w:rPr>
        <w:t xml:space="preserve"> "Communication Theory of Secrecy Systems*," </w:t>
      </w:r>
      <w:r w:rsidRPr="00824F52">
        <w:rPr>
          <w:rFonts w:ascii="Times New Roman" w:hAnsi="Times New Roman" w:cs="Times New Roman"/>
          <w:i/>
        </w:rPr>
        <w:t xml:space="preserve">Bell System Technical Journal, </w:t>
      </w:r>
      <w:r w:rsidRPr="00824F52">
        <w:rPr>
          <w:rFonts w:ascii="Times New Roman" w:hAnsi="Times New Roman" w:cs="Times New Roman"/>
        </w:rPr>
        <w:t>vol. 28, pp. 656-715, 1949.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w:t>
      </w:r>
      <w:r w:rsidRPr="00824F52">
        <w:rPr>
          <w:rFonts w:ascii="Times New Roman" w:hAnsi="Times New Roman" w:cs="Times New Roman"/>
        </w:rPr>
        <w:tab/>
        <w:t>S. William and W. Stallings</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Cryptography and Network Security,</w:t>
      </w:r>
      <w:r w:rsidRPr="00824F52">
        <w:rPr>
          <w:rFonts w:ascii="Times New Roman" w:hAnsi="Times New Roman" w:cs="Times New Roman"/>
        </w:rPr>
        <w:t>, Prentice Hall ed.: Pearson Education India,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w:t>
      </w:r>
      <w:r w:rsidRPr="00824F52">
        <w:rPr>
          <w:rFonts w:ascii="Times New Roman" w:hAnsi="Times New Roman" w:cs="Times New Roman"/>
        </w:rPr>
        <w:tab/>
        <w:t xml:space="preserve">W. Diffie and M. E. Hellman, "New directions in cryptography," </w:t>
      </w:r>
      <w:r w:rsidRPr="00824F52">
        <w:rPr>
          <w:rFonts w:ascii="Times New Roman" w:hAnsi="Times New Roman" w:cs="Times New Roman"/>
          <w:i/>
        </w:rPr>
        <w:t xml:space="preserve">Information Theory, IEEE Transactions on, </w:t>
      </w:r>
      <w:r w:rsidRPr="00824F52">
        <w:rPr>
          <w:rFonts w:ascii="Times New Roman" w:hAnsi="Times New Roman" w:cs="Times New Roman"/>
        </w:rPr>
        <w:t>vol. 22, pp. 644-654, 1976.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w:t>
      </w:r>
      <w:r w:rsidRPr="00824F52">
        <w:rPr>
          <w:rFonts w:ascii="Times New Roman" w:hAnsi="Times New Roman" w:cs="Times New Roman"/>
        </w:rPr>
        <w:tab/>
        <w:t>R. L. Rivest, A. Shamir, and L. Adleman</w:t>
      </w:r>
      <w:r>
        <w:rPr>
          <w:rFonts w:ascii="Times New Roman" w:hAnsi="Times New Roman" w:cs="Times New Roman"/>
        </w:rPr>
        <w:t>.</w:t>
      </w:r>
      <w:r w:rsidRPr="00824F52">
        <w:rPr>
          <w:rFonts w:ascii="Times New Roman" w:hAnsi="Times New Roman" w:cs="Times New Roman"/>
        </w:rPr>
        <w:t xml:space="preserve"> "A method for obtaining digital signatures and public-key cryptosystems," </w:t>
      </w:r>
      <w:r w:rsidRPr="00824F52">
        <w:rPr>
          <w:rFonts w:ascii="Times New Roman" w:hAnsi="Times New Roman" w:cs="Times New Roman"/>
          <w:i/>
        </w:rPr>
        <w:t xml:space="preserve">Communications of the ACM, </w:t>
      </w:r>
      <w:r w:rsidRPr="00824F52">
        <w:rPr>
          <w:rFonts w:ascii="Times New Roman" w:hAnsi="Times New Roman" w:cs="Times New Roman"/>
        </w:rPr>
        <w:t>vol. 21, pp. 120-126, 1978.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w:t>
      </w:r>
      <w:r w:rsidRPr="00824F52">
        <w:rPr>
          <w:rFonts w:ascii="Times New Roman" w:hAnsi="Times New Roman" w:cs="Times New Roman"/>
        </w:rPr>
        <w:tab/>
        <w:t xml:space="preserve">C. A. Fuchs, "Information gain vs. state disturbance in quantum theory," </w:t>
      </w:r>
      <w:r w:rsidRPr="00824F52">
        <w:rPr>
          <w:rFonts w:ascii="Times New Roman" w:hAnsi="Times New Roman" w:cs="Times New Roman"/>
          <w:i/>
        </w:rPr>
        <w:t xml:space="preserve">arXiv preprint quant-ph/9611010, </w:t>
      </w:r>
      <w:r w:rsidRPr="00824F52">
        <w:rPr>
          <w:rFonts w:ascii="Times New Roman" w:hAnsi="Times New Roman" w:cs="Times New Roman"/>
        </w:rPr>
        <w:t>1996.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w:t>
      </w:r>
      <w:r w:rsidRPr="00824F52">
        <w:rPr>
          <w:rFonts w:ascii="Times New Roman" w:hAnsi="Times New Roman" w:cs="Times New Roman"/>
        </w:rPr>
        <w:tab/>
        <w:t xml:space="preserve">W. K. Wootters and W. H. Zurek, "A single quantum cannot be cloned," </w:t>
      </w:r>
      <w:r w:rsidRPr="00824F52">
        <w:rPr>
          <w:rFonts w:ascii="Times New Roman" w:hAnsi="Times New Roman" w:cs="Times New Roman"/>
          <w:i/>
        </w:rPr>
        <w:t xml:space="preserve">Nature, </w:t>
      </w:r>
      <w:r w:rsidRPr="00824F52">
        <w:rPr>
          <w:rFonts w:ascii="Times New Roman" w:hAnsi="Times New Roman" w:cs="Times New Roman"/>
        </w:rPr>
        <w:t>vol. 299, pp. 802-803, 1982.</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w:t>
      </w:r>
      <w:r w:rsidRPr="00824F52">
        <w:rPr>
          <w:rFonts w:ascii="Times New Roman" w:hAnsi="Times New Roman" w:cs="Times New Roman"/>
        </w:rPr>
        <w:tab/>
        <w:t xml:space="preserve">S. Huard, "Polarization of light," </w:t>
      </w:r>
      <w:r w:rsidRPr="00B90EDB">
        <w:rPr>
          <w:rFonts w:ascii="Times New Roman" w:hAnsi="Times New Roman" w:cs="Times New Roman"/>
        </w:rPr>
        <w:t>ISBN 0-471-96536-7</w:t>
      </w:r>
      <w:r>
        <w:rPr>
          <w:rFonts w:ascii="Times New Roman" w:hAnsi="Times New Roman" w:cs="Times New Roman"/>
        </w:rPr>
        <w:t xml:space="preserve">, </w:t>
      </w:r>
      <w:r w:rsidRPr="00B90EDB">
        <w:rPr>
          <w:rFonts w:ascii="Times New Roman" w:hAnsi="Times New Roman" w:cs="Times New Roman"/>
        </w:rPr>
        <w:t>Wiley-VCH</w:t>
      </w:r>
      <w:r w:rsidRPr="00824F52">
        <w:rPr>
          <w:rFonts w:ascii="Times New Roman" w:hAnsi="Times New Roman" w:cs="Times New Roman"/>
        </w:rPr>
        <w:t xml:space="preserve"> </w:t>
      </w:r>
      <w:r>
        <w:rPr>
          <w:rFonts w:ascii="Times New Roman" w:hAnsi="Times New Roman" w:cs="Times New Roman"/>
        </w:rPr>
        <w:t>,</w:t>
      </w:r>
      <w:r w:rsidRPr="00824F52">
        <w:rPr>
          <w:rFonts w:ascii="Times New Roman" w:hAnsi="Times New Roman" w:cs="Times New Roman"/>
        </w:rPr>
        <w:t>1997.</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w:t>
      </w:r>
      <w:r w:rsidRPr="00824F52">
        <w:rPr>
          <w:rFonts w:ascii="Times New Roman" w:hAnsi="Times New Roman" w:cs="Times New Roman"/>
        </w:rPr>
        <w:tab/>
        <w:t>S. Mandal, G. Mac</w:t>
      </w:r>
      <w:r>
        <w:rPr>
          <w:rFonts w:ascii="Times New Roman" w:hAnsi="Times New Roman" w:cs="Times New Roman"/>
        </w:rPr>
        <w:t>D</w:t>
      </w:r>
      <w:r w:rsidRPr="00824F52">
        <w:rPr>
          <w:rFonts w:ascii="Times New Roman" w:hAnsi="Times New Roman" w:cs="Times New Roman"/>
        </w:rPr>
        <w:t>onald, M. E. Rifai, N. Punekar, F. Zamani, Y. Chen</w:t>
      </w:r>
      <w:r w:rsidRPr="00824F52">
        <w:rPr>
          <w:rFonts w:ascii="Times New Roman" w:hAnsi="Times New Roman" w:cs="Times New Roman"/>
          <w:i/>
        </w:rPr>
        <w:t>, et al.</w:t>
      </w:r>
      <w:r w:rsidRPr="00824F52">
        <w:rPr>
          <w:rFonts w:ascii="Times New Roman" w:hAnsi="Times New Roman" w:cs="Times New Roman"/>
        </w:rPr>
        <w:t xml:space="preserve">, "Implementation of secure quantum protocol using multiple photons for communication," </w:t>
      </w:r>
      <w:r w:rsidRPr="00824F52">
        <w:rPr>
          <w:rFonts w:ascii="Times New Roman" w:hAnsi="Times New Roman" w:cs="Times New Roman"/>
          <w:i/>
        </w:rPr>
        <w:t xml:space="preserve">arXiv preprint arXiv:1208.6198, </w:t>
      </w:r>
      <w:r w:rsidRPr="00824F52">
        <w:rPr>
          <w:rFonts w:ascii="Times New Roman" w:hAnsi="Times New Roman" w:cs="Times New Roman"/>
        </w:rPr>
        <w:t>2012</w:t>
      </w:r>
      <w:r>
        <w:rPr>
          <w:rFonts w:ascii="Times New Roman" w:hAnsi="Times New Roman" w:cs="Times New Roman"/>
        </w:rPr>
        <w:t>.</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w:t>
      </w:r>
      <w:r w:rsidRPr="00824F52">
        <w:rPr>
          <w:rFonts w:ascii="Times New Roman" w:hAnsi="Times New Roman" w:cs="Times New Roman"/>
        </w:rPr>
        <w:tab/>
        <w:t xml:space="preserve">G. Brassard and L. Salvail, "Secret-key reconciliation by public discussion," in </w:t>
      </w:r>
      <w:r>
        <w:rPr>
          <w:rFonts w:ascii="Times New Roman" w:hAnsi="Times New Roman" w:cs="Times New Roman"/>
          <w:i/>
        </w:rPr>
        <w:t>A</w:t>
      </w:r>
      <w:r w:rsidRPr="00824F52">
        <w:rPr>
          <w:rFonts w:ascii="Times New Roman" w:hAnsi="Times New Roman" w:cs="Times New Roman"/>
          <w:i/>
        </w:rPr>
        <w:t>dvances in Cryptology—EUROCRYPT’93</w:t>
      </w:r>
      <w:r w:rsidRPr="00824F52">
        <w:rPr>
          <w:rFonts w:ascii="Times New Roman" w:hAnsi="Times New Roman" w:cs="Times New Roman"/>
        </w:rPr>
        <w:t>, 1994, pp. 410-423.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[13]</w:t>
      </w:r>
      <w:r w:rsidRPr="00824F52">
        <w:rPr>
          <w:rFonts w:ascii="Times New Roman" w:hAnsi="Times New Roman" w:cs="Times New Roman"/>
        </w:rPr>
        <w:tab/>
        <w:t xml:space="preserve">antenna-theory.com. (September 28). </w:t>
      </w:r>
      <w:hyperlink r:id="rId180" w:history="1">
        <w:r w:rsidRPr="00824F52">
          <w:rPr>
            <w:rStyle w:val="Hyperlink"/>
            <w:rFonts w:ascii="Times New Roman" w:hAnsi="Times New Roman" w:cs="Times New Roman"/>
            <w:i/>
            <w:color w:val="auto"/>
            <w:u w:val="none"/>
          </w:rPr>
          <w:t>http://www.antenna-theory.com/basics/polarization.php</w:t>
        </w:r>
      </w:hyperlink>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[14]</w:t>
      </w:r>
      <w:r w:rsidRPr="00824F52">
        <w:rPr>
          <w:rFonts w:ascii="Times New Roman" w:hAnsi="Times New Roman" w:cs="Times New Roman"/>
        </w:rPr>
        <w:tab/>
        <w:t xml:space="preserve">C. H. Bennett and G. Brassard, "Quantum cryptography: Public key distribution and coin tossing," </w:t>
      </w:r>
      <w:r w:rsidRPr="00824F52">
        <w:rPr>
          <w:rFonts w:ascii="Times New Roman" w:hAnsi="Times New Roman" w:cs="Times New Roman"/>
          <w:i/>
        </w:rPr>
        <w:t xml:space="preserve">Theoretical Computer Science, </w:t>
      </w:r>
      <w:r w:rsidRPr="00824F52">
        <w:rPr>
          <w:rFonts w:ascii="Times New Roman" w:hAnsi="Times New Roman" w:cs="Times New Roman"/>
        </w:rPr>
        <w:t>vol. 560, pp. 7-11, 2014.</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[15]</w:t>
      </w:r>
      <w:r w:rsidRPr="00824F52">
        <w:rPr>
          <w:rFonts w:ascii="Times New Roman" w:hAnsi="Times New Roman" w:cs="Times New Roman"/>
        </w:rPr>
        <w:tab/>
        <w:t>H.-K. Lo, T. Spiller, and S. Popescu</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Introduction to quantum computation and information</w:t>
      </w:r>
      <w:r w:rsidRPr="00824F52">
        <w:rPr>
          <w:rFonts w:ascii="Times New Roman" w:hAnsi="Times New Roman" w:cs="Times New Roman"/>
        </w:rPr>
        <w:t>: World Scientific, 1998.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[16]</w:t>
      </w:r>
      <w:r w:rsidRPr="00824F52">
        <w:rPr>
          <w:rFonts w:ascii="Times New Roman" w:hAnsi="Times New Roman" w:cs="Times New Roman"/>
        </w:rPr>
        <w:tab/>
        <w:t>C. H. Bennett</w:t>
      </w:r>
      <w:r>
        <w:rPr>
          <w:rFonts w:ascii="Times New Roman" w:hAnsi="Times New Roman" w:cs="Times New Roman"/>
        </w:rPr>
        <w:t>.</w:t>
      </w:r>
      <w:r w:rsidRPr="00824F52">
        <w:rPr>
          <w:rFonts w:ascii="Times New Roman" w:hAnsi="Times New Roman" w:cs="Times New Roman"/>
        </w:rPr>
        <w:t xml:space="preserve"> "Quantum cryptography using any two nonorthogonal states," </w:t>
      </w:r>
      <w:r w:rsidRPr="00824F52">
        <w:rPr>
          <w:rFonts w:ascii="Times New Roman" w:hAnsi="Times New Roman" w:cs="Times New Roman"/>
          <w:i/>
        </w:rPr>
        <w:t xml:space="preserve">Physical Review Letters, </w:t>
      </w:r>
      <w:r w:rsidRPr="00824F52">
        <w:rPr>
          <w:rFonts w:ascii="Times New Roman" w:hAnsi="Times New Roman" w:cs="Times New Roman"/>
        </w:rPr>
        <w:t>vol. 68, p. 3121, 1992.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[17]</w:t>
      </w:r>
      <w:r w:rsidRPr="00824F52">
        <w:rPr>
          <w:rFonts w:ascii="Times New Roman" w:hAnsi="Times New Roman" w:cs="Times New Roman"/>
        </w:rPr>
        <w:tab/>
        <w:t>D. Bruss</w:t>
      </w:r>
      <w:r>
        <w:rPr>
          <w:rFonts w:ascii="Times New Roman" w:hAnsi="Times New Roman" w:cs="Times New Roman"/>
        </w:rPr>
        <w:t>.</w:t>
      </w:r>
      <w:r w:rsidRPr="00824F52">
        <w:rPr>
          <w:rFonts w:ascii="Times New Roman" w:hAnsi="Times New Roman" w:cs="Times New Roman"/>
        </w:rPr>
        <w:t xml:space="preserve"> "Optimal eavesdropping in quantum cryptography with six states," </w:t>
      </w:r>
      <w:r w:rsidRPr="00824F52">
        <w:rPr>
          <w:rFonts w:ascii="Times New Roman" w:hAnsi="Times New Roman" w:cs="Times New Roman"/>
          <w:i/>
        </w:rPr>
        <w:t xml:space="preserve">Physical Review Letters, </w:t>
      </w:r>
      <w:r w:rsidRPr="00824F52">
        <w:rPr>
          <w:rFonts w:ascii="Times New Roman" w:hAnsi="Times New Roman" w:cs="Times New Roman"/>
        </w:rPr>
        <w:t>vol. 81, p. 3018, 1998.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[18]</w:t>
      </w:r>
      <w:r w:rsidRPr="00824F52">
        <w:rPr>
          <w:rFonts w:ascii="Times New Roman" w:hAnsi="Times New Roman" w:cs="Times New Roman"/>
        </w:rPr>
        <w:tab/>
        <w:t>C. H. Bennett, G. Brassard, and N. D. Mermin</w:t>
      </w:r>
      <w:r>
        <w:rPr>
          <w:rFonts w:ascii="Times New Roman" w:hAnsi="Times New Roman" w:cs="Times New Roman"/>
        </w:rPr>
        <w:t>.</w:t>
      </w:r>
      <w:r w:rsidRPr="00824F52">
        <w:rPr>
          <w:rFonts w:ascii="Times New Roman" w:hAnsi="Times New Roman" w:cs="Times New Roman"/>
        </w:rPr>
        <w:t xml:space="preserve"> "Quantum cryptography without Bell’s theorem," </w:t>
      </w:r>
      <w:r w:rsidRPr="00824F52">
        <w:rPr>
          <w:rFonts w:ascii="Times New Roman" w:hAnsi="Times New Roman" w:cs="Times New Roman"/>
          <w:i/>
        </w:rPr>
        <w:t xml:space="preserve">Physical Review Letters, </w:t>
      </w:r>
      <w:r w:rsidRPr="00824F52">
        <w:rPr>
          <w:rFonts w:ascii="Times New Roman" w:hAnsi="Times New Roman" w:cs="Times New Roman"/>
        </w:rPr>
        <w:t>vol. 68, p. 557, 1992.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[19]</w:t>
      </w:r>
      <w:r w:rsidRPr="00824F52">
        <w:rPr>
          <w:rFonts w:ascii="Times New Roman" w:hAnsi="Times New Roman" w:cs="Times New Roman"/>
        </w:rPr>
        <w:tab/>
        <w:t>V. Scarani, A. Acin, G. Ribordy, and N. Gisin</w:t>
      </w:r>
      <w:r>
        <w:rPr>
          <w:rFonts w:ascii="Times New Roman" w:hAnsi="Times New Roman" w:cs="Times New Roman"/>
        </w:rPr>
        <w:t>.</w:t>
      </w:r>
      <w:r w:rsidRPr="00824F52">
        <w:rPr>
          <w:rFonts w:ascii="Times New Roman" w:hAnsi="Times New Roman" w:cs="Times New Roman"/>
        </w:rPr>
        <w:t xml:space="preserve"> "Quantum cryptography protocols robust against photon number splitting attacks for weak laser pulse implementations</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Physical Review Letters, </w:t>
      </w:r>
      <w:r w:rsidRPr="00824F52">
        <w:rPr>
          <w:rFonts w:ascii="Times New Roman" w:hAnsi="Times New Roman" w:cs="Times New Roman"/>
        </w:rPr>
        <w:t>vol. 92, p. 057901, 2004.</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[20]</w:t>
      </w:r>
      <w:r w:rsidRPr="00824F52">
        <w:rPr>
          <w:rFonts w:ascii="Times New Roman" w:hAnsi="Times New Roman" w:cs="Times New Roman"/>
        </w:rPr>
        <w:tab/>
        <w:t>J. L. Carter and M. N. Wegman</w:t>
      </w:r>
      <w:r>
        <w:rPr>
          <w:rFonts w:ascii="Times New Roman" w:hAnsi="Times New Roman" w:cs="Times New Roman"/>
        </w:rPr>
        <w:t>.</w:t>
      </w:r>
      <w:r w:rsidRPr="00824F52">
        <w:rPr>
          <w:rFonts w:ascii="Times New Roman" w:hAnsi="Times New Roman" w:cs="Times New Roman"/>
        </w:rPr>
        <w:t xml:space="preserve"> "Universal classes of hash functions," in </w:t>
      </w:r>
      <w:r w:rsidRPr="00824F52">
        <w:rPr>
          <w:rFonts w:ascii="Times New Roman" w:hAnsi="Times New Roman" w:cs="Times New Roman"/>
          <w:i/>
        </w:rPr>
        <w:t>Proceedings of the ninth annual ACM symposium on Theory of computing</w:t>
      </w:r>
      <w:r w:rsidRPr="00824F52">
        <w:rPr>
          <w:rFonts w:ascii="Times New Roman" w:hAnsi="Times New Roman" w:cs="Times New Roman"/>
        </w:rPr>
        <w:t>, 1977, pp. 106-112.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[21]</w:t>
      </w:r>
      <w:r w:rsidRPr="00824F52">
        <w:rPr>
          <w:rFonts w:ascii="Times New Roman" w:hAnsi="Times New Roman" w:cs="Times New Roman"/>
        </w:rPr>
        <w:tab/>
        <w:t>M. N. Wegman and J. L. Carter</w:t>
      </w:r>
      <w:r>
        <w:rPr>
          <w:rFonts w:ascii="Times New Roman" w:hAnsi="Times New Roman" w:cs="Times New Roman"/>
        </w:rPr>
        <w:t>.</w:t>
      </w:r>
      <w:r w:rsidRPr="00824F52">
        <w:rPr>
          <w:rFonts w:ascii="Times New Roman" w:hAnsi="Times New Roman" w:cs="Times New Roman"/>
        </w:rPr>
        <w:t xml:space="preserve"> "New hash functions and their use in authentication and set equality," </w:t>
      </w:r>
      <w:r w:rsidRPr="00824F52">
        <w:rPr>
          <w:rFonts w:ascii="Times New Roman" w:hAnsi="Times New Roman" w:cs="Times New Roman"/>
          <w:i/>
        </w:rPr>
        <w:t xml:space="preserve">Journal of computer and system sciences, </w:t>
      </w:r>
      <w:r w:rsidRPr="00824F52">
        <w:rPr>
          <w:rFonts w:ascii="Times New Roman" w:hAnsi="Times New Roman" w:cs="Times New Roman"/>
        </w:rPr>
        <w:t>vol. 22, pp. 265-279, 1981.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[22]</w:t>
      </w:r>
      <w:r w:rsidRPr="00824F52">
        <w:rPr>
          <w:rFonts w:ascii="Times New Roman" w:hAnsi="Times New Roman" w:cs="Times New Roman"/>
        </w:rPr>
        <w:tab/>
        <w:t>V. Scarani, H. Bechmann-Pasquinucci, N. J. Cerf, M. Dušek, N. Lütkenhaus, and M. Peev,</w:t>
      </w:r>
      <w:r>
        <w:rPr>
          <w:rFonts w:ascii="Times New Roman" w:hAnsi="Times New Roman" w:cs="Times New Roman"/>
        </w:rPr>
        <w:t>.</w:t>
      </w:r>
      <w:r w:rsidRPr="00824F52">
        <w:rPr>
          <w:rFonts w:ascii="Times New Roman" w:hAnsi="Times New Roman" w:cs="Times New Roman"/>
        </w:rPr>
        <w:t xml:space="preserve"> "The security of practical quantum key distribution," </w:t>
      </w:r>
      <w:r w:rsidRPr="00824F52">
        <w:rPr>
          <w:rFonts w:ascii="Times New Roman" w:hAnsi="Times New Roman" w:cs="Times New Roman"/>
          <w:i/>
        </w:rPr>
        <w:t xml:space="preserve">Reviews of modern physics, </w:t>
      </w:r>
      <w:r w:rsidRPr="00824F52">
        <w:rPr>
          <w:rFonts w:ascii="Times New Roman" w:hAnsi="Times New Roman" w:cs="Times New Roman"/>
        </w:rPr>
        <w:t>vol. 81, p. 1301, 2009.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[23]</w:t>
      </w:r>
      <w:r w:rsidRPr="00824F52">
        <w:rPr>
          <w:rFonts w:ascii="Times New Roman" w:hAnsi="Times New Roman" w:cs="Times New Roman"/>
        </w:rPr>
        <w:tab/>
        <w:t>D. R. Stinson, "Cryptography Theory and Practice," Third edition</w:t>
      </w:r>
      <w:r>
        <w:rPr>
          <w:rFonts w:ascii="Times New Roman" w:hAnsi="Times New Roman" w:cs="Times New Roman"/>
        </w:rPr>
        <w:t>:</w:t>
      </w:r>
      <w:r w:rsidRPr="00824F52">
        <w:rPr>
          <w:rFonts w:ascii="Times New Roman" w:hAnsi="Times New Roman" w:cs="Times New Roman"/>
        </w:rPr>
        <w:t xml:space="preserve"> CRC press.</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[24]</w:t>
      </w:r>
      <w:r w:rsidRPr="00824F52">
        <w:rPr>
          <w:rFonts w:ascii="Times New Roman" w:hAnsi="Times New Roman" w:cs="Times New Roman"/>
        </w:rPr>
        <w:tab/>
        <w:t>N. Gisin, G. Ribordy, W. Tittel, and H. Zbinden</w:t>
      </w:r>
      <w:r>
        <w:rPr>
          <w:rFonts w:ascii="Times New Roman" w:hAnsi="Times New Roman" w:cs="Times New Roman"/>
        </w:rPr>
        <w:t>..</w:t>
      </w:r>
      <w:r w:rsidRPr="00824F52">
        <w:rPr>
          <w:rFonts w:ascii="Times New Roman" w:hAnsi="Times New Roman" w:cs="Times New Roman"/>
        </w:rPr>
        <w:t xml:space="preserve"> "Quantum cryptography," </w:t>
      </w:r>
      <w:r w:rsidRPr="00824F52">
        <w:rPr>
          <w:rFonts w:ascii="Times New Roman" w:hAnsi="Times New Roman" w:cs="Times New Roman"/>
          <w:i/>
        </w:rPr>
        <w:t xml:space="preserve">Reviews of </w:t>
      </w:r>
      <w:r>
        <w:rPr>
          <w:rFonts w:ascii="Times New Roman" w:hAnsi="Times New Roman" w:cs="Times New Roman"/>
          <w:i/>
        </w:rPr>
        <w:t>M</w:t>
      </w:r>
      <w:r w:rsidRPr="00824F52">
        <w:rPr>
          <w:rFonts w:ascii="Times New Roman" w:hAnsi="Times New Roman" w:cs="Times New Roman"/>
          <w:i/>
        </w:rPr>
        <w:t xml:space="preserve">odern </w:t>
      </w:r>
      <w:r>
        <w:rPr>
          <w:rFonts w:ascii="Times New Roman" w:hAnsi="Times New Roman" w:cs="Times New Roman"/>
          <w:i/>
        </w:rPr>
        <w:t>P</w:t>
      </w:r>
      <w:r w:rsidRPr="00824F52">
        <w:rPr>
          <w:rFonts w:ascii="Times New Roman" w:hAnsi="Times New Roman" w:cs="Times New Roman"/>
          <w:i/>
        </w:rPr>
        <w:t xml:space="preserve">hysics, </w:t>
      </w:r>
      <w:r w:rsidRPr="00824F52">
        <w:rPr>
          <w:rFonts w:ascii="Times New Roman" w:hAnsi="Times New Roman" w:cs="Times New Roman"/>
        </w:rPr>
        <w:t>vol. 74, p. 145, 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[25]</w:t>
      </w:r>
      <w:r w:rsidRPr="00824F52">
        <w:rPr>
          <w:rFonts w:ascii="Times New Roman" w:hAnsi="Times New Roman" w:cs="Times New Roman"/>
        </w:rPr>
        <w:tab/>
        <w:t xml:space="preserve">idQuantique (September 28). </w:t>
      </w:r>
      <w:hyperlink r:id="rId181" w:history="1">
        <w:r w:rsidRPr="00824F52">
          <w:rPr>
            <w:rStyle w:val="Hyperlink"/>
            <w:rFonts w:ascii="Times New Roman" w:hAnsi="Times New Roman" w:cs="Times New Roman"/>
            <w:i/>
            <w:color w:val="auto"/>
            <w:u w:val="none"/>
          </w:rPr>
          <w:t>http://www.idquantique.com/qkd.html</w:t>
        </w:r>
      </w:hyperlink>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[26]</w:t>
      </w:r>
      <w:r w:rsidRPr="00824F52">
        <w:rPr>
          <w:rFonts w:ascii="Times New Roman" w:hAnsi="Times New Roman" w:cs="Times New Roman"/>
        </w:rPr>
        <w:tab/>
        <w:t xml:space="preserve">I. MagiQ Technologies. (September 28). </w:t>
      </w:r>
      <w:hyperlink r:id="rId182" w:history="1">
        <w:r w:rsidRPr="00824F52">
          <w:rPr>
            <w:rStyle w:val="Hyperlink"/>
            <w:rFonts w:ascii="Times New Roman" w:hAnsi="Times New Roman" w:cs="Times New Roman"/>
            <w:i/>
            <w:color w:val="auto"/>
            <w:u w:val="none"/>
          </w:rPr>
          <w:t>http://www.magiqtech.com</w:t>
        </w:r>
      </w:hyperlink>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[27]</w:t>
      </w:r>
      <w:r w:rsidRPr="00824F52">
        <w:rPr>
          <w:rFonts w:ascii="Times New Roman" w:hAnsi="Times New Roman" w:cs="Times New Roman"/>
        </w:rPr>
        <w:tab/>
        <w:t xml:space="preserve">C. Elliott, "The DARPA quantum network," </w:t>
      </w:r>
      <w:r w:rsidRPr="00824F52">
        <w:rPr>
          <w:rFonts w:ascii="Times New Roman" w:hAnsi="Times New Roman" w:cs="Times New Roman"/>
          <w:i/>
        </w:rPr>
        <w:t xml:space="preserve">Quantum Communications and </w:t>
      </w:r>
      <w:r>
        <w:rPr>
          <w:rFonts w:ascii="Times New Roman" w:hAnsi="Times New Roman" w:cs="Times New Roman"/>
          <w:i/>
        </w:rPr>
        <w:t>C</w:t>
      </w:r>
      <w:r w:rsidRPr="00824F52">
        <w:rPr>
          <w:rFonts w:ascii="Times New Roman" w:hAnsi="Times New Roman" w:cs="Times New Roman"/>
          <w:i/>
        </w:rPr>
        <w:t xml:space="preserve">ryptography, </w:t>
      </w:r>
      <w:r w:rsidRPr="00824F52">
        <w:rPr>
          <w:rFonts w:ascii="Times New Roman" w:hAnsi="Times New Roman" w:cs="Times New Roman"/>
        </w:rPr>
        <w:t>pp. 83-102,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[28]</w:t>
      </w:r>
      <w:r w:rsidRPr="00824F52">
        <w:rPr>
          <w:rFonts w:ascii="Times New Roman" w:hAnsi="Times New Roman" w:cs="Times New Roman"/>
        </w:rPr>
        <w:tab/>
        <w:t>A. Poppe, M. Peev, and O. Maurhart</w:t>
      </w:r>
      <w:r>
        <w:rPr>
          <w:rFonts w:ascii="Times New Roman" w:hAnsi="Times New Roman" w:cs="Times New Roman"/>
        </w:rPr>
        <w:t>.</w:t>
      </w:r>
      <w:r w:rsidRPr="00824F52">
        <w:rPr>
          <w:rFonts w:ascii="Times New Roman" w:hAnsi="Times New Roman" w:cs="Times New Roman"/>
        </w:rPr>
        <w:t xml:space="preserve"> "Outline of the SECOQC quantum-key-distribution network in Vienna," </w:t>
      </w:r>
      <w:r w:rsidRPr="00824F52">
        <w:rPr>
          <w:rFonts w:ascii="Times New Roman" w:hAnsi="Times New Roman" w:cs="Times New Roman"/>
          <w:i/>
        </w:rPr>
        <w:t xml:space="preserve">International Journal of Quantum Information, </w:t>
      </w:r>
      <w:r w:rsidRPr="00824F52">
        <w:rPr>
          <w:rFonts w:ascii="Times New Roman" w:hAnsi="Times New Roman" w:cs="Times New Roman"/>
        </w:rPr>
        <w:t>vol. 6, pp. 209-218, 2008.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[29]</w:t>
      </w:r>
      <w:r w:rsidRPr="00824F52">
        <w:rPr>
          <w:rFonts w:ascii="Times New Roman" w:hAnsi="Times New Roman" w:cs="Times New Roman"/>
        </w:rPr>
        <w:tab/>
        <w:t xml:space="preserve">S. Vittorio, "Quantum cryptography: Privacy through uncertainty," </w:t>
      </w:r>
      <w:r w:rsidRPr="00824F52">
        <w:rPr>
          <w:rFonts w:ascii="Times New Roman" w:hAnsi="Times New Roman" w:cs="Times New Roman"/>
          <w:i/>
        </w:rPr>
        <w:t xml:space="preserve">Retrieved from CSA information company: </w:t>
      </w:r>
      <w:hyperlink r:id="rId183" w:history="1">
        <w:r w:rsidRPr="00824F52">
          <w:rPr>
            <w:rStyle w:val="Hyperlink"/>
            <w:rFonts w:ascii="Times New Roman" w:hAnsi="Times New Roman" w:cs="Times New Roman"/>
            <w:i/>
            <w:color w:val="auto"/>
            <w:u w:val="none"/>
          </w:rPr>
          <w:t>http://www</w:t>
        </w:r>
      </w:hyperlink>
      <w:r w:rsidRPr="00824F52">
        <w:rPr>
          <w:rFonts w:ascii="Times New Roman" w:hAnsi="Times New Roman" w:cs="Times New Roman"/>
          <w:i/>
        </w:rPr>
        <w:t xml:space="preserve">. csa. com, </w:t>
      </w:r>
      <w:r w:rsidRPr="00824F52">
        <w:rPr>
          <w:rFonts w:ascii="Times New Roman" w:hAnsi="Times New Roman" w:cs="Times New Roman"/>
        </w:rPr>
        <w:t>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[30]</w:t>
      </w:r>
      <w:r w:rsidRPr="00824F52">
        <w:rPr>
          <w:rFonts w:ascii="Times New Roman" w:hAnsi="Times New Roman" w:cs="Times New Roman"/>
        </w:rPr>
        <w:tab/>
        <w:t>E. Biham, M. Boyer, P. O. Boykin, T. Mor, and V. Roychowdhury</w:t>
      </w:r>
      <w:r>
        <w:rPr>
          <w:rFonts w:ascii="Times New Roman" w:hAnsi="Times New Roman" w:cs="Times New Roman"/>
        </w:rPr>
        <w:t>.</w:t>
      </w:r>
      <w:r w:rsidRPr="00824F52">
        <w:rPr>
          <w:rFonts w:ascii="Times New Roman" w:hAnsi="Times New Roman" w:cs="Times New Roman"/>
        </w:rPr>
        <w:t xml:space="preserve"> "A proof of the security of quantum key distribution," </w:t>
      </w:r>
      <w:r w:rsidRPr="00824F52">
        <w:rPr>
          <w:rFonts w:ascii="Times New Roman" w:hAnsi="Times New Roman" w:cs="Times New Roman"/>
          <w:i/>
        </w:rPr>
        <w:t xml:space="preserve">Journal of </w:t>
      </w:r>
      <w:r>
        <w:rPr>
          <w:rFonts w:ascii="Times New Roman" w:hAnsi="Times New Roman" w:cs="Times New Roman"/>
          <w:i/>
        </w:rPr>
        <w:t>C</w:t>
      </w:r>
      <w:r w:rsidRPr="00824F52">
        <w:rPr>
          <w:rFonts w:ascii="Times New Roman" w:hAnsi="Times New Roman" w:cs="Times New Roman"/>
          <w:i/>
        </w:rPr>
        <w:t xml:space="preserve">ryptology, </w:t>
      </w:r>
      <w:r w:rsidRPr="00824F52">
        <w:rPr>
          <w:rFonts w:ascii="Times New Roman" w:hAnsi="Times New Roman" w:cs="Times New Roman"/>
        </w:rPr>
        <w:t>vol. 19, pp. 381-439,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[31]</w:t>
      </w:r>
      <w:r w:rsidRPr="00824F52">
        <w:rPr>
          <w:rFonts w:ascii="Times New Roman" w:hAnsi="Times New Roman" w:cs="Times New Roman"/>
        </w:rPr>
        <w:tab/>
        <w:t>D. Mayers</w:t>
      </w:r>
      <w:r>
        <w:rPr>
          <w:rFonts w:ascii="Times New Roman" w:hAnsi="Times New Roman" w:cs="Times New Roman"/>
        </w:rPr>
        <w:t>.</w:t>
      </w:r>
      <w:r w:rsidRPr="00824F52">
        <w:rPr>
          <w:rFonts w:ascii="Times New Roman" w:hAnsi="Times New Roman" w:cs="Times New Roman"/>
        </w:rPr>
        <w:t xml:space="preserve"> "Unconditional security in quantum cryptography," </w:t>
      </w:r>
      <w:r w:rsidRPr="00824F52">
        <w:rPr>
          <w:rFonts w:ascii="Times New Roman" w:hAnsi="Times New Roman" w:cs="Times New Roman"/>
          <w:i/>
        </w:rPr>
        <w:t xml:space="preserve">Journal of the ACM (JACM), </w:t>
      </w:r>
      <w:r w:rsidRPr="00824F52">
        <w:rPr>
          <w:rFonts w:ascii="Times New Roman" w:hAnsi="Times New Roman" w:cs="Times New Roman"/>
        </w:rPr>
        <w:t>vol. 48, pp. 351-406, 2001.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[32]</w:t>
      </w:r>
      <w:r w:rsidRPr="00824F52">
        <w:rPr>
          <w:rFonts w:ascii="Times New Roman" w:hAnsi="Times New Roman" w:cs="Times New Roman"/>
        </w:rPr>
        <w:tab/>
        <w:t>P. W. Shor and J. Preskill</w:t>
      </w:r>
      <w:r>
        <w:rPr>
          <w:rFonts w:ascii="Times New Roman" w:hAnsi="Times New Roman" w:cs="Times New Roman"/>
        </w:rPr>
        <w:t>.</w:t>
      </w:r>
      <w:r w:rsidRPr="00824F52">
        <w:rPr>
          <w:rFonts w:ascii="Times New Roman" w:hAnsi="Times New Roman" w:cs="Times New Roman"/>
        </w:rPr>
        <w:t xml:space="preserve"> "Simple proof of security of the BB84 quantum key distribution protocol," </w:t>
      </w:r>
      <w:r w:rsidRPr="00824F52">
        <w:rPr>
          <w:rFonts w:ascii="Times New Roman" w:hAnsi="Times New Roman" w:cs="Times New Roman"/>
          <w:i/>
        </w:rPr>
        <w:t xml:space="preserve">Physical </w:t>
      </w:r>
      <w:r>
        <w:rPr>
          <w:rFonts w:ascii="Times New Roman" w:hAnsi="Times New Roman" w:cs="Times New Roman"/>
          <w:i/>
        </w:rPr>
        <w:t>R</w:t>
      </w:r>
      <w:r w:rsidRPr="00824F52">
        <w:rPr>
          <w:rFonts w:ascii="Times New Roman" w:hAnsi="Times New Roman" w:cs="Times New Roman"/>
          <w:i/>
        </w:rPr>
        <w:t xml:space="preserve">eview </w:t>
      </w:r>
      <w:r>
        <w:rPr>
          <w:rFonts w:ascii="Times New Roman" w:hAnsi="Times New Roman" w:cs="Times New Roman"/>
          <w:i/>
        </w:rPr>
        <w:t>L</w:t>
      </w:r>
      <w:r w:rsidRPr="00824F52">
        <w:rPr>
          <w:rFonts w:ascii="Times New Roman" w:hAnsi="Times New Roman" w:cs="Times New Roman"/>
          <w:i/>
        </w:rPr>
        <w:t xml:space="preserve">etters, </w:t>
      </w:r>
      <w:r w:rsidRPr="00824F52">
        <w:rPr>
          <w:rFonts w:ascii="Times New Roman" w:hAnsi="Times New Roman" w:cs="Times New Roman"/>
        </w:rPr>
        <w:t>vol. 85, p. 441, 2000.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Style w:val="Hyperlink"/>
          <w:rFonts w:ascii="Times New Roman" w:hAnsi="Times New Roman" w:cs="Times New Roman"/>
          <w:color w:val="auto"/>
          <w:u w:val="none"/>
        </w:rPr>
      </w:pPr>
      <w:r w:rsidRPr="00824F52">
        <w:rPr>
          <w:rFonts w:ascii="Times New Roman" w:hAnsi="Times New Roman" w:cs="Times New Roman"/>
        </w:rPr>
        <w:t>[33]</w:t>
      </w:r>
      <w:r w:rsidRPr="00824F52">
        <w:rPr>
          <w:rFonts w:ascii="Times New Roman" w:hAnsi="Times New Roman" w:cs="Times New Roman"/>
        </w:rPr>
        <w:tab/>
        <w:t xml:space="preserve">Swiss Quantum. (2009). </w:t>
      </w:r>
      <w:r w:rsidRPr="00824F52">
        <w:rPr>
          <w:rFonts w:ascii="Times New Roman" w:hAnsi="Times New Roman" w:cs="Times New Roman"/>
          <w:i/>
        </w:rPr>
        <w:t>KEY SIFTING</w:t>
      </w:r>
      <w:r w:rsidRPr="00824F52">
        <w:rPr>
          <w:rFonts w:ascii="Times New Roman" w:hAnsi="Times New Roman" w:cs="Times New Roman"/>
        </w:rPr>
        <w:t xml:space="preserve">. Available: </w:t>
      </w:r>
      <w:hyperlink r:id="rId184" w:history="1">
        <w:r w:rsidRPr="00824F52">
          <w:rPr>
            <w:rStyle w:val="Hyperlink"/>
            <w:rFonts w:ascii="Times New Roman" w:hAnsi="Times New Roman" w:cs="Times New Roman"/>
            <w:color w:val="auto"/>
            <w:u w:val="none"/>
          </w:rPr>
          <w:t>http://swissquantum.idquantique.com/?Key-Sifting</w:t>
        </w:r>
      </w:hyperlink>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[34]</w:t>
      </w:r>
      <w:r w:rsidRPr="00824F52">
        <w:rPr>
          <w:rFonts w:ascii="Times New Roman" w:hAnsi="Times New Roman" w:cs="Times New Roman"/>
        </w:rPr>
        <w:tab/>
        <w:t>C. H. Bennett, G. Brassard, and J.-M. Robert</w:t>
      </w:r>
      <w:r>
        <w:rPr>
          <w:rFonts w:ascii="Times New Roman" w:hAnsi="Times New Roman" w:cs="Times New Roman"/>
        </w:rPr>
        <w:t>.</w:t>
      </w:r>
      <w:r w:rsidRPr="00824F52">
        <w:rPr>
          <w:rFonts w:ascii="Times New Roman" w:hAnsi="Times New Roman" w:cs="Times New Roman"/>
        </w:rPr>
        <w:t xml:space="preserve"> "Privacy </w:t>
      </w:r>
      <w:r>
        <w:rPr>
          <w:rFonts w:ascii="Times New Roman" w:hAnsi="Times New Roman" w:cs="Times New Roman"/>
        </w:rPr>
        <w:t>A</w:t>
      </w:r>
      <w:r w:rsidRPr="00824F52">
        <w:rPr>
          <w:rFonts w:ascii="Times New Roman" w:hAnsi="Times New Roman" w:cs="Times New Roman"/>
        </w:rPr>
        <w:t xml:space="preserve">mplification by </w:t>
      </w:r>
      <w:r>
        <w:rPr>
          <w:rFonts w:ascii="Times New Roman" w:hAnsi="Times New Roman" w:cs="Times New Roman"/>
        </w:rPr>
        <w:t xml:space="preserve"> P</w:t>
      </w:r>
      <w:r w:rsidRPr="00824F52">
        <w:rPr>
          <w:rFonts w:ascii="Times New Roman" w:hAnsi="Times New Roman" w:cs="Times New Roman"/>
        </w:rPr>
        <w:t xml:space="preserve">ublic discussion," </w:t>
      </w:r>
      <w:r w:rsidRPr="00824F52">
        <w:rPr>
          <w:rFonts w:ascii="Times New Roman" w:hAnsi="Times New Roman" w:cs="Times New Roman"/>
          <w:i/>
        </w:rPr>
        <w:t xml:space="preserve">SIAM </w:t>
      </w:r>
      <w:r>
        <w:rPr>
          <w:rFonts w:ascii="Times New Roman" w:hAnsi="Times New Roman" w:cs="Times New Roman"/>
          <w:i/>
        </w:rPr>
        <w:t>J</w:t>
      </w:r>
      <w:r w:rsidRPr="00824F52">
        <w:rPr>
          <w:rFonts w:ascii="Times New Roman" w:hAnsi="Times New Roman" w:cs="Times New Roman"/>
          <w:i/>
        </w:rPr>
        <w:t xml:space="preserve">ournal on Computing, </w:t>
      </w:r>
      <w:r w:rsidRPr="00824F52">
        <w:rPr>
          <w:rFonts w:ascii="Times New Roman" w:hAnsi="Times New Roman" w:cs="Times New Roman"/>
        </w:rPr>
        <w:t>vol. 17, pp. 210-229, 1988.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[35]</w:t>
      </w:r>
      <w:r w:rsidRPr="00824F52">
        <w:rPr>
          <w:rFonts w:ascii="Times New Roman" w:hAnsi="Times New Roman" w:cs="Times New Roman"/>
        </w:rPr>
        <w:tab/>
        <w:t>M. Ben-Or, M. Horodecki, D. W. Leung, D. Mayers, and J. Oppenheim</w:t>
      </w:r>
      <w:r>
        <w:rPr>
          <w:rFonts w:ascii="Times New Roman" w:hAnsi="Times New Roman" w:cs="Times New Roman"/>
        </w:rPr>
        <w:t>.</w:t>
      </w:r>
      <w:r w:rsidRPr="00824F52">
        <w:rPr>
          <w:rFonts w:ascii="Times New Roman" w:hAnsi="Times New Roman" w:cs="Times New Roman"/>
        </w:rPr>
        <w:t xml:space="preserve"> "The universal composable security of quantum key distribution," in </w:t>
      </w:r>
      <w:r w:rsidRPr="00824F52">
        <w:rPr>
          <w:rFonts w:ascii="Times New Roman" w:hAnsi="Times New Roman" w:cs="Times New Roman"/>
          <w:i/>
        </w:rPr>
        <w:t>Theory of Cryptography</w:t>
      </w:r>
      <w:r w:rsidRPr="00824F52">
        <w:rPr>
          <w:rFonts w:ascii="Times New Roman" w:hAnsi="Times New Roman" w:cs="Times New Roman"/>
        </w:rPr>
        <w:t>, ed: Springer, 2005, pp. 386-406.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[36]</w:t>
      </w:r>
      <w:r w:rsidRPr="00824F52">
        <w:rPr>
          <w:rFonts w:ascii="Times New Roman" w:hAnsi="Times New Roman" w:cs="Times New Roman"/>
        </w:rPr>
        <w:tab/>
        <w:t>R. Renner and R. König</w:t>
      </w:r>
      <w:r>
        <w:rPr>
          <w:rFonts w:ascii="Times New Roman" w:hAnsi="Times New Roman" w:cs="Times New Roman"/>
        </w:rPr>
        <w:t>.</w:t>
      </w:r>
      <w:r w:rsidRPr="00824F52">
        <w:rPr>
          <w:rFonts w:ascii="Times New Roman" w:hAnsi="Times New Roman" w:cs="Times New Roman"/>
        </w:rPr>
        <w:t xml:space="preserve"> "Universally composable privacy amplification against quantum adversaries," in </w:t>
      </w:r>
      <w:r w:rsidRPr="00824F52">
        <w:rPr>
          <w:rFonts w:ascii="Times New Roman" w:hAnsi="Times New Roman" w:cs="Times New Roman"/>
          <w:i/>
        </w:rPr>
        <w:t>Theory of Cryptography</w:t>
      </w:r>
      <w:r w:rsidRPr="00824F52">
        <w:rPr>
          <w:rFonts w:ascii="Times New Roman" w:hAnsi="Times New Roman" w:cs="Times New Roman"/>
        </w:rPr>
        <w:t>, ed: Springer, 2005, pp. 407-425.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[37]</w:t>
      </w:r>
      <w:r w:rsidRPr="00824F52">
        <w:rPr>
          <w:rFonts w:ascii="Times New Roman" w:hAnsi="Times New Roman" w:cs="Times New Roman"/>
        </w:rPr>
        <w:tab/>
        <w:t>H. F. Chau</w:t>
      </w:r>
      <w:r>
        <w:rPr>
          <w:rFonts w:ascii="Times New Roman" w:hAnsi="Times New Roman" w:cs="Times New Roman"/>
        </w:rPr>
        <w:t>.</w:t>
      </w:r>
      <w:r w:rsidRPr="00824F52">
        <w:rPr>
          <w:rFonts w:ascii="Times New Roman" w:hAnsi="Times New Roman" w:cs="Times New Roman"/>
        </w:rPr>
        <w:t xml:space="preserve"> "Practical scheme to share a secret key through a quantum channel with a 27.6% bit error rate," </w:t>
      </w:r>
      <w:r w:rsidRPr="00824F52">
        <w:rPr>
          <w:rFonts w:ascii="Times New Roman" w:hAnsi="Times New Roman" w:cs="Times New Roman"/>
          <w:i/>
        </w:rPr>
        <w:t xml:space="preserve">Physical Review A, </w:t>
      </w:r>
      <w:r w:rsidRPr="00824F52">
        <w:rPr>
          <w:rFonts w:ascii="Times New Roman" w:hAnsi="Times New Roman" w:cs="Times New Roman"/>
        </w:rPr>
        <w:t>vol. 66, p. 060302, 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[38]</w:t>
      </w:r>
      <w:r w:rsidRPr="00824F52">
        <w:rPr>
          <w:rFonts w:ascii="Times New Roman" w:hAnsi="Times New Roman" w:cs="Times New Roman"/>
        </w:rPr>
        <w:tab/>
        <w:t>N. Gisin and S. Wolf</w:t>
      </w:r>
      <w:r>
        <w:rPr>
          <w:rFonts w:ascii="Times New Roman" w:hAnsi="Times New Roman" w:cs="Times New Roman"/>
        </w:rPr>
        <w:t>.</w:t>
      </w:r>
      <w:r w:rsidRPr="00824F52">
        <w:rPr>
          <w:rFonts w:ascii="Times New Roman" w:hAnsi="Times New Roman" w:cs="Times New Roman"/>
        </w:rPr>
        <w:t xml:space="preserve"> "Quantum cryptography on noisy channels: </w:t>
      </w:r>
      <w:r>
        <w:rPr>
          <w:rFonts w:ascii="Times New Roman" w:hAnsi="Times New Roman" w:cs="Times New Roman"/>
        </w:rPr>
        <w:t>Q</w:t>
      </w:r>
      <w:r w:rsidRPr="00824F52">
        <w:rPr>
          <w:rFonts w:ascii="Times New Roman" w:hAnsi="Times New Roman" w:cs="Times New Roman"/>
        </w:rPr>
        <w:t xml:space="preserve">uantum versus classical key-agreement protocols," </w:t>
      </w:r>
      <w:r w:rsidRPr="00824F52">
        <w:rPr>
          <w:rFonts w:ascii="Times New Roman" w:hAnsi="Times New Roman" w:cs="Times New Roman"/>
          <w:i/>
        </w:rPr>
        <w:t xml:space="preserve">Physical Review Letters, </w:t>
      </w:r>
      <w:r w:rsidRPr="00824F52">
        <w:rPr>
          <w:rFonts w:ascii="Times New Roman" w:hAnsi="Times New Roman" w:cs="Times New Roman"/>
        </w:rPr>
        <w:t>vol. 83, p. 4200,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[39]</w:t>
      </w:r>
      <w:r w:rsidRPr="00824F52">
        <w:rPr>
          <w:rFonts w:ascii="Times New Roman" w:hAnsi="Times New Roman" w:cs="Times New Roman"/>
        </w:rPr>
        <w:tab/>
        <w:t>D. Gottesman and H.-K. Lo</w:t>
      </w:r>
      <w:r>
        <w:rPr>
          <w:rFonts w:ascii="Times New Roman" w:hAnsi="Times New Roman" w:cs="Times New Roman"/>
        </w:rPr>
        <w:t>.</w:t>
      </w:r>
      <w:r w:rsidRPr="00824F52">
        <w:rPr>
          <w:rFonts w:ascii="Times New Roman" w:hAnsi="Times New Roman" w:cs="Times New Roman"/>
        </w:rPr>
        <w:t xml:space="preserve"> "Proof of </w:t>
      </w:r>
      <w:r>
        <w:rPr>
          <w:rFonts w:ascii="Times New Roman" w:hAnsi="Times New Roman" w:cs="Times New Roman"/>
        </w:rPr>
        <w:t>S</w:t>
      </w:r>
      <w:r w:rsidRPr="00824F52">
        <w:rPr>
          <w:rFonts w:ascii="Times New Roman" w:hAnsi="Times New Roman" w:cs="Times New Roman"/>
        </w:rPr>
        <w:t xml:space="preserve">ecurity of </w:t>
      </w:r>
      <w:r>
        <w:rPr>
          <w:rFonts w:ascii="Times New Roman" w:hAnsi="Times New Roman" w:cs="Times New Roman"/>
        </w:rPr>
        <w:t>Q</w:t>
      </w:r>
      <w:r w:rsidRPr="00824F52">
        <w:rPr>
          <w:rFonts w:ascii="Times New Roman" w:hAnsi="Times New Roman" w:cs="Times New Roman"/>
        </w:rPr>
        <w:t xml:space="preserve">uantum </w:t>
      </w:r>
      <w:r>
        <w:rPr>
          <w:rFonts w:ascii="Times New Roman" w:hAnsi="Times New Roman" w:cs="Times New Roman"/>
        </w:rPr>
        <w:t>K</w:t>
      </w:r>
      <w:r w:rsidRPr="00824F52">
        <w:rPr>
          <w:rFonts w:ascii="Times New Roman" w:hAnsi="Times New Roman" w:cs="Times New Roman"/>
        </w:rPr>
        <w:t xml:space="preserve">ey </w:t>
      </w:r>
      <w:r>
        <w:rPr>
          <w:rFonts w:ascii="Times New Roman" w:hAnsi="Times New Roman" w:cs="Times New Roman"/>
        </w:rPr>
        <w:t>D</w:t>
      </w:r>
      <w:r w:rsidRPr="00824F52">
        <w:rPr>
          <w:rFonts w:ascii="Times New Roman" w:hAnsi="Times New Roman" w:cs="Times New Roman"/>
        </w:rPr>
        <w:t xml:space="preserve">istribution with </w:t>
      </w:r>
      <w:r>
        <w:rPr>
          <w:rFonts w:ascii="Times New Roman" w:hAnsi="Times New Roman" w:cs="Times New Roman"/>
        </w:rPr>
        <w:t>T</w:t>
      </w:r>
      <w:r w:rsidRPr="00824F52">
        <w:rPr>
          <w:rFonts w:ascii="Times New Roman" w:hAnsi="Times New Roman" w:cs="Times New Roman"/>
        </w:rPr>
        <w:t xml:space="preserve">wo-way </w:t>
      </w:r>
      <w:r>
        <w:rPr>
          <w:rFonts w:ascii="Times New Roman" w:hAnsi="Times New Roman" w:cs="Times New Roman"/>
        </w:rPr>
        <w:t>C</w:t>
      </w:r>
      <w:r w:rsidRPr="00824F52">
        <w:rPr>
          <w:rFonts w:ascii="Times New Roman" w:hAnsi="Times New Roman" w:cs="Times New Roman"/>
        </w:rPr>
        <w:t xml:space="preserve">lassical </w:t>
      </w:r>
      <w:r>
        <w:rPr>
          <w:rFonts w:ascii="Times New Roman" w:hAnsi="Times New Roman" w:cs="Times New Roman"/>
        </w:rPr>
        <w:t>C</w:t>
      </w:r>
      <w:r w:rsidRPr="00824F52">
        <w:rPr>
          <w:rFonts w:ascii="Times New Roman" w:hAnsi="Times New Roman" w:cs="Times New Roman"/>
        </w:rPr>
        <w:t xml:space="preserve">ommunications," </w:t>
      </w:r>
      <w:r w:rsidRPr="00824F52">
        <w:rPr>
          <w:rFonts w:ascii="Times New Roman" w:hAnsi="Times New Roman" w:cs="Times New Roman"/>
          <w:i/>
        </w:rPr>
        <w:t xml:space="preserve">Information Theory, IEEE Transactions on, </w:t>
      </w:r>
      <w:r w:rsidRPr="00824F52">
        <w:rPr>
          <w:rFonts w:ascii="Times New Roman" w:hAnsi="Times New Roman" w:cs="Times New Roman"/>
        </w:rPr>
        <w:t>vol. 49, pp. 457-475, 2003.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[40]</w:t>
      </w:r>
      <w:r w:rsidRPr="00824F52">
        <w:rPr>
          <w:rFonts w:ascii="Times New Roman" w:hAnsi="Times New Roman" w:cs="Times New Roman"/>
        </w:rPr>
        <w:tab/>
        <w:t>B. Kraus, N. Gisin, and R. Renner</w:t>
      </w:r>
      <w:r>
        <w:rPr>
          <w:rFonts w:ascii="Times New Roman" w:hAnsi="Times New Roman" w:cs="Times New Roman"/>
        </w:rPr>
        <w:t>.</w:t>
      </w:r>
      <w:r w:rsidRPr="00824F52">
        <w:rPr>
          <w:rFonts w:ascii="Times New Roman" w:hAnsi="Times New Roman" w:cs="Times New Roman"/>
        </w:rPr>
        <w:t xml:space="preserve"> "Lower and </w:t>
      </w:r>
      <w:r>
        <w:rPr>
          <w:rFonts w:ascii="Times New Roman" w:hAnsi="Times New Roman" w:cs="Times New Roman"/>
        </w:rPr>
        <w:t>U</w:t>
      </w:r>
      <w:r w:rsidRPr="00824F52">
        <w:rPr>
          <w:rFonts w:ascii="Times New Roman" w:hAnsi="Times New Roman" w:cs="Times New Roman"/>
        </w:rPr>
        <w:t xml:space="preserve">pper </w:t>
      </w:r>
      <w:r>
        <w:rPr>
          <w:rFonts w:ascii="Times New Roman" w:hAnsi="Times New Roman" w:cs="Times New Roman"/>
        </w:rPr>
        <w:t>B</w:t>
      </w:r>
      <w:r w:rsidRPr="00824F52">
        <w:rPr>
          <w:rFonts w:ascii="Times New Roman" w:hAnsi="Times New Roman" w:cs="Times New Roman"/>
        </w:rPr>
        <w:t xml:space="preserve">ounds on the </w:t>
      </w:r>
      <w:r>
        <w:rPr>
          <w:rFonts w:ascii="Times New Roman" w:hAnsi="Times New Roman" w:cs="Times New Roman"/>
        </w:rPr>
        <w:t>S</w:t>
      </w:r>
      <w:r w:rsidRPr="00824F52">
        <w:rPr>
          <w:rFonts w:ascii="Times New Roman" w:hAnsi="Times New Roman" w:cs="Times New Roman"/>
        </w:rPr>
        <w:t>ecret-</w:t>
      </w:r>
      <w:r>
        <w:rPr>
          <w:rFonts w:ascii="Times New Roman" w:hAnsi="Times New Roman" w:cs="Times New Roman"/>
        </w:rPr>
        <w:t>Key R</w:t>
      </w:r>
      <w:r w:rsidRPr="00824F52">
        <w:rPr>
          <w:rFonts w:ascii="Times New Roman" w:hAnsi="Times New Roman" w:cs="Times New Roman"/>
        </w:rPr>
        <w:t xml:space="preserve">ate for </w:t>
      </w:r>
      <w:r>
        <w:rPr>
          <w:rFonts w:ascii="Times New Roman" w:hAnsi="Times New Roman" w:cs="Times New Roman"/>
        </w:rPr>
        <w:t>Q</w:t>
      </w:r>
      <w:r w:rsidRPr="00824F52">
        <w:rPr>
          <w:rFonts w:ascii="Times New Roman" w:hAnsi="Times New Roman" w:cs="Times New Roman"/>
        </w:rPr>
        <w:t xml:space="preserve">uantum </w:t>
      </w:r>
      <w:r>
        <w:rPr>
          <w:rFonts w:ascii="Times New Roman" w:hAnsi="Times New Roman" w:cs="Times New Roman"/>
        </w:rPr>
        <w:t>K</w:t>
      </w:r>
      <w:r w:rsidRPr="00824F52">
        <w:rPr>
          <w:rFonts w:ascii="Times New Roman" w:hAnsi="Times New Roman" w:cs="Times New Roman"/>
        </w:rPr>
        <w:t xml:space="preserve">ey </w:t>
      </w:r>
      <w:r>
        <w:rPr>
          <w:rFonts w:ascii="Times New Roman" w:hAnsi="Times New Roman" w:cs="Times New Roman"/>
        </w:rPr>
        <w:t>D</w:t>
      </w:r>
      <w:r w:rsidRPr="00824F52">
        <w:rPr>
          <w:rFonts w:ascii="Times New Roman" w:hAnsi="Times New Roman" w:cs="Times New Roman"/>
        </w:rPr>
        <w:t xml:space="preserve">istribution </w:t>
      </w:r>
      <w:r>
        <w:rPr>
          <w:rFonts w:ascii="Times New Roman" w:hAnsi="Times New Roman" w:cs="Times New Roman"/>
        </w:rPr>
        <w:t>P</w:t>
      </w:r>
      <w:r w:rsidRPr="00824F52">
        <w:rPr>
          <w:rFonts w:ascii="Times New Roman" w:hAnsi="Times New Roman" w:cs="Times New Roman"/>
        </w:rPr>
        <w:t xml:space="preserve">rotocols </w:t>
      </w:r>
      <w:r>
        <w:rPr>
          <w:rFonts w:ascii="Times New Roman" w:hAnsi="Times New Roman" w:cs="Times New Roman"/>
        </w:rPr>
        <w:t>U</w:t>
      </w:r>
      <w:r w:rsidRPr="00824F52">
        <w:rPr>
          <w:rFonts w:ascii="Times New Roman" w:hAnsi="Times New Roman" w:cs="Times New Roman"/>
        </w:rPr>
        <w:t xml:space="preserve">sing </w:t>
      </w:r>
      <w:r>
        <w:rPr>
          <w:rFonts w:ascii="Times New Roman" w:hAnsi="Times New Roman" w:cs="Times New Roman"/>
        </w:rPr>
        <w:t>O</w:t>
      </w:r>
      <w:r w:rsidRPr="00824F52">
        <w:rPr>
          <w:rFonts w:ascii="Times New Roman" w:hAnsi="Times New Roman" w:cs="Times New Roman"/>
        </w:rPr>
        <w:t xml:space="preserve">ne-way </w:t>
      </w:r>
      <w:r>
        <w:rPr>
          <w:rFonts w:ascii="Times New Roman" w:hAnsi="Times New Roman" w:cs="Times New Roman"/>
        </w:rPr>
        <w:t>C</w:t>
      </w:r>
      <w:r w:rsidRPr="00824F52">
        <w:rPr>
          <w:rFonts w:ascii="Times New Roman" w:hAnsi="Times New Roman" w:cs="Times New Roman"/>
        </w:rPr>
        <w:t xml:space="preserve">lassical </w:t>
      </w:r>
      <w:r>
        <w:rPr>
          <w:rFonts w:ascii="Times New Roman" w:hAnsi="Times New Roman" w:cs="Times New Roman"/>
        </w:rPr>
        <w:t>C</w:t>
      </w:r>
      <w:r w:rsidRPr="00824F52">
        <w:rPr>
          <w:rFonts w:ascii="Times New Roman" w:hAnsi="Times New Roman" w:cs="Times New Roman"/>
        </w:rPr>
        <w:t xml:space="preserve">ommunication," </w:t>
      </w:r>
      <w:r w:rsidRPr="00824F52">
        <w:rPr>
          <w:rFonts w:ascii="Times New Roman" w:hAnsi="Times New Roman" w:cs="Times New Roman"/>
          <w:i/>
        </w:rPr>
        <w:t xml:space="preserve">Physical </w:t>
      </w:r>
      <w:r>
        <w:rPr>
          <w:rFonts w:ascii="Times New Roman" w:hAnsi="Times New Roman" w:cs="Times New Roman"/>
          <w:i/>
        </w:rPr>
        <w:t>R</w:t>
      </w:r>
      <w:r w:rsidRPr="00824F52">
        <w:rPr>
          <w:rFonts w:ascii="Times New Roman" w:hAnsi="Times New Roman" w:cs="Times New Roman"/>
          <w:i/>
        </w:rPr>
        <w:t xml:space="preserve">eview </w:t>
      </w:r>
      <w:r>
        <w:rPr>
          <w:rFonts w:ascii="Times New Roman" w:hAnsi="Times New Roman" w:cs="Times New Roman"/>
          <w:i/>
        </w:rPr>
        <w:t>L</w:t>
      </w:r>
      <w:r w:rsidRPr="00824F52">
        <w:rPr>
          <w:rFonts w:ascii="Times New Roman" w:hAnsi="Times New Roman" w:cs="Times New Roman"/>
          <w:i/>
        </w:rPr>
        <w:t xml:space="preserve">etters, </w:t>
      </w:r>
      <w:r w:rsidRPr="00824F52">
        <w:rPr>
          <w:rFonts w:ascii="Times New Roman" w:hAnsi="Times New Roman" w:cs="Times New Roman"/>
        </w:rPr>
        <w:t>vol. 95, p. 080501,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[41]</w:t>
      </w:r>
      <w:r w:rsidRPr="00824F52">
        <w:rPr>
          <w:rFonts w:ascii="Times New Roman" w:hAnsi="Times New Roman" w:cs="Times New Roman"/>
        </w:rPr>
        <w:tab/>
        <w:t>R. Renner, N. Gisin, and B. Kraus</w:t>
      </w:r>
      <w:r>
        <w:rPr>
          <w:rFonts w:ascii="Times New Roman" w:hAnsi="Times New Roman" w:cs="Times New Roman"/>
        </w:rPr>
        <w:t>.</w:t>
      </w:r>
      <w:r w:rsidRPr="00824F52">
        <w:rPr>
          <w:rFonts w:ascii="Times New Roman" w:hAnsi="Times New Roman" w:cs="Times New Roman"/>
        </w:rPr>
        <w:t xml:space="preserve"> "Information-theoretic </w:t>
      </w:r>
      <w:r>
        <w:rPr>
          <w:rFonts w:ascii="Times New Roman" w:hAnsi="Times New Roman" w:cs="Times New Roman"/>
        </w:rPr>
        <w:t>S</w:t>
      </w:r>
      <w:r w:rsidRPr="00824F52">
        <w:rPr>
          <w:rFonts w:ascii="Times New Roman" w:hAnsi="Times New Roman" w:cs="Times New Roman"/>
        </w:rPr>
        <w:t xml:space="preserve">ecurity </w:t>
      </w:r>
      <w:r>
        <w:rPr>
          <w:rFonts w:ascii="Times New Roman" w:hAnsi="Times New Roman" w:cs="Times New Roman"/>
        </w:rPr>
        <w:t>P</w:t>
      </w:r>
      <w:r w:rsidRPr="00824F52">
        <w:rPr>
          <w:rFonts w:ascii="Times New Roman" w:hAnsi="Times New Roman" w:cs="Times New Roman"/>
        </w:rPr>
        <w:t xml:space="preserve">roof for </w:t>
      </w:r>
      <w:r>
        <w:rPr>
          <w:rFonts w:ascii="Times New Roman" w:hAnsi="Times New Roman" w:cs="Times New Roman"/>
        </w:rPr>
        <w:t>Q</w:t>
      </w:r>
      <w:r w:rsidRPr="00824F52">
        <w:rPr>
          <w:rFonts w:ascii="Times New Roman" w:hAnsi="Times New Roman" w:cs="Times New Roman"/>
        </w:rPr>
        <w:t>uantum-key-</w:t>
      </w:r>
      <w:r>
        <w:rPr>
          <w:rFonts w:ascii="Times New Roman" w:hAnsi="Times New Roman" w:cs="Times New Roman"/>
        </w:rPr>
        <w:t>D</w:t>
      </w:r>
      <w:r w:rsidRPr="00824F52">
        <w:rPr>
          <w:rFonts w:ascii="Times New Roman" w:hAnsi="Times New Roman" w:cs="Times New Roman"/>
        </w:rPr>
        <w:t xml:space="preserve">istribution </w:t>
      </w:r>
      <w:r>
        <w:rPr>
          <w:rFonts w:ascii="Times New Roman" w:hAnsi="Times New Roman" w:cs="Times New Roman"/>
        </w:rPr>
        <w:t>P</w:t>
      </w:r>
      <w:r w:rsidRPr="00824F52">
        <w:rPr>
          <w:rFonts w:ascii="Times New Roman" w:hAnsi="Times New Roman" w:cs="Times New Roman"/>
        </w:rPr>
        <w:t xml:space="preserve">rotocols," </w:t>
      </w:r>
      <w:r w:rsidRPr="00824F52">
        <w:rPr>
          <w:rFonts w:ascii="Times New Roman" w:hAnsi="Times New Roman" w:cs="Times New Roman"/>
          <w:i/>
        </w:rPr>
        <w:t xml:space="preserve">Physical Review A, </w:t>
      </w:r>
      <w:r w:rsidRPr="00824F52">
        <w:rPr>
          <w:rFonts w:ascii="Times New Roman" w:hAnsi="Times New Roman" w:cs="Times New Roman"/>
        </w:rPr>
        <w:t>vol. 72, p. 012332,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[42]</w:t>
      </w:r>
      <w:r w:rsidRPr="00824F52">
        <w:rPr>
          <w:rFonts w:ascii="Times New Roman" w:hAnsi="Times New Roman" w:cs="Times New Roman"/>
        </w:rPr>
        <w:tab/>
        <w:t>G. Brassard, N. Lütkenhaus, T. Mor, and B. C. Sanders</w:t>
      </w:r>
      <w:r>
        <w:rPr>
          <w:rFonts w:ascii="Times New Roman" w:hAnsi="Times New Roman" w:cs="Times New Roman"/>
        </w:rPr>
        <w:t>.</w:t>
      </w:r>
      <w:r w:rsidRPr="00824F52">
        <w:rPr>
          <w:rFonts w:ascii="Times New Roman" w:hAnsi="Times New Roman" w:cs="Times New Roman"/>
        </w:rPr>
        <w:t xml:space="preserve"> "Limitations on </w:t>
      </w:r>
      <w:r>
        <w:rPr>
          <w:rFonts w:ascii="Times New Roman" w:hAnsi="Times New Roman" w:cs="Times New Roman"/>
        </w:rPr>
        <w:t>P</w:t>
      </w:r>
      <w:r w:rsidRPr="00824F52">
        <w:rPr>
          <w:rFonts w:ascii="Times New Roman" w:hAnsi="Times New Roman" w:cs="Times New Roman"/>
        </w:rPr>
        <w:t xml:space="preserve">ractical </w:t>
      </w:r>
      <w:r>
        <w:rPr>
          <w:rFonts w:ascii="Times New Roman" w:hAnsi="Times New Roman" w:cs="Times New Roman"/>
        </w:rPr>
        <w:t>Q</w:t>
      </w:r>
      <w:r w:rsidRPr="00824F52">
        <w:rPr>
          <w:rFonts w:ascii="Times New Roman" w:hAnsi="Times New Roman" w:cs="Times New Roman"/>
        </w:rPr>
        <w:t xml:space="preserve">uantum </w:t>
      </w:r>
      <w:r>
        <w:rPr>
          <w:rFonts w:ascii="Times New Roman" w:hAnsi="Times New Roman" w:cs="Times New Roman"/>
        </w:rPr>
        <w:t>C</w:t>
      </w:r>
      <w:r w:rsidRPr="00824F52">
        <w:rPr>
          <w:rFonts w:ascii="Times New Roman" w:hAnsi="Times New Roman" w:cs="Times New Roman"/>
        </w:rPr>
        <w:t xml:space="preserve">ryptography," </w:t>
      </w:r>
      <w:r w:rsidRPr="00824F52">
        <w:rPr>
          <w:rFonts w:ascii="Times New Roman" w:hAnsi="Times New Roman" w:cs="Times New Roman"/>
          <w:i/>
        </w:rPr>
        <w:t xml:space="preserve">Physical Review Letters, </w:t>
      </w:r>
      <w:r w:rsidRPr="00824F52">
        <w:rPr>
          <w:rFonts w:ascii="Times New Roman" w:hAnsi="Times New Roman" w:cs="Times New Roman"/>
        </w:rPr>
        <w:t>vol. 85, p. 1330, 2000.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[43]</w:t>
      </w:r>
      <w:r w:rsidRPr="00824F52">
        <w:rPr>
          <w:rFonts w:ascii="Times New Roman" w:hAnsi="Times New Roman" w:cs="Times New Roman"/>
        </w:rPr>
        <w:tab/>
        <w:t xml:space="preserve">N. Lütkenhaus and M. Jahma, "Quantum </w:t>
      </w:r>
      <w:r>
        <w:rPr>
          <w:rFonts w:ascii="Times New Roman" w:hAnsi="Times New Roman" w:cs="Times New Roman"/>
        </w:rPr>
        <w:t>K</w:t>
      </w:r>
      <w:r w:rsidRPr="00824F52">
        <w:rPr>
          <w:rFonts w:ascii="Times New Roman" w:hAnsi="Times New Roman" w:cs="Times New Roman"/>
        </w:rPr>
        <w:t xml:space="preserve">ey distribution with realistic states: </w:t>
      </w:r>
      <w:r>
        <w:rPr>
          <w:rFonts w:ascii="Times New Roman" w:hAnsi="Times New Roman" w:cs="Times New Roman"/>
        </w:rPr>
        <w:t>P</w:t>
      </w:r>
      <w:r w:rsidRPr="00824F52">
        <w:rPr>
          <w:rFonts w:ascii="Times New Roman" w:hAnsi="Times New Roman" w:cs="Times New Roman"/>
        </w:rPr>
        <w:t xml:space="preserve">hoton-number statistics in the </w:t>
      </w:r>
      <w:r>
        <w:rPr>
          <w:rFonts w:ascii="Times New Roman" w:hAnsi="Times New Roman" w:cs="Times New Roman"/>
        </w:rPr>
        <w:t>P</w:t>
      </w:r>
      <w:r w:rsidRPr="00824F52">
        <w:rPr>
          <w:rFonts w:ascii="Times New Roman" w:hAnsi="Times New Roman" w:cs="Times New Roman"/>
        </w:rPr>
        <w:t>hoton-</w:t>
      </w:r>
      <w:r>
        <w:rPr>
          <w:rFonts w:ascii="Times New Roman" w:hAnsi="Times New Roman" w:cs="Times New Roman"/>
        </w:rPr>
        <w:t>N</w:t>
      </w:r>
      <w:r w:rsidRPr="00824F52">
        <w:rPr>
          <w:rFonts w:ascii="Times New Roman" w:hAnsi="Times New Roman" w:cs="Times New Roman"/>
        </w:rPr>
        <w:t xml:space="preserve">umber </w:t>
      </w:r>
      <w:r>
        <w:rPr>
          <w:rFonts w:ascii="Times New Roman" w:hAnsi="Times New Roman" w:cs="Times New Roman"/>
        </w:rPr>
        <w:t>S</w:t>
      </w:r>
      <w:r w:rsidRPr="00824F52">
        <w:rPr>
          <w:rFonts w:ascii="Times New Roman" w:hAnsi="Times New Roman" w:cs="Times New Roman"/>
        </w:rPr>
        <w:t xml:space="preserve">plitting </w:t>
      </w:r>
      <w:r>
        <w:rPr>
          <w:rFonts w:ascii="Times New Roman" w:hAnsi="Times New Roman" w:cs="Times New Roman"/>
        </w:rPr>
        <w:t>A</w:t>
      </w:r>
      <w:r w:rsidRPr="00824F52">
        <w:rPr>
          <w:rFonts w:ascii="Times New Roman" w:hAnsi="Times New Roman" w:cs="Times New Roman"/>
        </w:rPr>
        <w:t xml:space="preserve">ttack," </w:t>
      </w:r>
      <w:r w:rsidRPr="00824F52">
        <w:rPr>
          <w:rFonts w:ascii="Times New Roman" w:hAnsi="Times New Roman" w:cs="Times New Roman"/>
          <w:i/>
        </w:rPr>
        <w:t xml:space="preserve">New Journal of Physics, </w:t>
      </w:r>
      <w:r w:rsidRPr="00824F52">
        <w:rPr>
          <w:rFonts w:ascii="Times New Roman" w:hAnsi="Times New Roman" w:cs="Times New Roman"/>
        </w:rPr>
        <w:t>vol. 4, p. 44, 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[44]</w:t>
      </w:r>
      <w:r w:rsidRPr="00824F52">
        <w:rPr>
          <w:rFonts w:ascii="Times New Roman" w:hAnsi="Times New Roman" w:cs="Times New Roman"/>
        </w:rPr>
        <w:tab/>
        <w:t>W.-Y. Hwang</w:t>
      </w:r>
      <w:r>
        <w:rPr>
          <w:rFonts w:ascii="Times New Roman" w:hAnsi="Times New Roman" w:cs="Times New Roman"/>
        </w:rPr>
        <w:t>.</w:t>
      </w:r>
      <w:r w:rsidRPr="00824F52">
        <w:rPr>
          <w:rFonts w:ascii="Times New Roman" w:hAnsi="Times New Roman" w:cs="Times New Roman"/>
        </w:rPr>
        <w:t xml:space="preserve"> "Quantum </w:t>
      </w:r>
      <w:r>
        <w:rPr>
          <w:rFonts w:ascii="Times New Roman" w:hAnsi="Times New Roman" w:cs="Times New Roman"/>
        </w:rPr>
        <w:t>K</w:t>
      </w:r>
      <w:r w:rsidRPr="00824F52">
        <w:rPr>
          <w:rFonts w:ascii="Times New Roman" w:hAnsi="Times New Roman" w:cs="Times New Roman"/>
        </w:rPr>
        <w:t xml:space="preserve">ey </w:t>
      </w:r>
      <w:r>
        <w:rPr>
          <w:rFonts w:ascii="Times New Roman" w:hAnsi="Times New Roman" w:cs="Times New Roman"/>
        </w:rPr>
        <w:t>D</w:t>
      </w:r>
      <w:r w:rsidRPr="00824F52">
        <w:rPr>
          <w:rFonts w:ascii="Times New Roman" w:hAnsi="Times New Roman" w:cs="Times New Roman"/>
        </w:rPr>
        <w:t>istribution with high</w:t>
      </w:r>
      <w:r>
        <w:rPr>
          <w:rFonts w:ascii="Times New Roman" w:hAnsi="Times New Roman" w:cs="Times New Roman"/>
        </w:rPr>
        <w:t xml:space="preserve"> L</w:t>
      </w:r>
      <w:r w:rsidRPr="00824F52">
        <w:rPr>
          <w:rFonts w:ascii="Times New Roman" w:hAnsi="Times New Roman" w:cs="Times New Roman"/>
        </w:rPr>
        <w:t xml:space="preserve">oss: Toward </w:t>
      </w:r>
      <w:r>
        <w:rPr>
          <w:rFonts w:ascii="Times New Roman" w:hAnsi="Times New Roman" w:cs="Times New Roman"/>
        </w:rPr>
        <w:t>G</w:t>
      </w:r>
      <w:r w:rsidRPr="00824F52">
        <w:rPr>
          <w:rFonts w:ascii="Times New Roman" w:hAnsi="Times New Roman" w:cs="Times New Roman"/>
        </w:rPr>
        <w:t xml:space="preserve">lobal </w:t>
      </w:r>
      <w:r>
        <w:rPr>
          <w:rFonts w:ascii="Times New Roman" w:hAnsi="Times New Roman" w:cs="Times New Roman"/>
        </w:rPr>
        <w:t>S</w:t>
      </w:r>
      <w:r w:rsidRPr="00824F52">
        <w:rPr>
          <w:rFonts w:ascii="Times New Roman" w:hAnsi="Times New Roman" w:cs="Times New Roman"/>
        </w:rPr>
        <w:t xml:space="preserve">ecure </w:t>
      </w:r>
      <w:r>
        <w:rPr>
          <w:rFonts w:ascii="Times New Roman" w:hAnsi="Times New Roman" w:cs="Times New Roman"/>
        </w:rPr>
        <w:t>C</w:t>
      </w:r>
      <w:r w:rsidRPr="00824F52">
        <w:rPr>
          <w:rFonts w:ascii="Times New Roman" w:hAnsi="Times New Roman" w:cs="Times New Roman"/>
        </w:rPr>
        <w:t xml:space="preserve">ommunication," </w:t>
      </w:r>
      <w:r w:rsidRPr="00824F52">
        <w:rPr>
          <w:rFonts w:ascii="Times New Roman" w:hAnsi="Times New Roman" w:cs="Times New Roman"/>
          <w:i/>
        </w:rPr>
        <w:t xml:space="preserve">Physical Review Letters, </w:t>
      </w:r>
      <w:r w:rsidRPr="00824F52">
        <w:rPr>
          <w:rFonts w:ascii="Times New Roman" w:hAnsi="Times New Roman" w:cs="Times New Roman"/>
        </w:rPr>
        <w:t>vol. 91, p. 057901, 2003.</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[45]</w:t>
      </w:r>
      <w:r w:rsidRPr="00824F52">
        <w:rPr>
          <w:rFonts w:ascii="Times New Roman" w:hAnsi="Times New Roman" w:cs="Times New Roman"/>
        </w:rPr>
        <w:tab/>
        <w:t>S. J. Lomonaco</w:t>
      </w:r>
      <w:r>
        <w:rPr>
          <w:rFonts w:ascii="Times New Roman" w:hAnsi="Times New Roman" w:cs="Times New Roman"/>
        </w:rPr>
        <w:t>.</w:t>
      </w:r>
      <w:r w:rsidRPr="00824F52">
        <w:rPr>
          <w:rFonts w:ascii="Times New Roman" w:hAnsi="Times New Roman" w:cs="Times New Roman"/>
        </w:rPr>
        <w:t xml:space="preserve"> "A</w:t>
      </w:r>
      <w:r>
        <w:rPr>
          <w:rFonts w:ascii="Times New Roman" w:hAnsi="Times New Roman" w:cs="Times New Roman"/>
        </w:rPr>
        <w:t>Q</w:t>
      </w:r>
      <w:r w:rsidRPr="00824F52">
        <w:rPr>
          <w:rFonts w:ascii="Times New Roman" w:hAnsi="Times New Roman" w:cs="Times New Roman"/>
        </w:rPr>
        <w:t>uick g</w:t>
      </w:r>
      <w:r>
        <w:rPr>
          <w:rFonts w:ascii="Times New Roman" w:hAnsi="Times New Roman" w:cs="Times New Roman"/>
        </w:rPr>
        <w:t>G</w:t>
      </w:r>
      <w:r w:rsidRPr="00824F52">
        <w:rPr>
          <w:rFonts w:ascii="Times New Roman" w:hAnsi="Times New Roman" w:cs="Times New Roman"/>
        </w:rPr>
        <w:t xml:space="preserve">lance at </w:t>
      </w:r>
      <w:r>
        <w:rPr>
          <w:rFonts w:ascii="Times New Roman" w:hAnsi="Times New Roman" w:cs="Times New Roman"/>
        </w:rPr>
        <w:t>Q</w:t>
      </w:r>
      <w:r w:rsidRPr="00824F52">
        <w:rPr>
          <w:rFonts w:ascii="Times New Roman" w:hAnsi="Times New Roman" w:cs="Times New Roman"/>
        </w:rPr>
        <w:t xml:space="preserve">uantum </w:t>
      </w:r>
      <w:r>
        <w:rPr>
          <w:rFonts w:ascii="Times New Roman" w:hAnsi="Times New Roman" w:cs="Times New Roman"/>
        </w:rPr>
        <w:t>C</w:t>
      </w:r>
      <w:r w:rsidRPr="00824F52">
        <w:rPr>
          <w:rFonts w:ascii="Times New Roman" w:hAnsi="Times New Roman" w:cs="Times New Roman"/>
        </w:rPr>
        <w:t xml:space="preserve">ryptography," </w:t>
      </w:r>
      <w:r w:rsidRPr="00824F52">
        <w:rPr>
          <w:rFonts w:ascii="Times New Roman" w:hAnsi="Times New Roman" w:cs="Times New Roman"/>
          <w:i/>
        </w:rPr>
        <w:t xml:space="preserve">Cryptologia, </w:t>
      </w:r>
      <w:r w:rsidRPr="00824F52">
        <w:rPr>
          <w:rFonts w:ascii="Times New Roman" w:hAnsi="Times New Roman" w:cs="Times New Roman"/>
        </w:rPr>
        <w:t>vol. 23, pp. 1-41,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 xml:space="preserve"> [46]</w:t>
      </w:r>
      <w:r w:rsidRPr="00824F52">
        <w:rPr>
          <w:rFonts w:ascii="Times New Roman" w:hAnsi="Times New Roman" w:cs="Times New Roman"/>
        </w:rPr>
        <w:tab/>
        <w:t>C. Branciard, N. Gisin, B. Kraus, and V. Scarani</w:t>
      </w:r>
      <w:r>
        <w:rPr>
          <w:rFonts w:ascii="Times New Roman" w:hAnsi="Times New Roman" w:cs="Times New Roman"/>
        </w:rPr>
        <w:t>.</w:t>
      </w:r>
      <w:r w:rsidRPr="00824F52">
        <w:rPr>
          <w:rFonts w:ascii="Times New Roman" w:hAnsi="Times New Roman" w:cs="Times New Roman"/>
        </w:rPr>
        <w:t xml:space="preserve"> "Security of two quantum cryptography protocols using the same four qubit states," </w:t>
      </w:r>
      <w:r w:rsidRPr="00824F52">
        <w:rPr>
          <w:rFonts w:ascii="Times New Roman" w:hAnsi="Times New Roman" w:cs="Times New Roman"/>
          <w:i/>
        </w:rPr>
        <w:t xml:space="preserve">Physical Review A, </w:t>
      </w:r>
      <w:r w:rsidRPr="00824F52">
        <w:rPr>
          <w:rFonts w:ascii="Times New Roman" w:hAnsi="Times New Roman" w:cs="Times New Roman"/>
        </w:rPr>
        <w:t>vol. 72, p. 032301, 2005.</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Arial" w:hAnsi="Arial" w:cs="Arial"/>
          <w:color w:val="333333"/>
          <w:sz w:val="20"/>
          <w:szCs w:val="20"/>
          <w:shd w:val="clear" w:color="auto" w:fill="FFFFFF"/>
        </w:rPr>
      </w:pPr>
      <w:r w:rsidRPr="00824F52">
        <w:rPr>
          <w:rFonts w:ascii="Times New Roman" w:hAnsi="Times New Roman" w:cs="Times New Roman"/>
        </w:rPr>
        <w:t>[47]</w:t>
      </w:r>
      <w:r w:rsidRPr="00824F52">
        <w:rPr>
          <w:rFonts w:ascii="Times New Roman" w:hAnsi="Times New Roman" w:cs="Times New Roman"/>
        </w:rPr>
        <w:tab/>
        <w:t>M. Buchanan</w:t>
      </w:r>
      <w:r>
        <w:rPr>
          <w:rFonts w:ascii="Times New Roman" w:hAnsi="Times New Roman" w:cs="Times New Roman"/>
        </w:rPr>
        <w:t>.</w:t>
      </w:r>
      <w:r w:rsidRPr="00824F52">
        <w:rPr>
          <w:rFonts w:ascii="Times New Roman" w:hAnsi="Times New Roman" w:cs="Times New Roman"/>
        </w:rPr>
        <w:t xml:space="preserve"> "Small world: </w:t>
      </w:r>
      <w:r>
        <w:rPr>
          <w:rFonts w:ascii="Times New Roman" w:hAnsi="Times New Roman" w:cs="Times New Roman"/>
        </w:rPr>
        <w:t>U</w:t>
      </w:r>
      <w:r w:rsidRPr="00824F52">
        <w:rPr>
          <w:rFonts w:ascii="Times New Roman" w:hAnsi="Times New Roman" w:cs="Times New Roman"/>
        </w:rPr>
        <w:t xml:space="preserve">ncovering nature's hidden networks," </w:t>
      </w:r>
      <w:r>
        <w:rPr>
          <w:rFonts w:ascii="Times New Roman" w:hAnsi="Times New Roman" w:cs="Times New Roman"/>
        </w:rPr>
        <w:t xml:space="preserve">Diane Pub Co </w:t>
      </w:r>
      <w:r w:rsidRPr="00B90EDB">
        <w:rPr>
          <w:rFonts w:ascii="Times New Roman" w:hAnsi="Times New Roman" w:cs="Times New Roman"/>
        </w:rPr>
        <w:t>August 30, 2002</w:t>
      </w:r>
      <w:r>
        <w:rPr>
          <w:rFonts w:ascii="Times New Roman" w:hAnsi="Times New Roman" w:cs="Times New Roman"/>
        </w:rPr>
        <w:t>.</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[48]</w:t>
      </w:r>
      <w:r w:rsidRPr="00824F52">
        <w:rPr>
          <w:rFonts w:ascii="Times New Roman" w:hAnsi="Times New Roman" w:cs="Times New Roman"/>
        </w:rPr>
        <w:tab/>
        <w:t>Y. Zhao, C.-H. F. Fung, B. Qi, C. Chen, and H.-K. Lo</w:t>
      </w:r>
      <w:r>
        <w:rPr>
          <w:rFonts w:ascii="Times New Roman" w:hAnsi="Times New Roman" w:cs="Times New Roman"/>
        </w:rPr>
        <w:t>.</w:t>
      </w:r>
      <w:r w:rsidRPr="00824F52">
        <w:rPr>
          <w:rFonts w:ascii="Times New Roman" w:hAnsi="Times New Roman" w:cs="Times New Roman"/>
        </w:rPr>
        <w:t xml:space="preserve"> "Quantum hacking: Experimental demonstration of time-shift attack against practical quantum-key-distribution systems," </w:t>
      </w:r>
      <w:r w:rsidRPr="00824F52">
        <w:rPr>
          <w:rFonts w:ascii="Times New Roman" w:hAnsi="Times New Roman" w:cs="Times New Roman"/>
          <w:i/>
        </w:rPr>
        <w:t xml:space="preserve">Physical Review A, </w:t>
      </w:r>
      <w:r w:rsidRPr="00824F52">
        <w:rPr>
          <w:rFonts w:ascii="Times New Roman" w:hAnsi="Times New Roman" w:cs="Times New Roman"/>
        </w:rPr>
        <w:t>vol. 78, p. 042333, 2008.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[49]</w:t>
      </w:r>
      <w:r w:rsidRPr="00824F52">
        <w:rPr>
          <w:rFonts w:ascii="Times New Roman" w:hAnsi="Times New Roman" w:cs="Times New Roman"/>
        </w:rPr>
        <w:tab/>
        <w:t>N. Gisin, S. Fasel, B. Kraus, H. Zbinden, and G. Ribordy</w:t>
      </w:r>
      <w:r>
        <w:rPr>
          <w:rFonts w:ascii="Times New Roman" w:hAnsi="Times New Roman" w:cs="Times New Roman"/>
        </w:rPr>
        <w:t>.</w:t>
      </w:r>
      <w:r w:rsidRPr="00824F52">
        <w:rPr>
          <w:rFonts w:ascii="Times New Roman" w:hAnsi="Times New Roman" w:cs="Times New Roman"/>
        </w:rPr>
        <w:t xml:space="preserve"> "Trojan-horse attacks on quantum-key-distribution systems</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Physical Review A, </w:t>
      </w:r>
      <w:r w:rsidRPr="00824F52">
        <w:rPr>
          <w:rFonts w:ascii="Times New Roman" w:hAnsi="Times New Roman" w:cs="Times New Roman"/>
        </w:rPr>
        <w:t>vol. 73, p. 022320,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[50]</w:t>
      </w:r>
      <w:r w:rsidRPr="00824F52">
        <w:rPr>
          <w:rFonts w:ascii="Times New Roman" w:hAnsi="Times New Roman" w:cs="Times New Roman"/>
        </w:rPr>
        <w:tab/>
        <w:t>V. Scarani and C. Kurtsiefer</w:t>
      </w:r>
      <w:r>
        <w:rPr>
          <w:rFonts w:ascii="Times New Roman" w:hAnsi="Times New Roman" w:cs="Times New Roman"/>
        </w:rPr>
        <w:t>.</w:t>
      </w:r>
      <w:r w:rsidRPr="00824F52">
        <w:rPr>
          <w:rFonts w:ascii="Times New Roman" w:hAnsi="Times New Roman" w:cs="Times New Roman"/>
        </w:rPr>
        <w:t xml:space="preserve"> "The black paper of quantum cryptography: </w:t>
      </w:r>
      <w:r>
        <w:rPr>
          <w:rFonts w:ascii="Times New Roman" w:hAnsi="Times New Roman" w:cs="Times New Roman"/>
        </w:rPr>
        <w:t>R</w:t>
      </w:r>
      <w:r w:rsidRPr="00824F52">
        <w:rPr>
          <w:rFonts w:ascii="Times New Roman" w:hAnsi="Times New Roman" w:cs="Times New Roman"/>
        </w:rPr>
        <w:t xml:space="preserve">eal implementation problems," </w:t>
      </w:r>
      <w:r w:rsidRPr="00824F52">
        <w:rPr>
          <w:rFonts w:ascii="Times New Roman" w:hAnsi="Times New Roman" w:cs="Times New Roman"/>
          <w:i/>
        </w:rPr>
        <w:t xml:space="preserve">arXiv preprint arXiv:0906.4547, </w:t>
      </w:r>
      <w:r w:rsidRPr="00824F52">
        <w:rPr>
          <w:rFonts w:ascii="Times New Roman" w:hAnsi="Times New Roman" w:cs="Times New Roman"/>
        </w:rPr>
        <w:t>2009.</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[51]</w:t>
      </w:r>
      <w:r w:rsidRPr="00824F52">
        <w:rPr>
          <w:rFonts w:ascii="Times New Roman" w:hAnsi="Times New Roman" w:cs="Times New Roman"/>
        </w:rPr>
        <w:tab/>
        <w:t>L. Lydersen, C. Wiechers, C. Wittmann, D. Elser, J. Skaar, and V. Makarov</w:t>
      </w:r>
      <w:r>
        <w:rPr>
          <w:rFonts w:ascii="Times New Roman" w:hAnsi="Times New Roman" w:cs="Times New Roman"/>
        </w:rPr>
        <w:t>.</w:t>
      </w:r>
      <w:r w:rsidRPr="00824F52">
        <w:rPr>
          <w:rFonts w:ascii="Times New Roman" w:hAnsi="Times New Roman" w:cs="Times New Roman"/>
        </w:rPr>
        <w:t xml:space="preserve"> "Hacking commercial quantum cryptography systems by tailored bright illumination</w:t>
      </w:r>
      <w:r>
        <w:rPr>
          <w:rFonts w:ascii="Times New Roman" w:hAnsi="Times New Roman" w:cs="Times New Roman"/>
        </w:rPr>
        <w:t>.</w:t>
      </w:r>
      <w:r w:rsidRPr="00824F52">
        <w:rPr>
          <w:rFonts w:ascii="Times New Roman" w:hAnsi="Times New Roman" w:cs="Times New Roman"/>
        </w:rPr>
        <w:t xml:space="preserve">" </w:t>
      </w:r>
      <w:r>
        <w:rPr>
          <w:rFonts w:ascii="Times New Roman" w:hAnsi="Times New Roman" w:cs="Times New Roman"/>
          <w:i/>
        </w:rPr>
        <w:t>Nature P</w:t>
      </w:r>
      <w:r w:rsidRPr="00824F52">
        <w:rPr>
          <w:rFonts w:ascii="Times New Roman" w:hAnsi="Times New Roman" w:cs="Times New Roman"/>
          <w:i/>
        </w:rPr>
        <w:t xml:space="preserve">hotonics, </w:t>
      </w:r>
      <w:r w:rsidRPr="00824F52">
        <w:rPr>
          <w:rFonts w:ascii="Times New Roman" w:hAnsi="Times New Roman" w:cs="Times New Roman"/>
        </w:rPr>
        <w:t>vol. 4, pp. 686-689, 2010.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[52]</w:t>
      </w:r>
      <w:r w:rsidRPr="00824F52">
        <w:rPr>
          <w:rFonts w:ascii="Times New Roman" w:hAnsi="Times New Roman" w:cs="Times New Roman"/>
        </w:rPr>
        <w:tab/>
        <w:t>T. Honjo, M. Fujiwara, K. Shimizu, K. Tamaki, S. Miki, T. Yamashita</w:t>
      </w:r>
      <w:r w:rsidRPr="00824F52">
        <w:rPr>
          <w:rFonts w:ascii="Times New Roman" w:hAnsi="Times New Roman" w:cs="Times New Roman"/>
          <w:i/>
        </w:rPr>
        <w:t>, et al</w:t>
      </w:r>
      <w:r>
        <w:rPr>
          <w:rFonts w:ascii="Times New Roman" w:hAnsi="Times New Roman" w:cs="Times New Roman"/>
        </w:rPr>
        <w:t>.</w:t>
      </w:r>
      <w:r w:rsidRPr="00824F52">
        <w:rPr>
          <w:rFonts w:ascii="Times New Roman" w:hAnsi="Times New Roman" w:cs="Times New Roman"/>
        </w:rPr>
        <w:t xml:space="preserve"> "Countermeasure against tailored bright illumination attack for DPS-QKD</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Optics express, </w:t>
      </w:r>
      <w:r w:rsidRPr="00824F52">
        <w:rPr>
          <w:rFonts w:ascii="Times New Roman" w:hAnsi="Times New Roman" w:cs="Times New Roman"/>
        </w:rPr>
        <w:t>vol. 21, pp. 2667-2673, 2013.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[53]</w:t>
      </w:r>
      <w:r w:rsidRPr="00824F52">
        <w:rPr>
          <w:rFonts w:ascii="Times New Roman" w:hAnsi="Times New Roman" w:cs="Times New Roman"/>
        </w:rPr>
        <w:tab/>
        <w:t>Z. Yuan, J. Dynes, and A. Shields</w:t>
      </w:r>
      <w:r>
        <w:rPr>
          <w:rFonts w:ascii="Times New Roman" w:hAnsi="Times New Roman" w:cs="Times New Roman"/>
        </w:rPr>
        <w:t>.</w:t>
      </w:r>
      <w:r w:rsidRPr="00824F52">
        <w:rPr>
          <w:rFonts w:ascii="Times New Roman" w:hAnsi="Times New Roman" w:cs="Times New Roman"/>
        </w:rPr>
        <w:t xml:space="preserve"> "Avoiding the blinding attack in QKD</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Nature Photonics, </w:t>
      </w:r>
      <w:r w:rsidRPr="00824F52">
        <w:rPr>
          <w:rFonts w:ascii="Times New Roman" w:hAnsi="Times New Roman" w:cs="Times New Roman"/>
        </w:rPr>
        <w:t>vol. 4, pp. 800-801, 2010.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[54]</w:t>
      </w:r>
      <w:r w:rsidRPr="00824F52">
        <w:rPr>
          <w:rFonts w:ascii="Times New Roman" w:hAnsi="Times New Roman" w:cs="Times New Roman"/>
        </w:rPr>
        <w:tab/>
        <w:t>L. Lydersen, V. Makarov, and J. Skaar</w:t>
      </w:r>
      <w:r>
        <w:rPr>
          <w:rFonts w:ascii="Times New Roman" w:hAnsi="Times New Roman" w:cs="Times New Roman"/>
        </w:rPr>
        <w:t>.</w:t>
      </w:r>
      <w:r w:rsidRPr="00824F52">
        <w:rPr>
          <w:rFonts w:ascii="Times New Roman" w:hAnsi="Times New Roman" w:cs="Times New Roman"/>
        </w:rPr>
        <w:t xml:space="preserve"> "Secure gated detection scheme for quantum cryptography," </w:t>
      </w:r>
      <w:r w:rsidRPr="00824F52">
        <w:rPr>
          <w:rFonts w:ascii="Times New Roman" w:hAnsi="Times New Roman" w:cs="Times New Roman"/>
          <w:i/>
        </w:rPr>
        <w:t xml:space="preserve">Physical Review A, </w:t>
      </w:r>
      <w:r w:rsidRPr="00824F52">
        <w:rPr>
          <w:rFonts w:ascii="Times New Roman" w:hAnsi="Times New Roman" w:cs="Times New Roman"/>
        </w:rPr>
        <w:t>vol. 83, p. 032306, 2011.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Style w:val="Hyperlink"/>
          <w:rFonts w:ascii="Times New Roman" w:hAnsi="Times New Roman" w:cs="Times New Roman"/>
          <w:color w:val="auto"/>
          <w:u w:val="none"/>
        </w:rPr>
      </w:pPr>
      <w:r w:rsidRPr="00824F52">
        <w:rPr>
          <w:rFonts w:ascii="Times New Roman" w:hAnsi="Times New Roman" w:cs="Times New Roman"/>
        </w:rPr>
        <w:t>[55]</w:t>
      </w:r>
      <w:r w:rsidRPr="00824F52">
        <w:rPr>
          <w:rFonts w:ascii="Times New Roman" w:hAnsi="Times New Roman" w:cs="Times New Roman"/>
        </w:rPr>
        <w:tab/>
        <w:t xml:space="preserve">B. Schneier. (2008, 10/13/2015). </w:t>
      </w:r>
      <w:r w:rsidRPr="00824F52">
        <w:rPr>
          <w:rFonts w:ascii="Times New Roman" w:hAnsi="Times New Roman" w:cs="Times New Roman"/>
          <w:i/>
        </w:rPr>
        <w:t>Quantum Cryptography: As Awesome As It Is Pointless</w:t>
      </w:r>
      <w:r>
        <w:rPr>
          <w:rFonts w:ascii="Times New Roman" w:hAnsi="Times New Roman" w:cs="Times New Roman"/>
        </w:rPr>
        <w:t>.Available:</w:t>
      </w:r>
      <w:hyperlink r:id="rId185" w:history="1">
        <w:r w:rsidRPr="00824F52">
          <w:rPr>
            <w:rStyle w:val="Hyperlink"/>
            <w:rFonts w:ascii="Times New Roman" w:hAnsi="Times New Roman" w:cs="Times New Roman"/>
            <w:color w:val="auto"/>
            <w:u w:val="none"/>
          </w:rPr>
          <w:t>http://archive.wired.com/politics/security/commentary/securitymatters/2008/10/securitymatters_1016</w:t>
        </w:r>
      </w:hyperlink>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[56]</w:t>
      </w:r>
      <w:r w:rsidRPr="00824F52">
        <w:rPr>
          <w:rFonts w:ascii="Times New Roman" w:hAnsi="Times New Roman" w:cs="Times New Roman"/>
        </w:rPr>
        <w:tab/>
        <w:t xml:space="preserve">B. Schneier, </w:t>
      </w:r>
      <w:r>
        <w:rPr>
          <w:rFonts w:ascii="Times New Roman" w:hAnsi="Times New Roman" w:cs="Times New Roman"/>
          <w:i/>
        </w:rPr>
        <w:t>Schneier on S</w:t>
      </w:r>
      <w:r w:rsidRPr="00824F52">
        <w:rPr>
          <w:rFonts w:ascii="Times New Roman" w:hAnsi="Times New Roman" w:cs="Times New Roman"/>
          <w:i/>
        </w:rPr>
        <w:t>ecurity</w:t>
      </w:r>
      <w:r w:rsidRPr="00824F52">
        <w:rPr>
          <w:rFonts w:ascii="Times New Roman" w:hAnsi="Times New Roman" w:cs="Times New Roman"/>
        </w:rPr>
        <w:t>: John Wiley &amp; Sons, 2009.</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[57]</w:t>
      </w:r>
      <w:r w:rsidRPr="00824F52">
        <w:rPr>
          <w:rFonts w:ascii="Times New Roman" w:hAnsi="Times New Roman" w:cs="Times New Roman"/>
        </w:rPr>
        <w:tab/>
        <w:t>K. G. Paterson, F. Piper, and R. Schack</w:t>
      </w:r>
      <w:r>
        <w:rPr>
          <w:rFonts w:ascii="Times New Roman" w:hAnsi="Times New Roman" w:cs="Times New Roman"/>
        </w:rPr>
        <w:t>.</w:t>
      </w:r>
      <w:r w:rsidRPr="00824F52">
        <w:rPr>
          <w:rFonts w:ascii="Times New Roman" w:hAnsi="Times New Roman" w:cs="Times New Roman"/>
        </w:rPr>
        <w:t xml:space="preserve"> "Quantum cryptography: </w:t>
      </w:r>
      <w:r>
        <w:rPr>
          <w:rFonts w:ascii="Times New Roman" w:hAnsi="Times New Roman" w:cs="Times New Roman"/>
        </w:rPr>
        <w:t>A</w:t>
      </w:r>
      <w:r w:rsidRPr="00824F52">
        <w:rPr>
          <w:rFonts w:ascii="Times New Roman" w:hAnsi="Times New Roman" w:cs="Times New Roman"/>
        </w:rPr>
        <w:t xml:space="preserve"> practical information security perspective," </w:t>
      </w:r>
      <w:r w:rsidRPr="00824F52">
        <w:rPr>
          <w:rFonts w:ascii="Times New Roman" w:hAnsi="Times New Roman" w:cs="Times New Roman"/>
          <w:i/>
        </w:rPr>
        <w:t xml:space="preserve">NATO SECURITY THROUGH SCIENCE SERIES D-INFORMATION AND COMMUNICATION SECURITY, </w:t>
      </w:r>
      <w:r w:rsidRPr="00824F52">
        <w:rPr>
          <w:rFonts w:ascii="Times New Roman" w:hAnsi="Times New Roman" w:cs="Times New Roman"/>
        </w:rPr>
        <w:t>vol. 11, p. 175, 2007.</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[58]</w:t>
      </w:r>
      <w:r w:rsidRPr="00824F52">
        <w:rPr>
          <w:rFonts w:ascii="Times New Roman" w:hAnsi="Times New Roman" w:cs="Times New Roman"/>
        </w:rPr>
        <w:tab/>
        <w:t>S. Ghernaouti-Helie, I. Tashi, T. Laenger, and C. Monyk</w:t>
      </w:r>
      <w:r>
        <w:rPr>
          <w:rFonts w:ascii="Times New Roman" w:hAnsi="Times New Roman" w:cs="Times New Roman"/>
        </w:rPr>
        <w:t>.</w:t>
      </w:r>
      <w:r w:rsidRPr="00824F52">
        <w:rPr>
          <w:rFonts w:ascii="Times New Roman" w:hAnsi="Times New Roman" w:cs="Times New Roman"/>
        </w:rPr>
        <w:t xml:space="preserve"> "SECOQC business white paper," </w:t>
      </w:r>
      <w:r w:rsidRPr="00824F52">
        <w:rPr>
          <w:rFonts w:ascii="Times New Roman" w:hAnsi="Times New Roman" w:cs="Times New Roman"/>
          <w:i/>
        </w:rPr>
        <w:t xml:space="preserve">arXiv preprint arXiv:0904.4073, </w:t>
      </w:r>
      <w:r w:rsidRPr="00824F52">
        <w:rPr>
          <w:rFonts w:ascii="Times New Roman" w:hAnsi="Times New Roman" w:cs="Times New Roman"/>
        </w:rPr>
        <w:t>2009.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[59]</w:t>
      </w:r>
      <w:r w:rsidRPr="00824F52">
        <w:rPr>
          <w:rFonts w:ascii="Times New Roman" w:hAnsi="Times New Roman" w:cs="Times New Roman"/>
        </w:rPr>
        <w:tab/>
        <w:t xml:space="preserve">S. Cobourne, "Quantum Key Distribution Protocols and Applications," </w:t>
      </w:r>
      <w:r w:rsidRPr="00824F52">
        <w:rPr>
          <w:rFonts w:ascii="Times New Roman" w:hAnsi="Times New Roman" w:cs="Times New Roman"/>
          <w:i/>
        </w:rPr>
        <w:t xml:space="preserve">Surrey TW20 0EX, England, </w:t>
      </w:r>
      <w:r w:rsidRPr="00824F52">
        <w:rPr>
          <w:rFonts w:ascii="Times New Roman" w:hAnsi="Times New Roman" w:cs="Times New Roman"/>
        </w:rPr>
        <w:t>2011.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[60]</w:t>
      </w:r>
      <w:r w:rsidRPr="00824F52">
        <w:rPr>
          <w:rFonts w:ascii="Times New Roman" w:hAnsi="Times New Roman" w:cs="Times New Roman"/>
        </w:rPr>
        <w:tab/>
        <w:t>R. Alléaume, F. Roueff, P. Bellot, O. Maurhart, and N. Lutkenhaus</w:t>
      </w:r>
      <w:r>
        <w:rPr>
          <w:rFonts w:ascii="Times New Roman" w:hAnsi="Times New Roman" w:cs="Times New Roman"/>
        </w:rPr>
        <w:t>.</w:t>
      </w:r>
      <w:r w:rsidRPr="00824F52">
        <w:rPr>
          <w:rFonts w:ascii="Times New Roman" w:hAnsi="Times New Roman" w:cs="Times New Roman"/>
        </w:rPr>
        <w:t xml:space="preserve"> "Topology, architecture and protocols for a Quantum Key Distribution network," in </w:t>
      </w:r>
      <w:r w:rsidRPr="00824F52">
        <w:rPr>
          <w:rFonts w:ascii="Times New Roman" w:hAnsi="Times New Roman" w:cs="Times New Roman"/>
          <w:i/>
        </w:rPr>
        <w:t>Workshop on classical and quantum information security (Secoqc)</w:t>
      </w:r>
      <w:r w:rsidRPr="00824F52">
        <w:rPr>
          <w:rFonts w:ascii="Times New Roman" w:hAnsi="Times New Roman" w:cs="Times New Roman"/>
        </w:rPr>
        <w:t>,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[61]</w:t>
      </w:r>
      <w:r w:rsidRPr="00824F52">
        <w:rPr>
          <w:rFonts w:ascii="Times New Roman" w:hAnsi="Times New Roman" w:cs="Times New Roman"/>
        </w:rPr>
        <w:tab/>
        <w:t>M. Dianati and R. Alléaume</w:t>
      </w:r>
      <w:r>
        <w:rPr>
          <w:rFonts w:ascii="Times New Roman" w:hAnsi="Times New Roman" w:cs="Times New Roman"/>
        </w:rPr>
        <w:t>.</w:t>
      </w:r>
      <w:r w:rsidRPr="00824F52">
        <w:rPr>
          <w:rFonts w:ascii="Times New Roman" w:hAnsi="Times New Roman" w:cs="Times New Roman"/>
        </w:rPr>
        <w:t xml:space="preserve"> "Architecture of the Secoqc quantum key distribution network," </w:t>
      </w:r>
      <w:r w:rsidRPr="00824F52">
        <w:rPr>
          <w:rFonts w:ascii="Times New Roman" w:hAnsi="Times New Roman" w:cs="Times New Roman"/>
          <w:i/>
        </w:rPr>
        <w:t xml:space="preserve">arXiv preprint quant-ph/0610202, </w:t>
      </w:r>
      <w:r w:rsidRPr="00824F52">
        <w:rPr>
          <w:rFonts w:ascii="Times New Roman" w:hAnsi="Times New Roman" w:cs="Times New Roman"/>
        </w:rPr>
        <w:t>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[62]</w:t>
      </w:r>
      <w:r w:rsidRPr="00824F52">
        <w:rPr>
          <w:rFonts w:ascii="Times New Roman" w:hAnsi="Times New Roman" w:cs="Times New Roman"/>
        </w:rPr>
        <w:tab/>
        <w:t>W. H. Zurek</w:t>
      </w:r>
      <w:r>
        <w:rPr>
          <w:rFonts w:ascii="Times New Roman" w:hAnsi="Times New Roman" w:cs="Times New Roman"/>
        </w:rPr>
        <w:t>.</w:t>
      </w:r>
      <w:r w:rsidRPr="00824F52">
        <w:rPr>
          <w:rFonts w:ascii="Times New Roman" w:hAnsi="Times New Roman" w:cs="Times New Roman"/>
        </w:rPr>
        <w:t xml:space="preserve"> "Decoherence and the transition from quantum to classical--REVISITED," </w:t>
      </w:r>
      <w:r w:rsidRPr="00824F52">
        <w:rPr>
          <w:rFonts w:ascii="Times New Roman" w:hAnsi="Times New Roman" w:cs="Times New Roman"/>
          <w:i/>
        </w:rPr>
        <w:t xml:space="preserve">arXiv preprint quant-ph/0306072, </w:t>
      </w:r>
      <w:r w:rsidRPr="00824F52">
        <w:rPr>
          <w:rFonts w:ascii="Times New Roman" w:hAnsi="Times New Roman" w:cs="Times New Roman"/>
        </w:rPr>
        <w:t>2003.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[63]</w:t>
      </w:r>
      <w:r w:rsidRPr="00824F52">
        <w:rPr>
          <w:rFonts w:ascii="Times New Roman" w:hAnsi="Times New Roman" w:cs="Times New Roman"/>
        </w:rPr>
        <w:tab/>
        <w:t>E. Biham, B. Huttner, and T. Mor</w:t>
      </w:r>
      <w:r>
        <w:rPr>
          <w:rFonts w:ascii="Times New Roman" w:hAnsi="Times New Roman" w:cs="Times New Roman"/>
        </w:rPr>
        <w:t>.</w:t>
      </w:r>
      <w:r w:rsidRPr="00824F52">
        <w:rPr>
          <w:rFonts w:ascii="Times New Roman" w:hAnsi="Times New Roman" w:cs="Times New Roman"/>
        </w:rPr>
        <w:t xml:space="preserve"> "Quantum cryptographic network based on quantum memories," </w:t>
      </w:r>
      <w:r w:rsidRPr="00824F52">
        <w:rPr>
          <w:rFonts w:ascii="Times New Roman" w:hAnsi="Times New Roman" w:cs="Times New Roman"/>
          <w:i/>
        </w:rPr>
        <w:t xml:space="preserve">Physical Review A, </w:t>
      </w:r>
      <w:r w:rsidRPr="00824F52">
        <w:rPr>
          <w:rFonts w:ascii="Times New Roman" w:hAnsi="Times New Roman" w:cs="Times New Roman"/>
        </w:rPr>
        <w:t>vol. 54, p. 2651, 1996.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[64]</w:t>
      </w:r>
      <w:r w:rsidRPr="00824F52">
        <w:rPr>
          <w:rFonts w:ascii="Times New Roman" w:hAnsi="Times New Roman" w:cs="Times New Roman"/>
        </w:rPr>
        <w:tab/>
        <w:t>W. Dür, H.-J. Briegel, J. Cirac, and P. Zoller</w:t>
      </w:r>
      <w:r>
        <w:rPr>
          <w:rFonts w:ascii="Times New Roman" w:hAnsi="Times New Roman" w:cs="Times New Roman"/>
        </w:rPr>
        <w:t>.</w:t>
      </w:r>
      <w:r w:rsidRPr="00824F52">
        <w:rPr>
          <w:rFonts w:ascii="Times New Roman" w:hAnsi="Times New Roman" w:cs="Times New Roman"/>
        </w:rPr>
        <w:t xml:space="preserve"> "Quantum repeaters based on entanglement purification," </w:t>
      </w:r>
      <w:r w:rsidRPr="00824F52">
        <w:rPr>
          <w:rFonts w:ascii="Times New Roman" w:hAnsi="Times New Roman" w:cs="Times New Roman"/>
          <w:i/>
        </w:rPr>
        <w:t xml:space="preserve">Physical Review A, </w:t>
      </w:r>
      <w:r w:rsidRPr="00824F52">
        <w:rPr>
          <w:rFonts w:ascii="Times New Roman" w:hAnsi="Times New Roman" w:cs="Times New Roman"/>
        </w:rPr>
        <w:t>vol. 59, p. 169,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[65]</w:t>
      </w:r>
      <w:r w:rsidRPr="00824F52">
        <w:rPr>
          <w:rFonts w:ascii="Times New Roman" w:hAnsi="Times New Roman" w:cs="Times New Roman"/>
        </w:rPr>
        <w:tab/>
        <w:t>S. J. Phoenix, S. M. Barnett, P. D. Townsend, and K. Blow</w:t>
      </w:r>
      <w:r>
        <w:rPr>
          <w:rFonts w:ascii="Times New Roman" w:hAnsi="Times New Roman" w:cs="Times New Roman"/>
        </w:rPr>
        <w:t>.</w:t>
      </w:r>
      <w:r w:rsidRPr="00824F52">
        <w:rPr>
          <w:rFonts w:ascii="Times New Roman" w:hAnsi="Times New Roman" w:cs="Times New Roman"/>
        </w:rPr>
        <w:t xml:space="preserve"> "Multi-user quantum cryptography on optical networks," </w:t>
      </w:r>
      <w:r w:rsidRPr="00824F52">
        <w:rPr>
          <w:rFonts w:ascii="Times New Roman" w:hAnsi="Times New Roman" w:cs="Times New Roman"/>
          <w:i/>
        </w:rPr>
        <w:t xml:space="preserve">Journal of </w:t>
      </w:r>
      <w:r>
        <w:rPr>
          <w:rFonts w:ascii="Times New Roman" w:hAnsi="Times New Roman" w:cs="Times New Roman"/>
          <w:i/>
        </w:rPr>
        <w:t>M</w:t>
      </w:r>
      <w:r w:rsidRPr="00824F52">
        <w:rPr>
          <w:rFonts w:ascii="Times New Roman" w:hAnsi="Times New Roman" w:cs="Times New Roman"/>
          <w:i/>
        </w:rPr>
        <w:t xml:space="preserve">odern </w:t>
      </w:r>
      <w:r>
        <w:rPr>
          <w:rFonts w:ascii="Times New Roman" w:hAnsi="Times New Roman" w:cs="Times New Roman"/>
          <w:i/>
        </w:rPr>
        <w:t>O</w:t>
      </w:r>
      <w:r w:rsidRPr="00824F52">
        <w:rPr>
          <w:rFonts w:ascii="Times New Roman" w:hAnsi="Times New Roman" w:cs="Times New Roman"/>
          <w:i/>
        </w:rPr>
        <w:t xml:space="preserve">ptics, </w:t>
      </w:r>
      <w:r w:rsidRPr="00824F52">
        <w:rPr>
          <w:rFonts w:ascii="Times New Roman" w:hAnsi="Times New Roman" w:cs="Times New Roman"/>
        </w:rPr>
        <w:t>vol. 42, pp. 1155-1163, 1995.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[66]</w:t>
      </w:r>
      <w:r w:rsidRPr="00824F52">
        <w:rPr>
          <w:rFonts w:ascii="Times New Roman" w:hAnsi="Times New Roman" w:cs="Times New Roman"/>
        </w:rPr>
        <w:tab/>
        <w:t>C. Elliott</w:t>
      </w:r>
      <w:r>
        <w:rPr>
          <w:rFonts w:ascii="Times New Roman" w:hAnsi="Times New Roman" w:cs="Times New Roman"/>
        </w:rPr>
        <w:t>.</w:t>
      </w:r>
      <w:r w:rsidRPr="00824F52">
        <w:rPr>
          <w:rFonts w:ascii="Times New Roman" w:hAnsi="Times New Roman" w:cs="Times New Roman"/>
        </w:rPr>
        <w:t xml:space="preserve"> "Building the quantum network," </w:t>
      </w:r>
      <w:r w:rsidRPr="00824F52">
        <w:rPr>
          <w:rFonts w:ascii="Times New Roman" w:hAnsi="Times New Roman" w:cs="Times New Roman"/>
          <w:i/>
        </w:rPr>
        <w:t xml:space="preserve">New Journal of Physics, </w:t>
      </w:r>
      <w:r w:rsidRPr="00824F52">
        <w:rPr>
          <w:rFonts w:ascii="Times New Roman" w:hAnsi="Times New Roman" w:cs="Times New Roman"/>
        </w:rPr>
        <w:t>vol. 4, p. 46, 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[67]</w:t>
      </w:r>
      <w:r w:rsidRPr="00824F52">
        <w:rPr>
          <w:rFonts w:ascii="Times New Roman" w:hAnsi="Times New Roman" w:cs="Times New Roman"/>
        </w:rPr>
        <w:tab/>
        <w:t>C. Elliott, A. Colvin, D. Pearson, O. Pikalo, J. Schlafer, and H. Yeh</w:t>
      </w:r>
      <w:r>
        <w:rPr>
          <w:rFonts w:ascii="Times New Roman" w:hAnsi="Times New Roman" w:cs="Times New Roman"/>
        </w:rPr>
        <w:t>.</w:t>
      </w:r>
      <w:r w:rsidRPr="00824F52">
        <w:rPr>
          <w:rFonts w:ascii="Times New Roman" w:hAnsi="Times New Roman" w:cs="Times New Roman"/>
        </w:rPr>
        <w:t xml:space="preserve"> "Current status of the DARPA quantum network," in </w:t>
      </w:r>
      <w:r w:rsidRPr="00824F52">
        <w:rPr>
          <w:rFonts w:ascii="Times New Roman" w:hAnsi="Times New Roman" w:cs="Times New Roman"/>
          <w:i/>
        </w:rPr>
        <w:t>Defense and Security</w:t>
      </w:r>
      <w:r w:rsidRPr="00824F52">
        <w:rPr>
          <w:rFonts w:ascii="Times New Roman" w:hAnsi="Times New Roman" w:cs="Times New Roman"/>
        </w:rPr>
        <w:t>, 2005, pp. 138-149.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[68]</w:t>
      </w:r>
      <w:r w:rsidRPr="00824F52">
        <w:rPr>
          <w:rFonts w:ascii="Times New Roman" w:hAnsi="Times New Roman" w:cs="Times New Roman"/>
        </w:rPr>
        <w:tab/>
        <w:t>A. V. Sergienko</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Quantum </w:t>
      </w:r>
      <w:r>
        <w:rPr>
          <w:rFonts w:ascii="Times New Roman" w:hAnsi="Times New Roman" w:cs="Times New Roman"/>
          <w:i/>
        </w:rPr>
        <w:t>C</w:t>
      </w:r>
      <w:r w:rsidRPr="00824F52">
        <w:rPr>
          <w:rFonts w:ascii="Times New Roman" w:hAnsi="Times New Roman" w:cs="Times New Roman"/>
          <w:i/>
        </w:rPr>
        <w:t xml:space="preserve">ommunications and </w:t>
      </w:r>
      <w:r>
        <w:rPr>
          <w:rFonts w:ascii="Times New Roman" w:hAnsi="Times New Roman" w:cs="Times New Roman"/>
          <w:i/>
        </w:rPr>
        <w:t>C</w:t>
      </w:r>
      <w:r w:rsidRPr="00824F52">
        <w:rPr>
          <w:rFonts w:ascii="Times New Roman" w:hAnsi="Times New Roman" w:cs="Times New Roman"/>
          <w:i/>
        </w:rPr>
        <w:t>ryptography</w:t>
      </w:r>
      <w:r w:rsidRPr="00824F52">
        <w:rPr>
          <w:rFonts w:ascii="Times New Roman" w:hAnsi="Times New Roman" w:cs="Times New Roman"/>
        </w:rPr>
        <w:t>: CRC Press,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[69]</w:t>
      </w:r>
      <w:r w:rsidRPr="00824F52">
        <w:rPr>
          <w:rFonts w:ascii="Times New Roman" w:hAnsi="Times New Roman" w:cs="Times New Roman"/>
        </w:rPr>
        <w:tab/>
        <w:t>D. Jin, P. K. Verma, and S. V. Kartalopoulos</w:t>
      </w:r>
      <w:r>
        <w:rPr>
          <w:rFonts w:ascii="Times New Roman" w:hAnsi="Times New Roman" w:cs="Times New Roman"/>
        </w:rPr>
        <w:t>.</w:t>
      </w:r>
      <w:r w:rsidRPr="00824F52">
        <w:rPr>
          <w:rFonts w:ascii="Times New Roman" w:hAnsi="Times New Roman" w:cs="Times New Roman"/>
        </w:rPr>
        <w:t xml:space="preserve"> "Fast convergent key distribution algorithms using a dual quantum channel," </w:t>
      </w:r>
      <w:r w:rsidRPr="00824F52">
        <w:rPr>
          <w:rFonts w:ascii="Times New Roman" w:hAnsi="Times New Roman" w:cs="Times New Roman"/>
          <w:i/>
        </w:rPr>
        <w:t xml:space="preserve">Security and Communication Networks, </w:t>
      </w:r>
      <w:r w:rsidRPr="00824F52">
        <w:rPr>
          <w:rFonts w:ascii="Times New Roman" w:hAnsi="Times New Roman" w:cs="Times New Roman"/>
        </w:rPr>
        <w:t>vol. 2, pp. 519-530, 2009.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[70]</w:t>
      </w:r>
      <w:r w:rsidRPr="00824F52">
        <w:rPr>
          <w:rFonts w:ascii="Times New Roman" w:hAnsi="Times New Roman" w:cs="Times New Roman"/>
        </w:rPr>
        <w:tab/>
        <w:t>A. Parakh</w:t>
      </w:r>
      <w:r>
        <w:rPr>
          <w:rFonts w:ascii="Times New Roman" w:hAnsi="Times New Roman" w:cs="Times New Roman"/>
        </w:rPr>
        <w:t>.</w:t>
      </w:r>
      <w:r w:rsidRPr="00824F52">
        <w:rPr>
          <w:rFonts w:ascii="Times New Roman" w:hAnsi="Times New Roman" w:cs="Times New Roman"/>
        </w:rPr>
        <w:t xml:space="preserve"> "A probabilistic quantum key transfer protocol," </w:t>
      </w:r>
      <w:r w:rsidRPr="00824F52">
        <w:rPr>
          <w:rFonts w:ascii="Times New Roman" w:hAnsi="Times New Roman" w:cs="Times New Roman"/>
          <w:i/>
        </w:rPr>
        <w:t xml:space="preserve">Security and Communication Networks, </w:t>
      </w:r>
      <w:r w:rsidRPr="00824F52">
        <w:rPr>
          <w:rFonts w:ascii="Times New Roman" w:hAnsi="Times New Roman" w:cs="Times New Roman"/>
        </w:rPr>
        <w:t>vol. 6, pp. 1389-1395, 2013.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[71]</w:t>
      </w:r>
      <w:r w:rsidRPr="00824F52">
        <w:rPr>
          <w:rFonts w:ascii="Times New Roman" w:hAnsi="Times New Roman" w:cs="Times New Roman"/>
        </w:rPr>
        <w:tab/>
        <w:t xml:space="preserve">F. Zamani and P. K. Verma, "A QKD protocol with a two-way quantum channel," in </w:t>
      </w:r>
      <w:r w:rsidRPr="00824F52">
        <w:rPr>
          <w:rFonts w:ascii="Times New Roman" w:hAnsi="Times New Roman" w:cs="Times New Roman"/>
          <w:i/>
        </w:rPr>
        <w:t>Advanced Networks and Telecommunication Systems (ANTS), 2011 IEEE 5th International Conference on</w:t>
      </w:r>
      <w:r w:rsidRPr="00824F52">
        <w:rPr>
          <w:rFonts w:ascii="Times New Roman" w:hAnsi="Times New Roman" w:cs="Times New Roman"/>
        </w:rPr>
        <w:t>, 2011, pp. 1-6.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[72]</w:t>
      </w:r>
      <w:r w:rsidRPr="00824F52">
        <w:rPr>
          <w:rFonts w:ascii="Times New Roman" w:hAnsi="Times New Roman" w:cs="Times New Roman"/>
        </w:rPr>
        <w:tab/>
        <w:t>C.-H. F. Fung, K. Tamaki, and H.-K. Lo</w:t>
      </w:r>
      <w:r>
        <w:rPr>
          <w:rFonts w:ascii="Times New Roman" w:hAnsi="Times New Roman" w:cs="Times New Roman"/>
        </w:rPr>
        <w:t>.</w:t>
      </w:r>
      <w:r w:rsidRPr="00824F52">
        <w:rPr>
          <w:rFonts w:ascii="Times New Roman" w:hAnsi="Times New Roman" w:cs="Times New Roman"/>
        </w:rPr>
        <w:t xml:space="preserve"> "Performance of two quantum-key-distribution protocols," </w:t>
      </w:r>
      <w:r w:rsidRPr="00824F52">
        <w:rPr>
          <w:rFonts w:ascii="Times New Roman" w:hAnsi="Times New Roman" w:cs="Times New Roman"/>
          <w:i/>
        </w:rPr>
        <w:t xml:space="preserve">Physical Review A, </w:t>
      </w:r>
      <w:r w:rsidRPr="00824F52">
        <w:rPr>
          <w:rFonts w:ascii="Times New Roman" w:hAnsi="Times New Roman" w:cs="Times New Roman"/>
        </w:rPr>
        <w:t>vol. 73, p. 012337,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[73]</w:t>
      </w:r>
      <w:r w:rsidRPr="00824F52">
        <w:rPr>
          <w:rFonts w:ascii="Times New Roman" w:hAnsi="Times New Roman" w:cs="Times New Roman"/>
        </w:rPr>
        <w:tab/>
        <w:t>G. A. Barbosa, E. Corndorf, P. Kumar, and H. P. Yuen</w:t>
      </w:r>
      <w:r>
        <w:rPr>
          <w:rFonts w:ascii="Times New Roman" w:hAnsi="Times New Roman" w:cs="Times New Roman"/>
        </w:rPr>
        <w:t>.</w:t>
      </w:r>
      <w:r w:rsidRPr="00824F52">
        <w:rPr>
          <w:rFonts w:ascii="Times New Roman" w:hAnsi="Times New Roman" w:cs="Times New Roman"/>
        </w:rPr>
        <w:t xml:space="preserve"> "Secure communication using mesoscopic coherent states," </w:t>
      </w:r>
      <w:r w:rsidRPr="00824F52">
        <w:rPr>
          <w:rFonts w:ascii="Times New Roman" w:hAnsi="Times New Roman" w:cs="Times New Roman"/>
          <w:i/>
        </w:rPr>
        <w:t xml:space="preserve">Physical Review Letters, </w:t>
      </w:r>
      <w:r w:rsidRPr="00824F52">
        <w:rPr>
          <w:rFonts w:ascii="Times New Roman" w:hAnsi="Times New Roman" w:cs="Times New Roman"/>
        </w:rPr>
        <w:t>vol. 90, p. 227901, 2003.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[74]</w:t>
      </w:r>
      <w:r w:rsidRPr="00824F52">
        <w:rPr>
          <w:rFonts w:ascii="Times New Roman" w:hAnsi="Times New Roman" w:cs="Times New Roman"/>
        </w:rPr>
        <w:tab/>
        <w:t>G. A. Barbosa and J. van de Graaf</w:t>
      </w:r>
      <w:r>
        <w:rPr>
          <w:rFonts w:ascii="Times New Roman" w:hAnsi="Times New Roman" w:cs="Times New Roman"/>
        </w:rPr>
        <w:t>.</w:t>
      </w:r>
      <w:r w:rsidRPr="00824F52">
        <w:rPr>
          <w:rFonts w:ascii="Times New Roman" w:hAnsi="Times New Roman" w:cs="Times New Roman"/>
        </w:rPr>
        <w:t xml:space="preserve"> "Untappable communication channels over optical fibers from quantum-optical noise," </w:t>
      </w:r>
      <w:r w:rsidRPr="00824F52">
        <w:rPr>
          <w:rFonts w:ascii="Times New Roman" w:hAnsi="Times New Roman" w:cs="Times New Roman"/>
          <w:i/>
        </w:rPr>
        <w:t xml:space="preserve">IACR Cryptology ePrint Archive, </w:t>
      </w:r>
      <w:r w:rsidRPr="00824F52">
        <w:rPr>
          <w:rFonts w:ascii="Times New Roman" w:hAnsi="Times New Roman" w:cs="Times New Roman"/>
        </w:rPr>
        <w:t>vol. 2014, p. 146, 2014.</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[75]</w:t>
      </w:r>
      <w:r w:rsidRPr="00824F52">
        <w:rPr>
          <w:rFonts w:ascii="Times New Roman" w:hAnsi="Times New Roman" w:cs="Times New Roman"/>
        </w:rPr>
        <w:tab/>
        <w:t>S. Kak</w:t>
      </w:r>
      <w:r>
        <w:rPr>
          <w:rFonts w:ascii="Times New Roman" w:hAnsi="Times New Roman" w:cs="Times New Roman"/>
        </w:rPr>
        <w:t>.</w:t>
      </w:r>
      <w:r w:rsidRPr="00824F52">
        <w:rPr>
          <w:rFonts w:ascii="Times New Roman" w:hAnsi="Times New Roman" w:cs="Times New Roman"/>
        </w:rPr>
        <w:t xml:space="preserve"> "A three-stage quantum cryptography protocol," </w:t>
      </w:r>
      <w:r w:rsidRPr="00824F52">
        <w:rPr>
          <w:rFonts w:ascii="Times New Roman" w:hAnsi="Times New Roman" w:cs="Times New Roman"/>
          <w:i/>
        </w:rPr>
        <w:t xml:space="preserve">Foundations of Physics Letters, </w:t>
      </w:r>
      <w:r w:rsidRPr="00824F52">
        <w:rPr>
          <w:rFonts w:ascii="Times New Roman" w:hAnsi="Times New Roman" w:cs="Times New Roman"/>
        </w:rPr>
        <w:t>vol. 19, pp. 293-296,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[76]</w:t>
      </w:r>
      <w:r w:rsidRPr="00824F52">
        <w:rPr>
          <w:rFonts w:ascii="Times New Roman" w:hAnsi="Times New Roman" w:cs="Times New Roman"/>
        </w:rPr>
        <w:tab/>
        <w:t>S. Mandal</w:t>
      </w:r>
      <w:r>
        <w:rPr>
          <w:rFonts w:ascii="Times New Roman" w:hAnsi="Times New Roman" w:cs="Times New Roman"/>
        </w:rPr>
        <w:t>.</w:t>
      </w:r>
      <w:r w:rsidRPr="00824F52">
        <w:rPr>
          <w:rFonts w:ascii="Times New Roman" w:hAnsi="Times New Roman" w:cs="Times New Roman"/>
        </w:rPr>
        <w:t xml:space="preserve"> "Implementation of the Three-stage Protocol Over Free Space Optics," University of Oklahoma, 2012.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[77]</w:t>
      </w:r>
      <w:r w:rsidRPr="00824F52">
        <w:rPr>
          <w:rFonts w:ascii="Times New Roman" w:hAnsi="Times New Roman" w:cs="Times New Roman"/>
        </w:rPr>
        <w:tab/>
        <w:t>M. El Rifai and P. K. Verma</w:t>
      </w:r>
      <w:r>
        <w:rPr>
          <w:rFonts w:ascii="Times New Roman" w:hAnsi="Times New Roman" w:cs="Times New Roman"/>
        </w:rPr>
        <w:t>.</w:t>
      </w:r>
      <w:r w:rsidRPr="00824F52">
        <w:rPr>
          <w:rFonts w:ascii="Times New Roman" w:hAnsi="Times New Roman" w:cs="Times New Roman"/>
        </w:rPr>
        <w:t xml:space="preserve"> "An Algorithmic Approach to Securing the Three-stage Quantum Cryptography Protocol," in </w:t>
      </w:r>
      <w:r w:rsidRPr="00824F52">
        <w:rPr>
          <w:rFonts w:ascii="Times New Roman" w:hAnsi="Times New Roman" w:cs="Times New Roman"/>
          <w:i/>
        </w:rPr>
        <w:t>Trust, Security and Privacy in Computing and Communications (TrustCom), 2013 12th IEEE International Conference on</w:t>
      </w:r>
      <w:r w:rsidRPr="00824F52">
        <w:rPr>
          <w:rFonts w:ascii="Times New Roman" w:hAnsi="Times New Roman" w:cs="Times New Roman"/>
        </w:rPr>
        <w:t>, 2013, pp. 1803-1807.</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[78]</w:t>
      </w:r>
      <w:r w:rsidRPr="00824F52">
        <w:rPr>
          <w:rFonts w:ascii="Times New Roman" w:hAnsi="Times New Roman" w:cs="Times New Roman"/>
        </w:rPr>
        <w:tab/>
        <w:t>Y. Chen, S. Kak, P. K. Verma, G. Macdonald, M. El Rifai, and N. Punekar</w:t>
      </w:r>
      <w:r>
        <w:rPr>
          <w:rFonts w:ascii="Times New Roman" w:hAnsi="Times New Roman" w:cs="Times New Roman"/>
        </w:rPr>
        <w:t>.</w:t>
      </w:r>
      <w:r w:rsidRPr="00824F52">
        <w:rPr>
          <w:rFonts w:ascii="Times New Roman" w:hAnsi="Times New Roman" w:cs="Times New Roman"/>
        </w:rPr>
        <w:t xml:space="preserve"> "Multi-photon tolerant secure quantum communication—From theory to practice," in </w:t>
      </w:r>
      <w:r w:rsidRPr="00824F52">
        <w:rPr>
          <w:rFonts w:ascii="Times New Roman" w:hAnsi="Times New Roman" w:cs="Times New Roman"/>
          <w:i/>
        </w:rPr>
        <w:t>Communications (ICC), 2013 IEEE International Conference on</w:t>
      </w:r>
      <w:r w:rsidRPr="00824F52">
        <w:rPr>
          <w:rFonts w:ascii="Times New Roman" w:hAnsi="Times New Roman" w:cs="Times New Roman"/>
        </w:rPr>
        <w:t>, 2013, pp. 2111-2116.</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[79]</w:t>
      </w:r>
      <w:r w:rsidRPr="00824F52">
        <w:rPr>
          <w:rFonts w:ascii="Times New Roman" w:hAnsi="Times New Roman" w:cs="Times New Roman"/>
        </w:rPr>
        <w:tab/>
        <w:t>E. Collett</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Polarized </w:t>
      </w:r>
      <w:r>
        <w:rPr>
          <w:rFonts w:ascii="Times New Roman" w:hAnsi="Times New Roman" w:cs="Times New Roman"/>
          <w:i/>
        </w:rPr>
        <w:t>L</w:t>
      </w:r>
      <w:r w:rsidRPr="00824F52">
        <w:rPr>
          <w:rFonts w:ascii="Times New Roman" w:hAnsi="Times New Roman" w:cs="Times New Roman"/>
          <w:i/>
        </w:rPr>
        <w:t xml:space="preserve">ight  in </w:t>
      </w:r>
      <w:r>
        <w:rPr>
          <w:rFonts w:ascii="Times New Roman" w:hAnsi="Times New Roman" w:cs="Times New Roman"/>
          <w:i/>
        </w:rPr>
        <w:t>F</w:t>
      </w:r>
      <w:r w:rsidRPr="00824F52">
        <w:rPr>
          <w:rFonts w:ascii="Times New Roman" w:hAnsi="Times New Roman" w:cs="Times New Roman"/>
          <w:i/>
        </w:rPr>
        <w:t>iber optics</w:t>
      </w:r>
      <w:r w:rsidRPr="00824F52">
        <w:rPr>
          <w:rFonts w:ascii="Times New Roman" w:hAnsi="Times New Roman" w:cs="Times New Roman"/>
        </w:rPr>
        <w:t>: SPIE Press, 2003.</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 xml:space="preserve"> </w:t>
      </w: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[80]</w:t>
      </w:r>
      <w:r w:rsidRPr="00824F52">
        <w:rPr>
          <w:rFonts w:ascii="Times New Roman" w:hAnsi="Times New Roman" w:cs="Times New Roman"/>
        </w:rPr>
        <w:tab/>
        <w:t>H.-K. Lo and H. F. Chau</w:t>
      </w:r>
      <w:r>
        <w:rPr>
          <w:rFonts w:ascii="Times New Roman" w:hAnsi="Times New Roman" w:cs="Times New Roman"/>
        </w:rPr>
        <w:t>.</w:t>
      </w:r>
      <w:r w:rsidRPr="00824F52">
        <w:rPr>
          <w:rFonts w:ascii="Times New Roman" w:hAnsi="Times New Roman" w:cs="Times New Roman"/>
        </w:rPr>
        <w:t xml:space="preserve"> "Unconditional security of quantum key distribution over arbitrarily long distances," </w:t>
      </w:r>
      <w:r>
        <w:rPr>
          <w:rFonts w:ascii="Times New Roman" w:hAnsi="Times New Roman" w:cs="Times New Roman"/>
          <w:i/>
        </w:rPr>
        <w:t>S</w:t>
      </w:r>
      <w:r w:rsidRPr="00824F52">
        <w:rPr>
          <w:rFonts w:ascii="Times New Roman" w:hAnsi="Times New Roman" w:cs="Times New Roman"/>
          <w:i/>
        </w:rPr>
        <w:t xml:space="preserve">cience, </w:t>
      </w:r>
      <w:r w:rsidRPr="00824F52">
        <w:rPr>
          <w:rFonts w:ascii="Times New Roman" w:hAnsi="Times New Roman" w:cs="Times New Roman"/>
        </w:rPr>
        <w:t>vol. 283, pp. 2050-2056,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[81]</w:t>
      </w:r>
      <w:r w:rsidRPr="00824F52">
        <w:rPr>
          <w:rFonts w:ascii="Times New Roman" w:hAnsi="Times New Roman" w:cs="Times New Roman"/>
        </w:rPr>
        <w:tab/>
        <w:t>D. Gottesman, H.-K. Lo, N. Lütkenhaus, and J. Preskill</w:t>
      </w:r>
      <w:r>
        <w:rPr>
          <w:rFonts w:ascii="Times New Roman" w:hAnsi="Times New Roman" w:cs="Times New Roman"/>
        </w:rPr>
        <w:t>.</w:t>
      </w:r>
      <w:r w:rsidRPr="00824F52">
        <w:rPr>
          <w:rFonts w:ascii="Times New Roman" w:hAnsi="Times New Roman" w:cs="Times New Roman"/>
        </w:rPr>
        <w:t xml:space="preserve"> "Security of quantum key distribution with imperfect devices," in </w:t>
      </w:r>
      <w:r w:rsidRPr="00824F52">
        <w:rPr>
          <w:rFonts w:ascii="Times New Roman" w:hAnsi="Times New Roman" w:cs="Times New Roman"/>
          <w:i/>
        </w:rPr>
        <w:t>Information Theory, 2004. ISIT 2004. Proceedings. International Symposium on</w:t>
      </w:r>
      <w:r w:rsidRPr="00824F52">
        <w:rPr>
          <w:rFonts w:ascii="Times New Roman" w:hAnsi="Times New Roman" w:cs="Times New Roman"/>
        </w:rPr>
        <w:t>, 2004, p. 136.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[82]</w:t>
      </w:r>
      <w:r w:rsidRPr="00824F52">
        <w:rPr>
          <w:rFonts w:ascii="Times New Roman" w:hAnsi="Times New Roman" w:cs="Times New Roman"/>
        </w:rPr>
        <w:tab/>
        <w:t xml:space="preserve">B. Kraus, C. Branciard, and R. Renner, "Security of quantum-key-distribution protocols using two-way classical communication or weak coherent pulses," </w:t>
      </w:r>
      <w:r w:rsidRPr="00824F52">
        <w:rPr>
          <w:rFonts w:ascii="Times New Roman" w:hAnsi="Times New Roman" w:cs="Times New Roman"/>
          <w:i/>
        </w:rPr>
        <w:t xml:space="preserve">Physical Review A, </w:t>
      </w:r>
      <w:r w:rsidRPr="00824F52">
        <w:rPr>
          <w:rFonts w:ascii="Times New Roman" w:hAnsi="Times New Roman" w:cs="Times New Roman"/>
        </w:rPr>
        <w:t>vol. 75, p. 012316, 2007.</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[83]</w:t>
      </w:r>
      <w:r w:rsidRPr="00824F52">
        <w:rPr>
          <w:rFonts w:ascii="Times New Roman" w:hAnsi="Times New Roman" w:cs="Times New Roman"/>
        </w:rPr>
        <w:tab/>
        <w:t>H.-K. Lo, X. Ma, and K. Chen</w:t>
      </w:r>
      <w:r>
        <w:rPr>
          <w:rFonts w:ascii="Times New Roman" w:hAnsi="Times New Roman" w:cs="Times New Roman"/>
        </w:rPr>
        <w:t>.</w:t>
      </w:r>
      <w:r w:rsidRPr="00824F52">
        <w:rPr>
          <w:rFonts w:ascii="Times New Roman" w:hAnsi="Times New Roman" w:cs="Times New Roman"/>
        </w:rPr>
        <w:t xml:space="preserve"> "Decoy state quantum key distribution," </w:t>
      </w:r>
      <w:r w:rsidRPr="00824F52">
        <w:rPr>
          <w:rFonts w:ascii="Times New Roman" w:hAnsi="Times New Roman" w:cs="Times New Roman"/>
          <w:i/>
        </w:rPr>
        <w:t xml:space="preserve">Physical </w:t>
      </w:r>
      <w:r>
        <w:rPr>
          <w:rFonts w:ascii="Times New Roman" w:hAnsi="Times New Roman" w:cs="Times New Roman"/>
          <w:i/>
        </w:rPr>
        <w:t>R</w:t>
      </w:r>
      <w:r w:rsidRPr="00824F52">
        <w:rPr>
          <w:rFonts w:ascii="Times New Roman" w:hAnsi="Times New Roman" w:cs="Times New Roman"/>
          <w:i/>
        </w:rPr>
        <w:t xml:space="preserve">eview </w:t>
      </w:r>
      <w:r>
        <w:rPr>
          <w:rFonts w:ascii="Times New Roman" w:hAnsi="Times New Roman" w:cs="Times New Roman"/>
          <w:i/>
        </w:rPr>
        <w:t>L</w:t>
      </w:r>
      <w:r w:rsidRPr="00824F52">
        <w:rPr>
          <w:rFonts w:ascii="Times New Roman" w:hAnsi="Times New Roman" w:cs="Times New Roman"/>
          <w:i/>
        </w:rPr>
        <w:t xml:space="preserve">etters, </w:t>
      </w:r>
      <w:r w:rsidRPr="00824F52">
        <w:rPr>
          <w:rFonts w:ascii="Times New Roman" w:hAnsi="Times New Roman" w:cs="Times New Roman"/>
        </w:rPr>
        <w:t>vol. 94, p. 230504,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[84]</w:t>
      </w:r>
      <w:r w:rsidRPr="00824F52">
        <w:rPr>
          <w:rFonts w:ascii="Times New Roman" w:hAnsi="Times New Roman" w:cs="Times New Roman"/>
        </w:rPr>
        <w:tab/>
        <w:t>X. Ma, B. Qi, Y. Zhao, and H.-K. Lo</w:t>
      </w:r>
      <w:r>
        <w:rPr>
          <w:rFonts w:ascii="Times New Roman" w:hAnsi="Times New Roman" w:cs="Times New Roman"/>
        </w:rPr>
        <w:t>.</w:t>
      </w:r>
      <w:r w:rsidRPr="00824F52">
        <w:rPr>
          <w:rFonts w:ascii="Times New Roman" w:hAnsi="Times New Roman" w:cs="Times New Roman"/>
        </w:rPr>
        <w:t xml:space="preserve"> "Practical decoy state for quantum key distribution," </w:t>
      </w:r>
      <w:r w:rsidRPr="00824F52">
        <w:rPr>
          <w:rFonts w:ascii="Times New Roman" w:hAnsi="Times New Roman" w:cs="Times New Roman"/>
          <w:i/>
        </w:rPr>
        <w:t xml:space="preserve">Physical Review A, </w:t>
      </w:r>
      <w:r w:rsidRPr="00824F52">
        <w:rPr>
          <w:rFonts w:ascii="Times New Roman" w:hAnsi="Times New Roman" w:cs="Times New Roman"/>
        </w:rPr>
        <w:t>vol. 72, p. 012326,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[85]</w:t>
      </w:r>
      <w:r w:rsidRPr="00824F52">
        <w:rPr>
          <w:rFonts w:ascii="Times New Roman" w:hAnsi="Times New Roman" w:cs="Times New Roman"/>
        </w:rPr>
        <w:tab/>
        <w:t>C.-Z. Peng, J. Zhang, D. Yang, W.-B. Gao, H.-X. Ma, H. Yin</w:t>
      </w:r>
      <w:r w:rsidRPr="00824F52">
        <w:rPr>
          <w:rFonts w:ascii="Times New Roman" w:hAnsi="Times New Roman" w:cs="Times New Roman"/>
          <w:i/>
        </w:rPr>
        <w:t>, et al.</w:t>
      </w:r>
      <w:r w:rsidRPr="00824F52">
        <w:rPr>
          <w:rFonts w:ascii="Times New Roman" w:hAnsi="Times New Roman" w:cs="Times New Roman"/>
        </w:rPr>
        <w:t xml:space="preserve"> "Experimental long-distance decoy-state quantum key distribution based on polarization encoding," </w:t>
      </w:r>
      <w:r w:rsidRPr="00824F52">
        <w:rPr>
          <w:rFonts w:ascii="Times New Roman" w:hAnsi="Times New Roman" w:cs="Times New Roman"/>
          <w:i/>
        </w:rPr>
        <w:t xml:space="preserve">Physical review letters, </w:t>
      </w:r>
      <w:r w:rsidRPr="00824F52">
        <w:rPr>
          <w:rFonts w:ascii="Times New Roman" w:hAnsi="Times New Roman" w:cs="Times New Roman"/>
        </w:rPr>
        <w:t>vol. 98, p. 010505, 2007.</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[86]</w:t>
      </w:r>
      <w:r w:rsidRPr="00824F52">
        <w:rPr>
          <w:rFonts w:ascii="Times New Roman" w:hAnsi="Times New Roman" w:cs="Times New Roman"/>
        </w:rPr>
        <w:tab/>
        <w:t>C. W. Helstrom</w:t>
      </w:r>
      <w:r>
        <w:rPr>
          <w:rFonts w:ascii="Times New Roman" w:hAnsi="Times New Roman" w:cs="Times New Roman"/>
        </w:rPr>
        <w:t>."</w:t>
      </w:r>
      <w:r w:rsidRPr="00824F52">
        <w:rPr>
          <w:rFonts w:ascii="Times New Roman" w:hAnsi="Times New Roman" w:cs="Times New Roman"/>
          <w:i/>
        </w:rPr>
        <w:t xml:space="preserve">Quantum </w:t>
      </w:r>
      <w:r>
        <w:rPr>
          <w:rFonts w:ascii="Times New Roman" w:hAnsi="Times New Roman" w:cs="Times New Roman"/>
          <w:i/>
        </w:rPr>
        <w:t>D</w:t>
      </w:r>
      <w:r w:rsidRPr="00824F52">
        <w:rPr>
          <w:rFonts w:ascii="Times New Roman" w:hAnsi="Times New Roman" w:cs="Times New Roman"/>
          <w:i/>
        </w:rPr>
        <w:t xml:space="preserve">etection and </w:t>
      </w:r>
      <w:r>
        <w:rPr>
          <w:rFonts w:ascii="Times New Roman" w:hAnsi="Times New Roman" w:cs="Times New Roman"/>
          <w:i/>
        </w:rPr>
        <w:t>E</w:t>
      </w:r>
      <w:r w:rsidRPr="00824F52">
        <w:rPr>
          <w:rFonts w:ascii="Times New Roman" w:hAnsi="Times New Roman" w:cs="Times New Roman"/>
          <w:i/>
        </w:rPr>
        <w:t xml:space="preserve">stimation </w:t>
      </w:r>
      <w:r>
        <w:rPr>
          <w:rFonts w:ascii="Times New Roman" w:hAnsi="Times New Roman" w:cs="Times New Roman"/>
          <w:i/>
        </w:rPr>
        <w:t>T</w:t>
      </w:r>
      <w:r w:rsidRPr="00824F52">
        <w:rPr>
          <w:rFonts w:ascii="Times New Roman" w:hAnsi="Times New Roman" w:cs="Times New Roman"/>
          <w:i/>
        </w:rPr>
        <w:t>heory</w:t>
      </w:r>
      <w:r>
        <w:rPr>
          <w:rFonts w:ascii="Times New Roman" w:hAnsi="Times New Roman" w:cs="Times New Roman"/>
          <w:i/>
        </w:rPr>
        <w:t>"</w:t>
      </w:r>
      <w:r>
        <w:rPr>
          <w:rFonts w:ascii="Times New Roman" w:hAnsi="Times New Roman" w:cs="Times New Roman"/>
        </w:rPr>
        <w:t xml:space="preserve"> </w:t>
      </w:r>
      <w:r w:rsidRPr="00824F52">
        <w:rPr>
          <w:rFonts w:ascii="Times New Roman" w:hAnsi="Times New Roman" w:cs="Times New Roman"/>
        </w:rPr>
        <w:t xml:space="preserve">Academic </w:t>
      </w:r>
      <w:r>
        <w:rPr>
          <w:rFonts w:ascii="Times New Roman" w:hAnsi="Times New Roman" w:cs="Times New Roman"/>
        </w:rPr>
        <w:t>P</w:t>
      </w:r>
      <w:r w:rsidRPr="00824F52">
        <w:rPr>
          <w:rFonts w:ascii="Times New Roman" w:hAnsi="Times New Roman" w:cs="Times New Roman"/>
        </w:rPr>
        <w:t>ress, 1976.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[87]</w:t>
      </w:r>
      <w:r w:rsidRPr="00824F52">
        <w:rPr>
          <w:rFonts w:ascii="Times New Roman" w:hAnsi="Times New Roman" w:cs="Times New Roman"/>
        </w:rPr>
        <w:tab/>
        <w:t>J. A. Bergou</w:t>
      </w:r>
      <w:r>
        <w:rPr>
          <w:rFonts w:ascii="Times New Roman" w:hAnsi="Times New Roman" w:cs="Times New Roman"/>
        </w:rPr>
        <w:t>.</w:t>
      </w:r>
      <w:r w:rsidRPr="00824F52">
        <w:rPr>
          <w:rFonts w:ascii="Times New Roman" w:hAnsi="Times New Roman" w:cs="Times New Roman"/>
        </w:rPr>
        <w:t xml:space="preserve"> "Discrimination of quantum states," </w:t>
      </w:r>
      <w:r w:rsidRPr="00824F52">
        <w:rPr>
          <w:rFonts w:ascii="Times New Roman" w:hAnsi="Times New Roman" w:cs="Times New Roman"/>
          <w:i/>
        </w:rPr>
        <w:t xml:space="preserve">Journal of Modern Optics, </w:t>
      </w:r>
      <w:r w:rsidRPr="00824F52">
        <w:rPr>
          <w:rFonts w:ascii="Times New Roman" w:hAnsi="Times New Roman" w:cs="Times New Roman"/>
        </w:rPr>
        <w:t>vol. 57, pp. 160-180, 2010.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[88]</w:t>
      </w:r>
      <w:r w:rsidRPr="00824F52">
        <w:rPr>
          <w:rFonts w:ascii="Times New Roman" w:hAnsi="Times New Roman" w:cs="Times New Roman"/>
        </w:rPr>
        <w:tab/>
        <w:t>C. A. Fuchs</w:t>
      </w:r>
      <w:r>
        <w:rPr>
          <w:rFonts w:ascii="Times New Roman" w:hAnsi="Times New Roman" w:cs="Times New Roman"/>
        </w:rPr>
        <w:t>.</w:t>
      </w:r>
      <w:r w:rsidRPr="00824F52">
        <w:rPr>
          <w:rFonts w:ascii="Times New Roman" w:hAnsi="Times New Roman" w:cs="Times New Roman"/>
        </w:rPr>
        <w:t xml:space="preserve"> "Distinguishability and accessible information in quantum theory," </w:t>
      </w:r>
      <w:r w:rsidRPr="00824F52">
        <w:rPr>
          <w:rFonts w:ascii="Times New Roman" w:hAnsi="Times New Roman" w:cs="Times New Roman"/>
          <w:i/>
        </w:rPr>
        <w:t xml:space="preserve">arXiv preprint quant-ph/9601020, </w:t>
      </w:r>
      <w:r w:rsidRPr="00824F52">
        <w:rPr>
          <w:rFonts w:ascii="Times New Roman" w:hAnsi="Times New Roman" w:cs="Times New Roman"/>
        </w:rPr>
        <w:t>1996.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[89]</w:t>
      </w:r>
      <w:r w:rsidRPr="00824F52">
        <w:rPr>
          <w:rFonts w:ascii="Times New Roman" w:hAnsi="Times New Roman" w:cs="Times New Roman"/>
        </w:rPr>
        <w:tab/>
        <w:t>U. Herzog</w:t>
      </w:r>
      <w:r>
        <w:rPr>
          <w:rFonts w:ascii="Times New Roman" w:hAnsi="Times New Roman" w:cs="Times New Roman"/>
        </w:rPr>
        <w:t>.</w:t>
      </w:r>
      <w:r w:rsidRPr="00824F52">
        <w:rPr>
          <w:rFonts w:ascii="Times New Roman" w:hAnsi="Times New Roman" w:cs="Times New Roman"/>
        </w:rPr>
        <w:t xml:space="preserve"> "Minimum-error discrimination between a pure and a mixed two-qubit state," </w:t>
      </w:r>
      <w:r w:rsidRPr="00824F52">
        <w:rPr>
          <w:rFonts w:ascii="Times New Roman" w:hAnsi="Times New Roman" w:cs="Times New Roman"/>
          <w:i/>
        </w:rPr>
        <w:t xml:space="preserve">Journal of Optics B: Quantum and Semiclassical Optics, </w:t>
      </w:r>
      <w:r w:rsidRPr="00824F52">
        <w:rPr>
          <w:rFonts w:ascii="Times New Roman" w:hAnsi="Times New Roman" w:cs="Times New Roman"/>
        </w:rPr>
        <w:t>vol. 6, p. S24, 2004.</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ind w:left="720" w:hanging="720"/>
        <w:rPr>
          <w:rFonts w:ascii="Times New Roman" w:hAnsi="Times New Roman" w:cs="Times New Roman"/>
          <w:i/>
        </w:rPr>
      </w:pPr>
      <w:r w:rsidRPr="00824F52">
        <w:rPr>
          <w:rFonts w:ascii="Times New Roman" w:hAnsi="Times New Roman" w:cs="Times New Roman"/>
        </w:rPr>
        <w:t>[90]</w:t>
      </w:r>
      <w:r w:rsidRPr="00824F52">
        <w:rPr>
          <w:rFonts w:ascii="Times New Roman" w:hAnsi="Times New Roman" w:cs="Times New Roman"/>
        </w:rPr>
        <w:tab/>
        <w:t xml:space="preserve">(November 3, 2015). </w:t>
      </w:r>
      <w:r w:rsidRPr="00824F52">
        <w:rPr>
          <w:rFonts w:ascii="Times New Roman" w:hAnsi="Times New Roman" w:cs="Times New Roman"/>
          <w:i/>
        </w:rPr>
        <w:t>Quantum states of light — Fock states</w:t>
      </w:r>
    </w:p>
    <w:p w:rsidR="00F808E0" w:rsidRPr="00824F52" w:rsidRDefault="00F808E0" w:rsidP="00F808E0">
      <w:pPr>
        <w:pStyle w:val="EndNoteBibliography"/>
        <w:spacing w:after="0"/>
        <w:ind w:left="720"/>
        <w:rPr>
          <w:rFonts w:ascii="Times New Roman" w:hAnsi="Times New Roman" w:cs="Times New Roman"/>
        </w:rPr>
      </w:pPr>
      <w:r w:rsidRPr="00824F52">
        <w:rPr>
          <w:rFonts w:ascii="Times New Roman" w:hAnsi="Times New Roman" w:cs="Times New Roman"/>
        </w:rPr>
        <w:t xml:space="preserve">Available:http://www.qms.unirostock.de/fileadmin/Physik_Festkoerpertheorie/Lehre_Scheel/Quantenoptik/Quantenoptik-Vorlesung3.pdf </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[91]</w:t>
      </w:r>
      <w:r w:rsidRPr="00824F52">
        <w:rPr>
          <w:rFonts w:ascii="Times New Roman" w:hAnsi="Times New Roman" w:cs="Times New Roman"/>
        </w:rPr>
        <w:tab/>
        <w:t>M. El Rifai, K. W. C. Chan, and P. K. Verma</w:t>
      </w:r>
      <w:r>
        <w:rPr>
          <w:rFonts w:ascii="Times New Roman" w:hAnsi="Times New Roman" w:cs="Times New Roman"/>
        </w:rPr>
        <w:t>.</w:t>
      </w:r>
      <w:r w:rsidRPr="00824F52">
        <w:rPr>
          <w:rFonts w:ascii="Times New Roman" w:hAnsi="Times New Roman" w:cs="Times New Roman"/>
        </w:rPr>
        <w:t xml:space="preserve"> "Multi</w:t>
      </w:r>
      <w:r w:rsidRPr="00824F52">
        <w:rPr>
          <w:rFonts w:ascii="Cambria Math" w:hAnsi="Cambria Math" w:cs="Cambria Math"/>
        </w:rPr>
        <w:t>‐</w:t>
      </w:r>
      <w:r w:rsidRPr="00824F52">
        <w:rPr>
          <w:rFonts w:ascii="Times New Roman" w:hAnsi="Times New Roman" w:cs="Times New Roman"/>
        </w:rPr>
        <w:t xml:space="preserve">stage quantum secure communication using polarization hopping," </w:t>
      </w:r>
      <w:r w:rsidRPr="00824F52">
        <w:rPr>
          <w:rFonts w:ascii="Times New Roman" w:hAnsi="Times New Roman" w:cs="Times New Roman"/>
          <w:i/>
        </w:rPr>
        <w:t xml:space="preserve">Security and Communication Networks, </w:t>
      </w:r>
      <w:r w:rsidRPr="00824F52">
        <w:rPr>
          <w:rFonts w:ascii="Times New Roman" w:hAnsi="Times New Roman" w:cs="Times New Roman"/>
        </w:rPr>
        <w:t>2015.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[92]</w:t>
      </w:r>
      <w:r w:rsidRPr="00824F52">
        <w:rPr>
          <w:rFonts w:ascii="Times New Roman" w:hAnsi="Times New Roman" w:cs="Times New Roman"/>
        </w:rPr>
        <w:tab/>
        <w:t>M. El Rifai and P. K. Verma</w:t>
      </w:r>
      <w:r>
        <w:rPr>
          <w:rFonts w:ascii="Times New Roman" w:hAnsi="Times New Roman" w:cs="Times New Roman"/>
        </w:rPr>
        <w:t>.</w:t>
      </w:r>
      <w:r w:rsidRPr="00824F52">
        <w:rPr>
          <w:rFonts w:ascii="Times New Roman" w:hAnsi="Times New Roman" w:cs="Times New Roman"/>
        </w:rPr>
        <w:t xml:space="preserve"> "Quantum secure communication using a multi-photon tolerant protocol," in </w:t>
      </w:r>
      <w:r w:rsidRPr="00824F52">
        <w:rPr>
          <w:rFonts w:ascii="Times New Roman" w:hAnsi="Times New Roman" w:cs="Times New Roman"/>
          <w:i/>
        </w:rPr>
        <w:t>SPIE OPTO</w:t>
      </w:r>
      <w:r w:rsidRPr="00824F52">
        <w:rPr>
          <w:rFonts w:ascii="Times New Roman" w:hAnsi="Times New Roman" w:cs="Times New Roman"/>
        </w:rPr>
        <w:t>, 2015, pp. 937713-937713-8.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Style w:val="Hyperlink"/>
          <w:rFonts w:ascii="Times New Roman" w:hAnsi="Times New Roman" w:cs="Times New Roman"/>
          <w:color w:val="auto"/>
          <w:u w:val="none"/>
        </w:rPr>
      </w:pPr>
      <w:r w:rsidRPr="00824F52">
        <w:rPr>
          <w:rFonts w:ascii="Times New Roman" w:hAnsi="Times New Roman" w:cs="Times New Roman"/>
        </w:rPr>
        <w:t>[93]</w:t>
      </w:r>
      <w:r w:rsidRPr="00824F52">
        <w:rPr>
          <w:rFonts w:ascii="Times New Roman" w:hAnsi="Times New Roman" w:cs="Times New Roman"/>
        </w:rPr>
        <w:tab/>
        <w:t xml:space="preserve">F. Grosshans. (2012, November 4,2015). </w:t>
      </w:r>
      <w:r w:rsidRPr="00824F52">
        <w:rPr>
          <w:rFonts w:ascii="Times New Roman" w:hAnsi="Times New Roman" w:cs="Times New Roman"/>
          <w:i/>
        </w:rPr>
        <w:t>How many photons does it take to measure a linear polarization?</w:t>
      </w:r>
      <w:r w:rsidRPr="00824F52">
        <w:rPr>
          <w:rFonts w:ascii="Times New Roman" w:hAnsi="Times New Roman" w:cs="Times New Roman"/>
        </w:rPr>
        <w:t xml:space="preserve"> Available: </w:t>
      </w:r>
      <w:hyperlink r:id="rId186" w:history="1">
        <w:r w:rsidRPr="00824F52">
          <w:rPr>
            <w:rStyle w:val="Hyperlink"/>
            <w:rFonts w:ascii="Times New Roman" w:hAnsi="Times New Roman" w:cs="Times New Roman"/>
            <w:color w:val="auto"/>
            <w:u w:val="none"/>
          </w:rPr>
          <w:t>http://physics.stackexchange.com/questions/22575/how-many-photons-does-it-take-to-measure-a-linear-polarization</w:t>
        </w:r>
      </w:hyperlink>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[94]</w:t>
      </w:r>
      <w:r w:rsidRPr="00824F52">
        <w:rPr>
          <w:rFonts w:ascii="Times New Roman" w:hAnsi="Times New Roman" w:cs="Times New Roman"/>
        </w:rPr>
        <w:tab/>
        <w:t>M. Fox</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Quantum Optics: An Introduction: An Introduction</w:t>
      </w:r>
      <w:r w:rsidRPr="00824F52">
        <w:rPr>
          <w:rFonts w:ascii="Times New Roman" w:hAnsi="Times New Roman" w:cs="Times New Roman"/>
        </w:rPr>
        <w:t xml:space="preserve"> vol. 6: Oxford </w:t>
      </w:r>
      <w:r>
        <w:rPr>
          <w:rFonts w:ascii="Times New Roman" w:hAnsi="Times New Roman" w:cs="Times New Roman"/>
        </w:rPr>
        <w:t>U</w:t>
      </w:r>
      <w:r w:rsidRPr="00824F52">
        <w:rPr>
          <w:rFonts w:ascii="Times New Roman" w:hAnsi="Times New Roman" w:cs="Times New Roman"/>
        </w:rPr>
        <w:t xml:space="preserve">niversity </w:t>
      </w:r>
      <w:r>
        <w:rPr>
          <w:rFonts w:ascii="Times New Roman" w:hAnsi="Times New Roman" w:cs="Times New Roman"/>
        </w:rPr>
        <w:t>P</w:t>
      </w:r>
      <w:r w:rsidRPr="00824F52">
        <w:rPr>
          <w:rFonts w:ascii="Times New Roman" w:hAnsi="Times New Roman" w:cs="Times New Roman"/>
        </w:rPr>
        <w:t>ress, 2006.</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[95]</w:t>
      </w:r>
      <w:r w:rsidRPr="00824F52">
        <w:rPr>
          <w:rFonts w:ascii="Times New Roman" w:hAnsi="Times New Roman" w:cs="Times New Roman"/>
        </w:rPr>
        <w:tab/>
        <w:t>H. P. Yuen</w:t>
      </w:r>
      <w:r>
        <w:rPr>
          <w:rFonts w:ascii="Times New Roman" w:hAnsi="Times New Roman" w:cs="Times New Roman"/>
        </w:rPr>
        <w:t>.</w:t>
      </w:r>
      <w:r w:rsidRPr="00824F52">
        <w:rPr>
          <w:rFonts w:ascii="Times New Roman" w:hAnsi="Times New Roman" w:cs="Times New Roman"/>
        </w:rPr>
        <w:t xml:space="preserve"> "Key generation: </w:t>
      </w:r>
      <w:r>
        <w:rPr>
          <w:rFonts w:ascii="Times New Roman" w:hAnsi="Times New Roman" w:cs="Times New Roman"/>
        </w:rPr>
        <w:t>F</w:t>
      </w:r>
      <w:r w:rsidRPr="00824F52">
        <w:rPr>
          <w:rFonts w:ascii="Times New Roman" w:hAnsi="Times New Roman" w:cs="Times New Roman"/>
        </w:rPr>
        <w:t xml:space="preserve">oundations and a new quantum approach," </w:t>
      </w:r>
      <w:r w:rsidRPr="00824F52">
        <w:rPr>
          <w:rFonts w:ascii="Times New Roman" w:hAnsi="Times New Roman" w:cs="Times New Roman"/>
          <w:i/>
        </w:rPr>
        <w:t xml:space="preserve">Selected Topics in Quantum Electronics, IEEE Journal of, </w:t>
      </w:r>
      <w:r w:rsidRPr="00824F52">
        <w:rPr>
          <w:rFonts w:ascii="Times New Roman" w:hAnsi="Times New Roman" w:cs="Times New Roman"/>
        </w:rPr>
        <w:t>vol. 15, pp. 1630-1645, 2009.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[96]</w:t>
      </w:r>
      <w:r w:rsidRPr="00824F52">
        <w:rPr>
          <w:rFonts w:ascii="Times New Roman" w:hAnsi="Times New Roman" w:cs="Times New Roman"/>
        </w:rPr>
        <w:tab/>
        <w:t>Y. Zhao, B. Qi, and H.-K. Lo</w:t>
      </w:r>
      <w:r>
        <w:rPr>
          <w:rFonts w:ascii="Times New Roman" w:hAnsi="Times New Roman" w:cs="Times New Roman"/>
        </w:rPr>
        <w:t>.</w:t>
      </w:r>
      <w:r w:rsidRPr="00824F52">
        <w:rPr>
          <w:rFonts w:ascii="Times New Roman" w:hAnsi="Times New Roman" w:cs="Times New Roman"/>
        </w:rPr>
        <w:t xml:space="preserve"> "Experimental quantum key distribution with active phase randomization," </w:t>
      </w:r>
      <w:r w:rsidRPr="00824F52">
        <w:rPr>
          <w:rFonts w:ascii="Times New Roman" w:hAnsi="Times New Roman" w:cs="Times New Roman"/>
          <w:i/>
        </w:rPr>
        <w:t xml:space="preserve">Applied </w:t>
      </w:r>
      <w:r>
        <w:rPr>
          <w:rFonts w:ascii="Times New Roman" w:hAnsi="Times New Roman" w:cs="Times New Roman"/>
          <w:i/>
        </w:rPr>
        <w:t>P</w:t>
      </w:r>
      <w:r w:rsidRPr="00824F52">
        <w:rPr>
          <w:rFonts w:ascii="Times New Roman" w:hAnsi="Times New Roman" w:cs="Times New Roman"/>
          <w:i/>
        </w:rPr>
        <w:t xml:space="preserve">hysics </w:t>
      </w:r>
      <w:r>
        <w:rPr>
          <w:rFonts w:ascii="Times New Roman" w:hAnsi="Times New Roman" w:cs="Times New Roman"/>
          <w:i/>
        </w:rPr>
        <w:t>L</w:t>
      </w:r>
      <w:r w:rsidRPr="00824F52">
        <w:rPr>
          <w:rFonts w:ascii="Times New Roman" w:hAnsi="Times New Roman" w:cs="Times New Roman"/>
          <w:i/>
        </w:rPr>
        <w:t xml:space="preserve">etters, </w:t>
      </w:r>
      <w:r w:rsidRPr="00824F52">
        <w:rPr>
          <w:rFonts w:ascii="Times New Roman" w:hAnsi="Times New Roman" w:cs="Times New Roman"/>
        </w:rPr>
        <w:t>vol. 90, p. 044106, 2007.</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[97]</w:t>
      </w:r>
      <w:r w:rsidRPr="00824F52">
        <w:rPr>
          <w:rFonts w:ascii="Times New Roman" w:hAnsi="Times New Roman" w:cs="Times New Roman"/>
        </w:rPr>
        <w:tab/>
        <w:t>E. Bagan, A. Monras, and R. Munoz-Tapia</w:t>
      </w:r>
      <w:r>
        <w:rPr>
          <w:rFonts w:ascii="Times New Roman" w:hAnsi="Times New Roman" w:cs="Times New Roman"/>
        </w:rPr>
        <w:t>.</w:t>
      </w:r>
      <w:r w:rsidRPr="00824F52">
        <w:rPr>
          <w:rFonts w:ascii="Times New Roman" w:hAnsi="Times New Roman" w:cs="Times New Roman"/>
        </w:rPr>
        <w:t xml:space="preserve"> "Comprehensive analysis of quantum pure-state estimation for two-level systems," </w:t>
      </w:r>
      <w:r w:rsidRPr="00824F52">
        <w:rPr>
          <w:rFonts w:ascii="Times New Roman" w:hAnsi="Times New Roman" w:cs="Times New Roman"/>
          <w:i/>
        </w:rPr>
        <w:t xml:space="preserve">Physical Review A, </w:t>
      </w:r>
      <w:r w:rsidRPr="00824F52">
        <w:rPr>
          <w:rFonts w:ascii="Times New Roman" w:hAnsi="Times New Roman" w:cs="Times New Roman"/>
        </w:rPr>
        <w:t>vol. 71, p. 062318, 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[98]</w:t>
      </w:r>
      <w:r w:rsidRPr="00824F52">
        <w:rPr>
          <w:rFonts w:ascii="Times New Roman" w:hAnsi="Times New Roman" w:cs="Times New Roman"/>
        </w:rPr>
        <w:tab/>
        <w:t>A. I. Lvovsky, B. C. Sanders, and W. Tittel</w:t>
      </w:r>
      <w:r>
        <w:rPr>
          <w:rFonts w:ascii="Times New Roman" w:hAnsi="Times New Roman" w:cs="Times New Roman"/>
        </w:rPr>
        <w:t>.</w:t>
      </w:r>
      <w:r w:rsidRPr="00824F52">
        <w:rPr>
          <w:rFonts w:ascii="Times New Roman" w:hAnsi="Times New Roman" w:cs="Times New Roman"/>
        </w:rPr>
        <w:t xml:space="preserve"> "Optical quantum memory," </w:t>
      </w:r>
      <w:r w:rsidRPr="00824F52">
        <w:rPr>
          <w:rFonts w:ascii="Times New Roman" w:hAnsi="Times New Roman" w:cs="Times New Roman"/>
          <w:i/>
        </w:rPr>
        <w:t xml:space="preserve">Nature photonics, </w:t>
      </w:r>
      <w:r w:rsidRPr="00824F52">
        <w:rPr>
          <w:rFonts w:ascii="Times New Roman" w:hAnsi="Times New Roman" w:cs="Times New Roman"/>
        </w:rPr>
        <w:t>vol. 3, pp. 706-714, 2009.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[99]</w:t>
      </w:r>
      <w:r w:rsidRPr="00824F52">
        <w:rPr>
          <w:rFonts w:ascii="Times New Roman" w:hAnsi="Times New Roman" w:cs="Times New Roman"/>
        </w:rPr>
        <w:tab/>
        <w:t>N. Sangouard, C. Simon, H. De Riedmatten, and N. Gisin</w:t>
      </w:r>
      <w:r>
        <w:rPr>
          <w:rFonts w:ascii="Times New Roman" w:hAnsi="Times New Roman" w:cs="Times New Roman"/>
        </w:rPr>
        <w:t>.</w:t>
      </w:r>
      <w:r w:rsidRPr="00824F52">
        <w:rPr>
          <w:rFonts w:ascii="Times New Roman" w:hAnsi="Times New Roman" w:cs="Times New Roman"/>
        </w:rPr>
        <w:t xml:space="preserve"> "Quantum repeaters based on atomic ensembles and linear optics," </w:t>
      </w:r>
      <w:r w:rsidRPr="00824F52">
        <w:rPr>
          <w:rFonts w:ascii="Times New Roman" w:hAnsi="Times New Roman" w:cs="Times New Roman"/>
          <w:i/>
        </w:rPr>
        <w:t xml:space="preserve">Reviews of Modern Physics, </w:t>
      </w:r>
      <w:r w:rsidRPr="00824F52">
        <w:rPr>
          <w:rFonts w:ascii="Times New Roman" w:hAnsi="Times New Roman" w:cs="Times New Roman"/>
        </w:rPr>
        <w:t>vol. 83, p. 33, 2011.</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[100]</w:t>
      </w:r>
      <w:r w:rsidRPr="00824F52">
        <w:rPr>
          <w:rFonts w:ascii="Times New Roman" w:hAnsi="Times New Roman" w:cs="Times New Roman"/>
        </w:rPr>
        <w:tab/>
        <w:t>H. Wu, D. Citrin, L. Jiang, and X. Li</w:t>
      </w:r>
      <w:r>
        <w:rPr>
          <w:rFonts w:ascii="Times New Roman" w:hAnsi="Times New Roman" w:cs="Times New Roman"/>
        </w:rPr>
        <w:t>.</w:t>
      </w:r>
      <w:r w:rsidRPr="00824F52">
        <w:rPr>
          <w:rFonts w:ascii="Times New Roman" w:hAnsi="Times New Roman" w:cs="Times New Roman"/>
        </w:rPr>
        <w:t xml:space="preserve"> "Polarization-independent slow light in annular photonic crystals," </w:t>
      </w:r>
      <w:r w:rsidRPr="00824F52">
        <w:rPr>
          <w:rFonts w:ascii="Times New Roman" w:hAnsi="Times New Roman" w:cs="Times New Roman"/>
          <w:i/>
        </w:rPr>
        <w:t xml:space="preserve">Applied Physics Letters, </w:t>
      </w:r>
      <w:r w:rsidRPr="00824F52">
        <w:rPr>
          <w:rFonts w:ascii="Times New Roman" w:hAnsi="Times New Roman" w:cs="Times New Roman"/>
        </w:rPr>
        <w:t>vol. 102, p. 141112, 2013.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[101]</w:t>
      </w:r>
      <w:r w:rsidRPr="00824F52">
        <w:rPr>
          <w:rFonts w:ascii="Times New Roman" w:hAnsi="Times New Roman" w:cs="Times New Roman"/>
        </w:rPr>
        <w:tab/>
        <w:t>H. Haus and J. Mullen</w:t>
      </w:r>
      <w:r>
        <w:rPr>
          <w:rFonts w:ascii="Times New Roman" w:hAnsi="Times New Roman" w:cs="Times New Roman"/>
        </w:rPr>
        <w:t>.</w:t>
      </w:r>
      <w:r w:rsidRPr="00824F52">
        <w:rPr>
          <w:rFonts w:ascii="Times New Roman" w:hAnsi="Times New Roman" w:cs="Times New Roman"/>
        </w:rPr>
        <w:t xml:space="preserve"> "Quantum noise in linear amplifiers," </w:t>
      </w:r>
      <w:r w:rsidRPr="00824F52">
        <w:rPr>
          <w:rFonts w:ascii="Times New Roman" w:hAnsi="Times New Roman" w:cs="Times New Roman"/>
          <w:i/>
        </w:rPr>
        <w:t xml:space="preserve">Physical Review, </w:t>
      </w:r>
      <w:r w:rsidRPr="00824F52">
        <w:rPr>
          <w:rFonts w:ascii="Times New Roman" w:hAnsi="Times New Roman" w:cs="Times New Roman"/>
        </w:rPr>
        <w:t>vol. 128, p. 2407, 1962.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[102]</w:t>
      </w:r>
      <w:r w:rsidRPr="00824F52">
        <w:rPr>
          <w:rFonts w:ascii="Times New Roman" w:hAnsi="Times New Roman" w:cs="Times New Roman"/>
        </w:rPr>
        <w:tab/>
        <w:t>T. Ralph and A. Lund</w:t>
      </w:r>
      <w:r>
        <w:rPr>
          <w:rFonts w:ascii="Times New Roman" w:hAnsi="Times New Roman" w:cs="Times New Roman"/>
        </w:rPr>
        <w:t>.</w:t>
      </w:r>
      <w:r w:rsidRPr="00824F52">
        <w:rPr>
          <w:rFonts w:ascii="Times New Roman" w:hAnsi="Times New Roman" w:cs="Times New Roman"/>
        </w:rPr>
        <w:t xml:space="preserve"> "Nondeterministic noiseless linear amplification of quantum systems," </w:t>
      </w:r>
      <w:r w:rsidRPr="00824F52">
        <w:rPr>
          <w:rFonts w:ascii="Times New Roman" w:hAnsi="Times New Roman" w:cs="Times New Roman"/>
          <w:i/>
        </w:rPr>
        <w:t xml:space="preserve">arXiv preprint arXiv:0809.0326, </w:t>
      </w:r>
      <w:r w:rsidRPr="00824F52">
        <w:rPr>
          <w:rFonts w:ascii="Times New Roman" w:hAnsi="Times New Roman" w:cs="Times New Roman"/>
        </w:rPr>
        <w:t>2008.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[103]</w:t>
      </w:r>
      <w:r w:rsidRPr="00824F52">
        <w:rPr>
          <w:rFonts w:ascii="Times New Roman" w:hAnsi="Times New Roman" w:cs="Times New Roman"/>
        </w:rPr>
        <w:tab/>
        <w:t>S. Pandey, Z. Jiang, J. Combes, and C. M. Caves</w:t>
      </w:r>
      <w:r>
        <w:rPr>
          <w:rFonts w:ascii="Times New Roman" w:hAnsi="Times New Roman" w:cs="Times New Roman"/>
        </w:rPr>
        <w:t>.</w:t>
      </w:r>
      <w:r w:rsidRPr="00824F52">
        <w:rPr>
          <w:rFonts w:ascii="Times New Roman" w:hAnsi="Times New Roman" w:cs="Times New Roman"/>
        </w:rPr>
        <w:t xml:space="preserve"> "Quantum limits on probabilistic amplifiers," </w:t>
      </w:r>
      <w:r w:rsidRPr="00824F52">
        <w:rPr>
          <w:rFonts w:ascii="Times New Roman" w:hAnsi="Times New Roman" w:cs="Times New Roman"/>
          <w:i/>
        </w:rPr>
        <w:t xml:space="preserve">Physical Review A, </w:t>
      </w:r>
      <w:r w:rsidRPr="00824F52">
        <w:rPr>
          <w:rFonts w:ascii="Times New Roman" w:hAnsi="Times New Roman" w:cs="Times New Roman"/>
        </w:rPr>
        <w:t>vol. 88, p. 033852, 2013.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[104]</w:t>
      </w:r>
      <w:r w:rsidRPr="00824F52">
        <w:rPr>
          <w:rFonts w:ascii="Times New Roman" w:hAnsi="Times New Roman" w:cs="Times New Roman"/>
        </w:rPr>
        <w:tab/>
        <w:t>G.-Y. Xiang, T. Ralph, A. Lund, N. Walk, and G. J. Pryde</w:t>
      </w:r>
      <w:r>
        <w:rPr>
          <w:rFonts w:ascii="Times New Roman" w:hAnsi="Times New Roman" w:cs="Times New Roman"/>
        </w:rPr>
        <w:t>.</w:t>
      </w:r>
      <w:r w:rsidRPr="00824F52">
        <w:rPr>
          <w:rFonts w:ascii="Times New Roman" w:hAnsi="Times New Roman" w:cs="Times New Roman"/>
        </w:rPr>
        <w:t xml:space="preserve"> "Heralded noiseless linear amplification and distillation of entanglement," </w:t>
      </w:r>
      <w:r w:rsidRPr="00824F52">
        <w:rPr>
          <w:rFonts w:ascii="Times New Roman" w:hAnsi="Times New Roman" w:cs="Times New Roman"/>
          <w:i/>
        </w:rPr>
        <w:t xml:space="preserve">Nature Photonics, </w:t>
      </w:r>
      <w:r w:rsidRPr="00824F52">
        <w:rPr>
          <w:rFonts w:ascii="Times New Roman" w:hAnsi="Times New Roman" w:cs="Times New Roman"/>
        </w:rPr>
        <w:t>vol. 4, pp. 316-319, 2010.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[105]</w:t>
      </w:r>
      <w:r w:rsidRPr="00824F52">
        <w:rPr>
          <w:rFonts w:ascii="Times New Roman" w:hAnsi="Times New Roman" w:cs="Times New Roman"/>
        </w:rPr>
        <w:tab/>
        <w:t>A. Zavatta, J. Fiurášek, and M. Bellini</w:t>
      </w:r>
      <w:r>
        <w:rPr>
          <w:rFonts w:ascii="Times New Roman" w:hAnsi="Times New Roman" w:cs="Times New Roman"/>
        </w:rPr>
        <w:t>.</w:t>
      </w:r>
      <w:r w:rsidRPr="00824F52">
        <w:rPr>
          <w:rFonts w:ascii="Times New Roman" w:hAnsi="Times New Roman" w:cs="Times New Roman"/>
        </w:rPr>
        <w:t xml:space="preserve"> "A high-fidelity noiseless amplifier for quantum light states," </w:t>
      </w:r>
      <w:r w:rsidRPr="00824F52">
        <w:rPr>
          <w:rFonts w:ascii="Times New Roman" w:hAnsi="Times New Roman" w:cs="Times New Roman"/>
          <w:i/>
        </w:rPr>
        <w:t xml:space="preserve">Nature Photonics, </w:t>
      </w:r>
      <w:r w:rsidRPr="00824F52">
        <w:rPr>
          <w:rFonts w:ascii="Times New Roman" w:hAnsi="Times New Roman" w:cs="Times New Roman"/>
        </w:rPr>
        <w:t>vol. 5, pp. 52-60, 2011.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[106]</w:t>
      </w:r>
      <w:r w:rsidRPr="00824F52">
        <w:rPr>
          <w:rFonts w:ascii="Times New Roman" w:hAnsi="Times New Roman" w:cs="Times New Roman"/>
        </w:rPr>
        <w:tab/>
        <w:t>S. Van Enk</w:t>
      </w:r>
      <w:r>
        <w:rPr>
          <w:rFonts w:ascii="Times New Roman" w:hAnsi="Times New Roman" w:cs="Times New Roman"/>
        </w:rPr>
        <w:t>.</w:t>
      </w:r>
      <w:r w:rsidRPr="00824F52">
        <w:rPr>
          <w:rFonts w:ascii="Times New Roman" w:hAnsi="Times New Roman" w:cs="Times New Roman"/>
        </w:rPr>
        <w:t xml:space="preserve"> "Unambiguous state discrimination of coherent states with linear optics: Application to quantum cryptography," </w:t>
      </w:r>
      <w:r w:rsidRPr="00824F52">
        <w:rPr>
          <w:rFonts w:ascii="Times New Roman" w:hAnsi="Times New Roman" w:cs="Times New Roman"/>
          <w:i/>
        </w:rPr>
        <w:t xml:space="preserve">Physical Review A, </w:t>
      </w:r>
      <w:r w:rsidRPr="00824F52">
        <w:rPr>
          <w:rFonts w:ascii="Times New Roman" w:hAnsi="Times New Roman" w:cs="Times New Roman"/>
        </w:rPr>
        <w:t>vol. 66, p. 042313, 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[107]</w:t>
      </w:r>
      <w:r w:rsidRPr="00824F52">
        <w:rPr>
          <w:rFonts w:ascii="Times New Roman" w:hAnsi="Times New Roman" w:cs="Times New Roman"/>
        </w:rPr>
        <w:tab/>
        <w:t>F. Becerra, J. Fan, and A. Migdall</w:t>
      </w:r>
      <w:r>
        <w:rPr>
          <w:rFonts w:ascii="Times New Roman" w:hAnsi="Times New Roman" w:cs="Times New Roman"/>
        </w:rPr>
        <w:t>.</w:t>
      </w:r>
      <w:r w:rsidRPr="00824F52">
        <w:rPr>
          <w:rFonts w:ascii="Times New Roman" w:hAnsi="Times New Roman" w:cs="Times New Roman"/>
        </w:rPr>
        <w:t xml:space="preserve"> "Implementation of generalized quantum measurements for unambiguous discrimination of multiple non-orthogonal coherent states," </w:t>
      </w:r>
      <w:r w:rsidRPr="00824F52">
        <w:rPr>
          <w:rFonts w:ascii="Times New Roman" w:hAnsi="Times New Roman" w:cs="Times New Roman"/>
          <w:i/>
        </w:rPr>
        <w:t xml:space="preserve">Nature </w:t>
      </w:r>
      <w:r>
        <w:rPr>
          <w:rFonts w:ascii="Times New Roman" w:hAnsi="Times New Roman" w:cs="Times New Roman"/>
          <w:i/>
        </w:rPr>
        <w:t>C</w:t>
      </w:r>
      <w:r w:rsidRPr="00824F52">
        <w:rPr>
          <w:rFonts w:ascii="Times New Roman" w:hAnsi="Times New Roman" w:cs="Times New Roman"/>
          <w:i/>
        </w:rPr>
        <w:t xml:space="preserve">ommunications, </w:t>
      </w:r>
      <w:r w:rsidRPr="00824F52">
        <w:rPr>
          <w:rFonts w:ascii="Times New Roman" w:hAnsi="Times New Roman" w:cs="Times New Roman"/>
        </w:rPr>
        <w:t>vol. 4, 2013.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[108]</w:t>
      </w:r>
      <w:r w:rsidRPr="00824F52">
        <w:rPr>
          <w:rFonts w:ascii="Times New Roman" w:hAnsi="Times New Roman" w:cs="Times New Roman"/>
        </w:rPr>
        <w:tab/>
        <w:t>B. Darunkar and P. Verma</w:t>
      </w:r>
      <w:r>
        <w:rPr>
          <w:rFonts w:ascii="Times New Roman" w:hAnsi="Times New Roman" w:cs="Times New Roman"/>
        </w:rPr>
        <w:t>.</w:t>
      </w:r>
      <w:r w:rsidRPr="00824F52">
        <w:rPr>
          <w:rFonts w:ascii="Times New Roman" w:hAnsi="Times New Roman" w:cs="Times New Roman"/>
        </w:rPr>
        <w:t xml:space="preserve"> "The braided single-stage protocol for quantum secure communication," in </w:t>
      </w:r>
      <w:r w:rsidRPr="00824F52">
        <w:rPr>
          <w:rFonts w:ascii="Times New Roman" w:hAnsi="Times New Roman" w:cs="Times New Roman"/>
          <w:i/>
        </w:rPr>
        <w:t>SPIE Sensing Technology+ Applications</w:t>
      </w:r>
      <w:r w:rsidRPr="00824F52">
        <w:rPr>
          <w:rFonts w:ascii="Times New Roman" w:hAnsi="Times New Roman" w:cs="Times New Roman"/>
        </w:rPr>
        <w:t>, 2014, pp. 912308-912308-8.</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[109]</w:t>
      </w:r>
      <w:r w:rsidRPr="00824F52">
        <w:rPr>
          <w:rFonts w:ascii="Times New Roman" w:hAnsi="Times New Roman" w:cs="Times New Roman"/>
        </w:rPr>
        <w:tab/>
        <w:t>H.-K. Lo</w:t>
      </w:r>
      <w:r>
        <w:rPr>
          <w:rFonts w:ascii="Times New Roman" w:hAnsi="Times New Roman" w:cs="Times New Roman"/>
        </w:rPr>
        <w:t>.</w:t>
      </w:r>
      <w:r w:rsidRPr="00824F52">
        <w:rPr>
          <w:rFonts w:ascii="Times New Roman" w:hAnsi="Times New Roman" w:cs="Times New Roman"/>
        </w:rPr>
        <w:t xml:space="preserve"> "Getting something out of nothing," </w:t>
      </w:r>
      <w:r w:rsidRPr="00824F52">
        <w:rPr>
          <w:rFonts w:ascii="Times New Roman" w:hAnsi="Times New Roman" w:cs="Times New Roman"/>
          <w:i/>
        </w:rPr>
        <w:t xml:space="preserve">arXiv preprint quant-ph/0503004, </w:t>
      </w:r>
      <w:r w:rsidRPr="00824F52">
        <w:rPr>
          <w:rFonts w:ascii="Times New Roman" w:hAnsi="Times New Roman" w:cs="Times New Roman"/>
        </w:rPr>
        <w:t>2005.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[110]</w:t>
      </w:r>
      <w:r w:rsidRPr="00824F52">
        <w:rPr>
          <w:rFonts w:ascii="Times New Roman" w:hAnsi="Times New Roman" w:cs="Times New Roman"/>
        </w:rPr>
        <w:tab/>
        <w:t>C.-H. F. Fung, B. Qi, K. Tamaki, and H.-K. Lo</w:t>
      </w:r>
      <w:r>
        <w:rPr>
          <w:rFonts w:ascii="Times New Roman" w:hAnsi="Times New Roman" w:cs="Times New Roman"/>
        </w:rPr>
        <w:t>.</w:t>
      </w:r>
      <w:r w:rsidRPr="00824F52">
        <w:rPr>
          <w:rFonts w:ascii="Times New Roman" w:hAnsi="Times New Roman" w:cs="Times New Roman"/>
        </w:rPr>
        <w:t xml:space="preserve"> "Phase-remapping attack in practical quantum-key-distribution systems," </w:t>
      </w:r>
      <w:r w:rsidRPr="00824F52">
        <w:rPr>
          <w:rFonts w:ascii="Times New Roman" w:hAnsi="Times New Roman" w:cs="Times New Roman"/>
          <w:i/>
        </w:rPr>
        <w:t xml:space="preserve">Physical Review A, </w:t>
      </w:r>
      <w:r w:rsidRPr="00824F52">
        <w:rPr>
          <w:rFonts w:ascii="Times New Roman" w:hAnsi="Times New Roman" w:cs="Times New Roman"/>
        </w:rPr>
        <w:t>vol. 75, p. 032314, 2007.</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[111]</w:t>
      </w:r>
      <w:r w:rsidRPr="00824F52">
        <w:rPr>
          <w:rFonts w:ascii="Times New Roman" w:hAnsi="Times New Roman" w:cs="Times New Roman"/>
        </w:rPr>
        <w:tab/>
        <w:t>N. Lütkenhaus</w:t>
      </w:r>
      <w:r>
        <w:rPr>
          <w:rFonts w:ascii="Times New Roman" w:hAnsi="Times New Roman" w:cs="Times New Roman"/>
        </w:rPr>
        <w:t>.</w:t>
      </w:r>
      <w:r w:rsidRPr="00824F52">
        <w:rPr>
          <w:rFonts w:ascii="Times New Roman" w:hAnsi="Times New Roman" w:cs="Times New Roman"/>
        </w:rPr>
        <w:t xml:space="preserve"> "Security against individual attacks for realistic quantum key distribution," </w:t>
      </w:r>
      <w:r w:rsidRPr="00824F52">
        <w:rPr>
          <w:rFonts w:ascii="Times New Roman" w:hAnsi="Times New Roman" w:cs="Times New Roman"/>
          <w:i/>
        </w:rPr>
        <w:t xml:space="preserve">Physical Review A, </w:t>
      </w:r>
      <w:r w:rsidRPr="00824F52">
        <w:rPr>
          <w:rFonts w:ascii="Times New Roman" w:hAnsi="Times New Roman" w:cs="Times New Roman"/>
        </w:rPr>
        <w:t>vol. 61, p. 052304, 2000.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[112]</w:t>
      </w:r>
      <w:r w:rsidRPr="00824F52">
        <w:rPr>
          <w:rFonts w:ascii="Times New Roman" w:hAnsi="Times New Roman" w:cs="Times New Roman"/>
        </w:rPr>
        <w:tab/>
        <w:t>K. W. C. Chan, M. El Rifai, P. Verma, S. Kak, and Y. Chen</w:t>
      </w:r>
      <w:r>
        <w:rPr>
          <w:rFonts w:ascii="Times New Roman" w:hAnsi="Times New Roman" w:cs="Times New Roman"/>
        </w:rPr>
        <w:t>.</w:t>
      </w:r>
      <w:r w:rsidRPr="00824F52">
        <w:rPr>
          <w:rFonts w:ascii="Times New Roman" w:hAnsi="Times New Roman" w:cs="Times New Roman"/>
        </w:rPr>
        <w:t xml:space="preserve"> "Multi-Photon Quantum Key Distribution Based on Double-Lock Encryption," in </w:t>
      </w:r>
      <w:r w:rsidRPr="00824F52">
        <w:rPr>
          <w:rFonts w:ascii="Times New Roman" w:hAnsi="Times New Roman" w:cs="Times New Roman"/>
          <w:i/>
        </w:rPr>
        <w:t>CLEO: QELS_Fundamental Science</w:t>
      </w:r>
      <w:r w:rsidRPr="00824F52">
        <w:rPr>
          <w:rFonts w:ascii="Times New Roman" w:hAnsi="Times New Roman" w:cs="Times New Roman"/>
        </w:rPr>
        <w:t>, 2015, p. FF1A. 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[113]</w:t>
      </w:r>
      <w:r w:rsidRPr="00824F52">
        <w:rPr>
          <w:rFonts w:ascii="Times New Roman" w:hAnsi="Times New Roman" w:cs="Times New Roman"/>
        </w:rPr>
        <w:tab/>
        <w:t>I. C. Society</w:t>
      </w:r>
      <w:r>
        <w:rPr>
          <w:rFonts w:ascii="Times New Roman" w:hAnsi="Times New Roman" w:cs="Times New Roman"/>
        </w:rPr>
        <w:t>.</w:t>
      </w:r>
      <w:r w:rsidRPr="00824F52">
        <w:rPr>
          <w:rFonts w:ascii="Times New Roman" w:hAnsi="Times New Roman" w:cs="Times New Roman"/>
        </w:rPr>
        <w:t xml:space="preserve"> "802.1X," in </w:t>
      </w:r>
      <w:r w:rsidRPr="00824F52">
        <w:rPr>
          <w:rFonts w:ascii="Times New Roman" w:hAnsi="Times New Roman" w:cs="Times New Roman"/>
          <w:i/>
        </w:rPr>
        <w:t xml:space="preserve">IEEE Standard for Local and </w:t>
      </w:r>
      <w:r>
        <w:rPr>
          <w:rFonts w:ascii="Times New Roman" w:hAnsi="Times New Roman" w:cs="Times New Roman"/>
          <w:i/>
        </w:rPr>
        <w:t>M</w:t>
      </w:r>
      <w:r w:rsidRPr="00824F52">
        <w:rPr>
          <w:rFonts w:ascii="Times New Roman" w:hAnsi="Times New Roman" w:cs="Times New Roman"/>
          <w:i/>
        </w:rPr>
        <w:t xml:space="preserve">etropolitan </w:t>
      </w:r>
      <w:r>
        <w:rPr>
          <w:rFonts w:ascii="Times New Roman" w:hAnsi="Times New Roman" w:cs="Times New Roman"/>
          <w:i/>
        </w:rPr>
        <w:t>A</w:t>
      </w:r>
      <w:r w:rsidRPr="00824F52">
        <w:rPr>
          <w:rFonts w:ascii="Times New Roman" w:hAnsi="Times New Roman" w:cs="Times New Roman"/>
          <w:i/>
        </w:rPr>
        <w:t xml:space="preserve">rea </w:t>
      </w:r>
      <w:r>
        <w:rPr>
          <w:rFonts w:ascii="Times New Roman" w:hAnsi="Times New Roman" w:cs="Times New Roman"/>
          <w:i/>
        </w:rPr>
        <w:t>N</w:t>
      </w:r>
      <w:r w:rsidRPr="00824F52">
        <w:rPr>
          <w:rFonts w:ascii="Times New Roman" w:hAnsi="Times New Roman" w:cs="Times New Roman"/>
          <w:i/>
        </w:rPr>
        <w:t>etworks Port-Based Network Access Control</w:t>
      </w:r>
      <w:r w:rsidRPr="00824F52">
        <w:rPr>
          <w:rFonts w:ascii="Times New Roman" w:hAnsi="Times New Roman" w:cs="Times New Roman"/>
        </w:rPr>
        <w:t>, ed. NY,USA: IEEE.</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[114]</w:t>
      </w:r>
      <w:r w:rsidRPr="00824F52">
        <w:rPr>
          <w:rFonts w:ascii="Times New Roman" w:hAnsi="Times New Roman" w:cs="Times New Roman"/>
        </w:rPr>
        <w:tab/>
        <w:t xml:space="preserve">C. He and J. C. Mitchell "Analysis of the 802.11 i 4-Way Handshake," in </w:t>
      </w:r>
      <w:r w:rsidRPr="00824F52">
        <w:rPr>
          <w:rFonts w:ascii="Times New Roman" w:hAnsi="Times New Roman" w:cs="Times New Roman"/>
          <w:i/>
        </w:rPr>
        <w:t xml:space="preserve">Proceedings of the 3rd ACM </w:t>
      </w:r>
      <w:r>
        <w:rPr>
          <w:rFonts w:ascii="Times New Roman" w:hAnsi="Times New Roman" w:cs="Times New Roman"/>
          <w:i/>
        </w:rPr>
        <w:t>W</w:t>
      </w:r>
      <w:r w:rsidRPr="00824F52">
        <w:rPr>
          <w:rFonts w:ascii="Times New Roman" w:hAnsi="Times New Roman" w:cs="Times New Roman"/>
          <w:i/>
        </w:rPr>
        <w:t xml:space="preserve">orkshop on Wireless </w:t>
      </w:r>
      <w:r>
        <w:rPr>
          <w:rFonts w:ascii="Times New Roman" w:hAnsi="Times New Roman" w:cs="Times New Roman"/>
          <w:i/>
        </w:rPr>
        <w:t>S</w:t>
      </w:r>
      <w:r w:rsidRPr="00824F52">
        <w:rPr>
          <w:rFonts w:ascii="Times New Roman" w:hAnsi="Times New Roman" w:cs="Times New Roman"/>
          <w:i/>
        </w:rPr>
        <w:t>ecurity</w:t>
      </w:r>
      <w:r w:rsidRPr="00824F52">
        <w:rPr>
          <w:rFonts w:ascii="Times New Roman" w:hAnsi="Times New Roman" w:cs="Times New Roman"/>
        </w:rPr>
        <w:t>, 2004, pp. 43-50.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[115]</w:t>
      </w:r>
      <w:r w:rsidRPr="00824F52">
        <w:rPr>
          <w:rFonts w:ascii="Times New Roman" w:hAnsi="Times New Roman" w:cs="Times New Roman"/>
        </w:rPr>
        <w:tab/>
        <w:t>C. He and J. C. Mitchell</w:t>
      </w:r>
      <w:r>
        <w:rPr>
          <w:rFonts w:ascii="Times New Roman" w:hAnsi="Times New Roman" w:cs="Times New Roman"/>
        </w:rPr>
        <w:t>.</w:t>
      </w:r>
      <w:r w:rsidRPr="00824F52">
        <w:rPr>
          <w:rFonts w:ascii="Times New Roman" w:hAnsi="Times New Roman" w:cs="Times New Roman"/>
        </w:rPr>
        <w:t xml:space="preserve"> "Message attack on the 4-Way Handshake," </w:t>
      </w:r>
      <w:r w:rsidRPr="00824F52">
        <w:rPr>
          <w:rFonts w:ascii="Times New Roman" w:hAnsi="Times New Roman" w:cs="Times New Roman"/>
          <w:i/>
        </w:rPr>
        <w:t xml:space="preserve">Submissions to IEEE, </w:t>
      </w:r>
      <w:r w:rsidRPr="00824F52">
        <w:rPr>
          <w:rFonts w:ascii="Times New Roman" w:hAnsi="Times New Roman" w:cs="Times New Roman"/>
        </w:rPr>
        <w:t>2004.</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[116]</w:t>
      </w:r>
      <w:r w:rsidRPr="00824F52">
        <w:rPr>
          <w:rFonts w:ascii="Times New Roman" w:hAnsi="Times New Roman" w:cs="Times New Roman"/>
        </w:rPr>
        <w:tab/>
        <w:t>F. De Rango, D. C. Lentini, and S. Marano</w:t>
      </w:r>
      <w:r>
        <w:rPr>
          <w:rFonts w:ascii="Times New Roman" w:hAnsi="Times New Roman" w:cs="Times New Roman"/>
        </w:rPr>
        <w:t>.</w:t>
      </w:r>
      <w:r w:rsidRPr="00824F52">
        <w:rPr>
          <w:rFonts w:ascii="Times New Roman" w:hAnsi="Times New Roman" w:cs="Times New Roman"/>
        </w:rPr>
        <w:t xml:space="preserve"> "Static and dynamic 4-way handshake solutions to avoid denial of service attack in Wi-Fi protected access and IEEE 802.11 i," </w:t>
      </w:r>
      <w:r w:rsidRPr="00824F52">
        <w:rPr>
          <w:rFonts w:ascii="Times New Roman" w:hAnsi="Times New Roman" w:cs="Times New Roman"/>
          <w:i/>
        </w:rPr>
        <w:t xml:space="preserve">EURASIP Journal on Wireless Communications and Networking, </w:t>
      </w:r>
      <w:r w:rsidRPr="00824F52">
        <w:rPr>
          <w:rFonts w:ascii="Times New Roman" w:hAnsi="Times New Roman" w:cs="Times New Roman"/>
        </w:rPr>
        <w:t>vol. 2006, pp. 73-73, 2006.</w:t>
      </w:r>
    </w:p>
    <w:p w:rsidR="00F808E0" w:rsidRPr="00824F52" w:rsidRDefault="00F808E0" w:rsidP="00F808E0">
      <w:pPr>
        <w:pStyle w:val="EndNoteBibliography"/>
        <w:spacing w:after="0"/>
        <w:ind w:left="720" w:hanging="720"/>
        <w:rPr>
          <w:rFonts w:ascii="Times New Roman" w:hAnsi="Times New Roman" w:cs="Times New Roman"/>
        </w:rPr>
      </w:pPr>
    </w:p>
    <w:p w:rsidR="00F808E0"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[117]</w:t>
      </w:r>
      <w:r w:rsidRPr="00824F52">
        <w:rPr>
          <w:rFonts w:ascii="Times New Roman" w:hAnsi="Times New Roman" w:cs="Times New Roman"/>
        </w:rPr>
        <w:tab/>
        <w:t>C. H. J. C. Mitchell</w:t>
      </w:r>
      <w:r>
        <w:rPr>
          <w:rFonts w:ascii="Times New Roman" w:hAnsi="Times New Roman" w:cs="Times New Roman"/>
        </w:rPr>
        <w:t>.</w:t>
      </w:r>
      <w:r w:rsidRPr="00824F52">
        <w:rPr>
          <w:rFonts w:ascii="Times New Roman" w:hAnsi="Times New Roman" w:cs="Times New Roman"/>
        </w:rPr>
        <w:t xml:space="preserve"> "Security </w:t>
      </w:r>
      <w:r>
        <w:rPr>
          <w:rFonts w:ascii="Times New Roman" w:hAnsi="Times New Roman" w:cs="Times New Roman"/>
        </w:rPr>
        <w:t>a</w:t>
      </w:r>
      <w:r w:rsidRPr="00824F52">
        <w:rPr>
          <w:rFonts w:ascii="Times New Roman" w:hAnsi="Times New Roman" w:cs="Times New Roman"/>
        </w:rPr>
        <w:t xml:space="preserve">nalysis and </w:t>
      </w:r>
      <w:r>
        <w:rPr>
          <w:rFonts w:ascii="Times New Roman" w:hAnsi="Times New Roman" w:cs="Times New Roman"/>
        </w:rPr>
        <w:t>i</w:t>
      </w:r>
      <w:r w:rsidRPr="00824F52">
        <w:rPr>
          <w:rFonts w:ascii="Times New Roman" w:hAnsi="Times New Roman" w:cs="Times New Roman"/>
        </w:rPr>
        <w:t xml:space="preserve">mprovements for IEEE 802.11 i," in </w:t>
      </w:r>
      <w:r w:rsidRPr="00824F52">
        <w:rPr>
          <w:rFonts w:ascii="Times New Roman" w:hAnsi="Times New Roman" w:cs="Times New Roman"/>
          <w:i/>
        </w:rPr>
        <w:t xml:space="preserve">The 12th </w:t>
      </w:r>
      <w:r>
        <w:rPr>
          <w:rFonts w:ascii="Times New Roman" w:hAnsi="Times New Roman" w:cs="Times New Roman"/>
          <w:i/>
        </w:rPr>
        <w:t>A</w:t>
      </w:r>
      <w:r w:rsidRPr="00824F52">
        <w:rPr>
          <w:rFonts w:ascii="Times New Roman" w:hAnsi="Times New Roman" w:cs="Times New Roman"/>
          <w:i/>
        </w:rPr>
        <w:t xml:space="preserve">nnual </w:t>
      </w:r>
      <w:r>
        <w:rPr>
          <w:rFonts w:ascii="Times New Roman" w:hAnsi="Times New Roman" w:cs="Times New Roman"/>
          <w:i/>
        </w:rPr>
        <w:t>N</w:t>
      </w:r>
      <w:r w:rsidRPr="00824F52">
        <w:rPr>
          <w:rFonts w:ascii="Times New Roman" w:hAnsi="Times New Roman" w:cs="Times New Roman"/>
          <w:i/>
        </w:rPr>
        <w:t xml:space="preserve">etwork and </w:t>
      </w:r>
      <w:r>
        <w:rPr>
          <w:rFonts w:ascii="Times New Roman" w:hAnsi="Times New Roman" w:cs="Times New Roman"/>
          <w:i/>
        </w:rPr>
        <w:t>D</w:t>
      </w:r>
      <w:r w:rsidRPr="00824F52">
        <w:rPr>
          <w:rFonts w:ascii="Times New Roman" w:hAnsi="Times New Roman" w:cs="Times New Roman"/>
          <w:i/>
        </w:rPr>
        <w:t xml:space="preserve">istributed </w:t>
      </w:r>
      <w:r>
        <w:rPr>
          <w:rFonts w:ascii="Times New Roman" w:hAnsi="Times New Roman" w:cs="Times New Roman"/>
          <w:i/>
        </w:rPr>
        <w:t>S</w:t>
      </w:r>
      <w:r w:rsidRPr="00824F52">
        <w:rPr>
          <w:rFonts w:ascii="Times New Roman" w:hAnsi="Times New Roman" w:cs="Times New Roman"/>
          <w:i/>
        </w:rPr>
        <w:t xml:space="preserve">ystem </w:t>
      </w:r>
      <w:r>
        <w:rPr>
          <w:rFonts w:ascii="Times New Roman" w:hAnsi="Times New Roman" w:cs="Times New Roman"/>
          <w:i/>
        </w:rPr>
        <w:t>Security S</w:t>
      </w:r>
      <w:r w:rsidRPr="00824F52">
        <w:rPr>
          <w:rFonts w:ascii="Times New Roman" w:hAnsi="Times New Roman" w:cs="Times New Roman"/>
          <w:i/>
        </w:rPr>
        <w:t>ymposium (NDSS’05)</w:t>
      </w:r>
      <w:r w:rsidRPr="00824F52">
        <w:rPr>
          <w:rFonts w:ascii="Times New Roman" w:hAnsi="Times New Roman" w:cs="Times New Roman"/>
        </w:rPr>
        <w:t>, 2005, pp. 90-110.</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[118]</w:t>
      </w:r>
      <w:r w:rsidRPr="00824F52">
        <w:rPr>
          <w:rFonts w:ascii="Times New Roman" w:hAnsi="Times New Roman" w:cs="Times New Roman"/>
        </w:rPr>
        <w:tab/>
        <w:t>Z. Bai and Y. Bai</w:t>
      </w:r>
      <w:r>
        <w:rPr>
          <w:rFonts w:ascii="Times New Roman" w:hAnsi="Times New Roman" w:cs="Times New Roman"/>
        </w:rPr>
        <w:t>.</w:t>
      </w:r>
      <w:r w:rsidRPr="00824F52">
        <w:rPr>
          <w:rFonts w:ascii="Times New Roman" w:hAnsi="Times New Roman" w:cs="Times New Roman"/>
        </w:rPr>
        <w:t xml:space="preserve"> "4-way handshake solutions to avoid denial of service attack in ultra wideband networks," in </w:t>
      </w:r>
      <w:r w:rsidRPr="00824F52">
        <w:rPr>
          <w:rFonts w:ascii="Times New Roman" w:hAnsi="Times New Roman" w:cs="Times New Roman"/>
          <w:i/>
        </w:rPr>
        <w:t>Intelligent Information Technology Application, 2009. IITA 2009. Third International Symposium on</w:t>
      </w:r>
      <w:r w:rsidRPr="00824F52">
        <w:rPr>
          <w:rFonts w:ascii="Times New Roman" w:hAnsi="Times New Roman" w:cs="Times New Roman"/>
        </w:rPr>
        <w:t>, 2009, pp. 232-235.</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[119]</w:t>
      </w:r>
      <w:r w:rsidRPr="00824F52">
        <w:rPr>
          <w:rFonts w:ascii="Times New Roman" w:hAnsi="Times New Roman" w:cs="Times New Roman"/>
        </w:rPr>
        <w:tab/>
        <w:t>S. Wijesekera</w:t>
      </w:r>
      <w:r>
        <w:rPr>
          <w:rFonts w:ascii="Times New Roman" w:hAnsi="Times New Roman" w:cs="Times New Roman"/>
        </w:rPr>
        <w:t>.</w:t>
      </w:r>
      <w:r w:rsidRPr="00824F52">
        <w:rPr>
          <w:rFonts w:ascii="Times New Roman" w:hAnsi="Times New Roman" w:cs="Times New Roman"/>
        </w:rPr>
        <w:t xml:space="preserve"> "Quantum Cryptography for Secure Communication in IEEE 802.11 Wireless Networks," University of Canberra, 2011.</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[120]</w:t>
      </w:r>
      <w:r w:rsidRPr="00824F52">
        <w:rPr>
          <w:rFonts w:ascii="Times New Roman" w:hAnsi="Times New Roman" w:cs="Times New Roman"/>
        </w:rPr>
        <w:tab/>
        <w:t>T. M. T. Nguyen, M. A. Sfaxi, and S. Ghernaouti-Hélie</w:t>
      </w:r>
      <w:r>
        <w:rPr>
          <w:rFonts w:ascii="Times New Roman" w:hAnsi="Times New Roman" w:cs="Times New Roman"/>
        </w:rPr>
        <w:t>.</w:t>
      </w:r>
      <w:r w:rsidRPr="00824F52">
        <w:rPr>
          <w:rFonts w:ascii="Times New Roman" w:hAnsi="Times New Roman" w:cs="Times New Roman"/>
        </w:rPr>
        <w:t xml:space="preserve"> "Integration of quantum cryptography in 802.11 networks," in </w:t>
      </w:r>
      <w:r w:rsidRPr="00824F52">
        <w:rPr>
          <w:rFonts w:ascii="Times New Roman" w:hAnsi="Times New Roman" w:cs="Times New Roman"/>
          <w:i/>
        </w:rPr>
        <w:t>Availability, Reliability and Security, 2006. ARES 2006. The First International Conference on</w:t>
      </w:r>
      <w:r w:rsidRPr="00824F52">
        <w:rPr>
          <w:rFonts w:ascii="Times New Roman" w:hAnsi="Times New Roman" w:cs="Times New Roman"/>
        </w:rPr>
        <w:t>, 2006, p. 8 pp.</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[121]</w:t>
      </w:r>
      <w:r w:rsidRPr="00824F52">
        <w:rPr>
          <w:rFonts w:ascii="Times New Roman" w:hAnsi="Times New Roman" w:cs="Times New Roman"/>
        </w:rPr>
        <w:tab/>
        <w:t>J. H. Thomas</w:t>
      </w:r>
      <w:r>
        <w:rPr>
          <w:rFonts w:ascii="Times New Roman" w:hAnsi="Times New Roman" w:cs="Times New Roman"/>
        </w:rPr>
        <w:t>.</w:t>
      </w:r>
      <w:r w:rsidRPr="00824F52">
        <w:rPr>
          <w:rFonts w:ascii="Times New Roman" w:hAnsi="Times New Roman" w:cs="Times New Roman"/>
        </w:rPr>
        <w:t xml:space="preserve"> "Variations on Kak's Three Stage Quantum Cryptography Protocol," </w:t>
      </w:r>
      <w:r w:rsidRPr="00824F52">
        <w:rPr>
          <w:rFonts w:ascii="Times New Roman" w:hAnsi="Times New Roman" w:cs="Times New Roman"/>
          <w:i/>
        </w:rPr>
        <w:t xml:space="preserve">arXiv preprint arXiv:0706.2888, </w:t>
      </w:r>
      <w:r w:rsidRPr="00824F52">
        <w:rPr>
          <w:rFonts w:ascii="Times New Roman" w:hAnsi="Times New Roman" w:cs="Times New Roman"/>
        </w:rPr>
        <w:t>2007.</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[122]</w:t>
      </w:r>
      <w:r w:rsidRPr="00824F52">
        <w:rPr>
          <w:rFonts w:ascii="Times New Roman" w:hAnsi="Times New Roman" w:cs="Times New Roman"/>
        </w:rPr>
        <w:tab/>
        <w:t>G. Ganeshkumar, P. Edwards, W. Cheung, L. Barbopoulos, H. Pham, and J. Hazel</w:t>
      </w:r>
      <w:r>
        <w:rPr>
          <w:rFonts w:ascii="Times New Roman" w:hAnsi="Times New Roman" w:cs="Times New Roman"/>
        </w:rPr>
        <w:t>.</w:t>
      </w:r>
      <w:r w:rsidRPr="00824F52">
        <w:rPr>
          <w:rFonts w:ascii="Times New Roman" w:hAnsi="Times New Roman" w:cs="Times New Roman"/>
        </w:rPr>
        <w:t xml:space="preserve"> "The University of Canberra quantum key distribution testbed,"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[123]</w:t>
      </w:r>
      <w:r w:rsidRPr="00824F52">
        <w:rPr>
          <w:rFonts w:ascii="Times New Roman" w:hAnsi="Times New Roman" w:cs="Times New Roman"/>
        </w:rPr>
        <w:tab/>
        <w:t>P. Edwards and P. Lynam</w:t>
      </w:r>
      <w:r>
        <w:rPr>
          <w:rFonts w:ascii="Times New Roman" w:hAnsi="Times New Roman" w:cs="Times New Roman"/>
        </w:rPr>
        <w:t>.</w:t>
      </w:r>
      <w:r w:rsidRPr="00824F52">
        <w:rPr>
          <w:rFonts w:ascii="Times New Roman" w:hAnsi="Times New Roman" w:cs="Times New Roman"/>
        </w:rPr>
        <w:t xml:space="preserve"> "The University of Canberra–Telstra Tower Free-Space Quantum Key Distribution Testbed," </w:t>
      </w:r>
      <w:r w:rsidRPr="00824F52">
        <w:rPr>
          <w:rFonts w:ascii="Times New Roman" w:hAnsi="Times New Roman" w:cs="Times New Roman"/>
          <w:i/>
        </w:rPr>
        <w:t xml:space="preserve">ITEE Society Monitor (March 2002), </w:t>
      </w:r>
      <w:r w:rsidRPr="00824F52">
        <w:rPr>
          <w:rFonts w:ascii="Times New Roman" w:hAnsi="Times New Roman" w:cs="Times New Roman"/>
        </w:rPr>
        <w:t>2002.</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[124]</w:t>
      </w:r>
      <w:r w:rsidRPr="00824F52">
        <w:rPr>
          <w:rFonts w:ascii="Times New Roman" w:hAnsi="Times New Roman" w:cs="Times New Roman"/>
        </w:rPr>
        <w:tab/>
        <w:t>P. J. Edwards</w:t>
      </w:r>
      <w:r>
        <w:rPr>
          <w:rFonts w:ascii="Times New Roman" w:hAnsi="Times New Roman" w:cs="Times New Roman"/>
        </w:rPr>
        <w:t>.</w:t>
      </w:r>
      <w:r w:rsidRPr="00824F52">
        <w:rPr>
          <w:rFonts w:ascii="Times New Roman" w:hAnsi="Times New Roman" w:cs="Times New Roman"/>
        </w:rPr>
        <w:t xml:space="preserve"> "The University of Canberra–Telstra Tower Quantum Crypto-Key Telecommunications Link, Advanced Telecommunications and Electronics Research Centre," ed.</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lastRenderedPageBreak/>
        <w:t>[125]</w:t>
      </w:r>
      <w:r w:rsidRPr="00824F52">
        <w:rPr>
          <w:rFonts w:ascii="Times New Roman" w:hAnsi="Times New Roman" w:cs="Times New Roman"/>
        </w:rPr>
        <w:tab/>
        <w:t>S. Wijesekera, X. Huang, and D. Sharma</w:t>
      </w:r>
      <w:r>
        <w:rPr>
          <w:rFonts w:ascii="Times New Roman" w:hAnsi="Times New Roman" w:cs="Times New Roman"/>
        </w:rPr>
        <w:t>.</w:t>
      </w:r>
      <w:r w:rsidRPr="00824F52">
        <w:rPr>
          <w:rFonts w:ascii="Times New Roman" w:hAnsi="Times New Roman" w:cs="Times New Roman"/>
        </w:rPr>
        <w:t xml:space="preserve"> "Multi-Agent Based Approach for Quantum Key Distribution in WiFi Networks," in </w:t>
      </w:r>
      <w:r w:rsidRPr="00824F52">
        <w:rPr>
          <w:rFonts w:ascii="Times New Roman" w:hAnsi="Times New Roman" w:cs="Times New Roman"/>
          <w:i/>
        </w:rPr>
        <w:t>Agent and Multi-Agent Systems: Technologies and Applications</w:t>
      </w:r>
      <w:r w:rsidRPr="00824F52">
        <w:rPr>
          <w:rFonts w:ascii="Times New Roman" w:hAnsi="Times New Roman" w:cs="Times New Roman"/>
        </w:rPr>
        <w:t>, ed: Springer, 2009, pp. 293-303.</w:t>
      </w:r>
    </w:p>
    <w:p w:rsidR="00F808E0" w:rsidRPr="00824F52" w:rsidRDefault="00F808E0" w:rsidP="00F808E0">
      <w:pPr>
        <w:pStyle w:val="EndNoteBibliography"/>
        <w:spacing w:after="0"/>
        <w:ind w:left="720" w:hanging="720"/>
        <w:rPr>
          <w:rFonts w:ascii="Times New Roman" w:hAnsi="Times New Roman" w:cs="Times New Roman"/>
        </w:rPr>
      </w:pPr>
    </w:p>
    <w:p w:rsidR="00F808E0" w:rsidRPr="00824F52" w:rsidRDefault="00F808E0" w:rsidP="00F808E0">
      <w:pPr>
        <w:pStyle w:val="EndNoteBibliography"/>
        <w:spacing w:after="0"/>
        <w:ind w:left="720" w:hanging="720"/>
        <w:rPr>
          <w:rFonts w:ascii="Times New Roman" w:hAnsi="Times New Roman" w:cs="Times New Roman"/>
        </w:rPr>
      </w:pPr>
      <w:r w:rsidRPr="00824F52">
        <w:rPr>
          <w:rFonts w:ascii="Times New Roman" w:hAnsi="Times New Roman" w:cs="Times New Roman"/>
        </w:rPr>
        <w:t>[126]</w:t>
      </w:r>
      <w:r w:rsidRPr="00824F52">
        <w:rPr>
          <w:rFonts w:ascii="Times New Roman" w:hAnsi="Times New Roman" w:cs="Times New Roman"/>
        </w:rPr>
        <w:tab/>
        <w:t>G. Weiss</w:t>
      </w:r>
      <w:r>
        <w:rPr>
          <w:rFonts w:ascii="Times New Roman" w:hAnsi="Times New Roman" w:cs="Times New Roman"/>
        </w:rPr>
        <w:t>.</w:t>
      </w:r>
      <w:r w:rsidRPr="00824F52">
        <w:rPr>
          <w:rFonts w:ascii="Times New Roman" w:hAnsi="Times New Roman" w:cs="Times New Roman"/>
        </w:rPr>
        <w:t xml:space="preserve"> </w:t>
      </w:r>
      <w:r w:rsidRPr="00824F52">
        <w:rPr>
          <w:rFonts w:ascii="Times New Roman" w:hAnsi="Times New Roman" w:cs="Times New Roman"/>
          <w:i/>
        </w:rPr>
        <w:t xml:space="preserve">Multiagent </w:t>
      </w:r>
      <w:r>
        <w:rPr>
          <w:rFonts w:ascii="Times New Roman" w:hAnsi="Times New Roman" w:cs="Times New Roman"/>
          <w:i/>
        </w:rPr>
        <w:t>S</w:t>
      </w:r>
      <w:r w:rsidRPr="00824F52">
        <w:rPr>
          <w:rFonts w:ascii="Times New Roman" w:hAnsi="Times New Roman" w:cs="Times New Roman"/>
          <w:i/>
        </w:rPr>
        <w:t xml:space="preserve">ystems: </w:t>
      </w:r>
      <w:r>
        <w:rPr>
          <w:rFonts w:ascii="Times New Roman" w:hAnsi="Times New Roman" w:cs="Times New Roman"/>
          <w:i/>
        </w:rPr>
        <w:t>A</w:t>
      </w:r>
      <w:r w:rsidRPr="00824F52">
        <w:rPr>
          <w:rFonts w:ascii="Times New Roman" w:hAnsi="Times New Roman" w:cs="Times New Roman"/>
          <w:i/>
        </w:rPr>
        <w:t xml:space="preserve"> </w:t>
      </w:r>
      <w:r>
        <w:rPr>
          <w:rFonts w:ascii="Times New Roman" w:hAnsi="Times New Roman" w:cs="Times New Roman"/>
          <w:i/>
        </w:rPr>
        <w:t>M</w:t>
      </w:r>
      <w:r w:rsidRPr="00824F52">
        <w:rPr>
          <w:rFonts w:ascii="Times New Roman" w:hAnsi="Times New Roman" w:cs="Times New Roman"/>
          <w:i/>
        </w:rPr>
        <w:t xml:space="preserve">odern </w:t>
      </w:r>
      <w:r>
        <w:rPr>
          <w:rFonts w:ascii="Times New Roman" w:hAnsi="Times New Roman" w:cs="Times New Roman"/>
          <w:i/>
        </w:rPr>
        <w:t>A</w:t>
      </w:r>
      <w:r w:rsidRPr="00824F52">
        <w:rPr>
          <w:rFonts w:ascii="Times New Roman" w:hAnsi="Times New Roman" w:cs="Times New Roman"/>
          <w:i/>
        </w:rPr>
        <w:t xml:space="preserve">pproach to </w:t>
      </w:r>
      <w:r>
        <w:rPr>
          <w:rFonts w:ascii="Times New Roman" w:hAnsi="Times New Roman" w:cs="Times New Roman"/>
          <w:i/>
        </w:rPr>
        <w:t>D</w:t>
      </w:r>
      <w:r w:rsidRPr="00824F52">
        <w:rPr>
          <w:rFonts w:ascii="Times New Roman" w:hAnsi="Times New Roman" w:cs="Times New Roman"/>
          <w:i/>
        </w:rPr>
        <w:t xml:space="preserve">istributed </w:t>
      </w:r>
      <w:r>
        <w:rPr>
          <w:rFonts w:ascii="Times New Roman" w:hAnsi="Times New Roman" w:cs="Times New Roman"/>
          <w:i/>
        </w:rPr>
        <w:t>A</w:t>
      </w:r>
      <w:r w:rsidRPr="00824F52">
        <w:rPr>
          <w:rFonts w:ascii="Times New Roman" w:hAnsi="Times New Roman" w:cs="Times New Roman"/>
          <w:i/>
        </w:rPr>
        <w:t xml:space="preserve">rtificial </w:t>
      </w:r>
      <w:r>
        <w:rPr>
          <w:rFonts w:ascii="Times New Roman" w:hAnsi="Times New Roman" w:cs="Times New Roman"/>
          <w:i/>
        </w:rPr>
        <w:t>I</w:t>
      </w:r>
      <w:r w:rsidRPr="00824F52">
        <w:rPr>
          <w:rFonts w:ascii="Times New Roman" w:hAnsi="Times New Roman" w:cs="Times New Roman"/>
          <w:i/>
        </w:rPr>
        <w:t>ntelligence</w:t>
      </w:r>
      <w:r w:rsidRPr="00824F52">
        <w:rPr>
          <w:rFonts w:ascii="Times New Roman" w:hAnsi="Times New Roman" w:cs="Times New Roman"/>
        </w:rPr>
        <w:t xml:space="preserve">: MIT </w:t>
      </w:r>
      <w:r>
        <w:rPr>
          <w:rFonts w:ascii="Times New Roman" w:hAnsi="Times New Roman" w:cs="Times New Roman"/>
        </w:rPr>
        <w:t>P</w:t>
      </w:r>
      <w:r w:rsidRPr="00824F52">
        <w:rPr>
          <w:rFonts w:ascii="Times New Roman" w:hAnsi="Times New Roman" w:cs="Times New Roman"/>
        </w:rPr>
        <w:t>ress, 1999.</w:t>
      </w:r>
    </w:p>
    <w:p w:rsidR="00F808E0" w:rsidRPr="00824F52" w:rsidRDefault="00F808E0" w:rsidP="00F808E0">
      <w:pPr>
        <w:pStyle w:val="EndNoteBibliography"/>
        <w:spacing w:after="0"/>
        <w:ind w:left="720" w:hanging="720"/>
        <w:rPr>
          <w:rFonts w:ascii="Times New Roman" w:hAnsi="Times New Roman" w:cs="Times New Roman"/>
        </w:rPr>
      </w:pPr>
    </w:p>
    <w:p w:rsidR="00F808E0" w:rsidRPr="00845ADE" w:rsidRDefault="00F808E0" w:rsidP="00F808E0">
      <w:pPr>
        <w:pStyle w:val="CommentText"/>
        <w:ind w:left="720" w:hanging="720"/>
        <w:jc w:val="both"/>
        <w:rPr>
          <w:rFonts w:ascii="Times New Roman" w:hAnsi="Times New Roman" w:cs="Times New Roman"/>
          <w:noProof/>
          <w:sz w:val="22"/>
          <w:szCs w:val="22"/>
        </w:rPr>
      </w:pPr>
      <w:r w:rsidRPr="00824F52">
        <w:rPr>
          <w:rFonts w:ascii="Times New Roman" w:hAnsi="Times New Roman" w:cs="Times New Roman"/>
        </w:rPr>
        <w:t>[127]</w:t>
      </w:r>
      <w:r w:rsidRPr="00824F52">
        <w:rPr>
          <w:rFonts w:ascii="Times New Roman" w:hAnsi="Times New Roman" w:cs="Times New Roman"/>
        </w:rPr>
        <w:tab/>
      </w:r>
      <w:r w:rsidRPr="00845ADE">
        <w:rPr>
          <w:rFonts w:ascii="Times New Roman" w:hAnsi="Times New Roman" w:cs="Times New Roman"/>
          <w:noProof/>
          <w:sz w:val="22"/>
          <w:szCs w:val="22"/>
        </w:rPr>
        <w:t>R. Nomula, M. E. Rifai, and P. Verma."Multi-photon  tolerant  protocols for  quantum s</w:t>
      </w:r>
      <w:r w:rsidR="00845ADE">
        <w:rPr>
          <w:rFonts w:ascii="Times New Roman" w:hAnsi="Times New Roman" w:cs="Times New Roman"/>
          <w:noProof/>
          <w:sz w:val="22"/>
          <w:szCs w:val="22"/>
        </w:rPr>
        <w:t xml:space="preserve">ecure </w:t>
      </w:r>
      <w:r w:rsidRPr="00845ADE">
        <w:rPr>
          <w:rFonts w:ascii="Times New Roman" w:hAnsi="Times New Roman" w:cs="Times New Roman"/>
          <w:noProof/>
          <w:sz w:val="22"/>
          <w:szCs w:val="22"/>
        </w:rPr>
        <w:t xml:space="preserve">communication in wireless standards," International Journal of Security and Networks, vol. 11, 2015. </w:t>
      </w:r>
    </w:p>
    <w:p w:rsidR="00F808E0" w:rsidRPr="00824F52" w:rsidRDefault="00F808E0" w:rsidP="00F808E0">
      <w:pPr>
        <w:pStyle w:val="EndNoteBibliography"/>
        <w:ind w:left="720" w:hanging="720"/>
      </w:pPr>
    </w:p>
    <w:p w:rsidR="000310FD" w:rsidRPr="00B553A7" w:rsidRDefault="00F808E0" w:rsidP="00F808E0">
      <w:pPr>
        <w:pStyle w:val="Heading2"/>
        <w:rPr>
          <w:rFonts w:eastAsiaTheme="minorHAnsi"/>
          <w:lang w:bidi="ar-LB"/>
        </w:rPr>
      </w:pPr>
      <w:r w:rsidRPr="00824F52">
        <w:rPr>
          <w:rFonts w:ascii="Times New Roman" w:eastAsiaTheme="minorEastAsia" w:hAnsi="Times New Roman" w:cs="Times New Roman"/>
          <w:sz w:val="24"/>
          <w:szCs w:val="24"/>
        </w:rPr>
        <w:fldChar w:fldCharType="end"/>
      </w:r>
      <w:r w:rsidR="000310FD">
        <w:rPr>
          <w:rFonts w:eastAsiaTheme="minorHAnsi"/>
          <w:lang w:bidi="ar-LB"/>
        </w:rPr>
        <w:t xml:space="preserve"> </w:t>
      </w:r>
    </w:p>
    <w:sectPr w:rsidR="000310FD" w:rsidRPr="00B553A7" w:rsidSect="002C1C0D">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B8E" w:rsidRDefault="00AA3B8E">
      <w:pPr>
        <w:spacing w:after="0" w:line="240" w:lineRule="auto"/>
      </w:pPr>
      <w:r>
        <w:separator/>
      </w:r>
    </w:p>
  </w:endnote>
  <w:endnote w:type="continuationSeparator" w:id="0">
    <w:p w:rsidR="00AA3B8E" w:rsidRDefault="00AA3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body">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MMI10">
    <w:altName w:val="MS Mincho"/>
    <w:panose1 w:val="00000000000000000000"/>
    <w:charset w:val="80"/>
    <w:family w:val="auto"/>
    <w:notTrueType/>
    <w:pitch w:val="default"/>
    <w:sig w:usb0="00000001" w:usb1="08070000" w:usb2="00000010" w:usb3="00000000" w:csb0="00020000" w:csb1="00000000"/>
  </w:font>
  <w:font w:name="CMR10">
    <w:altName w:val="MS Mincho"/>
    <w:panose1 w:val="00000000000000000000"/>
    <w:charset w:val="80"/>
    <w:family w:val="auto"/>
    <w:notTrueType/>
    <w:pitch w:val="default"/>
    <w:sig w:usb0="00000001" w:usb1="08070000" w:usb2="00000010" w:usb3="00000000" w:csb0="00020000" w:csb1="00000000"/>
  </w:font>
  <w:font w:name="CMSY7">
    <w:altName w:val="Arial Unicode MS"/>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8CB" w:rsidRDefault="004548CB" w:rsidP="003C5732">
    <w:pPr>
      <w:pStyle w:val="Footer"/>
    </w:pPr>
  </w:p>
  <w:p w:rsidR="004548CB" w:rsidRDefault="004548CB" w:rsidP="008A6C8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941558"/>
      <w:docPartObj>
        <w:docPartGallery w:val="Page Numbers (Bottom of Page)"/>
        <w:docPartUnique/>
      </w:docPartObj>
    </w:sdtPr>
    <w:sdtEndPr>
      <w:rPr>
        <w:noProof/>
      </w:rPr>
    </w:sdtEndPr>
    <w:sdtContent>
      <w:p w:rsidR="004548CB" w:rsidRPr="003C5732" w:rsidRDefault="004548CB">
        <w:pPr>
          <w:pStyle w:val="Footer"/>
          <w:jc w:val="center"/>
        </w:pPr>
        <w:r w:rsidRPr="003C5732">
          <w:fldChar w:fldCharType="begin"/>
        </w:r>
        <w:r w:rsidRPr="003C5732">
          <w:instrText xml:space="preserve"> PAGE   \* MERGEFORMAT </w:instrText>
        </w:r>
        <w:r w:rsidRPr="003C5732">
          <w:fldChar w:fldCharType="separate"/>
        </w:r>
        <w:r w:rsidR="00346FE8">
          <w:rPr>
            <w:noProof/>
          </w:rPr>
          <w:t>1</w:t>
        </w:r>
        <w:r w:rsidRPr="003C5732">
          <w:rPr>
            <w:noProof/>
          </w:rPr>
          <w:fldChar w:fldCharType="end"/>
        </w:r>
      </w:p>
    </w:sdtContent>
  </w:sdt>
  <w:p w:rsidR="004548CB" w:rsidRDefault="004548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735839"/>
      <w:docPartObj>
        <w:docPartGallery w:val="Page Numbers (Bottom of Page)"/>
        <w:docPartUnique/>
      </w:docPartObj>
    </w:sdtPr>
    <w:sdtEndPr>
      <w:rPr>
        <w:noProof/>
      </w:rPr>
    </w:sdtEndPr>
    <w:sdtContent>
      <w:p w:rsidR="004548CB" w:rsidRDefault="004548CB">
        <w:pPr>
          <w:pStyle w:val="Footer"/>
          <w:jc w:val="center"/>
        </w:pPr>
        <w:r>
          <w:fldChar w:fldCharType="begin"/>
        </w:r>
        <w:r>
          <w:instrText xml:space="preserve"> PAGE   \* MERGEFORMAT </w:instrText>
        </w:r>
        <w:r>
          <w:fldChar w:fldCharType="separate"/>
        </w:r>
        <w:r w:rsidR="00346FE8">
          <w:rPr>
            <w:noProof/>
          </w:rPr>
          <w:t>vi</w:t>
        </w:r>
        <w:r>
          <w:rPr>
            <w:noProof/>
          </w:rPr>
          <w:fldChar w:fldCharType="end"/>
        </w:r>
      </w:p>
    </w:sdtContent>
  </w:sdt>
  <w:p w:rsidR="004548CB" w:rsidRDefault="004548CB" w:rsidP="00F04BC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B8E" w:rsidRDefault="00AA3B8E">
      <w:pPr>
        <w:spacing w:after="0" w:line="240" w:lineRule="auto"/>
      </w:pPr>
      <w:r>
        <w:separator/>
      </w:r>
    </w:p>
  </w:footnote>
  <w:footnote w:type="continuationSeparator" w:id="0">
    <w:p w:rsidR="00AA3B8E" w:rsidRDefault="00AA3B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79B"/>
    <w:multiLevelType w:val="hybridMultilevel"/>
    <w:tmpl w:val="8716C89A"/>
    <w:lvl w:ilvl="0" w:tplc="D2048D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44B6"/>
    <w:multiLevelType w:val="hybridMultilevel"/>
    <w:tmpl w:val="55DE7C06"/>
    <w:lvl w:ilvl="0" w:tplc="B2A265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02A19"/>
    <w:multiLevelType w:val="multilevel"/>
    <w:tmpl w:val="6FB4D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926D5"/>
    <w:multiLevelType w:val="hybridMultilevel"/>
    <w:tmpl w:val="733669EA"/>
    <w:lvl w:ilvl="0" w:tplc="2910D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C2642"/>
    <w:multiLevelType w:val="hybridMultilevel"/>
    <w:tmpl w:val="2E7CDB1C"/>
    <w:lvl w:ilvl="0" w:tplc="5FEEB3EA">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9F662B"/>
    <w:multiLevelType w:val="hybridMultilevel"/>
    <w:tmpl w:val="83A03482"/>
    <w:lvl w:ilvl="0" w:tplc="B08A198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E19FA"/>
    <w:multiLevelType w:val="hybridMultilevel"/>
    <w:tmpl w:val="85FEFAE2"/>
    <w:lvl w:ilvl="0" w:tplc="69C6428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948BD"/>
    <w:multiLevelType w:val="hybridMultilevel"/>
    <w:tmpl w:val="58FAE7AE"/>
    <w:lvl w:ilvl="0" w:tplc="4F5035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6302A"/>
    <w:multiLevelType w:val="hybridMultilevel"/>
    <w:tmpl w:val="7ECCE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D122B7"/>
    <w:multiLevelType w:val="hybridMultilevel"/>
    <w:tmpl w:val="E2542F54"/>
    <w:lvl w:ilvl="0" w:tplc="7864F558">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177FB"/>
    <w:multiLevelType w:val="hybridMultilevel"/>
    <w:tmpl w:val="2C96C39C"/>
    <w:lvl w:ilvl="0" w:tplc="DFD80BC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F2D7D"/>
    <w:multiLevelType w:val="hybridMultilevel"/>
    <w:tmpl w:val="1CE4A612"/>
    <w:lvl w:ilvl="0" w:tplc="11D6AC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B15BD"/>
    <w:multiLevelType w:val="hybridMultilevel"/>
    <w:tmpl w:val="F8822E00"/>
    <w:lvl w:ilvl="0" w:tplc="B784D1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871B3"/>
    <w:multiLevelType w:val="hybridMultilevel"/>
    <w:tmpl w:val="50F66ED2"/>
    <w:lvl w:ilvl="0" w:tplc="1F766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152D6"/>
    <w:multiLevelType w:val="hybridMultilevel"/>
    <w:tmpl w:val="B552880C"/>
    <w:lvl w:ilvl="0" w:tplc="0F5209EA">
      <w:start w:val="1"/>
      <w:numFmt w:val="lowerRoman"/>
      <w:lvlText w:val="%1."/>
      <w:lvlJc w:val="left"/>
      <w:pPr>
        <w:ind w:left="1080" w:hanging="72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D0CFA"/>
    <w:multiLevelType w:val="hybridMultilevel"/>
    <w:tmpl w:val="756C29E8"/>
    <w:lvl w:ilvl="0" w:tplc="C0B45AE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91203"/>
    <w:multiLevelType w:val="hybridMultilevel"/>
    <w:tmpl w:val="AEE63798"/>
    <w:lvl w:ilvl="0" w:tplc="987898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64C5F"/>
    <w:multiLevelType w:val="hybridMultilevel"/>
    <w:tmpl w:val="DA78D356"/>
    <w:lvl w:ilvl="0" w:tplc="261C580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696726"/>
    <w:multiLevelType w:val="hybridMultilevel"/>
    <w:tmpl w:val="DB32BA9E"/>
    <w:lvl w:ilvl="0" w:tplc="BAB0639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176C65"/>
    <w:multiLevelType w:val="hybridMultilevel"/>
    <w:tmpl w:val="2B28F4E4"/>
    <w:lvl w:ilvl="0" w:tplc="97BEE9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90418"/>
    <w:multiLevelType w:val="hybridMultilevel"/>
    <w:tmpl w:val="FA5647F2"/>
    <w:lvl w:ilvl="0" w:tplc="514061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342E3"/>
    <w:multiLevelType w:val="hybridMultilevel"/>
    <w:tmpl w:val="E2F09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A5172"/>
    <w:multiLevelType w:val="hybridMultilevel"/>
    <w:tmpl w:val="B018F52C"/>
    <w:lvl w:ilvl="0" w:tplc="CC9865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F495A"/>
    <w:multiLevelType w:val="hybridMultilevel"/>
    <w:tmpl w:val="AC7CA7E6"/>
    <w:lvl w:ilvl="0" w:tplc="9BF827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D92ECF"/>
    <w:multiLevelType w:val="hybridMultilevel"/>
    <w:tmpl w:val="B3AED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07833"/>
    <w:multiLevelType w:val="hybridMultilevel"/>
    <w:tmpl w:val="95DECE04"/>
    <w:lvl w:ilvl="0" w:tplc="2EE687A8">
      <w:start w:val="1"/>
      <w:numFmt w:val="decimal"/>
      <w:lvlText w:val="%1."/>
      <w:lvlJc w:val="left"/>
      <w:pPr>
        <w:ind w:left="720" w:hanging="360"/>
      </w:pPr>
      <w:rPr>
        <w:rFonts w:ascii="Times New Roman" w:eastAsia="Calibri" w:hAnsi="Times New Roman" w:cs="Times New Roman"/>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6758A"/>
    <w:multiLevelType w:val="hybridMultilevel"/>
    <w:tmpl w:val="63E6F746"/>
    <w:lvl w:ilvl="0" w:tplc="4EAA3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862F2E"/>
    <w:multiLevelType w:val="hybridMultilevel"/>
    <w:tmpl w:val="09CC1878"/>
    <w:lvl w:ilvl="0" w:tplc="C55CDB64">
      <w:start w:val="1"/>
      <w:numFmt w:val="lowerRoman"/>
      <w:lvlText w:val="%1."/>
      <w:lvlJc w:val="left"/>
      <w:pPr>
        <w:ind w:left="1080" w:hanging="720"/>
      </w:pPr>
      <w:rPr>
        <w:rFonts w:hint="default"/>
        <w:color w:val="000000"/>
      </w:rPr>
    </w:lvl>
    <w:lvl w:ilvl="1" w:tplc="04090019">
      <w:start w:val="1"/>
      <w:numFmt w:val="lowerLetter"/>
      <w:lvlText w:val="%2."/>
      <w:lvlJc w:val="left"/>
      <w:pPr>
        <w:ind w:left="6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D24D7"/>
    <w:multiLevelType w:val="hybridMultilevel"/>
    <w:tmpl w:val="0FC6A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A42BA2"/>
    <w:multiLevelType w:val="hybridMultilevel"/>
    <w:tmpl w:val="CD90AF6E"/>
    <w:lvl w:ilvl="0" w:tplc="013CB8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CE5203"/>
    <w:multiLevelType w:val="hybridMultilevel"/>
    <w:tmpl w:val="89C6F292"/>
    <w:lvl w:ilvl="0" w:tplc="431041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332E9"/>
    <w:multiLevelType w:val="hybridMultilevel"/>
    <w:tmpl w:val="52D66028"/>
    <w:lvl w:ilvl="0" w:tplc="126285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5"/>
  </w:num>
  <w:num w:numId="4">
    <w:abstractNumId w:val="21"/>
  </w:num>
  <w:num w:numId="5">
    <w:abstractNumId w:val="24"/>
  </w:num>
  <w:num w:numId="6">
    <w:abstractNumId w:val="31"/>
  </w:num>
  <w:num w:numId="7">
    <w:abstractNumId w:val="7"/>
  </w:num>
  <w:num w:numId="8">
    <w:abstractNumId w:val="6"/>
  </w:num>
  <w:num w:numId="9">
    <w:abstractNumId w:val="8"/>
  </w:num>
  <w:num w:numId="10">
    <w:abstractNumId w:val="1"/>
  </w:num>
  <w:num w:numId="11">
    <w:abstractNumId w:val="17"/>
  </w:num>
  <w:num w:numId="12">
    <w:abstractNumId w:val="5"/>
  </w:num>
  <w:num w:numId="13">
    <w:abstractNumId w:val="16"/>
  </w:num>
  <w:num w:numId="14">
    <w:abstractNumId w:val="30"/>
  </w:num>
  <w:num w:numId="15">
    <w:abstractNumId w:val="28"/>
  </w:num>
  <w:num w:numId="16">
    <w:abstractNumId w:val="13"/>
  </w:num>
  <w:num w:numId="17">
    <w:abstractNumId w:val="23"/>
  </w:num>
  <w:num w:numId="18">
    <w:abstractNumId w:val="14"/>
  </w:num>
  <w:num w:numId="19">
    <w:abstractNumId w:val="26"/>
  </w:num>
  <w:num w:numId="20">
    <w:abstractNumId w:val="11"/>
  </w:num>
  <w:num w:numId="21">
    <w:abstractNumId w:val="25"/>
  </w:num>
  <w:num w:numId="22">
    <w:abstractNumId w:val="4"/>
  </w:num>
  <w:num w:numId="23">
    <w:abstractNumId w:val="12"/>
  </w:num>
  <w:num w:numId="24">
    <w:abstractNumId w:val="3"/>
  </w:num>
  <w:num w:numId="25">
    <w:abstractNumId w:val="29"/>
  </w:num>
  <w:num w:numId="26">
    <w:abstractNumId w:val="27"/>
  </w:num>
  <w:num w:numId="27">
    <w:abstractNumId w:val="18"/>
  </w:num>
  <w:num w:numId="28">
    <w:abstractNumId w:val="2"/>
  </w:num>
  <w:num w:numId="29">
    <w:abstractNumId w:val="10"/>
  </w:num>
  <w:num w:numId="30">
    <w:abstractNumId w:val="19"/>
  </w:num>
  <w:num w:numId="31">
    <w:abstractNumId w:val="20"/>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svzt200eaa53epwey5rt27esptppp9p2pf&quot;&gt;My EndNote Library&lt;record-ids&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9&lt;/item&gt;&lt;item&gt;40&lt;/item&gt;&lt;item&gt;41&lt;/item&gt;&lt;item&gt;42&lt;/item&gt;&lt;item&gt;43&lt;/item&gt;&lt;item&gt;44&lt;/item&gt;&lt;item&gt;45&lt;/item&gt;&lt;item&gt;46&lt;/item&gt;&lt;item&gt;47&lt;/item&gt;&lt;item&gt;48&lt;/item&gt;&lt;item&gt;50&lt;/item&gt;&lt;item&gt;51&lt;/item&gt;&lt;item&gt;52&lt;/item&gt;&lt;item&gt;53&lt;/item&gt;&lt;item&gt;54&lt;/item&gt;&lt;item&gt;55&lt;/item&gt;&lt;item&gt;56&lt;/item&gt;&lt;item&gt;57&lt;/item&gt;&lt;item&gt;58&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3&lt;/item&gt;&lt;item&gt;124&lt;/item&gt;&lt;item&gt;125&lt;/item&gt;&lt;item&gt;126&lt;/item&gt;&lt;item&gt;127&lt;/item&gt;&lt;item&gt;128&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record-ids&gt;&lt;/item&gt;&lt;/Libraries&gt;"/>
  </w:docVars>
  <w:rsids>
    <w:rsidRoot w:val="00772C3D"/>
    <w:rsid w:val="00017C8B"/>
    <w:rsid w:val="000201CD"/>
    <w:rsid w:val="000310FD"/>
    <w:rsid w:val="00031E83"/>
    <w:rsid w:val="000326BB"/>
    <w:rsid w:val="000326FF"/>
    <w:rsid w:val="00040110"/>
    <w:rsid w:val="00041519"/>
    <w:rsid w:val="00042836"/>
    <w:rsid w:val="00047DAE"/>
    <w:rsid w:val="00054E8A"/>
    <w:rsid w:val="00055A98"/>
    <w:rsid w:val="000610C6"/>
    <w:rsid w:val="00061A0B"/>
    <w:rsid w:val="00061C55"/>
    <w:rsid w:val="000638B4"/>
    <w:rsid w:val="00064D1D"/>
    <w:rsid w:val="0006778D"/>
    <w:rsid w:val="000716E0"/>
    <w:rsid w:val="000724BD"/>
    <w:rsid w:val="00076B97"/>
    <w:rsid w:val="0008309A"/>
    <w:rsid w:val="00085390"/>
    <w:rsid w:val="00085FFA"/>
    <w:rsid w:val="000937E7"/>
    <w:rsid w:val="000A119E"/>
    <w:rsid w:val="000A691A"/>
    <w:rsid w:val="000A7203"/>
    <w:rsid w:val="000B336E"/>
    <w:rsid w:val="000B4B6B"/>
    <w:rsid w:val="000B5CFA"/>
    <w:rsid w:val="000C1C91"/>
    <w:rsid w:val="000C340A"/>
    <w:rsid w:val="000C64F2"/>
    <w:rsid w:val="000C6913"/>
    <w:rsid w:val="000D4E16"/>
    <w:rsid w:val="000E4262"/>
    <w:rsid w:val="000E4971"/>
    <w:rsid w:val="000E68BA"/>
    <w:rsid w:val="000F5D36"/>
    <w:rsid w:val="00101700"/>
    <w:rsid w:val="00104C75"/>
    <w:rsid w:val="00105463"/>
    <w:rsid w:val="0010557C"/>
    <w:rsid w:val="00110B5F"/>
    <w:rsid w:val="00111099"/>
    <w:rsid w:val="00112B0B"/>
    <w:rsid w:val="0011392B"/>
    <w:rsid w:val="00113BD3"/>
    <w:rsid w:val="00115503"/>
    <w:rsid w:val="001159FE"/>
    <w:rsid w:val="001177B2"/>
    <w:rsid w:val="001200EA"/>
    <w:rsid w:val="00120136"/>
    <w:rsid w:val="00121C5D"/>
    <w:rsid w:val="00122A5E"/>
    <w:rsid w:val="00123425"/>
    <w:rsid w:val="00127872"/>
    <w:rsid w:val="00136474"/>
    <w:rsid w:val="00140DAE"/>
    <w:rsid w:val="0014175D"/>
    <w:rsid w:val="00143A23"/>
    <w:rsid w:val="00147A89"/>
    <w:rsid w:val="00152012"/>
    <w:rsid w:val="00152F64"/>
    <w:rsid w:val="00153C23"/>
    <w:rsid w:val="00157D29"/>
    <w:rsid w:val="001600CD"/>
    <w:rsid w:val="001609BB"/>
    <w:rsid w:val="00160D43"/>
    <w:rsid w:val="001660F9"/>
    <w:rsid w:val="001760FD"/>
    <w:rsid w:val="00177616"/>
    <w:rsid w:val="001815FF"/>
    <w:rsid w:val="0018239B"/>
    <w:rsid w:val="001864B7"/>
    <w:rsid w:val="00191C40"/>
    <w:rsid w:val="00194329"/>
    <w:rsid w:val="00195444"/>
    <w:rsid w:val="001A15D3"/>
    <w:rsid w:val="001A58B8"/>
    <w:rsid w:val="001A6DAC"/>
    <w:rsid w:val="001B0D66"/>
    <w:rsid w:val="001B49C9"/>
    <w:rsid w:val="001B4C97"/>
    <w:rsid w:val="001B4CE3"/>
    <w:rsid w:val="001B5530"/>
    <w:rsid w:val="001C3ECD"/>
    <w:rsid w:val="001D38BC"/>
    <w:rsid w:val="001E3710"/>
    <w:rsid w:val="001E7501"/>
    <w:rsid w:val="001F29CF"/>
    <w:rsid w:val="001F522F"/>
    <w:rsid w:val="002017C5"/>
    <w:rsid w:val="0020239F"/>
    <w:rsid w:val="00202DAE"/>
    <w:rsid w:val="0020509A"/>
    <w:rsid w:val="0020769F"/>
    <w:rsid w:val="00207E50"/>
    <w:rsid w:val="00211A0B"/>
    <w:rsid w:val="00220A75"/>
    <w:rsid w:val="00222CF6"/>
    <w:rsid w:val="00226E71"/>
    <w:rsid w:val="00235065"/>
    <w:rsid w:val="00241F3A"/>
    <w:rsid w:val="00244D62"/>
    <w:rsid w:val="00244E09"/>
    <w:rsid w:val="00252318"/>
    <w:rsid w:val="00255CE9"/>
    <w:rsid w:val="00267269"/>
    <w:rsid w:val="00271D67"/>
    <w:rsid w:val="00272C18"/>
    <w:rsid w:val="00276F76"/>
    <w:rsid w:val="00277382"/>
    <w:rsid w:val="002773C8"/>
    <w:rsid w:val="00281288"/>
    <w:rsid w:val="00284526"/>
    <w:rsid w:val="00294110"/>
    <w:rsid w:val="002A1591"/>
    <w:rsid w:val="002A5AAF"/>
    <w:rsid w:val="002A6CAE"/>
    <w:rsid w:val="002A7D5E"/>
    <w:rsid w:val="002B039A"/>
    <w:rsid w:val="002B052D"/>
    <w:rsid w:val="002B7B07"/>
    <w:rsid w:val="002C0AB7"/>
    <w:rsid w:val="002C17F6"/>
    <w:rsid w:val="002C1C0D"/>
    <w:rsid w:val="002C36F1"/>
    <w:rsid w:val="002C49E8"/>
    <w:rsid w:val="002C4C10"/>
    <w:rsid w:val="002C5936"/>
    <w:rsid w:val="002D1217"/>
    <w:rsid w:val="002E0B54"/>
    <w:rsid w:val="002E676C"/>
    <w:rsid w:val="002E70A1"/>
    <w:rsid w:val="002F1800"/>
    <w:rsid w:val="0030219C"/>
    <w:rsid w:val="00307B77"/>
    <w:rsid w:val="00310FAE"/>
    <w:rsid w:val="00314BA0"/>
    <w:rsid w:val="003168AB"/>
    <w:rsid w:val="0032278E"/>
    <w:rsid w:val="0032657B"/>
    <w:rsid w:val="00334460"/>
    <w:rsid w:val="003366EA"/>
    <w:rsid w:val="00342722"/>
    <w:rsid w:val="00345861"/>
    <w:rsid w:val="00345D76"/>
    <w:rsid w:val="00346843"/>
    <w:rsid w:val="00346947"/>
    <w:rsid w:val="00346E45"/>
    <w:rsid w:val="00346FE8"/>
    <w:rsid w:val="0035197F"/>
    <w:rsid w:val="00352024"/>
    <w:rsid w:val="00355BB5"/>
    <w:rsid w:val="003569F2"/>
    <w:rsid w:val="00365412"/>
    <w:rsid w:val="003667E8"/>
    <w:rsid w:val="003718C4"/>
    <w:rsid w:val="00374082"/>
    <w:rsid w:val="0037596F"/>
    <w:rsid w:val="00381F7F"/>
    <w:rsid w:val="00392520"/>
    <w:rsid w:val="00396F24"/>
    <w:rsid w:val="003A4218"/>
    <w:rsid w:val="003A48AC"/>
    <w:rsid w:val="003A4AA7"/>
    <w:rsid w:val="003A642F"/>
    <w:rsid w:val="003A6B31"/>
    <w:rsid w:val="003C09E5"/>
    <w:rsid w:val="003C4581"/>
    <w:rsid w:val="003C5732"/>
    <w:rsid w:val="003D1421"/>
    <w:rsid w:val="003D2C94"/>
    <w:rsid w:val="003D2EAB"/>
    <w:rsid w:val="003D2FD2"/>
    <w:rsid w:val="003D5E7C"/>
    <w:rsid w:val="003E1D47"/>
    <w:rsid w:val="003E701E"/>
    <w:rsid w:val="003F0982"/>
    <w:rsid w:val="003F4281"/>
    <w:rsid w:val="003F463D"/>
    <w:rsid w:val="00402A3D"/>
    <w:rsid w:val="00404C74"/>
    <w:rsid w:val="00407576"/>
    <w:rsid w:val="00411ACA"/>
    <w:rsid w:val="00411D3B"/>
    <w:rsid w:val="00412820"/>
    <w:rsid w:val="00413B1C"/>
    <w:rsid w:val="00414233"/>
    <w:rsid w:val="00416E8E"/>
    <w:rsid w:val="00416FBE"/>
    <w:rsid w:val="00421ACB"/>
    <w:rsid w:val="0042781B"/>
    <w:rsid w:val="004317A4"/>
    <w:rsid w:val="00432F4B"/>
    <w:rsid w:val="0043453F"/>
    <w:rsid w:val="00437274"/>
    <w:rsid w:val="004407DD"/>
    <w:rsid w:val="004410DC"/>
    <w:rsid w:val="004420BA"/>
    <w:rsid w:val="0044269C"/>
    <w:rsid w:val="004446E5"/>
    <w:rsid w:val="00444846"/>
    <w:rsid w:val="004461DC"/>
    <w:rsid w:val="0044728F"/>
    <w:rsid w:val="0045391C"/>
    <w:rsid w:val="004541DF"/>
    <w:rsid w:val="004548CB"/>
    <w:rsid w:val="00455314"/>
    <w:rsid w:val="0045577A"/>
    <w:rsid w:val="00457420"/>
    <w:rsid w:val="0046289E"/>
    <w:rsid w:val="00467DC4"/>
    <w:rsid w:val="004756C8"/>
    <w:rsid w:val="00476F1F"/>
    <w:rsid w:val="004807B1"/>
    <w:rsid w:val="00495DFA"/>
    <w:rsid w:val="004A0B55"/>
    <w:rsid w:val="004A1057"/>
    <w:rsid w:val="004A4697"/>
    <w:rsid w:val="004A680A"/>
    <w:rsid w:val="004D3453"/>
    <w:rsid w:val="004D4705"/>
    <w:rsid w:val="004D5405"/>
    <w:rsid w:val="004D6D11"/>
    <w:rsid w:val="004E23CB"/>
    <w:rsid w:val="004E64DA"/>
    <w:rsid w:val="004E73B1"/>
    <w:rsid w:val="004F2474"/>
    <w:rsid w:val="004F434E"/>
    <w:rsid w:val="005031C4"/>
    <w:rsid w:val="0050357C"/>
    <w:rsid w:val="00510162"/>
    <w:rsid w:val="005155D9"/>
    <w:rsid w:val="0051741A"/>
    <w:rsid w:val="005217D6"/>
    <w:rsid w:val="00524791"/>
    <w:rsid w:val="00535762"/>
    <w:rsid w:val="0053619E"/>
    <w:rsid w:val="005405E5"/>
    <w:rsid w:val="0054291B"/>
    <w:rsid w:val="00543190"/>
    <w:rsid w:val="00547515"/>
    <w:rsid w:val="00552D9B"/>
    <w:rsid w:val="0056582A"/>
    <w:rsid w:val="005720EE"/>
    <w:rsid w:val="00573F36"/>
    <w:rsid w:val="00576070"/>
    <w:rsid w:val="00581936"/>
    <w:rsid w:val="00584437"/>
    <w:rsid w:val="005910AF"/>
    <w:rsid w:val="00592E5B"/>
    <w:rsid w:val="00597207"/>
    <w:rsid w:val="005A15C1"/>
    <w:rsid w:val="005A6492"/>
    <w:rsid w:val="005A7F29"/>
    <w:rsid w:val="005B0806"/>
    <w:rsid w:val="005B106E"/>
    <w:rsid w:val="005B2145"/>
    <w:rsid w:val="005B6514"/>
    <w:rsid w:val="005C0D6B"/>
    <w:rsid w:val="005C5326"/>
    <w:rsid w:val="005C5BC2"/>
    <w:rsid w:val="005C72A8"/>
    <w:rsid w:val="005D336A"/>
    <w:rsid w:val="005D34FB"/>
    <w:rsid w:val="005D688A"/>
    <w:rsid w:val="005D6BAC"/>
    <w:rsid w:val="005D7E05"/>
    <w:rsid w:val="005E12D5"/>
    <w:rsid w:val="005E4953"/>
    <w:rsid w:val="005F0AA7"/>
    <w:rsid w:val="005F6D05"/>
    <w:rsid w:val="00601B22"/>
    <w:rsid w:val="0060664E"/>
    <w:rsid w:val="006135F1"/>
    <w:rsid w:val="00615D6D"/>
    <w:rsid w:val="00616952"/>
    <w:rsid w:val="00622D1C"/>
    <w:rsid w:val="0062684E"/>
    <w:rsid w:val="00626A07"/>
    <w:rsid w:val="00632543"/>
    <w:rsid w:val="00637D62"/>
    <w:rsid w:val="006441FE"/>
    <w:rsid w:val="006509CB"/>
    <w:rsid w:val="006523DC"/>
    <w:rsid w:val="00656431"/>
    <w:rsid w:val="00665E76"/>
    <w:rsid w:val="00671D75"/>
    <w:rsid w:val="00675922"/>
    <w:rsid w:val="006869EA"/>
    <w:rsid w:val="00687601"/>
    <w:rsid w:val="00690199"/>
    <w:rsid w:val="00693416"/>
    <w:rsid w:val="00697F75"/>
    <w:rsid w:val="006A1BA9"/>
    <w:rsid w:val="006A4B95"/>
    <w:rsid w:val="006B2CA7"/>
    <w:rsid w:val="006B497E"/>
    <w:rsid w:val="006B51EE"/>
    <w:rsid w:val="006C3D99"/>
    <w:rsid w:val="006C4199"/>
    <w:rsid w:val="006C4DA7"/>
    <w:rsid w:val="006D2044"/>
    <w:rsid w:val="006D30EB"/>
    <w:rsid w:val="006D50C5"/>
    <w:rsid w:val="006E14EF"/>
    <w:rsid w:val="006E298F"/>
    <w:rsid w:val="006E2D18"/>
    <w:rsid w:val="006E44E1"/>
    <w:rsid w:val="006F0230"/>
    <w:rsid w:val="006F607A"/>
    <w:rsid w:val="006F6E43"/>
    <w:rsid w:val="00700EE9"/>
    <w:rsid w:val="00704EE6"/>
    <w:rsid w:val="0070797E"/>
    <w:rsid w:val="0071113E"/>
    <w:rsid w:val="007113EE"/>
    <w:rsid w:val="00715688"/>
    <w:rsid w:val="00720C17"/>
    <w:rsid w:val="007232ED"/>
    <w:rsid w:val="007268C1"/>
    <w:rsid w:val="00727B35"/>
    <w:rsid w:val="00733B78"/>
    <w:rsid w:val="00736AA8"/>
    <w:rsid w:val="00740124"/>
    <w:rsid w:val="00747F3A"/>
    <w:rsid w:val="00750836"/>
    <w:rsid w:val="0075167C"/>
    <w:rsid w:val="007519C6"/>
    <w:rsid w:val="0075729D"/>
    <w:rsid w:val="0076085D"/>
    <w:rsid w:val="00763F98"/>
    <w:rsid w:val="00765770"/>
    <w:rsid w:val="0076605A"/>
    <w:rsid w:val="00766678"/>
    <w:rsid w:val="0076744C"/>
    <w:rsid w:val="00767D55"/>
    <w:rsid w:val="00771060"/>
    <w:rsid w:val="00772C3D"/>
    <w:rsid w:val="00777DCB"/>
    <w:rsid w:val="00780F93"/>
    <w:rsid w:val="007830A6"/>
    <w:rsid w:val="007842D0"/>
    <w:rsid w:val="00786FC2"/>
    <w:rsid w:val="00796CB5"/>
    <w:rsid w:val="0079770B"/>
    <w:rsid w:val="007A226F"/>
    <w:rsid w:val="007A7734"/>
    <w:rsid w:val="007C264F"/>
    <w:rsid w:val="007C5977"/>
    <w:rsid w:val="007D34E2"/>
    <w:rsid w:val="007E1813"/>
    <w:rsid w:val="007E20EA"/>
    <w:rsid w:val="007E5450"/>
    <w:rsid w:val="007F25D3"/>
    <w:rsid w:val="008017CF"/>
    <w:rsid w:val="00801E56"/>
    <w:rsid w:val="00804F21"/>
    <w:rsid w:val="0080715D"/>
    <w:rsid w:val="00807352"/>
    <w:rsid w:val="00822427"/>
    <w:rsid w:val="00822D95"/>
    <w:rsid w:val="00824688"/>
    <w:rsid w:val="00824F52"/>
    <w:rsid w:val="008252FD"/>
    <w:rsid w:val="00826505"/>
    <w:rsid w:val="00832655"/>
    <w:rsid w:val="00834875"/>
    <w:rsid w:val="00835A20"/>
    <w:rsid w:val="00842A50"/>
    <w:rsid w:val="00845269"/>
    <w:rsid w:val="00845ADE"/>
    <w:rsid w:val="008462F6"/>
    <w:rsid w:val="00862977"/>
    <w:rsid w:val="008665E9"/>
    <w:rsid w:val="00866CA2"/>
    <w:rsid w:val="008671A7"/>
    <w:rsid w:val="00867E52"/>
    <w:rsid w:val="00871D16"/>
    <w:rsid w:val="0088044F"/>
    <w:rsid w:val="008807C9"/>
    <w:rsid w:val="00880EB1"/>
    <w:rsid w:val="00883907"/>
    <w:rsid w:val="00886E79"/>
    <w:rsid w:val="00887EFC"/>
    <w:rsid w:val="00892572"/>
    <w:rsid w:val="008A0929"/>
    <w:rsid w:val="008A6C8F"/>
    <w:rsid w:val="008B1050"/>
    <w:rsid w:val="008B2AD3"/>
    <w:rsid w:val="008B69EB"/>
    <w:rsid w:val="008B6B67"/>
    <w:rsid w:val="008C0FF0"/>
    <w:rsid w:val="008C3609"/>
    <w:rsid w:val="008D2586"/>
    <w:rsid w:val="008D3D24"/>
    <w:rsid w:val="008D798B"/>
    <w:rsid w:val="008E0AE1"/>
    <w:rsid w:val="008E30E9"/>
    <w:rsid w:val="008E3A72"/>
    <w:rsid w:val="008E3BEE"/>
    <w:rsid w:val="008F2586"/>
    <w:rsid w:val="008F44E8"/>
    <w:rsid w:val="008F7ECF"/>
    <w:rsid w:val="009025BE"/>
    <w:rsid w:val="00903EB7"/>
    <w:rsid w:val="0092043A"/>
    <w:rsid w:val="009234E6"/>
    <w:rsid w:val="00925D49"/>
    <w:rsid w:val="0092609E"/>
    <w:rsid w:val="009274C0"/>
    <w:rsid w:val="009331D6"/>
    <w:rsid w:val="00935BB8"/>
    <w:rsid w:val="00935C3E"/>
    <w:rsid w:val="0094319A"/>
    <w:rsid w:val="00945054"/>
    <w:rsid w:val="00950101"/>
    <w:rsid w:val="00951440"/>
    <w:rsid w:val="009609DA"/>
    <w:rsid w:val="009639F3"/>
    <w:rsid w:val="00965575"/>
    <w:rsid w:val="009663B9"/>
    <w:rsid w:val="00973A1F"/>
    <w:rsid w:val="009744FB"/>
    <w:rsid w:val="009757E3"/>
    <w:rsid w:val="0097641A"/>
    <w:rsid w:val="00983167"/>
    <w:rsid w:val="00995B68"/>
    <w:rsid w:val="009A0CBE"/>
    <w:rsid w:val="009A2259"/>
    <w:rsid w:val="009A7F4C"/>
    <w:rsid w:val="009B170C"/>
    <w:rsid w:val="009B5C24"/>
    <w:rsid w:val="009B6C56"/>
    <w:rsid w:val="009C0621"/>
    <w:rsid w:val="009C1B17"/>
    <w:rsid w:val="009C3365"/>
    <w:rsid w:val="009C4843"/>
    <w:rsid w:val="009C5602"/>
    <w:rsid w:val="009C7879"/>
    <w:rsid w:val="009D1F57"/>
    <w:rsid w:val="009D550A"/>
    <w:rsid w:val="009E2AAC"/>
    <w:rsid w:val="009E7419"/>
    <w:rsid w:val="009F434D"/>
    <w:rsid w:val="00A00CC9"/>
    <w:rsid w:val="00A01058"/>
    <w:rsid w:val="00A035AF"/>
    <w:rsid w:val="00A05C8C"/>
    <w:rsid w:val="00A05E36"/>
    <w:rsid w:val="00A1078A"/>
    <w:rsid w:val="00A12990"/>
    <w:rsid w:val="00A21D9A"/>
    <w:rsid w:val="00A30FAD"/>
    <w:rsid w:val="00A43240"/>
    <w:rsid w:val="00A4549D"/>
    <w:rsid w:val="00A564B9"/>
    <w:rsid w:val="00A618EE"/>
    <w:rsid w:val="00A63F87"/>
    <w:rsid w:val="00A71C01"/>
    <w:rsid w:val="00A734D0"/>
    <w:rsid w:val="00A806F3"/>
    <w:rsid w:val="00A81A6E"/>
    <w:rsid w:val="00A82A7E"/>
    <w:rsid w:val="00A865F1"/>
    <w:rsid w:val="00A923C5"/>
    <w:rsid w:val="00A93EC3"/>
    <w:rsid w:val="00A9672E"/>
    <w:rsid w:val="00AA0761"/>
    <w:rsid w:val="00AA3B8E"/>
    <w:rsid w:val="00AA4D1C"/>
    <w:rsid w:val="00AA6B5C"/>
    <w:rsid w:val="00AB25F6"/>
    <w:rsid w:val="00AB3481"/>
    <w:rsid w:val="00AB6CB6"/>
    <w:rsid w:val="00AC06F7"/>
    <w:rsid w:val="00AD01CA"/>
    <w:rsid w:val="00AE044A"/>
    <w:rsid w:val="00AE085F"/>
    <w:rsid w:val="00AE0F98"/>
    <w:rsid w:val="00AE30E4"/>
    <w:rsid w:val="00AF0665"/>
    <w:rsid w:val="00AF2FF7"/>
    <w:rsid w:val="00AF799A"/>
    <w:rsid w:val="00B0133B"/>
    <w:rsid w:val="00B04029"/>
    <w:rsid w:val="00B11E71"/>
    <w:rsid w:val="00B22C5E"/>
    <w:rsid w:val="00B22F4E"/>
    <w:rsid w:val="00B23B1A"/>
    <w:rsid w:val="00B27473"/>
    <w:rsid w:val="00B37E1E"/>
    <w:rsid w:val="00B46A3E"/>
    <w:rsid w:val="00B52B87"/>
    <w:rsid w:val="00B55220"/>
    <w:rsid w:val="00B553A7"/>
    <w:rsid w:val="00B553D7"/>
    <w:rsid w:val="00B643E2"/>
    <w:rsid w:val="00B647FA"/>
    <w:rsid w:val="00B64DAA"/>
    <w:rsid w:val="00B702A2"/>
    <w:rsid w:val="00B73C4A"/>
    <w:rsid w:val="00B82DA9"/>
    <w:rsid w:val="00B941C3"/>
    <w:rsid w:val="00B964BD"/>
    <w:rsid w:val="00BA099E"/>
    <w:rsid w:val="00BA2FD0"/>
    <w:rsid w:val="00BA343D"/>
    <w:rsid w:val="00BA54D1"/>
    <w:rsid w:val="00BB3AB8"/>
    <w:rsid w:val="00BC17A1"/>
    <w:rsid w:val="00BC68EA"/>
    <w:rsid w:val="00BC7A63"/>
    <w:rsid w:val="00BD39FF"/>
    <w:rsid w:val="00BD61C9"/>
    <w:rsid w:val="00BD64AE"/>
    <w:rsid w:val="00BE20E3"/>
    <w:rsid w:val="00BE246B"/>
    <w:rsid w:val="00BE4BF5"/>
    <w:rsid w:val="00BE5760"/>
    <w:rsid w:val="00BF0E66"/>
    <w:rsid w:val="00BF5B1B"/>
    <w:rsid w:val="00BF5CC5"/>
    <w:rsid w:val="00C005D9"/>
    <w:rsid w:val="00C00EB8"/>
    <w:rsid w:val="00C039B5"/>
    <w:rsid w:val="00C03A54"/>
    <w:rsid w:val="00C07C77"/>
    <w:rsid w:val="00C11299"/>
    <w:rsid w:val="00C118C8"/>
    <w:rsid w:val="00C2019E"/>
    <w:rsid w:val="00C21338"/>
    <w:rsid w:val="00C23FA3"/>
    <w:rsid w:val="00C32BCB"/>
    <w:rsid w:val="00C34EE4"/>
    <w:rsid w:val="00C4001B"/>
    <w:rsid w:val="00C42EAE"/>
    <w:rsid w:val="00C46848"/>
    <w:rsid w:val="00C52B67"/>
    <w:rsid w:val="00C534C7"/>
    <w:rsid w:val="00C60905"/>
    <w:rsid w:val="00C60DE0"/>
    <w:rsid w:val="00C654F0"/>
    <w:rsid w:val="00C670EC"/>
    <w:rsid w:val="00C74887"/>
    <w:rsid w:val="00C75486"/>
    <w:rsid w:val="00C90DB7"/>
    <w:rsid w:val="00C934B8"/>
    <w:rsid w:val="00C945E4"/>
    <w:rsid w:val="00CA5DEC"/>
    <w:rsid w:val="00CA6308"/>
    <w:rsid w:val="00CB7673"/>
    <w:rsid w:val="00CB7E61"/>
    <w:rsid w:val="00CC03E7"/>
    <w:rsid w:val="00CC0BF0"/>
    <w:rsid w:val="00CC6452"/>
    <w:rsid w:val="00CC65F4"/>
    <w:rsid w:val="00CD18F4"/>
    <w:rsid w:val="00CD31B2"/>
    <w:rsid w:val="00CD334B"/>
    <w:rsid w:val="00CD7763"/>
    <w:rsid w:val="00CE1F7C"/>
    <w:rsid w:val="00CE5442"/>
    <w:rsid w:val="00CE708C"/>
    <w:rsid w:val="00CF380D"/>
    <w:rsid w:val="00CF422D"/>
    <w:rsid w:val="00CF5B01"/>
    <w:rsid w:val="00CF6E2B"/>
    <w:rsid w:val="00D001EC"/>
    <w:rsid w:val="00D1506A"/>
    <w:rsid w:val="00D17AE6"/>
    <w:rsid w:val="00D22370"/>
    <w:rsid w:val="00D23BC4"/>
    <w:rsid w:val="00D27311"/>
    <w:rsid w:val="00D31AAA"/>
    <w:rsid w:val="00D31CC9"/>
    <w:rsid w:val="00D46401"/>
    <w:rsid w:val="00D47B7F"/>
    <w:rsid w:val="00D51EAB"/>
    <w:rsid w:val="00D522AF"/>
    <w:rsid w:val="00D54F57"/>
    <w:rsid w:val="00D56507"/>
    <w:rsid w:val="00D57B9E"/>
    <w:rsid w:val="00D60830"/>
    <w:rsid w:val="00D65DEE"/>
    <w:rsid w:val="00D666FD"/>
    <w:rsid w:val="00D74CBF"/>
    <w:rsid w:val="00D755A1"/>
    <w:rsid w:val="00D76868"/>
    <w:rsid w:val="00D7776C"/>
    <w:rsid w:val="00D86CF5"/>
    <w:rsid w:val="00D94D47"/>
    <w:rsid w:val="00D95EF8"/>
    <w:rsid w:val="00DA1098"/>
    <w:rsid w:val="00DA17BD"/>
    <w:rsid w:val="00DA3622"/>
    <w:rsid w:val="00DA53FA"/>
    <w:rsid w:val="00DB1F1D"/>
    <w:rsid w:val="00DB407D"/>
    <w:rsid w:val="00DB600C"/>
    <w:rsid w:val="00DC5194"/>
    <w:rsid w:val="00DD3AAA"/>
    <w:rsid w:val="00DD4812"/>
    <w:rsid w:val="00DD586C"/>
    <w:rsid w:val="00DE0D23"/>
    <w:rsid w:val="00DE7894"/>
    <w:rsid w:val="00DF24BA"/>
    <w:rsid w:val="00DF37B9"/>
    <w:rsid w:val="00DF7985"/>
    <w:rsid w:val="00E0716B"/>
    <w:rsid w:val="00E07F78"/>
    <w:rsid w:val="00E16D33"/>
    <w:rsid w:val="00E2026F"/>
    <w:rsid w:val="00E20655"/>
    <w:rsid w:val="00E2227A"/>
    <w:rsid w:val="00E32247"/>
    <w:rsid w:val="00E3265E"/>
    <w:rsid w:val="00E35B94"/>
    <w:rsid w:val="00E377C8"/>
    <w:rsid w:val="00E4527A"/>
    <w:rsid w:val="00E47283"/>
    <w:rsid w:val="00E50DC0"/>
    <w:rsid w:val="00E5355C"/>
    <w:rsid w:val="00E56C48"/>
    <w:rsid w:val="00E62BCE"/>
    <w:rsid w:val="00E65534"/>
    <w:rsid w:val="00E65BDD"/>
    <w:rsid w:val="00E705AA"/>
    <w:rsid w:val="00E717C7"/>
    <w:rsid w:val="00E72649"/>
    <w:rsid w:val="00E72DB1"/>
    <w:rsid w:val="00E7340A"/>
    <w:rsid w:val="00E773D3"/>
    <w:rsid w:val="00E77D4D"/>
    <w:rsid w:val="00E8084C"/>
    <w:rsid w:val="00E83810"/>
    <w:rsid w:val="00E865D6"/>
    <w:rsid w:val="00E8689E"/>
    <w:rsid w:val="00E87B9F"/>
    <w:rsid w:val="00E87FB2"/>
    <w:rsid w:val="00E90CAC"/>
    <w:rsid w:val="00E927A5"/>
    <w:rsid w:val="00E93367"/>
    <w:rsid w:val="00E940E4"/>
    <w:rsid w:val="00E94FA3"/>
    <w:rsid w:val="00E9715B"/>
    <w:rsid w:val="00E9794F"/>
    <w:rsid w:val="00EA16F5"/>
    <w:rsid w:val="00EA19B6"/>
    <w:rsid w:val="00EA4B35"/>
    <w:rsid w:val="00EA6449"/>
    <w:rsid w:val="00EA7277"/>
    <w:rsid w:val="00EB1BBA"/>
    <w:rsid w:val="00EB2336"/>
    <w:rsid w:val="00EB6802"/>
    <w:rsid w:val="00EB6DD9"/>
    <w:rsid w:val="00EC0FDF"/>
    <w:rsid w:val="00EC2135"/>
    <w:rsid w:val="00ED3000"/>
    <w:rsid w:val="00ED5150"/>
    <w:rsid w:val="00EF28FD"/>
    <w:rsid w:val="00EF49DC"/>
    <w:rsid w:val="00F049D9"/>
    <w:rsid w:val="00F04BC2"/>
    <w:rsid w:val="00F0523F"/>
    <w:rsid w:val="00F115B3"/>
    <w:rsid w:val="00F14BF9"/>
    <w:rsid w:val="00F16117"/>
    <w:rsid w:val="00F21389"/>
    <w:rsid w:val="00F21C8F"/>
    <w:rsid w:val="00F2246C"/>
    <w:rsid w:val="00F25B6B"/>
    <w:rsid w:val="00F31546"/>
    <w:rsid w:val="00F32F6E"/>
    <w:rsid w:val="00F34DF1"/>
    <w:rsid w:val="00F365BE"/>
    <w:rsid w:val="00F401D2"/>
    <w:rsid w:val="00F42FD9"/>
    <w:rsid w:val="00F434BC"/>
    <w:rsid w:val="00F4675C"/>
    <w:rsid w:val="00F468E7"/>
    <w:rsid w:val="00F51322"/>
    <w:rsid w:val="00F5151E"/>
    <w:rsid w:val="00F5306A"/>
    <w:rsid w:val="00F5369A"/>
    <w:rsid w:val="00F5513E"/>
    <w:rsid w:val="00F560D5"/>
    <w:rsid w:val="00F61944"/>
    <w:rsid w:val="00F62614"/>
    <w:rsid w:val="00F62835"/>
    <w:rsid w:val="00F6478B"/>
    <w:rsid w:val="00F6542A"/>
    <w:rsid w:val="00F71D37"/>
    <w:rsid w:val="00F808E0"/>
    <w:rsid w:val="00F83A70"/>
    <w:rsid w:val="00F84017"/>
    <w:rsid w:val="00F848B8"/>
    <w:rsid w:val="00F86489"/>
    <w:rsid w:val="00F94731"/>
    <w:rsid w:val="00F94882"/>
    <w:rsid w:val="00FA3E00"/>
    <w:rsid w:val="00FB235D"/>
    <w:rsid w:val="00FB237F"/>
    <w:rsid w:val="00FB30C3"/>
    <w:rsid w:val="00FC2A0D"/>
    <w:rsid w:val="00FC4F93"/>
    <w:rsid w:val="00FD0EE0"/>
    <w:rsid w:val="00FD27AB"/>
    <w:rsid w:val="00FD34B6"/>
    <w:rsid w:val="00FD6EC8"/>
    <w:rsid w:val="00FE3229"/>
    <w:rsid w:val="00FE5023"/>
    <w:rsid w:val="00FE5F60"/>
    <w:rsid w:val="00FF19BA"/>
    <w:rsid w:val="00FF44DE"/>
    <w:rsid w:val="00FF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DFF105-5ADC-4628-96BB-3E7B8835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5FF"/>
  </w:style>
  <w:style w:type="paragraph" w:styleId="Heading1">
    <w:name w:val="heading 1"/>
    <w:aliases w:val="x"/>
    <w:basedOn w:val="Normal"/>
    <w:next w:val="Normal"/>
    <w:link w:val="Heading1Char"/>
    <w:uiPriority w:val="9"/>
    <w:qFormat/>
    <w:rsid w:val="001815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9B5C24"/>
    <w:pPr>
      <w:spacing w:before="0" w:line="480" w:lineRule="auto"/>
      <w:outlineLvl w:val="1"/>
    </w:pPr>
    <w:rPr>
      <w:color w:val="auto"/>
      <w:sz w:val="28"/>
    </w:rPr>
  </w:style>
  <w:style w:type="paragraph" w:styleId="Heading3">
    <w:name w:val="heading 3"/>
    <w:basedOn w:val="Normal"/>
    <w:next w:val="Normal"/>
    <w:link w:val="Heading3Char"/>
    <w:uiPriority w:val="9"/>
    <w:unhideWhenUsed/>
    <w:qFormat/>
    <w:rsid w:val="001815FF"/>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nhideWhenUsed/>
    <w:qFormat/>
    <w:rsid w:val="001815FF"/>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1815FF"/>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qFormat/>
    <w:rsid w:val="001815FF"/>
    <w:pPr>
      <w:spacing w:after="0" w:line="340" w:lineRule="atLeast"/>
      <w:ind w:left="708"/>
      <w:jc w:val="both"/>
      <w:outlineLvl w:val="5"/>
    </w:pPr>
    <w:rPr>
      <w:rFonts w:ascii="Times New Roman" w:eastAsia="Times New Roman" w:hAnsi="Times New Roman" w:cs="Times New Roman"/>
      <w:color w:val="000000"/>
      <w:sz w:val="24"/>
      <w:szCs w:val="20"/>
      <w:u w:val="single"/>
      <w:lang w:eastAsia="de-DE"/>
    </w:rPr>
  </w:style>
  <w:style w:type="paragraph" w:styleId="Heading7">
    <w:name w:val="heading 7"/>
    <w:basedOn w:val="Normal"/>
    <w:next w:val="Normal"/>
    <w:link w:val="Heading7Char"/>
    <w:qFormat/>
    <w:rsid w:val="001815FF"/>
    <w:pPr>
      <w:spacing w:after="0" w:line="340" w:lineRule="atLeast"/>
      <w:ind w:left="708"/>
      <w:jc w:val="both"/>
      <w:outlineLvl w:val="6"/>
    </w:pPr>
    <w:rPr>
      <w:rFonts w:ascii="Times New Roman" w:eastAsia="Times New Roman" w:hAnsi="Times New Roman" w:cs="Times New Roman"/>
      <w:i/>
      <w:color w:val="000000"/>
      <w:sz w:val="24"/>
      <w:szCs w:val="20"/>
      <w:lang w:eastAsia="de-DE"/>
    </w:rPr>
  </w:style>
  <w:style w:type="paragraph" w:styleId="Heading8">
    <w:name w:val="heading 8"/>
    <w:basedOn w:val="Normal"/>
    <w:next w:val="Normal"/>
    <w:link w:val="Heading8Char"/>
    <w:qFormat/>
    <w:rsid w:val="001815FF"/>
    <w:pPr>
      <w:spacing w:after="0" w:line="340" w:lineRule="atLeast"/>
      <w:ind w:left="708"/>
      <w:jc w:val="both"/>
      <w:outlineLvl w:val="7"/>
    </w:pPr>
    <w:rPr>
      <w:rFonts w:ascii="Times New Roman" w:eastAsia="Times New Roman" w:hAnsi="Times New Roman" w:cs="Times New Roman"/>
      <w:i/>
      <w:color w:val="000000"/>
      <w:sz w:val="24"/>
      <w:szCs w:val="20"/>
      <w:lang w:eastAsia="de-DE"/>
    </w:rPr>
  </w:style>
  <w:style w:type="paragraph" w:styleId="Heading9">
    <w:name w:val="heading 9"/>
    <w:basedOn w:val="Normal"/>
    <w:next w:val="Normal"/>
    <w:link w:val="Heading9Char"/>
    <w:qFormat/>
    <w:rsid w:val="001815FF"/>
    <w:pPr>
      <w:spacing w:after="0" w:line="340" w:lineRule="atLeast"/>
      <w:ind w:left="708"/>
      <w:jc w:val="both"/>
      <w:outlineLvl w:val="8"/>
    </w:pPr>
    <w:rPr>
      <w:rFonts w:ascii="Times New Roman" w:eastAsia="Times New Roman" w:hAnsi="Times New Roman" w:cs="Times New Roman"/>
      <w:i/>
      <w:color w:val="000000"/>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5C24"/>
    <w:rPr>
      <w:rFonts w:asciiTheme="majorHAnsi" w:eastAsiaTheme="majorEastAsia" w:hAnsiTheme="majorHAnsi" w:cstheme="majorBidi"/>
      <w:sz w:val="28"/>
      <w:szCs w:val="32"/>
    </w:rPr>
  </w:style>
  <w:style w:type="character" w:customStyle="1" w:styleId="Heading3Char">
    <w:name w:val="Heading 3 Char"/>
    <w:basedOn w:val="DefaultParagraphFont"/>
    <w:link w:val="Heading3"/>
    <w:uiPriority w:val="9"/>
    <w:rsid w:val="001815FF"/>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1815FF"/>
    <w:rPr>
      <w:rFonts w:asciiTheme="majorHAnsi" w:eastAsiaTheme="majorEastAsia" w:hAnsiTheme="majorHAnsi" w:cstheme="majorBidi"/>
      <w:i/>
      <w:iCs/>
    </w:rPr>
  </w:style>
  <w:style w:type="paragraph" w:styleId="ListParagraph">
    <w:name w:val="List Paragraph"/>
    <w:basedOn w:val="Normal"/>
    <w:uiPriority w:val="34"/>
    <w:qFormat/>
    <w:rsid w:val="001815FF"/>
    <w:pPr>
      <w:ind w:left="720"/>
      <w:contextualSpacing/>
    </w:pPr>
  </w:style>
  <w:style w:type="paragraph" w:styleId="NormalWeb">
    <w:name w:val="Normal (Web)"/>
    <w:basedOn w:val="Normal"/>
    <w:uiPriority w:val="99"/>
    <w:unhideWhenUsed/>
    <w:rsid w:val="001815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1815FF"/>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1815FF"/>
    <w:rPr>
      <w:rFonts w:ascii="Calibri" w:hAnsi="Calibri"/>
      <w:noProof/>
    </w:rPr>
  </w:style>
  <w:style w:type="character" w:styleId="Hyperlink">
    <w:name w:val="Hyperlink"/>
    <w:basedOn w:val="DefaultParagraphFont"/>
    <w:uiPriority w:val="99"/>
    <w:unhideWhenUsed/>
    <w:rsid w:val="001815FF"/>
    <w:rPr>
      <w:color w:val="0563C1" w:themeColor="hyperlink"/>
      <w:u w:val="single"/>
    </w:rPr>
  </w:style>
  <w:style w:type="character" w:customStyle="1" w:styleId="Heading1Char">
    <w:name w:val="Heading 1 Char"/>
    <w:aliases w:val="x Char"/>
    <w:basedOn w:val="DefaultParagraphFont"/>
    <w:link w:val="Heading1"/>
    <w:uiPriority w:val="9"/>
    <w:rsid w:val="001815FF"/>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rsid w:val="001815FF"/>
    <w:rPr>
      <w:rFonts w:asciiTheme="majorHAnsi" w:eastAsiaTheme="majorEastAsia" w:hAnsiTheme="majorHAnsi" w:cstheme="majorBidi"/>
    </w:rPr>
  </w:style>
  <w:style w:type="paragraph" w:customStyle="1" w:styleId="EndNoteBibliographyTitle">
    <w:name w:val="EndNote Bibliography Title"/>
    <w:basedOn w:val="Normal"/>
    <w:link w:val="EndNoteBibliographyTitleChar"/>
    <w:rsid w:val="001815F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815FF"/>
    <w:rPr>
      <w:rFonts w:ascii="Calibri" w:hAnsi="Calibri"/>
      <w:noProof/>
    </w:rPr>
  </w:style>
  <w:style w:type="character" w:styleId="PlaceholderText">
    <w:name w:val="Placeholder Text"/>
    <w:basedOn w:val="DefaultParagraphFont"/>
    <w:uiPriority w:val="99"/>
    <w:semiHidden/>
    <w:rsid w:val="001815FF"/>
    <w:rPr>
      <w:color w:val="808080"/>
    </w:rPr>
  </w:style>
  <w:style w:type="paragraph" w:styleId="Subtitle">
    <w:name w:val="Subtitle"/>
    <w:basedOn w:val="Normal"/>
    <w:next w:val="Normal"/>
    <w:link w:val="SubtitleChar"/>
    <w:uiPriority w:val="11"/>
    <w:qFormat/>
    <w:rsid w:val="001815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15FF"/>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1815FF"/>
    <w:rPr>
      <w:sz w:val="16"/>
      <w:szCs w:val="16"/>
    </w:rPr>
  </w:style>
  <w:style w:type="paragraph" w:styleId="CommentText">
    <w:name w:val="annotation text"/>
    <w:basedOn w:val="Normal"/>
    <w:link w:val="CommentTextChar"/>
    <w:uiPriority w:val="99"/>
    <w:semiHidden/>
    <w:unhideWhenUsed/>
    <w:rsid w:val="001815FF"/>
    <w:pPr>
      <w:spacing w:line="240" w:lineRule="auto"/>
    </w:pPr>
    <w:rPr>
      <w:sz w:val="20"/>
      <w:szCs w:val="20"/>
    </w:rPr>
  </w:style>
  <w:style w:type="character" w:customStyle="1" w:styleId="CommentTextChar">
    <w:name w:val="Comment Text Char"/>
    <w:basedOn w:val="DefaultParagraphFont"/>
    <w:link w:val="CommentText"/>
    <w:uiPriority w:val="99"/>
    <w:semiHidden/>
    <w:rsid w:val="001815FF"/>
    <w:rPr>
      <w:sz w:val="20"/>
      <w:szCs w:val="20"/>
    </w:rPr>
  </w:style>
  <w:style w:type="paragraph" w:styleId="CommentSubject">
    <w:name w:val="annotation subject"/>
    <w:basedOn w:val="CommentText"/>
    <w:next w:val="CommentText"/>
    <w:link w:val="CommentSubjectChar"/>
    <w:uiPriority w:val="99"/>
    <w:semiHidden/>
    <w:unhideWhenUsed/>
    <w:rsid w:val="001815FF"/>
    <w:rPr>
      <w:b/>
      <w:bCs/>
    </w:rPr>
  </w:style>
  <w:style w:type="character" w:customStyle="1" w:styleId="CommentSubjectChar">
    <w:name w:val="Comment Subject Char"/>
    <w:basedOn w:val="CommentTextChar"/>
    <w:link w:val="CommentSubject"/>
    <w:uiPriority w:val="99"/>
    <w:semiHidden/>
    <w:rsid w:val="001815FF"/>
    <w:rPr>
      <w:b/>
      <w:bCs/>
      <w:sz w:val="20"/>
      <w:szCs w:val="20"/>
    </w:rPr>
  </w:style>
  <w:style w:type="paragraph" w:styleId="BalloonText">
    <w:name w:val="Balloon Text"/>
    <w:basedOn w:val="Normal"/>
    <w:link w:val="BalloonTextChar"/>
    <w:uiPriority w:val="99"/>
    <w:semiHidden/>
    <w:unhideWhenUsed/>
    <w:rsid w:val="00181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5FF"/>
    <w:rPr>
      <w:rFonts w:ascii="Tahoma" w:hAnsi="Tahoma" w:cs="Tahoma"/>
      <w:sz w:val="16"/>
      <w:szCs w:val="16"/>
    </w:rPr>
  </w:style>
  <w:style w:type="paragraph" w:customStyle="1" w:styleId="Default">
    <w:name w:val="Default"/>
    <w:rsid w:val="001815F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1815FF"/>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rsid w:val="001815FF"/>
    <w:rPr>
      <w:rFonts w:ascii="Times New Roman" w:eastAsia="MS Mincho" w:hAnsi="Times New Roman" w:cs="Times New Roman"/>
      <w:spacing w:val="-1"/>
      <w:sz w:val="20"/>
      <w:szCs w:val="20"/>
    </w:rPr>
  </w:style>
  <w:style w:type="paragraph" w:styleId="Header">
    <w:name w:val="header"/>
    <w:basedOn w:val="Normal"/>
    <w:link w:val="HeaderChar"/>
    <w:uiPriority w:val="99"/>
    <w:unhideWhenUsed/>
    <w:rsid w:val="00181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5FF"/>
  </w:style>
  <w:style w:type="paragraph" w:styleId="Footer">
    <w:name w:val="footer"/>
    <w:basedOn w:val="Normal"/>
    <w:link w:val="FooterChar"/>
    <w:uiPriority w:val="99"/>
    <w:unhideWhenUsed/>
    <w:rsid w:val="00181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5FF"/>
  </w:style>
  <w:style w:type="character" w:customStyle="1" w:styleId="apple-converted-space">
    <w:name w:val="apple-converted-space"/>
    <w:basedOn w:val="DefaultParagraphFont"/>
    <w:rsid w:val="001815FF"/>
  </w:style>
  <w:style w:type="table" w:styleId="LightList-Accent3">
    <w:name w:val="Light List Accent 3"/>
    <w:basedOn w:val="TableNormal"/>
    <w:uiPriority w:val="61"/>
    <w:rsid w:val="001815F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OEBodySP">
    <w:name w:val="OE Body SP"/>
    <w:basedOn w:val="Normal"/>
    <w:uiPriority w:val="99"/>
    <w:rsid w:val="001815FF"/>
    <w:pPr>
      <w:spacing w:after="0" w:line="240" w:lineRule="auto"/>
      <w:ind w:firstLine="360"/>
      <w:jc w:val="both"/>
    </w:pPr>
    <w:rPr>
      <w:rFonts w:ascii="Times New Roman" w:eastAsia="Times New Roman" w:hAnsi="Times New Roman" w:cs="Times New Roman"/>
      <w:sz w:val="20"/>
      <w:szCs w:val="20"/>
    </w:rPr>
  </w:style>
  <w:style w:type="paragraph" w:customStyle="1" w:styleId="Text">
    <w:name w:val="Text"/>
    <w:basedOn w:val="Normal"/>
    <w:rsid w:val="001815FF"/>
    <w:pPr>
      <w:widowControl w:val="0"/>
      <w:spacing w:after="0" w:line="252" w:lineRule="auto"/>
      <w:ind w:firstLine="202"/>
      <w:jc w:val="both"/>
    </w:pPr>
    <w:rPr>
      <w:rFonts w:ascii="Times New Roman" w:eastAsia="Times New Roman" w:hAnsi="Times New Roman" w:cs="Times New Roman"/>
      <w:sz w:val="20"/>
      <w:szCs w:val="20"/>
    </w:rPr>
  </w:style>
  <w:style w:type="paragraph" w:customStyle="1" w:styleId="OEEquation">
    <w:name w:val="OE Equation"/>
    <w:basedOn w:val="OEBodySP"/>
    <w:next w:val="OEBodySP"/>
    <w:qFormat/>
    <w:rsid w:val="001815FF"/>
    <w:pPr>
      <w:tabs>
        <w:tab w:val="center" w:pos="4320"/>
        <w:tab w:val="right" w:pos="7560"/>
      </w:tabs>
    </w:pPr>
  </w:style>
  <w:style w:type="character" w:customStyle="1" w:styleId="Heading6Char">
    <w:name w:val="Heading 6 Char"/>
    <w:basedOn w:val="DefaultParagraphFont"/>
    <w:link w:val="Heading6"/>
    <w:rsid w:val="001815FF"/>
    <w:rPr>
      <w:rFonts w:ascii="Times New Roman" w:eastAsia="Times New Roman" w:hAnsi="Times New Roman" w:cs="Times New Roman"/>
      <w:color w:val="000000"/>
      <w:sz w:val="24"/>
      <w:szCs w:val="20"/>
      <w:u w:val="single"/>
      <w:lang w:eastAsia="de-DE"/>
    </w:rPr>
  </w:style>
  <w:style w:type="character" w:customStyle="1" w:styleId="Heading7Char">
    <w:name w:val="Heading 7 Char"/>
    <w:basedOn w:val="DefaultParagraphFont"/>
    <w:link w:val="Heading7"/>
    <w:rsid w:val="001815FF"/>
    <w:rPr>
      <w:rFonts w:ascii="Times New Roman" w:eastAsia="Times New Roman" w:hAnsi="Times New Roman" w:cs="Times New Roman"/>
      <w:i/>
      <w:color w:val="000000"/>
      <w:sz w:val="24"/>
      <w:szCs w:val="20"/>
      <w:lang w:eastAsia="de-DE"/>
    </w:rPr>
  </w:style>
  <w:style w:type="character" w:customStyle="1" w:styleId="Heading8Char">
    <w:name w:val="Heading 8 Char"/>
    <w:basedOn w:val="DefaultParagraphFont"/>
    <w:link w:val="Heading8"/>
    <w:rsid w:val="001815FF"/>
    <w:rPr>
      <w:rFonts w:ascii="Times New Roman" w:eastAsia="Times New Roman" w:hAnsi="Times New Roman" w:cs="Times New Roman"/>
      <w:i/>
      <w:color w:val="000000"/>
      <w:sz w:val="24"/>
      <w:szCs w:val="20"/>
      <w:lang w:eastAsia="de-DE"/>
    </w:rPr>
  </w:style>
  <w:style w:type="character" w:customStyle="1" w:styleId="Heading9Char">
    <w:name w:val="Heading 9 Char"/>
    <w:basedOn w:val="DefaultParagraphFont"/>
    <w:link w:val="Heading9"/>
    <w:rsid w:val="001815FF"/>
    <w:rPr>
      <w:rFonts w:ascii="Times New Roman" w:eastAsia="Times New Roman" w:hAnsi="Times New Roman" w:cs="Times New Roman"/>
      <w:i/>
      <w:color w:val="000000"/>
      <w:sz w:val="24"/>
      <w:szCs w:val="20"/>
      <w:lang w:eastAsia="de-DE"/>
    </w:rPr>
  </w:style>
  <w:style w:type="numbering" w:customStyle="1" w:styleId="NoList1">
    <w:name w:val="No List1"/>
    <w:next w:val="NoList"/>
    <w:uiPriority w:val="99"/>
    <w:semiHidden/>
    <w:unhideWhenUsed/>
    <w:rsid w:val="001815FF"/>
  </w:style>
  <w:style w:type="paragraph" w:customStyle="1" w:styleId="OEBody">
    <w:name w:val="OE Body"/>
    <w:next w:val="Normal"/>
    <w:rsid w:val="001815FF"/>
    <w:pPr>
      <w:spacing w:before="120" w:after="0" w:line="240" w:lineRule="auto"/>
      <w:jc w:val="both"/>
    </w:pPr>
    <w:rPr>
      <w:rFonts w:ascii="Times New Roman" w:eastAsia="Times New Roman" w:hAnsi="Times New Roman" w:cs="Times New Roman"/>
      <w:sz w:val="20"/>
      <w:szCs w:val="20"/>
    </w:rPr>
  </w:style>
  <w:style w:type="paragraph" w:customStyle="1" w:styleId="OEFigureCaption">
    <w:name w:val="OE Figure Caption"/>
    <w:basedOn w:val="OEBody"/>
    <w:next w:val="OEBodySP"/>
    <w:rsid w:val="001815FF"/>
    <w:pPr>
      <w:ind w:left="720" w:right="720"/>
    </w:pPr>
    <w:rPr>
      <w:sz w:val="16"/>
    </w:rPr>
  </w:style>
  <w:style w:type="paragraph" w:customStyle="1" w:styleId="OESectionSubhead">
    <w:name w:val="OE Section Subhead"/>
    <w:basedOn w:val="OEBody"/>
    <w:next w:val="OEBody"/>
    <w:rsid w:val="001815FF"/>
    <w:pPr>
      <w:keepNext/>
    </w:pPr>
    <w:rPr>
      <w:i/>
    </w:rPr>
  </w:style>
  <w:style w:type="paragraph" w:customStyle="1" w:styleId="MHeader">
    <w:name w:val="M_Header"/>
    <w:basedOn w:val="Normal"/>
    <w:rsid w:val="001815F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1815FF"/>
    <w:pPr>
      <w:spacing w:after="240" w:line="240" w:lineRule="auto"/>
    </w:pPr>
    <w:rPr>
      <w:rFonts w:ascii="Times New Roman" w:eastAsia="Times New Roman" w:hAnsi="Times New Roman" w:cs="Times New Roman"/>
      <w:b/>
      <w:color w:val="000000"/>
      <w:sz w:val="36"/>
      <w:szCs w:val="20"/>
      <w:lang w:eastAsia="de-DE"/>
    </w:rPr>
  </w:style>
  <w:style w:type="paragraph" w:customStyle="1" w:styleId="MHeading1">
    <w:name w:val="M_Heading1"/>
    <w:basedOn w:val="Normal"/>
    <w:rsid w:val="001815F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rsid w:val="001815F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1815F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1815F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1815F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1815F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1815F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1815F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1815F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1815F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1815F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1815FF"/>
    <w:pPr>
      <w:spacing w:after="240" w:line="340" w:lineRule="atLeast"/>
    </w:pPr>
    <w:rPr>
      <w:rFonts w:ascii="Times New Roman" w:eastAsia="Times New Roman" w:hAnsi="Times New Roman" w:cs="Times New Roman"/>
      <w:b/>
      <w:color w:val="000000"/>
      <w:sz w:val="24"/>
      <w:szCs w:val="20"/>
      <w:lang w:val="it-IT" w:eastAsia="de-DE"/>
    </w:rPr>
  </w:style>
  <w:style w:type="paragraph" w:customStyle="1" w:styleId="Mreceived">
    <w:name w:val="M_received"/>
    <w:basedOn w:val="Maddress"/>
    <w:rsid w:val="001815FF"/>
    <w:rPr>
      <w:i/>
    </w:rPr>
  </w:style>
  <w:style w:type="paragraph" w:customStyle="1" w:styleId="Mline2">
    <w:name w:val="M_line2"/>
    <w:basedOn w:val="Normal"/>
    <w:rsid w:val="001815F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1815FF"/>
    <w:pPr>
      <w:spacing w:after="0"/>
    </w:pPr>
  </w:style>
  <w:style w:type="paragraph" w:customStyle="1" w:styleId="Mline1">
    <w:name w:val="M_line1"/>
    <w:basedOn w:val="Mline2"/>
    <w:rsid w:val="001815FF"/>
    <w:pPr>
      <w:spacing w:after="0"/>
    </w:pPr>
  </w:style>
  <w:style w:type="paragraph" w:customStyle="1" w:styleId="MLogo">
    <w:name w:val="M_Logo"/>
    <w:basedOn w:val="Normal"/>
    <w:rsid w:val="001815F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1815F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1815F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character" w:customStyle="1" w:styleId="CommentTextChar1">
    <w:name w:val="Comment Text Char1"/>
    <w:basedOn w:val="DefaultParagraphFont"/>
    <w:uiPriority w:val="99"/>
    <w:semiHidden/>
    <w:rsid w:val="001815FF"/>
    <w:rPr>
      <w:rFonts w:ascii="Times New Roman" w:eastAsia="Times New Roman" w:hAnsi="Times New Roman" w:cs="Times New Roman"/>
      <w:color w:val="000000"/>
      <w:sz w:val="20"/>
      <w:szCs w:val="20"/>
      <w:lang w:eastAsia="de-DE"/>
    </w:rPr>
  </w:style>
  <w:style w:type="character" w:customStyle="1" w:styleId="FooterChar1">
    <w:name w:val="Footer Char1"/>
    <w:basedOn w:val="DefaultParagraphFont"/>
    <w:uiPriority w:val="99"/>
    <w:semiHidden/>
    <w:rsid w:val="001815FF"/>
    <w:rPr>
      <w:rFonts w:ascii="Times New Roman" w:eastAsia="Times New Roman" w:hAnsi="Times New Roman" w:cs="Times New Roman"/>
      <w:color w:val="000000"/>
      <w:sz w:val="24"/>
      <w:szCs w:val="20"/>
      <w:lang w:eastAsia="de-DE"/>
    </w:rPr>
  </w:style>
  <w:style w:type="character" w:customStyle="1" w:styleId="CommentSubjectChar1">
    <w:name w:val="Comment Subject Char1"/>
    <w:basedOn w:val="CommentTextChar"/>
    <w:uiPriority w:val="99"/>
    <w:semiHidden/>
    <w:rsid w:val="001815FF"/>
    <w:rPr>
      <w:rFonts w:ascii="Times New Roman" w:eastAsia="Times New Roman" w:hAnsi="Times New Roman" w:cs="Times New Roman"/>
      <w:b/>
      <w:bCs/>
      <w:color w:val="000000"/>
      <w:sz w:val="20"/>
      <w:szCs w:val="20"/>
      <w:lang w:eastAsia="de-DE"/>
    </w:rPr>
  </w:style>
  <w:style w:type="character" w:customStyle="1" w:styleId="BalloonTextChar1">
    <w:name w:val="Balloon Text Char1"/>
    <w:basedOn w:val="DefaultParagraphFont"/>
    <w:uiPriority w:val="99"/>
    <w:semiHidden/>
    <w:rsid w:val="001815FF"/>
    <w:rPr>
      <w:rFonts w:ascii="Segoe UI" w:eastAsia="Times New Roman" w:hAnsi="Segoe UI" w:cs="Segoe UI"/>
      <w:color w:val="000000"/>
      <w:sz w:val="18"/>
      <w:szCs w:val="18"/>
      <w:lang w:eastAsia="de-DE"/>
    </w:rPr>
  </w:style>
  <w:style w:type="character" w:styleId="Strong">
    <w:name w:val="Strong"/>
    <w:uiPriority w:val="22"/>
    <w:qFormat/>
    <w:rsid w:val="001815FF"/>
    <w:rPr>
      <w:b/>
      <w:bCs/>
    </w:rPr>
  </w:style>
  <w:style w:type="character" w:customStyle="1" w:styleId="spelle">
    <w:name w:val="spelle"/>
    <w:rsid w:val="001815FF"/>
  </w:style>
  <w:style w:type="character" w:customStyle="1" w:styleId="grame">
    <w:name w:val="grame"/>
    <w:rsid w:val="001815FF"/>
  </w:style>
  <w:style w:type="character" w:styleId="LineNumber">
    <w:name w:val="line number"/>
    <w:uiPriority w:val="99"/>
    <w:semiHidden/>
    <w:unhideWhenUsed/>
    <w:rsid w:val="001815FF"/>
  </w:style>
  <w:style w:type="table" w:styleId="TableGrid">
    <w:name w:val="Table Grid"/>
    <w:basedOn w:val="TableNormal"/>
    <w:uiPriority w:val="39"/>
    <w:rsid w:val="00181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15FF"/>
    <w:pPr>
      <w:spacing w:after="0" w:line="240" w:lineRule="auto"/>
    </w:pPr>
    <w:rPr>
      <w:rFonts w:ascii="Times New Roman" w:eastAsia="Times New Roman" w:hAnsi="Times New Roman" w:cs="Times New Roman"/>
      <w:color w:val="000000"/>
      <w:sz w:val="24"/>
      <w:szCs w:val="20"/>
      <w:lang w:eastAsia="de-DE"/>
    </w:rPr>
  </w:style>
  <w:style w:type="paragraph" w:styleId="Caption">
    <w:name w:val="caption"/>
    <w:basedOn w:val="Normal"/>
    <w:next w:val="Normal"/>
    <w:uiPriority w:val="35"/>
    <w:unhideWhenUsed/>
    <w:qFormat/>
    <w:rsid w:val="001815FF"/>
    <w:pPr>
      <w:spacing w:after="0" w:line="240" w:lineRule="auto"/>
    </w:pPr>
    <w:rPr>
      <w:rFonts w:eastAsia="Times New Roman" w:cs="Times New Roman"/>
      <w:b/>
      <w:bCs/>
      <w:sz w:val="24"/>
      <w:szCs w:val="18"/>
      <w:lang w:bidi="en-US"/>
    </w:rPr>
  </w:style>
  <w:style w:type="paragraph" w:styleId="TOCHeading">
    <w:name w:val="TOC Heading"/>
    <w:basedOn w:val="Heading1"/>
    <w:next w:val="Normal"/>
    <w:uiPriority w:val="39"/>
    <w:unhideWhenUsed/>
    <w:qFormat/>
    <w:rsid w:val="00E8084C"/>
    <w:pPr>
      <w:outlineLvl w:val="9"/>
    </w:pPr>
  </w:style>
  <w:style w:type="paragraph" w:styleId="TOC2">
    <w:name w:val="toc 2"/>
    <w:basedOn w:val="Normal"/>
    <w:next w:val="Normal"/>
    <w:autoRedefine/>
    <w:uiPriority w:val="39"/>
    <w:unhideWhenUsed/>
    <w:rsid w:val="009B5C24"/>
    <w:pPr>
      <w:tabs>
        <w:tab w:val="right" w:leader="dot" w:pos="8486"/>
      </w:tabs>
      <w:spacing w:after="100" w:line="480" w:lineRule="auto"/>
    </w:pPr>
  </w:style>
  <w:style w:type="paragraph" w:styleId="TOC3">
    <w:name w:val="toc 3"/>
    <w:basedOn w:val="Normal"/>
    <w:next w:val="Normal"/>
    <w:autoRedefine/>
    <w:uiPriority w:val="39"/>
    <w:unhideWhenUsed/>
    <w:rsid w:val="00160D43"/>
    <w:pPr>
      <w:tabs>
        <w:tab w:val="left" w:pos="900"/>
        <w:tab w:val="right" w:leader="dot" w:pos="8486"/>
      </w:tabs>
      <w:spacing w:after="0" w:line="240" w:lineRule="auto"/>
      <w:ind w:left="440"/>
    </w:pPr>
    <w:rPr>
      <w:rFonts w:ascii="Times New Roman" w:hAnsi="Times New Roman" w:cs="Times New Roman"/>
      <w:noProof/>
    </w:rPr>
  </w:style>
  <w:style w:type="paragraph" w:styleId="TOC1">
    <w:name w:val="toc 1"/>
    <w:basedOn w:val="Normal"/>
    <w:next w:val="Normal"/>
    <w:autoRedefine/>
    <w:uiPriority w:val="39"/>
    <w:unhideWhenUsed/>
    <w:rsid w:val="00E8084C"/>
    <w:pPr>
      <w:spacing w:after="100"/>
    </w:pPr>
  </w:style>
  <w:style w:type="paragraph" w:styleId="TableofFigures">
    <w:name w:val="table of figures"/>
    <w:basedOn w:val="Normal"/>
    <w:next w:val="Normal"/>
    <w:uiPriority w:val="99"/>
    <w:unhideWhenUsed/>
    <w:rsid w:val="00733B7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90404">
      <w:bodyDiv w:val="1"/>
      <w:marLeft w:val="0"/>
      <w:marRight w:val="0"/>
      <w:marTop w:val="0"/>
      <w:marBottom w:val="0"/>
      <w:divBdr>
        <w:top w:val="none" w:sz="0" w:space="0" w:color="auto"/>
        <w:left w:val="none" w:sz="0" w:space="0" w:color="auto"/>
        <w:bottom w:val="none" w:sz="0" w:space="0" w:color="auto"/>
        <w:right w:val="none" w:sz="0" w:space="0" w:color="auto"/>
      </w:divBdr>
    </w:div>
    <w:div w:id="142024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tiff"/><Relationship Id="rId117" Type="http://schemas.openxmlformats.org/officeDocument/2006/relationships/image" Target="media/image58.wmf"/><Relationship Id="rId21" Type="http://schemas.openxmlformats.org/officeDocument/2006/relationships/image" Target="media/image5.tiff"/><Relationship Id="rId42" Type="http://schemas.openxmlformats.org/officeDocument/2006/relationships/package" Target="embeddings/Microsoft_Visio_Drawing31111111111111111111111111111111111133333333333333333333333333333.vsdx"/><Relationship Id="rId47" Type="http://schemas.openxmlformats.org/officeDocument/2006/relationships/image" Target="media/image21.wmf"/><Relationship Id="rId63" Type="http://schemas.openxmlformats.org/officeDocument/2006/relationships/oleObject" Target="embeddings/oleObject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image" Target="media/image43.wmf"/><Relationship Id="rId112" Type="http://schemas.openxmlformats.org/officeDocument/2006/relationships/image" Target="media/image55.jpeg"/><Relationship Id="rId133" Type="http://schemas.openxmlformats.org/officeDocument/2006/relationships/image" Target="media/image66.wmf"/><Relationship Id="rId138" Type="http://schemas.openxmlformats.org/officeDocument/2006/relationships/oleObject" Target="embeddings/oleObject45.bin"/><Relationship Id="rId154" Type="http://schemas.openxmlformats.org/officeDocument/2006/relationships/image" Target="media/image77.png"/><Relationship Id="rId159" Type="http://schemas.openxmlformats.org/officeDocument/2006/relationships/image" Target="media/image82.png"/><Relationship Id="rId175" Type="http://schemas.openxmlformats.org/officeDocument/2006/relationships/package" Target="embeddings/Microsoft_Visio_Drawing23334455558777710101010101099999999999999999999999.vsdx"/><Relationship Id="rId170" Type="http://schemas.openxmlformats.org/officeDocument/2006/relationships/image" Target="media/image89.emf"/><Relationship Id="rId16" Type="http://schemas.openxmlformats.org/officeDocument/2006/relationships/hyperlink" Target="https://en.wikipedia.org/wiki/Bank_notes" TargetMode="External"/><Relationship Id="rId107" Type="http://schemas.openxmlformats.org/officeDocument/2006/relationships/oleObject" Target="embeddings/oleObject30.bin"/><Relationship Id="rId11" Type="http://schemas.openxmlformats.org/officeDocument/2006/relationships/hyperlink" Target="file:///C:\Users\Mayssaa\Dropbox\Mayssaa%20El%20Rifai\Dissertation\All.docx" TargetMode="External"/><Relationship Id="rId32" Type="http://schemas.openxmlformats.org/officeDocument/2006/relationships/image" Target="media/image14.png"/><Relationship Id="rId37" Type="http://schemas.openxmlformats.org/officeDocument/2006/relationships/hyperlink" Target="https://en.wikipedia.org/wiki/Elementary_particle" TargetMode="External"/><Relationship Id="rId53" Type="http://schemas.openxmlformats.org/officeDocument/2006/relationships/image" Target="media/image24.png"/><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17.bin"/><Relationship Id="rId102" Type="http://schemas.openxmlformats.org/officeDocument/2006/relationships/image" Target="media/image50.wmf"/><Relationship Id="rId123" Type="http://schemas.openxmlformats.org/officeDocument/2006/relationships/image" Target="media/image61.wmf"/><Relationship Id="rId128" Type="http://schemas.openxmlformats.org/officeDocument/2006/relationships/oleObject" Target="embeddings/oleObject40.bin"/><Relationship Id="rId144" Type="http://schemas.openxmlformats.org/officeDocument/2006/relationships/oleObject" Target="embeddings/oleObject48.bin"/><Relationship Id="rId149" Type="http://schemas.openxmlformats.org/officeDocument/2006/relationships/image" Target="media/image74.wmf"/><Relationship Id="rId5" Type="http://schemas.openxmlformats.org/officeDocument/2006/relationships/webSettings" Target="webSettings.xml"/><Relationship Id="rId90" Type="http://schemas.openxmlformats.org/officeDocument/2006/relationships/oleObject" Target="embeddings/oleObject22.bin"/><Relationship Id="rId95" Type="http://schemas.openxmlformats.org/officeDocument/2006/relationships/oleObject" Target="embeddings/oleObject24.bin"/><Relationship Id="rId160" Type="http://schemas.openxmlformats.org/officeDocument/2006/relationships/image" Target="media/image83.png"/><Relationship Id="rId165" Type="http://schemas.openxmlformats.org/officeDocument/2006/relationships/image" Target="media/image86.emf"/><Relationship Id="rId181" Type="http://schemas.openxmlformats.org/officeDocument/2006/relationships/hyperlink" Target="http://www.idquantique.com/qkd.html" TargetMode="External"/><Relationship Id="rId186" Type="http://schemas.openxmlformats.org/officeDocument/2006/relationships/hyperlink" Target="http://physics.stackexchange.com/questions/22575/how-many-photons-does-it-take-to-measure-a-linear-polarization" TargetMode="External"/><Relationship Id="rId22" Type="http://schemas.openxmlformats.org/officeDocument/2006/relationships/image" Target="media/image6.tiff"/><Relationship Id="rId27" Type="http://schemas.openxmlformats.org/officeDocument/2006/relationships/image" Target="media/image11.emf"/><Relationship Id="rId43" Type="http://schemas.openxmlformats.org/officeDocument/2006/relationships/image" Target="media/image18.tiff"/><Relationship Id="rId48" Type="http://schemas.openxmlformats.org/officeDocument/2006/relationships/oleObject" Target="embeddings/oleObject2.bin"/><Relationship Id="rId64" Type="http://schemas.openxmlformats.org/officeDocument/2006/relationships/image" Target="media/image30.wmf"/><Relationship Id="rId69" Type="http://schemas.openxmlformats.org/officeDocument/2006/relationships/oleObject" Target="embeddings/oleObject12.bin"/><Relationship Id="rId113" Type="http://schemas.openxmlformats.org/officeDocument/2006/relationships/image" Target="media/image56.wmf"/><Relationship Id="rId118" Type="http://schemas.openxmlformats.org/officeDocument/2006/relationships/oleObject" Target="embeddings/oleObject35.bin"/><Relationship Id="rId134" Type="http://schemas.openxmlformats.org/officeDocument/2006/relationships/oleObject" Target="embeddings/oleObject43.bin"/><Relationship Id="rId139" Type="http://schemas.openxmlformats.org/officeDocument/2006/relationships/image" Target="media/image69.wmf"/><Relationship Id="rId80" Type="http://schemas.openxmlformats.org/officeDocument/2006/relationships/image" Target="media/image38.wmf"/><Relationship Id="rId85" Type="http://schemas.openxmlformats.org/officeDocument/2006/relationships/oleObject" Target="embeddings/oleObject20.bin"/><Relationship Id="rId150" Type="http://schemas.openxmlformats.org/officeDocument/2006/relationships/oleObject" Target="embeddings/oleObject51.bin"/><Relationship Id="rId155" Type="http://schemas.openxmlformats.org/officeDocument/2006/relationships/image" Target="media/image78.png"/><Relationship Id="rId171" Type="http://schemas.openxmlformats.org/officeDocument/2006/relationships/package" Target="embeddings/Microsoft_Visio_Drawing1333333778899996555588888877777777777777777777777.vsdx"/><Relationship Id="rId176" Type="http://schemas.openxmlformats.org/officeDocument/2006/relationships/image" Target="media/image92.emf"/><Relationship Id="rId12" Type="http://schemas.openxmlformats.org/officeDocument/2006/relationships/hyperlink" Target="file:///C:\Users\Mayssaa\Dropbox\Mayssaa%20El%20Rifai\Dissertation\All.docx" TargetMode="External"/><Relationship Id="rId17" Type="http://schemas.openxmlformats.org/officeDocument/2006/relationships/hyperlink" Target="https://en.wikipedia.org/wiki/Quantum_physics" TargetMode="External"/><Relationship Id="rId33" Type="http://schemas.openxmlformats.org/officeDocument/2006/relationships/image" Target="media/image15.png"/><Relationship Id="rId38" Type="http://schemas.openxmlformats.org/officeDocument/2006/relationships/hyperlink" Target="https://en.wikipedia.org/wiki/Soviet_Union" TargetMode="External"/><Relationship Id="rId59" Type="http://schemas.openxmlformats.org/officeDocument/2006/relationships/oleObject" Target="embeddings/oleObject7.bin"/><Relationship Id="rId103" Type="http://schemas.openxmlformats.org/officeDocument/2006/relationships/oleObject" Target="embeddings/oleObject28.bin"/><Relationship Id="rId108" Type="http://schemas.openxmlformats.org/officeDocument/2006/relationships/image" Target="media/image53.wmf"/><Relationship Id="rId124" Type="http://schemas.openxmlformats.org/officeDocument/2006/relationships/oleObject" Target="embeddings/oleObject38.bin"/><Relationship Id="rId129" Type="http://schemas.openxmlformats.org/officeDocument/2006/relationships/image" Target="media/image64.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15.bin"/><Relationship Id="rId91" Type="http://schemas.openxmlformats.org/officeDocument/2006/relationships/image" Target="media/image44.wmf"/><Relationship Id="rId96" Type="http://schemas.openxmlformats.org/officeDocument/2006/relationships/image" Target="media/image47.wmf"/><Relationship Id="rId140" Type="http://schemas.openxmlformats.org/officeDocument/2006/relationships/oleObject" Target="embeddings/oleObject46.bin"/><Relationship Id="rId145" Type="http://schemas.openxmlformats.org/officeDocument/2006/relationships/image" Target="media/image72.wmf"/><Relationship Id="rId161" Type="http://schemas.openxmlformats.org/officeDocument/2006/relationships/image" Target="media/image84.emf"/><Relationship Id="rId166" Type="http://schemas.openxmlformats.org/officeDocument/2006/relationships/oleObject" Target="embeddings/Microsoft_Visio_2003-2010_Drawing1.vsd"/><Relationship Id="rId182" Type="http://schemas.openxmlformats.org/officeDocument/2006/relationships/hyperlink" Target="http://www.magiqtech.com" TargetMode="Externa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tiff"/><Relationship Id="rId28" Type="http://schemas.openxmlformats.org/officeDocument/2006/relationships/package" Target="embeddings/Microsoft_Visio_Drawing11111111111111111111111111111111111111111111111111.vsdx"/><Relationship Id="rId49" Type="http://schemas.openxmlformats.org/officeDocument/2006/relationships/image" Target="media/image22.wmf"/><Relationship Id="rId114" Type="http://schemas.openxmlformats.org/officeDocument/2006/relationships/oleObject" Target="embeddings/oleObject33.bin"/><Relationship Id="rId119" Type="http://schemas.openxmlformats.org/officeDocument/2006/relationships/image" Target="media/image59.wmf"/><Relationship Id="rId44" Type="http://schemas.openxmlformats.org/officeDocument/2006/relationships/image" Target="media/image19.png"/><Relationship Id="rId60" Type="http://schemas.openxmlformats.org/officeDocument/2006/relationships/image" Target="media/image28.wmf"/><Relationship Id="rId65" Type="http://schemas.openxmlformats.org/officeDocument/2006/relationships/oleObject" Target="embeddings/oleObject10.bin"/><Relationship Id="rId81" Type="http://schemas.openxmlformats.org/officeDocument/2006/relationships/oleObject" Target="embeddings/oleObject18.bin"/><Relationship Id="rId86" Type="http://schemas.openxmlformats.org/officeDocument/2006/relationships/image" Target="media/image41.wmf"/><Relationship Id="rId130" Type="http://schemas.openxmlformats.org/officeDocument/2006/relationships/oleObject" Target="embeddings/oleObject41.bin"/><Relationship Id="rId135" Type="http://schemas.openxmlformats.org/officeDocument/2006/relationships/image" Target="media/image67.wmf"/><Relationship Id="rId151" Type="http://schemas.openxmlformats.org/officeDocument/2006/relationships/image" Target="media/image75.wmf"/><Relationship Id="rId156" Type="http://schemas.openxmlformats.org/officeDocument/2006/relationships/image" Target="media/image79.png"/><Relationship Id="rId177" Type="http://schemas.openxmlformats.org/officeDocument/2006/relationships/package" Target="embeddings/Microsoft_Visio_Drawing3444556666988881111111111111010101010101010101010101010101010101010101010.vsdx"/><Relationship Id="rId172" Type="http://schemas.openxmlformats.org/officeDocument/2006/relationships/image" Target="media/image90.emf"/><Relationship Id="rId13" Type="http://schemas.openxmlformats.org/officeDocument/2006/relationships/footer" Target="footer3.xml"/><Relationship Id="rId18" Type="http://schemas.openxmlformats.org/officeDocument/2006/relationships/image" Target="media/image2.jpeg"/><Relationship Id="rId39" Type="http://schemas.openxmlformats.org/officeDocument/2006/relationships/hyperlink" Target="https://en.wikipedia.org/wiki/Vladimir_Fock" TargetMode="External"/><Relationship Id="rId109" Type="http://schemas.openxmlformats.org/officeDocument/2006/relationships/oleObject" Target="embeddings/oleObject31.bin"/><Relationship Id="rId34" Type="http://schemas.openxmlformats.org/officeDocument/2006/relationships/hyperlink" Target="https://en.wikipedia.org/wiki/Quantum_mechanics" TargetMode="External"/><Relationship Id="rId50" Type="http://schemas.openxmlformats.org/officeDocument/2006/relationships/oleObject" Target="embeddings/oleObject3.bin"/><Relationship Id="rId55" Type="http://schemas.openxmlformats.org/officeDocument/2006/relationships/oleObject" Target="embeddings/oleObject5.bin"/><Relationship Id="rId76" Type="http://schemas.openxmlformats.org/officeDocument/2006/relationships/image" Target="media/image36.wmf"/><Relationship Id="rId97" Type="http://schemas.openxmlformats.org/officeDocument/2006/relationships/oleObject" Target="embeddings/oleObject25.bin"/><Relationship Id="rId104" Type="http://schemas.openxmlformats.org/officeDocument/2006/relationships/image" Target="media/image51.wmf"/><Relationship Id="rId120" Type="http://schemas.openxmlformats.org/officeDocument/2006/relationships/oleObject" Target="embeddings/oleObject36.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49.bin"/><Relationship Id="rId167" Type="http://schemas.openxmlformats.org/officeDocument/2006/relationships/image" Target="media/image87.emf"/><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oleObject" Target="embeddings/oleObject23.bin"/><Relationship Id="rId162" Type="http://schemas.openxmlformats.org/officeDocument/2006/relationships/package" Target="embeddings/Microsoft_Visio_Drawing21111111111144444444444444444444444444444.vsdx"/><Relationship Id="rId183" Type="http://schemas.openxmlformats.org/officeDocument/2006/relationships/hyperlink" Target="http://www" TargetMode="External"/><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8.tiff"/><Relationship Id="rId40" Type="http://schemas.openxmlformats.org/officeDocument/2006/relationships/image" Target="media/image16.tiff"/><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oleObject" Target="embeddings/oleObject21.bin"/><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44.bin"/><Relationship Id="rId157" Type="http://schemas.openxmlformats.org/officeDocument/2006/relationships/image" Target="media/image80.png"/><Relationship Id="rId178" Type="http://schemas.openxmlformats.org/officeDocument/2006/relationships/image" Target="media/image93.emf"/><Relationship Id="rId61" Type="http://schemas.openxmlformats.org/officeDocument/2006/relationships/oleObject" Target="embeddings/oleObject8.bin"/><Relationship Id="rId82" Type="http://schemas.openxmlformats.org/officeDocument/2006/relationships/image" Target="media/image39.wmf"/><Relationship Id="rId152" Type="http://schemas.openxmlformats.org/officeDocument/2006/relationships/oleObject" Target="embeddings/oleObject52.bin"/><Relationship Id="rId173" Type="http://schemas.openxmlformats.org/officeDocument/2006/relationships/package" Target="embeddings/Microsoft_Visio_Drawing144447666699999988888888888888888888888.vsdx"/><Relationship Id="rId19" Type="http://schemas.openxmlformats.org/officeDocument/2006/relationships/image" Target="media/image3.png"/><Relationship Id="rId14" Type="http://schemas.openxmlformats.org/officeDocument/2006/relationships/image" Target="media/image1.tiff"/><Relationship Id="rId30" Type="http://schemas.openxmlformats.org/officeDocument/2006/relationships/package" Target="embeddings/Microsoft_Visio_Drawing22222222222222222222222222222222222222222222222222.vsdx"/><Relationship Id="rId35" Type="http://schemas.openxmlformats.org/officeDocument/2006/relationships/hyperlink" Target="https://en.wikipedia.org/wiki/Quantum_state" TargetMode="External"/><Relationship Id="rId56" Type="http://schemas.openxmlformats.org/officeDocument/2006/relationships/image" Target="media/image26.wmf"/><Relationship Id="rId77" Type="http://schemas.openxmlformats.org/officeDocument/2006/relationships/oleObject" Target="embeddings/oleObject16.bin"/><Relationship Id="rId100" Type="http://schemas.openxmlformats.org/officeDocument/2006/relationships/image" Target="media/image49.wmf"/><Relationship Id="rId105" Type="http://schemas.openxmlformats.org/officeDocument/2006/relationships/oleObject" Target="embeddings/oleObject29.bin"/><Relationship Id="rId126" Type="http://schemas.openxmlformats.org/officeDocument/2006/relationships/oleObject" Target="embeddings/oleObject39.bin"/><Relationship Id="rId147" Type="http://schemas.openxmlformats.org/officeDocument/2006/relationships/image" Target="media/image73.wmf"/><Relationship Id="rId168" Type="http://schemas.openxmlformats.org/officeDocument/2006/relationships/package" Target="embeddings/Microsoft_Visio_Drawing1111111556677774333366666666666666666666666666666.vsdx"/><Relationship Id="rId8" Type="http://schemas.openxmlformats.org/officeDocument/2006/relationships/footer" Target="footer1.xml"/><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image" Target="media/image45.png"/><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oleObject" Target="embeddings/oleObject47.bin"/><Relationship Id="rId163" Type="http://schemas.openxmlformats.org/officeDocument/2006/relationships/image" Target="media/image85.emf"/><Relationship Id="rId184" Type="http://schemas.openxmlformats.org/officeDocument/2006/relationships/hyperlink" Target="http://swissquantum.idquantique.com/?Key-Sifting" TargetMode="External"/><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oleObject" Target="embeddings/oleObject1.bin"/><Relationship Id="rId67" Type="http://schemas.openxmlformats.org/officeDocument/2006/relationships/oleObject" Target="embeddings/oleObject11.bin"/><Relationship Id="rId116" Type="http://schemas.openxmlformats.org/officeDocument/2006/relationships/oleObject" Target="embeddings/oleObject34.bin"/><Relationship Id="rId137" Type="http://schemas.openxmlformats.org/officeDocument/2006/relationships/image" Target="media/image68.wmf"/><Relationship Id="rId158" Type="http://schemas.openxmlformats.org/officeDocument/2006/relationships/image" Target="media/image81.png"/><Relationship Id="rId20" Type="http://schemas.openxmlformats.org/officeDocument/2006/relationships/image" Target="media/image4.tiff"/><Relationship Id="rId41" Type="http://schemas.openxmlformats.org/officeDocument/2006/relationships/image" Target="media/image17.emf"/><Relationship Id="rId62" Type="http://schemas.openxmlformats.org/officeDocument/2006/relationships/image" Target="media/image29.wmf"/><Relationship Id="rId83" Type="http://schemas.openxmlformats.org/officeDocument/2006/relationships/oleObject" Target="embeddings/oleObject19.bin"/><Relationship Id="rId88" Type="http://schemas.openxmlformats.org/officeDocument/2006/relationships/image" Target="media/image42.jpeg"/><Relationship Id="rId111" Type="http://schemas.openxmlformats.org/officeDocument/2006/relationships/oleObject" Target="embeddings/oleObject32.bin"/><Relationship Id="rId132" Type="http://schemas.openxmlformats.org/officeDocument/2006/relationships/oleObject" Target="embeddings/oleObject42.bin"/><Relationship Id="rId153" Type="http://schemas.openxmlformats.org/officeDocument/2006/relationships/image" Target="media/image76.png"/><Relationship Id="rId174" Type="http://schemas.openxmlformats.org/officeDocument/2006/relationships/image" Target="media/image91.emf"/><Relationship Id="rId179" Type="http://schemas.openxmlformats.org/officeDocument/2006/relationships/package" Target="embeddings/Microsoft_Visio_Drawing1448899101010101099991212121212121111111111111111111111111111111111111111111111.vsdx"/><Relationship Id="rId15" Type="http://schemas.openxmlformats.org/officeDocument/2006/relationships/hyperlink" Target="https://en.wikipedia.org/wiki/Stephen_Wiesner" TargetMode="External"/><Relationship Id="rId36" Type="http://schemas.openxmlformats.org/officeDocument/2006/relationships/hyperlink" Target="https://en.wikipedia.org/wiki/Fock_space" TargetMode="External"/><Relationship Id="rId57" Type="http://schemas.openxmlformats.org/officeDocument/2006/relationships/oleObject" Target="embeddings/oleObject6.bin"/><Relationship Id="rId106" Type="http://schemas.openxmlformats.org/officeDocument/2006/relationships/image" Target="media/image52.wmf"/><Relationship Id="rId127" Type="http://schemas.openxmlformats.org/officeDocument/2006/relationships/image" Target="media/image63.wmf"/><Relationship Id="rId10" Type="http://schemas.openxmlformats.org/officeDocument/2006/relationships/hyperlink" Target="file:///C:\Users\Mayssaa\Dropbox\Mayssaa%20El%20Rifai\Dissertation\All.docx" TargetMode="External"/><Relationship Id="rId31" Type="http://schemas.openxmlformats.org/officeDocument/2006/relationships/image" Target="media/image13.png"/><Relationship Id="rId52" Type="http://schemas.openxmlformats.org/officeDocument/2006/relationships/oleObject" Target="embeddings/oleObject4.bin"/><Relationship Id="rId73" Type="http://schemas.openxmlformats.org/officeDocument/2006/relationships/oleObject" Target="embeddings/oleObject14.bin"/><Relationship Id="rId78" Type="http://schemas.openxmlformats.org/officeDocument/2006/relationships/image" Target="media/image37.wmf"/><Relationship Id="rId94" Type="http://schemas.openxmlformats.org/officeDocument/2006/relationships/image" Target="media/image46.wmf"/><Relationship Id="rId99" Type="http://schemas.openxmlformats.org/officeDocument/2006/relationships/oleObject" Target="embeddings/oleObject26.bin"/><Relationship Id="rId101" Type="http://schemas.openxmlformats.org/officeDocument/2006/relationships/oleObject" Target="embeddings/oleObject27.bin"/><Relationship Id="rId122" Type="http://schemas.openxmlformats.org/officeDocument/2006/relationships/oleObject" Target="embeddings/oleObject37.bin"/><Relationship Id="rId143" Type="http://schemas.openxmlformats.org/officeDocument/2006/relationships/image" Target="media/image71.wmf"/><Relationship Id="rId148" Type="http://schemas.openxmlformats.org/officeDocument/2006/relationships/oleObject" Target="embeddings/oleObject50.bin"/><Relationship Id="rId164" Type="http://schemas.openxmlformats.org/officeDocument/2006/relationships/package" Target="embeddings/Microsoft_Visio_Drawing1222223333333222255555555555555555555555555555.vsdx"/><Relationship Id="rId169" Type="http://schemas.openxmlformats.org/officeDocument/2006/relationships/image" Target="media/image88.png"/><Relationship Id="rId185" Type="http://schemas.openxmlformats.org/officeDocument/2006/relationships/hyperlink" Target="http://archive.wired.com/politics/security/commentary/securitymatters/2008/10/securitymatters_1016"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www.antenna-theory.com/basics/polarizat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38E90-FD93-45F0-A805-58F716FD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147</Pages>
  <Words>48282</Words>
  <Characters>275212</Characters>
  <Application>Microsoft Office Word</Application>
  <DocSecurity>0</DocSecurity>
  <Lines>2293</Lines>
  <Paragraphs>645</Paragraphs>
  <ScaleCrop>false</ScaleCrop>
  <HeadingPairs>
    <vt:vector size="2" baseType="variant">
      <vt:variant>
        <vt:lpstr>Title</vt:lpstr>
      </vt:variant>
      <vt:variant>
        <vt:i4>1</vt:i4>
      </vt:variant>
    </vt:vector>
  </HeadingPairs>
  <TitlesOfParts>
    <vt:vector size="1" baseType="lpstr">
      <vt:lpstr/>
    </vt:vector>
  </TitlesOfParts>
  <Company>OU-TULSA</Company>
  <LinksUpToDate>false</LinksUpToDate>
  <CharactersWithSpaces>322849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Mayssaa Rifai</dc:creator>
  <cp:lastModifiedBy>Mayssaa Rifai</cp:lastModifiedBy>
  <cp:revision>20</cp:revision>
  <cp:lastPrinted>2016-02-02T15:25:00Z</cp:lastPrinted>
  <dcterms:created xsi:type="dcterms:W3CDTF">2016-01-25T17:56:00Z</dcterms:created>
  <dcterms:modified xsi:type="dcterms:W3CDTF">2016-02-02T15:27:00Z</dcterms:modified>
</cp:coreProperties>
</file>